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4475" w14:textId="4AD78650" w:rsidR="007254C5" w:rsidRPr="008E2574" w:rsidRDefault="007254C5" w:rsidP="00BF4CD4">
      <w:pPr>
        <w:rPr>
          <w:rFonts w:ascii="Aptos" w:hAnsi="Aptos"/>
          <w:b/>
          <w:color w:val="000000" w:themeColor="text1"/>
        </w:rPr>
      </w:pPr>
      <w:r w:rsidRPr="008E2574">
        <w:rPr>
          <w:rFonts w:ascii="Aptos" w:hAnsi="Aptos"/>
          <w:color w:val="000000" w:themeColor="text1"/>
        </w:rPr>
        <w:tab/>
      </w:r>
      <w:r w:rsidRPr="008E2574">
        <w:rPr>
          <w:rFonts w:ascii="Aptos" w:hAnsi="Aptos"/>
          <w:color w:val="000000" w:themeColor="text1"/>
        </w:rPr>
        <w:tab/>
      </w:r>
      <w:r w:rsidRPr="008E2574">
        <w:rPr>
          <w:rFonts w:ascii="Aptos" w:hAnsi="Aptos"/>
          <w:color w:val="000000" w:themeColor="text1"/>
        </w:rPr>
        <w:tab/>
      </w:r>
    </w:p>
    <w:p w14:paraId="731600B0"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ab/>
      </w:r>
      <w:r w:rsidRPr="008E2574">
        <w:rPr>
          <w:rFonts w:ascii="Aptos" w:hAnsi="Aptos"/>
          <w:color w:val="000000" w:themeColor="text1"/>
        </w:rPr>
        <w:tab/>
      </w:r>
      <w:r w:rsidRPr="008E2574">
        <w:rPr>
          <w:rFonts w:ascii="Aptos" w:hAnsi="Aptos"/>
          <w:color w:val="000000" w:themeColor="text1"/>
        </w:rPr>
        <w:tab/>
      </w:r>
      <w:r w:rsidRPr="008E2574">
        <w:rPr>
          <w:rFonts w:ascii="Aptos" w:hAnsi="Aptos"/>
          <w:color w:val="000000" w:themeColor="text1"/>
        </w:rPr>
        <w:tab/>
      </w:r>
      <w:r w:rsidRPr="008E2574">
        <w:rPr>
          <w:rFonts w:ascii="Aptos" w:hAnsi="Aptos"/>
          <w:color w:val="000000" w:themeColor="text1"/>
        </w:rPr>
        <w:tab/>
      </w:r>
      <w:r w:rsidRPr="008E2574">
        <w:rPr>
          <w:rFonts w:ascii="Aptos" w:hAnsi="Aptos"/>
          <w:color w:val="000000" w:themeColor="text1"/>
        </w:rPr>
        <w:tab/>
      </w:r>
    </w:p>
    <w:p w14:paraId="2E254504" w14:textId="77777777" w:rsidR="007254C5" w:rsidRPr="008E2574" w:rsidRDefault="007254C5" w:rsidP="00B33C56">
      <w:pPr>
        <w:jc w:val="center"/>
        <w:textAlignment w:val="baseline"/>
        <w:rPr>
          <w:rFonts w:ascii="Aptos" w:hAnsi="Aptos"/>
          <w:color w:val="000000" w:themeColor="text1"/>
        </w:rPr>
      </w:pPr>
    </w:p>
    <w:p w14:paraId="66D585A4"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COMMONWEALTH OF MASSACHUSETTS </w:t>
      </w:r>
    </w:p>
    <w:p w14:paraId="2874C098" w14:textId="77777777" w:rsidR="007254C5" w:rsidRPr="008E2574" w:rsidRDefault="007254C5" w:rsidP="00B33C56">
      <w:pPr>
        <w:jc w:val="center"/>
        <w:textAlignment w:val="baseline"/>
        <w:rPr>
          <w:rFonts w:ascii="Aptos" w:hAnsi="Aptos"/>
          <w:color w:val="000000" w:themeColor="text1"/>
        </w:rPr>
      </w:pPr>
    </w:p>
    <w:p w14:paraId="220D3CCB"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DIVISION OF ADMINISTRATIVE LAW APPEALS</w:t>
      </w:r>
    </w:p>
    <w:p w14:paraId="70E20CB6" w14:textId="77777777" w:rsidR="007254C5" w:rsidRPr="008E2574" w:rsidRDefault="007254C5" w:rsidP="00B33C56">
      <w:pPr>
        <w:jc w:val="center"/>
        <w:textAlignment w:val="baseline"/>
        <w:rPr>
          <w:rFonts w:ascii="Aptos" w:hAnsi="Aptos"/>
          <w:color w:val="000000" w:themeColor="text1"/>
        </w:rPr>
      </w:pPr>
    </w:p>
    <w:p w14:paraId="2B0EA192"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BUREAU OF SPECIAL EDUCATION APPEALS</w:t>
      </w:r>
    </w:p>
    <w:p w14:paraId="6B5936D4" w14:textId="77777777" w:rsidR="007254C5" w:rsidRPr="008E2574" w:rsidRDefault="007254C5" w:rsidP="00B33C56">
      <w:pPr>
        <w:jc w:val="center"/>
        <w:textAlignment w:val="baseline"/>
        <w:rPr>
          <w:rFonts w:ascii="Aptos" w:hAnsi="Aptos"/>
          <w:color w:val="000000" w:themeColor="text1"/>
        </w:rPr>
      </w:pPr>
    </w:p>
    <w:p w14:paraId="58994638"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______________________________________________________</w:t>
      </w:r>
    </w:p>
    <w:p w14:paraId="0B27BF11" w14:textId="77777777" w:rsidR="007254C5" w:rsidRPr="008E2574" w:rsidRDefault="007254C5" w:rsidP="00B33C56">
      <w:pPr>
        <w:jc w:val="center"/>
        <w:textAlignment w:val="baseline"/>
        <w:rPr>
          <w:rFonts w:ascii="Aptos" w:hAnsi="Aptos"/>
          <w:color w:val="000000" w:themeColor="text1"/>
        </w:rPr>
      </w:pPr>
    </w:p>
    <w:p w14:paraId="0ED9B829"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 DECISION</w:t>
      </w:r>
    </w:p>
    <w:p w14:paraId="517AAD39"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 </w:t>
      </w:r>
    </w:p>
    <w:p w14:paraId="6A54439D" w14:textId="50E1ED42"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STUDENT v.  </w:t>
      </w:r>
      <w:r w:rsidRPr="008E2574">
        <w:rPr>
          <w:rFonts w:ascii="Aptos" w:hAnsi="Aptos"/>
          <w:bCs/>
          <w:color w:val="000000" w:themeColor="text1"/>
        </w:rPr>
        <w:t>WACHUSETT</w:t>
      </w:r>
      <w:r w:rsidRPr="008E2574">
        <w:rPr>
          <w:rFonts w:ascii="Aptos" w:hAnsi="Aptos"/>
          <w:b/>
          <w:color w:val="000000" w:themeColor="text1"/>
        </w:rPr>
        <w:t xml:space="preserve"> </w:t>
      </w:r>
      <w:r w:rsidRPr="008E2574">
        <w:rPr>
          <w:rFonts w:ascii="Aptos" w:hAnsi="Aptos"/>
          <w:color w:val="000000" w:themeColor="text1"/>
        </w:rPr>
        <w:t>REGIONAL SCHOOL DISTRICT</w:t>
      </w:r>
    </w:p>
    <w:p w14:paraId="3DB2CB0E" w14:textId="77777777" w:rsidR="007254C5" w:rsidRPr="008E2574" w:rsidRDefault="007254C5" w:rsidP="00B33C56">
      <w:pPr>
        <w:jc w:val="center"/>
        <w:textAlignment w:val="baseline"/>
        <w:rPr>
          <w:rFonts w:ascii="Aptos" w:hAnsi="Aptos"/>
          <w:color w:val="000000" w:themeColor="text1"/>
        </w:rPr>
      </w:pPr>
    </w:p>
    <w:p w14:paraId="0F24BCF1" w14:textId="2464B0C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BSEA # </w:t>
      </w:r>
      <w:r w:rsidRPr="008E2574">
        <w:rPr>
          <w:rFonts w:ascii="Aptos" w:hAnsi="Aptos"/>
          <w:bCs/>
          <w:color w:val="000000" w:themeColor="text1"/>
        </w:rPr>
        <w:t>2405325</w:t>
      </w:r>
    </w:p>
    <w:p w14:paraId="0F712FC3"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______________________________________________________</w:t>
      </w:r>
    </w:p>
    <w:p w14:paraId="044206E3" w14:textId="77777777" w:rsidR="007254C5" w:rsidRPr="008E2574" w:rsidRDefault="007254C5" w:rsidP="00B33C56">
      <w:pPr>
        <w:jc w:val="center"/>
        <w:textAlignment w:val="baseline"/>
        <w:rPr>
          <w:rFonts w:ascii="Aptos" w:hAnsi="Aptos"/>
          <w:color w:val="000000" w:themeColor="text1"/>
        </w:rPr>
      </w:pPr>
    </w:p>
    <w:p w14:paraId="740EEB08"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BEFORE</w:t>
      </w:r>
    </w:p>
    <w:p w14:paraId="7B5B976D"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 </w:t>
      </w:r>
    </w:p>
    <w:p w14:paraId="03CD24AA"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HEARING OFFICER</w:t>
      </w:r>
    </w:p>
    <w:p w14:paraId="70044F2B" w14:textId="77777777" w:rsidR="007254C5" w:rsidRPr="008E2574" w:rsidRDefault="007254C5" w:rsidP="00B33C56">
      <w:pPr>
        <w:jc w:val="center"/>
        <w:textAlignment w:val="baseline"/>
        <w:rPr>
          <w:rFonts w:ascii="Aptos" w:hAnsi="Aptos"/>
          <w:color w:val="000000" w:themeColor="text1"/>
        </w:rPr>
      </w:pPr>
    </w:p>
    <w:p w14:paraId="705E1469"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ALINA KANTOR NIR</w:t>
      </w:r>
    </w:p>
    <w:p w14:paraId="644200A5" w14:textId="77777777" w:rsidR="007254C5" w:rsidRPr="008E2574" w:rsidRDefault="007254C5" w:rsidP="00B33C56">
      <w:pPr>
        <w:jc w:val="center"/>
        <w:textAlignment w:val="baseline"/>
        <w:rPr>
          <w:rFonts w:ascii="Aptos" w:hAnsi="Aptos"/>
          <w:color w:val="000000" w:themeColor="text1"/>
        </w:rPr>
      </w:pPr>
    </w:p>
    <w:p w14:paraId="531FA790"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______________________________________________________</w:t>
      </w:r>
    </w:p>
    <w:p w14:paraId="006C0F31" w14:textId="77777777" w:rsidR="007254C5" w:rsidRPr="008E2574" w:rsidRDefault="007254C5" w:rsidP="00B33C56">
      <w:pPr>
        <w:jc w:val="center"/>
        <w:textAlignment w:val="baseline"/>
        <w:rPr>
          <w:rFonts w:ascii="Aptos" w:hAnsi="Aptos"/>
          <w:color w:val="000000" w:themeColor="text1"/>
        </w:rPr>
      </w:pPr>
    </w:p>
    <w:p w14:paraId="4C8F700A" w14:textId="77777777" w:rsidR="007254C5" w:rsidRPr="008E2574" w:rsidRDefault="007254C5" w:rsidP="00B33C56">
      <w:pPr>
        <w:jc w:val="center"/>
        <w:textAlignment w:val="baseline"/>
        <w:rPr>
          <w:rFonts w:ascii="Aptos" w:hAnsi="Aptos"/>
          <w:color w:val="000000" w:themeColor="text1"/>
        </w:rPr>
      </w:pPr>
    </w:p>
    <w:p w14:paraId="35CA140A" w14:textId="77777777"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   PARENTS, PRO SE</w:t>
      </w:r>
    </w:p>
    <w:p w14:paraId="246F91DC" w14:textId="77777777" w:rsidR="007254C5" w:rsidRPr="008E2574" w:rsidRDefault="007254C5" w:rsidP="00B33C56">
      <w:pPr>
        <w:jc w:val="center"/>
        <w:textAlignment w:val="baseline"/>
        <w:rPr>
          <w:rFonts w:ascii="Aptos" w:hAnsi="Aptos"/>
          <w:color w:val="000000" w:themeColor="text1"/>
        </w:rPr>
      </w:pPr>
    </w:p>
    <w:p w14:paraId="673B70AC" w14:textId="6C674461" w:rsidR="007254C5" w:rsidRPr="008E2574" w:rsidRDefault="007254C5" w:rsidP="00B33C56">
      <w:pPr>
        <w:jc w:val="center"/>
        <w:textAlignment w:val="baseline"/>
        <w:rPr>
          <w:rFonts w:ascii="Aptos" w:hAnsi="Aptos"/>
          <w:color w:val="000000" w:themeColor="text1"/>
        </w:rPr>
      </w:pPr>
      <w:r w:rsidRPr="008E2574">
        <w:rPr>
          <w:rFonts w:ascii="Aptos" w:hAnsi="Aptos"/>
          <w:color w:val="000000" w:themeColor="text1"/>
        </w:rPr>
        <w:t xml:space="preserve"> CRAIG KOWALSKI, ATTORNEY FOR SCHOOL</w:t>
      </w:r>
    </w:p>
    <w:p w14:paraId="6E5E68D3" w14:textId="77777777" w:rsidR="007254C5" w:rsidRPr="008E2574" w:rsidRDefault="007254C5" w:rsidP="00B33C56">
      <w:pPr>
        <w:jc w:val="center"/>
        <w:textAlignment w:val="baseline"/>
        <w:rPr>
          <w:rFonts w:ascii="Aptos" w:hAnsi="Aptos"/>
          <w:color w:val="000000" w:themeColor="text1"/>
        </w:rPr>
      </w:pPr>
    </w:p>
    <w:p w14:paraId="36E84789" w14:textId="77777777" w:rsidR="007254C5" w:rsidRPr="008E2574" w:rsidRDefault="007254C5" w:rsidP="00B33C56">
      <w:pPr>
        <w:jc w:val="center"/>
        <w:textAlignment w:val="baseline"/>
        <w:rPr>
          <w:rFonts w:ascii="Aptos" w:hAnsi="Aptos"/>
          <w:color w:val="000000" w:themeColor="text1"/>
        </w:rPr>
      </w:pPr>
    </w:p>
    <w:p w14:paraId="2C6F072E" w14:textId="6D00B92B" w:rsidR="007254C5" w:rsidRPr="008E2574" w:rsidRDefault="007254C5" w:rsidP="00B33C56">
      <w:pPr>
        <w:rPr>
          <w:rFonts w:ascii="Aptos" w:hAnsi="Aptos"/>
          <w:b/>
          <w:color w:val="000000" w:themeColor="text1"/>
        </w:rPr>
      </w:pPr>
      <w:r w:rsidRPr="008E2574">
        <w:rPr>
          <w:rFonts w:ascii="Aptos" w:hAnsi="Aptos"/>
          <w:b/>
          <w:color w:val="000000" w:themeColor="text1"/>
        </w:rPr>
        <w:br w:type="page"/>
      </w:r>
    </w:p>
    <w:p w14:paraId="4FCC9703" w14:textId="77777777" w:rsidR="0033018E" w:rsidRPr="008E2574" w:rsidRDefault="0033018E" w:rsidP="00B33C56">
      <w:pPr>
        <w:jc w:val="center"/>
        <w:rPr>
          <w:rFonts w:ascii="Aptos" w:hAnsi="Aptos"/>
          <w:b/>
          <w:color w:val="000000" w:themeColor="text1"/>
        </w:rPr>
      </w:pPr>
    </w:p>
    <w:p w14:paraId="2ABD0865" w14:textId="77777777" w:rsidR="0033018E" w:rsidRPr="008E2574" w:rsidRDefault="0033018E" w:rsidP="00B33C56">
      <w:pPr>
        <w:jc w:val="center"/>
        <w:rPr>
          <w:rFonts w:ascii="Aptos" w:hAnsi="Aptos"/>
          <w:b/>
          <w:color w:val="000000" w:themeColor="text1"/>
        </w:rPr>
      </w:pPr>
      <w:r w:rsidRPr="008E2574">
        <w:rPr>
          <w:rFonts w:ascii="Aptos" w:hAnsi="Aptos"/>
          <w:b/>
          <w:color w:val="000000" w:themeColor="text1"/>
        </w:rPr>
        <w:t>COMMONWEALTH OF MASSACHUSETTS</w:t>
      </w:r>
    </w:p>
    <w:p w14:paraId="30F7C97C" w14:textId="77777777" w:rsidR="0033018E" w:rsidRPr="008E2574" w:rsidRDefault="0033018E" w:rsidP="00B33C56">
      <w:pPr>
        <w:jc w:val="center"/>
        <w:rPr>
          <w:rFonts w:ascii="Aptos" w:hAnsi="Aptos"/>
          <w:b/>
          <w:color w:val="000000" w:themeColor="text1"/>
        </w:rPr>
      </w:pPr>
      <w:r w:rsidRPr="008E2574">
        <w:rPr>
          <w:rFonts w:ascii="Aptos" w:hAnsi="Aptos"/>
          <w:b/>
          <w:color w:val="000000" w:themeColor="text1"/>
        </w:rPr>
        <w:t>DIVISION OF ADMINISTRATIVE LAW APPEALS</w:t>
      </w:r>
    </w:p>
    <w:p w14:paraId="2CF955C4" w14:textId="77777777" w:rsidR="0033018E" w:rsidRPr="008E2574" w:rsidRDefault="0033018E" w:rsidP="00B33C56">
      <w:pPr>
        <w:jc w:val="center"/>
        <w:rPr>
          <w:rFonts w:ascii="Aptos" w:hAnsi="Aptos"/>
          <w:b/>
          <w:color w:val="000000" w:themeColor="text1"/>
        </w:rPr>
      </w:pPr>
      <w:r w:rsidRPr="008E2574">
        <w:rPr>
          <w:rFonts w:ascii="Aptos" w:hAnsi="Aptos"/>
          <w:b/>
          <w:color w:val="000000" w:themeColor="text1"/>
        </w:rPr>
        <w:t>BUREAU OF SPECIAL EDUCATION APPEALS</w:t>
      </w:r>
    </w:p>
    <w:p w14:paraId="745C111F" w14:textId="77777777" w:rsidR="0033018E" w:rsidRPr="008E2574" w:rsidRDefault="0033018E" w:rsidP="00B33C56">
      <w:pPr>
        <w:rPr>
          <w:rFonts w:ascii="Aptos" w:hAnsi="Aptos"/>
          <w:b/>
          <w:color w:val="000000" w:themeColor="text1"/>
        </w:rPr>
      </w:pPr>
    </w:p>
    <w:p w14:paraId="37DDDE6B" w14:textId="77777777" w:rsidR="00664200" w:rsidRPr="008E2574" w:rsidRDefault="00664200" w:rsidP="00B33C56">
      <w:pPr>
        <w:rPr>
          <w:rFonts w:ascii="Aptos" w:hAnsi="Aptos" w:cs="Apple Chancery"/>
          <w:b/>
          <w:bCs/>
          <w:color w:val="000000" w:themeColor="text1"/>
        </w:rPr>
      </w:pPr>
      <w:r w:rsidRPr="008E2574">
        <w:rPr>
          <w:rFonts w:ascii="Aptos" w:hAnsi="Aptos" w:cs="Apple Chancery"/>
          <w:b/>
          <w:bCs/>
          <w:color w:val="000000" w:themeColor="text1"/>
        </w:rPr>
        <w:t xml:space="preserve">In re: Student v. </w:t>
      </w:r>
      <w:r w:rsidRPr="008E2574">
        <w:rPr>
          <w:rFonts w:ascii="Aptos" w:hAnsi="Aptos"/>
          <w:b/>
          <w:color w:val="000000" w:themeColor="text1"/>
        </w:rPr>
        <w:t>Wachusett Regional School District</w:t>
      </w:r>
      <w:r w:rsidRPr="008E2574">
        <w:rPr>
          <w:rFonts w:ascii="Aptos" w:hAnsi="Aptos"/>
          <w:b/>
          <w:color w:val="000000" w:themeColor="text1"/>
        </w:rPr>
        <w:tab/>
      </w:r>
      <w:r w:rsidRPr="008E2574">
        <w:rPr>
          <w:rFonts w:ascii="Aptos" w:hAnsi="Aptos"/>
          <w:b/>
          <w:color w:val="000000" w:themeColor="text1"/>
        </w:rPr>
        <w:tab/>
      </w:r>
      <w:r w:rsidRPr="008E2574">
        <w:rPr>
          <w:rFonts w:ascii="Aptos" w:hAnsi="Aptos"/>
          <w:b/>
          <w:color w:val="000000" w:themeColor="text1"/>
        </w:rPr>
        <w:tab/>
        <w:t>BSEA # 2405325</w:t>
      </w:r>
    </w:p>
    <w:p w14:paraId="13D8E599" w14:textId="77777777" w:rsidR="0033018E" w:rsidRPr="008E2574" w:rsidRDefault="0033018E" w:rsidP="00B33C56">
      <w:pPr>
        <w:pStyle w:val="NormalWeb"/>
        <w:spacing w:before="0" w:beforeAutospacing="0" w:after="0" w:afterAutospacing="0"/>
        <w:textAlignment w:val="baseline"/>
        <w:rPr>
          <w:rStyle w:val="Strong"/>
          <w:rFonts w:ascii="Aptos" w:hAnsi="Aptos"/>
          <w:bCs w:val="0"/>
          <w:color w:val="000000" w:themeColor="text1"/>
          <w:bdr w:val="none" w:sz="0" w:space="0" w:color="auto" w:frame="1"/>
        </w:rPr>
      </w:pPr>
    </w:p>
    <w:p w14:paraId="02ECED8F" w14:textId="77777777" w:rsidR="0033018E" w:rsidRPr="008E2574" w:rsidRDefault="0033018E" w:rsidP="00B33C56">
      <w:pPr>
        <w:pStyle w:val="NormalWeb"/>
        <w:spacing w:before="0" w:beforeAutospacing="0" w:after="0" w:afterAutospacing="0"/>
        <w:jc w:val="center"/>
        <w:textAlignment w:val="baseline"/>
        <w:rPr>
          <w:rStyle w:val="Strong"/>
          <w:rFonts w:ascii="Aptos" w:hAnsi="Aptos"/>
          <w:bCs w:val="0"/>
          <w:color w:val="000000" w:themeColor="text1"/>
          <w:bdr w:val="none" w:sz="0" w:space="0" w:color="auto" w:frame="1"/>
        </w:rPr>
      </w:pPr>
      <w:r w:rsidRPr="008E2574">
        <w:rPr>
          <w:rStyle w:val="Strong"/>
          <w:rFonts w:ascii="Aptos" w:hAnsi="Aptos"/>
          <w:bCs w:val="0"/>
          <w:color w:val="000000" w:themeColor="text1"/>
          <w:bdr w:val="none" w:sz="0" w:space="0" w:color="auto" w:frame="1"/>
        </w:rPr>
        <w:t>DECISION</w:t>
      </w:r>
    </w:p>
    <w:p w14:paraId="56624BA8" w14:textId="77777777" w:rsidR="0033018E" w:rsidRPr="008E2574" w:rsidRDefault="0033018E" w:rsidP="00B33C56">
      <w:pPr>
        <w:pStyle w:val="NormalWeb"/>
        <w:spacing w:before="0" w:beforeAutospacing="0" w:after="0" w:afterAutospacing="0"/>
        <w:jc w:val="center"/>
        <w:textAlignment w:val="baseline"/>
        <w:rPr>
          <w:rStyle w:val="tm14"/>
          <w:rFonts w:ascii="Aptos" w:hAnsi="Aptos"/>
          <w:bCs/>
          <w:color w:val="000000" w:themeColor="text1"/>
        </w:rPr>
      </w:pPr>
    </w:p>
    <w:p w14:paraId="13FD5B88" w14:textId="69F0B930" w:rsidR="0033018E" w:rsidRPr="008E2574" w:rsidRDefault="0033018E" w:rsidP="00B33C56">
      <w:pPr>
        <w:pStyle w:val="Normal1"/>
        <w:spacing w:before="0" w:beforeAutospacing="0" w:after="0" w:afterAutospacing="0"/>
        <w:rPr>
          <w:rFonts w:ascii="Aptos" w:hAnsi="Aptos"/>
          <w:bCs/>
          <w:color w:val="000000" w:themeColor="text1"/>
        </w:rPr>
      </w:pPr>
      <w:r w:rsidRPr="008E2574">
        <w:rPr>
          <w:rStyle w:val="tm14"/>
          <w:rFonts w:ascii="Aptos" w:hAnsi="Aptos"/>
          <w:bCs/>
          <w:color w:val="000000" w:themeColor="text1"/>
        </w:rPr>
        <w:t xml:space="preserve">This decision is issued pursuant to the Individuals with Disabilities Education Act (20 USC </w:t>
      </w:r>
      <w:r w:rsidR="00E954AB" w:rsidRPr="008E2574">
        <w:rPr>
          <w:rFonts w:ascii="Aptos" w:hAnsi="Aptos"/>
          <w:color w:val="000000" w:themeColor="text1"/>
          <w:shd w:val="clear" w:color="auto" w:fill="FFFFFF"/>
        </w:rPr>
        <w:t xml:space="preserve">§ </w:t>
      </w:r>
      <w:r w:rsidRPr="008E2574">
        <w:rPr>
          <w:rStyle w:val="tm14"/>
          <w:rFonts w:ascii="Aptos" w:hAnsi="Aptos"/>
          <w:bCs/>
          <w:color w:val="000000" w:themeColor="text1"/>
        </w:rPr>
        <w:t>1400</w:t>
      </w:r>
      <w:r w:rsidRPr="008E2574">
        <w:rPr>
          <w:rStyle w:val="apple-converted-space"/>
          <w:rFonts w:ascii="Aptos" w:hAnsi="Aptos"/>
          <w:bCs/>
          <w:color w:val="000000" w:themeColor="text1"/>
        </w:rPr>
        <w:t> </w:t>
      </w:r>
      <w:r w:rsidRPr="008E2574">
        <w:rPr>
          <w:rStyle w:val="tm17"/>
          <w:rFonts w:ascii="Aptos" w:eastAsiaTheme="majorEastAsia" w:hAnsi="Aptos"/>
          <w:bCs/>
          <w:i/>
          <w:iCs/>
          <w:color w:val="000000" w:themeColor="text1"/>
        </w:rPr>
        <w:t>et seq</w:t>
      </w:r>
      <w:r w:rsidRPr="008E2574">
        <w:rPr>
          <w:rStyle w:val="tm14"/>
          <w:rFonts w:ascii="Aptos" w:hAnsi="Aptos"/>
          <w:bCs/>
          <w:color w:val="000000" w:themeColor="text1"/>
        </w:rPr>
        <w:t>.), Section 504 of the Rehabilitation Act of 1973 (29 USC</w:t>
      </w:r>
      <w:r w:rsidR="00E954AB" w:rsidRPr="008E2574">
        <w:rPr>
          <w:rStyle w:val="tm14"/>
          <w:rFonts w:ascii="Aptos" w:hAnsi="Aptos"/>
          <w:bCs/>
          <w:color w:val="000000" w:themeColor="text1"/>
        </w:rPr>
        <w:t xml:space="preserve"> </w:t>
      </w:r>
      <w:r w:rsidR="00E954AB" w:rsidRPr="008E2574">
        <w:rPr>
          <w:rFonts w:ascii="Aptos" w:hAnsi="Aptos"/>
          <w:color w:val="000000" w:themeColor="text1"/>
          <w:shd w:val="clear" w:color="auto" w:fill="FFFFFF"/>
        </w:rPr>
        <w:t>§</w:t>
      </w:r>
      <w:r w:rsidRPr="008E2574">
        <w:rPr>
          <w:rStyle w:val="tm14"/>
          <w:rFonts w:ascii="Aptos" w:hAnsi="Aptos"/>
          <w:bCs/>
          <w:color w:val="000000" w:themeColor="text1"/>
        </w:rPr>
        <w:t xml:space="preserve"> 794), the state special education law (MGL c. 71B), the state Administrative Procedure Act (MGL c. 30A), and the regulations promulgated under these statutes. </w:t>
      </w:r>
    </w:p>
    <w:p w14:paraId="79AD1F4F" w14:textId="77777777" w:rsidR="0033018E" w:rsidRPr="008E2574" w:rsidRDefault="0033018E" w:rsidP="00B33C56">
      <w:pPr>
        <w:pStyle w:val="Normal1"/>
        <w:spacing w:before="0" w:beforeAutospacing="0" w:after="0" w:afterAutospacing="0"/>
        <w:rPr>
          <w:rStyle w:val="tm14"/>
          <w:rFonts w:ascii="Aptos" w:hAnsi="Aptos"/>
          <w:bCs/>
          <w:color w:val="000000" w:themeColor="text1"/>
        </w:rPr>
      </w:pPr>
    </w:p>
    <w:p w14:paraId="01970EAB" w14:textId="5C7993CB" w:rsidR="0033018E" w:rsidRPr="008E2574" w:rsidRDefault="0033018E" w:rsidP="00B33C56">
      <w:pPr>
        <w:pStyle w:val="Normal1"/>
        <w:spacing w:before="0" w:beforeAutospacing="0" w:after="0" w:afterAutospacing="0"/>
        <w:rPr>
          <w:rStyle w:val="apple-converted-space"/>
          <w:rFonts w:ascii="Aptos" w:hAnsi="Aptos"/>
          <w:bCs/>
          <w:color w:val="000000" w:themeColor="text1"/>
        </w:rPr>
      </w:pPr>
      <w:r w:rsidRPr="008E2574">
        <w:rPr>
          <w:rStyle w:val="tm14"/>
          <w:rFonts w:ascii="Aptos" w:hAnsi="Aptos"/>
          <w:bCs/>
          <w:color w:val="000000" w:themeColor="text1"/>
        </w:rPr>
        <w:t xml:space="preserve">A hearing was held on </w:t>
      </w:r>
      <w:r w:rsidR="00D04FB8" w:rsidRPr="008E2574">
        <w:rPr>
          <w:rStyle w:val="tm14"/>
          <w:rFonts w:ascii="Aptos" w:hAnsi="Aptos"/>
          <w:bCs/>
          <w:color w:val="000000" w:themeColor="text1"/>
        </w:rPr>
        <w:t>April 8</w:t>
      </w:r>
      <w:r w:rsidR="00DA175D" w:rsidRPr="008E2574">
        <w:rPr>
          <w:rStyle w:val="tm14"/>
          <w:rFonts w:ascii="Aptos" w:hAnsi="Aptos"/>
          <w:bCs/>
          <w:color w:val="000000" w:themeColor="text1"/>
        </w:rPr>
        <w:t xml:space="preserve"> and</w:t>
      </w:r>
      <w:r w:rsidR="00862D48" w:rsidRPr="008E2574">
        <w:rPr>
          <w:rStyle w:val="tm14"/>
          <w:rFonts w:ascii="Aptos" w:hAnsi="Aptos"/>
          <w:bCs/>
          <w:color w:val="000000" w:themeColor="text1"/>
        </w:rPr>
        <w:t xml:space="preserve"> </w:t>
      </w:r>
      <w:r w:rsidR="00D04FB8" w:rsidRPr="008E2574">
        <w:rPr>
          <w:rStyle w:val="tm14"/>
          <w:rFonts w:ascii="Aptos" w:hAnsi="Aptos"/>
          <w:bCs/>
          <w:color w:val="000000" w:themeColor="text1"/>
        </w:rPr>
        <w:t xml:space="preserve">9, </w:t>
      </w:r>
      <w:r w:rsidR="00862D48" w:rsidRPr="008E2574">
        <w:rPr>
          <w:rStyle w:val="tm14"/>
          <w:rFonts w:ascii="Aptos" w:hAnsi="Aptos"/>
          <w:bCs/>
          <w:color w:val="000000" w:themeColor="text1"/>
        </w:rPr>
        <w:t xml:space="preserve">and </w:t>
      </w:r>
      <w:r w:rsidR="00DA175D" w:rsidRPr="008E2574">
        <w:rPr>
          <w:rStyle w:val="tm14"/>
          <w:rFonts w:ascii="Aptos" w:hAnsi="Aptos"/>
          <w:bCs/>
          <w:color w:val="000000" w:themeColor="text1"/>
        </w:rPr>
        <w:t>May 6</w:t>
      </w:r>
      <w:r w:rsidR="00862D48" w:rsidRPr="008E2574">
        <w:rPr>
          <w:rStyle w:val="tm14"/>
          <w:rFonts w:ascii="Aptos" w:hAnsi="Aptos"/>
          <w:bCs/>
          <w:color w:val="000000" w:themeColor="text1"/>
        </w:rPr>
        <w:t xml:space="preserve">, </w:t>
      </w:r>
      <w:r w:rsidR="00D04FB8" w:rsidRPr="008E2574">
        <w:rPr>
          <w:rStyle w:val="tm14"/>
          <w:rFonts w:ascii="Aptos" w:hAnsi="Aptos"/>
          <w:bCs/>
          <w:color w:val="000000" w:themeColor="text1"/>
        </w:rPr>
        <w:t>2025</w:t>
      </w:r>
      <w:r w:rsidRPr="008E2574">
        <w:rPr>
          <w:rStyle w:val="tm14"/>
          <w:rFonts w:ascii="Aptos" w:hAnsi="Aptos"/>
          <w:bCs/>
          <w:color w:val="000000" w:themeColor="text1"/>
        </w:rPr>
        <w:t>, before Hearing Officer Alina Kantor Nir. Those present for all or part of the proceeding agreed to participate via a remote videoconferencing platform.</w:t>
      </w:r>
      <w:r w:rsidRPr="008E2574">
        <w:rPr>
          <w:rStyle w:val="apple-converted-space"/>
          <w:rFonts w:ascii="Aptos" w:hAnsi="Aptos"/>
          <w:bCs/>
          <w:color w:val="000000" w:themeColor="text1"/>
        </w:rPr>
        <w:t> </w:t>
      </w:r>
      <w:r w:rsidR="00CB6ABF" w:rsidRPr="008E2574">
        <w:rPr>
          <w:rStyle w:val="apple-converted-space"/>
          <w:rFonts w:ascii="Aptos" w:hAnsi="Aptos"/>
          <w:bCs/>
          <w:color w:val="000000" w:themeColor="text1"/>
        </w:rPr>
        <w:t>The p</w:t>
      </w:r>
      <w:r w:rsidR="00D04FB8" w:rsidRPr="008E2574">
        <w:rPr>
          <w:rStyle w:val="apple-converted-space"/>
          <w:rFonts w:ascii="Aptos" w:hAnsi="Aptos"/>
          <w:bCs/>
          <w:color w:val="000000" w:themeColor="text1"/>
        </w:rPr>
        <w:t>arent</w:t>
      </w:r>
      <w:r w:rsidR="0011272C" w:rsidRPr="008E2574">
        <w:rPr>
          <w:rStyle w:val="apple-converted-space"/>
          <w:rFonts w:ascii="Aptos" w:hAnsi="Aptos"/>
          <w:bCs/>
          <w:color w:val="000000" w:themeColor="text1"/>
        </w:rPr>
        <w:t>s</w:t>
      </w:r>
      <w:r w:rsidR="00D04FB8" w:rsidRPr="008E2574">
        <w:rPr>
          <w:rStyle w:val="apple-converted-space"/>
          <w:rFonts w:ascii="Aptos" w:hAnsi="Aptos"/>
          <w:bCs/>
          <w:color w:val="000000" w:themeColor="text1"/>
        </w:rPr>
        <w:t xml:space="preserve"> </w:t>
      </w:r>
      <w:r w:rsidR="0011272C" w:rsidRPr="008E2574">
        <w:rPr>
          <w:rStyle w:val="apple-converted-space"/>
          <w:rFonts w:ascii="Aptos" w:hAnsi="Aptos"/>
          <w:bCs/>
          <w:color w:val="000000" w:themeColor="text1"/>
        </w:rPr>
        <w:t>were</w:t>
      </w:r>
      <w:r w:rsidR="00D04FB8" w:rsidRPr="008E2574">
        <w:rPr>
          <w:rStyle w:val="apple-converted-space"/>
          <w:rFonts w:ascii="Aptos" w:hAnsi="Aptos"/>
          <w:bCs/>
          <w:color w:val="000000" w:themeColor="text1"/>
        </w:rPr>
        <w:t xml:space="preserve"> pro se. Wachusett Regional School District (Wachu</w:t>
      </w:r>
      <w:r w:rsidR="00CB6ABF" w:rsidRPr="008E2574">
        <w:rPr>
          <w:rStyle w:val="apple-converted-space"/>
          <w:rFonts w:ascii="Aptos" w:hAnsi="Aptos"/>
          <w:bCs/>
          <w:color w:val="000000" w:themeColor="text1"/>
        </w:rPr>
        <w:t>sett</w:t>
      </w:r>
      <w:r w:rsidR="00A7197F" w:rsidRPr="008E2574">
        <w:rPr>
          <w:rStyle w:val="apple-converted-space"/>
          <w:rFonts w:ascii="Aptos" w:hAnsi="Aptos"/>
          <w:bCs/>
          <w:color w:val="000000" w:themeColor="text1"/>
        </w:rPr>
        <w:t xml:space="preserve">, </w:t>
      </w:r>
      <w:r w:rsidR="00A7197F" w:rsidRPr="008E2574">
        <w:rPr>
          <w:rFonts w:ascii="Aptos" w:hAnsi="Aptos"/>
          <w:bCs/>
          <w:color w:val="000000" w:themeColor="text1"/>
        </w:rPr>
        <w:t xml:space="preserve">WRSD, or </w:t>
      </w:r>
      <w:r w:rsidR="00CB6ABF" w:rsidRPr="008E2574">
        <w:rPr>
          <w:rStyle w:val="apple-converted-space"/>
          <w:rFonts w:ascii="Aptos" w:hAnsi="Aptos"/>
          <w:bCs/>
          <w:color w:val="000000" w:themeColor="text1"/>
        </w:rPr>
        <w:t xml:space="preserve">the District) was represented by </w:t>
      </w:r>
      <w:r w:rsidR="0074723D">
        <w:rPr>
          <w:rStyle w:val="apple-converted-space"/>
          <w:rFonts w:ascii="Aptos" w:hAnsi="Aptos"/>
          <w:bCs/>
          <w:color w:val="000000" w:themeColor="text1"/>
        </w:rPr>
        <w:t>c</w:t>
      </w:r>
      <w:r w:rsidR="00CB6ABF" w:rsidRPr="008E2574">
        <w:rPr>
          <w:rStyle w:val="apple-converted-space"/>
          <w:rFonts w:ascii="Aptos" w:hAnsi="Aptos"/>
          <w:bCs/>
          <w:color w:val="000000" w:themeColor="text1"/>
        </w:rPr>
        <w:t xml:space="preserve">ounsel. </w:t>
      </w:r>
      <w:r w:rsidRPr="008E2574">
        <w:rPr>
          <w:rStyle w:val="apple-converted-space"/>
          <w:rFonts w:ascii="Aptos" w:hAnsi="Aptos"/>
          <w:bCs/>
          <w:color w:val="000000" w:themeColor="text1"/>
        </w:rPr>
        <w:t xml:space="preserve">The following were in attendance and participated </w:t>
      </w:r>
      <w:r w:rsidR="00CB6ABF" w:rsidRPr="008E2574">
        <w:rPr>
          <w:rStyle w:val="apple-converted-space"/>
          <w:rFonts w:ascii="Aptos" w:hAnsi="Aptos"/>
          <w:bCs/>
          <w:color w:val="000000" w:themeColor="text1"/>
        </w:rPr>
        <w:t>in</w:t>
      </w:r>
      <w:r w:rsidRPr="008E2574">
        <w:rPr>
          <w:rStyle w:val="apple-converted-space"/>
          <w:rFonts w:ascii="Aptos" w:hAnsi="Aptos"/>
          <w:bCs/>
          <w:color w:val="000000" w:themeColor="text1"/>
        </w:rPr>
        <w:t xml:space="preserve"> some or </w:t>
      </w:r>
      <w:proofErr w:type="gramStart"/>
      <w:r w:rsidRPr="008E2574">
        <w:rPr>
          <w:rStyle w:val="apple-converted-space"/>
          <w:rFonts w:ascii="Aptos" w:hAnsi="Aptos"/>
          <w:bCs/>
          <w:color w:val="000000" w:themeColor="text1"/>
        </w:rPr>
        <w:t>all of</w:t>
      </w:r>
      <w:proofErr w:type="gramEnd"/>
      <w:r w:rsidRPr="008E2574">
        <w:rPr>
          <w:rStyle w:val="apple-converted-space"/>
          <w:rFonts w:ascii="Aptos" w:hAnsi="Aptos"/>
          <w:bCs/>
          <w:color w:val="000000" w:themeColor="text1"/>
        </w:rPr>
        <w:t xml:space="preserve"> the proceeding</w:t>
      </w:r>
      <w:r w:rsidR="00CB6ABF" w:rsidRPr="008E2574">
        <w:rPr>
          <w:rStyle w:val="apple-converted-space"/>
          <w:rFonts w:ascii="Aptos" w:hAnsi="Aptos"/>
          <w:bCs/>
          <w:color w:val="000000" w:themeColor="text1"/>
        </w:rPr>
        <w:t>s</w:t>
      </w:r>
      <w:r w:rsidRPr="008E2574">
        <w:rPr>
          <w:rStyle w:val="apple-converted-space"/>
          <w:rFonts w:ascii="Aptos" w:hAnsi="Aptos"/>
          <w:bCs/>
          <w:color w:val="000000" w:themeColor="text1"/>
        </w:rPr>
        <w:t>:</w:t>
      </w:r>
    </w:p>
    <w:p w14:paraId="1B1A5811" w14:textId="77777777" w:rsidR="0033018E" w:rsidRPr="008E2574" w:rsidRDefault="0033018E" w:rsidP="00B33C56">
      <w:pPr>
        <w:pStyle w:val="Normal1"/>
        <w:spacing w:before="0" w:beforeAutospacing="0" w:after="0" w:afterAutospacing="0"/>
        <w:rPr>
          <w:rFonts w:ascii="Aptos" w:hAnsi="Aptos"/>
          <w:bCs/>
          <w:color w:val="000000" w:themeColor="text1"/>
        </w:rPr>
      </w:pPr>
    </w:p>
    <w:p w14:paraId="5CB14284" w14:textId="184CFA6E" w:rsidR="0033018E" w:rsidRPr="008E2574" w:rsidRDefault="001E2A03"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Mother</w:t>
      </w:r>
    </w:p>
    <w:p w14:paraId="39AB7334" w14:textId="77777777" w:rsidR="001E2A03" w:rsidRPr="008E2574" w:rsidRDefault="001E2A03"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Father</w:t>
      </w:r>
    </w:p>
    <w:p w14:paraId="2163BF0C" w14:textId="0F9FA601" w:rsidR="003174E6" w:rsidRPr="008E2574" w:rsidRDefault="003174E6"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Grandfather</w:t>
      </w:r>
      <w:r w:rsidRPr="008E2574">
        <w:rPr>
          <w:rStyle w:val="FootnoteReference"/>
          <w:rFonts w:ascii="Aptos" w:hAnsi="Aptos"/>
          <w:bCs/>
          <w:color w:val="000000" w:themeColor="text1"/>
        </w:rPr>
        <w:footnoteReference w:id="1"/>
      </w:r>
    </w:p>
    <w:p w14:paraId="50654FC9" w14:textId="3F27B281" w:rsidR="00114897" w:rsidRPr="008E2574" w:rsidRDefault="00114897"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Shelly Rice</w:t>
      </w:r>
      <w:r w:rsidR="0074723D">
        <w:rPr>
          <w:rFonts w:ascii="Aptos" w:hAnsi="Aptos"/>
          <w:bCs/>
          <w:color w:val="000000" w:themeColor="text1"/>
        </w:rPr>
        <w:t>,</w:t>
      </w:r>
      <w:r w:rsidRPr="008E2574">
        <w:rPr>
          <w:rFonts w:ascii="Aptos" w:hAnsi="Aptos"/>
          <w:bCs/>
          <w:color w:val="000000" w:themeColor="text1"/>
        </w:rPr>
        <w:t xml:space="preserve"> M.Ed. </w:t>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r>
      <w:r w:rsidR="00595C8D" w:rsidRPr="008E2574">
        <w:rPr>
          <w:rFonts w:ascii="Aptos" w:hAnsi="Aptos"/>
          <w:bCs/>
          <w:color w:val="000000" w:themeColor="text1"/>
        </w:rPr>
        <w:tab/>
      </w:r>
      <w:r w:rsidR="00F017FD" w:rsidRPr="008E2574">
        <w:rPr>
          <w:rFonts w:ascii="Aptos" w:hAnsi="Aptos"/>
          <w:bCs/>
          <w:color w:val="000000" w:themeColor="text1"/>
        </w:rPr>
        <w:tab/>
      </w:r>
      <w:r w:rsidRPr="008E2574">
        <w:rPr>
          <w:rFonts w:ascii="Aptos" w:hAnsi="Aptos"/>
          <w:bCs/>
          <w:color w:val="000000" w:themeColor="text1"/>
        </w:rPr>
        <w:t xml:space="preserve">Teacher, First Grade Teacher  </w:t>
      </w:r>
    </w:p>
    <w:p w14:paraId="59AB833D" w14:textId="7CAD394C" w:rsidR="0023206B" w:rsidRPr="008E2574" w:rsidRDefault="0023206B"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Frank Robbins, Ph.D.</w:t>
      </w:r>
      <w:r w:rsidR="00E84F25" w:rsidRPr="008E2574">
        <w:rPr>
          <w:rFonts w:ascii="Aptos" w:hAnsi="Aptos"/>
          <w:bCs/>
          <w:color w:val="000000" w:themeColor="text1"/>
        </w:rPr>
        <w:tab/>
      </w:r>
      <w:r w:rsidR="00E84F25" w:rsidRPr="008E2574">
        <w:rPr>
          <w:rFonts w:ascii="Aptos" w:hAnsi="Aptos"/>
          <w:bCs/>
          <w:color w:val="000000" w:themeColor="text1"/>
        </w:rPr>
        <w:tab/>
      </w:r>
      <w:r w:rsidR="00E84F25" w:rsidRPr="008E2574">
        <w:rPr>
          <w:rFonts w:ascii="Aptos" w:hAnsi="Aptos"/>
          <w:bCs/>
          <w:color w:val="000000" w:themeColor="text1"/>
        </w:rPr>
        <w:tab/>
      </w:r>
      <w:r w:rsidR="00E84F25" w:rsidRPr="008E2574">
        <w:rPr>
          <w:rFonts w:ascii="Aptos" w:hAnsi="Aptos"/>
          <w:bCs/>
          <w:color w:val="000000" w:themeColor="text1"/>
        </w:rPr>
        <w:tab/>
        <w:t>Clinical Psychologist</w:t>
      </w:r>
    </w:p>
    <w:p w14:paraId="4C0938CE" w14:textId="5622505A" w:rsidR="0023206B" w:rsidRPr="008E2574" w:rsidRDefault="0023206B"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 xml:space="preserve">Brianna McGovern </w:t>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t>Occupational Therapist, WRSD</w:t>
      </w:r>
    </w:p>
    <w:p w14:paraId="58E38EEC" w14:textId="2180288B" w:rsidR="00D63440" w:rsidRPr="008E2574" w:rsidRDefault="00D63440"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Craig Kowalski</w:t>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r>
      <w:r w:rsidRPr="008E2574">
        <w:rPr>
          <w:rFonts w:ascii="Aptos" w:hAnsi="Aptos"/>
          <w:bCs/>
          <w:color w:val="000000" w:themeColor="text1"/>
        </w:rPr>
        <w:tab/>
        <w:t>Attorney for WRSD</w:t>
      </w:r>
    </w:p>
    <w:p w14:paraId="3856EEF0" w14:textId="60A8EFED" w:rsidR="00DA175D" w:rsidRPr="008E2574" w:rsidRDefault="00DA175D"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 xml:space="preserve">Dana Walton, M.S. Ed., Ed.S., BCBA, LABA </w:t>
      </w:r>
      <w:r w:rsidR="00F017FD" w:rsidRPr="008E2574">
        <w:rPr>
          <w:rFonts w:ascii="Aptos" w:hAnsi="Aptos"/>
          <w:bCs/>
          <w:color w:val="000000" w:themeColor="text1"/>
        </w:rPr>
        <w:tab/>
        <w:t xml:space="preserve">Special Education Coordinator, </w:t>
      </w:r>
      <w:r w:rsidRPr="008E2574">
        <w:rPr>
          <w:rFonts w:ascii="Aptos" w:hAnsi="Aptos"/>
          <w:bCs/>
          <w:color w:val="000000" w:themeColor="text1"/>
        </w:rPr>
        <w:t>WRSD</w:t>
      </w:r>
    </w:p>
    <w:p w14:paraId="5FEF5651" w14:textId="77777777" w:rsidR="00F017FD" w:rsidRPr="008E2574" w:rsidRDefault="00595C8D"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Joan DeAngelis, MSW, LICSW, CAGS</w:t>
      </w:r>
      <w:r w:rsidRPr="008E2574">
        <w:rPr>
          <w:rFonts w:ascii="Aptos" w:hAnsi="Aptos"/>
          <w:bCs/>
          <w:color w:val="000000" w:themeColor="text1"/>
        </w:rPr>
        <w:tab/>
      </w:r>
      <w:r w:rsidR="00F017FD" w:rsidRPr="008E2574">
        <w:rPr>
          <w:rFonts w:ascii="Aptos" w:hAnsi="Aptos"/>
          <w:bCs/>
          <w:color w:val="000000" w:themeColor="text1"/>
        </w:rPr>
        <w:tab/>
      </w:r>
      <w:r w:rsidRPr="008E2574">
        <w:rPr>
          <w:rFonts w:ascii="Aptos" w:hAnsi="Aptos"/>
          <w:bCs/>
          <w:color w:val="000000" w:themeColor="text1"/>
        </w:rPr>
        <w:t xml:space="preserve">Director of Special Education &amp; Student </w:t>
      </w:r>
    </w:p>
    <w:p w14:paraId="0F55247C" w14:textId="306F62E6" w:rsidR="00114897" w:rsidRPr="008E2574" w:rsidRDefault="00595C8D" w:rsidP="00B33C56">
      <w:pPr>
        <w:pStyle w:val="Normal1"/>
        <w:spacing w:before="0" w:beforeAutospacing="0" w:after="0" w:afterAutospacing="0"/>
        <w:ind w:left="4320" w:firstLine="720"/>
        <w:rPr>
          <w:rFonts w:ascii="Aptos" w:hAnsi="Aptos"/>
          <w:bCs/>
          <w:color w:val="000000" w:themeColor="text1"/>
        </w:rPr>
      </w:pPr>
      <w:r w:rsidRPr="008E2574">
        <w:rPr>
          <w:rFonts w:ascii="Aptos" w:hAnsi="Aptos"/>
          <w:bCs/>
          <w:color w:val="000000" w:themeColor="text1"/>
        </w:rPr>
        <w:t>Services</w:t>
      </w:r>
      <w:r w:rsidR="0023206B" w:rsidRPr="008E2574">
        <w:rPr>
          <w:rFonts w:ascii="Aptos" w:hAnsi="Aptos"/>
          <w:bCs/>
          <w:color w:val="000000" w:themeColor="text1"/>
        </w:rPr>
        <w:t xml:space="preserve">, </w:t>
      </w:r>
      <w:r w:rsidRPr="008E2574">
        <w:rPr>
          <w:rFonts w:ascii="Aptos" w:hAnsi="Aptos"/>
          <w:bCs/>
          <w:color w:val="000000" w:themeColor="text1"/>
        </w:rPr>
        <w:t>WRSD</w:t>
      </w:r>
    </w:p>
    <w:p w14:paraId="2C0BA0B6" w14:textId="0A6C711D" w:rsidR="001E2A03" w:rsidRPr="008E2574" w:rsidRDefault="001E2A03"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 xml:space="preserve">Jaclyn Brideau, MS. Ed. </w:t>
      </w:r>
      <w:r w:rsidR="00114897" w:rsidRPr="008E2574">
        <w:rPr>
          <w:rFonts w:ascii="Aptos" w:hAnsi="Aptos"/>
          <w:bCs/>
          <w:color w:val="000000" w:themeColor="text1"/>
        </w:rPr>
        <w:tab/>
      </w:r>
      <w:r w:rsidR="00595C8D" w:rsidRPr="008E2574">
        <w:rPr>
          <w:rFonts w:ascii="Aptos" w:hAnsi="Aptos"/>
          <w:bCs/>
          <w:color w:val="000000" w:themeColor="text1"/>
        </w:rPr>
        <w:tab/>
      </w:r>
      <w:r w:rsidR="00595C8D" w:rsidRPr="008E2574">
        <w:rPr>
          <w:rFonts w:ascii="Aptos" w:hAnsi="Aptos"/>
          <w:bCs/>
          <w:color w:val="000000" w:themeColor="text1"/>
        </w:rPr>
        <w:tab/>
      </w:r>
      <w:r w:rsidR="00F017FD" w:rsidRPr="008E2574">
        <w:rPr>
          <w:rFonts w:ascii="Aptos" w:hAnsi="Aptos"/>
          <w:bCs/>
          <w:color w:val="000000" w:themeColor="text1"/>
        </w:rPr>
        <w:tab/>
      </w:r>
      <w:r w:rsidR="00114897" w:rsidRPr="008E2574">
        <w:rPr>
          <w:rFonts w:ascii="Aptos" w:hAnsi="Aptos"/>
          <w:bCs/>
          <w:color w:val="000000" w:themeColor="text1"/>
        </w:rPr>
        <w:t>Special Education Teac</w:t>
      </w:r>
      <w:r w:rsidR="00F017FD" w:rsidRPr="008E2574">
        <w:rPr>
          <w:rFonts w:ascii="Aptos" w:hAnsi="Aptos"/>
          <w:bCs/>
          <w:color w:val="000000" w:themeColor="text1"/>
        </w:rPr>
        <w:t>h</w:t>
      </w:r>
      <w:r w:rsidR="00114897" w:rsidRPr="008E2574">
        <w:rPr>
          <w:rFonts w:ascii="Aptos" w:hAnsi="Aptos"/>
          <w:bCs/>
          <w:color w:val="000000" w:themeColor="text1"/>
        </w:rPr>
        <w:t>er</w:t>
      </w:r>
      <w:r w:rsidR="00595C8D" w:rsidRPr="008E2574">
        <w:rPr>
          <w:rFonts w:ascii="Aptos" w:hAnsi="Aptos"/>
          <w:bCs/>
          <w:color w:val="000000" w:themeColor="text1"/>
        </w:rPr>
        <w:t xml:space="preserve">, </w:t>
      </w:r>
      <w:r w:rsidRPr="008E2574">
        <w:rPr>
          <w:rFonts w:ascii="Aptos" w:hAnsi="Aptos"/>
          <w:bCs/>
          <w:color w:val="000000" w:themeColor="text1"/>
        </w:rPr>
        <w:t>WRSD</w:t>
      </w:r>
    </w:p>
    <w:p w14:paraId="3419FCFB" w14:textId="77777777" w:rsidR="00F017FD" w:rsidRPr="008E2574" w:rsidRDefault="001E2A03"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Michael McSweeney, BCBA, LABA</w:t>
      </w:r>
      <w:r w:rsidR="00F017FD" w:rsidRPr="008E2574">
        <w:rPr>
          <w:rFonts w:ascii="Aptos" w:hAnsi="Aptos"/>
          <w:bCs/>
          <w:color w:val="000000" w:themeColor="text1"/>
        </w:rPr>
        <w:tab/>
      </w:r>
      <w:r w:rsidR="00F017FD" w:rsidRPr="008E2574">
        <w:rPr>
          <w:rFonts w:ascii="Aptos" w:hAnsi="Aptos"/>
          <w:bCs/>
          <w:color w:val="000000" w:themeColor="text1"/>
        </w:rPr>
        <w:tab/>
      </w:r>
      <w:r w:rsidR="00F017FD" w:rsidRPr="008E2574">
        <w:rPr>
          <w:rFonts w:ascii="Aptos" w:hAnsi="Aptos"/>
          <w:bCs/>
          <w:color w:val="000000" w:themeColor="text1"/>
        </w:rPr>
        <w:tab/>
        <w:t xml:space="preserve">Board-Certified Behavior Analyst (BCBA), </w:t>
      </w:r>
      <w:r w:rsidRPr="008E2574">
        <w:rPr>
          <w:rFonts w:ascii="Aptos" w:hAnsi="Aptos"/>
          <w:bCs/>
          <w:color w:val="000000" w:themeColor="text1"/>
        </w:rPr>
        <w:t xml:space="preserve"> </w:t>
      </w:r>
    </w:p>
    <w:p w14:paraId="5BD89EB2" w14:textId="12A8DF17" w:rsidR="001E2A03" w:rsidRPr="008E2574" w:rsidRDefault="001E2A03" w:rsidP="00B33C56">
      <w:pPr>
        <w:pStyle w:val="Normal1"/>
        <w:spacing w:before="0" w:beforeAutospacing="0" w:after="0" w:afterAutospacing="0"/>
        <w:ind w:left="4320" w:firstLine="720"/>
        <w:rPr>
          <w:rFonts w:ascii="Aptos" w:hAnsi="Aptos"/>
          <w:bCs/>
          <w:color w:val="000000" w:themeColor="text1"/>
        </w:rPr>
      </w:pPr>
      <w:r w:rsidRPr="008E2574">
        <w:rPr>
          <w:rFonts w:ascii="Aptos" w:hAnsi="Aptos"/>
          <w:bCs/>
          <w:color w:val="000000" w:themeColor="text1"/>
        </w:rPr>
        <w:t>WRSD</w:t>
      </w:r>
    </w:p>
    <w:p w14:paraId="42185BB3" w14:textId="45C2ABAF" w:rsidR="0033018E" w:rsidRPr="008E2574" w:rsidRDefault="001E2A03"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Sara Kruger</w:t>
      </w:r>
      <w:r w:rsidR="0023206B" w:rsidRPr="008E2574">
        <w:rPr>
          <w:rFonts w:ascii="Aptos" w:hAnsi="Aptos"/>
          <w:bCs/>
          <w:color w:val="000000" w:themeColor="text1"/>
        </w:rPr>
        <w:tab/>
      </w:r>
      <w:r w:rsidR="0023206B" w:rsidRPr="008E2574">
        <w:rPr>
          <w:rFonts w:ascii="Aptos" w:hAnsi="Aptos"/>
          <w:bCs/>
          <w:color w:val="000000" w:themeColor="text1"/>
        </w:rPr>
        <w:tab/>
      </w:r>
      <w:r w:rsidR="0023206B" w:rsidRPr="008E2574">
        <w:rPr>
          <w:rFonts w:ascii="Aptos" w:hAnsi="Aptos"/>
          <w:bCs/>
          <w:color w:val="000000" w:themeColor="text1"/>
        </w:rPr>
        <w:tab/>
      </w:r>
      <w:r w:rsidR="0023206B" w:rsidRPr="008E2574">
        <w:rPr>
          <w:rFonts w:ascii="Aptos" w:hAnsi="Aptos"/>
          <w:bCs/>
          <w:color w:val="000000" w:themeColor="text1"/>
        </w:rPr>
        <w:tab/>
      </w:r>
      <w:r w:rsidR="0023206B" w:rsidRPr="008E2574">
        <w:rPr>
          <w:rFonts w:ascii="Aptos" w:hAnsi="Aptos"/>
          <w:bCs/>
          <w:color w:val="000000" w:themeColor="text1"/>
        </w:rPr>
        <w:tab/>
      </w:r>
      <w:r w:rsidR="0023206B" w:rsidRPr="008E2574">
        <w:rPr>
          <w:rFonts w:ascii="Aptos" w:hAnsi="Aptos"/>
          <w:bCs/>
          <w:color w:val="000000" w:themeColor="text1"/>
        </w:rPr>
        <w:tab/>
      </w:r>
      <w:r w:rsidRPr="008E2574">
        <w:rPr>
          <w:rFonts w:ascii="Aptos" w:hAnsi="Aptos"/>
          <w:bCs/>
          <w:color w:val="000000" w:themeColor="text1"/>
        </w:rPr>
        <w:t>Occupational Therapist</w:t>
      </w:r>
      <w:r w:rsidR="0023206B" w:rsidRPr="008E2574">
        <w:rPr>
          <w:rFonts w:ascii="Aptos" w:hAnsi="Aptos"/>
          <w:bCs/>
          <w:color w:val="000000" w:themeColor="text1"/>
        </w:rPr>
        <w:t xml:space="preserve">, </w:t>
      </w:r>
      <w:r w:rsidRPr="008E2574">
        <w:rPr>
          <w:rFonts w:ascii="Aptos" w:hAnsi="Aptos"/>
          <w:bCs/>
          <w:color w:val="000000" w:themeColor="text1"/>
        </w:rPr>
        <w:t>WRS</w:t>
      </w:r>
      <w:r w:rsidR="0023206B" w:rsidRPr="008E2574">
        <w:rPr>
          <w:rFonts w:ascii="Aptos" w:hAnsi="Aptos"/>
          <w:bCs/>
          <w:color w:val="000000" w:themeColor="text1"/>
        </w:rPr>
        <w:t>D</w:t>
      </w:r>
    </w:p>
    <w:p w14:paraId="3B82BE44" w14:textId="0DCFE04A" w:rsidR="0033018E" w:rsidRPr="008E2574" w:rsidRDefault="00850588"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Melissa Lupo</w:t>
      </w:r>
      <w:r w:rsidR="00A316FF" w:rsidRPr="008E2574">
        <w:rPr>
          <w:rFonts w:ascii="Aptos" w:hAnsi="Aptos"/>
          <w:bCs/>
          <w:color w:val="000000" w:themeColor="text1"/>
        </w:rPr>
        <w:tab/>
      </w:r>
      <w:r w:rsidR="00114897" w:rsidRPr="008E2574">
        <w:rPr>
          <w:rFonts w:ascii="Aptos" w:hAnsi="Aptos"/>
          <w:bCs/>
          <w:color w:val="000000" w:themeColor="text1"/>
        </w:rPr>
        <w:tab/>
      </w:r>
      <w:r w:rsidR="00114897" w:rsidRPr="008E2574">
        <w:rPr>
          <w:rFonts w:ascii="Aptos" w:hAnsi="Aptos"/>
          <w:bCs/>
          <w:color w:val="000000" w:themeColor="text1"/>
        </w:rPr>
        <w:tab/>
      </w:r>
      <w:r w:rsidR="00114897" w:rsidRPr="008E2574">
        <w:rPr>
          <w:rFonts w:ascii="Aptos" w:hAnsi="Aptos"/>
          <w:bCs/>
          <w:color w:val="000000" w:themeColor="text1"/>
        </w:rPr>
        <w:tab/>
      </w:r>
      <w:r w:rsidR="0023206B" w:rsidRPr="008E2574">
        <w:rPr>
          <w:rFonts w:ascii="Aptos" w:hAnsi="Aptos"/>
          <w:bCs/>
          <w:color w:val="000000" w:themeColor="text1"/>
        </w:rPr>
        <w:tab/>
      </w:r>
      <w:r w:rsidR="0023206B" w:rsidRPr="008E2574">
        <w:rPr>
          <w:rFonts w:ascii="Aptos" w:hAnsi="Aptos"/>
          <w:bCs/>
          <w:color w:val="000000" w:themeColor="text1"/>
        </w:rPr>
        <w:tab/>
      </w:r>
      <w:r w:rsidR="0033018E" w:rsidRPr="008E2574">
        <w:rPr>
          <w:rFonts w:ascii="Aptos" w:hAnsi="Aptos"/>
          <w:bCs/>
          <w:color w:val="000000" w:themeColor="text1"/>
        </w:rPr>
        <w:t>Court Reporter</w:t>
      </w:r>
    </w:p>
    <w:p w14:paraId="4C045D6D" w14:textId="4B4FFC37" w:rsidR="0033018E" w:rsidRPr="008E2574" w:rsidRDefault="00A556E7" w:rsidP="00B33C56">
      <w:pPr>
        <w:pStyle w:val="Normal1"/>
        <w:spacing w:before="0" w:beforeAutospacing="0" w:after="0" w:afterAutospacing="0"/>
        <w:rPr>
          <w:rFonts w:ascii="Aptos" w:hAnsi="Aptos"/>
          <w:bCs/>
          <w:color w:val="000000" w:themeColor="text1"/>
        </w:rPr>
      </w:pPr>
      <w:r w:rsidRPr="008E2574">
        <w:rPr>
          <w:rFonts w:ascii="Aptos" w:hAnsi="Aptos"/>
          <w:bCs/>
          <w:color w:val="000000" w:themeColor="text1"/>
        </w:rPr>
        <w:t xml:space="preserve"> </w:t>
      </w:r>
    </w:p>
    <w:p w14:paraId="5E80ECBF" w14:textId="77777777" w:rsidR="0033018E" w:rsidRPr="008E2574" w:rsidRDefault="0033018E" w:rsidP="00B33C56">
      <w:pPr>
        <w:pStyle w:val="Normal1"/>
        <w:spacing w:before="0" w:beforeAutospacing="0" w:after="0" w:afterAutospacing="0"/>
        <w:rPr>
          <w:rFonts w:ascii="Aptos" w:hAnsi="Aptos"/>
          <w:bCs/>
          <w:color w:val="000000" w:themeColor="text1"/>
        </w:rPr>
      </w:pPr>
    </w:p>
    <w:p w14:paraId="1307468A" w14:textId="18F83F39" w:rsidR="0033018E" w:rsidRPr="008E2574" w:rsidRDefault="0033018E" w:rsidP="00B33C56">
      <w:pPr>
        <w:pStyle w:val="p1"/>
        <w:rPr>
          <w:rFonts w:ascii="Aptos" w:hAnsi="Aptos"/>
          <w:color w:val="000000" w:themeColor="text1"/>
          <w:sz w:val="24"/>
          <w:szCs w:val="24"/>
        </w:rPr>
      </w:pPr>
      <w:r w:rsidRPr="008E2574">
        <w:rPr>
          <w:rStyle w:val="tm14"/>
          <w:rFonts w:ascii="Aptos" w:hAnsi="Aptos"/>
          <w:bCs/>
          <w:color w:val="000000" w:themeColor="text1"/>
          <w:sz w:val="24"/>
          <w:szCs w:val="24"/>
        </w:rPr>
        <w:t>The official record of the hearing consists of documents submitted by the Parent and marked as</w:t>
      </w:r>
      <w:r w:rsidR="000A3990" w:rsidRPr="008E2574">
        <w:rPr>
          <w:rStyle w:val="tm14"/>
          <w:rFonts w:ascii="Aptos" w:hAnsi="Aptos"/>
          <w:bCs/>
          <w:color w:val="000000" w:themeColor="text1"/>
          <w:sz w:val="24"/>
          <w:szCs w:val="24"/>
        </w:rPr>
        <w:t xml:space="preserve"> </w:t>
      </w:r>
      <w:r w:rsidRPr="008E2574">
        <w:rPr>
          <w:rStyle w:val="tm14"/>
          <w:rFonts w:ascii="Aptos" w:hAnsi="Aptos"/>
          <w:bCs/>
          <w:color w:val="000000" w:themeColor="text1"/>
          <w:sz w:val="24"/>
          <w:szCs w:val="24"/>
        </w:rPr>
        <w:t>Exhibits</w:t>
      </w:r>
      <w:r w:rsidR="0066723F" w:rsidRPr="008E2574">
        <w:rPr>
          <w:rStyle w:val="tm14"/>
          <w:rFonts w:ascii="Aptos" w:hAnsi="Aptos"/>
          <w:bCs/>
          <w:color w:val="000000" w:themeColor="text1"/>
          <w:sz w:val="24"/>
          <w:szCs w:val="24"/>
        </w:rPr>
        <w:t xml:space="preserve"> </w:t>
      </w:r>
      <w:r w:rsidR="000A3990" w:rsidRPr="008E2574">
        <w:rPr>
          <w:rStyle w:val="tm14"/>
          <w:rFonts w:ascii="Aptos" w:hAnsi="Aptos"/>
          <w:bCs/>
          <w:color w:val="000000" w:themeColor="text1"/>
          <w:sz w:val="24"/>
          <w:szCs w:val="24"/>
        </w:rPr>
        <w:t xml:space="preserve">C-01; </w:t>
      </w:r>
      <w:r w:rsidR="007061D5" w:rsidRPr="008E2574">
        <w:rPr>
          <w:rFonts w:ascii="Aptos" w:hAnsi="Aptos"/>
          <w:color w:val="000000" w:themeColor="text1"/>
          <w:sz w:val="24"/>
          <w:szCs w:val="24"/>
        </w:rPr>
        <w:t xml:space="preserve">IEP-01 </w:t>
      </w:r>
      <w:r w:rsidR="00CF42BA" w:rsidRPr="008E2574">
        <w:rPr>
          <w:rFonts w:ascii="Aptos" w:hAnsi="Aptos"/>
          <w:color w:val="000000" w:themeColor="text1"/>
          <w:sz w:val="24"/>
          <w:szCs w:val="24"/>
        </w:rPr>
        <w:t>through</w:t>
      </w:r>
      <w:r w:rsidR="00C73D2E" w:rsidRPr="008E2574">
        <w:rPr>
          <w:rFonts w:ascii="Aptos" w:hAnsi="Aptos"/>
          <w:color w:val="000000" w:themeColor="text1"/>
          <w:sz w:val="24"/>
          <w:szCs w:val="24"/>
        </w:rPr>
        <w:t xml:space="preserve"> </w:t>
      </w:r>
      <w:r w:rsidR="007061D5" w:rsidRPr="008E2574">
        <w:rPr>
          <w:rFonts w:ascii="Aptos" w:hAnsi="Aptos"/>
          <w:color w:val="000000" w:themeColor="text1"/>
          <w:sz w:val="24"/>
          <w:szCs w:val="24"/>
        </w:rPr>
        <w:t>IEP-04</w:t>
      </w:r>
      <w:r w:rsidR="009A4E15" w:rsidRPr="008E2574">
        <w:rPr>
          <w:rFonts w:ascii="Aptos" w:hAnsi="Aptos"/>
          <w:color w:val="000000" w:themeColor="text1"/>
          <w:sz w:val="24"/>
          <w:szCs w:val="24"/>
        </w:rPr>
        <w:t xml:space="preserve">; </w:t>
      </w:r>
      <w:r w:rsidR="007061D5" w:rsidRPr="008E2574">
        <w:rPr>
          <w:rFonts w:ascii="Aptos" w:hAnsi="Aptos"/>
          <w:color w:val="000000" w:themeColor="text1"/>
          <w:sz w:val="24"/>
          <w:szCs w:val="24"/>
        </w:rPr>
        <w:t>P-01</w:t>
      </w:r>
      <w:r w:rsidR="009A4E15" w:rsidRPr="008E2574">
        <w:rPr>
          <w:rFonts w:ascii="Aptos" w:hAnsi="Aptos"/>
          <w:color w:val="000000" w:themeColor="text1"/>
          <w:sz w:val="24"/>
          <w:szCs w:val="24"/>
        </w:rPr>
        <w:t xml:space="preserve">; </w:t>
      </w:r>
      <w:r w:rsidR="007061D5" w:rsidRPr="008E2574">
        <w:rPr>
          <w:rFonts w:ascii="Aptos" w:hAnsi="Aptos"/>
          <w:color w:val="000000" w:themeColor="text1"/>
          <w:sz w:val="24"/>
          <w:szCs w:val="24"/>
        </w:rPr>
        <w:t>I-01</w:t>
      </w:r>
      <w:r w:rsidR="007C71DF" w:rsidRPr="008E2574">
        <w:rPr>
          <w:rFonts w:ascii="Aptos" w:hAnsi="Aptos"/>
          <w:color w:val="000000" w:themeColor="text1"/>
          <w:sz w:val="24"/>
          <w:szCs w:val="24"/>
        </w:rPr>
        <w:t>; I-02</w:t>
      </w:r>
      <w:r w:rsidR="009A4E15" w:rsidRPr="008E2574">
        <w:rPr>
          <w:rFonts w:ascii="Aptos" w:hAnsi="Aptos"/>
          <w:color w:val="000000" w:themeColor="text1"/>
          <w:sz w:val="24"/>
          <w:szCs w:val="24"/>
        </w:rPr>
        <w:t>;</w:t>
      </w:r>
      <w:r w:rsidR="00CF42BA" w:rsidRPr="008E2574">
        <w:rPr>
          <w:rFonts w:ascii="Aptos" w:hAnsi="Aptos"/>
          <w:color w:val="000000" w:themeColor="text1"/>
          <w:sz w:val="24"/>
          <w:szCs w:val="24"/>
        </w:rPr>
        <w:t xml:space="preserve"> </w:t>
      </w:r>
      <w:r w:rsidR="007061D5" w:rsidRPr="008E2574">
        <w:rPr>
          <w:rFonts w:ascii="Aptos" w:hAnsi="Aptos"/>
          <w:color w:val="000000" w:themeColor="text1"/>
          <w:sz w:val="24"/>
          <w:szCs w:val="24"/>
        </w:rPr>
        <w:t xml:space="preserve">E-01 </w:t>
      </w:r>
      <w:r w:rsidR="00CF42BA" w:rsidRPr="008E2574">
        <w:rPr>
          <w:rFonts w:ascii="Aptos" w:hAnsi="Aptos"/>
          <w:color w:val="000000" w:themeColor="text1"/>
          <w:sz w:val="24"/>
          <w:szCs w:val="24"/>
        </w:rPr>
        <w:t xml:space="preserve">through </w:t>
      </w:r>
      <w:r w:rsidR="007061D5" w:rsidRPr="008E2574">
        <w:rPr>
          <w:rFonts w:ascii="Aptos" w:hAnsi="Aptos"/>
          <w:color w:val="000000" w:themeColor="text1"/>
          <w:sz w:val="24"/>
          <w:szCs w:val="24"/>
        </w:rPr>
        <w:t>E-0</w:t>
      </w:r>
      <w:r w:rsidR="00CF42BA" w:rsidRPr="008E2574">
        <w:rPr>
          <w:rFonts w:ascii="Aptos" w:hAnsi="Aptos"/>
          <w:color w:val="000000" w:themeColor="text1"/>
          <w:sz w:val="24"/>
          <w:szCs w:val="24"/>
        </w:rPr>
        <w:t xml:space="preserve">5; </w:t>
      </w:r>
      <w:r w:rsidR="007061D5" w:rsidRPr="008E2574">
        <w:rPr>
          <w:rFonts w:ascii="Aptos" w:hAnsi="Aptos"/>
          <w:color w:val="000000" w:themeColor="text1"/>
          <w:sz w:val="24"/>
          <w:szCs w:val="24"/>
        </w:rPr>
        <w:t>LGL-0</w:t>
      </w:r>
      <w:r w:rsidR="00BE0EAA" w:rsidRPr="008E2574">
        <w:rPr>
          <w:rFonts w:ascii="Aptos" w:hAnsi="Aptos"/>
          <w:color w:val="000000" w:themeColor="text1"/>
          <w:sz w:val="24"/>
          <w:szCs w:val="24"/>
        </w:rPr>
        <w:t>2;</w:t>
      </w:r>
      <w:r w:rsidR="007061D5" w:rsidRPr="008E2574">
        <w:rPr>
          <w:rFonts w:ascii="Aptos" w:hAnsi="Aptos"/>
          <w:color w:val="000000" w:themeColor="text1"/>
          <w:sz w:val="24"/>
          <w:szCs w:val="24"/>
        </w:rPr>
        <w:t xml:space="preserve"> </w:t>
      </w:r>
      <w:r w:rsidR="00A56DB2" w:rsidRPr="008E2574">
        <w:rPr>
          <w:rFonts w:ascii="Aptos" w:hAnsi="Aptos"/>
          <w:color w:val="000000" w:themeColor="text1"/>
          <w:sz w:val="24"/>
          <w:szCs w:val="24"/>
        </w:rPr>
        <w:t xml:space="preserve">LGL-03; and </w:t>
      </w:r>
      <w:r w:rsidR="007061D5" w:rsidRPr="008E2574">
        <w:rPr>
          <w:rFonts w:ascii="Aptos" w:hAnsi="Aptos"/>
          <w:color w:val="000000" w:themeColor="text1"/>
          <w:sz w:val="24"/>
          <w:szCs w:val="24"/>
        </w:rPr>
        <w:t>EMAIL-01</w:t>
      </w:r>
      <w:r w:rsidR="00A61BF3" w:rsidRPr="008E2574">
        <w:rPr>
          <w:rFonts w:ascii="Aptos" w:hAnsi="Aptos"/>
          <w:color w:val="000000" w:themeColor="text1"/>
          <w:sz w:val="24"/>
          <w:szCs w:val="24"/>
        </w:rPr>
        <w:t>; EMAIL-02</w:t>
      </w:r>
      <w:r w:rsidRPr="008E2574">
        <w:rPr>
          <w:rStyle w:val="tm14"/>
          <w:rFonts w:ascii="Aptos" w:hAnsi="Aptos"/>
          <w:bCs/>
          <w:color w:val="000000" w:themeColor="text1"/>
          <w:sz w:val="24"/>
          <w:szCs w:val="24"/>
        </w:rPr>
        <w:t xml:space="preserve">; documents submitted by </w:t>
      </w:r>
      <w:r w:rsidR="00CB6ABF" w:rsidRPr="008E2574">
        <w:rPr>
          <w:rStyle w:val="tm14"/>
          <w:rFonts w:ascii="Aptos" w:hAnsi="Aptos"/>
          <w:bCs/>
          <w:color w:val="000000" w:themeColor="text1"/>
          <w:sz w:val="24"/>
          <w:szCs w:val="24"/>
        </w:rPr>
        <w:t>Wachusett</w:t>
      </w:r>
      <w:r w:rsidRPr="008E2574">
        <w:rPr>
          <w:rStyle w:val="tm14"/>
          <w:rFonts w:ascii="Aptos" w:hAnsi="Aptos"/>
          <w:bCs/>
          <w:color w:val="000000" w:themeColor="text1"/>
          <w:sz w:val="24"/>
          <w:szCs w:val="24"/>
        </w:rPr>
        <w:t xml:space="preserve"> and marked as Exhibits </w:t>
      </w:r>
      <w:r w:rsidR="00A556E7" w:rsidRPr="008E2574">
        <w:rPr>
          <w:rStyle w:val="tm14"/>
          <w:rFonts w:ascii="Aptos" w:hAnsi="Aptos"/>
          <w:bCs/>
          <w:color w:val="000000" w:themeColor="text1"/>
          <w:sz w:val="24"/>
          <w:szCs w:val="24"/>
        </w:rPr>
        <w:t xml:space="preserve"> </w:t>
      </w:r>
      <w:r w:rsidR="00CB6ABF" w:rsidRPr="008E2574">
        <w:rPr>
          <w:rStyle w:val="tm14"/>
          <w:rFonts w:ascii="Aptos" w:hAnsi="Aptos"/>
          <w:bCs/>
          <w:color w:val="000000" w:themeColor="text1"/>
          <w:sz w:val="24"/>
          <w:szCs w:val="24"/>
        </w:rPr>
        <w:t>S-1</w:t>
      </w:r>
      <w:r w:rsidR="0052687B" w:rsidRPr="008E2574">
        <w:rPr>
          <w:rStyle w:val="tm14"/>
          <w:rFonts w:ascii="Aptos" w:hAnsi="Aptos"/>
          <w:bCs/>
          <w:color w:val="000000" w:themeColor="text1"/>
          <w:sz w:val="24"/>
          <w:szCs w:val="24"/>
        </w:rPr>
        <w:t xml:space="preserve"> through S-</w:t>
      </w:r>
      <w:r w:rsidR="00DA175D" w:rsidRPr="008E2574">
        <w:rPr>
          <w:rStyle w:val="tm14"/>
          <w:rFonts w:ascii="Aptos" w:hAnsi="Aptos"/>
          <w:bCs/>
          <w:color w:val="000000" w:themeColor="text1"/>
          <w:sz w:val="24"/>
          <w:szCs w:val="24"/>
        </w:rPr>
        <w:t>21</w:t>
      </w:r>
      <w:r w:rsidRPr="008E2574">
        <w:rPr>
          <w:rStyle w:val="tm14"/>
          <w:rFonts w:ascii="Aptos" w:hAnsi="Aptos"/>
          <w:bCs/>
          <w:color w:val="000000" w:themeColor="text1"/>
          <w:sz w:val="24"/>
          <w:szCs w:val="24"/>
        </w:rPr>
        <w:t xml:space="preserve">; and a </w:t>
      </w:r>
      <w:r w:rsidR="00CB60BE" w:rsidRPr="008E2574">
        <w:rPr>
          <w:rStyle w:val="tm14"/>
          <w:rFonts w:ascii="Aptos" w:hAnsi="Aptos"/>
          <w:bCs/>
          <w:color w:val="000000" w:themeColor="text1"/>
          <w:sz w:val="24"/>
          <w:szCs w:val="24"/>
        </w:rPr>
        <w:t>three-</w:t>
      </w:r>
      <w:r w:rsidRPr="008E2574">
        <w:rPr>
          <w:rStyle w:val="tm14"/>
          <w:rFonts w:ascii="Aptos" w:hAnsi="Aptos"/>
          <w:bCs/>
          <w:color w:val="000000" w:themeColor="text1"/>
          <w:sz w:val="24"/>
          <w:szCs w:val="24"/>
        </w:rPr>
        <w:t>volume stenographic transcript. Parent</w:t>
      </w:r>
      <w:r w:rsidR="003157CD" w:rsidRPr="008E2574">
        <w:rPr>
          <w:rStyle w:val="tm14"/>
          <w:rFonts w:ascii="Aptos" w:hAnsi="Aptos"/>
          <w:bCs/>
          <w:color w:val="000000" w:themeColor="text1"/>
          <w:sz w:val="24"/>
          <w:szCs w:val="24"/>
        </w:rPr>
        <w:t>s</w:t>
      </w:r>
      <w:r w:rsidRPr="008E2574">
        <w:rPr>
          <w:rStyle w:val="tm14"/>
          <w:rFonts w:ascii="Aptos" w:hAnsi="Aptos"/>
          <w:bCs/>
          <w:color w:val="000000" w:themeColor="text1"/>
          <w:sz w:val="24"/>
          <w:szCs w:val="24"/>
        </w:rPr>
        <w:t xml:space="preserve"> and the District made their oral closing arguments on </w:t>
      </w:r>
      <w:r w:rsidR="003157CD" w:rsidRPr="008E2574">
        <w:rPr>
          <w:rStyle w:val="tm14"/>
          <w:rFonts w:ascii="Aptos" w:hAnsi="Aptos"/>
          <w:bCs/>
          <w:color w:val="000000" w:themeColor="text1"/>
          <w:sz w:val="24"/>
          <w:szCs w:val="24"/>
        </w:rPr>
        <w:t>May 6, 2025,</w:t>
      </w:r>
      <w:r w:rsidRPr="008E2574">
        <w:rPr>
          <w:rStyle w:val="tm14"/>
          <w:rFonts w:ascii="Aptos" w:hAnsi="Aptos"/>
          <w:bCs/>
          <w:color w:val="000000" w:themeColor="text1"/>
          <w:sz w:val="24"/>
          <w:szCs w:val="24"/>
        </w:rPr>
        <w:t xml:space="preserve"> </w:t>
      </w:r>
      <w:r w:rsidR="004A08C3" w:rsidRPr="008E2574">
        <w:rPr>
          <w:rStyle w:val="tm14"/>
          <w:rFonts w:ascii="Aptos" w:hAnsi="Aptos"/>
          <w:bCs/>
          <w:color w:val="000000" w:themeColor="text1"/>
          <w:sz w:val="24"/>
          <w:szCs w:val="24"/>
        </w:rPr>
        <w:t>but</w:t>
      </w:r>
      <w:r w:rsidR="00CB60BE" w:rsidRPr="008E2574">
        <w:rPr>
          <w:rStyle w:val="tm14"/>
          <w:rFonts w:ascii="Aptos" w:hAnsi="Aptos"/>
          <w:bCs/>
          <w:color w:val="000000" w:themeColor="text1"/>
          <w:sz w:val="24"/>
          <w:szCs w:val="24"/>
        </w:rPr>
        <w:t xml:space="preserve"> Parents request</w:t>
      </w:r>
      <w:r w:rsidR="00CF462F">
        <w:rPr>
          <w:rStyle w:val="tm14"/>
          <w:rFonts w:ascii="Aptos" w:hAnsi="Aptos"/>
          <w:bCs/>
          <w:color w:val="000000" w:themeColor="text1"/>
          <w:sz w:val="24"/>
          <w:szCs w:val="24"/>
        </w:rPr>
        <w:t xml:space="preserve">ed an </w:t>
      </w:r>
      <w:r w:rsidR="00CF462F">
        <w:rPr>
          <w:rStyle w:val="tm14"/>
          <w:rFonts w:ascii="Aptos" w:hAnsi="Aptos"/>
          <w:bCs/>
          <w:color w:val="000000" w:themeColor="text1"/>
          <w:sz w:val="24"/>
          <w:szCs w:val="24"/>
        </w:rPr>
        <w:lastRenderedPageBreak/>
        <w:t>extension</w:t>
      </w:r>
      <w:r w:rsidR="00CB60BE" w:rsidRPr="008E2574">
        <w:rPr>
          <w:rStyle w:val="tm14"/>
          <w:rFonts w:ascii="Aptos" w:hAnsi="Aptos"/>
          <w:bCs/>
          <w:color w:val="000000" w:themeColor="text1"/>
          <w:sz w:val="24"/>
          <w:szCs w:val="24"/>
        </w:rPr>
        <w:t xml:space="preserve"> until June 2, 2025, to allow them to submit written closing argument as well. </w:t>
      </w:r>
      <w:r w:rsidR="00CF462F">
        <w:rPr>
          <w:rStyle w:val="tm14"/>
          <w:rFonts w:ascii="Aptos" w:hAnsi="Aptos"/>
          <w:bCs/>
          <w:color w:val="000000" w:themeColor="text1"/>
          <w:sz w:val="24"/>
          <w:szCs w:val="24"/>
        </w:rPr>
        <w:t xml:space="preserve">The request </w:t>
      </w:r>
      <w:r w:rsidR="00A37F8C">
        <w:rPr>
          <w:rStyle w:val="tm14"/>
          <w:rFonts w:ascii="Aptos" w:hAnsi="Aptos"/>
          <w:bCs/>
          <w:color w:val="000000" w:themeColor="text1"/>
          <w:sz w:val="24"/>
          <w:szCs w:val="24"/>
        </w:rPr>
        <w:t>was</w:t>
      </w:r>
      <w:r w:rsidR="00CF462F">
        <w:rPr>
          <w:rStyle w:val="tm14"/>
          <w:rFonts w:ascii="Aptos" w:hAnsi="Aptos"/>
          <w:bCs/>
          <w:color w:val="000000" w:themeColor="text1"/>
          <w:sz w:val="24"/>
          <w:szCs w:val="24"/>
        </w:rPr>
        <w:t xml:space="preserve"> </w:t>
      </w:r>
      <w:r w:rsidR="00B8199C">
        <w:rPr>
          <w:rStyle w:val="tm14"/>
          <w:rFonts w:ascii="Aptos" w:hAnsi="Aptos"/>
          <w:bCs/>
          <w:color w:val="000000" w:themeColor="text1"/>
          <w:sz w:val="24"/>
          <w:szCs w:val="24"/>
        </w:rPr>
        <w:t>granted</w:t>
      </w:r>
      <w:r w:rsidR="00CF462F">
        <w:rPr>
          <w:rStyle w:val="tm14"/>
          <w:rFonts w:ascii="Aptos" w:hAnsi="Aptos"/>
          <w:bCs/>
          <w:color w:val="000000" w:themeColor="text1"/>
          <w:sz w:val="24"/>
          <w:szCs w:val="24"/>
        </w:rPr>
        <w:t xml:space="preserve"> for good </w:t>
      </w:r>
      <w:r w:rsidR="00A37F8C">
        <w:rPr>
          <w:rStyle w:val="tm14"/>
          <w:rFonts w:ascii="Aptos" w:hAnsi="Aptos"/>
          <w:bCs/>
          <w:color w:val="000000" w:themeColor="text1"/>
          <w:sz w:val="24"/>
          <w:szCs w:val="24"/>
        </w:rPr>
        <w:t>cause.</w:t>
      </w:r>
      <w:r w:rsidR="00A37F8C" w:rsidRPr="008E2574">
        <w:rPr>
          <w:rStyle w:val="tm14"/>
          <w:rFonts w:ascii="Aptos" w:hAnsi="Aptos"/>
          <w:bCs/>
          <w:color w:val="000000" w:themeColor="text1"/>
          <w:sz w:val="24"/>
          <w:szCs w:val="24"/>
        </w:rPr>
        <w:t xml:space="preserve"> Parents</w:t>
      </w:r>
      <w:r w:rsidR="00CB60BE" w:rsidRPr="008E2574">
        <w:rPr>
          <w:rStyle w:val="tm14"/>
          <w:rFonts w:ascii="Aptos" w:hAnsi="Aptos"/>
          <w:bCs/>
          <w:color w:val="000000" w:themeColor="text1"/>
          <w:sz w:val="24"/>
          <w:szCs w:val="24"/>
        </w:rPr>
        <w:t xml:space="preserve"> submitted</w:t>
      </w:r>
      <w:r w:rsidR="00CF462F">
        <w:rPr>
          <w:rStyle w:val="tm14"/>
          <w:rFonts w:ascii="Aptos" w:hAnsi="Aptos"/>
          <w:bCs/>
          <w:color w:val="000000" w:themeColor="text1"/>
          <w:sz w:val="24"/>
          <w:szCs w:val="24"/>
        </w:rPr>
        <w:t xml:space="preserve"> same</w:t>
      </w:r>
      <w:r w:rsidR="00403176" w:rsidRPr="008E2574">
        <w:rPr>
          <w:rStyle w:val="tm14"/>
          <w:rFonts w:ascii="Aptos" w:hAnsi="Aptos"/>
          <w:bCs/>
          <w:color w:val="000000" w:themeColor="text1"/>
          <w:sz w:val="24"/>
          <w:szCs w:val="24"/>
        </w:rPr>
        <w:t xml:space="preserve"> </w:t>
      </w:r>
      <w:r w:rsidR="00CB60BE" w:rsidRPr="008E2574">
        <w:rPr>
          <w:rStyle w:val="tm14"/>
          <w:rFonts w:ascii="Aptos" w:hAnsi="Aptos"/>
          <w:bCs/>
          <w:color w:val="000000" w:themeColor="text1"/>
          <w:sz w:val="24"/>
          <w:szCs w:val="24"/>
        </w:rPr>
        <w:t xml:space="preserve">on June 2, 2025, and the record </w:t>
      </w:r>
      <w:r w:rsidRPr="008E2574">
        <w:rPr>
          <w:rStyle w:val="tm14"/>
          <w:rFonts w:ascii="Aptos" w:hAnsi="Aptos"/>
          <w:bCs/>
          <w:color w:val="000000" w:themeColor="text1"/>
          <w:sz w:val="24"/>
          <w:szCs w:val="24"/>
        </w:rPr>
        <w:t xml:space="preserve">closed on that date.  </w:t>
      </w:r>
    </w:p>
    <w:p w14:paraId="1929C5DF" w14:textId="77777777" w:rsidR="0033018E" w:rsidRPr="008E2574" w:rsidRDefault="0033018E" w:rsidP="00B33C56">
      <w:pPr>
        <w:pStyle w:val="Normal1"/>
        <w:spacing w:before="0" w:beforeAutospacing="0" w:after="0" w:afterAutospacing="0"/>
        <w:rPr>
          <w:rFonts w:ascii="Aptos" w:hAnsi="Aptos"/>
          <w:bCs/>
          <w:color w:val="000000" w:themeColor="text1"/>
        </w:rPr>
      </w:pPr>
    </w:p>
    <w:p w14:paraId="7298B627" w14:textId="77777777" w:rsidR="0033018E" w:rsidRPr="008E2574" w:rsidRDefault="0033018E" w:rsidP="00B33C56">
      <w:pPr>
        <w:pStyle w:val="Normal1"/>
        <w:spacing w:before="0" w:beforeAutospacing="0" w:after="0" w:afterAutospacing="0"/>
        <w:rPr>
          <w:rFonts w:ascii="Aptos" w:hAnsi="Aptos"/>
          <w:b/>
          <w:color w:val="000000" w:themeColor="text1"/>
        </w:rPr>
      </w:pPr>
      <w:r w:rsidRPr="008E2574">
        <w:rPr>
          <w:rFonts w:ascii="Aptos" w:hAnsi="Aptos"/>
          <w:b/>
          <w:color w:val="000000" w:themeColor="text1"/>
        </w:rPr>
        <w:t>ISSUES IN DISPUTE:</w:t>
      </w:r>
    </w:p>
    <w:p w14:paraId="6790F492" w14:textId="77777777" w:rsidR="0033018E" w:rsidRPr="008E2574" w:rsidRDefault="0033018E" w:rsidP="00B33C56">
      <w:pPr>
        <w:rPr>
          <w:rFonts w:ascii="Aptos" w:hAnsi="Aptos"/>
          <w:bCs/>
          <w:color w:val="000000" w:themeColor="text1"/>
        </w:rPr>
      </w:pPr>
    </w:p>
    <w:p w14:paraId="3F036F5D" w14:textId="74F3E92B" w:rsidR="0033018E" w:rsidRPr="008E2574" w:rsidRDefault="0033018E" w:rsidP="00B33C56">
      <w:pPr>
        <w:rPr>
          <w:rFonts w:ascii="Aptos" w:hAnsi="Aptos"/>
          <w:bCs/>
          <w:color w:val="000000" w:themeColor="text1"/>
        </w:rPr>
      </w:pPr>
      <w:r w:rsidRPr="008E2574">
        <w:rPr>
          <w:rFonts w:ascii="Aptos" w:hAnsi="Aptos"/>
          <w:bCs/>
          <w:color w:val="000000" w:themeColor="text1"/>
        </w:rPr>
        <w:t>The issues in this matter are as follows:</w:t>
      </w:r>
    </w:p>
    <w:p w14:paraId="47BDAECE" w14:textId="77777777" w:rsidR="001311CF" w:rsidRPr="008E2574" w:rsidRDefault="001311CF" w:rsidP="00B33C56">
      <w:pPr>
        <w:rPr>
          <w:rFonts w:ascii="Aptos" w:hAnsi="Aptos"/>
          <w:color w:val="000000" w:themeColor="text1"/>
        </w:rPr>
      </w:pPr>
    </w:p>
    <w:p w14:paraId="0C42B448" w14:textId="3281B90C" w:rsidR="007B3005" w:rsidRPr="008E2574" w:rsidRDefault="007B3005" w:rsidP="00B33C56">
      <w:pPr>
        <w:pStyle w:val="ListParagraph"/>
        <w:numPr>
          <w:ilvl w:val="0"/>
          <w:numId w:val="4"/>
        </w:numPr>
        <w:rPr>
          <w:rFonts w:ascii="Aptos" w:eastAsiaTheme="majorEastAsia" w:hAnsi="Aptos"/>
          <w:color w:val="000000" w:themeColor="text1"/>
        </w:rPr>
      </w:pPr>
      <w:r w:rsidRPr="008E2574">
        <w:rPr>
          <w:rFonts w:ascii="Aptos" w:hAnsi="Aptos"/>
          <w:color w:val="000000" w:themeColor="text1"/>
        </w:rPr>
        <w:t>Whether Parent</w:t>
      </w:r>
      <w:r w:rsidR="007D27B8" w:rsidRPr="008E2574">
        <w:rPr>
          <w:rFonts w:ascii="Aptos" w:hAnsi="Aptos"/>
          <w:color w:val="000000" w:themeColor="text1"/>
        </w:rPr>
        <w:t>s</w:t>
      </w:r>
      <w:r w:rsidRPr="008E2574">
        <w:rPr>
          <w:rFonts w:ascii="Aptos" w:hAnsi="Aptos"/>
          <w:color w:val="000000" w:themeColor="text1"/>
        </w:rPr>
        <w:t xml:space="preserve"> </w:t>
      </w:r>
      <w:r w:rsidR="007D27B8" w:rsidRPr="008E2574">
        <w:rPr>
          <w:rFonts w:ascii="Aptos" w:hAnsi="Aptos"/>
          <w:color w:val="000000" w:themeColor="text1"/>
        </w:rPr>
        <w:t>w</w:t>
      </w:r>
      <w:r w:rsidR="00C73D2E" w:rsidRPr="008E2574">
        <w:rPr>
          <w:rFonts w:ascii="Aptos" w:hAnsi="Aptos"/>
          <w:color w:val="000000" w:themeColor="text1"/>
        </w:rPr>
        <w:t>e</w:t>
      </w:r>
      <w:r w:rsidR="007D27B8" w:rsidRPr="008E2574">
        <w:rPr>
          <w:rFonts w:ascii="Aptos" w:hAnsi="Aptos"/>
          <w:color w:val="000000" w:themeColor="text1"/>
        </w:rPr>
        <w:t>re</w:t>
      </w:r>
      <w:r w:rsidRPr="008E2574">
        <w:rPr>
          <w:rFonts w:ascii="Aptos" w:hAnsi="Aptos"/>
          <w:color w:val="000000" w:themeColor="text1"/>
        </w:rPr>
        <w:t xml:space="preserve"> denied meaningful participation in the I</w:t>
      </w:r>
      <w:r w:rsidR="00252475" w:rsidRPr="008E2574">
        <w:rPr>
          <w:rFonts w:ascii="Aptos" w:hAnsi="Aptos"/>
          <w:color w:val="000000" w:themeColor="text1"/>
        </w:rPr>
        <w:t xml:space="preserve">ndividualized </w:t>
      </w:r>
      <w:r w:rsidRPr="008E2574">
        <w:rPr>
          <w:rFonts w:ascii="Aptos" w:hAnsi="Aptos"/>
          <w:color w:val="000000" w:themeColor="text1"/>
        </w:rPr>
        <w:t>E</w:t>
      </w:r>
      <w:r w:rsidR="00252475" w:rsidRPr="008E2574">
        <w:rPr>
          <w:rFonts w:ascii="Aptos" w:hAnsi="Aptos"/>
          <w:color w:val="000000" w:themeColor="text1"/>
        </w:rPr>
        <w:t xml:space="preserve">ducation </w:t>
      </w:r>
      <w:r w:rsidRPr="008E2574">
        <w:rPr>
          <w:rFonts w:ascii="Aptos" w:hAnsi="Aptos"/>
          <w:color w:val="000000" w:themeColor="text1"/>
        </w:rPr>
        <w:t>P</w:t>
      </w:r>
      <w:r w:rsidR="00252475" w:rsidRPr="008E2574">
        <w:rPr>
          <w:rFonts w:ascii="Aptos" w:hAnsi="Aptos"/>
          <w:color w:val="000000" w:themeColor="text1"/>
        </w:rPr>
        <w:t>rogram (IEP)</w:t>
      </w:r>
      <w:r w:rsidRPr="008E2574">
        <w:rPr>
          <w:rFonts w:ascii="Aptos" w:hAnsi="Aptos"/>
          <w:color w:val="000000" w:themeColor="text1"/>
        </w:rPr>
        <w:t xml:space="preserve"> process? </w:t>
      </w:r>
    </w:p>
    <w:p w14:paraId="0CE50A79" w14:textId="77777777" w:rsidR="000A3990" w:rsidRPr="008E2574" w:rsidRDefault="000A3990" w:rsidP="00B33C56">
      <w:pPr>
        <w:pStyle w:val="ListParagraph"/>
        <w:rPr>
          <w:rFonts w:ascii="Aptos" w:eastAsiaTheme="majorEastAsia" w:hAnsi="Aptos"/>
          <w:color w:val="000000" w:themeColor="text1"/>
        </w:rPr>
      </w:pPr>
    </w:p>
    <w:p w14:paraId="7983CED3" w14:textId="5EE53A81" w:rsidR="007D27B8" w:rsidRPr="008E2574" w:rsidRDefault="007D27B8" w:rsidP="00B33C56">
      <w:pPr>
        <w:pStyle w:val="ListParagraph"/>
        <w:numPr>
          <w:ilvl w:val="0"/>
          <w:numId w:val="4"/>
        </w:numPr>
        <w:rPr>
          <w:rFonts w:ascii="Aptos" w:hAnsi="Aptos"/>
          <w:color w:val="000000" w:themeColor="text1"/>
        </w:rPr>
      </w:pPr>
      <w:r w:rsidRPr="008E2574">
        <w:rPr>
          <w:rFonts w:ascii="Aptos" w:hAnsi="Aptos"/>
          <w:color w:val="000000" w:themeColor="text1"/>
        </w:rPr>
        <w:t xml:space="preserve">Whether the District failed to implement any accepted IEPs? </w:t>
      </w:r>
      <w:r w:rsidR="000A3990" w:rsidRPr="008E2574">
        <w:rPr>
          <w:rFonts w:ascii="Aptos" w:hAnsi="Aptos"/>
          <w:color w:val="000000" w:themeColor="text1"/>
        </w:rPr>
        <w:t xml:space="preserve"> </w:t>
      </w:r>
    </w:p>
    <w:p w14:paraId="486CAD57" w14:textId="77777777" w:rsidR="007B3005" w:rsidRPr="008E2574" w:rsidRDefault="007B3005" w:rsidP="00B33C56">
      <w:pPr>
        <w:rPr>
          <w:rFonts w:ascii="Aptos" w:hAnsi="Aptos"/>
          <w:color w:val="000000" w:themeColor="text1"/>
        </w:rPr>
      </w:pPr>
    </w:p>
    <w:p w14:paraId="676F7FAB" w14:textId="77777777" w:rsidR="000A3990" w:rsidRPr="008E2574" w:rsidRDefault="001311CF" w:rsidP="00B33C56">
      <w:pPr>
        <w:pStyle w:val="ListParagraph"/>
        <w:numPr>
          <w:ilvl w:val="0"/>
          <w:numId w:val="4"/>
        </w:numPr>
        <w:rPr>
          <w:rFonts w:ascii="Aptos" w:hAnsi="Aptos"/>
          <w:color w:val="000000" w:themeColor="text1"/>
        </w:rPr>
      </w:pPr>
      <w:r w:rsidRPr="008E2574">
        <w:rPr>
          <w:rFonts w:ascii="Aptos" w:hAnsi="Aptos"/>
          <w:color w:val="000000" w:themeColor="text1"/>
        </w:rPr>
        <w:t>Whether the IEPs developed and offered by the District for the 2021-2022</w:t>
      </w:r>
      <w:r w:rsidR="007A41D9" w:rsidRPr="008E2574">
        <w:rPr>
          <w:rStyle w:val="FootnoteReference"/>
          <w:rFonts w:ascii="Aptos" w:hAnsi="Aptos"/>
          <w:color w:val="000000" w:themeColor="text1"/>
        </w:rPr>
        <w:footnoteReference w:id="2"/>
      </w:r>
      <w:r w:rsidRPr="008E2574">
        <w:rPr>
          <w:rFonts w:ascii="Aptos" w:hAnsi="Aptos"/>
          <w:color w:val="000000" w:themeColor="text1"/>
        </w:rPr>
        <w:t>, 2022-2023, 2023-2024, and 2024-2025 school years were reasonably calculated to offer Student a FAPE in the LRE</w:t>
      </w:r>
      <w:r w:rsidR="00631C26" w:rsidRPr="008E2574">
        <w:rPr>
          <w:rFonts w:ascii="Aptos" w:hAnsi="Aptos"/>
          <w:color w:val="000000" w:themeColor="text1"/>
        </w:rPr>
        <w:t xml:space="preserve">? </w:t>
      </w:r>
    </w:p>
    <w:p w14:paraId="3B81AD98" w14:textId="77777777" w:rsidR="000A3990" w:rsidRPr="008E2574" w:rsidRDefault="000A3990" w:rsidP="00B33C56">
      <w:pPr>
        <w:rPr>
          <w:rFonts w:ascii="Aptos" w:hAnsi="Aptos"/>
          <w:color w:val="000000" w:themeColor="text1"/>
        </w:rPr>
      </w:pPr>
    </w:p>
    <w:p w14:paraId="0E0DBDEA" w14:textId="0D8F9092" w:rsidR="00631C26" w:rsidRPr="008E2574" w:rsidRDefault="000A3990" w:rsidP="00B33C56">
      <w:pPr>
        <w:pStyle w:val="ListParagraph"/>
        <w:numPr>
          <w:ilvl w:val="0"/>
          <w:numId w:val="4"/>
        </w:numPr>
        <w:rPr>
          <w:rFonts w:ascii="Aptos" w:hAnsi="Aptos"/>
          <w:color w:val="000000" w:themeColor="text1"/>
        </w:rPr>
      </w:pPr>
      <w:r w:rsidRPr="008E2574">
        <w:rPr>
          <w:rFonts w:ascii="Aptos" w:hAnsi="Aptos"/>
          <w:color w:val="000000" w:themeColor="text1"/>
        </w:rPr>
        <w:t>If the answer is ‘no’ to any of the above, then what is the appropriate remedy?</w:t>
      </w:r>
      <w:r w:rsidR="00631C26" w:rsidRPr="008E2574">
        <w:rPr>
          <w:rFonts w:ascii="Aptos" w:hAnsi="Aptos"/>
          <w:color w:val="000000" w:themeColor="text1"/>
        </w:rPr>
        <w:t xml:space="preserve"> </w:t>
      </w:r>
      <w:r w:rsidR="00FB62EF" w:rsidRPr="008E2574">
        <w:rPr>
          <w:rStyle w:val="FootnoteReference"/>
          <w:rFonts w:ascii="Aptos" w:hAnsi="Aptos"/>
          <w:color w:val="000000" w:themeColor="text1"/>
        </w:rPr>
        <w:footnoteReference w:id="3"/>
      </w:r>
    </w:p>
    <w:p w14:paraId="4B03774F" w14:textId="19ECC3A9" w:rsidR="00DC0261" w:rsidRPr="008E2574" w:rsidRDefault="000A3990" w:rsidP="00B33C56">
      <w:pPr>
        <w:pStyle w:val="ListParagraph"/>
        <w:rPr>
          <w:rFonts w:ascii="Aptos" w:eastAsiaTheme="majorEastAsia" w:hAnsi="Aptos"/>
          <w:color w:val="000000" w:themeColor="text1"/>
        </w:rPr>
      </w:pPr>
      <w:r w:rsidRPr="008E2574">
        <w:rPr>
          <w:rFonts w:ascii="Aptos" w:eastAsiaTheme="majorEastAsia" w:hAnsi="Aptos"/>
          <w:color w:val="000000" w:themeColor="text1"/>
        </w:rPr>
        <w:t xml:space="preserve"> </w:t>
      </w:r>
    </w:p>
    <w:p w14:paraId="3A019DEC" w14:textId="4F28A28A" w:rsidR="0033018E" w:rsidRPr="008E2574" w:rsidRDefault="0033018E" w:rsidP="00B33C56">
      <w:pPr>
        <w:pStyle w:val="BodyText"/>
        <w:rPr>
          <w:rFonts w:ascii="Aptos" w:hAnsi="Aptos"/>
          <w:b/>
          <w:color w:val="000000" w:themeColor="text1"/>
          <w:szCs w:val="24"/>
        </w:rPr>
      </w:pPr>
      <w:r w:rsidRPr="008E2574">
        <w:rPr>
          <w:rFonts w:ascii="Aptos" w:hAnsi="Aptos"/>
          <w:b/>
          <w:color w:val="000000" w:themeColor="text1"/>
          <w:szCs w:val="24"/>
        </w:rPr>
        <w:t>FINDINGS OF FACT</w:t>
      </w:r>
      <w:r w:rsidR="0086084B" w:rsidRPr="008E2574">
        <w:rPr>
          <w:rStyle w:val="FootnoteReference"/>
          <w:rFonts w:ascii="Aptos" w:hAnsi="Aptos"/>
          <w:b/>
          <w:color w:val="000000" w:themeColor="text1"/>
          <w:szCs w:val="24"/>
        </w:rPr>
        <w:footnoteReference w:id="4"/>
      </w:r>
      <w:r w:rsidRPr="008E2574">
        <w:rPr>
          <w:rFonts w:ascii="Aptos" w:hAnsi="Aptos"/>
          <w:b/>
          <w:color w:val="000000" w:themeColor="text1"/>
          <w:szCs w:val="24"/>
        </w:rPr>
        <w:t>:</w:t>
      </w:r>
    </w:p>
    <w:p w14:paraId="6B143A5A" w14:textId="77777777" w:rsidR="0033018E" w:rsidRPr="008E2574" w:rsidRDefault="0033018E" w:rsidP="00B33C56">
      <w:pPr>
        <w:rPr>
          <w:rFonts w:ascii="Aptos" w:hAnsi="Aptos"/>
          <w:bCs/>
          <w:color w:val="000000" w:themeColor="text1"/>
        </w:rPr>
      </w:pPr>
    </w:p>
    <w:p w14:paraId="415D764E" w14:textId="670C7943" w:rsidR="000E6668" w:rsidRPr="008E2574" w:rsidRDefault="00D360C0" w:rsidP="00B33C56">
      <w:pPr>
        <w:pStyle w:val="ListParagraph"/>
        <w:numPr>
          <w:ilvl w:val="0"/>
          <w:numId w:val="2"/>
        </w:numPr>
        <w:rPr>
          <w:rFonts w:ascii="Aptos" w:hAnsi="Aptos"/>
          <w:bCs/>
          <w:color w:val="000000" w:themeColor="text1"/>
        </w:rPr>
      </w:pPr>
      <w:r w:rsidRPr="008E2574">
        <w:rPr>
          <w:rFonts w:ascii="Aptos" w:hAnsi="Aptos"/>
          <w:bCs/>
          <w:color w:val="000000" w:themeColor="text1"/>
        </w:rPr>
        <w:t>S</w:t>
      </w:r>
      <w:r w:rsidR="0033018E" w:rsidRPr="008E2574">
        <w:rPr>
          <w:rFonts w:ascii="Aptos" w:hAnsi="Aptos"/>
          <w:bCs/>
          <w:color w:val="000000" w:themeColor="text1"/>
        </w:rPr>
        <w:t xml:space="preserve">tudent is </w:t>
      </w:r>
      <w:r w:rsidR="0005473B" w:rsidRPr="008E2574">
        <w:rPr>
          <w:rFonts w:ascii="Aptos" w:hAnsi="Aptos"/>
          <w:bCs/>
          <w:color w:val="000000" w:themeColor="text1"/>
        </w:rPr>
        <w:t xml:space="preserve">a </w:t>
      </w:r>
      <w:r w:rsidR="00F54509" w:rsidRPr="008E2574">
        <w:rPr>
          <w:rFonts w:ascii="Aptos" w:hAnsi="Aptos"/>
          <w:bCs/>
          <w:color w:val="000000" w:themeColor="text1"/>
        </w:rPr>
        <w:t>13</w:t>
      </w:r>
      <w:r w:rsidRPr="008E2574">
        <w:rPr>
          <w:rFonts w:ascii="Aptos" w:hAnsi="Aptos"/>
          <w:bCs/>
          <w:color w:val="000000" w:themeColor="text1"/>
        </w:rPr>
        <w:t>-year-</w:t>
      </w:r>
      <w:r w:rsidR="00F54509" w:rsidRPr="008E2574">
        <w:rPr>
          <w:rFonts w:ascii="Aptos" w:hAnsi="Aptos"/>
          <w:bCs/>
          <w:color w:val="000000" w:themeColor="text1"/>
        </w:rPr>
        <w:t xml:space="preserve">old </w:t>
      </w:r>
      <w:r w:rsidR="0005473B" w:rsidRPr="008E2574">
        <w:rPr>
          <w:rFonts w:ascii="Aptos" w:hAnsi="Aptos"/>
          <w:bCs/>
          <w:color w:val="000000" w:themeColor="text1"/>
        </w:rPr>
        <w:t>resident of</w:t>
      </w:r>
      <w:r w:rsidR="00C17591" w:rsidRPr="008E2574">
        <w:rPr>
          <w:rFonts w:ascii="Aptos" w:hAnsi="Aptos"/>
          <w:bCs/>
          <w:color w:val="000000" w:themeColor="text1"/>
        </w:rPr>
        <w:t xml:space="preserve"> Rutland, Massachusetts</w:t>
      </w:r>
      <w:r w:rsidR="0005473B" w:rsidRPr="008E2574">
        <w:rPr>
          <w:rFonts w:ascii="Aptos" w:hAnsi="Aptos"/>
          <w:bCs/>
          <w:color w:val="000000" w:themeColor="text1"/>
        </w:rPr>
        <w:t xml:space="preserve">. </w:t>
      </w:r>
      <w:r w:rsidR="008908EC" w:rsidRPr="008E2574">
        <w:rPr>
          <w:rFonts w:ascii="Aptos" w:hAnsi="Aptos"/>
          <w:bCs/>
          <w:color w:val="000000" w:themeColor="text1"/>
        </w:rPr>
        <w:t xml:space="preserve"> She attends the</w:t>
      </w:r>
      <w:r w:rsidRPr="008E2574">
        <w:rPr>
          <w:rFonts w:ascii="Aptos" w:hAnsi="Aptos"/>
          <w:bCs/>
          <w:color w:val="000000" w:themeColor="text1"/>
        </w:rPr>
        <w:t xml:space="preserve"> </w:t>
      </w:r>
      <w:r w:rsidR="005C4C96" w:rsidRPr="008E2574">
        <w:rPr>
          <w:rFonts w:ascii="Aptos" w:hAnsi="Aptos"/>
          <w:bCs/>
          <w:color w:val="000000" w:themeColor="text1"/>
        </w:rPr>
        <w:t xml:space="preserve">7th </w:t>
      </w:r>
      <w:r w:rsidR="00A61BF3" w:rsidRPr="008E2574">
        <w:rPr>
          <w:rFonts w:ascii="Aptos" w:hAnsi="Aptos"/>
          <w:bCs/>
          <w:color w:val="000000" w:themeColor="text1"/>
        </w:rPr>
        <w:t xml:space="preserve">grade at the </w:t>
      </w:r>
      <w:r w:rsidR="00A85092" w:rsidRPr="008E2574">
        <w:rPr>
          <w:rFonts w:ascii="Aptos" w:hAnsi="Aptos"/>
          <w:bCs/>
          <w:color w:val="000000" w:themeColor="text1"/>
        </w:rPr>
        <w:t>PACE program</w:t>
      </w:r>
      <w:r w:rsidR="006E14FD" w:rsidRPr="008E2574">
        <w:rPr>
          <w:rFonts w:ascii="Aptos" w:hAnsi="Aptos"/>
          <w:bCs/>
          <w:color w:val="000000" w:themeColor="text1"/>
        </w:rPr>
        <w:t xml:space="preserve"> </w:t>
      </w:r>
      <w:r w:rsidR="00A85092" w:rsidRPr="008E2574">
        <w:rPr>
          <w:rFonts w:ascii="Aptos" w:hAnsi="Aptos"/>
          <w:bCs/>
          <w:color w:val="000000" w:themeColor="text1"/>
        </w:rPr>
        <w:t xml:space="preserve">within the </w:t>
      </w:r>
      <w:proofErr w:type="spellStart"/>
      <w:r w:rsidRPr="008E2574">
        <w:rPr>
          <w:rFonts w:ascii="Aptos" w:hAnsi="Aptos"/>
          <w:bCs/>
          <w:color w:val="000000" w:themeColor="text1"/>
        </w:rPr>
        <w:t>Chocksett</w:t>
      </w:r>
      <w:proofErr w:type="spellEnd"/>
      <w:r w:rsidRPr="008E2574">
        <w:rPr>
          <w:rFonts w:ascii="Aptos" w:hAnsi="Aptos"/>
          <w:bCs/>
          <w:color w:val="000000" w:themeColor="text1"/>
        </w:rPr>
        <w:t xml:space="preserve"> Middle School </w:t>
      </w:r>
      <w:r w:rsidR="00C422C6" w:rsidRPr="008E2574">
        <w:rPr>
          <w:rFonts w:ascii="Aptos" w:hAnsi="Aptos"/>
          <w:bCs/>
          <w:color w:val="000000" w:themeColor="text1"/>
        </w:rPr>
        <w:t xml:space="preserve">(CMS) </w:t>
      </w:r>
      <w:r w:rsidRPr="008E2574">
        <w:rPr>
          <w:rFonts w:ascii="Aptos" w:hAnsi="Aptos"/>
          <w:bCs/>
          <w:color w:val="000000" w:themeColor="text1"/>
        </w:rPr>
        <w:t>in Sterling, Massachusetts</w:t>
      </w:r>
      <w:r w:rsidR="00446220" w:rsidRPr="008E2574">
        <w:rPr>
          <w:rFonts w:ascii="Aptos" w:hAnsi="Aptos"/>
          <w:bCs/>
          <w:color w:val="000000" w:themeColor="text1"/>
        </w:rPr>
        <w:t>.</w:t>
      </w:r>
      <w:r w:rsidRPr="008E2574">
        <w:rPr>
          <w:rFonts w:ascii="Aptos" w:hAnsi="Aptos"/>
          <w:bCs/>
          <w:color w:val="000000" w:themeColor="text1"/>
        </w:rPr>
        <w:t xml:space="preserve"> </w:t>
      </w:r>
      <w:r w:rsidR="00A85092" w:rsidRPr="008E2574">
        <w:rPr>
          <w:rFonts w:ascii="Aptos" w:hAnsi="Aptos"/>
          <w:bCs/>
          <w:color w:val="000000" w:themeColor="text1"/>
        </w:rPr>
        <w:t>(</w:t>
      </w:r>
      <w:r w:rsidR="00A61BF3" w:rsidRPr="008E2574">
        <w:rPr>
          <w:rFonts w:ascii="Aptos" w:hAnsi="Aptos"/>
          <w:bCs/>
          <w:color w:val="000000" w:themeColor="text1"/>
        </w:rPr>
        <w:t xml:space="preserve">Brideau, </w:t>
      </w:r>
      <w:r w:rsidR="002F4341" w:rsidRPr="008E2574">
        <w:rPr>
          <w:rFonts w:ascii="Aptos" w:hAnsi="Aptos"/>
          <w:bCs/>
          <w:color w:val="000000" w:themeColor="text1"/>
        </w:rPr>
        <w:t>Krug</w:t>
      </w:r>
      <w:r w:rsidR="00CD2EE5" w:rsidRPr="008E2574">
        <w:rPr>
          <w:rFonts w:ascii="Aptos" w:hAnsi="Aptos"/>
          <w:bCs/>
          <w:color w:val="000000" w:themeColor="text1"/>
        </w:rPr>
        <w:t xml:space="preserve">er, McSweeney, </w:t>
      </w:r>
      <w:r w:rsidR="00A85092" w:rsidRPr="008E2574">
        <w:rPr>
          <w:rFonts w:ascii="Aptos" w:hAnsi="Aptos"/>
          <w:bCs/>
          <w:color w:val="000000" w:themeColor="text1"/>
        </w:rPr>
        <w:t xml:space="preserve">E-01) </w:t>
      </w:r>
      <w:r w:rsidR="000E6668" w:rsidRPr="008E2574">
        <w:rPr>
          <w:rFonts w:ascii="Aptos" w:hAnsi="Aptos"/>
          <w:bCs/>
          <w:color w:val="000000" w:themeColor="text1"/>
        </w:rPr>
        <w:t xml:space="preserve">WRSD is the local education agency </w:t>
      </w:r>
      <w:r w:rsidR="005C4C96" w:rsidRPr="008E2574">
        <w:rPr>
          <w:rFonts w:ascii="Aptos" w:hAnsi="Aptos"/>
          <w:bCs/>
          <w:color w:val="000000" w:themeColor="text1"/>
        </w:rPr>
        <w:t xml:space="preserve">(LEA) </w:t>
      </w:r>
      <w:r w:rsidR="000E6668" w:rsidRPr="008E2574">
        <w:rPr>
          <w:rFonts w:ascii="Aptos" w:hAnsi="Aptos"/>
          <w:bCs/>
          <w:color w:val="000000" w:themeColor="text1"/>
        </w:rPr>
        <w:t>responsible for Student</w:t>
      </w:r>
      <w:r w:rsidR="00A26572">
        <w:rPr>
          <w:rFonts w:ascii="Aptos" w:hAnsi="Aptos"/>
          <w:bCs/>
          <w:color w:val="000000" w:themeColor="text1"/>
        </w:rPr>
        <w:t>’s education</w:t>
      </w:r>
      <w:r w:rsidR="000E6668" w:rsidRPr="008E2574">
        <w:rPr>
          <w:rFonts w:ascii="Aptos" w:hAnsi="Aptos"/>
          <w:bCs/>
          <w:color w:val="000000" w:themeColor="text1"/>
        </w:rPr>
        <w:t>. (E-01)</w:t>
      </w:r>
    </w:p>
    <w:p w14:paraId="71E86FD0" w14:textId="77777777" w:rsidR="000E6668" w:rsidRPr="008E2574" w:rsidRDefault="000E6668" w:rsidP="00B33C56">
      <w:pPr>
        <w:pStyle w:val="ListParagraph"/>
        <w:rPr>
          <w:rFonts w:ascii="Aptos" w:hAnsi="Aptos"/>
          <w:bCs/>
          <w:color w:val="000000" w:themeColor="text1"/>
        </w:rPr>
      </w:pPr>
    </w:p>
    <w:p w14:paraId="2A438848" w14:textId="5D5A3C8F" w:rsidR="00426D39" w:rsidRPr="008E2574" w:rsidRDefault="00A85092"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PACE is a substantially separate classroom </w:t>
      </w:r>
      <w:r w:rsidR="006E14FD" w:rsidRPr="008E2574">
        <w:rPr>
          <w:rFonts w:ascii="Aptos" w:hAnsi="Aptos"/>
          <w:bCs/>
          <w:color w:val="000000" w:themeColor="text1"/>
        </w:rPr>
        <w:t>utilizing applied behavioral analysis (ABA) based methodology</w:t>
      </w:r>
      <w:r w:rsidR="00B52959" w:rsidRPr="008E2574">
        <w:rPr>
          <w:rFonts w:ascii="Aptos" w:hAnsi="Aptos"/>
          <w:bCs/>
          <w:color w:val="000000" w:themeColor="text1"/>
        </w:rPr>
        <w:t xml:space="preserve"> </w:t>
      </w:r>
      <w:r w:rsidR="004D73A8" w:rsidRPr="008E2574">
        <w:rPr>
          <w:rFonts w:ascii="Aptos" w:hAnsi="Aptos"/>
          <w:bCs/>
          <w:color w:val="000000" w:themeColor="text1"/>
        </w:rPr>
        <w:t xml:space="preserve">to </w:t>
      </w:r>
      <w:r w:rsidR="00B52959" w:rsidRPr="008E2574">
        <w:rPr>
          <w:rFonts w:ascii="Aptos" w:hAnsi="Aptos"/>
          <w:bCs/>
          <w:color w:val="000000" w:themeColor="text1"/>
        </w:rPr>
        <w:t>support</w:t>
      </w:r>
      <w:r w:rsidR="004D73A8" w:rsidRPr="008E2574">
        <w:rPr>
          <w:rFonts w:ascii="Aptos" w:hAnsi="Aptos"/>
          <w:bCs/>
          <w:color w:val="000000" w:themeColor="text1"/>
        </w:rPr>
        <w:t xml:space="preserve"> </w:t>
      </w:r>
      <w:r w:rsidR="00B52959" w:rsidRPr="008E2574">
        <w:rPr>
          <w:rFonts w:ascii="Aptos" w:hAnsi="Aptos"/>
          <w:bCs/>
          <w:color w:val="000000" w:themeColor="text1"/>
        </w:rPr>
        <w:t>students diagnosed with autism spectrum disorder (ASD)</w:t>
      </w:r>
      <w:r w:rsidR="004D73A8" w:rsidRPr="008E2574">
        <w:rPr>
          <w:rFonts w:ascii="Aptos" w:hAnsi="Aptos"/>
          <w:bCs/>
          <w:color w:val="000000" w:themeColor="text1"/>
        </w:rPr>
        <w:t xml:space="preserve"> who are eligible for special education and related services</w:t>
      </w:r>
      <w:r w:rsidR="006E14FD" w:rsidRPr="008E2574">
        <w:rPr>
          <w:rFonts w:ascii="Aptos" w:hAnsi="Aptos"/>
          <w:bCs/>
          <w:color w:val="000000" w:themeColor="text1"/>
        </w:rPr>
        <w:t xml:space="preserve">. </w:t>
      </w:r>
      <w:r w:rsidR="004D73A8" w:rsidRPr="008E2574">
        <w:rPr>
          <w:rFonts w:ascii="Aptos" w:hAnsi="Aptos"/>
          <w:bCs/>
          <w:color w:val="000000" w:themeColor="text1"/>
        </w:rPr>
        <w:t>The classroom</w:t>
      </w:r>
      <w:r w:rsidR="00F20AFD" w:rsidRPr="008E2574">
        <w:rPr>
          <w:rFonts w:ascii="Aptos" w:hAnsi="Aptos"/>
          <w:bCs/>
          <w:color w:val="000000" w:themeColor="text1"/>
        </w:rPr>
        <w:t xml:space="preserve"> is supported by a special education teacher, paraprofessionals, a board-certified behavior analyst (BCBA), and other service providers, such as </w:t>
      </w:r>
      <w:r w:rsidR="00BA600B" w:rsidRPr="008E2574">
        <w:rPr>
          <w:rFonts w:ascii="Aptos" w:hAnsi="Aptos"/>
          <w:bCs/>
          <w:color w:val="000000" w:themeColor="text1"/>
        </w:rPr>
        <w:t xml:space="preserve">an </w:t>
      </w:r>
      <w:r w:rsidR="00F20AFD" w:rsidRPr="008E2574">
        <w:rPr>
          <w:rFonts w:ascii="Aptos" w:hAnsi="Aptos"/>
          <w:bCs/>
          <w:color w:val="000000" w:themeColor="text1"/>
        </w:rPr>
        <w:t xml:space="preserve">occupational therapist (OT), </w:t>
      </w:r>
      <w:r w:rsidR="00BA600B" w:rsidRPr="008E2574">
        <w:rPr>
          <w:rFonts w:ascii="Aptos" w:hAnsi="Aptos"/>
          <w:bCs/>
          <w:color w:val="000000" w:themeColor="text1"/>
        </w:rPr>
        <w:t xml:space="preserve">a </w:t>
      </w:r>
      <w:r w:rsidR="00F20AFD" w:rsidRPr="008E2574">
        <w:rPr>
          <w:rFonts w:ascii="Aptos" w:hAnsi="Aptos"/>
          <w:bCs/>
          <w:color w:val="000000" w:themeColor="text1"/>
        </w:rPr>
        <w:t xml:space="preserve">speech and language pathologist (SLP), and </w:t>
      </w:r>
      <w:r w:rsidR="00BA600B" w:rsidRPr="008E2574">
        <w:rPr>
          <w:rFonts w:ascii="Aptos" w:hAnsi="Aptos"/>
          <w:bCs/>
          <w:color w:val="000000" w:themeColor="text1"/>
        </w:rPr>
        <w:t xml:space="preserve">a </w:t>
      </w:r>
      <w:r w:rsidR="00F20AFD" w:rsidRPr="008E2574">
        <w:rPr>
          <w:rFonts w:ascii="Aptos" w:hAnsi="Aptos"/>
          <w:bCs/>
          <w:color w:val="000000" w:themeColor="text1"/>
        </w:rPr>
        <w:t xml:space="preserve">physical therapist (PT). </w:t>
      </w:r>
      <w:r w:rsidR="004D73A8" w:rsidRPr="008E2574">
        <w:rPr>
          <w:rFonts w:ascii="Aptos" w:hAnsi="Aptos"/>
          <w:bCs/>
          <w:color w:val="000000" w:themeColor="text1"/>
        </w:rPr>
        <w:t xml:space="preserve"> Each </w:t>
      </w:r>
      <w:r w:rsidR="00993FBB" w:rsidRPr="008E2574">
        <w:rPr>
          <w:rFonts w:ascii="Aptos" w:hAnsi="Aptos"/>
          <w:bCs/>
          <w:color w:val="000000" w:themeColor="text1"/>
        </w:rPr>
        <w:t xml:space="preserve">of the five </w:t>
      </w:r>
      <w:r w:rsidR="005A2A75" w:rsidRPr="008E2574">
        <w:rPr>
          <w:rFonts w:ascii="Aptos" w:hAnsi="Aptos"/>
          <w:bCs/>
          <w:color w:val="000000" w:themeColor="text1"/>
        </w:rPr>
        <w:t xml:space="preserve">current </w:t>
      </w:r>
      <w:r w:rsidR="004D73A8" w:rsidRPr="008E2574">
        <w:rPr>
          <w:rFonts w:ascii="Aptos" w:hAnsi="Aptos"/>
          <w:bCs/>
          <w:color w:val="000000" w:themeColor="text1"/>
        </w:rPr>
        <w:t>student</w:t>
      </w:r>
      <w:r w:rsidR="00993FBB" w:rsidRPr="008E2574">
        <w:rPr>
          <w:rFonts w:ascii="Aptos" w:hAnsi="Aptos"/>
          <w:bCs/>
          <w:color w:val="000000" w:themeColor="text1"/>
        </w:rPr>
        <w:t>s</w:t>
      </w:r>
      <w:r w:rsidR="004D73A8" w:rsidRPr="008E2574">
        <w:rPr>
          <w:rFonts w:ascii="Aptos" w:hAnsi="Aptos"/>
          <w:bCs/>
          <w:color w:val="000000" w:themeColor="text1"/>
        </w:rPr>
        <w:t xml:space="preserve"> has 1:1 support</w:t>
      </w:r>
      <w:r w:rsidR="00507FA8" w:rsidRPr="008E2574">
        <w:rPr>
          <w:rFonts w:ascii="Aptos" w:hAnsi="Aptos"/>
          <w:bCs/>
          <w:color w:val="000000" w:themeColor="text1"/>
        </w:rPr>
        <w:t>, and t</w:t>
      </w:r>
      <w:r w:rsidR="004D73A8" w:rsidRPr="008E2574">
        <w:rPr>
          <w:rFonts w:ascii="Aptos" w:hAnsi="Aptos"/>
          <w:bCs/>
          <w:color w:val="000000" w:themeColor="text1"/>
        </w:rPr>
        <w:t xml:space="preserve">he special education teacher is </w:t>
      </w:r>
      <w:r w:rsidR="0079430D">
        <w:rPr>
          <w:rFonts w:ascii="Aptos" w:hAnsi="Aptos"/>
          <w:bCs/>
          <w:color w:val="000000" w:themeColor="text1"/>
        </w:rPr>
        <w:t xml:space="preserve">in addition to </w:t>
      </w:r>
      <w:r w:rsidR="004D73A8" w:rsidRPr="008E2574">
        <w:rPr>
          <w:rFonts w:ascii="Aptos" w:hAnsi="Aptos"/>
          <w:bCs/>
          <w:color w:val="000000" w:themeColor="text1"/>
        </w:rPr>
        <w:t xml:space="preserve">the </w:t>
      </w:r>
      <w:r w:rsidR="0079430D">
        <w:rPr>
          <w:rFonts w:ascii="Aptos" w:hAnsi="Aptos"/>
          <w:bCs/>
          <w:color w:val="000000" w:themeColor="text1"/>
        </w:rPr>
        <w:t>staff to student</w:t>
      </w:r>
      <w:r w:rsidR="004D73A8" w:rsidRPr="008E2574">
        <w:rPr>
          <w:rFonts w:ascii="Aptos" w:hAnsi="Aptos"/>
          <w:bCs/>
          <w:color w:val="000000" w:themeColor="text1"/>
        </w:rPr>
        <w:t xml:space="preserve"> ratio</w:t>
      </w:r>
      <w:r w:rsidR="00347F78" w:rsidRPr="008E2574">
        <w:rPr>
          <w:rFonts w:ascii="Aptos" w:hAnsi="Aptos"/>
          <w:bCs/>
          <w:color w:val="000000" w:themeColor="text1"/>
        </w:rPr>
        <w:t xml:space="preserve">. </w:t>
      </w:r>
      <w:r w:rsidR="00507FA8" w:rsidRPr="008E2574">
        <w:rPr>
          <w:rFonts w:ascii="Aptos" w:hAnsi="Aptos"/>
          <w:bCs/>
          <w:color w:val="000000" w:themeColor="text1"/>
        </w:rPr>
        <w:t>Students</w:t>
      </w:r>
      <w:r w:rsidR="00347F78" w:rsidRPr="008E2574">
        <w:rPr>
          <w:rFonts w:ascii="Aptos" w:hAnsi="Aptos"/>
          <w:bCs/>
          <w:color w:val="000000" w:themeColor="text1"/>
        </w:rPr>
        <w:t xml:space="preserve"> work on functional academics</w:t>
      </w:r>
      <w:r w:rsidR="009E5004" w:rsidRPr="008E2574">
        <w:rPr>
          <w:rFonts w:ascii="Aptos" w:hAnsi="Aptos"/>
          <w:bCs/>
          <w:color w:val="000000" w:themeColor="text1"/>
        </w:rPr>
        <w:t xml:space="preserve"> and behavior goals throughout the day.</w:t>
      </w:r>
      <w:r w:rsidR="00993FBB" w:rsidRPr="008E2574">
        <w:rPr>
          <w:rFonts w:ascii="Aptos" w:hAnsi="Aptos"/>
          <w:bCs/>
          <w:color w:val="000000" w:themeColor="text1"/>
        </w:rPr>
        <w:t xml:space="preserve"> (Robbins, Brideau, E-04, S-15)</w:t>
      </w:r>
    </w:p>
    <w:p w14:paraId="16723E64" w14:textId="77777777" w:rsidR="000E6668" w:rsidRPr="008E2574" w:rsidRDefault="000E6668" w:rsidP="00B33C56">
      <w:pPr>
        <w:rPr>
          <w:rFonts w:ascii="Aptos" w:hAnsi="Aptos"/>
          <w:bCs/>
          <w:color w:val="000000" w:themeColor="text1"/>
        </w:rPr>
      </w:pPr>
    </w:p>
    <w:p w14:paraId="03714605" w14:textId="4D4F043F" w:rsidR="00446220" w:rsidRPr="008E2574" w:rsidRDefault="008F6AB1" w:rsidP="00B33C56">
      <w:pPr>
        <w:pStyle w:val="ListParagraph"/>
        <w:numPr>
          <w:ilvl w:val="0"/>
          <w:numId w:val="2"/>
        </w:numPr>
        <w:rPr>
          <w:rFonts w:ascii="Aptos" w:hAnsi="Aptos"/>
          <w:bCs/>
          <w:color w:val="000000" w:themeColor="text1"/>
        </w:rPr>
      </w:pPr>
      <w:r w:rsidRPr="008E2574">
        <w:rPr>
          <w:rFonts w:ascii="Aptos" w:hAnsi="Aptos"/>
          <w:bCs/>
          <w:color w:val="000000" w:themeColor="text1"/>
        </w:rPr>
        <w:lastRenderedPageBreak/>
        <w:t>S</w:t>
      </w:r>
      <w:r w:rsidR="00651C24" w:rsidRPr="008E2574">
        <w:rPr>
          <w:rFonts w:ascii="Aptos" w:hAnsi="Aptos"/>
          <w:bCs/>
          <w:color w:val="000000" w:themeColor="text1"/>
        </w:rPr>
        <w:t xml:space="preserve">tudent is eligible for special education and related services under the disability category of Autism. She demonstrates cognitive, communication, and behavioral delays that adversely affect her </w:t>
      </w:r>
      <w:r w:rsidR="00507FA8" w:rsidRPr="008E2574">
        <w:rPr>
          <w:rFonts w:ascii="Aptos" w:hAnsi="Aptos"/>
          <w:bCs/>
          <w:color w:val="000000" w:themeColor="text1"/>
        </w:rPr>
        <w:t>across all</w:t>
      </w:r>
      <w:r w:rsidR="00651C24" w:rsidRPr="008E2574">
        <w:rPr>
          <w:rFonts w:ascii="Aptos" w:hAnsi="Aptos"/>
          <w:bCs/>
          <w:color w:val="000000" w:themeColor="text1"/>
        </w:rPr>
        <w:t xml:space="preserve"> setting</w:t>
      </w:r>
      <w:r w:rsidR="00507FA8" w:rsidRPr="008E2574">
        <w:rPr>
          <w:rFonts w:ascii="Aptos" w:hAnsi="Aptos"/>
          <w:bCs/>
          <w:color w:val="000000" w:themeColor="text1"/>
        </w:rPr>
        <w:t>s</w:t>
      </w:r>
      <w:r w:rsidR="00651C24" w:rsidRPr="008E2574">
        <w:rPr>
          <w:rFonts w:ascii="Aptos" w:hAnsi="Aptos"/>
          <w:bCs/>
          <w:color w:val="000000" w:themeColor="text1"/>
        </w:rPr>
        <w:t>. She has a secondary Communication Disorder associated with Autism Spectrum Disorder</w:t>
      </w:r>
      <w:r w:rsidR="00404CD6" w:rsidRPr="008E2574">
        <w:rPr>
          <w:rFonts w:ascii="Aptos" w:hAnsi="Aptos"/>
          <w:bCs/>
          <w:color w:val="000000" w:themeColor="text1"/>
        </w:rPr>
        <w:t xml:space="preserve"> and is </w:t>
      </w:r>
      <w:r w:rsidR="00651C24" w:rsidRPr="008E2574">
        <w:rPr>
          <w:rFonts w:ascii="Aptos" w:hAnsi="Aptos"/>
          <w:bCs/>
          <w:color w:val="000000" w:themeColor="text1"/>
        </w:rPr>
        <w:t xml:space="preserve">a limited verbal communicator </w:t>
      </w:r>
      <w:r w:rsidR="00404CD6" w:rsidRPr="008E2574">
        <w:rPr>
          <w:rFonts w:ascii="Aptos" w:hAnsi="Aptos"/>
          <w:bCs/>
          <w:color w:val="000000" w:themeColor="text1"/>
        </w:rPr>
        <w:t>who</w:t>
      </w:r>
      <w:r w:rsidR="00651C24" w:rsidRPr="008E2574">
        <w:rPr>
          <w:rFonts w:ascii="Aptos" w:hAnsi="Aptos"/>
          <w:bCs/>
          <w:color w:val="000000" w:themeColor="text1"/>
        </w:rPr>
        <w:t xml:space="preserve"> uses a speech-generating device (AAC), vocalizations, and actions to communicate. Additionally, she presents with delays in visual motor and visual perceptual skills, which impact her ability to perform school-related tasks and activities of daily living (ADLs).</w:t>
      </w:r>
      <w:r w:rsidR="00446220" w:rsidRPr="008E2574">
        <w:rPr>
          <w:rFonts w:ascii="Aptos" w:hAnsi="Aptos"/>
          <w:bCs/>
          <w:color w:val="000000" w:themeColor="text1"/>
        </w:rPr>
        <w:t xml:space="preserve"> (</w:t>
      </w:r>
      <w:r w:rsidR="002F4341" w:rsidRPr="008E2574">
        <w:rPr>
          <w:rFonts w:ascii="Aptos" w:hAnsi="Aptos"/>
          <w:bCs/>
          <w:color w:val="000000" w:themeColor="text1"/>
        </w:rPr>
        <w:t xml:space="preserve">Brideau, McSweeney, </w:t>
      </w:r>
      <w:r w:rsidR="00D20C6B" w:rsidRPr="008E2574">
        <w:rPr>
          <w:rFonts w:ascii="Aptos" w:hAnsi="Aptos"/>
          <w:bCs/>
          <w:color w:val="000000" w:themeColor="text1"/>
        </w:rPr>
        <w:t xml:space="preserve">Cardaci, </w:t>
      </w:r>
      <w:r w:rsidR="002F4341" w:rsidRPr="008E2574">
        <w:rPr>
          <w:rFonts w:ascii="Aptos" w:hAnsi="Aptos"/>
          <w:bCs/>
          <w:color w:val="000000" w:themeColor="text1"/>
        </w:rPr>
        <w:t xml:space="preserve">Kruger, </w:t>
      </w:r>
      <w:r w:rsidR="00446220" w:rsidRPr="008E2574">
        <w:rPr>
          <w:rFonts w:ascii="Aptos" w:hAnsi="Aptos"/>
          <w:bCs/>
          <w:color w:val="000000" w:themeColor="text1"/>
        </w:rPr>
        <w:t>IEP-01 to IEP-04, E-01 to E-05, S-12, S-19)</w:t>
      </w:r>
    </w:p>
    <w:p w14:paraId="746989D6" w14:textId="77777777" w:rsidR="00426D39" w:rsidRPr="008E2574" w:rsidRDefault="00426D39" w:rsidP="00B33C56">
      <w:pPr>
        <w:rPr>
          <w:rFonts w:ascii="Aptos" w:hAnsi="Aptos"/>
          <w:bCs/>
          <w:color w:val="000000" w:themeColor="text1"/>
        </w:rPr>
      </w:pPr>
    </w:p>
    <w:p w14:paraId="01AB2B6C" w14:textId="3C6A9140" w:rsidR="00E76CD5" w:rsidRPr="008E2574" w:rsidRDefault="00134400"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Although </w:t>
      </w:r>
      <w:r w:rsidR="00446220" w:rsidRPr="008E2574">
        <w:rPr>
          <w:rFonts w:ascii="Aptos" w:hAnsi="Aptos"/>
          <w:bCs/>
          <w:color w:val="000000" w:themeColor="text1"/>
        </w:rPr>
        <w:t xml:space="preserve">Student </w:t>
      </w:r>
      <w:r w:rsidR="007020EB" w:rsidRPr="008E2574">
        <w:rPr>
          <w:rFonts w:ascii="Aptos" w:hAnsi="Aptos"/>
          <w:bCs/>
          <w:color w:val="000000" w:themeColor="text1"/>
        </w:rPr>
        <w:t xml:space="preserve">is </w:t>
      </w:r>
      <w:r w:rsidR="001A7332" w:rsidRPr="008E2574">
        <w:rPr>
          <w:rFonts w:ascii="Aptos" w:hAnsi="Aptos"/>
          <w:bCs/>
          <w:color w:val="000000" w:themeColor="text1"/>
        </w:rPr>
        <w:t xml:space="preserve">generally </w:t>
      </w:r>
      <w:r w:rsidR="007020EB" w:rsidRPr="008E2574">
        <w:rPr>
          <w:rFonts w:ascii="Aptos" w:hAnsi="Aptos"/>
          <w:bCs/>
          <w:color w:val="000000" w:themeColor="text1"/>
        </w:rPr>
        <w:t>happy</w:t>
      </w:r>
      <w:r w:rsidRPr="008E2574">
        <w:rPr>
          <w:rFonts w:ascii="Aptos" w:hAnsi="Aptos"/>
          <w:bCs/>
          <w:color w:val="000000" w:themeColor="text1"/>
        </w:rPr>
        <w:t xml:space="preserve">, she </w:t>
      </w:r>
      <w:r w:rsidR="001A7332" w:rsidRPr="008E2574">
        <w:rPr>
          <w:rFonts w:ascii="Aptos" w:hAnsi="Aptos"/>
          <w:bCs/>
          <w:color w:val="000000" w:themeColor="text1"/>
        </w:rPr>
        <w:t>presents with challenging behaviors, including noncompliance, crying, and aggression. (Grandfather, McSweeney, Brideau,</w:t>
      </w:r>
      <w:r w:rsidR="000E096E" w:rsidRPr="008E2574">
        <w:rPr>
          <w:rFonts w:ascii="Aptos" w:hAnsi="Aptos"/>
          <w:bCs/>
          <w:color w:val="000000" w:themeColor="text1"/>
        </w:rPr>
        <w:t xml:space="preserve"> Mother, Father,</w:t>
      </w:r>
      <w:r w:rsidR="001A7332" w:rsidRPr="008E2574">
        <w:rPr>
          <w:rFonts w:ascii="Aptos" w:hAnsi="Aptos"/>
          <w:bCs/>
          <w:color w:val="000000" w:themeColor="text1"/>
        </w:rPr>
        <w:t xml:space="preserve"> I-01, S-10</w:t>
      </w:r>
      <w:r w:rsidRPr="008E2574">
        <w:rPr>
          <w:rFonts w:ascii="Aptos" w:hAnsi="Aptos"/>
          <w:bCs/>
          <w:color w:val="000000" w:themeColor="text1"/>
        </w:rPr>
        <w:t>, S-19</w:t>
      </w:r>
      <w:r w:rsidR="001A7332" w:rsidRPr="008E2574">
        <w:rPr>
          <w:rFonts w:ascii="Aptos" w:hAnsi="Aptos"/>
          <w:bCs/>
          <w:color w:val="000000" w:themeColor="text1"/>
        </w:rPr>
        <w:t>)</w:t>
      </w:r>
    </w:p>
    <w:p w14:paraId="3A0E24CC" w14:textId="77777777" w:rsidR="00471141" w:rsidRPr="008E2574" w:rsidRDefault="00471141" w:rsidP="00B33C56">
      <w:pPr>
        <w:rPr>
          <w:rFonts w:ascii="Aptos" w:hAnsi="Aptos"/>
          <w:bCs/>
          <w:color w:val="000000" w:themeColor="text1"/>
        </w:rPr>
      </w:pPr>
    </w:p>
    <w:p w14:paraId="23DB95CA" w14:textId="4275BA6F" w:rsidR="00471141" w:rsidRPr="008E2574" w:rsidRDefault="00EE522D" w:rsidP="00B33C56">
      <w:pPr>
        <w:pStyle w:val="ListParagraph"/>
        <w:numPr>
          <w:ilvl w:val="0"/>
          <w:numId w:val="2"/>
        </w:numPr>
        <w:rPr>
          <w:rFonts w:ascii="Aptos" w:hAnsi="Aptos"/>
          <w:bCs/>
          <w:color w:val="000000" w:themeColor="text1"/>
        </w:rPr>
      </w:pPr>
      <w:r w:rsidRPr="008E2574">
        <w:rPr>
          <w:rFonts w:ascii="Aptos" w:hAnsi="Aptos"/>
          <w:bCs/>
          <w:color w:val="000000" w:themeColor="text1"/>
        </w:rPr>
        <w:t>Jaclynn Brideau is a licensed special education teacher at the PACE program</w:t>
      </w:r>
      <w:r w:rsidR="00B872E3">
        <w:rPr>
          <w:rFonts w:ascii="Aptos" w:hAnsi="Aptos"/>
          <w:bCs/>
          <w:color w:val="000000" w:themeColor="text1"/>
        </w:rPr>
        <w:t>, and holds</w:t>
      </w:r>
      <w:r w:rsidRPr="008E2574">
        <w:rPr>
          <w:rFonts w:ascii="Aptos" w:hAnsi="Aptos"/>
          <w:bCs/>
          <w:color w:val="000000" w:themeColor="text1"/>
        </w:rPr>
        <w:t xml:space="preserve"> a </w:t>
      </w:r>
      <w:proofErr w:type="gramStart"/>
      <w:r w:rsidR="008D770B">
        <w:rPr>
          <w:rFonts w:ascii="Aptos" w:hAnsi="Aptos"/>
          <w:bCs/>
          <w:color w:val="000000" w:themeColor="text1"/>
        </w:rPr>
        <w:t>M</w:t>
      </w:r>
      <w:r w:rsidRPr="008E2574">
        <w:rPr>
          <w:rFonts w:ascii="Aptos" w:hAnsi="Aptos"/>
          <w:bCs/>
          <w:color w:val="000000" w:themeColor="text1"/>
        </w:rPr>
        <w:t>aster’s</w:t>
      </w:r>
      <w:proofErr w:type="gramEnd"/>
      <w:r w:rsidRPr="008E2574">
        <w:rPr>
          <w:rFonts w:ascii="Aptos" w:hAnsi="Aptos"/>
          <w:bCs/>
          <w:color w:val="000000" w:themeColor="text1"/>
        </w:rPr>
        <w:t xml:space="preserve"> degree in severe special education. She has worked in the District since 2013 and has served as Student’s special education teacher and case manager since third grade. In this role, she has contributed to the development of Student’s IEPs and overs</w:t>
      </w:r>
      <w:r w:rsidR="00492684">
        <w:rPr>
          <w:rFonts w:ascii="Aptos" w:hAnsi="Aptos"/>
          <w:bCs/>
          <w:color w:val="000000" w:themeColor="text1"/>
        </w:rPr>
        <w:t>aw</w:t>
      </w:r>
      <w:r w:rsidRPr="008E2574">
        <w:rPr>
          <w:rFonts w:ascii="Aptos" w:hAnsi="Aptos"/>
          <w:bCs/>
          <w:color w:val="000000" w:themeColor="text1"/>
        </w:rPr>
        <w:t xml:space="preserve"> their implementation</w:t>
      </w:r>
      <w:r w:rsidR="008E0AA0" w:rsidRPr="008E2574">
        <w:rPr>
          <w:rFonts w:ascii="Aptos" w:hAnsi="Aptos"/>
          <w:bCs/>
          <w:color w:val="000000" w:themeColor="text1"/>
        </w:rPr>
        <w:t>.</w:t>
      </w:r>
      <w:r w:rsidR="00221352" w:rsidRPr="008E2574">
        <w:rPr>
          <w:rFonts w:ascii="Aptos" w:hAnsi="Aptos"/>
          <w:bCs/>
          <w:color w:val="000000" w:themeColor="text1"/>
        </w:rPr>
        <w:t xml:space="preserve">  (Brideau)</w:t>
      </w:r>
      <w:r w:rsidR="006648BF" w:rsidRPr="008E2574">
        <w:rPr>
          <w:rFonts w:ascii="Aptos" w:hAnsi="Aptos"/>
          <w:bCs/>
          <w:color w:val="000000" w:themeColor="text1"/>
        </w:rPr>
        <w:t xml:space="preserve"> Ms. Brideau frequently communicates with Parents via email and meets with them four times </w:t>
      </w:r>
      <w:r w:rsidR="0053166B" w:rsidRPr="008E2574">
        <w:rPr>
          <w:rFonts w:ascii="Aptos" w:hAnsi="Aptos"/>
          <w:bCs/>
          <w:color w:val="000000" w:themeColor="text1"/>
        </w:rPr>
        <w:t>per year</w:t>
      </w:r>
      <w:r w:rsidR="006648BF" w:rsidRPr="008E2574">
        <w:rPr>
          <w:rFonts w:ascii="Aptos" w:hAnsi="Aptos"/>
          <w:bCs/>
          <w:color w:val="000000" w:themeColor="text1"/>
        </w:rPr>
        <w:t xml:space="preserve"> during Parent Clinics to address concerns, discuss highlights from Student’s program, and provide updates. (Brideau, Mother)</w:t>
      </w:r>
    </w:p>
    <w:p w14:paraId="23FBBBFF" w14:textId="77777777" w:rsidR="00426D39" w:rsidRPr="008E2574" w:rsidRDefault="00426D39" w:rsidP="00B33C56">
      <w:pPr>
        <w:pStyle w:val="ListParagraph"/>
        <w:rPr>
          <w:rFonts w:ascii="Aptos" w:hAnsi="Aptos"/>
          <w:bCs/>
          <w:color w:val="000000" w:themeColor="text1"/>
        </w:rPr>
      </w:pPr>
    </w:p>
    <w:p w14:paraId="21CF9CCC" w14:textId="7A393A29" w:rsidR="00EC5008" w:rsidRPr="008E2574" w:rsidRDefault="002F3A54" w:rsidP="00B33C56">
      <w:pPr>
        <w:pStyle w:val="ListParagraph"/>
        <w:numPr>
          <w:ilvl w:val="0"/>
          <w:numId w:val="2"/>
        </w:numPr>
        <w:rPr>
          <w:rFonts w:ascii="Aptos" w:hAnsi="Aptos"/>
          <w:bCs/>
          <w:color w:val="000000" w:themeColor="text1"/>
        </w:rPr>
      </w:pPr>
      <w:r w:rsidRPr="008E2574">
        <w:rPr>
          <w:rFonts w:ascii="Aptos" w:hAnsi="Aptos"/>
          <w:bCs/>
          <w:color w:val="000000" w:themeColor="text1"/>
        </w:rPr>
        <w:t>In October and November 2020, the Student underwent a three-year re-evaluation, which included a Speech and Language Evaluation conducted by Paula Cardaci, CCC-SLP. Ms. Cardaci has been a certified speech-language pathologist since 1999 and has served in that role within the District for 19 years. She provided speech-language services to Student from kindergarten through fourth grade</w:t>
      </w:r>
      <w:r w:rsidR="005B450D" w:rsidRPr="008E2574">
        <w:rPr>
          <w:rFonts w:ascii="Aptos" w:hAnsi="Aptos"/>
          <w:bCs/>
          <w:color w:val="000000" w:themeColor="text1"/>
        </w:rPr>
        <w:t>. (Cardaci, E-05)</w:t>
      </w:r>
      <w:r w:rsidR="00C40D6D" w:rsidRPr="008E2574">
        <w:rPr>
          <w:rFonts w:ascii="Aptos" w:hAnsi="Aptos"/>
          <w:bCs/>
          <w:color w:val="000000" w:themeColor="text1"/>
        </w:rPr>
        <w:t xml:space="preserve"> </w:t>
      </w:r>
      <w:r w:rsidR="00E90163" w:rsidRPr="008E2574">
        <w:rPr>
          <w:rFonts w:ascii="Aptos" w:hAnsi="Aptos"/>
          <w:bCs/>
          <w:color w:val="000000" w:themeColor="text1"/>
        </w:rPr>
        <w:t>On a standardized assessment of one-word receptive vocabulary, Student scored in the well below average range. Her expressive language was limited to basic requests, protests, and single-word utterances</w:t>
      </w:r>
      <w:r w:rsidR="00FA6A15" w:rsidRPr="008E2574">
        <w:rPr>
          <w:rFonts w:ascii="Aptos" w:hAnsi="Aptos"/>
          <w:bCs/>
          <w:color w:val="000000" w:themeColor="text1"/>
        </w:rPr>
        <w:t xml:space="preserve">, and she </w:t>
      </w:r>
      <w:r w:rsidR="00155A8B" w:rsidRPr="008E2574">
        <w:rPr>
          <w:rFonts w:ascii="Aptos" w:hAnsi="Aptos"/>
          <w:bCs/>
          <w:color w:val="000000" w:themeColor="text1"/>
        </w:rPr>
        <w:t>could</w:t>
      </w:r>
      <w:r w:rsidR="00E90163" w:rsidRPr="008E2574">
        <w:rPr>
          <w:rFonts w:ascii="Aptos" w:hAnsi="Aptos"/>
          <w:bCs/>
          <w:color w:val="000000" w:themeColor="text1"/>
        </w:rPr>
        <w:t xml:space="preserve"> </w:t>
      </w:r>
      <w:r w:rsidR="00155A8B" w:rsidRPr="008E2574">
        <w:rPr>
          <w:rFonts w:ascii="Aptos" w:hAnsi="Aptos"/>
          <w:bCs/>
          <w:color w:val="000000" w:themeColor="text1"/>
        </w:rPr>
        <w:t>not</w:t>
      </w:r>
      <w:r w:rsidR="00E90163" w:rsidRPr="008E2574">
        <w:rPr>
          <w:rFonts w:ascii="Aptos" w:hAnsi="Aptos"/>
          <w:bCs/>
          <w:color w:val="000000" w:themeColor="text1"/>
        </w:rPr>
        <w:t xml:space="preserve"> complete a standardized expressive language assessment. Ms. Cardaci recommended continued focus on access and functional communication skills, along with specific accommodations and modifications.</w:t>
      </w:r>
      <w:r w:rsidR="00A33F07" w:rsidRPr="008E2574">
        <w:rPr>
          <w:rFonts w:ascii="Aptos" w:hAnsi="Aptos"/>
          <w:bCs/>
          <w:color w:val="000000" w:themeColor="text1"/>
        </w:rPr>
        <w:t xml:space="preserve"> (Cardaci, E-05)</w:t>
      </w:r>
    </w:p>
    <w:p w14:paraId="12B7292F" w14:textId="77777777" w:rsidR="005163C0" w:rsidRPr="008E2574" w:rsidRDefault="005163C0" w:rsidP="00B33C56">
      <w:pPr>
        <w:rPr>
          <w:rFonts w:ascii="Aptos" w:hAnsi="Aptos"/>
          <w:bCs/>
          <w:color w:val="000000" w:themeColor="text1"/>
        </w:rPr>
      </w:pPr>
    </w:p>
    <w:p w14:paraId="02F37D65" w14:textId="56C43756" w:rsidR="005163C0" w:rsidRPr="008E2574" w:rsidRDefault="00642622" w:rsidP="00B33C56">
      <w:pPr>
        <w:pStyle w:val="ListParagraph"/>
        <w:numPr>
          <w:ilvl w:val="0"/>
          <w:numId w:val="2"/>
        </w:numPr>
        <w:rPr>
          <w:rFonts w:ascii="Aptos" w:hAnsi="Aptos"/>
          <w:bCs/>
          <w:color w:val="000000" w:themeColor="text1"/>
        </w:rPr>
      </w:pPr>
      <w:r w:rsidRPr="008E2574">
        <w:rPr>
          <w:rFonts w:ascii="Aptos" w:hAnsi="Aptos"/>
          <w:bCs/>
          <w:color w:val="000000" w:themeColor="text1"/>
        </w:rPr>
        <w:t>Although Father wanted the District to utilize a print-based strategy rather than</w:t>
      </w:r>
      <w:r w:rsidR="00052391">
        <w:rPr>
          <w:rFonts w:ascii="Aptos" w:hAnsi="Aptos"/>
          <w:bCs/>
          <w:color w:val="000000" w:themeColor="text1"/>
        </w:rPr>
        <w:t xml:space="preserve"> </w:t>
      </w:r>
      <w:r w:rsidRPr="008E2574">
        <w:rPr>
          <w:rFonts w:ascii="Aptos" w:hAnsi="Aptos"/>
          <w:bCs/>
          <w:color w:val="000000" w:themeColor="text1"/>
        </w:rPr>
        <w:t xml:space="preserve">PECS for Student (Father), </w:t>
      </w:r>
      <w:r w:rsidR="0081687E">
        <w:rPr>
          <w:rFonts w:ascii="Aptos" w:hAnsi="Aptos"/>
          <w:bCs/>
          <w:color w:val="000000" w:themeColor="text1"/>
        </w:rPr>
        <w:t>G</w:t>
      </w:r>
      <w:r w:rsidR="0081687E" w:rsidRPr="008E2574">
        <w:rPr>
          <w:rFonts w:ascii="Aptos" w:hAnsi="Aptos"/>
          <w:bCs/>
          <w:color w:val="000000" w:themeColor="text1"/>
        </w:rPr>
        <w:t>iven Student’s challenges with reading, handwriting, and typing,</w:t>
      </w:r>
      <w:r w:rsidR="0081687E">
        <w:rPr>
          <w:rFonts w:ascii="Aptos" w:hAnsi="Aptos"/>
          <w:bCs/>
          <w:color w:val="000000" w:themeColor="text1"/>
        </w:rPr>
        <w:t xml:space="preserve"> </w:t>
      </w:r>
      <w:r w:rsidR="00892B72" w:rsidRPr="008E2574">
        <w:rPr>
          <w:rFonts w:ascii="Aptos" w:hAnsi="Aptos"/>
          <w:bCs/>
          <w:color w:val="000000" w:themeColor="text1"/>
        </w:rPr>
        <w:t xml:space="preserve">Ms. Cardaci </w:t>
      </w:r>
      <w:r w:rsidR="00D70619" w:rsidRPr="008E2574">
        <w:rPr>
          <w:rFonts w:ascii="Aptos" w:hAnsi="Aptos"/>
          <w:bCs/>
          <w:color w:val="000000" w:themeColor="text1"/>
        </w:rPr>
        <w:t xml:space="preserve">did not support the use of a print-based communication system </w:t>
      </w:r>
      <w:r w:rsidR="005C0091" w:rsidRPr="008E2574">
        <w:rPr>
          <w:rFonts w:ascii="Aptos" w:hAnsi="Aptos"/>
          <w:bCs/>
          <w:color w:val="000000" w:themeColor="text1"/>
        </w:rPr>
        <w:t>as a primary communication method.</w:t>
      </w:r>
      <w:r w:rsidR="0048474E">
        <w:rPr>
          <w:rFonts w:ascii="Aptos" w:hAnsi="Aptos"/>
          <w:bCs/>
          <w:color w:val="000000" w:themeColor="text1"/>
        </w:rPr>
        <w:t xml:space="preserve"> </w:t>
      </w:r>
      <w:r w:rsidR="00FE4B25" w:rsidRPr="008E2574">
        <w:rPr>
          <w:rFonts w:ascii="Aptos" w:hAnsi="Aptos"/>
          <w:bCs/>
          <w:color w:val="000000" w:themeColor="text1"/>
        </w:rPr>
        <w:t xml:space="preserve">Ms. Cardaci </w:t>
      </w:r>
      <w:r w:rsidR="00892B72" w:rsidRPr="008E2574">
        <w:rPr>
          <w:rFonts w:ascii="Aptos" w:hAnsi="Aptos"/>
          <w:bCs/>
          <w:color w:val="000000" w:themeColor="text1"/>
        </w:rPr>
        <w:t>recommended a combination of low- and high-tech AAC devices.</w:t>
      </w:r>
      <w:r w:rsidR="00ED6B6B" w:rsidRPr="008E2574">
        <w:rPr>
          <w:rFonts w:ascii="Aptos" w:hAnsi="Aptos"/>
          <w:bCs/>
          <w:color w:val="000000" w:themeColor="text1"/>
        </w:rPr>
        <w:t xml:space="preserve"> </w:t>
      </w:r>
      <w:r w:rsidR="006E3073" w:rsidRPr="008E2574">
        <w:rPr>
          <w:rFonts w:ascii="Aptos" w:hAnsi="Aptos"/>
          <w:bCs/>
          <w:color w:val="000000" w:themeColor="text1"/>
        </w:rPr>
        <w:t>(</w:t>
      </w:r>
      <w:r w:rsidR="00625D71" w:rsidRPr="008E2574">
        <w:rPr>
          <w:rFonts w:ascii="Aptos" w:hAnsi="Aptos"/>
          <w:bCs/>
          <w:color w:val="000000" w:themeColor="text1"/>
        </w:rPr>
        <w:t>Cardaci)</w:t>
      </w:r>
    </w:p>
    <w:p w14:paraId="2A03DF14" w14:textId="77777777" w:rsidR="00426D39" w:rsidRPr="008E2574" w:rsidRDefault="00426D39" w:rsidP="00B33C56">
      <w:pPr>
        <w:pStyle w:val="ListParagraph"/>
        <w:rPr>
          <w:rFonts w:ascii="Aptos" w:hAnsi="Aptos"/>
          <w:bCs/>
          <w:color w:val="000000" w:themeColor="text1"/>
        </w:rPr>
      </w:pPr>
    </w:p>
    <w:p w14:paraId="31120E09" w14:textId="408BC053" w:rsidR="00C11AA2" w:rsidRPr="008E2574" w:rsidRDefault="000A4C8A" w:rsidP="00B33C56">
      <w:pPr>
        <w:pStyle w:val="ListParagraph"/>
        <w:numPr>
          <w:ilvl w:val="0"/>
          <w:numId w:val="2"/>
        </w:numPr>
        <w:rPr>
          <w:rFonts w:ascii="Aptos" w:hAnsi="Aptos"/>
          <w:bCs/>
          <w:color w:val="000000" w:themeColor="text1"/>
        </w:rPr>
      </w:pPr>
      <w:r w:rsidRPr="008E2574">
        <w:rPr>
          <w:rFonts w:ascii="Aptos" w:hAnsi="Aptos"/>
          <w:bCs/>
          <w:color w:val="000000" w:themeColor="text1"/>
        </w:rPr>
        <w:t>Brianna McGovern, a District-wide occupational therapist, conducted Student’s 2020 Occupational Therapy Assessment using the </w:t>
      </w:r>
      <w:r w:rsidRPr="008E2574">
        <w:rPr>
          <w:rFonts w:ascii="Aptos" w:hAnsi="Aptos"/>
          <w:bCs/>
          <w:i/>
          <w:iCs/>
          <w:color w:val="000000" w:themeColor="text1"/>
        </w:rPr>
        <w:t>Essential for Living</w:t>
      </w:r>
      <w:r w:rsidRPr="008E2574">
        <w:rPr>
          <w:rFonts w:ascii="Aptos" w:hAnsi="Aptos"/>
          <w:bCs/>
          <w:color w:val="000000" w:themeColor="text1"/>
        </w:rPr>
        <w:t xml:space="preserve"> (EFL) curriculum. The assessment </w:t>
      </w:r>
      <w:r w:rsidR="007E2F66">
        <w:rPr>
          <w:rFonts w:ascii="Aptos" w:hAnsi="Aptos"/>
          <w:bCs/>
          <w:color w:val="000000" w:themeColor="text1"/>
        </w:rPr>
        <w:t>revealed</w:t>
      </w:r>
      <w:r w:rsidRPr="008E2574">
        <w:rPr>
          <w:rFonts w:ascii="Aptos" w:hAnsi="Aptos"/>
          <w:bCs/>
          <w:color w:val="000000" w:themeColor="text1"/>
        </w:rPr>
        <w:t xml:space="preserve"> that Student had scattered or limited </w:t>
      </w:r>
      <w:r w:rsidRPr="008E2574">
        <w:rPr>
          <w:rFonts w:ascii="Aptos" w:hAnsi="Aptos"/>
          <w:bCs/>
          <w:color w:val="000000" w:themeColor="text1"/>
        </w:rPr>
        <w:lastRenderedPageBreak/>
        <w:t>proficiency in several essential skills, including waiting, accepting removals, transitioning, sharing, turn-taking, task completion, accepting “no,” following safety directions, and completing daily living tasks. Student also exhibited challenging behaviors</w:t>
      </w:r>
      <w:r w:rsidR="00CD440F" w:rsidRPr="008E2574">
        <w:rPr>
          <w:rFonts w:ascii="Aptos" w:hAnsi="Aptos"/>
          <w:bCs/>
          <w:color w:val="000000" w:themeColor="text1"/>
        </w:rPr>
        <w:t xml:space="preserve">, </w:t>
      </w:r>
      <w:r w:rsidRPr="008E2574">
        <w:rPr>
          <w:rFonts w:ascii="Aptos" w:hAnsi="Aptos"/>
          <w:bCs/>
          <w:color w:val="000000" w:themeColor="text1"/>
        </w:rPr>
        <w:t>primarily noncompliance, flopping, crying, and aggression</w:t>
      </w:r>
      <w:r w:rsidR="00CD440F" w:rsidRPr="008E2574">
        <w:rPr>
          <w:rFonts w:ascii="Aptos" w:hAnsi="Aptos"/>
          <w:bCs/>
          <w:color w:val="000000" w:themeColor="text1"/>
        </w:rPr>
        <w:t xml:space="preserve">, </w:t>
      </w:r>
      <w:r w:rsidRPr="008E2574">
        <w:rPr>
          <w:rFonts w:ascii="Aptos" w:hAnsi="Aptos"/>
          <w:bCs/>
          <w:color w:val="000000" w:themeColor="text1"/>
        </w:rPr>
        <w:t xml:space="preserve">which were most frequent and disruptive during the school day, particularly when access was denied or unfamiliar or non-preferred demands were presented. Ms. McGovern </w:t>
      </w:r>
      <w:r w:rsidR="00BB1903" w:rsidRPr="008E2574">
        <w:rPr>
          <w:rFonts w:ascii="Aptos" w:hAnsi="Aptos"/>
          <w:bCs/>
          <w:color w:val="000000" w:themeColor="text1"/>
        </w:rPr>
        <w:t xml:space="preserve">noted </w:t>
      </w:r>
      <w:r w:rsidRPr="008E2574">
        <w:rPr>
          <w:rFonts w:ascii="Aptos" w:hAnsi="Aptos"/>
          <w:bCs/>
          <w:color w:val="000000" w:themeColor="text1"/>
        </w:rPr>
        <w:t xml:space="preserve">weaknesses in visual-motor tasks involving scissors and writing utensils. On the fine motor section of the </w:t>
      </w:r>
      <w:r w:rsidR="00352E59" w:rsidRPr="00352E59">
        <w:rPr>
          <w:rFonts w:ascii="Aptos" w:hAnsi="Aptos"/>
          <w:bCs/>
          <w:color w:val="000000" w:themeColor="text1"/>
        </w:rPr>
        <w:t xml:space="preserve">Assessment of Basic Language and Learning Skills </w:t>
      </w:r>
      <w:r w:rsidR="00352E59">
        <w:rPr>
          <w:rFonts w:ascii="Aptos" w:hAnsi="Aptos"/>
          <w:bCs/>
          <w:color w:val="000000" w:themeColor="text1"/>
        </w:rPr>
        <w:t>–</w:t>
      </w:r>
      <w:r w:rsidR="00352E59" w:rsidRPr="00352E59">
        <w:rPr>
          <w:rFonts w:ascii="Aptos" w:hAnsi="Aptos"/>
          <w:bCs/>
          <w:color w:val="000000" w:themeColor="text1"/>
        </w:rPr>
        <w:t xml:space="preserve"> Revised</w:t>
      </w:r>
      <w:r w:rsidR="00352E59">
        <w:rPr>
          <w:rFonts w:ascii="Aptos" w:hAnsi="Aptos"/>
          <w:bCs/>
          <w:color w:val="000000" w:themeColor="text1"/>
        </w:rPr>
        <w:t xml:space="preserve"> (</w:t>
      </w:r>
      <w:r w:rsidRPr="008E2574">
        <w:rPr>
          <w:rFonts w:ascii="Aptos" w:hAnsi="Aptos"/>
          <w:bCs/>
          <w:color w:val="000000" w:themeColor="text1"/>
        </w:rPr>
        <w:t>ABLLS-R</w:t>
      </w:r>
      <w:r w:rsidR="00352E59">
        <w:rPr>
          <w:rFonts w:ascii="Aptos" w:hAnsi="Aptos"/>
          <w:bCs/>
          <w:color w:val="000000" w:themeColor="text1"/>
        </w:rPr>
        <w:t>)</w:t>
      </w:r>
      <w:r w:rsidRPr="008E2574">
        <w:rPr>
          <w:rFonts w:ascii="Aptos" w:hAnsi="Aptos"/>
          <w:bCs/>
          <w:color w:val="000000" w:themeColor="text1"/>
        </w:rPr>
        <w:t xml:space="preserve">, Student completed 15 out of 28 skills, an improvement </w:t>
      </w:r>
      <w:r w:rsidR="008B7C34">
        <w:rPr>
          <w:rFonts w:ascii="Aptos" w:hAnsi="Aptos"/>
          <w:bCs/>
          <w:color w:val="000000" w:themeColor="text1"/>
        </w:rPr>
        <w:t xml:space="preserve">over </w:t>
      </w:r>
      <w:r w:rsidR="00CA3E5E">
        <w:rPr>
          <w:rFonts w:ascii="Aptos" w:hAnsi="Aptos"/>
          <w:bCs/>
          <w:color w:val="000000" w:themeColor="text1"/>
        </w:rPr>
        <w:t>completing</w:t>
      </w:r>
      <w:r w:rsidR="008B7C34">
        <w:rPr>
          <w:rFonts w:ascii="Aptos" w:hAnsi="Aptos"/>
          <w:bCs/>
          <w:color w:val="000000" w:themeColor="text1"/>
        </w:rPr>
        <w:t xml:space="preserve"> </w:t>
      </w:r>
      <w:r w:rsidRPr="008E2574">
        <w:rPr>
          <w:rFonts w:ascii="Aptos" w:hAnsi="Aptos"/>
          <w:bCs/>
          <w:color w:val="000000" w:themeColor="text1"/>
        </w:rPr>
        <w:t xml:space="preserve">five items </w:t>
      </w:r>
      <w:r w:rsidR="00CA3E5E">
        <w:rPr>
          <w:rFonts w:ascii="Aptos" w:hAnsi="Aptos"/>
          <w:bCs/>
          <w:color w:val="000000" w:themeColor="text1"/>
        </w:rPr>
        <w:t>in</w:t>
      </w:r>
      <w:r w:rsidRPr="008E2574">
        <w:rPr>
          <w:rFonts w:ascii="Aptos" w:hAnsi="Aptos"/>
          <w:bCs/>
          <w:color w:val="000000" w:themeColor="text1"/>
        </w:rPr>
        <w:t xml:space="preserve"> her 2017 evaluation.</w:t>
      </w:r>
      <w:r w:rsidR="00B62EDA" w:rsidRPr="008E2574">
        <w:rPr>
          <w:rFonts w:ascii="Aptos" w:hAnsi="Aptos"/>
          <w:bCs/>
          <w:color w:val="000000" w:themeColor="text1"/>
        </w:rPr>
        <w:t xml:space="preserve"> (E-03, S-8)</w:t>
      </w:r>
      <w:r w:rsidR="00142CF3" w:rsidRPr="008E2574">
        <w:rPr>
          <w:rFonts w:ascii="Aptos" w:hAnsi="Aptos"/>
          <w:bCs/>
          <w:color w:val="000000" w:themeColor="text1"/>
        </w:rPr>
        <w:t xml:space="preserve"> </w:t>
      </w:r>
      <w:r w:rsidR="009211F3" w:rsidRPr="008E2574">
        <w:rPr>
          <w:rFonts w:ascii="Aptos" w:hAnsi="Aptos"/>
          <w:bCs/>
          <w:color w:val="000000" w:themeColor="text1"/>
        </w:rPr>
        <w:t>Ms. McGovern testified that she recommended a multi-sensory approach to support the development of Student’s pre-writing skills. She emphasized the need to build foundational skills before progressing to formal writing instruction and suggested targeted activities to support this development</w:t>
      </w:r>
      <w:r w:rsidR="008157F2" w:rsidRPr="008E2574">
        <w:rPr>
          <w:rFonts w:ascii="Aptos" w:hAnsi="Aptos"/>
          <w:bCs/>
          <w:color w:val="000000" w:themeColor="text1"/>
        </w:rPr>
        <w:t>.</w:t>
      </w:r>
      <w:r w:rsidR="00845703" w:rsidRPr="008E2574">
        <w:rPr>
          <w:rFonts w:ascii="Aptos" w:hAnsi="Aptos"/>
          <w:bCs/>
          <w:color w:val="000000" w:themeColor="text1"/>
        </w:rPr>
        <w:t xml:space="preserve"> (McGovern, E-03, S-8)</w:t>
      </w:r>
    </w:p>
    <w:p w14:paraId="430BC9E0" w14:textId="77777777" w:rsidR="00F25E97" w:rsidRPr="008E2574" w:rsidRDefault="00F25E97" w:rsidP="00B33C56">
      <w:pPr>
        <w:pStyle w:val="ListParagraph"/>
        <w:rPr>
          <w:rFonts w:ascii="Aptos" w:hAnsi="Aptos"/>
          <w:bCs/>
          <w:color w:val="000000" w:themeColor="text1"/>
        </w:rPr>
      </w:pPr>
    </w:p>
    <w:p w14:paraId="13474464" w14:textId="11648316" w:rsidR="00C459D1" w:rsidRDefault="004026CF" w:rsidP="00031DE4">
      <w:pPr>
        <w:pStyle w:val="ListParagraph"/>
        <w:numPr>
          <w:ilvl w:val="0"/>
          <w:numId w:val="2"/>
        </w:numPr>
        <w:rPr>
          <w:rFonts w:ascii="Aptos" w:hAnsi="Aptos"/>
          <w:bCs/>
          <w:color w:val="000000" w:themeColor="text1"/>
        </w:rPr>
      </w:pPr>
      <w:r w:rsidRPr="008E2574">
        <w:rPr>
          <w:rFonts w:ascii="Aptos" w:hAnsi="Aptos"/>
          <w:bCs/>
          <w:color w:val="000000" w:themeColor="text1"/>
        </w:rPr>
        <w:t>T</w:t>
      </w:r>
      <w:r w:rsidR="005F3AAB" w:rsidRPr="008E2574">
        <w:rPr>
          <w:rFonts w:ascii="Aptos" w:hAnsi="Aptos"/>
          <w:bCs/>
          <w:color w:val="000000" w:themeColor="text1"/>
        </w:rPr>
        <w:t>he Team, including Parents, met on November 24, 2020, to review Student’s three-year re-evaluation and to develop her IEP. The Team confirmed Student</w:t>
      </w:r>
      <w:r w:rsidR="007B6D64">
        <w:rPr>
          <w:rFonts w:ascii="Aptos" w:hAnsi="Aptos"/>
          <w:bCs/>
          <w:color w:val="000000" w:themeColor="text1"/>
        </w:rPr>
        <w:t>’s</w:t>
      </w:r>
      <w:r w:rsidR="005F3AAB" w:rsidRPr="008E2574">
        <w:rPr>
          <w:rFonts w:ascii="Aptos" w:hAnsi="Aptos"/>
          <w:bCs/>
          <w:color w:val="000000" w:themeColor="text1"/>
        </w:rPr>
        <w:t xml:space="preserve"> continued eligib</w:t>
      </w:r>
      <w:r w:rsidR="007F50FE">
        <w:rPr>
          <w:rFonts w:ascii="Aptos" w:hAnsi="Aptos"/>
          <w:bCs/>
          <w:color w:val="000000" w:themeColor="text1"/>
        </w:rPr>
        <w:t>ility</w:t>
      </w:r>
      <w:r w:rsidR="005F3AAB" w:rsidRPr="008E2574">
        <w:rPr>
          <w:rFonts w:ascii="Aptos" w:hAnsi="Aptos"/>
          <w:bCs/>
          <w:color w:val="000000" w:themeColor="text1"/>
        </w:rPr>
        <w:t xml:space="preserve"> for special education services under the disability category of Autism. (S-8) </w:t>
      </w:r>
      <w:r w:rsidR="00390A0E" w:rsidRPr="008E2574">
        <w:rPr>
          <w:rFonts w:ascii="Aptos" w:hAnsi="Aptos"/>
          <w:bCs/>
          <w:color w:val="000000" w:themeColor="text1"/>
        </w:rPr>
        <w:t>Following this meeting, t</w:t>
      </w:r>
      <w:r w:rsidR="00C01ABD" w:rsidRPr="008E2574">
        <w:rPr>
          <w:rFonts w:ascii="Aptos" w:hAnsi="Aptos"/>
          <w:bCs/>
          <w:color w:val="000000" w:themeColor="text1"/>
        </w:rPr>
        <w:t xml:space="preserve">he </w:t>
      </w:r>
      <w:r w:rsidR="007446F4" w:rsidRPr="008E2574">
        <w:rPr>
          <w:rFonts w:ascii="Aptos" w:hAnsi="Aptos"/>
          <w:bCs/>
          <w:color w:val="000000" w:themeColor="text1"/>
        </w:rPr>
        <w:t>D</w:t>
      </w:r>
      <w:r w:rsidR="00390A0E" w:rsidRPr="008E2574">
        <w:rPr>
          <w:rFonts w:ascii="Aptos" w:hAnsi="Aptos"/>
          <w:bCs/>
          <w:color w:val="000000" w:themeColor="text1"/>
        </w:rPr>
        <w:t>i</w:t>
      </w:r>
      <w:r w:rsidR="007446F4" w:rsidRPr="008E2574">
        <w:rPr>
          <w:rFonts w:ascii="Aptos" w:hAnsi="Aptos"/>
          <w:bCs/>
          <w:color w:val="000000" w:themeColor="text1"/>
        </w:rPr>
        <w:t>strict</w:t>
      </w:r>
      <w:r w:rsidR="00C01ABD" w:rsidRPr="008E2574">
        <w:rPr>
          <w:rFonts w:ascii="Aptos" w:hAnsi="Aptos"/>
          <w:bCs/>
          <w:color w:val="000000" w:themeColor="text1"/>
        </w:rPr>
        <w:t xml:space="preserve"> proposed an IEP for the period </w:t>
      </w:r>
      <w:r w:rsidR="00390A0E" w:rsidRPr="008E2574">
        <w:rPr>
          <w:rFonts w:ascii="Aptos" w:hAnsi="Aptos"/>
          <w:bCs/>
          <w:color w:val="000000" w:themeColor="text1"/>
        </w:rPr>
        <w:t xml:space="preserve">November </w:t>
      </w:r>
      <w:r w:rsidR="00C01ABD" w:rsidRPr="008E2574">
        <w:rPr>
          <w:rFonts w:ascii="Aptos" w:hAnsi="Aptos"/>
          <w:bCs/>
          <w:color w:val="000000" w:themeColor="text1"/>
        </w:rPr>
        <w:t>24</w:t>
      </w:r>
      <w:r w:rsidR="00390A0E" w:rsidRPr="008E2574">
        <w:rPr>
          <w:rFonts w:ascii="Aptos" w:hAnsi="Aptos"/>
          <w:bCs/>
          <w:color w:val="000000" w:themeColor="text1"/>
        </w:rPr>
        <w:t xml:space="preserve">, </w:t>
      </w:r>
      <w:r w:rsidR="00C01ABD" w:rsidRPr="008E2574">
        <w:rPr>
          <w:rFonts w:ascii="Aptos" w:hAnsi="Aptos"/>
          <w:bCs/>
          <w:color w:val="000000" w:themeColor="text1"/>
        </w:rPr>
        <w:t xml:space="preserve">2020 to </w:t>
      </w:r>
      <w:r w:rsidR="00390A0E" w:rsidRPr="008E2574">
        <w:rPr>
          <w:rFonts w:ascii="Aptos" w:hAnsi="Aptos"/>
          <w:bCs/>
          <w:color w:val="000000" w:themeColor="text1"/>
        </w:rPr>
        <w:t xml:space="preserve">November 23, </w:t>
      </w:r>
      <w:r w:rsidR="00C01ABD" w:rsidRPr="008E2574">
        <w:rPr>
          <w:rFonts w:ascii="Aptos" w:hAnsi="Aptos"/>
          <w:bCs/>
          <w:color w:val="000000" w:themeColor="text1"/>
        </w:rPr>
        <w:t>2021 (</w:t>
      </w:r>
      <w:r w:rsidR="009A5557" w:rsidRPr="008E2574">
        <w:rPr>
          <w:rFonts w:ascii="Aptos" w:hAnsi="Aptos"/>
          <w:bCs/>
          <w:color w:val="000000" w:themeColor="text1"/>
        </w:rPr>
        <w:t xml:space="preserve">the </w:t>
      </w:r>
      <w:r w:rsidR="00C01ABD" w:rsidRPr="008E2574">
        <w:rPr>
          <w:rFonts w:ascii="Aptos" w:hAnsi="Aptos"/>
          <w:bCs/>
          <w:color w:val="000000" w:themeColor="text1"/>
        </w:rPr>
        <w:t>2020-2021</w:t>
      </w:r>
      <w:r w:rsidR="002433C5" w:rsidRPr="008E2574">
        <w:rPr>
          <w:rFonts w:ascii="Aptos" w:hAnsi="Aptos"/>
          <w:bCs/>
          <w:color w:val="000000" w:themeColor="text1"/>
        </w:rPr>
        <w:t xml:space="preserve"> </w:t>
      </w:r>
      <w:r w:rsidR="00C01ABD" w:rsidRPr="008E2574">
        <w:rPr>
          <w:rFonts w:ascii="Aptos" w:hAnsi="Aptos"/>
          <w:bCs/>
          <w:color w:val="000000" w:themeColor="text1"/>
        </w:rPr>
        <w:t>IEP)</w:t>
      </w:r>
      <w:r w:rsidR="000A144D" w:rsidRPr="008E2574">
        <w:rPr>
          <w:rFonts w:ascii="Aptos" w:hAnsi="Aptos"/>
          <w:bCs/>
          <w:color w:val="000000" w:themeColor="text1"/>
        </w:rPr>
        <w:t xml:space="preserve">. </w:t>
      </w:r>
      <w:r w:rsidR="00F61282" w:rsidRPr="008E2574">
        <w:rPr>
          <w:rFonts w:ascii="Aptos" w:hAnsi="Aptos"/>
          <w:bCs/>
          <w:color w:val="000000" w:themeColor="text1"/>
        </w:rPr>
        <w:t>Goals</w:t>
      </w:r>
      <w:r w:rsidR="006A024E" w:rsidRPr="008E2574">
        <w:rPr>
          <w:rFonts w:ascii="Aptos" w:hAnsi="Aptos"/>
          <w:bCs/>
          <w:color w:val="000000" w:themeColor="text1"/>
        </w:rPr>
        <w:t xml:space="preserve"> and services</w:t>
      </w:r>
      <w:r w:rsidR="00F61282" w:rsidRPr="008E2574">
        <w:rPr>
          <w:rFonts w:ascii="Aptos" w:hAnsi="Aptos"/>
          <w:bCs/>
          <w:color w:val="000000" w:themeColor="text1"/>
        </w:rPr>
        <w:t xml:space="preserve"> in Communication, Mathematics, Functional Academics, School Behavior, and Fine Motor Skills</w:t>
      </w:r>
      <w:r w:rsidR="00B613B7" w:rsidRPr="008E2574">
        <w:rPr>
          <w:rFonts w:ascii="Aptos" w:hAnsi="Aptos"/>
          <w:bCs/>
          <w:color w:val="000000" w:themeColor="text1"/>
        </w:rPr>
        <w:t xml:space="preserve"> were proposed.</w:t>
      </w:r>
      <w:r w:rsidR="00DE64DD" w:rsidRPr="008E2574">
        <w:rPr>
          <w:rStyle w:val="FootnoteReference"/>
          <w:rFonts w:ascii="Aptos" w:hAnsi="Aptos"/>
          <w:bCs/>
          <w:color w:val="000000" w:themeColor="text1"/>
        </w:rPr>
        <w:footnoteReference w:id="5"/>
      </w:r>
      <w:r w:rsidR="00B613B7" w:rsidRPr="008E2574">
        <w:rPr>
          <w:rFonts w:ascii="Aptos" w:hAnsi="Aptos"/>
          <w:bCs/>
          <w:color w:val="000000" w:themeColor="text1"/>
        </w:rPr>
        <w:t xml:space="preserve"> </w:t>
      </w:r>
      <w:r w:rsidR="00F61282" w:rsidRPr="008E2574">
        <w:rPr>
          <w:rFonts w:ascii="Aptos" w:hAnsi="Aptos"/>
          <w:bCs/>
          <w:color w:val="000000" w:themeColor="text1"/>
        </w:rPr>
        <w:t>On January 6, 2021, Parents accepted</w:t>
      </w:r>
      <w:r w:rsidR="00354FDE" w:rsidRPr="008E2574">
        <w:rPr>
          <w:rFonts w:ascii="Aptos" w:hAnsi="Aptos"/>
          <w:bCs/>
          <w:color w:val="000000" w:themeColor="text1"/>
        </w:rPr>
        <w:t xml:space="preserve"> in full</w:t>
      </w:r>
      <w:r w:rsidR="00F61282" w:rsidRPr="008E2574">
        <w:rPr>
          <w:rFonts w:ascii="Aptos" w:hAnsi="Aptos"/>
          <w:bCs/>
          <w:color w:val="000000" w:themeColor="text1"/>
        </w:rPr>
        <w:t xml:space="preserve"> the </w:t>
      </w:r>
      <w:r w:rsidR="00B0163C" w:rsidRPr="008E2574">
        <w:rPr>
          <w:rFonts w:ascii="Aptos" w:hAnsi="Aptos"/>
          <w:bCs/>
          <w:color w:val="000000" w:themeColor="text1"/>
        </w:rPr>
        <w:t xml:space="preserve">2020-2021 IEP </w:t>
      </w:r>
      <w:r w:rsidR="00F61282" w:rsidRPr="008E2574">
        <w:rPr>
          <w:rFonts w:ascii="Aptos" w:hAnsi="Aptos"/>
          <w:bCs/>
          <w:color w:val="000000" w:themeColor="text1"/>
        </w:rPr>
        <w:t>and the</w:t>
      </w:r>
      <w:r w:rsidR="00B0163C" w:rsidRPr="008E2574">
        <w:rPr>
          <w:rFonts w:ascii="Aptos" w:hAnsi="Aptos"/>
          <w:bCs/>
          <w:color w:val="000000" w:themeColor="text1"/>
        </w:rPr>
        <w:t xml:space="preserve"> proposed </w:t>
      </w:r>
      <w:r w:rsidR="002C704A" w:rsidRPr="008E2574">
        <w:rPr>
          <w:rFonts w:ascii="Aptos" w:hAnsi="Aptos"/>
          <w:bCs/>
          <w:color w:val="000000" w:themeColor="text1"/>
        </w:rPr>
        <w:t xml:space="preserve">placement in the </w:t>
      </w:r>
      <w:r w:rsidR="00F61282" w:rsidRPr="008E2574">
        <w:rPr>
          <w:rFonts w:ascii="Aptos" w:hAnsi="Aptos"/>
          <w:bCs/>
          <w:color w:val="000000" w:themeColor="text1"/>
        </w:rPr>
        <w:t>substantially separate</w:t>
      </w:r>
      <w:r w:rsidR="002C704A" w:rsidRPr="008E2574">
        <w:rPr>
          <w:rFonts w:ascii="Aptos" w:hAnsi="Aptos"/>
          <w:bCs/>
          <w:color w:val="000000" w:themeColor="text1"/>
        </w:rPr>
        <w:t xml:space="preserve"> applied behavioral analysis (ABA)</w:t>
      </w:r>
      <w:r w:rsidR="00F61282" w:rsidRPr="008E2574">
        <w:rPr>
          <w:rFonts w:ascii="Aptos" w:hAnsi="Aptos"/>
          <w:bCs/>
          <w:color w:val="000000" w:themeColor="text1"/>
        </w:rPr>
        <w:t xml:space="preserve"> classroom at Houghton School</w:t>
      </w:r>
      <w:r w:rsidR="00B0163C" w:rsidRPr="008E2574">
        <w:rPr>
          <w:rFonts w:ascii="Aptos" w:hAnsi="Aptos"/>
          <w:bCs/>
          <w:color w:val="000000" w:themeColor="text1"/>
        </w:rPr>
        <w:t xml:space="preserve"> in </w:t>
      </w:r>
      <w:r w:rsidR="00354FDE" w:rsidRPr="008E2574">
        <w:rPr>
          <w:rFonts w:ascii="Aptos" w:hAnsi="Aptos"/>
          <w:bCs/>
          <w:color w:val="000000" w:themeColor="text1"/>
        </w:rPr>
        <w:t>Sterling, Massachusetts.</w:t>
      </w:r>
      <w:r w:rsidR="00F61282" w:rsidRPr="008E2574">
        <w:rPr>
          <w:rFonts w:ascii="Aptos" w:hAnsi="Aptos"/>
          <w:bCs/>
          <w:color w:val="000000" w:themeColor="text1"/>
        </w:rPr>
        <w:t xml:space="preserve">  </w:t>
      </w:r>
      <w:r w:rsidR="00C01ABD" w:rsidRPr="008E2574">
        <w:rPr>
          <w:rFonts w:ascii="Aptos" w:hAnsi="Aptos"/>
          <w:bCs/>
          <w:color w:val="000000" w:themeColor="text1"/>
        </w:rPr>
        <w:t>(S-8)</w:t>
      </w:r>
      <w:r w:rsidR="00C11DEE" w:rsidRPr="008E2574">
        <w:rPr>
          <w:rFonts w:ascii="Aptos" w:hAnsi="Aptos"/>
          <w:bCs/>
          <w:color w:val="000000" w:themeColor="text1"/>
        </w:rPr>
        <w:t xml:space="preserve"> </w:t>
      </w:r>
    </w:p>
    <w:p w14:paraId="4D5C1656" w14:textId="77777777" w:rsidR="00052391" w:rsidRPr="00052391" w:rsidRDefault="00052391" w:rsidP="00052391">
      <w:pPr>
        <w:rPr>
          <w:rFonts w:ascii="Aptos" w:hAnsi="Aptos"/>
          <w:bCs/>
          <w:color w:val="000000" w:themeColor="text1"/>
        </w:rPr>
      </w:pPr>
    </w:p>
    <w:p w14:paraId="3BDDA2BD" w14:textId="619A2F87" w:rsidR="00207379" w:rsidRPr="001479A9" w:rsidRDefault="00EB042B" w:rsidP="001479A9">
      <w:pPr>
        <w:pStyle w:val="ListParagraph"/>
        <w:numPr>
          <w:ilvl w:val="0"/>
          <w:numId w:val="2"/>
        </w:numPr>
        <w:rPr>
          <w:rFonts w:ascii="Aptos" w:hAnsi="Aptos"/>
          <w:bCs/>
          <w:color w:val="000000" w:themeColor="text1"/>
        </w:rPr>
      </w:pPr>
      <w:r>
        <w:rPr>
          <w:rFonts w:ascii="Aptos" w:hAnsi="Aptos"/>
          <w:bCs/>
          <w:color w:val="000000" w:themeColor="text1"/>
        </w:rPr>
        <w:t xml:space="preserve">On November </w:t>
      </w:r>
      <w:r w:rsidR="00075968">
        <w:rPr>
          <w:rFonts w:ascii="Aptos" w:hAnsi="Aptos"/>
          <w:bCs/>
          <w:color w:val="000000" w:themeColor="text1"/>
        </w:rPr>
        <w:t xml:space="preserve">16, 2021 </w:t>
      </w:r>
      <w:r w:rsidR="004026CF" w:rsidRPr="008E2574">
        <w:rPr>
          <w:rFonts w:ascii="Aptos" w:hAnsi="Aptos"/>
          <w:bCs/>
          <w:color w:val="000000" w:themeColor="text1"/>
        </w:rPr>
        <w:t xml:space="preserve"> </w:t>
      </w:r>
      <w:r w:rsidR="00075968">
        <w:rPr>
          <w:rFonts w:ascii="Aptos" w:hAnsi="Aptos"/>
          <w:bCs/>
          <w:color w:val="000000" w:themeColor="text1"/>
        </w:rPr>
        <w:t>(</w:t>
      </w:r>
      <w:r w:rsidR="004026CF" w:rsidRPr="008E2574">
        <w:rPr>
          <w:rFonts w:ascii="Aptos" w:hAnsi="Aptos"/>
          <w:bCs/>
          <w:color w:val="000000" w:themeColor="text1"/>
        </w:rPr>
        <w:t>Student’s 4</w:t>
      </w:r>
      <w:r w:rsidR="004026CF" w:rsidRPr="008E2574">
        <w:rPr>
          <w:rFonts w:ascii="Aptos" w:hAnsi="Aptos"/>
          <w:bCs/>
          <w:color w:val="000000" w:themeColor="text1"/>
          <w:vertAlign w:val="superscript"/>
        </w:rPr>
        <w:t>th</w:t>
      </w:r>
      <w:r w:rsidR="004026CF" w:rsidRPr="008E2574">
        <w:rPr>
          <w:rFonts w:ascii="Aptos" w:hAnsi="Aptos"/>
          <w:bCs/>
          <w:color w:val="000000" w:themeColor="text1"/>
        </w:rPr>
        <w:t xml:space="preserve"> grade year</w:t>
      </w:r>
      <w:r w:rsidR="00075968">
        <w:rPr>
          <w:rFonts w:ascii="Aptos" w:hAnsi="Aptos"/>
          <w:bCs/>
          <w:color w:val="000000" w:themeColor="text1"/>
        </w:rPr>
        <w:t>)</w:t>
      </w:r>
      <w:r w:rsidR="004026CF" w:rsidRPr="008E2574">
        <w:rPr>
          <w:rFonts w:ascii="Aptos" w:hAnsi="Aptos"/>
          <w:bCs/>
          <w:color w:val="000000" w:themeColor="text1"/>
        </w:rPr>
        <w:t xml:space="preserve">, </w:t>
      </w:r>
      <w:r w:rsidR="00C459D1" w:rsidRPr="008E2574">
        <w:rPr>
          <w:rFonts w:ascii="Aptos" w:hAnsi="Aptos"/>
          <w:bCs/>
          <w:color w:val="000000" w:themeColor="text1"/>
        </w:rPr>
        <w:t>the Team</w:t>
      </w:r>
      <w:r w:rsidR="004026CF" w:rsidRPr="008E2574">
        <w:rPr>
          <w:rFonts w:ascii="Aptos" w:hAnsi="Aptos"/>
          <w:bCs/>
          <w:color w:val="000000" w:themeColor="text1"/>
        </w:rPr>
        <w:t xml:space="preserve">, including Parents, </w:t>
      </w:r>
      <w:r w:rsidR="00C459D1" w:rsidRPr="008E2574">
        <w:rPr>
          <w:rFonts w:ascii="Aptos" w:hAnsi="Aptos"/>
          <w:bCs/>
          <w:color w:val="000000" w:themeColor="text1"/>
        </w:rPr>
        <w:t xml:space="preserve">met to review </w:t>
      </w:r>
      <w:r w:rsidR="00075968">
        <w:rPr>
          <w:rFonts w:ascii="Aptos" w:hAnsi="Aptos"/>
          <w:bCs/>
          <w:color w:val="000000" w:themeColor="text1"/>
        </w:rPr>
        <w:t xml:space="preserve">her </w:t>
      </w:r>
      <w:r w:rsidR="00C459D1" w:rsidRPr="008E2574">
        <w:rPr>
          <w:rFonts w:ascii="Aptos" w:hAnsi="Aptos"/>
          <w:bCs/>
          <w:color w:val="000000" w:themeColor="text1"/>
        </w:rPr>
        <w:t xml:space="preserve">progress and update the 2020–2021 IEP. </w:t>
      </w:r>
      <w:r w:rsidR="00CE43B1">
        <w:rPr>
          <w:rFonts w:ascii="Aptos" w:hAnsi="Aptos"/>
          <w:bCs/>
          <w:color w:val="000000" w:themeColor="text1"/>
        </w:rPr>
        <w:t xml:space="preserve">Note that </w:t>
      </w:r>
      <w:r w:rsidR="008F1077" w:rsidRPr="008E2574">
        <w:rPr>
          <w:rFonts w:ascii="Aptos" w:hAnsi="Aptos"/>
          <w:bCs/>
          <w:color w:val="000000" w:themeColor="text1"/>
        </w:rPr>
        <w:t xml:space="preserve">Student’s Progress Reports on the goals and objectives of the 2020-2021 IEP reflected Student’s mastery or partial proficiency thereon.  (S-9, S-17) </w:t>
      </w:r>
      <w:r w:rsidR="00C459D1" w:rsidRPr="001479A9">
        <w:rPr>
          <w:rFonts w:ascii="Aptos" w:hAnsi="Aptos"/>
          <w:bCs/>
          <w:color w:val="000000" w:themeColor="text1"/>
        </w:rPr>
        <w:t xml:space="preserve">The Team recommended continued placement in the district-wide ABA program, maintaining substantially the same supports as in the prior IEP. Parents expressed hopes that </w:t>
      </w:r>
      <w:r w:rsidR="004026CF" w:rsidRPr="001479A9">
        <w:rPr>
          <w:rFonts w:ascii="Aptos" w:hAnsi="Aptos"/>
          <w:bCs/>
          <w:color w:val="000000" w:themeColor="text1"/>
        </w:rPr>
        <w:t>Student</w:t>
      </w:r>
      <w:r w:rsidR="00C459D1" w:rsidRPr="001479A9">
        <w:rPr>
          <w:rFonts w:ascii="Aptos" w:hAnsi="Aptos"/>
          <w:bCs/>
          <w:color w:val="000000" w:themeColor="text1"/>
        </w:rPr>
        <w:t xml:space="preserve"> would begin to access more areas of the school, improve transitions, respond more consistently to questions, and engage in functional play. The Team’s vision was to </w:t>
      </w:r>
      <w:r w:rsidR="00C459D1" w:rsidRPr="001479A9">
        <w:rPr>
          <w:rFonts w:ascii="Aptos" w:hAnsi="Aptos"/>
          <w:bCs/>
          <w:color w:val="000000" w:themeColor="text1"/>
        </w:rPr>
        <w:lastRenderedPageBreak/>
        <w:t>further develop Student’s language comprehension and application across environments, increase her independence at school, maintain social engagement with peers and adults, improve tolerance for new settings and unfamiliar people, and sustain low rates of challenging behaviors.</w:t>
      </w:r>
      <w:r w:rsidR="00207379" w:rsidRPr="001479A9">
        <w:rPr>
          <w:rFonts w:ascii="Aptos" w:hAnsi="Aptos"/>
          <w:bCs/>
          <w:color w:val="000000" w:themeColor="text1"/>
        </w:rPr>
        <w:t xml:space="preserve"> (IEP-04, S-6, S-7)</w:t>
      </w:r>
    </w:p>
    <w:p w14:paraId="3B2CC2AD" w14:textId="77777777" w:rsidR="00426D39" w:rsidRPr="008E2574" w:rsidRDefault="00426D39" w:rsidP="00B33C56">
      <w:pPr>
        <w:rPr>
          <w:rFonts w:ascii="Aptos" w:hAnsi="Aptos"/>
          <w:bCs/>
          <w:color w:val="000000" w:themeColor="text1"/>
        </w:rPr>
      </w:pPr>
    </w:p>
    <w:p w14:paraId="7297C577" w14:textId="46FCC842" w:rsidR="00FF594B" w:rsidRPr="008E2574" w:rsidRDefault="004775D0"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December </w:t>
      </w:r>
      <w:r w:rsidR="009A48AA" w:rsidRPr="008E2574">
        <w:rPr>
          <w:rFonts w:ascii="Aptos" w:hAnsi="Aptos"/>
          <w:bCs/>
          <w:color w:val="000000" w:themeColor="text1"/>
        </w:rPr>
        <w:t>2</w:t>
      </w:r>
      <w:r w:rsidRPr="008E2574">
        <w:rPr>
          <w:rFonts w:ascii="Aptos" w:hAnsi="Aptos"/>
          <w:bCs/>
          <w:color w:val="000000" w:themeColor="text1"/>
        </w:rPr>
        <w:t xml:space="preserve">, 2021, the District proposed an </w:t>
      </w:r>
      <w:r w:rsidR="00C30F19" w:rsidRPr="008E2574">
        <w:rPr>
          <w:rFonts w:ascii="Aptos" w:hAnsi="Aptos"/>
          <w:bCs/>
          <w:color w:val="000000" w:themeColor="text1"/>
        </w:rPr>
        <w:t xml:space="preserve">IEP for the period </w:t>
      </w:r>
      <w:r w:rsidR="0056480C" w:rsidRPr="008E2574">
        <w:rPr>
          <w:rFonts w:ascii="Aptos" w:hAnsi="Aptos"/>
          <w:bCs/>
          <w:color w:val="000000" w:themeColor="text1"/>
        </w:rPr>
        <w:t xml:space="preserve">November </w:t>
      </w:r>
      <w:r w:rsidR="00C30F19" w:rsidRPr="008E2574">
        <w:rPr>
          <w:rFonts w:ascii="Aptos" w:hAnsi="Aptos"/>
          <w:bCs/>
          <w:color w:val="000000" w:themeColor="text1"/>
        </w:rPr>
        <w:t>16</w:t>
      </w:r>
      <w:r w:rsidR="0056480C" w:rsidRPr="008E2574">
        <w:rPr>
          <w:rFonts w:ascii="Aptos" w:hAnsi="Aptos"/>
          <w:bCs/>
          <w:color w:val="000000" w:themeColor="text1"/>
        </w:rPr>
        <w:t xml:space="preserve">, </w:t>
      </w:r>
      <w:r w:rsidR="00C30F19" w:rsidRPr="008E2574">
        <w:rPr>
          <w:rFonts w:ascii="Aptos" w:hAnsi="Aptos"/>
          <w:bCs/>
          <w:color w:val="000000" w:themeColor="text1"/>
        </w:rPr>
        <w:t xml:space="preserve">2021 to </w:t>
      </w:r>
      <w:r w:rsidR="0056480C" w:rsidRPr="008E2574">
        <w:rPr>
          <w:rFonts w:ascii="Aptos" w:hAnsi="Aptos"/>
          <w:bCs/>
          <w:color w:val="000000" w:themeColor="text1"/>
        </w:rPr>
        <w:t>November 1</w:t>
      </w:r>
      <w:r w:rsidR="00C30F19" w:rsidRPr="008E2574">
        <w:rPr>
          <w:rFonts w:ascii="Aptos" w:hAnsi="Aptos"/>
          <w:bCs/>
          <w:color w:val="000000" w:themeColor="text1"/>
        </w:rPr>
        <w:t>5</w:t>
      </w:r>
      <w:r w:rsidR="0056480C" w:rsidRPr="008E2574">
        <w:rPr>
          <w:rFonts w:ascii="Aptos" w:hAnsi="Aptos"/>
          <w:bCs/>
          <w:color w:val="000000" w:themeColor="text1"/>
        </w:rPr>
        <w:t xml:space="preserve">, </w:t>
      </w:r>
      <w:r w:rsidR="00C30F19" w:rsidRPr="008E2574">
        <w:rPr>
          <w:rFonts w:ascii="Aptos" w:hAnsi="Aptos"/>
          <w:bCs/>
          <w:color w:val="000000" w:themeColor="text1"/>
        </w:rPr>
        <w:t>2022</w:t>
      </w:r>
      <w:r w:rsidR="00E72971" w:rsidRPr="008E2574">
        <w:rPr>
          <w:rFonts w:ascii="Aptos" w:hAnsi="Aptos"/>
          <w:bCs/>
          <w:color w:val="000000" w:themeColor="text1"/>
        </w:rPr>
        <w:t xml:space="preserve"> (</w:t>
      </w:r>
      <w:r w:rsidR="003E0AC7" w:rsidRPr="008E2574">
        <w:rPr>
          <w:rFonts w:ascii="Aptos" w:hAnsi="Aptos"/>
          <w:bCs/>
          <w:color w:val="000000" w:themeColor="text1"/>
        </w:rPr>
        <w:t xml:space="preserve">the </w:t>
      </w:r>
      <w:r w:rsidR="00E72971" w:rsidRPr="008E2574">
        <w:rPr>
          <w:rFonts w:ascii="Aptos" w:hAnsi="Aptos"/>
          <w:bCs/>
          <w:color w:val="000000" w:themeColor="text1"/>
        </w:rPr>
        <w:t>2021-2022 IEP)</w:t>
      </w:r>
      <w:r w:rsidR="00BE252B" w:rsidRPr="008E2574">
        <w:rPr>
          <w:rFonts w:ascii="Aptos" w:hAnsi="Aptos"/>
          <w:bCs/>
          <w:color w:val="000000" w:themeColor="text1"/>
        </w:rPr>
        <w:t xml:space="preserve">. </w:t>
      </w:r>
      <w:r w:rsidR="00DD61E3" w:rsidRPr="008E2574">
        <w:rPr>
          <w:rFonts w:ascii="Aptos" w:hAnsi="Aptos"/>
          <w:bCs/>
          <w:color w:val="000000" w:themeColor="text1"/>
        </w:rPr>
        <w:t xml:space="preserve">Goals and services were proposed in the areas of Communication, Academic Instruction/Support, Behavior/Social/Academic Instruction/Support/Program, </w:t>
      </w:r>
      <w:r w:rsidR="00BF4CD4" w:rsidRPr="008E2574">
        <w:rPr>
          <w:rFonts w:ascii="Aptos" w:hAnsi="Aptos"/>
          <w:bCs/>
          <w:color w:val="000000" w:themeColor="text1"/>
        </w:rPr>
        <w:t xml:space="preserve">and </w:t>
      </w:r>
      <w:r w:rsidR="00DD61E3" w:rsidRPr="008E2574">
        <w:rPr>
          <w:rFonts w:ascii="Aptos" w:hAnsi="Aptos"/>
          <w:bCs/>
          <w:color w:val="000000" w:themeColor="text1"/>
        </w:rPr>
        <w:t xml:space="preserve">Fine Motor Skills. </w:t>
      </w:r>
      <w:r w:rsidR="00FE1751" w:rsidRPr="008E2574">
        <w:rPr>
          <w:rFonts w:ascii="Aptos" w:hAnsi="Aptos"/>
          <w:bCs/>
          <w:color w:val="000000" w:themeColor="text1"/>
        </w:rPr>
        <w:t xml:space="preserve">Specifically, the following services were offered: </w:t>
      </w:r>
      <w:r w:rsidR="001F7B12" w:rsidRPr="008E2574">
        <w:rPr>
          <w:rFonts w:ascii="Aptos" w:hAnsi="Aptos"/>
          <w:bCs/>
          <w:color w:val="000000" w:themeColor="text1"/>
          <w:u w:val="single"/>
        </w:rPr>
        <w:t>A Grid</w:t>
      </w:r>
      <w:r w:rsidR="001F7B12" w:rsidRPr="008E2574">
        <w:rPr>
          <w:rFonts w:ascii="Aptos" w:hAnsi="Aptos"/>
          <w:bCs/>
          <w:color w:val="000000" w:themeColor="text1"/>
        </w:rPr>
        <w:t>: O</w:t>
      </w:r>
      <w:r w:rsidR="001479A9">
        <w:rPr>
          <w:rFonts w:ascii="Aptos" w:hAnsi="Aptos"/>
          <w:bCs/>
          <w:color w:val="000000" w:themeColor="text1"/>
        </w:rPr>
        <w:t>T Consultation</w:t>
      </w:r>
      <w:r w:rsidR="001F7B12" w:rsidRPr="008E2574">
        <w:rPr>
          <w:rFonts w:ascii="Aptos" w:hAnsi="Aptos"/>
          <w:bCs/>
          <w:color w:val="000000" w:themeColor="text1"/>
        </w:rPr>
        <w:t xml:space="preserve">  (1</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1F7B12" w:rsidRPr="008E2574">
        <w:rPr>
          <w:rFonts w:ascii="Aptos" w:hAnsi="Aptos"/>
          <w:bCs/>
          <w:color w:val="000000" w:themeColor="text1"/>
        </w:rPr>
        <w:t>1</w:t>
      </w:r>
      <w:r w:rsidR="00882CCF" w:rsidRPr="008E2574">
        <w:rPr>
          <w:rFonts w:ascii="Aptos" w:hAnsi="Aptos"/>
          <w:bCs/>
          <w:color w:val="000000" w:themeColor="text1"/>
        </w:rPr>
        <w:t>5</w:t>
      </w:r>
      <w:r w:rsidR="001F7B12" w:rsidRPr="008E2574">
        <w:rPr>
          <w:rFonts w:ascii="Aptos" w:hAnsi="Aptos"/>
          <w:bCs/>
          <w:color w:val="000000" w:themeColor="text1"/>
        </w:rPr>
        <w:t xml:space="preserve"> minutes/week</w:t>
      </w:r>
      <w:r w:rsidR="003949C1" w:rsidRPr="008E2574">
        <w:rPr>
          <w:rFonts w:ascii="Aptos" w:hAnsi="Aptos"/>
          <w:bCs/>
          <w:color w:val="000000" w:themeColor="text1"/>
        </w:rPr>
        <w:t>, an increase from the prior IEP</w:t>
      </w:r>
      <w:r w:rsidR="001F7B12" w:rsidRPr="008E2574">
        <w:rPr>
          <w:rFonts w:ascii="Aptos" w:hAnsi="Aptos"/>
          <w:bCs/>
          <w:color w:val="000000" w:themeColor="text1"/>
        </w:rPr>
        <w:t>), Parent Clinic (1 hour quarterly with Special Education Teacher), Supervisory Services (1 hour</w:t>
      </w:r>
      <w:r w:rsidR="00CC113B" w:rsidRPr="008E2574">
        <w:rPr>
          <w:rFonts w:ascii="Aptos" w:hAnsi="Aptos"/>
          <w:bCs/>
          <w:color w:val="000000" w:themeColor="text1"/>
        </w:rPr>
        <w:t>/</w:t>
      </w:r>
      <w:r w:rsidR="001F7B12" w:rsidRPr="008E2574">
        <w:rPr>
          <w:rFonts w:ascii="Aptos" w:hAnsi="Aptos"/>
          <w:bCs/>
          <w:color w:val="000000" w:themeColor="text1"/>
        </w:rPr>
        <w:t>month with Special Education Teacher), Behavioral Intervention/Instruction (1 hour/month with BCBA), Assistive Technology (1</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1F7B12" w:rsidRPr="008E2574">
        <w:rPr>
          <w:rFonts w:ascii="Aptos" w:hAnsi="Aptos"/>
          <w:bCs/>
          <w:color w:val="000000" w:themeColor="text1"/>
        </w:rPr>
        <w:t>30 minutes/week with SLP/SLPA), S</w:t>
      </w:r>
      <w:r w:rsidR="004270AC">
        <w:rPr>
          <w:rFonts w:ascii="Aptos" w:hAnsi="Aptos"/>
          <w:bCs/>
          <w:color w:val="000000" w:themeColor="text1"/>
        </w:rPr>
        <w:t>L</w:t>
      </w:r>
      <w:r w:rsidR="00D82941">
        <w:rPr>
          <w:rFonts w:ascii="Aptos" w:hAnsi="Aptos"/>
          <w:bCs/>
          <w:color w:val="000000" w:themeColor="text1"/>
        </w:rPr>
        <w:t>P</w:t>
      </w:r>
      <w:r w:rsidR="001F7B12" w:rsidRPr="008E2574">
        <w:rPr>
          <w:rFonts w:ascii="Aptos" w:hAnsi="Aptos"/>
          <w:bCs/>
          <w:color w:val="000000" w:themeColor="text1"/>
        </w:rPr>
        <w:t xml:space="preserve"> (1x</w:t>
      </w:r>
      <w:r w:rsidR="008116D4" w:rsidRPr="008E2574">
        <w:rPr>
          <w:rFonts w:ascii="Aptos" w:hAnsi="Aptos"/>
          <w:bCs/>
          <w:color w:val="000000" w:themeColor="text1"/>
        </w:rPr>
        <w:t xml:space="preserve"> </w:t>
      </w:r>
      <w:r w:rsidR="001F7B12" w:rsidRPr="008E2574">
        <w:rPr>
          <w:rFonts w:ascii="Aptos" w:hAnsi="Aptos"/>
          <w:bCs/>
          <w:color w:val="000000" w:themeColor="text1"/>
        </w:rPr>
        <w:t xml:space="preserve">10 minutes/week); </w:t>
      </w:r>
      <w:r w:rsidR="001F7B12" w:rsidRPr="008E2574">
        <w:rPr>
          <w:rFonts w:ascii="Aptos" w:hAnsi="Aptos"/>
          <w:bCs/>
          <w:color w:val="000000" w:themeColor="text1"/>
          <w:u w:val="single"/>
        </w:rPr>
        <w:t>B Grid</w:t>
      </w:r>
      <w:r w:rsidR="001F7B12" w:rsidRPr="008E2574">
        <w:rPr>
          <w:rFonts w:ascii="Aptos" w:hAnsi="Aptos"/>
          <w:bCs/>
          <w:color w:val="000000" w:themeColor="text1"/>
        </w:rPr>
        <w:t>:  Non-Academic Support (5</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1F7B12" w:rsidRPr="008E2574">
        <w:rPr>
          <w:rFonts w:ascii="Aptos" w:hAnsi="Aptos"/>
          <w:bCs/>
          <w:color w:val="000000" w:themeColor="text1"/>
        </w:rPr>
        <w:t>60 minutes/</w:t>
      </w:r>
      <w:r w:rsidR="000D280C" w:rsidRPr="008E2574">
        <w:rPr>
          <w:rFonts w:ascii="Aptos" w:hAnsi="Aptos"/>
          <w:bCs/>
          <w:color w:val="000000" w:themeColor="text1"/>
        </w:rPr>
        <w:t>week</w:t>
      </w:r>
      <w:r w:rsidR="001F7B12" w:rsidRPr="008E2574">
        <w:rPr>
          <w:rFonts w:ascii="Aptos" w:hAnsi="Aptos"/>
          <w:bCs/>
          <w:color w:val="000000" w:themeColor="text1"/>
        </w:rPr>
        <w:t xml:space="preserve"> during lunch/recess with ABA/PA in a small group</w:t>
      </w:r>
      <w:r w:rsidR="0040323E" w:rsidRPr="008E2574">
        <w:rPr>
          <w:rFonts w:ascii="Aptos" w:hAnsi="Aptos"/>
          <w:bCs/>
          <w:color w:val="000000" w:themeColor="text1"/>
        </w:rPr>
        <w:t>, a reduction from the prior IEP</w:t>
      </w:r>
      <w:r w:rsidR="001F7B12" w:rsidRPr="008E2574">
        <w:rPr>
          <w:rFonts w:ascii="Aptos" w:hAnsi="Aptos"/>
          <w:bCs/>
          <w:color w:val="000000" w:themeColor="text1"/>
        </w:rPr>
        <w:t xml:space="preserve">); </w:t>
      </w:r>
      <w:r w:rsidR="001F7B12" w:rsidRPr="008E2574">
        <w:rPr>
          <w:rFonts w:ascii="Aptos" w:hAnsi="Aptos"/>
          <w:bCs/>
          <w:color w:val="000000" w:themeColor="text1"/>
          <w:u w:val="single"/>
        </w:rPr>
        <w:t>C Grid</w:t>
      </w:r>
      <w:r w:rsidR="001F7B12" w:rsidRPr="008E2574">
        <w:rPr>
          <w:rFonts w:ascii="Aptos" w:hAnsi="Aptos"/>
          <w:bCs/>
          <w:color w:val="000000" w:themeColor="text1"/>
        </w:rPr>
        <w:t>: O</w:t>
      </w:r>
      <w:r w:rsidR="00B626CC">
        <w:rPr>
          <w:rFonts w:ascii="Aptos" w:hAnsi="Aptos"/>
          <w:bCs/>
          <w:color w:val="000000" w:themeColor="text1"/>
        </w:rPr>
        <w:t>T</w:t>
      </w:r>
      <w:r w:rsidR="001F7B12" w:rsidRPr="008E2574">
        <w:rPr>
          <w:rFonts w:ascii="Aptos" w:hAnsi="Aptos"/>
          <w:bCs/>
          <w:color w:val="000000" w:themeColor="text1"/>
        </w:rPr>
        <w:t xml:space="preserve"> (2</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1F7B12" w:rsidRPr="008E2574">
        <w:rPr>
          <w:rFonts w:ascii="Aptos" w:hAnsi="Aptos"/>
          <w:bCs/>
          <w:color w:val="000000" w:themeColor="text1"/>
        </w:rPr>
        <w:t>30 minutes/week); ABA Instruction/Support/Program (5x5.5 hours/day with 1:1 ABA/PA); ABA Instruction/Support/Program (5</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3A4E47" w:rsidRPr="008E2574">
        <w:rPr>
          <w:rFonts w:ascii="Aptos" w:hAnsi="Aptos"/>
          <w:bCs/>
          <w:color w:val="000000" w:themeColor="text1"/>
        </w:rPr>
        <w:t>5</w:t>
      </w:r>
      <w:r w:rsidR="001F7B12" w:rsidRPr="008E2574">
        <w:rPr>
          <w:rFonts w:ascii="Aptos" w:hAnsi="Aptos"/>
          <w:bCs/>
          <w:color w:val="000000" w:themeColor="text1"/>
        </w:rPr>
        <w:t xml:space="preserve"> hours/day with Special Education Teacher</w:t>
      </w:r>
      <w:r w:rsidR="00393727" w:rsidRPr="008E2574">
        <w:rPr>
          <w:rFonts w:ascii="Aptos" w:hAnsi="Aptos"/>
          <w:bCs/>
          <w:color w:val="000000" w:themeColor="text1"/>
        </w:rPr>
        <w:t>, a slight decrease from the prior IEP</w:t>
      </w:r>
      <w:r w:rsidR="001F7B12" w:rsidRPr="008E2574">
        <w:rPr>
          <w:rFonts w:ascii="Aptos" w:hAnsi="Aptos"/>
          <w:bCs/>
          <w:color w:val="000000" w:themeColor="text1"/>
        </w:rPr>
        <w:t>); and S</w:t>
      </w:r>
      <w:r w:rsidR="002D5812">
        <w:rPr>
          <w:rFonts w:ascii="Aptos" w:hAnsi="Aptos"/>
          <w:bCs/>
          <w:color w:val="000000" w:themeColor="text1"/>
        </w:rPr>
        <w:t>L</w:t>
      </w:r>
      <w:r w:rsidR="001E2C88">
        <w:rPr>
          <w:rFonts w:ascii="Aptos" w:hAnsi="Aptos"/>
          <w:bCs/>
          <w:color w:val="000000" w:themeColor="text1"/>
        </w:rPr>
        <w:t>P</w:t>
      </w:r>
      <w:r w:rsidR="001F7B12" w:rsidRPr="008E2574">
        <w:rPr>
          <w:rFonts w:ascii="Aptos" w:hAnsi="Aptos"/>
          <w:bCs/>
          <w:color w:val="000000" w:themeColor="text1"/>
        </w:rPr>
        <w:t xml:space="preserve"> (3</w:t>
      </w:r>
      <w:r w:rsidR="008116D4" w:rsidRPr="008E2574">
        <w:rPr>
          <w:rFonts w:ascii="Aptos" w:hAnsi="Aptos"/>
          <w:bCs/>
          <w:color w:val="000000" w:themeColor="text1"/>
        </w:rPr>
        <w:t xml:space="preserve"> </w:t>
      </w:r>
      <w:r w:rsidR="001F7B12" w:rsidRPr="008E2574">
        <w:rPr>
          <w:rFonts w:ascii="Aptos" w:hAnsi="Aptos"/>
          <w:bCs/>
          <w:color w:val="000000" w:themeColor="text1"/>
        </w:rPr>
        <w:t>x</w:t>
      </w:r>
      <w:r w:rsidR="008116D4" w:rsidRPr="008E2574">
        <w:rPr>
          <w:rFonts w:ascii="Aptos" w:hAnsi="Aptos"/>
          <w:bCs/>
          <w:color w:val="000000" w:themeColor="text1"/>
        </w:rPr>
        <w:t xml:space="preserve"> </w:t>
      </w:r>
      <w:r w:rsidR="001F7B12" w:rsidRPr="008E2574">
        <w:rPr>
          <w:rFonts w:ascii="Aptos" w:hAnsi="Aptos"/>
          <w:bCs/>
          <w:color w:val="000000" w:themeColor="text1"/>
        </w:rPr>
        <w:t>30 minutes/week).</w:t>
      </w:r>
      <w:r w:rsidR="00C31DD7" w:rsidRPr="008E2574">
        <w:rPr>
          <w:rFonts w:ascii="Aptos" w:hAnsi="Aptos"/>
          <w:bCs/>
          <w:color w:val="000000" w:themeColor="text1"/>
        </w:rPr>
        <w:t xml:space="preserve"> </w:t>
      </w:r>
      <w:r w:rsidR="00B2236C" w:rsidRPr="008E2574">
        <w:rPr>
          <w:rFonts w:ascii="Aptos" w:hAnsi="Aptos"/>
          <w:bCs/>
          <w:color w:val="000000" w:themeColor="text1"/>
        </w:rPr>
        <w:t xml:space="preserve">A substantially separate classroom was proposed at Houghton </w:t>
      </w:r>
      <w:r w:rsidR="00FF594B" w:rsidRPr="008E2574">
        <w:rPr>
          <w:rFonts w:ascii="Aptos" w:hAnsi="Aptos"/>
          <w:bCs/>
          <w:color w:val="000000" w:themeColor="text1"/>
        </w:rPr>
        <w:t xml:space="preserve">Elementary </w:t>
      </w:r>
      <w:r w:rsidR="00B2236C" w:rsidRPr="008E2574">
        <w:rPr>
          <w:rFonts w:ascii="Aptos" w:hAnsi="Aptos"/>
          <w:bCs/>
          <w:color w:val="000000" w:themeColor="text1"/>
        </w:rPr>
        <w:t>School.</w:t>
      </w:r>
      <w:r w:rsidR="00B626CC" w:rsidRPr="00B626CC">
        <w:rPr>
          <w:rFonts w:ascii="Aptos" w:hAnsi="Aptos"/>
          <w:bCs/>
          <w:color w:val="000000" w:themeColor="text1"/>
        </w:rPr>
        <w:t xml:space="preserve"> </w:t>
      </w:r>
      <w:r w:rsidR="00B626CC" w:rsidRPr="008E2574">
        <w:rPr>
          <w:rFonts w:ascii="Aptos" w:hAnsi="Aptos"/>
          <w:bCs/>
          <w:color w:val="000000" w:themeColor="text1"/>
        </w:rPr>
        <w:t xml:space="preserve">ESY- ABA Instruction/Support/Program (4 x 60 minutes/week with ABA/PA in small group); </w:t>
      </w:r>
      <w:r w:rsidR="002D5812">
        <w:rPr>
          <w:rFonts w:ascii="Aptos" w:hAnsi="Aptos"/>
          <w:bCs/>
          <w:color w:val="000000" w:themeColor="text1"/>
        </w:rPr>
        <w:t xml:space="preserve">ESY </w:t>
      </w:r>
      <w:r w:rsidR="000D4E35">
        <w:rPr>
          <w:rFonts w:ascii="Aptos" w:hAnsi="Aptos"/>
          <w:bCs/>
          <w:color w:val="000000" w:themeColor="text1"/>
        </w:rPr>
        <w:t xml:space="preserve">programming </w:t>
      </w:r>
      <w:r w:rsidR="0048474E">
        <w:rPr>
          <w:rFonts w:ascii="Aptos" w:hAnsi="Aptos"/>
          <w:bCs/>
          <w:color w:val="000000" w:themeColor="text1"/>
        </w:rPr>
        <w:t>entailing</w:t>
      </w:r>
      <w:r w:rsidR="00B626CC" w:rsidRPr="008E2574">
        <w:rPr>
          <w:rFonts w:ascii="Aptos" w:hAnsi="Aptos"/>
          <w:bCs/>
          <w:color w:val="000000" w:themeColor="text1"/>
        </w:rPr>
        <w:t xml:space="preserve"> ABA Instruction/Support/Program (4 x 5.5 hours/day with Special Education, a slight decrease from the prior IEP);</w:t>
      </w:r>
      <w:r w:rsidR="000D4E35">
        <w:rPr>
          <w:rFonts w:ascii="Aptos" w:hAnsi="Aptos"/>
          <w:bCs/>
          <w:color w:val="000000" w:themeColor="text1"/>
        </w:rPr>
        <w:t xml:space="preserve"> </w:t>
      </w:r>
      <w:r w:rsidR="00B626CC" w:rsidRPr="008E2574">
        <w:rPr>
          <w:rFonts w:ascii="Aptos" w:hAnsi="Aptos"/>
          <w:bCs/>
          <w:color w:val="000000" w:themeColor="text1"/>
        </w:rPr>
        <w:t>ABA Instruction/Support/Program (4 x 5.5 hours/day with 1:1 ABA/PA, a slight increase from the prior IEP); ESY- S</w:t>
      </w:r>
      <w:r w:rsidR="000D4E35">
        <w:rPr>
          <w:rFonts w:ascii="Aptos" w:hAnsi="Aptos"/>
          <w:bCs/>
          <w:color w:val="000000" w:themeColor="text1"/>
        </w:rPr>
        <w:t>L</w:t>
      </w:r>
      <w:r w:rsidR="001479A9">
        <w:rPr>
          <w:rFonts w:ascii="Aptos" w:hAnsi="Aptos"/>
          <w:bCs/>
          <w:color w:val="000000" w:themeColor="text1"/>
        </w:rPr>
        <w:t>P</w:t>
      </w:r>
      <w:r w:rsidR="00B626CC" w:rsidRPr="008E2574">
        <w:rPr>
          <w:rFonts w:ascii="Aptos" w:hAnsi="Aptos"/>
          <w:bCs/>
          <w:color w:val="000000" w:themeColor="text1"/>
        </w:rPr>
        <w:t xml:space="preserve"> (5 x 30 minutes/week, an increase from the prior IEP)</w:t>
      </w:r>
      <w:r w:rsidR="001479A9">
        <w:rPr>
          <w:rFonts w:ascii="Aptos" w:hAnsi="Aptos"/>
          <w:bCs/>
          <w:color w:val="000000" w:themeColor="text1"/>
        </w:rPr>
        <w:t>.</w:t>
      </w:r>
      <w:r w:rsidR="00B626CC" w:rsidRPr="008E2574">
        <w:rPr>
          <w:rFonts w:ascii="Aptos" w:hAnsi="Aptos"/>
          <w:bCs/>
          <w:color w:val="000000" w:themeColor="text1"/>
        </w:rPr>
        <w:t xml:space="preserve"> </w:t>
      </w:r>
      <w:r w:rsidR="00B2236C" w:rsidRPr="008E2574">
        <w:rPr>
          <w:rFonts w:ascii="Aptos" w:hAnsi="Aptos"/>
          <w:bCs/>
          <w:color w:val="000000" w:themeColor="text1"/>
        </w:rPr>
        <w:t xml:space="preserve"> </w:t>
      </w:r>
      <w:r w:rsidR="00FF594B" w:rsidRPr="008E2574">
        <w:rPr>
          <w:rFonts w:ascii="Aptos" w:hAnsi="Aptos"/>
          <w:bCs/>
          <w:color w:val="000000" w:themeColor="text1"/>
        </w:rPr>
        <w:t>(IEP-04, S-6, S-7)</w:t>
      </w:r>
    </w:p>
    <w:p w14:paraId="3FE6352F" w14:textId="77777777" w:rsidR="00347DF7" w:rsidRPr="008E2574" w:rsidRDefault="00347DF7" w:rsidP="00B33C56">
      <w:pPr>
        <w:rPr>
          <w:rFonts w:ascii="Aptos" w:hAnsi="Aptos"/>
          <w:bCs/>
          <w:color w:val="000000" w:themeColor="text1"/>
        </w:rPr>
      </w:pPr>
    </w:p>
    <w:p w14:paraId="0867E10D" w14:textId="6A9B6B6F" w:rsidR="00D520CF" w:rsidRPr="008E2574" w:rsidRDefault="00256871" w:rsidP="00B33C56">
      <w:pPr>
        <w:pStyle w:val="ListParagraph"/>
        <w:numPr>
          <w:ilvl w:val="0"/>
          <w:numId w:val="2"/>
        </w:numPr>
        <w:rPr>
          <w:rFonts w:ascii="Aptos" w:hAnsi="Aptos"/>
          <w:color w:val="000000" w:themeColor="text1"/>
        </w:rPr>
      </w:pPr>
      <w:r w:rsidRPr="008E2574">
        <w:rPr>
          <w:rFonts w:ascii="Aptos" w:hAnsi="Aptos"/>
          <w:color w:val="000000" w:themeColor="text1"/>
        </w:rPr>
        <w:t>At Parents' request, the Team reconvened on January 20, 2022, to address their questions and concerns</w:t>
      </w:r>
      <w:r w:rsidR="00362306" w:rsidRPr="008E2574">
        <w:rPr>
          <w:rStyle w:val="FootnoteReference"/>
          <w:rFonts w:ascii="Aptos" w:hAnsi="Aptos"/>
          <w:bCs/>
          <w:color w:val="000000" w:themeColor="text1"/>
        </w:rPr>
        <w:footnoteReference w:id="6"/>
      </w:r>
      <w:r w:rsidR="00362306">
        <w:rPr>
          <w:rFonts w:ascii="Aptos" w:hAnsi="Aptos"/>
          <w:color w:val="000000" w:themeColor="text1"/>
        </w:rPr>
        <w:t xml:space="preserve"> primarily </w:t>
      </w:r>
      <w:r w:rsidRPr="008E2574">
        <w:rPr>
          <w:rFonts w:ascii="Aptos" w:hAnsi="Aptos"/>
          <w:color w:val="000000" w:themeColor="text1"/>
        </w:rPr>
        <w:t>regarding increasing Student's time in inclusion</w:t>
      </w:r>
      <w:r w:rsidR="0063631E" w:rsidRPr="008E2574">
        <w:rPr>
          <w:rFonts w:ascii="Aptos" w:hAnsi="Aptos"/>
          <w:color w:val="000000" w:themeColor="text1"/>
        </w:rPr>
        <w:t>.</w:t>
      </w:r>
      <w:r w:rsidRPr="008E2574">
        <w:rPr>
          <w:rFonts w:ascii="Aptos" w:hAnsi="Aptos"/>
          <w:color w:val="000000" w:themeColor="text1"/>
        </w:rPr>
        <w:t xml:space="preserve"> (IEP-04, S-6, S-7)</w:t>
      </w:r>
      <w:r w:rsidR="00D520CF" w:rsidRPr="008E2574">
        <w:rPr>
          <w:rFonts w:ascii="Aptos" w:hAnsi="Aptos"/>
          <w:bCs/>
          <w:color w:val="000000" w:themeColor="text1"/>
        </w:rPr>
        <w:t xml:space="preserve"> </w:t>
      </w:r>
      <w:r w:rsidR="00D520CF" w:rsidRPr="008E2574">
        <w:rPr>
          <w:rFonts w:ascii="Aptos" w:hAnsi="Aptos"/>
          <w:color w:val="000000" w:themeColor="text1"/>
        </w:rPr>
        <w:t>Ms. Brideau testified that she had numerous discussions with Parents about their desire for Student’s inclusion in the general education classroom. While Student’s time in inclusion has increased over the years, she requires academic instruction in a 1:1 setting in a substantially separate classroom, as Student is not at grade or age level cognitively, academically, or socially. (Brideau)</w:t>
      </w:r>
      <w:r w:rsidR="00D520CF" w:rsidRPr="008E2574">
        <w:rPr>
          <w:rFonts w:ascii="Aptos" w:hAnsi="Aptos"/>
          <w:bCs/>
          <w:color w:val="000000" w:themeColor="text1"/>
        </w:rPr>
        <w:t xml:space="preserve"> </w:t>
      </w:r>
    </w:p>
    <w:p w14:paraId="27EE6748" w14:textId="77777777" w:rsidR="0036271E" w:rsidRPr="008E2574" w:rsidRDefault="0036271E" w:rsidP="0036271E">
      <w:pPr>
        <w:pStyle w:val="ListParagraph"/>
        <w:rPr>
          <w:rFonts w:ascii="Aptos" w:hAnsi="Aptos"/>
          <w:color w:val="000000" w:themeColor="text1"/>
        </w:rPr>
      </w:pPr>
    </w:p>
    <w:p w14:paraId="4A36808C" w14:textId="7DA5CE7C" w:rsidR="0036271E" w:rsidRPr="008E2574" w:rsidRDefault="0036271E" w:rsidP="0036271E">
      <w:pPr>
        <w:pStyle w:val="ListParagraph"/>
        <w:rPr>
          <w:rFonts w:ascii="Aptos" w:hAnsi="Aptos"/>
          <w:color w:val="000000" w:themeColor="text1"/>
        </w:rPr>
      </w:pPr>
      <w:r w:rsidRPr="008E2574">
        <w:rPr>
          <w:rFonts w:ascii="Aptos" w:hAnsi="Aptos"/>
          <w:bCs/>
          <w:color w:val="000000" w:themeColor="text1"/>
        </w:rPr>
        <w:t>At the meeting, Parents requested a change in Student's Behavior Intervention Plan (BIP). This request was honored, and WRSD updated the BIP accordingly (IEP-04, S-6, S-7, S-10). (IEP-04, S-6, S-7)</w:t>
      </w:r>
    </w:p>
    <w:p w14:paraId="143154F7" w14:textId="77777777" w:rsidR="00D520CF" w:rsidRPr="008E2574" w:rsidRDefault="00D520CF" w:rsidP="00B33C56">
      <w:pPr>
        <w:pStyle w:val="ListParagraph"/>
        <w:rPr>
          <w:rFonts w:ascii="Aptos" w:hAnsi="Aptos"/>
          <w:bCs/>
          <w:color w:val="000000" w:themeColor="text1"/>
        </w:rPr>
      </w:pPr>
    </w:p>
    <w:p w14:paraId="392FF75E" w14:textId="67756AE5" w:rsidR="00E44BBA" w:rsidRPr="00031DE4" w:rsidRDefault="0090445A" w:rsidP="001479A9">
      <w:pPr>
        <w:ind w:left="720"/>
        <w:rPr>
          <w:rFonts w:ascii="Aptos" w:hAnsi="Aptos"/>
          <w:color w:val="000000" w:themeColor="text1"/>
        </w:rPr>
      </w:pPr>
      <w:r w:rsidRPr="00031DE4">
        <w:rPr>
          <w:rFonts w:ascii="Aptos" w:hAnsi="Aptos"/>
          <w:bCs/>
          <w:color w:val="000000" w:themeColor="text1"/>
        </w:rPr>
        <w:t xml:space="preserve">The Team also discussed the </w:t>
      </w:r>
      <w:r w:rsidR="003429CE" w:rsidRPr="00031DE4">
        <w:rPr>
          <w:rFonts w:ascii="Aptos" w:hAnsi="Aptos"/>
          <w:bCs/>
          <w:color w:val="000000" w:themeColor="text1"/>
        </w:rPr>
        <w:t>us</w:t>
      </w:r>
      <w:r w:rsidRPr="00031DE4">
        <w:rPr>
          <w:rFonts w:ascii="Aptos" w:hAnsi="Aptos"/>
          <w:bCs/>
          <w:color w:val="000000" w:themeColor="text1"/>
        </w:rPr>
        <w:t xml:space="preserve">e of the AAC device. </w:t>
      </w:r>
      <w:r w:rsidR="00D520CF" w:rsidRPr="00031DE4">
        <w:rPr>
          <w:rFonts w:ascii="Aptos" w:hAnsi="Aptos"/>
          <w:bCs/>
          <w:color w:val="000000" w:themeColor="text1"/>
        </w:rPr>
        <w:t xml:space="preserve">Parents stated </w:t>
      </w:r>
      <w:r w:rsidR="003429CE" w:rsidRPr="00031DE4">
        <w:rPr>
          <w:rFonts w:ascii="Aptos" w:hAnsi="Aptos"/>
          <w:bCs/>
          <w:color w:val="000000" w:themeColor="text1"/>
        </w:rPr>
        <w:t xml:space="preserve">that </w:t>
      </w:r>
      <w:r w:rsidR="00D520CF" w:rsidRPr="00031DE4">
        <w:rPr>
          <w:rFonts w:ascii="Aptos" w:hAnsi="Aptos"/>
          <w:bCs/>
          <w:color w:val="000000" w:themeColor="text1"/>
        </w:rPr>
        <w:t xml:space="preserve">they did not use </w:t>
      </w:r>
      <w:r w:rsidR="003429CE" w:rsidRPr="00031DE4">
        <w:rPr>
          <w:rFonts w:ascii="Aptos" w:hAnsi="Aptos"/>
          <w:bCs/>
          <w:color w:val="000000" w:themeColor="text1"/>
        </w:rPr>
        <w:t>the</w:t>
      </w:r>
      <w:r w:rsidR="00D520CF" w:rsidRPr="00031DE4">
        <w:rPr>
          <w:rFonts w:ascii="Aptos" w:hAnsi="Aptos"/>
          <w:bCs/>
          <w:color w:val="000000" w:themeColor="text1"/>
        </w:rPr>
        <w:t xml:space="preserve"> AAC device at home</w:t>
      </w:r>
      <w:r w:rsidR="00A606BB" w:rsidRPr="00031DE4">
        <w:rPr>
          <w:rFonts w:ascii="Aptos" w:hAnsi="Aptos"/>
          <w:bCs/>
          <w:color w:val="000000" w:themeColor="text1"/>
        </w:rPr>
        <w:t>.</w:t>
      </w:r>
      <w:r w:rsidR="00D520CF" w:rsidRPr="00031DE4">
        <w:rPr>
          <w:rFonts w:ascii="Aptos" w:hAnsi="Aptos"/>
          <w:bCs/>
          <w:color w:val="000000" w:themeColor="text1"/>
        </w:rPr>
        <w:t xml:space="preserve"> </w:t>
      </w:r>
      <w:r w:rsidR="00747FFA" w:rsidRPr="00031DE4">
        <w:rPr>
          <w:rFonts w:ascii="Aptos" w:hAnsi="Aptos"/>
          <w:bCs/>
          <w:color w:val="000000" w:themeColor="text1"/>
        </w:rPr>
        <w:t xml:space="preserve">Mother testified that as Student became more verbal, she no longer needed the AAC device at home and was not always using the iPad effectively. </w:t>
      </w:r>
      <w:r w:rsidR="00D520CF" w:rsidRPr="00031DE4">
        <w:rPr>
          <w:rFonts w:ascii="Aptos" w:hAnsi="Aptos"/>
          <w:bCs/>
          <w:color w:val="000000" w:themeColor="text1"/>
        </w:rPr>
        <w:t>(</w:t>
      </w:r>
      <w:r w:rsidR="00747FFA" w:rsidRPr="00031DE4">
        <w:rPr>
          <w:rFonts w:ascii="Aptos" w:hAnsi="Aptos"/>
          <w:bCs/>
          <w:color w:val="000000" w:themeColor="text1"/>
        </w:rPr>
        <w:t xml:space="preserve">Brideau, Mother, </w:t>
      </w:r>
      <w:r w:rsidR="00D520CF" w:rsidRPr="00031DE4">
        <w:rPr>
          <w:rFonts w:ascii="Aptos" w:hAnsi="Aptos"/>
          <w:bCs/>
          <w:color w:val="000000" w:themeColor="text1"/>
        </w:rPr>
        <w:t>IEP-04, S-6, S-7).</w:t>
      </w:r>
      <w:r w:rsidRPr="00031DE4">
        <w:rPr>
          <w:rFonts w:ascii="Aptos" w:hAnsi="Aptos"/>
          <w:bCs/>
          <w:color w:val="000000" w:themeColor="text1"/>
        </w:rPr>
        <w:t xml:space="preserve"> </w:t>
      </w:r>
      <w:r w:rsidR="007111D6" w:rsidRPr="00031DE4">
        <w:rPr>
          <w:rFonts w:ascii="Aptos" w:hAnsi="Aptos"/>
          <w:bCs/>
          <w:color w:val="000000" w:themeColor="text1"/>
        </w:rPr>
        <w:t xml:space="preserve">According to Mother, she was not informed that it was important for Student to </w:t>
      </w:r>
      <w:proofErr w:type="gramStart"/>
      <w:r w:rsidR="007111D6" w:rsidRPr="00031DE4">
        <w:rPr>
          <w:rFonts w:ascii="Aptos" w:hAnsi="Aptos"/>
          <w:bCs/>
          <w:color w:val="000000" w:themeColor="text1"/>
        </w:rPr>
        <w:t xml:space="preserve">have access to </w:t>
      </w:r>
      <w:r w:rsidR="00A606BB" w:rsidRPr="00031DE4">
        <w:rPr>
          <w:rFonts w:ascii="Aptos" w:hAnsi="Aptos"/>
          <w:bCs/>
          <w:color w:val="000000" w:themeColor="text1"/>
        </w:rPr>
        <w:t>her</w:t>
      </w:r>
      <w:r w:rsidR="007111D6" w:rsidRPr="00031DE4">
        <w:rPr>
          <w:rFonts w:ascii="Aptos" w:hAnsi="Aptos"/>
          <w:bCs/>
          <w:color w:val="000000" w:themeColor="text1"/>
        </w:rPr>
        <w:t xml:space="preserve"> AAC device at all times</w:t>
      </w:r>
      <w:proofErr w:type="gramEnd"/>
      <w:r w:rsidR="007111D6" w:rsidRPr="00031DE4">
        <w:rPr>
          <w:rFonts w:ascii="Aptos" w:hAnsi="Aptos"/>
          <w:bCs/>
          <w:color w:val="000000" w:themeColor="text1"/>
        </w:rPr>
        <w:t xml:space="preserve">. (Mother) </w:t>
      </w:r>
    </w:p>
    <w:p w14:paraId="4F883DCC" w14:textId="77777777" w:rsidR="00E97F56" w:rsidRPr="008E2574" w:rsidRDefault="00E97F56" w:rsidP="00DC2845">
      <w:pPr>
        <w:rPr>
          <w:rFonts w:ascii="Aptos" w:hAnsi="Aptos"/>
          <w:color w:val="000000" w:themeColor="text1"/>
        </w:rPr>
      </w:pPr>
    </w:p>
    <w:p w14:paraId="2B5363FF" w14:textId="18B89C15" w:rsidR="00E44BBA" w:rsidRPr="008E2574" w:rsidRDefault="009400B9" w:rsidP="001479A9">
      <w:pPr>
        <w:pStyle w:val="NormalWeb"/>
        <w:spacing w:before="0" w:beforeAutospacing="0" w:after="0" w:afterAutospacing="0"/>
        <w:ind w:left="720"/>
        <w:rPr>
          <w:rFonts w:ascii="Aptos" w:hAnsi="Aptos"/>
          <w:color w:val="000000" w:themeColor="text1"/>
        </w:rPr>
      </w:pPr>
      <w:r w:rsidRPr="008E2574">
        <w:rPr>
          <w:rFonts w:ascii="Aptos" w:hAnsi="Aptos"/>
          <w:color w:val="000000" w:themeColor="text1"/>
        </w:rPr>
        <w:t xml:space="preserve">Ms. Brideau testified that Student’s AAC device is a dedicated iPad used consistently at </w:t>
      </w:r>
      <w:r w:rsidR="004C3DE1">
        <w:rPr>
          <w:rFonts w:ascii="Aptos" w:hAnsi="Aptos"/>
          <w:color w:val="000000" w:themeColor="text1"/>
        </w:rPr>
        <w:t xml:space="preserve">  </w:t>
      </w:r>
      <w:r w:rsidRPr="008E2574">
        <w:rPr>
          <w:rFonts w:ascii="Aptos" w:hAnsi="Aptos"/>
          <w:color w:val="000000" w:themeColor="text1"/>
        </w:rPr>
        <w:t>school and typically sent home, unless requested otherwise by Parents. Over time, Student has become more verbal and is viewed as a total communicator, with staff honoring all her communication methods</w:t>
      </w:r>
      <w:r w:rsidR="00E44BBA" w:rsidRPr="008E2574">
        <w:rPr>
          <w:rFonts w:ascii="Aptos" w:hAnsi="Aptos"/>
          <w:color w:val="000000" w:themeColor="text1"/>
        </w:rPr>
        <w:t>.</w:t>
      </w:r>
      <w:r w:rsidR="00E97F56" w:rsidRPr="008E2574">
        <w:rPr>
          <w:rFonts w:ascii="Aptos" w:hAnsi="Aptos"/>
          <w:color w:val="000000" w:themeColor="text1"/>
        </w:rPr>
        <w:t xml:space="preserve"> (Brideau)</w:t>
      </w:r>
    </w:p>
    <w:p w14:paraId="1FFF07EB" w14:textId="77777777" w:rsidR="00CC44AC" w:rsidRPr="008E2574" w:rsidRDefault="00CC44AC" w:rsidP="00B33C56">
      <w:pPr>
        <w:pStyle w:val="ListParagraph"/>
        <w:rPr>
          <w:rFonts w:ascii="Aptos" w:hAnsi="Aptos"/>
          <w:bCs/>
          <w:color w:val="000000" w:themeColor="text1"/>
        </w:rPr>
      </w:pPr>
    </w:p>
    <w:p w14:paraId="5EEEE2D4" w14:textId="1E92D0C6" w:rsidR="00480385" w:rsidRPr="008E2574" w:rsidRDefault="00472963"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Parents did not return the proposed 2021-2022 IEP until May 3, 2022, when they fully rejected </w:t>
      </w:r>
      <w:r w:rsidR="00A126B1">
        <w:rPr>
          <w:rFonts w:ascii="Aptos" w:hAnsi="Aptos"/>
          <w:bCs/>
          <w:color w:val="000000" w:themeColor="text1"/>
        </w:rPr>
        <w:t>it, as well as</w:t>
      </w:r>
      <w:r w:rsidRPr="008E2574">
        <w:rPr>
          <w:rFonts w:ascii="Aptos" w:hAnsi="Aptos"/>
          <w:bCs/>
          <w:color w:val="000000" w:themeColor="text1"/>
        </w:rPr>
        <w:t xml:space="preserve"> the substantially separate classroom placement. (S-6, S-7) The District continued to report on Student’s old goals and objectives, noting this in Student’s progress reports for the remainder of the school year. (Brideau, S-9, S-17) However, on March 7, 2022, Ms. Brideau contacted Mother to request permission to begin working on new goals and objectives while awaiting a response from Father. Mother authorized moving forward, with plans to discuss the IEP at a later meeting. (EMAIL-02) </w:t>
      </w:r>
    </w:p>
    <w:p w14:paraId="0D80BFC0" w14:textId="77777777" w:rsidR="00480385" w:rsidRPr="008E2574" w:rsidRDefault="00480385" w:rsidP="00B33C56">
      <w:pPr>
        <w:pStyle w:val="ListParagraph"/>
        <w:rPr>
          <w:rFonts w:ascii="Aptos" w:hAnsi="Aptos"/>
          <w:bCs/>
          <w:color w:val="000000" w:themeColor="text1"/>
        </w:rPr>
      </w:pPr>
    </w:p>
    <w:p w14:paraId="6EE742EC" w14:textId="015FFFE5" w:rsidR="006F0917" w:rsidRPr="008E2574" w:rsidRDefault="00CB339F"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According to </w:t>
      </w:r>
      <w:r w:rsidR="006F0917" w:rsidRPr="008E2574">
        <w:rPr>
          <w:rFonts w:ascii="Aptos" w:hAnsi="Aptos"/>
          <w:bCs/>
          <w:color w:val="000000" w:themeColor="text1"/>
        </w:rPr>
        <w:t>Mother</w:t>
      </w:r>
      <w:r w:rsidRPr="008E2574">
        <w:rPr>
          <w:rFonts w:ascii="Aptos" w:hAnsi="Aptos"/>
          <w:bCs/>
          <w:color w:val="000000" w:themeColor="text1"/>
        </w:rPr>
        <w:t xml:space="preserve">, </w:t>
      </w:r>
      <w:r w:rsidR="006F0917" w:rsidRPr="008E2574">
        <w:rPr>
          <w:rFonts w:ascii="Aptos" w:hAnsi="Aptos"/>
          <w:bCs/>
          <w:color w:val="000000" w:themeColor="text1"/>
        </w:rPr>
        <w:t>the District focused on non-academics, like toileting</w:t>
      </w:r>
      <w:r w:rsidRPr="008E2574">
        <w:rPr>
          <w:rFonts w:ascii="Aptos" w:hAnsi="Aptos"/>
          <w:bCs/>
          <w:color w:val="000000" w:themeColor="text1"/>
        </w:rPr>
        <w:t xml:space="preserve">, and Student’s time would have been better spent learning to write, etc. </w:t>
      </w:r>
      <w:r w:rsidR="006F0917" w:rsidRPr="008E2574">
        <w:rPr>
          <w:rFonts w:ascii="Aptos" w:hAnsi="Aptos"/>
          <w:bCs/>
          <w:color w:val="000000" w:themeColor="text1"/>
        </w:rPr>
        <w:t xml:space="preserve"> </w:t>
      </w:r>
      <w:r w:rsidR="007F17FA" w:rsidRPr="008E2574">
        <w:rPr>
          <w:rFonts w:ascii="Aptos" w:hAnsi="Aptos"/>
          <w:bCs/>
          <w:color w:val="000000" w:themeColor="text1"/>
        </w:rPr>
        <w:t xml:space="preserve"> P</w:t>
      </w:r>
      <w:r w:rsidR="006F0917" w:rsidRPr="008E2574">
        <w:rPr>
          <w:rFonts w:ascii="Aptos" w:hAnsi="Aptos"/>
          <w:bCs/>
          <w:color w:val="000000" w:themeColor="text1"/>
        </w:rPr>
        <w:t>arent</w:t>
      </w:r>
      <w:r w:rsidR="007F17FA" w:rsidRPr="008E2574">
        <w:rPr>
          <w:rFonts w:ascii="Aptos" w:hAnsi="Aptos"/>
          <w:bCs/>
          <w:color w:val="000000" w:themeColor="text1"/>
        </w:rPr>
        <w:t>s</w:t>
      </w:r>
      <w:r w:rsidR="006F0917" w:rsidRPr="008E2574">
        <w:rPr>
          <w:rFonts w:ascii="Aptos" w:hAnsi="Aptos"/>
          <w:bCs/>
          <w:color w:val="000000" w:themeColor="text1"/>
        </w:rPr>
        <w:t xml:space="preserve"> </w:t>
      </w:r>
      <w:r w:rsidR="007F17FA" w:rsidRPr="008E2574">
        <w:rPr>
          <w:rFonts w:ascii="Aptos" w:hAnsi="Aptos"/>
          <w:bCs/>
          <w:color w:val="000000" w:themeColor="text1"/>
        </w:rPr>
        <w:t>were</w:t>
      </w:r>
      <w:r w:rsidR="006F0917" w:rsidRPr="008E2574">
        <w:rPr>
          <w:rFonts w:ascii="Aptos" w:hAnsi="Aptos"/>
          <w:bCs/>
          <w:color w:val="000000" w:themeColor="text1"/>
        </w:rPr>
        <w:t xml:space="preserve"> not concerned about Student “holding it” all day</w:t>
      </w:r>
      <w:r w:rsidRPr="008E2574">
        <w:rPr>
          <w:rFonts w:ascii="Aptos" w:hAnsi="Aptos"/>
          <w:bCs/>
          <w:color w:val="000000" w:themeColor="text1"/>
        </w:rPr>
        <w:t>,</w:t>
      </w:r>
      <w:r w:rsidR="006F0917" w:rsidRPr="008E2574">
        <w:rPr>
          <w:rFonts w:ascii="Aptos" w:hAnsi="Aptos"/>
          <w:bCs/>
          <w:color w:val="000000" w:themeColor="text1"/>
        </w:rPr>
        <w:t xml:space="preserve"> and neither were medical professionals. (Mother)</w:t>
      </w:r>
    </w:p>
    <w:p w14:paraId="79A25A3D" w14:textId="77777777" w:rsidR="00AA00B2" w:rsidRPr="008E2574" w:rsidRDefault="00AA00B2" w:rsidP="00B33C56">
      <w:pPr>
        <w:pStyle w:val="ListParagraph"/>
        <w:rPr>
          <w:rFonts w:ascii="Aptos" w:hAnsi="Aptos"/>
          <w:bCs/>
          <w:color w:val="000000" w:themeColor="text1"/>
        </w:rPr>
      </w:pPr>
    </w:p>
    <w:p w14:paraId="761408CB" w14:textId="10107BBE" w:rsidR="00AA00B2" w:rsidRPr="008E2574" w:rsidRDefault="00AA00B2" w:rsidP="00B33C56">
      <w:pPr>
        <w:pStyle w:val="ListParagraph"/>
        <w:numPr>
          <w:ilvl w:val="0"/>
          <w:numId w:val="2"/>
        </w:numPr>
        <w:rPr>
          <w:rFonts w:ascii="Aptos" w:hAnsi="Aptos"/>
          <w:bCs/>
          <w:color w:val="000000" w:themeColor="text1"/>
        </w:rPr>
      </w:pPr>
      <w:r w:rsidRPr="008E2574">
        <w:rPr>
          <w:rFonts w:ascii="Aptos" w:hAnsi="Aptos"/>
          <w:bCs/>
          <w:color w:val="000000" w:themeColor="text1"/>
        </w:rPr>
        <w:t>Sara Kruger is a District-wide occupational therapist (OT), licensed since March 2003. She worked at the New England Center for Children (NECC) for 17 years before joining the District in August 2022. Ms. Kruger has been working with Student since then, both in a 1:1 setting and during an OT group. (Kruger)</w:t>
      </w:r>
    </w:p>
    <w:p w14:paraId="444CD210" w14:textId="77777777" w:rsidR="00ED198E" w:rsidRPr="008E2574" w:rsidRDefault="00ED198E" w:rsidP="00B33C56">
      <w:pPr>
        <w:pStyle w:val="ListParagraph"/>
        <w:rPr>
          <w:rFonts w:ascii="Aptos" w:hAnsi="Aptos"/>
          <w:bCs/>
          <w:color w:val="000000" w:themeColor="text1"/>
        </w:rPr>
      </w:pPr>
    </w:p>
    <w:p w14:paraId="62E0BDFB" w14:textId="5AE89E00" w:rsidR="00005D33" w:rsidRPr="008E2574" w:rsidRDefault="0007726C" w:rsidP="00B33C56">
      <w:pPr>
        <w:pStyle w:val="ListParagraph"/>
        <w:numPr>
          <w:ilvl w:val="0"/>
          <w:numId w:val="2"/>
        </w:numPr>
        <w:rPr>
          <w:rFonts w:ascii="Aptos" w:hAnsi="Aptos"/>
          <w:bCs/>
          <w:color w:val="000000" w:themeColor="text1"/>
        </w:rPr>
      </w:pPr>
      <w:r w:rsidRPr="008E2574">
        <w:rPr>
          <w:rFonts w:ascii="Aptos" w:hAnsi="Aptos"/>
          <w:bCs/>
          <w:color w:val="000000" w:themeColor="text1"/>
        </w:rPr>
        <w:t>In the fall of 2022, Student</w:t>
      </w:r>
      <w:r w:rsidR="00866162">
        <w:rPr>
          <w:rFonts w:ascii="Aptos" w:hAnsi="Aptos"/>
          <w:bCs/>
          <w:color w:val="000000" w:themeColor="text1"/>
        </w:rPr>
        <w:t>’s fifth grade year, she</w:t>
      </w:r>
      <w:r w:rsidRPr="008E2574">
        <w:rPr>
          <w:rFonts w:ascii="Aptos" w:hAnsi="Aptos"/>
          <w:bCs/>
          <w:color w:val="000000" w:themeColor="text1"/>
        </w:rPr>
        <w:t xml:space="preserve"> had a “seamless transition” to the substantially separate district-wide </w:t>
      </w:r>
      <w:r w:rsidR="00FC4E2F" w:rsidRPr="008E2574">
        <w:rPr>
          <w:rFonts w:ascii="Aptos" w:hAnsi="Aptos"/>
          <w:bCs/>
          <w:color w:val="000000" w:themeColor="text1"/>
        </w:rPr>
        <w:t xml:space="preserve">PACE </w:t>
      </w:r>
      <w:r w:rsidRPr="008E2574">
        <w:rPr>
          <w:rFonts w:ascii="Aptos" w:hAnsi="Aptos"/>
          <w:bCs/>
          <w:color w:val="000000" w:themeColor="text1"/>
        </w:rPr>
        <w:t xml:space="preserve">ABA classroom at </w:t>
      </w:r>
      <w:r w:rsidR="005A2A75" w:rsidRPr="008E2574">
        <w:rPr>
          <w:rFonts w:ascii="Aptos" w:hAnsi="Aptos"/>
          <w:bCs/>
          <w:color w:val="000000" w:themeColor="text1"/>
        </w:rPr>
        <w:t>CMS</w:t>
      </w:r>
      <w:r w:rsidRPr="008E2574">
        <w:rPr>
          <w:rFonts w:ascii="Aptos" w:hAnsi="Aptos"/>
          <w:bCs/>
          <w:color w:val="000000" w:themeColor="text1"/>
        </w:rPr>
        <w:t xml:space="preserve">. </w:t>
      </w:r>
      <w:r w:rsidR="003A4F54" w:rsidRPr="008E2574">
        <w:rPr>
          <w:rFonts w:ascii="Aptos" w:hAnsi="Aptos"/>
          <w:bCs/>
          <w:color w:val="000000" w:themeColor="text1"/>
        </w:rPr>
        <w:t xml:space="preserve">(E-01, S-12) </w:t>
      </w:r>
      <w:r w:rsidR="009624D7" w:rsidRPr="008E2574">
        <w:rPr>
          <w:rFonts w:ascii="Aptos" w:hAnsi="Aptos"/>
          <w:bCs/>
          <w:color w:val="000000" w:themeColor="text1"/>
        </w:rPr>
        <w:t>Ms. Brideau continued as Student’s teacher, having transitioned with Student. (Brideau)</w:t>
      </w:r>
      <w:r w:rsidR="00625E14" w:rsidRPr="008E2574">
        <w:rPr>
          <w:rFonts w:ascii="Aptos" w:hAnsi="Aptos"/>
          <w:bCs/>
          <w:color w:val="000000" w:themeColor="text1"/>
        </w:rPr>
        <w:t xml:space="preserve"> </w:t>
      </w:r>
      <w:r w:rsidR="0068119C" w:rsidRPr="008E2574">
        <w:rPr>
          <w:rFonts w:ascii="Aptos" w:hAnsi="Aptos"/>
          <w:bCs/>
          <w:color w:val="000000" w:themeColor="text1"/>
        </w:rPr>
        <w:t>The middle school PACE classroom consist</w:t>
      </w:r>
      <w:r w:rsidR="000636E5">
        <w:rPr>
          <w:rFonts w:ascii="Aptos" w:hAnsi="Aptos"/>
          <w:bCs/>
          <w:color w:val="000000" w:themeColor="text1"/>
        </w:rPr>
        <w:t>ed</w:t>
      </w:r>
      <w:r w:rsidR="0068119C" w:rsidRPr="008E2574">
        <w:rPr>
          <w:rFonts w:ascii="Aptos" w:hAnsi="Aptos"/>
          <w:bCs/>
          <w:color w:val="000000" w:themeColor="text1"/>
        </w:rPr>
        <w:t xml:space="preserve"> of five students, supported by </w:t>
      </w:r>
      <w:r w:rsidR="00625E14" w:rsidRPr="008E2574">
        <w:rPr>
          <w:rFonts w:ascii="Aptos" w:hAnsi="Aptos"/>
          <w:bCs/>
          <w:color w:val="000000" w:themeColor="text1"/>
        </w:rPr>
        <w:t>a</w:t>
      </w:r>
      <w:r w:rsidR="0068119C" w:rsidRPr="008E2574">
        <w:rPr>
          <w:rFonts w:ascii="Aptos" w:hAnsi="Aptos"/>
          <w:bCs/>
          <w:color w:val="000000" w:themeColor="text1"/>
        </w:rPr>
        <w:t xml:space="preserve"> special education teacher and five ABA Program Assistants. Student receive</w:t>
      </w:r>
      <w:r w:rsidR="000636E5">
        <w:rPr>
          <w:rFonts w:ascii="Aptos" w:hAnsi="Aptos"/>
          <w:bCs/>
          <w:color w:val="000000" w:themeColor="text1"/>
        </w:rPr>
        <w:t>d</w:t>
      </w:r>
      <w:r w:rsidR="0068119C" w:rsidRPr="008E2574">
        <w:rPr>
          <w:rFonts w:ascii="Aptos" w:hAnsi="Aptos"/>
          <w:bCs/>
          <w:color w:val="000000" w:themeColor="text1"/>
        </w:rPr>
        <w:t xml:space="preserve"> one-to-one support throughout the day. </w:t>
      </w:r>
      <w:r w:rsidR="00F777F8" w:rsidRPr="008E2574">
        <w:rPr>
          <w:rFonts w:ascii="Aptos" w:hAnsi="Aptos"/>
          <w:bCs/>
          <w:color w:val="000000" w:themeColor="text1"/>
        </w:rPr>
        <w:t>(Robbins, Brideau, E-04, S-15)</w:t>
      </w:r>
    </w:p>
    <w:p w14:paraId="62E542CA" w14:textId="77777777" w:rsidR="00005D33" w:rsidRPr="008E2574" w:rsidRDefault="00005D33" w:rsidP="00B33C56">
      <w:pPr>
        <w:pStyle w:val="ListParagraph"/>
        <w:rPr>
          <w:rFonts w:ascii="Aptos" w:hAnsi="Aptos"/>
          <w:bCs/>
          <w:color w:val="000000" w:themeColor="text1"/>
        </w:rPr>
      </w:pPr>
    </w:p>
    <w:p w14:paraId="49B92A39" w14:textId="332ADAE2" w:rsidR="007B646C" w:rsidRPr="008E2574" w:rsidRDefault="00BD1680" w:rsidP="00B33C56">
      <w:pPr>
        <w:pStyle w:val="ListParagraph"/>
        <w:numPr>
          <w:ilvl w:val="0"/>
          <w:numId w:val="2"/>
        </w:numPr>
        <w:rPr>
          <w:rFonts w:ascii="Aptos" w:hAnsi="Aptos"/>
          <w:bCs/>
          <w:color w:val="000000" w:themeColor="text1"/>
        </w:rPr>
      </w:pPr>
      <w:r w:rsidRPr="008E2574">
        <w:rPr>
          <w:rFonts w:ascii="Aptos" w:hAnsi="Aptos"/>
          <w:bCs/>
          <w:color w:val="000000" w:themeColor="text1"/>
        </w:rPr>
        <w:t>The Team, including Parents, convened on November 15, 2022</w:t>
      </w:r>
      <w:r w:rsidR="001479A9">
        <w:rPr>
          <w:rFonts w:ascii="Aptos" w:hAnsi="Aptos"/>
          <w:bCs/>
          <w:color w:val="000000" w:themeColor="text1"/>
        </w:rPr>
        <w:t>,</w:t>
      </w:r>
      <w:r w:rsidRPr="008E2574">
        <w:rPr>
          <w:rFonts w:ascii="Aptos" w:hAnsi="Aptos"/>
          <w:bCs/>
          <w:color w:val="000000" w:themeColor="text1"/>
        </w:rPr>
        <w:t xml:space="preserve"> to develop an annual IEP for Student</w:t>
      </w:r>
      <w:r w:rsidR="006E5399" w:rsidRPr="008E2574">
        <w:rPr>
          <w:rFonts w:ascii="Aptos" w:hAnsi="Aptos"/>
          <w:bCs/>
          <w:color w:val="000000" w:themeColor="text1"/>
        </w:rPr>
        <w:t xml:space="preserve"> for the period </w:t>
      </w:r>
      <w:r w:rsidR="002732D2">
        <w:rPr>
          <w:rFonts w:ascii="Aptos" w:hAnsi="Aptos"/>
          <w:bCs/>
          <w:color w:val="000000" w:themeColor="text1"/>
        </w:rPr>
        <w:t xml:space="preserve">from </w:t>
      </w:r>
      <w:r w:rsidR="006E5399" w:rsidRPr="008E2574">
        <w:rPr>
          <w:rFonts w:ascii="Aptos" w:hAnsi="Aptos"/>
          <w:bCs/>
          <w:color w:val="000000" w:themeColor="text1"/>
        </w:rPr>
        <w:t>11/15/2022 to 11/14/2023</w:t>
      </w:r>
      <w:r w:rsidR="00422E87" w:rsidRPr="008E2574">
        <w:rPr>
          <w:rFonts w:ascii="Aptos" w:hAnsi="Aptos"/>
          <w:bCs/>
          <w:color w:val="000000" w:themeColor="text1"/>
        </w:rPr>
        <w:t xml:space="preserve"> </w:t>
      </w:r>
      <w:r w:rsidR="006E5399" w:rsidRPr="008E2574">
        <w:rPr>
          <w:rFonts w:ascii="Aptos" w:hAnsi="Aptos"/>
          <w:bCs/>
          <w:color w:val="000000" w:themeColor="text1"/>
        </w:rPr>
        <w:t>(</w:t>
      </w:r>
      <w:r w:rsidR="003E0AC7" w:rsidRPr="008E2574">
        <w:rPr>
          <w:rFonts w:ascii="Aptos" w:hAnsi="Aptos"/>
          <w:bCs/>
          <w:color w:val="000000" w:themeColor="text1"/>
        </w:rPr>
        <w:t xml:space="preserve">the </w:t>
      </w:r>
      <w:r w:rsidR="00053C2B" w:rsidRPr="008E2574">
        <w:rPr>
          <w:rFonts w:ascii="Aptos" w:hAnsi="Aptos"/>
          <w:bCs/>
          <w:color w:val="000000" w:themeColor="text1"/>
        </w:rPr>
        <w:t xml:space="preserve">2022-2023 </w:t>
      </w:r>
      <w:r w:rsidR="00053C2B" w:rsidRPr="008E2574">
        <w:rPr>
          <w:rFonts w:ascii="Aptos" w:hAnsi="Aptos"/>
          <w:bCs/>
          <w:color w:val="000000" w:themeColor="text1"/>
        </w:rPr>
        <w:lastRenderedPageBreak/>
        <w:t>IEP).</w:t>
      </w:r>
      <w:r w:rsidR="006F35D5" w:rsidRPr="008E2574">
        <w:rPr>
          <w:rStyle w:val="FootnoteReference"/>
          <w:rFonts w:ascii="Aptos" w:hAnsi="Aptos"/>
          <w:bCs/>
          <w:color w:val="000000" w:themeColor="text1"/>
        </w:rPr>
        <w:footnoteReference w:id="7"/>
      </w:r>
      <w:r w:rsidR="00FA3A30" w:rsidRPr="008E2574">
        <w:rPr>
          <w:rFonts w:ascii="Aptos" w:hAnsi="Aptos"/>
          <w:bCs/>
          <w:color w:val="000000" w:themeColor="text1"/>
        </w:rPr>
        <w:t xml:space="preserve"> </w:t>
      </w:r>
      <w:r w:rsidR="002041C8" w:rsidRPr="008E2574">
        <w:rPr>
          <w:rFonts w:ascii="Aptos" w:hAnsi="Aptos"/>
          <w:bCs/>
          <w:color w:val="000000" w:themeColor="text1"/>
        </w:rPr>
        <w:t xml:space="preserve">Parents </w:t>
      </w:r>
      <w:r w:rsidR="00AD0FA4" w:rsidRPr="008E2574">
        <w:rPr>
          <w:rFonts w:ascii="Aptos" w:hAnsi="Aptos"/>
          <w:bCs/>
          <w:color w:val="000000" w:themeColor="text1"/>
        </w:rPr>
        <w:t>requested</w:t>
      </w:r>
      <w:r w:rsidR="002041C8" w:rsidRPr="008E2574">
        <w:rPr>
          <w:rFonts w:ascii="Aptos" w:hAnsi="Aptos"/>
          <w:bCs/>
          <w:color w:val="000000" w:themeColor="text1"/>
        </w:rPr>
        <w:t xml:space="preserve"> collaboration between SLP and OT for improving writing and speaking skills. </w:t>
      </w:r>
      <w:r w:rsidR="00A9301F" w:rsidRPr="008E2574">
        <w:rPr>
          <w:rFonts w:ascii="Aptos" w:hAnsi="Aptos"/>
          <w:bCs/>
          <w:color w:val="000000" w:themeColor="text1"/>
        </w:rPr>
        <w:t>(IEP-03, S-5)</w:t>
      </w:r>
      <w:r w:rsidR="00093D0E" w:rsidRPr="008E2574">
        <w:rPr>
          <w:rFonts w:ascii="Aptos" w:hAnsi="Aptos"/>
          <w:bCs/>
          <w:color w:val="000000" w:themeColor="text1"/>
        </w:rPr>
        <w:t xml:space="preserve"> </w:t>
      </w:r>
      <w:r w:rsidR="007B169B" w:rsidRPr="008E2574">
        <w:rPr>
          <w:rFonts w:ascii="Aptos" w:hAnsi="Aptos"/>
          <w:color w:val="000000"/>
        </w:rPr>
        <w:t>Parents provided their vision statement for the IEP to the Team</w:t>
      </w:r>
      <w:r w:rsidR="00711165">
        <w:rPr>
          <w:rFonts w:ascii="Aptos" w:hAnsi="Aptos"/>
          <w:color w:val="000000"/>
        </w:rPr>
        <w:t xml:space="preserve">, which </w:t>
      </w:r>
      <w:r w:rsidR="001727F5" w:rsidRPr="008E2574">
        <w:rPr>
          <w:rFonts w:ascii="Aptos" w:hAnsi="Aptos"/>
          <w:color w:val="000000"/>
        </w:rPr>
        <w:t>emphasized persistence, adaptability, and innovation in pursuing both short- and long-term goals for , with a strong focus on clear, well-formulated plans and high expectations. They stressed the importance of independent thinking, learning from failure, and aiming for Student’s eventual exit from special education. Success was framed as requiring determination, quick decision-making, and consistent action.</w:t>
      </w:r>
      <w:r w:rsidR="00005D33" w:rsidRPr="008E2574">
        <w:rPr>
          <w:rFonts w:ascii="Aptos" w:hAnsi="Aptos"/>
          <w:color w:val="000000"/>
        </w:rPr>
        <w:t xml:space="preserve"> Parents’ s</w:t>
      </w:r>
      <w:r w:rsidR="001727F5" w:rsidRPr="008E2574">
        <w:rPr>
          <w:rFonts w:ascii="Aptos" w:hAnsi="Aptos"/>
          <w:color w:val="000000"/>
        </w:rPr>
        <w:t xml:space="preserve">hort-term goals for Student included </w:t>
      </w:r>
      <w:r w:rsidR="001E2C88" w:rsidRPr="001479A9">
        <w:rPr>
          <w:rFonts w:ascii="Aptos" w:hAnsi="Aptos"/>
          <w:color w:val="000000"/>
        </w:rPr>
        <w:t>“</w:t>
      </w:r>
      <w:r w:rsidR="001727F5" w:rsidRPr="001479A9">
        <w:rPr>
          <w:rFonts w:ascii="Aptos" w:hAnsi="Aptos"/>
          <w:color w:val="000000"/>
        </w:rPr>
        <w:t>memorizing</w:t>
      </w:r>
      <w:r w:rsidR="001E2C88">
        <w:rPr>
          <w:rFonts w:ascii="Aptos" w:hAnsi="Aptos"/>
          <w:color w:val="000000"/>
        </w:rPr>
        <w:t xml:space="preserve"> </w:t>
      </w:r>
      <w:r w:rsidR="001727F5" w:rsidRPr="008E2574">
        <w:rPr>
          <w:rFonts w:ascii="Aptos" w:hAnsi="Aptos"/>
          <w:color w:val="000000"/>
        </w:rPr>
        <w:t>the vision statement, maintaining healthy habits (such as drinking water and eating well),</w:t>
      </w:r>
      <w:r w:rsidR="001479A9">
        <w:rPr>
          <w:rFonts w:ascii="Aptos" w:hAnsi="Aptos"/>
          <w:color w:val="000000"/>
        </w:rPr>
        <w:t>”</w:t>
      </w:r>
      <w:r w:rsidR="001479A9">
        <w:rPr>
          <w:rStyle w:val="FootnoteReference"/>
          <w:rFonts w:ascii="Aptos" w:hAnsi="Aptos"/>
          <w:color w:val="000000"/>
        </w:rPr>
        <w:footnoteReference w:id="8"/>
      </w:r>
      <w:r w:rsidR="001727F5" w:rsidRPr="008E2574">
        <w:rPr>
          <w:rFonts w:ascii="Aptos" w:hAnsi="Aptos"/>
          <w:color w:val="000000"/>
        </w:rPr>
        <w:t xml:space="preserve"> improving communication, writing down thoughts, achieving independence in personal hygiene, reducing</w:t>
      </w:r>
      <w:r w:rsidR="00ED103D">
        <w:rPr>
          <w:rFonts w:ascii="Aptos" w:hAnsi="Aptos"/>
          <w:color w:val="000000"/>
        </w:rPr>
        <w:t xml:space="preserve"> </w:t>
      </w:r>
      <w:r w:rsidR="001727F5" w:rsidRPr="008E2574">
        <w:rPr>
          <w:rFonts w:ascii="Aptos" w:hAnsi="Aptos"/>
          <w:color w:val="000000"/>
        </w:rPr>
        <w:t>aggression, adopting a “backwards” learning method</w:t>
      </w:r>
      <w:r w:rsidR="00005D33" w:rsidRPr="008E2574">
        <w:rPr>
          <w:rFonts w:ascii="Aptos" w:hAnsi="Aptos"/>
          <w:color w:val="000000"/>
        </w:rPr>
        <w:t>,</w:t>
      </w:r>
      <w:r w:rsidR="00F41133">
        <w:rPr>
          <w:rFonts w:ascii="Aptos" w:hAnsi="Aptos"/>
          <w:color w:val="000000"/>
        </w:rPr>
        <w:t xml:space="preserve"> </w:t>
      </w:r>
      <w:r w:rsidR="001727F5" w:rsidRPr="008E2574">
        <w:rPr>
          <w:rFonts w:ascii="Aptos" w:hAnsi="Aptos"/>
          <w:color w:val="000000"/>
        </w:rPr>
        <w:t>introducing advanced concepts before simpler ones</w:t>
      </w:r>
      <w:r w:rsidR="00ED103D">
        <w:rPr>
          <w:rFonts w:ascii="Aptos" w:hAnsi="Aptos"/>
          <w:color w:val="000000"/>
        </w:rPr>
        <w:t xml:space="preserve">, </w:t>
      </w:r>
      <w:r w:rsidR="00A75FC8">
        <w:rPr>
          <w:rFonts w:ascii="Aptos" w:hAnsi="Aptos"/>
          <w:color w:val="000000"/>
        </w:rPr>
        <w:t xml:space="preserve">and reducing </w:t>
      </w:r>
      <w:r w:rsidR="0048474E">
        <w:rPr>
          <w:rFonts w:ascii="Aptos" w:hAnsi="Aptos"/>
          <w:color w:val="000000"/>
        </w:rPr>
        <w:t>iPad</w:t>
      </w:r>
      <w:r w:rsidR="00A75FC8">
        <w:rPr>
          <w:rFonts w:ascii="Aptos" w:hAnsi="Aptos"/>
          <w:color w:val="000000"/>
        </w:rPr>
        <w:t xml:space="preserve"> dependency.</w:t>
      </w:r>
      <w:r w:rsidR="001727F5" w:rsidRPr="008E2574">
        <w:rPr>
          <w:rFonts w:ascii="Aptos" w:hAnsi="Aptos"/>
          <w:color w:val="000000"/>
        </w:rPr>
        <w:t xml:space="preserve"> Each goal was to be supported by a clear, actionable plan implemented immediately.</w:t>
      </w:r>
      <w:r w:rsidR="00005D33" w:rsidRPr="008E2574">
        <w:rPr>
          <w:rFonts w:ascii="Aptos" w:hAnsi="Aptos"/>
          <w:color w:val="000000"/>
        </w:rPr>
        <w:t xml:space="preserve"> </w:t>
      </w:r>
      <w:r w:rsidR="00A9301F" w:rsidRPr="008E2574">
        <w:rPr>
          <w:rFonts w:ascii="Aptos" w:hAnsi="Aptos"/>
          <w:bCs/>
          <w:color w:val="000000" w:themeColor="text1"/>
        </w:rPr>
        <w:t>(S-4)</w:t>
      </w:r>
      <w:r w:rsidR="007B169B" w:rsidRPr="008E2574">
        <w:rPr>
          <w:rFonts w:ascii="Aptos" w:hAnsi="Aptos"/>
          <w:bCs/>
          <w:color w:val="000000" w:themeColor="text1"/>
        </w:rPr>
        <w:t xml:space="preserve"> </w:t>
      </w:r>
    </w:p>
    <w:p w14:paraId="0B8A95E1" w14:textId="77777777" w:rsidR="007B646C" w:rsidRPr="008E2574" w:rsidRDefault="007B646C" w:rsidP="007B646C">
      <w:pPr>
        <w:pStyle w:val="ListParagraph"/>
        <w:rPr>
          <w:rFonts w:ascii="Aptos" w:hAnsi="Aptos"/>
          <w:bCs/>
          <w:color w:val="000000" w:themeColor="text1"/>
        </w:rPr>
      </w:pPr>
    </w:p>
    <w:p w14:paraId="779B78CA" w14:textId="0F2297E5" w:rsidR="007D3918" w:rsidRPr="008E2574" w:rsidRDefault="00B574EC" w:rsidP="00E52F4C">
      <w:pPr>
        <w:pStyle w:val="ListParagraph"/>
        <w:rPr>
          <w:rFonts w:ascii="Aptos" w:hAnsi="Aptos"/>
          <w:bCs/>
          <w:color w:val="000000" w:themeColor="text1"/>
        </w:rPr>
      </w:pPr>
      <w:r>
        <w:rPr>
          <w:rFonts w:ascii="Aptos" w:hAnsi="Aptos"/>
          <w:bCs/>
          <w:color w:val="000000" w:themeColor="text1"/>
        </w:rPr>
        <w:t>In Father’s opinion,</w:t>
      </w:r>
      <w:r w:rsidR="00D32599" w:rsidRPr="008E2574">
        <w:rPr>
          <w:rFonts w:ascii="Aptos" w:hAnsi="Aptos"/>
          <w:bCs/>
          <w:color w:val="000000" w:themeColor="text1"/>
        </w:rPr>
        <w:t xml:space="preserve"> </w:t>
      </w:r>
      <w:r w:rsidR="00F41133">
        <w:rPr>
          <w:rFonts w:ascii="Aptos" w:hAnsi="Aptos"/>
          <w:bCs/>
          <w:color w:val="000000" w:themeColor="text1"/>
        </w:rPr>
        <w:t>it</w:t>
      </w:r>
      <w:r w:rsidR="00D32599" w:rsidRPr="008E2574">
        <w:rPr>
          <w:rFonts w:ascii="Aptos" w:hAnsi="Aptos"/>
          <w:bCs/>
          <w:color w:val="000000" w:themeColor="text1"/>
        </w:rPr>
        <w:t xml:space="preserve"> </w:t>
      </w:r>
      <w:r w:rsidR="00C32AB3" w:rsidRPr="008E2574">
        <w:rPr>
          <w:rFonts w:ascii="Aptos" w:hAnsi="Aptos"/>
          <w:bCs/>
          <w:color w:val="000000" w:themeColor="text1"/>
        </w:rPr>
        <w:t>“</w:t>
      </w:r>
      <w:r w:rsidR="00D32599" w:rsidRPr="008E2574">
        <w:rPr>
          <w:rFonts w:ascii="Aptos" w:hAnsi="Aptos"/>
          <w:bCs/>
          <w:color w:val="000000" w:themeColor="text1"/>
        </w:rPr>
        <w:t>was a reasonable goal” that Student would no longer be in a special education program</w:t>
      </w:r>
      <w:r w:rsidR="00A45EA8" w:rsidRPr="008E2574">
        <w:rPr>
          <w:rFonts w:ascii="Aptos" w:hAnsi="Aptos"/>
          <w:bCs/>
          <w:color w:val="000000" w:themeColor="text1"/>
        </w:rPr>
        <w:t xml:space="preserve">, because </w:t>
      </w:r>
      <w:r w:rsidR="00FF27F1" w:rsidRPr="008E2574">
        <w:rPr>
          <w:rFonts w:ascii="Aptos" w:hAnsi="Aptos"/>
          <w:bCs/>
          <w:color w:val="000000" w:themeColor="text1"/>
        </w:rPr>
        <w:t>Student</w:t>
      </w:r>
      <w:r w:rsidR="008839B0" w:rsidRPr="008E2574">
        <w:rPr>
          <w:rFonts w:ascii="Aptos" w:hAnsi="Aptos"/>
          <w:bCs/>
          <w:color w:val="000000" w:themeColor="text1"/>
        </w:rPr>
        <w:t>’s goals had</w:t>
      </w:r>
      <w:r w:rsidR="00FF27F1" w:rsidRPr="008E2574">
        <w:rPr>
          <w:rFonts w:ascii="Aptos" w:hAnsi="Aptos"/>
          <w:bCs/>
          <w:color w:val="000000" w:themeColor="text1"/>
        </w:rPr>
        <w:t xml:space="preserve"> to be ambitious. </w:t>
      </w:r>
      <w:r w:rsidR="00636DBD" w:rsidRPr="008E2574">
        <w:rPr>
          <w:rFonts w:ascii="Aptos" w:hAnsi="Aptos"/>
          <w:bCs/>
          <w:color w:val="000000" w:themeColor="text1"/>
        </w:rPr>
        <w:t xml:space="preserve">Father wanted his vision statement to be an impetus for “scratching the IEP and starting it from scratch.” </w:t>
      </w:r>
      <w:r w:rsidR="008C60CD" w:rsidRPr="008E2574">
        <w:rPr>
          <w:rFonts w:ascii="Aptos" w:hAnsi="Aptos"/>
          <w:bCs/>
          <w:color w:val="000000" w:themeColor="text1"/>
        </w:rPr>
        <w:t xml:space="preserve">He felt that </w:t>
      </w:r>
      <w:r w:rsidR="004B3A36" w:rsidRPr="008E2574">
        <w:rPr>
          <w:rFonts w:ascii="Aptos" w:hAnsi="Aptos"/>
          <w:bCs/>
          <w:color w:val="000000" w:themeColor="text1"/>
        </w:rPr>
        <w:t>to accept the</w:t>
      </w:r>
      <w:r w:rsidR="008C60CD" w:rsidRPr="008E2574">
        <w:rPr>
          <w:rFonts w:ascii="Aptos" w:hAnsi="Aptos"/>
          <w:bCs/>
          <w:color w:val="000000" w:themeColor="text1"/>
        </w:rPr>
        <w:t xml:space="preserve"> Team’s goals </w:t>
      </w:r>
      <w:r w:rsidR="0033613A">
        <w:rPr>
          <w:rFonts w:ascii="Aptos" w:hAnsi="Aptos"/>
          <w:bCs/>
          <w:color w:val="000000" w:themeColor="text1"/>
        </w:rPr>
        <w:t xml:space="preserve">    </w:t>
      </w:r>
      <w:r w:rsidR="008C60CD" w:rsidRPr="008E2574">
        <w:rPr>
          <w:rFonts w:ascii="Aptos" w:hAnsi="Aptos"/>
          <w:bCs/>
          <w:color w:val="000000" w:themeColor="text1"/>
        </w:rPr>
        <w:t xml:space="preserve"> </w:t>
      </w:r>
      <w:r w:rsidR="004B3A36" w:rsidRPr="008E2574">
        <w:rPr>
          <w:rFonts w:ascii="Aptos" w:hAnsi="Aptos"/>
          <w:bCs/>
          <w:color w:val="000000" w:themeColor="text1"/>
        </w:rPr>
        <w:t xml:space="preserve">would mean “accepting mediocracy. </w:t>
      </w:r>
      <w:r w:rsidR="00FF27F1" w:rsidRPr="008E2574">
        <w:rPr>
          <w:rFonts w:ascii="Aptos" w:hAnsi="Aptos"/>
          <w:bCs/>
          <w:color w:val="000000" w:themeColor="text1"/>
        </w:rPr>
        <w:t>(Father)</w:t>
      </w:r>
      <w:r w:rsidR="00FF27F1" w:rsidRPr="008E2574">
        <w:rPr>
          <w:rStyle w:val="FootnoteReference"/>
          <w:rFonts w:ascii="Aptos" w:hAnsi="Aptos"/>
          <w:bCs/>
          <w:color w:val="000000" w:themeColor="text1"/>
        </w:rPr>
        <w:footnoteReference w:id="9"/>
      </w:r>
      <w:r w:rsidR="00334853" w:rsidRPr="008E2574">
        <w:rPr>
          <w:rFonts w:ascii="Aptos" w:hAnsi="Aptos"/>
          <w:bCs/>
          <w:color w:val="000000" w:themeColor="text1"/>
        </w:rPr>
        <w:t xml:space="preserve"> </w:t>
      </w:r>
      <w:r w:rsidR="00F311ED" w:rsidRPr="008E2574">
        <w:rPr>
          <w:rFonts w:ascii="Aptos" w:hAnsi="Aptos"/>
          <w:bCs/>
          <w:color w:val="000000" w:themeColor="text1"/>
        </w:rPr>
        <w:t xml:space="preserve">The Team’s vision for Student was to promote greater independence, reduce her need for 1:1 support and instructions, enhance her functional, leisure, and self-care skills, decrease episodes of noncompliance, and </w:t>
      </w:r>
      <w:r w:rsidR="005C274E">
        <w:rPr>
          <w:rFonts w:ascii="Aptos" w:hAnsi="Aptos"/>
          <w:bCs/>
          <w:color w:val="000000" w:themeColor="text1"/>
        </w:rPr>
        <w:t>decrease</w:t>
      </w:r>
      <w:r w:rsidR="00F311ED" w:rsidRPr="008E2574">
        <w:rPr>
          <w:rFonts w:ascii="Aptos" w:hAnsi="Aptos"/>
          <w:bCs/>
          <w:color w:val="000000" w:themeColor="text1"/>
        </w:rPr>
        <w:t xml:space="preserve"> the latency in her response to instructions</w:t>
      </w:r>
      <w:r w:rsidR="00812DF5" w:rsidRPr="008E2574">
        <w:rPr>
          <w:rFonts w:ascii="Aptos" w:hAnsi="Aptos"/>
          <w:bCs/>
          <w:color w:val="000000" w:themeColor="text1"/>
        </w:rPr>
        <w:t xml:space="preserve">. </w:t>
      </w:r>
      <w:r w:rsidR="00BD1680" w:rsidRPr="008E2574">
        <w:rPr>
          <w:rFonts w:ascii="Aptos" w:hAnsi="Aptos"/>
          <w:bCs/>
          <w:color w:val="000000" w:themeColor="text1"/>
        </w:rPr>
        <w:t>(</w:t>
      </w:r>
      <w:r w:rsidR="00DA3503" w:rsidRPr="008E2574">
        <w:rPr>
          <w:rFonts w:ascii="Aptos" w:hAnsi="Aptos"/>
          <w:bCs/>
          <w:color w:val="000000" w:themeColor="text1"/>
        </w:rPr>
        <w:t xml:space="preserve">IEP-03, </w:t>
      </w:r>
      <w:r w:rsidR="00BD1680" w:rsidRPr="008E2574">
        <w:rPr>
          <w:rFonts w:ascii="Aptos" w:hAnsi="Aptos"/>
          <w:bCs/>
          <w:color w:val="000000" w:themeColor="text1"/>
        </w:rPr>
        <w:t>S-5)</w:t>
      </w:r>
      <w:r w:rsidR="00CD5933" w:rsidRPr="008E2574">
        <w:rPr>
          <w:rFonts w:ascii="Aptos" w:hAnsi="Aptos"/>
          <w:bCs/>
          <w:color w:val="000000" w:themeColor="text1"/>
        </w:rPr>
        <w:t xml:space="preserve"> </w:t>
      </w:r>
      <w:r w:rsidR="007D3918" w:rsidRPr="008E2574">
        <w:rPr>
          <w:rFonts w:ascii="Aptos" w:hAnsi="Aptos"/>
          <w:bCs/>
          <w:color w:val="000000" w:themeColor="text1"/>
        </w:rPr>
        <w:t>Ms. Kruger</w:t>
      </w:r>
      <w:r w:rsidR="0099347F" w:rsidRPr="008E2574">
        <w:rPr>
          <w:rFonts w:ascii="Aptos" w:hAnsi="Aptos"/>
          <w:bCs/>
          <w:color w:val="000000" w:themeColor="text1"/>
        </w:rPr>
        <w:t xml:space="preserve"> and Ms. Brideau</w:t>
      </w:r>
      <w:r w:rsidR="007D3918" w:rsidRPr="008E2574">
        <w:rPr>
          <w:rFonts w:ascii="Aptos" w:hAnsi="Aptos"/>
          <w:bCs/>
          <w:color w:val="000000" w:themeColor="text1"/>
        </w:rPr>
        <w:t xml:space="preserve"> testified that during one or more Team meetings, the Team discussed the vision statement as a collaborative process in which all members, including Parents, contribute. Parents’ vision statement was not rejected but was instead incorporated into the Team's final vision statement.</w:t>
      </w:r>
      <w:r w:rsidR="00DB60D7" w:rsidRPr="008E2574">
        <w:rPr>
          <w:rFonts w:ascii="Aptos" w:hAnsi="Aptos"/>
          <w:bCs/>
          <w:color w:val="000000" w:themeColor="text1"/>
        </w:rPr>
        <w:t xml:space="preserve"> </w:t>
      </w:r>
      <w:r w:rsidR="007D3918" w:rsidRPr="008E2574">
        <w:rPr>
          <w:rFonts w:ascii="Aptos" w:hAnsi="Aptos"/>
          <w:bCs/>
          <w:color w:val="000000" w:themeColor="text1"/>
        </w:rPr>
        <w:t>(Kruger</w:t>
      </w:r>
      <w:r w:rsidR="00E52F4C" w:rsidRPr="008E2574">
        <w:rPr>
          <w:rFonts w:ascii="Aptos" w:hAnsi="Aptos"/>
          <w:bCs/>
          <w:color w:val="000000" w:themeColor="text1"/>
        </w:rPr>
        <w:t xml:space="preserve">, </w:t>
      </w:r>
      <w:r w:rsidR="007D3918" w:rsidRPr="008E2574">
        <w:rPr>
          <w:rFonts w:ascii="Aptos" w:hAnsi="Aptos"/>
          <w:bCs/>
          <w:color w:val="000000" w:themeColor="text1"/>
        </w:rPr>
        <w:t>Brideau)</w:t>
      </w:r>
    </w:p>
    <w:p w14:paraId="2BB17461" w14:textId="77777777" w:rsidR="00347DF7" w:rsidRPr="008E2574" w:rsidRDefault="00347DF7" w:rsidP="00B33C56">
      <w:pPr>
        <w:pStyle w:val="ListParagraph"/>
        <w:rPr>
          <w:rFonts w:ascii="Aptos" w:hAnsi="Aptos"/>
          <w:bCs/>
          <w:color w:val="000000" w:themeColor="text1"/>
        </w:rPr>
      </w:pPr>
    </w:p>
    <w:p w14:paraId="50A3A886" w14:textId="5C732DA2" w:rsidR="00BC2983" w:rsidRPr="008E2574" w:rsidRDefault="00C225F3" w:rsidP="00BC2983">
      <w:pPr>
        <w:pStyle w:val="ListParagraph"/>
        <w:numPr>
          <w:ilvl w:val="0"/>
          <w:numId w:val="2"/>
        </w:numPr>
        <w:rPr>
          <w:rFonts w:ascii="Aptos" w:hAnsi="Aptos"/>
          <w:bCs/>
          <w:color w:val="000000" w:themeColor="text1"/>
        </w:rPr>
      </w:pPr>
      <w:r w:rsidRPr="008E2574">
        <w:rPr>
          <w:rFonts w:ascii="Aptos" w:hAnsi="Aptos"/>
          <w:bCs/>
          <w:color w:val="000000" w:themeColor="text1"/>
        </w:rPr>
        <w:t>The Team proposed a</w:t>
      </w:r>
      <w:r w:rsidR="00597D7E" w:rsidRPr="008E2574">
        <w:rPr>
          <w:rFonts w:ascii="Aptos" w:hAnsi="Aptos"/>
          <w:bCs/>
          <w:color w:val="000000" w:themeColor="text1"/>
        </w:rPr>
        <w:t>n</w:t>
      </w:r>
      <w:r w:rsidRPr="008E2574">
        <w:rPr>
          <w:rFonts w:ascii="Aptos" w:hAnsi="Aptos"/>
          <w:bCs/>
          <w:color w:val="000000" w:themeColor="text1"/>
        </w:rPr>
        <w:t xml:space="preserve"> </w:t>
      </w:r>
      <w:r w:rsidR="00D42137" w:rsidRPr="008E2574">
        <w:rPr>
          <w:rFonts w:ascii="Aptos" w:hAnsi="Aptos"/>
          <w:bCs/>
          <w:color w:val="000000" w:themeColor="text1"/>
        </w:rPr>
        <w:t xml:space="preserve">ABA-based </w:t>
      </w:r>
      <w:r w:rsidR="005C274E">
        <w:rPr>
          <w:rFonts w:ascii="Aptos" w:hAnsi="Aptos"/>
          <w:bCs/>
          <w:color w:val="000000" w:themeColor="text1"/>
        </w:rPr>
        <w:t xml:space="preserve">program </w:t>
      </w:r>
      <w:r w:rsidR="00D42137" w:rsidRPr="008E2574">
        <w:rPr>
          <w:rFonts w:ascii="Aptos" w:hAnsi="Aptos"/>
          <w:bCs/>
          <w:color w:val="000000" w:themeColor="text1"/>
        </w:rPr>
        <w:t>with</w:t>
      </w:r>
      <w:r w:rsidRPr="008E2574">
        <w:rPr>
          <w:rFonts w:ascii="Aptos" w:hAnsi="Aptos"/>
          <w:bCs/>
          <w:color w:val="000000" w:themeColor="text1"/>
        </w:rPr>
        <w:t xml:space="preserve"> discrete trial instruction, shaping, fading, task analysis, modeling, and reinforcement. Goals were proposed in the areas of Communication (Word Structure, Commenting, WH-Questions ), Academic Instruction/Support (Subtraction, Safety Skills, Schedule Skills, Measurement, Reading, Routine Events), Behavior/Social/Academic Instruction/Support/Program (Leisure Sampling, Social Behavior, Requesting, Daily Living Skills, Tolerating, Accepting No), Fine Motor</w:t>
      </w:r>
      <w:r w:rsidR="006C2C29" w:rsidRPr="008E2574">
        <w:rPr>
          <w:rFonts w:ascii="Aptos" w:hAnsi="Aptos"/>
          <w:bCs/>
          <w:color w:val="000000" w:themeColor="text1"/>
        </w:rPr>
        <w:t xml:space="preserve"> Skills</w:t>
      </w:r>
      <w:r w:rsidRPr="008E2574">
        <w:rPr>
          <w:rFonts w:ascii="Aptos" w:hAnsi="Aptos"/>
          <w:bCs/>
          <w:color w:val="000000" w:themeColor="text1"/>
        </w:rPr>
        <w:t xml:space="preserve"> (Hand Strength and In-Hand Manipulation, Tracing, </w:t>
      </w:r>
      <w:r w:rsidR="00902C76">
        <w:rPr>
          <w:rFonts w:ascii="Aptos" w:hAnsi="Aptos"/>
          <w:bCs/>
          <w:color w:val="000000" w:themeColor="text1"/>
        </w:rPr>
        <w:t xml:space="preserve">and </w:t>
      </w:r>
      <w:r w:rsidR="00DA3503" w:rsidRPr="008E2574">
        <w:rPr>
          <w:rFonts w:ascii="Aptos" w:hAnsi="Aptos"/>
          <w:bCs/>
          <w:color w:val="000000" w:themeColor="text1"/>
        </w:rPr>
        <w:t>C</w:t>
      </w:r>
      <w:r w:rsidRPr="008E2574">
        <w:rPr>
          <w:rFonts w:ascii="Aptos" w:hAnsi="Aptos"/>
          <w:bCs/>
          <w:color w:val="000000" w:themeColor="text1"/>
        </w:rPr>
        <w:t xml:space="preserve">ompleting </w:t>
      </w:r>
      <w:r w:rsidR="00DA3503" w:rsidRPr="008E2574">
        <w:rPr>
          <w:rFonts w:ascii="Aptos" w:hAnsi="Aptos"/>
          <w:bCs/>
          <w:color w:val="000000" w:themeColor="text1"/>
        </w:rPr>
        <w:t>V</w:t>
      </w:r>
      <w:r w:rsidRPr="008E2574">
        <w:rPr>
          <w:rFonts w:ascii="Aptos" w:hAnsi="Aptos"/>
          <w:bCs/>
          <w:color w:val="000000" w:themeColor="text1"/>
        </w:rPr>
        <w:t xml:space="preserve">isual </w:t>
      </w:r>
      <w:r w:rsidR="00DA3503" w:rsidRPr="008E2574">
        <w:rPr>
          <w:rFonts w:ascii="Aptos" w:hAnsi="Aptos"/>
          <w:bCs/>
          <w:color w:val="000000" w:themeColor="text1"/>
        </w:rPr>
        <w:t>P</w:t>
      </w:r>
      <w:r w:rsidRPr="008E2574">
        <w:rPr>
          <w:rFonts w:ascii="Aptos" w:hAnsi="Aptos"/>
          <w:bCs/>
          <w:color w:val="000000" w:themeColor="text1"/>
        </w:rPr>
        <w:t xml:space="preserve">erceptual </w:t>
      </w:r>
      <w:r w:rsidR="00DA3503" w:rsidRPr="008E2574">
        <w:rPr>
          <w:rFonts w:ascii="Aptos" w:hAnsi="Aptos"/>
          <w:bCs/>
          <w:color w:val="000000" w:themeColor="text1"/>
        </w:rPr>
        <w:t>A</w:t>
      </w:r>
      <w:r w:rsidRPr="008E2574">
        <w:rPr>
          <w:rFonts w:ascii="Aptos" w:hAnsi="Aptos"/>
          <w:bCs/>
          <w:color w:val="000000" w:themeColor="text1"/>
        </w:rPr>
        <w:t>ctivities)</w:t>
      </w:r>
      <w:r w:rsidR="006C2C29" w:rsidRPr="008E2574">
        <w:rPr>
          <w:rFonts w:ascii="Aptos" w:hAnsi="Aptos"/>
          <w:bCs/>
          <w:color w:val="000000" w:themeColor="text1"/>
        </w:rPr>
        <w:t>.</w:t>
      </w:r>
      <w:r w:rsidR="00DA3503" w:rsidRPr="008E2574">
        <w:rPr>
          <w:rFonts w:ascii="Aptos" w:hAnsi="Aptos"/>
          <w:bCs/>
          <w:color w:val="000000" w:themeColor="text1"/>
        </w:rPr>
        <w:t xml:space="preserve"> </w:t>
      </w:r>
      <w:r w:rsidR="00713E1C" w:rsidRPr="008E2574">
        <w:rPr>
          <w:rFonts w:ascii="Aptos" w:hAnsi="Aptos"/>
          <w:bCs/>
          <w:color w:val="000000" w:themeColor="text1"/>
        </w:rPr>
        <w:t xml:space="preserve">Services remained mostly the same as those proposed in the prior IEP, except that Grid </w:t>
      </w:r>
      <w:proofErr w:type="gramStart"/>
      <w:r w:rsidR="00713E1C" w:rsidRPr="008E2574">
        <w:rPr>
          <w:rFonts w:ascii="Aptos" w:hAnsi="Aptos"/>
          <w:bCs/>
          <w:color w:val="000000" w:themeColor="text1"/>
        </w:rPr>
        <w:t>A</w:t>
      </w:r>
      <w:proofErr w:type="gramEnd"/>
      <w:r w:rsidR="00713E1C" w:rsidRPr="008E2574">
        <w:rPr>
          <w:rFonts w:ascii="Aptos" w:hAnsi="Aptos"/>
          <w:bCs/>
          <w:color w:val="000000" w:themeColor="text1"/>
        </w:rPr>
        <w:t xml:space="preserve"> Assistive Technology Consultation (1 x 30 minutes/week with SLP/SLPA) was </w:t>
      </w:r>
      <w:r w:rsidR="00713E1C" w:rsidRPr="008E2574">
        <w:rPr>
          <w:rFonts w:ascii="Aptos" w:hAnsi="Aptos"/>
          <w:bCs/>
          <w:color w:val="000000" w:themeColor="text1"/>
        </w:rPr>
        <w:lastRenderedPageBreak/>
        <w:t>removed from the Service Delivery Grid</w:t>
      </w:r>
      <w:r w:rsidR="00CD3138" w:rsidRPr="008E2574">
        <w:rPr>
          <w:rFonts w:ascii="Aptos" w:hAnsi="Aptos"/>
          <w:bCs/>
          <w:color w:val="000000" w:themeColor="text1"/>
        </w:rPr>
        <w:t>,</w:t>
      </w:r>
      <w:r w:rsidR="00713E1C" w:rsidRPr="008E2574">
        <w:rPr>
          <w:rFonts w:ascii="Aptos" w:hAnsi="Aptos"/>
          <w:bCs/>
          <w:color w:val="000000" w:themeColor="text1"/>
        </w:rPr>
        <w:t xml:space="preserve"> </w:t>
      </w:r>
      <w:r w:rsidR="00CD3138" w:rsidRPr="008E2574">
        <w:rPr>
          <w:rFonts w:ascii="Aptos" w:hAnsi="Aptos"/>
          <w:bCs/>
          <w:color w:val="000000" w:themeColor="text1"/>
        </w:rPr>
        <w:t xml:space="preserve">and </w:t>
      </w:r>
      <w:r w:rsidR="00DA3503" w:rsidRPr="008E2574">
        <w:rPr>
          <w:rFonts w:ascii="Aptos" w:hAnsi="Aptos"/>
          <w:bCs/>
          <w:color w:val="000000" w:themeColor="text1"/>
        </w:rPr>
        <w:t>ESY- ABA Instruction/Support/Program (4</w:t>
      </w:r>
      <w:r w:rsidR="00F311ED" w:rsidRPr="008E2574">
        <w:rPr>
          <w:rFonts w:ascii="Aptos" w:hAnsi="Aptos"/>
          <w:bCs/>
          <w:color w:val="000000" w:themeColor="text1"/>
        </w:rPr>
        <w:t xml:space="preserve"> </w:t>
      </w:r>
      <w:r w:rsidR="00DA3503" w:rsidRPr="008E2574">
        <w:rPr>
          <w:rFonts w:ascii="Aptos" w:hAnsi="Aptos"/>
          <w:bCs/>
          <w:color w:val="000000" w:themeColor="text1"/>
        </w:rPr>
        <w:t>x</w:t>
      </w:r>
      <w:r w:rsidR="00F311ED" w:rsidRPr="008E2574">
        <w:rPr>
          <w:rFonts w:ascii="Aptos" w:hAnsi="Aptos"/>
          <w:bCs/>
          <w:color w:val="000000" w:themeColor="text1"/>
        </w:rPr>
        <w:t xml:space="preserve"> </w:t>
      </w:r>
      <w:r w:rsidR="00DA3503" w:rsidRPr="008E2574">
        <w:rPr>
          <w:rFonts w:ascii="Aptos" w:hAnsi="Aptos"/>
          <w:bCs/>
          <w:color w:val="000000" w:themeColor="text1"/>
        </w:rPr>
        <w:t>5.</w:t>
      </w:r>
      <w:r w:rsidR="00676EFB" w:rsidRPr="008E2574">
        <w:rPr>
          <w:rFonts w:ascii="Aptos" w:hAnsi="Aptos"/>
          <w:bCs/>
          <w:color w:val="000000" w:themeColor="text1"/>
        </w:rPr>
        <w:t>37</w:t>
      </w:r>
      <w:r w:rsidR="00DA3503" w:rsidRPr="008E2574">
        <w:rPr>
          <w:rFonts w:ascii="Aptos" w:hAnsi="Aptos"/>
          <w:b/>
          <w:color w:val="000000" w:themeColor="text1"/>
        </w:rPr>
        <w:t xml:space="preserve"> </w:t>
      </w:r>
      <w:r w:rsidR="00DA3503" w:rsidRPr="008E2574">
        <w:rPr>
          <w:rFonts w:ascii="Aptos" w:hAnsi="Aptos"/>
          <w:bCs/>
          <w:color w:val="000000" w:themeColor="text1"/>
        </w:rPr>
        <w:t>hours/day with Special Education)</w:t>
      </w:r>
      <w:r w:rsidR="00CD3138" w:rsidRPr="008E2574">
        <w:rPr>
          <w:rFonts w:ascii="Aptos" w:hAnsi="Aptos"/>
          <w:bCs/>
          <w:color w:val="000000" w:themeColor="text1"/>
        </w:rPr>
        <w:t xml:space="preserve"> was slightly decreased from the prior IEP</w:t>
      </w:r>
      <w:r w:rsidR="008537B8" w:rsidRPr="008E2574">
        <w:rPr>
          <w:rFonts w:ascii="Aptos" w:hAnsi="Aptos"/>
          <w:bCs/>
          <w:color w:val="000000" w:themeColor="text1"/>
        </w:rPr>
        <w:t>.</w:t>
      </w:r>
      <w:r w:rsidR="00DA3503" w:rsidRPr="008E2574">
        <w:rPr>
          <w:rFonts w:ascii="Aptos" w:hAnsi="Aptos"/>
          <w:bCs/>
          <w:color w:val="000000" w:themeColor="text1"/>
        </w:rPr>
        <w:t xml:space="preserve"> </w:t>
      </w:r>
      <w:r w:rsidRPr="008E2574">
        <w:rPr>
          <w:rFonts w:ascii="Aptos" w:hAnsi="Aptos"/>
          <w:bCs/>
          <w:color w:val="000000" w:themeColor="text1"/>
        </w:rPr>
        <w:t>(</w:t>
      </w:r>
      <w:r w:rsidR="00DA3503" w:rsidRPr="008E2574">
        <w:rPr>
          <w:rFonts w:ascii="Aptos" w:hAnsi="Aptos"/>
          <w:bCs/>
          <w:color w:val="000000" w:themeColor="text1"/>
        </w:rPr>
        <w:t xml:space="preserve">IEP-03, </w:t>
      </w:r>
      <w:r w:rsidRPr="008E2574">
        <w:rPr>
          <w:rFonts w:ascii="Aptos" w:hAnsi="Aptos"/>
          <w:bCs/>
          <w:color w:val="000000" w:themeColor="text1"/>
        </w:rPr>
        <w:t>S-5)</w:t>
      </w:r>
      <w:r w:rsidR="006C3EA1" w:rsidRPr="008E2574">
        <w:rPr>
          <w:rFonts w:ascii="Aptos" w:hAnsi="Aptos"/>
          <w:bCs/>
          <w:color w:val="000000" w:themeColor="text1"/>
        </w:rPr>
        <w:t xml:space="preserve"> </w:t>
      </w:r>
      <w:r w:rsidR="00F66753" w:rsidRPr="008E2574">
        <w:rPr>
          <w:rFonts w:ascii="Aptos" w:hAnsi="Aptos"/>
          <w:bCs/>
          <w:color w:val="000000" w:themeColor="text1"/>
        </w:rPr>
        <w:t xml:space="preserve"> </w:t>
      </w:r>
    </w:p>
    <w:p w14:paraId="3089B860" w14:textId="77777777" w:rsidR="002947F2" w:rsidRPr="008E2574" w:rsidRDefault="002947F2" w:rsidP="00B33C56">
      <w:pPr>
        <w:rPr>
          <w:rFonts w:ascii="Aptos" w:hAnsi="Aptos"/>
          <w:bCs/>
          <w:color w:val="000000" w:themeColor="text1"/>
        </w:rPr>
      </w:pPr>
    </w:p>
    <w:p w14:paraId="0227CAB5" w14:textId="22CB12F7" w:rsidR="00431CEF" w:rsidRPr="008E2574" w:rsidRDefault="008C6B6B"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December 9, 2022, </w:t>
      </w:r>
      <w:r w:rsidR="00391C4E" w:rsidRPr="008E2574">
        <w:rPr>
          <w:rFonts w:ascii="Aptos" w:hAnsi="Aptos"/>
          <w:bCs/>
          <w:color w:val="000000" w:themeColor="text1"/>
        </w:rPr>
        <w:t>Parents rejected</w:t>
      </w:r>
      <w:r w:rsidR="006C3EA1" w:rsidRPr="008E2574">
        <w:rPr>
          <w:rFonts w:ascii="Aptos" w:hAnsi="Aptos"/>
          <w:bCs/>
          <w:color w:val="000000" w:themeColor="text1"/>
        </w:rPr>
        <w:t xml:space="preserve"> the</w:t>
      </w:r>
      <w:r w:rsidR="00391C4E" w:rsidRPr="008E2574">
        <w:rPr>
          <w:rFonts w:ascii="Aptos" w:hAnsi="Aptos"/>
          <w:bCs/>
          <w:color w:val="000000" w:themeColor="text1"/>
        </w:rPr>
        <w:t xml:space="preserve"> </w:t>
      </w:r>
      <w:r w:rsidR="006C3EA1" w:rsidRPr="008E2574">
        <w:rPr>
          <w:rFonts w:ascii="Aptos" w:hAnsi="Aptos"/>
          <w:color w:val="000000" w:themeColor="text1"/>
        </w:rPr>
        <w:t>2022-2023 IEP</w:t>
      </w:r>
      <w:r w:rsidR="006C3EA1" w:rsidRPr="008E2574">
        <w:rPr>
          <w:rFonts w:ascii="Aptos" w:hAnsi="Aptos"/>
          <w:bCs/>
          <w:color w:val="000000" w:themeColor="text1"/>
        </w:rPr>
        <w:t xml:space="preserve"> </w:t>
      </w:r>
      <w:r w:rsidR="00391C4E" w:rsidRPr="008E2574">
        <w:rPr>
          <w:rFonts w:ascii="Aptos" w:hAnsi="Aptos"/>
          <w:bCs/>
          <w:color w:val="000000" w:themeColor="text1"/>
        </w:rPr>
        <w:t xml:space="preserve">in full. </w:t>
      </w:r>
      <w:r w:rsidR="009E4A65" w:rsidRPr="008E2574">
        <w:rPr>
          <w:rFonts w:ascii="Aptos" w:hAnsi="Aptos"/>
          <w:bCs/>
          <w:color w:val="000000" w:themeColor="text1"/>
        </w:rPr>
        <w:t xml:space="preserve">Parents wanted their vision statement in the IEP. (Father, IEP-03, S-5) They also wanted to “[a]dd Eating Goals.” (IEP-03, S-5) </w:t>
      </w:r>
      <w:r w:rsidR="006F421B" w:rsidRPr="008E2574">
        <w:rPr>
          <w:rFonts w:ascii="Aptos" w:hAnsi="Aptos"/>
          <w:bCs/>
          <w:color w:val="000000" w:themeColor="text1"/>
        </w:rPr>
        <w:t>The parents testified that the school district did not clearly inform them of their right to partially reject the IEP. The mother said she felt pressured to sign and needed more time to consider the proposal and seek advice. The father added that the district failed to explain that they could reject parts of the IEP and that no new goals would be implemented without their signature. (Mother, Father)</w:t>
      </w:r>
    </w:p>
    <w:p w14:paraId="4290B13A" w14:textId="77777777" w:rsidR="00597D7E" w:rsidRPr="008E2574" w:rsidRDefault="00597D7E" w:rsidP="00B33C56">
      <w:pPr>
        <w:pStyle w:val="ListParagraph"/>
        <w:rPr>
          <w:rFonts w:ascii="Aptos" w:hAnsi="Aptos"/>
          <w:bCs/>
          <w:color w:val="000000" w:themeColor="text1"/>
        </w:rPr>
      </w:pPr>
    </w:p>
    <w:p w14:paraId="4938B142" w14:textId="1DBDC6EF" w:rsidR="00895A04" w:rsidRPr="008E2574" w:rsidRDefault="00431CEF" w:rsidP="00B33C56">
      <w:pPr>
        <w:pStyle w:val="ListParagraph"/>
        <w:numPr>
          <w:ilvl w:val="0"/>
          <w:numId w:val="2"/>
        </w:numPr>
        <w:rPr>
          <w:rFonts w:ascii="Aptos" w:hAnsi="Aptos"/>
          <w:bCs/>
          <w:color w:val="000000" w:themeColor="text1"/>
        </w:rPr>
      </w:pPr>
      <w:r w:rsidRPr="008E2574">
        <w:rPr>
          <w:rFonts w:ascii="Aptos" w:hAnsi="Aptos"/>
          <w:bCs/>
          <w:color w:val="000000" w:themeColor="text1"/>
        </w:rPr>
        <w:t>Student’s</w:t>
      </w:r>
      <w:r w:rsidR="00597D7E" w:rsidRPr="008E2574">
        <w:rPr>
          <w:rFonts w:ascii="Aptos" w:hAnsi="Aptos"/>
          <w:bCs/>
          <w:color w:val="000000" w:themeColor="text1"/>
        </w:rPr>
        <w:t xml:space="preserve"> progress reports</w:t>
      </w:r>
      <w:r w:rsidR="00480AB1">
        <w:rPr>
          <w:rFonts w:ascii="Aptos" w:hAnsi="Aptos"/>
          <w:bCs/>
          <w:color w:val="000000" w:themeColor="text1"/>
        </w:rPr>
        <w:t xml:space="preserve"> reflect</w:t>
      </w:r>
      <w:r w:rsidR="00597D7E" w:rsidRPr="008E2574">
        <w:rPr>
          <w:rFonts w:ascii="Aptos" w:hAnsi="Aptos"/>
          <w:bCs/>
          <w:color w:val="000000" w:themeColor="text1"/>
        </w:rPr>
        <w:t xml:space="preserve"> that Student had mastered her goals and objectives</w:t>
      </w:r>
      <w:r w:rsidR="00CE144A" w:rsidRPr="008E2574">
        <w:rPr>
          <w:rFonts w:ascii="Aptos" w:hAnsi="Aptos"/>
          <w:bCs/>
          <w:color w:val="000000" w:themeColor="text1"/>
        </w:rPr>
        <w:t xml:space="preserve">, </w:t>
      </w:r>
      <w:r w:rsidR="00597D7E" w:rsidRPr="008E2574">
        <w:rPr>
          <w:rFonts w:ascii="Aptos" w:hAnsi="Aptos"/>
          <w:bCs/>
          <w:color w:val="000000" w:themeColor="text1"/>
        </w:rPr>
        <w:t>that they were reporting on the objectives</w:t>
      </w:r>
      <w:r w:rsidR="00480AB1">
        <w:rPr>
          <w:rFonts w:ascii="Aptos" w:hAnsi="Aptos"/>
          <w:bCs/>
          <w:color w:val="000000" w:themeColor="text1"/>
        </w:rPr>
        <w:t xml:space="preserve"> from the prior IEP</w:t>
      </w:r>
      <w:r w:rsidR="00CE144A" w:rsidRPr="008E2574">
        <w:rPr>
          <w:rFonts w:ascii="Aptos" w:hAnsi="Aptos"/>
          <w:bCs/>
          <w:color w:val="000000" w:themeColor="text1"/>
        </w:rPr>
        <w:t>, and that</w:t>
      </w:r>
      <w:r w:rsidR="00597D7E" w:rsidRPr="008E2574">
        <w:rPr>
          <w:rFonts w:ascii="Aptos" w:hAnsi="Aptos"/>
          <w:bCs/>
          <w:color w:val="000000" w:themeColor="text1"/>
        </w:rPr>
        <w:t xml:space="preserve"> the Team was waiting</w:t>
      </w:r>
      <w:r w:rsidR="006E136F" w:rsidRPr="008E2574">
        <w:rPr>
          <w:rFonts w:ascii="Aptos" w:hAnsi="Aptos"/>
          <w:bCs/>
          <w:color w:val="000000" w:themeColor="text1"/>
        </w:rPr>
        <w:t xml:space="preserve"> for</w:t>
      </w:r>
      <w:r w:rsidR="00597D7E" w:rsidRPr="008E2574">
        <w:rPr>
          <w:rFonts w:ascii="Aptos" w:hAnsi="Aptos"/>
          <w:bCs/>
          <w:color w:val="000000" w:themeColor="text1"/>
        </w:rPr>
        <w:t xml:space="preserve"> the return of a signed IEP. (Brideau, Kruger, S-9, S-17) Ms. Brideau testified that she repeatedly explained this to Parents during Parent Clinics. (Brideau)</w:t>
      </w:r>
      <w:r w:rsidR="00895A04" w:rsidRPr="008E2574">
        <w:rPr>
          <w:rFonts w:ascii="Aptos" w:hAnsi="Aptos"/>
          <w:bCs/>
          <w:color w:val="000000" w:themeColor="text1"/>
        </w:rPr>
        <w:t xml:space="preserve"> </w:t>
      </w:r>
      <w:r w:rsidR="00597D7E" w:rsidRPr="008E2574">
        <w:rPr>
          <w:rFonts w:ascii="Aptos" w:hAnsi="Aptos"/>
          <w:bCs/>
          <w:color w:val="000000" w:themeColor="text1"/>
        </w:rPr>
        <w:t xml:space="preserve">Ms. Cardaci, Ms. Kruger, and Ms. Brideau testified that </w:t>
      </w:r>
      <w:r w:rsidR="00CE144A" w:rsidRPr="008E2574">
        <w:rPr>
          <w:rFonts w:ascii="Aptos" w:hAnsi="Aptos"/>
          <w:bCs/>
          <w:color w:val="000000" w:themeColor="text1"/>
        </w:rPr>
        <w:t>without a signed</w:t>
      </w:r>
      <w:r w:rsidR="00597D7E" w:rsidRPr="008E2574">
        <w:rPr>
          <w:rFonts w:ascii="Aptos" w:hAnsi="Aptos"/>
          <w:bCs/>
          <w:color w:val="000000" w:themeColor="text1"/>
        </w:rPr>
        <w:t xml:space="preserve"> IEP, they </w:t>
      </w:r>
      <w:r w:rsidR="00CE144A" w:rsidRPr="008E2574">
        <w:rPr>
          <w:rFonts w:ascii="Aptos" w:hAnsi="Aptos"/>
          <w:bCs/>
          <w:color w:val="000000" w:themeColor="text1"/>
        </w:rPr>
        <w:t>could not</w:t>
      </w:r>
      <w:r w:rsidR="00597D7E" w:rsidRPr="008E2574">
        <w:rPr>
          <w:rFonts w:ascii="Aptos" w:hAnsi="Aptos"/>
          <w:bCs/>
          <w:color w:val="000000" w:themeColor="text1"/>
        </w:rPr>
        <w:t xml:space="preserve"> proceed with new goals and objectives. (Cardaci, Kruger, Brideau)</w:t>
      </w:r>
      <w:r w:rsidR="00895A04" w:rsidRPr="008E2574">
        <w:rPr>
          <w:rFonts w:ascii="Aptos" w:hAnsi="Aptos"/>
          <w:bCs/>
          <w:color w:val="000000" w:themeColor="text1"/>
        </w:rPr>
        <w:t xml:space="preserve"> </w:t>
      </w:r>
    </w:p>
    <w:p w14:paraId="1EF4FA09" w14:textId="77777777" w:rsidR="00895A04" w:rsidRPr="008E2574" w:rsidRDefault="00895A04" w:rsidP="00B33C56">
      <w:pPr>
        <w:pStyle w:val="ListParagraph"/>
        <w:rPr>
          <w:rFonts w:ascii="Aptos" w:hAnsi="Aptos"/>
          <w:bCs/>
          <w:color w:val="000000" w:themeColor="text1"/>
        </w:rPr>
      </w:pPr>
    </w:p>
    <w:p w14:paraId="5AAA4B6F" w14:textId="59D791F1" w:rsidR="00EA2792" w:rsidRPr="008E2574" w:rsidRDefault="00E35C07" w:rsidP="00EA2792">
      <w:pPr>
        <w:pStyle w:val="ListParagraph"/>
        <w:numPr>
          <w:ilvl w:val="0"/>
          <w:numId w:val="2"/>
        </w:numPr>
        <w:rPr>
          <w:rFonts w:ascii="Aptos" w:hAnsi="Aptos"/>
          <w:bCs/>
          <w:color w:val="000000" w:themeColor="text1"/>
        </w:rPr>
      </w:pPr>
      <w:r w:rsidRPr="008E2574">
        <w:rPr>
          <w:rFonts w:ascii="Aptos" w:hAnsi="Aptos"/>
          <w:bCs/>
          <w:color w:val="000000" w:themeColor="text1"/>
        </w:rPr>
        <w:t>The District provided Prior Written Notices with each IEP proposal, which included the Notice of Procedural Safeguards.</w:t>
      </w:r>
      <w:r w:rsidR="00EA2792" w:rsidRPr="00EA2792">
        <w:rPr>
          <w:rFonts w:ascii="Aptos" w:hAnsi="Aptos"/>
          <w:bCs/>
          <w:color w:val="000000" w:themeColor="text1"/>
        </w:rPr>
        <w:t xml:space="preserve"> </w:t>
      </w:r>
      <w:r w:rsidR="00EA2792">
        <w:rPr>
          <w:rFonts w:ascii="Aptos" w:hAnsi="Aptos"/>
          <w:bCs/>
          <w:color w:val="000000" w:themeColor="text1"/>
        </w:rPr>
        <w:t>(</w:t>
      </w:r>
      <w:r w:rsidR="00EA2792" w:rsidRPr="008E2574">
        <w:rPr>
          <w:rFonts w:ascii="Aptos" w:hAnsi="Aptos"/>
          <w:bCs/>
          <w:color w:val="000000" w:themeColor="text1"/>
        </w:rPr>
        <w:t xml:space="preserve">S-1, S-6, S-7, S-8, S-19)  </w:t>
      </w:r>
    </w:p>
    <w:p w14:paraId="7245D7DF" w14:textId="77777777" w:rsidR="00EA2792" w:rsidRPr="001479A9" w:rsidRDefault="00EA2792" w:rsidP="001479A9">
      <w:pPr>
        <w:rPr>
          <w:rFonts w:ascii="Aptos" w:hAnsi="Aptos"/>
          <w:bCs/>
          <w:color w:val="000000" w:themeColor="text1"/>
        </w:rPr>
      </w:pPr>
    </w:p>
    <w:p w14:paraId="763A7883" w14:textId="4036570D" w:rsidR="00597D7E" w:rsidRPr="008E2574" w:rsidRDefault="00E35C07"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 </w:t>
      </w:r>
      <w:r w:rsidR="00F16E13" w:rsidRPr="008E2574">
        <w:rPr>
          <w:rFonts w:ascii="Aptos" w:hAnsi="Aptos"/>
          <w:bCs/>
          <w:color w:val="000000" w:themeColor="text1"/>
        </w:rPr>
        <w:t>F</w:t>
      </w:r>
      <w:r w:rsidRPr="008E2574">
        <w:rPr>
          <w:rFonts w:ascii="Aptos" w:hAnsi="Aptos"/>
          <w:bCs/>
          <w:color w:val="000000" w:themeColor="text1"/>
        </w:rPr>
        <w:t xml:space="preserve">ather testified that the District did not explain the "stay-put" provision and, while he believes he received the safeguards notice, he was not certain. </w:t>
      </w:r>
      <w:r w:rsidR="00895A04" w:rsidRPr="008E2574">
        <w:rPr>
          <w:rFonts w:ascii="Aptos" w:hAnsi="Aptos"/>
          <w:bCs/>
          <w:color w:val="000000" w:themeColor="text1"/>
        </w:rPr>
        <w:t>(</w:t>
      </w:r>
      <w:r w:rsidR="00F16E13" w:rsidRPr="008E2574">
        <w:rPr>
          <w:rFonts w:ascii="Aptos" w:hAnsi="Aptos"/>
          <w:bCs/>
          <w:color w:val="000000" w:themeColor="text1"/>
        </w:rPr>
        <w:t>Father</w:t>
      </w:r>
      <w:r w:rsidR="00085C85">
        <w:rPr>
          <w:rFonts w:ascii="Aptos" w:hAnsi="Aptos"/>
          <w:bCs/>
          <w:color w:val="000000" w:themeColor="text1"/>
        </w:rPr>
        <w:t>)</w:t>
      </w:r>
    </w:p>
    <w:p w14:paraId="615F9903" w14:textId="77777777" w:rsidR="00347DF7" w:rsidRPr="008E2574" w:rsidRDefault="00347DF7" w:rsidP="00B33C56">
      <w:pPr>
        <w:rPr>
          <w:rFonts w:ascii="Aptos" w:hAnsi="Aptos"/>
          <w:bCs/>
          <w:color w:val="000000" w:themeColor="text1"/>
        </w:rPr>
      </w:pPr>
    </w:p>
    <w:p w14:paraId="186440FC" w14:textId="77777777" w:rsidR="00B21663" w:rsidRDefault="002E7FAA" w:rsidP="00B21663">
      <w:pPr>
        <w:pStyle w:val="ListParagraph"/>
        <w:numPr>
          <w:ilvl w:val="0"/>
          <w:numId w:val="2"/>
        </w:numPr>
        <w:rPr>
          <w:rFonts w:ascii="Aptos" w:hAnsi="Aptos"/>
          <w:bCs/>
          <w:color w:val="000000" w:themeColor="text1"/>
        </w:rPr>
      </w:pPr>
      <w:r w:rsidRPr="008E2574">
        <w:rPr>
          <w:rFonts w:ascii="Aptos" w:hAnsi="Aptos"/>
          <w:bCs/>
          <w:color w:val="000000" w:themeColor="text1"/>
        </w:rPr>
        <w:t>On December 20, 2022, the IEP Team met to review the rejected 2022–2023 IEP. The Parents requested 30 minutes of occupational therapy per week during the summer, but the Team denied the request. The Parents stated they would submit a written request for an educational evaluation of the student</w:t>
      </w:r>
      <w:r w:rsidR="00EF65D3" w:rsidRPr="008E2574">
        <w:rPr>
          <w:rFonts w:ascii="Aptos" w:hAnsi="Aptos"/>
          <w:bCs/>
          <w:color w:val="000000" w:themeColor="text1"/>
        </w:rPr>
        <w:t>. (S-4)</w:t>
      </w:r>
      <w:r w:rsidR="00EF65D3" w:rsidRPr="008E2574">
        <w:rPr>
          <w:rStyle w:val="FootnoteReference"/>
          <w:rFonts w:ascii="Aptos" w:hAnsi="Aptos"/>
          <w:bCs/>
          <w:color w:val="000000" w:themeColor="text1"/>
        </w:rPr>
        <w:footnoteReference w:id="10"/>
      </w:r>
      <w:r w:rsidR="00F16E13" w:rsidRPr="008E2574">
        <w:rPr>
          <w:rFonts w:ascii="Aptos" w:hAnsi="Aptos"/>
          <w:bCs/>
          <w:color w:val="000000" w:themeColor="text1"/>
        </w:rPr>
        <w:t xml:space="preserve"> </w:t>
      </w:r>
    </w:p>
    <w:p w14:paraId="591DBBD1" w14:textId="77777777" w:rsidR="00B21663" w:rsidRPr="00B21663" w:rsidRDefault="00B21663" w:rsidP="00B21663">
      <w:pPr>
        <w:pStyle w:val="ListParagraph"/>
        <w:rPr>
          <w:rFonts w:ascii="Aptos" w:hAnsi="Aptos"/>
          <w:bCs/>
          <w:color w:val="000000" w:themeColor="text1"/>
        </w:rPr>
      </w:pPr>
    </w:p>
    <w:p w14:paraId="03551DB2" w14:textId="7A9A9C1F" w:rsidR="00EF65D3" w:rsidRPr="00B21663" w:rsidRDefault="00EF65D3" w:rsidP="00B21663">
      <w:pPr>
        <w:pStyle w:val="ListParagraph"/>
        <w:numPr>
          <w:ilvl w:val="0"/>
          <w:numId w:val="2"/>
        </w:numPr>
        <w:rPr>
          <w:rFonts w:ascii="Aptos" w:hAnsi="Aptos"/>
          <w:bCs/>
          <w:color w:val="000000" w:themeColor="text1"/>
        </w:rPr>
      </w:pPr>
      <w:r w:rsidRPr="00B21663">
        <w:rPr>
          <w:rFonts w:ascii="Aptos" w:hAnsi="Aptos"/>
          <w:bCs/>
          <w:color w:val="000000" w:themeColor="text1"/>
        </w:rPr>
        <w:t>Joan DeAngelis is the District’s Director of Special Education &amp; Student Services.  She has served in this role at WRSD since 2022. According to Ms. DeAngelis, she participated in only one of Student’s Team meetings. Ms. DeAngelis testified that the Team relies on the service provider’s professional judgment to determine service frequency, and the principal is responsible for ensuring delivery based on the provider’s schedule. (DeAngelis)</w:t>
      </w:r>
    </w:p>
    <w:p w14:paraId="2DA8B951" w14:textId="77777777" w:rsidR="00EF65D3" w:rsidRPr="008E2574" w:rsidRDefault="00EF65D3" w:rsidP="00B33C56">
      <w:pPr>
        <w:rPr>
          <w:rFonts w:ascii="Aptos" w:hAnsi="Aptos"/>
          <w:bCs/>
          <w:color w:val="000000" w:themeColor="text1"/>
        </w:rPr>
      </w:pPr>
    </w:p>
    <w:p w14:paraId="5507138B" w14:textId="6A6F798E" w:rsidR="00D8364F" w:rsidRPr="008E2574" w:rsidRDefault="003C19E8"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At the December 2022 meeting, Parents raised concerns about their child's nutritional support and requested integrated speech and OT services, including writing-speech activities. The Team agreed to reconvene after receiving medical </w:t>
      </w:r>
      <w:r w:rsidRPr="008E2574">
        <w:rPr>
          <w:rFonts w:ascii="Aptos" w:hAnsi="Aptos"/>
          <w:bCs/>
          <w:color w:val="000000" w:themeColor="text1"/>
        </w:rPr>
        <w:lastRenderedPageBreak/>
        <w:t>evaluations and recommendations regarding feeding</w:t>
      </w:r>
      <w:r w:rsidR="00817BC2" w:rsidRPr="008E2574">
        <w:rPr>
          <w:rFonts w:ascii="Aptos" w:hAnsi="Aptos"/>
          <w:bCs/>
          <w:color w:val="000000" w:themeColor="text1"/>
        </w:rPr>
        <w:t>, and, i</w:t>
      </w:r>
      <w:r w:rsidRPr="008E2574">
        <w:rPr>
          <w:rFonts w:ascii="Aptos" w:hAnsi="Aptos"/>
          <w:bCs/>
          <w:color w:val="000000" w:themeColor="text1"/>
        </w:rPr>
        <w:t xml:space="preserve">n the meantime, the school would continue </w:t>
      </w:r>
      <w:r w:rsidR="00817BC2" w:rsidRPr="008E2574">
        <w:rPr>
          <w:rFonts w:ascii="Aptos" w:hAnsi="Aptos"/>
          <w:bCs/>
          <w:color w:val="000000" w:themeColor="text1"/>
        </w:rPr>
        <w:t>to</w:t>
      </w:r>
      <w:r w:rsidRPr="008E2574">
        <w:rPr>
          <w:rFonts w:ascii="Aptos" w:hAnsi="Aptos"/>
          <w:bCs/>
          <w:color w:val="000000" w:themeColor="text1"/>
        </w:rPr>
        <w:t xml:space="preserve"> collect data on food presentation.</w:t>
      </w:r>
      <w:r w:rsidR="00D8364F" w:rsidRPr="008E2574">
        <w:rPr>
          <w:rFonts w:ascii="Aptos" w:hAnsi="Aptos"/>
          <w:bCs/>
          <w:color w:val="000000" w:themeColor="text1"/>
        </w:rPr>
        <w:t xml:space="preserve"> (S-4)</w:t>
      </w:r>
    </w:p>
    <w:p w14:paraId="28A1AB5B" w14:textId="77777777" w:rsidR="00BC2983" w:rsidRPr="008E2574" w:rsidRDefault="00BC2983" w:rsidP="00BC2983">
      <w:pPr>
        <w:pStyle w:val="ListParagraph"/>
        <w:rPr>
          <w:rFonts w:ascii="Aptos" w:hAnsi="Aptos"/>
          <w:bCs/>
          <w:color w:val="000000" w:themeColor="text1"/>
        </w:rPr>
      </w:pPr>
    </w:p>
    <w:p w14:paraId="72644E3C" w14:textId="7FB65DE4" w:rsidR="00347DF7" w:rsidRPr="008E2574" w:rsidRDefault="00BC2983"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In response to Parents’ request, the 2022–2023 IEP included, in part, </w:t>
      </w:r>
      <w:r w:rsidR="002A54D2" w:rsidRPr="008E2574">
        <w:rPr>
          <w:rFonts w:ascii="Aptos" w:hAnsi="Aptos"/>
          <w:bCs/>
          <w:color w:val="000000" w:themeColor="text1"/>
        </w:rPr>
        <w:t>the following accommodations: verbal repetition during writing tasks, visual writing supports, combined writing and speech prompts, ongoing integration of S</w:t>
      </w:r>
      <w:r w:rsidR="00C801DB">
        <w:rPr>
          <w:rFonts w:ascii="Aptos" w:hAnsi="Aptos"/>
          <w:bCs/>
          <w:color w:val="000000" w:themeColor="text1"/>
        </w:rPr>
        <w:t>L</w:t>
      </w:r>
      <w:r w:rsidR="00FC1614">
        <w:rPr>
          <w:rFonts w:ascii="Aptos" w:hAnsi="Aptos"/>
          <w:bCs/>
          <w:color w:val="000000" w:themeColor="text1"/>
        </w:rPr>
        <w:t>P</w:t>
      </w:r>
      <w:r w:rsidR="002A54D2" w:rsidRPr="008E2574">
        <w:rPr>
          <w:rFonts w:ascii="Aptos" w:hAnsi="Aptos"/>
          <w:bCs/>
          <w:color w:val="000000" w:themeColor="text1"/>
        </w:rPr>
        <w:t xml:space="preserve"> and OT when appropriate, and allowing the student to observe the teacher writing if she couldn't write herself</w:t>
      </w:r>
      <w:r w:rsidRPr="008E2574">
        <w:rPr>
          <w:rFonts w:ascii="Aptos" w:hAnsi="Aptos"/>
          <w:bCs/>
          <w:color w:val="000000" w:themeColor="text1"/>
        </w:rPr>
        <w:t>. (S-5)</w:t>
      </w:r>
      <w:r w:rsidR="005141D4" w:rsidRPr="008E2574">
        <w:rPr>
          <w:rFonts w:ascii="Aptos" w:hAnsi="Aptos"/>
          <w:bCs/>
          <w:color w:val="000000" w:themeColor="text1"/>
        </w:rPr>
        <w:t xml:space="preserve"> Ms. Cardaci and Ms. Kruger both testified that integrating OT and SLP services is beneficial, especially for students with autism, and that such integration occurs through ongoing collaboration, even outside of direct sessions. However, </w:t>
      </w:r>
      <w:r w:rsidR="00E26C04" w:rsidRPr="008E2574">
        <w:rPr>
          <w:rFonts w:ascii="Aptos" w:hAnsi="Aptos"/>
          <w:bCs/>
          <w:color w:val="000000" w:themeColor="text1"/>
        </w:rPr>
        <w:t>F</w:t>
      </w:r>
      <w:r w:rsidR="005141D4" w:rsidRPr="008E2574">
        <w:rPr>
          <w:rFonts w:ascii="Aptos" w:hAnsi="Aptos"/>
          <w:bCs/>
          <w:color w:val="000000" w:themeColor="text1"/>
        </w:rPr>
        <w:t>ather disagreed, stating he did not believe these services were ever provided in an integrated manner for the student, noting the absence of related goals in the IEP.</w:t>
      </w:r>
      <w:r w:rsidR="003C78D1" w:rsidRPr="008E2574">
        <w:rPr>
          <w:rStyle w:val="FootnoteReference"/>
          <w:rFonts w:ascii="Aptos" w:hAnsi="Aptos"/>
          <w:bCs/>
          <w:color w:val="000000" w:themeColor="text1"/>
        </w:rPr>
        <w:t xml:space="preserve"> </w:t>
      </w:r>
      <w:r w:rsidR="003C78D1" w:rsidRPr="008E2574">
        <w:rPr>
          <w:rStyle w:val="FootnoteReference"/>
          <w:rFonts w:ascii="Aptos" w:hAnsi="Aptos"/>
          <w:bCs/>
          <w:color w:val="000000" w:themeColor="text1"/>
        </w:rPr>
        <w:footnoteReference w:id="11"/>
      </w:r>
      <w:r w:rsidR="005141D4" w:rsidRPr="008E2574">
        <w:rPr>
          <w:rFonts w:ascii="Aptos" w:hAnsi="Aptos"/>
          <w:bCs/>
          <w:color w:val="000000" w:themeColor="text1"/>
        </w:rPr>
        <w:t xml:space="preserve"> (Cardaci, Kruger, Father)</w:t>
      </w:r>
    </w:p>
    <w:p w14:paraId="255603E4" w14:textId="77777777" w:rsidR="005141D4" w:rsidRPr="008E2574" w:rsidRDefault="005141D4" w:rsidP="005141D4">
      <w:pPr>
        <w:pStyle w:val="ListParagraph"/>
        <w:rPr>
          <w:rFonts w:ascii="Aptos" w:hAnsi="Aptos"/>
          <w:bCs/>
          <w:color w:val="000000" w:themeColor="text1"/>
        </w:rPr>
      </w:pPr>
    </w:p>
    <w:p w14:paraId="358312B0" w14:textId="1923AE8E" w:rsidR="00C669D9" w:rsidRPr="008E2574" w:rsidRDefault="00DC3661"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January </w:t>
      </w:r>
      <w:r w:rsidR="001D5F37" w:rsidRPr="008E2574">
        <w:rPr>
          <w:rFonts w:ascii="Aptos" w:hAnsi="Aptos"/>
          <w:bCs/>
          <w:color w:val="000000" w:themeColor="text1"/>
        </w:rPr>
        <w:t>3</w:t>
      </w:r>
      <w:r w:rsidRPr="008E2574">
        <w:rPr>
          <w:rFonts w:ascii="Aptos" w:hAnsi="Aptos"/>
          <w:bCs/>
          <w:color w:val="000000" w:themeColor="text1"/>
        </w:rPr>
        <w:t>, 202</w:t>
      </w:r>
      <w:r w:rsidR="0003276E" w:rsidRPr="008E2574">
        <w:rPr>
          <w:rFonts w:ascii="Aptos" w:hAnsi="Aptos"/>
          <w:bCs/>
          <w:color w:val="000000" w:themeColor="text1"/>
        </w:rPr>
        <w:t>3</w:t>
      </w:r>
      <w:r w:rsidRPr="008E2574">
        <w:rPr>
          <w:rFonts w:ascii="Aptos" w:hAnsi="Aptos"/>
          <w:bCs/>
          <w:color w:val="000000" w:themeColor="text1"/>
        </w:rPr>
        <w:t xml:space="preserve">, the </w:t>
      </w:r>
      <w:r w:rsidR="001D5F37" w:rsidRPr="008E2574">
        <w:rPr>
          <w:rFonts w:ascii="Aptos" w:hAnsi="Aptos"/>
          <w:bCs/>
          <w:color w:val="000000" w:themeColor="text1"/>
        </w:rPr>
        <w:t>District proposed a re-evaluation of Student</w:t>
      </w:r>
      <w:r w:rsidR="00BF4F01" w:rsidRPr="008E2574">
        <w:rPr>
          <w:rFonts w:ascii="Aptos" w:hAnsi="Aptos"/>
          <w:bCs/>
          <w:color w:val="000000" w:themeColor="text1"/>
        </w:rPr>
        <w:t xml:space="preserve"> in the areas of Speech and Language, Occupational Therapy, Education</w:t>
      </w:r>
      <w:r w:rsidR="00DA175D" w:rsidRPr="008E2574">
        <w:rPr>
          <w:rFonts w:ascii="Aptos" w:hAnsi="Aptos"/>
          <w:bCs/>
          <w:color w:val="000000" w:themeColor="text1"/>
        </w:rPr>
        <w:t>, A</w:t>
      </w:r>
      <w:r w:rsidR="00BF4F01" w:rsidRPr="008E2574">
        <w:rPr>
          <w:rFonts w:ascii="Aptos" w:hAnsi="Aptos"/>
          <w:bCs/>
          <w:color w:val="000000" w:themeColor="text1"/>
        </w:rPr>
        <w:t xml:space="preserve">daptive </w:t>
      </w:r>
      <w:r w:rsidR="00DA175D" w:rsidRPr="008E2574">
        <w:rPr>
          <w:rFonts w:ascii="Aptos" w:hAnsi="Aptos"/>
          <w:bCs/>
          <w:color w:val="000000" w:themeColor="text1"/>
        </w:rPr>
        <w:t>F</w:t>
      </w:r>
      <w:r w:rsidR="00BF4F01" w:rsidRPr="008E2574">
        <w:rPr>
          <w:rFonts w:ascii="Aptos" w:hAnsi="Aptos"/>
          <w:bCs/>
          <w:color w:val="000000" w:themeColor="text1"/>
        </w:rPr>
        <w:t>unctioning</w:t>
      </w:r>
      <w:r w:rsidR="00DA175D" w:rsidRPr="008E2574">
        <w:rPr>
          <w:rFonts w:ascii="Aptos" w:hAnsi="Aptos"/>
          <w:bCs/>
          <w:color w:val="000000" w:themeColor="text1"/>
        </w:rPr>
        <w:t xml:space="preserve">, </w:t>
      </w:r>
      <w:r w:rsidR="00BF4F01" w:rsidRPr="008E2574">
        <w:rPr>
          <w:rFonts w:ascii="Aptos" w:hAnsi="Aptos"/>
          <w:bCs/>
          <w:color w:val="000000" w:themeColor="text1"/>
        </w:rPr>
        <w:t>ABA , Health</w:t>
      </w:r>
      <w:r w:rsidR="00DA175D" w:rsidRPr="008E2574">
        <w:rPr>
          <w:rFonts w:ascii="Aptos" w:hAnsi="Aptos"/>
          <w:bCs/>
          <w:color w:val="000000" w:themeColor="text1"/>
        </w:rPr>
        <w:t>,</w:t>
      </w:r>
      <w:r w:rsidR="00BF4F01" w:rsidRPr="008E2574">
        <w:rPr>
          <w:rFonts w:ascii="Aptos" w:hAnsi="Aptos"/>
          <w:bCs/>
          <w:color w:val="000000" w:themeColor="text1"/>
        </w:rPr>
        <w:t xml:space="preserve"> and</w:t>
      </w:r>
      <w:r w:rsidR="001C3B76">
        <w:rPr>
          <w:rFonts w:ascii="Aptos" w:hAnsi="Aptos"/>
          <w:bCs/>
          <w:color w:val="000000" w:themeColor="text1"/>
        </w:rPr>
        <w:t xml:space="preserve"> a</w:t>
      </w:r>
      <w:r w:rsidR="00BF4F01" w:rsidRPr="008E2574">
        <w:rPr>
          <w:rFonts w:ascii="Aptos" w:hAnsi="Aptos"/>
          <w:bCs/>
          <w:color w:val="000000" w:themeColor="text1"/>
        </w:rPr>
        <w:t xml:space="preserve"> </w:t>
      </w:r>
      <w:r w:rsidR="00DA175D" w:rsidRPr="008E2574">
        <w:rPr>
          <w:rFonts w:ascii="Aptos" w:hAnsi="Aptos"/>
          <w:bCs/>
          <w:color w:val="000000" w:themeColor="text1"/>
        </w:rPr>
        <w:t>P</w:t>
      </w:r>
      <w:r w:rsidR="00BF4F01" w:rsidRPr="008E2574">
        <w:rPr>
          <w:rFonts w:ascii="Aptos" w:hAnsi="Aptos"/>
          <w:bCs/>
          <w:color w:val="000000" w:themeColor="text1"/>
        </w:rPr>
        <w:t xml:space="preserve">sychological </w:t>
      </w:r>
      <w:r w:rsidR="00DA175D" w:rsidRPr="008E2574">
        <w:rPr>
          <w:rFonts w:ascii="Aptos" w:hAnsi="Aptos"/>
          <w:bCs/>
          <w:color w:val="000000" w:themeColor="text1"/>
        </w:rPr>
        <w:t>A</w:t>
      </w:r>
      <w:r w:rsidR="00BF4F01" w:rsidRPr="008E2574">
        <w:rPr>
          <w:rFonts w:ascii="Aptos" w:hAnsi="Aptos"/>
          <w:bCs/>
          <w:color w:val="000000" w:themeColor="text1"/>
        </w:rPr>
        <w:t>ssessment</w:t>
      </w:r>
      <w:r w:rsidR="001D5F37" w:rsidRPr="008E2574">
        <w:rPr>
          <w:rFonts w:ascii="Aptos" w:hAnsi="Aptos"/>
          <w:bCs/>
          <w:color w:val="000000" w:themeColor="text1"/>
        </w:rPr>
        <w:t>. On J</w:t>
      </w:r>
      <w:r w:rsidR="00BF4F01" w:rsidRPr="008E2574">
        <w:rPr>
          <w:rFonts w:ascii="Aptos" w:hAnsi="Aptos"/>
          <w:bCs/>
          <w:color w:val="000000" w:themeColor="text1"/>
        </w:rPr>
        <w:t>anua</w:t>
      </w:r>
      <w:r w:rsidR="001D5F37" w:rsidRPr="008E2574">
        <w:rPr>
          <w:rFonts w:ascii="Aptos" w:hAnsi="Aptos"/>
          <w:bCs/>
          <w:color w:val="000000" w:themeColor="text1"/>
        </w:rPr>
        <w:t>ry 5, 202</w:t>
      </w:r>
      <w:r w:rsidR="005A457B" w:rsidRPr="008E2574">
        <w:rPr>
          <w:rFonts w:ascii="Aptos" w:hAnsi="Aptos"/>
          <w:bCs/>
          <w:color w:val="000000" w:themeColor="text1"/>
        </w:rPr>
        <w:t>3</w:t>
      </w:r>
      <w:r w:rsidR="001D5F37" w:rsidRPr="008E2574">
        <w:rPr>
          <w:rFonts w:ascii="Aptos" w:hAnsi="Aptos"/>
          <w:bCs/>
          <w:color w:val="000000" w:themeColor="text1"/>
        </w:rPr>
        <w:t>, Parents consented to the re-evaluation in full</w:t>
      </w:r>
      <w:r w:rsidR="0050773F" w:rsidRPr="008E2574">
        <w:rPr>
          <w:rFonts w:ascii="Aptos" w:hAnsi="Aptos"/>
          <w:bCs/>
          <w:color w:val="000000" w:themeColor="text1"/>
        </w:rPr>
        <w:t xml:space="preserve"> but </w:t>
      </w:r>
      <w:r w:rsidR="001D5F37" w:rsidRPr="008E2574">
        <w:rPr>
          <w:rFonts w:ascii="Aptos" w:hAnsi="Aptos"/>
          <w:bCs/>
          <w:color w:val="000000" w:themeColor="text1"/>
        </w:rPr>
        <w:t xml:space="preserve">did not </w:t>
      </w:r>
      <w:r w:rsidR="00BF3798" w:rsidRPr="008E2574">
        <w:rPr>
          <w:rFonts w:ascii="Aptos" w:hAnsi="Aptos"/>
          <w:bCs/>
          <w:color w:val="000000" w:themeColor="text1"/>
        </w:rPr>
        <w:t>include</w:t>
      </w:r>
      <w:r w:rsidR="001D5F37" w:rsidRPr="008E2574">
        <w:rPr>
          <w:rFonts w:ascii="Aptos" w:hAnsi="Aptos"/>
          <w:bCs/>
          <w:color w:val="000000" w:themeColor="text1"/>
        </w:rPr>
        <w:t xml:space="preserve"> any </w:t>
      </w:r>
      <w:r w:rsidR="00BF3798" w:rsidRPr="008E2574">
        <w:rPr>
          <w:rFonts w:ascii="Aptos" w:hAnsi="Aptos"/>
          <w:bCs/>
          <w:color w:val="000000" w:themeColor="text1"/>
        </w:rPr>
        <w:t>p</w:t>
      </w:r>
      <w:r w:rsidR="001D5F37" w:rsidRPr="008E2574">
        <w:rPr>
          <w:rFonts w:ascii="Aptos" w:hAnsi="Aptos"/>
          <w:bCs/>
          <w:color w:val="000000" w:themeColor="text1"/>
        </w:rPr>
        <w:t xml:space="preserve">arent </w:t>
      </w:r>
      <w:r w:rsidR="00BF3798" w:rsidRPr="008E2574">
        <w:rPr>
          <w:rFonts w:ascii="Aptos" w:hAnsi="Aptos"/>
          <w:bCs/>
          <w:color w:val="000000" w:themeColor="text1"/>
        </w:rPr>
        <w:t>i</w:t>
      </w:r>
      <w:r w:rsidR="001D5F37" w:rsidRPr="008E2574">
        <w:rPr>
          <w:rFonts w:ascii="Aptos" w:hAnsi="Aptos"/>
          <w:bCs/>
          <w:color w:val="000000" w:themeColor="text1"/>
        </w:rPr>
        <w:t>nput on the Evaluation Consent Form. (</w:t>
      </w:r>
      <w:r w:rsidR="00091CB6" w:rsidRPr="008E2574">
        <w:rPr>
          <w:rFonts w:ascii="Aptos" w:hAnsi="Aptos"/>
          <w:bCs/>
          <w:color w:val="000000" w:themeColor="text1"/>
        </w:rPr>
        <w:t xml:space="preserve">E-01, S-12, </w:t>
      </w:r>
      <w:r w:rsidR="001D5F37" w:rsidRPr="008E2574">
        <w:rPr>
          <w:rFonts w:ascii="Aptos" w:hAnsi="Aptos"/>
          <w:bCs/>
          <w:color w:val="000000" w:themeColor="text1"/>
        </w:rPr>
        <w:t>S-20)</w:t>
      </w:r>
      <w:r w:rsidR="00091CB6" w:rsidRPr="008E2574">
        <w:rPr>
          <w:rStyle w:val="FootnoteReference"/>
          <w:rFonts w:ascii="Aptos" w:hAnsi="Aptos"/>
          <w:bCs/>
          <w:color w:val="000000" w:themeColor="text1"/>
        </w:rPr>
        <w:t xml:space="preserve"> </w:t>
      </w:r>
    </w:p>
    <w:p w14:paraId="0070C2A8" w14:textId="77777777" w:rsidR="00C669D9" w:rsidRPr="008E2574" w:rsidRDefault="00C669D9" w:rsidP="00B33C56">
      <w:pPr>
        <w:pStyle w:val="ListParagraph"/>
        <w:rPr>
          <w:rFonts w:ascii="Aptos" w:hAnsi="Aptos"/>
          <w:bCs/>
          <w:color w:val="000000" w:themeColor="text1"/>
        </w:rPr>
      </w:pPr>
    </w:p>
    <w:p w14:paraId="032654BA" w14:textId="5D233F64" w:rsidR="00766040" w:rsidRPr="008E2574" w:rsidRDefault="005C369C"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Ms. DeAngelis </w:t>
      </w:r>
      <w:r w:rsidR="00A06E59" w:rsidRPr="008E2574">
        <w:rPr>
          <w:rFonts w:ascii="Aptos" w:hAnsi="Aptos"/>
          <w:bCs/>
          <w:color w:val="000000" w:themeColor="text1"/>
        </w:rPr>
        <w:t xml:space="preserve">testified that </w:t>
      </w:r>
      <w:r w:rsidR="006A2B93" w:rsidRPr="008E2574">
        <w:rPr>
          <w:rFonts w:ascii="Aptos" w:hAnsi="Aptos"/>
          <w:bCs/>
          <w:color w:val="000000" w:themeColor="text1"/>
        </w:rPr>
        <w:t xml:space="preserve">soliciting parental input for an evaluation is “situational” and </w:t>
      </w:r>
      <w:r w:rsidR="002621E9" w:rsidRPr="008E2574">
        <w:rPr>
          <w:rFonts w:ascii="Aptos" w:hAnsi="Aptos"/>
          <w:bCs/>
          <w:color w:val="000000" w:themeColor="text1"/>
        </w:rPr>
        <w:t>depends on the nature and reason for the evaluation.</w:t>
      </w:r>
      <w:r w:rsidR="0074406E" w:rsidRPr="008E2574">
        <w:rPr>
          <w:rFonts w:ascii="Aptos" w:hAnsi="Aptos"/>
          <w:bCs/>
          <w:color w:val="000000" w:themeColor="text1"/>
        </w:rPr>
        <w:t xml:space="preserve"> </w:t>
      </w:r>
      <w:r w:rsidR="004305E4" w:rsidRPr="008E2574">
        <w:rPr>
          <w:rFonts w:ascii="Aptos" w:hAnsi="Aptos"/>
          <w:bCs/>
          <w:color w:val="000000" w:themeColor="text1"/>
        </w:rPr>
        <w:t>Parent</w:t>
      </w:r>
      <w:r w:rsidR="005E17AE" w:rsidRPr="008E2574">
        <w:rPr>
          <w:rFonts w:ascii="Aptos" w:hAnsi="Aptos"/>
          <w:bCs/>
          <w:color w:val="000000" w:themeColor="text1"/>
        </w:rPr>
        <w:t>s’</w:t>
      </w:r>
      <w:r w:rsidR="004305E4" w:rsidRPr="008E2574">
        <w:rPr>
          <w:rFonts w:ascii="Aptos" w:hAnsi="Aptos"/>
          <w:bCs/>
          <w:color w:val="000000" w:themeColor="text1"/>
        </w:rPr>
        <w:t xml:space="preserve"> input is often captured at team meetings</w:t>
      </w:r>
      <w:r w:rsidR="005E17AE" w:rsidRPr="008E2574">
        <w:rPr>
          <w:rFonts w:ascii="Aptos" w:hAnsi="Aptos"/>
          <w:bCs/>
          <w:color w:val="000000" w:themeColor="text1"/>
        </w:rPr>
        <w:t xml:space="preserve">. Parents may </w:t>
      </w:r>
      <w:r w:rsidR="00611FB7" w:rsidRPr="008E2574">
        <w:rPr>
          <w:rFonts w:ascii="Aptos" w:hAnsi="Aptos"/>
          <w:bCs/>
          <w:color w:val="000000" w:themeColor="text1"/>
        </w:rPr>
        <w:t xml:space="preserve">also </w:t>
      </w:r>
      <w:r w:rsidR="005E17AE" w:rsidRPr="008E2574">
        <w:rPr>
          <w:rFonts w:ascii="Aptos" w:hAnsi="Aptos"/>
          <w:bCs/>
          <w:color w:val="000000" w:themeColor="text1"/>
        </w:rPr>
        <w:t xml:space="preserve">request a team meeting at any time to </w:t>
      </w:r>
      <w:r w:rsidR="00611FB7" w:rsidRPr="008E2574">
        <w:rPr>
          <w:rFonts w:ascii="Aptos" w:hAnsi="Aptos"/>
          <w:bCs/>
          <w:color w:val="000000" w:themeColor="text1"/>
        </w:rPr>
        <w:t>discuss</w:t>
      </w:r>
      <w:r w:rsidR="005E17AE" w:rsidRPr="008E2574">
        <w:rPr>
          <w:rFonts w:ascii="Aptos" w:hAnsi="Aptos"/>
          <w:bCs/>
          <w:color w:val="000000" w:themeColor="text1"/>
        </w:rPr>
        <w:t xml:space="preserve"> their concerns.</w:t>
      </w:r>
      <w:r w:rsidR="002621E9" w:rsidRPr="008E2574">
        <w:rPr>
          <w:rFonts w:ascii="Aptos" w:hAnsi="Aptos"/>
          <w:bCs/>
          <w:color w:val="000000" w:themeColor="text1"/>
        </w:rPr>
        <w:t xml:space="preserve"> (DeAngelis)</w:t>
      </w:r>
    </w:p>
    <w:p w14:paraId="7599DAD6" w14:textId="77777777" w:rsidR="00347DF7" w:rsidRPr="008E2574" w:rsidRDefault="00347DF7" w:rsidP="00B33C56">
      <w:pPr>
        <w:rPr>
          <w:rFonts w:ascii="Aptos" w:hAnsi="Aptos"/>
          <w:bCs/>
          <w:color w:val="000000" w:themeColor="text1"/>
        </w:rPr>
      </w:pPr>
    </w:p>
    <w:p w14:paraId="5204B17C" w14:textId="34E44727" w:rsidR="00DD0403" w:rsidRPr="008E2574" w:rsidRDefault="00507CCD" w:rsidP="00B33C56">
      <w:pPr>
        <w:pStyle w:val="ListParagraph"/>
        <w:numPr>
          <w:ilvl w:val="0"/>
          <w:numId w:val="2"/>
        </w:numPr>
        <w:rPr>
          <w:rFonts w:ascii="Aptos" w:hAnsi="Aptos"/>
          <w:bCs/>
          <w:color w:val="000000" w:themeColor="text1"/>
        </w:rPr>
      </w:pPr>
      <w:r w:rsidRPr="008E2574">
        <w:rPr>
          <w:rFonts w:ascii="Aptos" w:hAnsi="Aptos"/>
          <w:bCs/>
          <w:color w:val="000000" w:themeColor="text1"/>
        </w:rPr>
        <w:t>Although Ms. Cardaci was no longer Student’s SLP at the time, she conducted the SLP portion of the evaluation due to the departure of Student’s assigned SLP.</w:t>
      </w:r>
      <w:r w:rsidRPr="008E2574">
        <w:rPr>
          <w:rStyle w:val="FootnoteReference"/>
          <w:rFonts w:ascii="Aptos" w:hAnsi="Aptos"/>
          <w:bCs/>
          <w:color w:val="000000" w:themeColor="text1"/>
        </w:rPr>
        <w:t xml:space="preserve"> </w:t>
      </w:r>
      <w:r w:rsidR="007B102E" w:rsidRPr="008E2574">
        <w:rPr>
          <w:rFonts w:ascii="Aptos" w:hAnsi="Aptos"/>
          <w:bCs/>
          <w:color w:val="000000" w:themeColor="text1"/>
        </w:rPr>
        <w:t>T</w:t>
      </w:r>
      <w:r w:rsidR="00860A5F" w:rsidRPr="008E2574">
        <w:rPr>
          <w:rFonts w:ascii="Aptos" w:hAnsi="Aptos"/>
          <w:bCs/>
          <w:color w:val="000000" w:themeColor="text1"/>
        </w:rPr>
        <w:t>he Functional Communication Profile-Revised (FCP-R) indicated that Student required support to understand and respond to basic “</w:t>
      </w:r>
      <w:proofErr w:type="spellStart"/>
      <w:r w:rsidR="00860A5F" w:rsidRPr="008E2574">
        <w:rPr>
          <w:rFonts w:ascii="Aptos" w:hAnsi="Aptos"/>
          <w:bCs/>
          <w:color w:val="000000" w:themeColor="text1"/>
        </w:rPr>
        <w:t>wh</w:t>
      </w:r>
      <w:proofErr w:type="spellEnd"/>
      <w:r w:rsidR="00860A5F" w:rsidRPr="008E2574">
        <w:rPr>
          <w:rFonts w:ascii="Aptos" w:hAnsi="Aptos"/>
          <w:bCs/>
          <w:color w:val="000000" w:themeColor="text1"/>
        </w:rPr>
        <w:t xml:space="preserve">” questions (e.g., who, what, where), and was unable to demonstrate comprehension or expression of more complex question types (e.g., when, why, how). Her yes/no responses were </w:t>
      </w:r>
      <w:r w:rsidR="001419DB" w:rsidRPr="008E2574">
        <w:rPr>
          <w:rFonts w:ascii="Aptos" w:hAnsi="Aptos"/>
          <w:bCs/>
          <w:color w:val="000000" w:themeColor="text1"/>
        </w:rPr>
        <w:t>inconsistent.</w:t>
      </w:r>
      <w:r w:rsidR="001419DB">
        <w:rPr>
          <w:rFonts w:ascii="Aptos" w:hAnsi="Aptos"/>
          <w:bCs/>
          <w:color w:val="000000" w:themeColor="text1"/>
        </w:rPr>
        <w:t xml:space="preserve"> Student</w:t>
      </w:r>
      <w:r w:rsidR="001C56EA">
        <w:rPr>
          <w:rFonts w:ascii="Aptos" w:hAnsi="Aptos"/>
          <w:bCs/>
          <w:color w:val="000000" w:themeColor="text1"/>
        </w:rPr>
        <w:t xml:space="preserve"> completed both the</w:t>
      </w:r>
      <w:r w:rsidR="00860A5F" w:rsidRPr="008E2574">
        <w:rPr>
          <w:rFonts w:ascii="Aptos" w:hAnsi="Aptos"/>
          <w:bCs/>
          <w:color w:val="000000" w:themeColor="text1"/>
        </w:rPr>
        <w:t xml:space="preserve"> </w:t>
      </w:r>
      <w:r w:rsidR="00017E76" w:rsidRPr="008E2574">
        <w:rPr>
          <w:rFonts w:ascii="Aptos" w:hAnsi="Aptos"/>
          <w:color w:val="000000" w:themeColor="text1"/>
        </w:rPr>
        <w:t>Peabody Picture Vocabulary Test-Fifth Edition</w:t>
      </w:r>
      <w:r w:rsidR="00017E76" w:rsidRPr="008E2574">
        <w:rPr>
          <w:rFonts w:ascii="Aptos" w:hAnsi="Aptos"/>
          <w:bCs/>
          <w:color w:val="000000" w:themeColor="text1"/>
        </w:rPr>
        <w:t xml:space="preserve"> (</w:t>
      </w:r>
      <w:r w:rsidR="00860A5F" w:rsidRPr="008E2574">
        <w:rPr>
          <w:rFonts w:ascii="Aptos" w:hAnsi="Aptos"/>
          <w:bCs/>
          <w:color w:val="000000" w:themeColor="text1"/>
        </w:rPr>
        <w:t>PPVT-5</w:t>
      </w:r>
      <w:r w:rsidR="00017E76" w:rsidRPr="008E2574">
        <w:rPr>
          <w:rFonts w:ascii="Aptos" w:hAnsi="Aptos"/>
          <w:bCs/>
          <w:color w:val="000000" w:themeColor="text1"/>
        </w:rPr>
        <w:t>)</w:t>
      </w:r>
      <w:r w:rsidR="00860A5F" w:rsidRPr="008E2574">
        <w:rPr>
          <w:rFonts w:ascii="Aptos" w:hAnsi="Aptos"/>
          <w:bCs/>
          <w:color w:val="000000" w:themeColor="text1"/>
        </w:rPr>
        <w:t xml:space="preserve"> and </w:t>
      </w:r>
      <w:r w:rsidR="00017E76" w:rsidRPr="008E2574">
        <w:rPr>
          <w:rFonts w:ascii="Aptos" w:hAnsi="Aptos"/>
          <w:color w:val="000000" w:themeColor="text1"/>
        </w:rPr>
        <w:t>Expressive Vocabulary Test-Third Edition</w:t>
      </w:r>
      <w:r w:rsidR="00017E76" w:rsidRPr="008E2574">
        <w:rPr>
          <w:rFonts w:ascii="Aptos" w:hAnsi="Aptos"/>
          <w:bCs/>
          <w:color w:val="000000" w:themeColor="text1"/>
        </w:rPr>
        <w:t xml:space="preserve"> (</w:t>
      </w:r>
      <w:r w:rsidR="00860A5F" w:rsidRPr="008E2574">
        <w:rPr>
          <w:rFonts w:ascii="Aptos" w:hAnsi="Aptos"/>
          <w:bCs/>
          <w:color w:val="000000" w:themeColor="text1"/>
        </w:rPr>
        <w:t>EVT-3</w:t>
      </w:r>
      <w:r w:rsidR="00017E76" w:rsidRPr="008E2574">
        <w:rPr>
          <w:rFonts w:ascii="Aptos" w:hAnsi="Aptos"/>
          <w:bCs/>
          <w:color w:val="000000" w:themeColor="text1"/>
        </w:rPr>
        <w:t>)</w:t>
      </w:r>
      <w:r w:rsidR="00860A5F" w:rsidRPr="008E2574">
        <w:rPr>
          <w:rFonts w:ascii="Aptos" w:hAnsi="Aptos"/>
          <w:bCs/>
          <w:color w:val="000000" w:themeColor="text1"/>
        </w:rPr>
        <w:t>, scor</w:t>
      </w:r>
      <w:r w:rsidR="001C56EA">
        <w:rPr>
          <w:rFonts w:ascii="Aptos" w:hAnsi="Aptos"/>
          <w:bCs/>
          <w:color w:val="000000" w:themeColor="text1"/>
        </w:rPr>
        <w:t>ing</w:t>
      </w:r>
      <w:r w:rsidR="00860A5F" w:rsidRPr="008E2574">
        <w:rPr>
          <w:rFonts w:ascii="Aptos" w:hAnsi="Aptos"/>
          <w:bCs/>
          <w:color w:val="000000" w:themeColor="text1"/>
        </w:rPr>
        <w:t xml:space="preserve"> well below age-level expectations.</w:t>
      </w:r>
      <w:r w:rsidR="00860A5F" w:rsidRPr="008E2574">
        <w:rPr>
          <w:rStyle w:val="FootnoteReference"/>
          <w:rFonts w:ascii="Aptos" w:hAnsi="Aptos"/>
          <w:bCs/>
          <w:color w:val="000000" w:themeColor="text1"/>
        </w:rPr>
        <w:t xml:space="preserve"> </w:t>
      </w:r>
      <w:r w:rsidR="00860A5F" w:rsidRPr="008E2574">
        <w:rPr>
          <w:rStyle w:val="FootnoteReference"/>
          <w:rFonts w:ascii="Aptos" w:hAnsi="Aptos"/>
          <w:bCs/>
          <w:color w:val="000000" w:themeColor="text1"/>
        </w:rPr>
        <w:footnoteReference w:id="12"/>
      </w:r>
      <w:r w:rsidR="00860A5F" w:rsidRPr="008E2574">
        <w:rPr>
          <w:rFonts w:ascii="Aptos" w:hAnsi="Aptos"/>
          <w:bCs/>
          <w:color w:val="000000" w:themeColor="text1"/>
        </w:rPr>
        <w:t xml:space="preserve"> </w:t>
      </w:r>
      <w:r w:rsidR="00AA4A98" w:rsidRPr="008E2574">
        <w:rPr>
          <w:rFonts w:ascii="Aptos" w:hAnsi="Aptos"/>
          <w:bCs/>
          <w:color w:val="000000" w:themeColor="text1"/>
        </w:rPr>
        <w:t xml:space="preserve">The </w:t>
      </w:r>
      <w:r w:rsidR="00017E76" w:rsidRPr="008E2574">
        <w:rPr>
          <w:rFonts w:ascii="Aptos" w:hAnsi="Aptos"/>
          <w:color w:val="000000" w:themeColor="text1"/>
        </w:rPr>
        <w:t>Clinical Evaluation of Language Fundamentals</w:t>
      </w:r>
      <w:r w:rsidR="00AA4A98" w:rsidRPr="008E2574">
        <w:rPr>
          <w:rFonts w:ascii="Aptos" w:hAnsi="Aptos"/>
          <w:color w:val="000000" w:themeColor="text1"/>
        </w:rPr>
        <w:t xml:space="preserve">, </w:t>
      </w:r>
      <w:r w:rsidR="00017E76" w:rsidRPr="008E2574">
        <w:rPr>
          <w:rFonts w:ascii="Aptos" w:hAnsi="Aptos"/>
          <w:color w:val="000000" w:themeColor="text1"/>
        </w:rPr>
        <w:t>both Fifth Edition and Preschool Edition</w:t>
      </w:r>
      <w:r w:rsidR="00AA4A98" w:rsidRPr="008E2574">
        <w:rPr>
          <w:rFonts w:ascii="Aptos" w:hAnsi="Aptos"/>
          <w:color w:val="000000" w:themeColor="text1"/>
        </w:rPr>
        <w:t xml:space="preserve"> were attempted</w:t>
      </w:r>
      <w:r w:rsidR="006A65F4" w:rsidRPr="008E2574">
        <w:rPr>
          <w:rFonts w:ascii="Aptos" w:hAnsi="Aptos"/>
          <w:color w:val="000000" w:themeColor="text1"/>
        </w:rPr>
        <w:t>, the former</w:t>
      </w:r>
      <w:r w:rsidR="00AA4A98" w:rsidRPr="008E2574">
        <w:rPr>
          <w:rFonts w:ascii="Aptos" w:hAnsi="Aptos"/>
          <w:color w:val="000000" w:themeColor="text1"/>
        </w:rPr>
        <w:t xml:space="preserve"> </w:t>
      </w:r>
      <w:r w:rsidR="00AA4A98" w:rsidRPr="008E2574">
        <w:rPr>
          <w:rFonts w:ascii="Aptos" w:hAnsi="Aptos"/>
          <w:color w:val="000000" w:themeColor="text1"/>
        </w:rPr>
        <w:lastRenderedPageBreak/>
        <w:t xml:space="preserve">unsuccessfully. </w:t>
      </w:r>
      <w:r w:rsidR="00535EE1" w:rsidRPr="008E2574">
        <w:rPr>
          <w:rFonts w:ascii="Aptos" w:hAnsi="Aptos"/>
          <w:bCs/>
          <w:color w:val="000000" w:themeColor="text1"/>
        </w:rPr>
        <w:t>(</w:t>
      </w:r>
      <w:r w:rsidR="00FA181B" w:rsidRPr="008E2574">
        <w:rPr>
          <w:rFonts w:ascii="Aptos" w:hAnsi="Aptos"/>
          <w:bCs/>
          <w:color w:val="000000" w:themeColor="text1"/>
        </w:rPr>
        <w:t xml:space="preserve">E-01, </w:t>
      </w:r>
      <w:r w:rsidR="00535EE1" w:rsidRPr="008E2574">
        <w:rPr>
          <w:rFonts w:ascii="Aptos" w:hAnsi="Aptos"/>
          <w:bCs/>
          <w:color w:val="000000" w:themeColor="text1"/>
        </w:rPr>
        <w:t>S-12)</w:t>
      </w:r>
      <w:r w:rsidR="006A65F4" w:rsidRPr="008E2574">
        <w:rPr>
          <w:rFonts w:ascii="Aptos" w:hAnsi="Aptos"/>
          <w:bCs/>
          <w:color w:val="000000" w:themeColor="text1"/>
        </w:rPr>
        <w:t xml:space="preserve"> </w:t>
      </w:r>
      <w:r w:rsidR="0008318A">
        <w:rPr>
          <w:rFonts w:ascii="Aptos" w:hAnsi="Aptos"/>
          <w:bCs/>
          <w:color w:val="000000" w:themeColor="text1"/>
        </w:rPr>
        <w:t>Although</w:t>
      </w:r>
      <w:r w:rsidR="006A65F4" w:rsidRPr="008E2574">
        <w:rPr>
          <w:rFonts w:ascii="Aptos" w:hAnsi="Aptos"/>
          <w:bCs/>
          <w:color w:val="000000" w:themeColor="text1"/>
        </w:rPr>
        <w:t xml:space="preserve"> Ms. Cardaci</w:t>
      </w:r>
      <w:r w:rsidR="0008318A">
        <w:rPr>
          <w:rFonts w:ascii="Aptos" w:hAnsi="Aptos"/>
          <w:bCs/>
          <w:color w:val="000000" w:themeColor="text1"/>
        </w:rPr>
        <w:t xml:space="preserve"> did not indicate whether</w:t>
      </w:r>
      <w:r w:rsidR="006A65F4" w:rsidRPr="008E2574">
        <w:rPr>
          <w:rFonts w:ascii="Aptos" w:hAnsi="Aptos"/>
          <w:bCs/>
          <w:color w:val="000000" w:themeColor="text1"/>
        </w:rPr>
        <w:t xml:space="preserve"> </w:t>
      </w:r>
      <w:r w:rsidR="001E2C88">
        <w:rPr>
          <w:rFonts w:ascii="Aptos" w:hAnsi="Aptos"/>
          <w:bCs/>
          <w:color w:val="000000" w:themeColor="text1"/>
        </w:rPr>
        <w:t>the tes</w:t>
      </w:r>
      <w:r w:rsidR="00660315">
        <w:rPr>
          <w:rFonts w:ascii="Aptos" w:hAnsi="Aptos"/>
          <w:bCs/>
          <w:color w:val="000000" w:themeColor="text1"/>
        </w:rPr>
        <w:t>ts require</w:t>
      </w:r>
      <w:r w:rsidR="0008318A">
        <w:rPr>
          <w:rFonts w:ascii="Aptos" w:hAnsi="Aptos"/>
          <w:bCs/>
          <w:color w:val="000000" w:themeColor="text1"/>
        </w:rPr>
        <w:t>d</w:t>
      </w:r>
      <w:r w:rsidR="00660315">
        <w:rPr>
          <w:rFonts w:ascii="Aptos" w:hAnsi="Aptos"/>
          <w:bCs/>
          <w:color w:val="000000" w:themeColor="text1"/>
        </w:rPr>
        <w:t xml:space="preserve"> pare</w:t>
      </w:r>
      <w:r w:rsidR="00197BC2">
        <w:rPr>
          <w:rFonts w:ascii="Aptos" w:hAnsi="Aptos"/>
          <w:bCs/>
          <w:color w:val="000000" w:themeColor="text1"/>
        </w:rPr>
        <w:t xml:space="preserve">nts’ input, </w:t>
      </w:r>
      <w:r w:rsidR="0008318A">
        <w:rPr>
          <w:rFonts w:ascii="Aptos" w:hAnsi="Aptos"/>
          <w:bCs/>
          <w:color w:val="000000" w:themeColor="text1"/>
        </w:rPr>
        <w:t>she indicated that</w:t>
      </w:r>
      <w:r w:rsidR="006A65F4" w:rsidRPr="008E2574">
        <w:rPr>
          <w:rFonts w:ascii="Aptos" w:hAnsi="Aptos"/>
          <w:bCs/>
          <w:color w:val="000000" w:themeColor="text1"/>
        </w:rPr>
        <w:t xml:space="preserve"> she did not solicit parental input</w:t>
      </w:r>
      <w:r w:rsidR="0008318A">
        <w:rPr>
          <w:rFonts w:ascii="Aptos" w:hAnsi="Aptos"/>
          <w:bCs/>
          <w:color w:val="000000" w:themeColor="text1"/>
        </w:rPr>
        <w:t xml:space="preserve"> and </w:t>
      </w:r>
      <w:r w:rsidR="00351709">
        <w:rPr>
          <w:rFonts w:ascii="Aptos" w:hAnsi="Aptos"/>
          <w:bCs/>
          <w:color w:val="000000" w:themeColor="text1"/>
        </w:rPr>
        <w:t xml:space="preserve">that </w:t>
      </w:r>
      <w:r w:rsidR="006A65F4" w:rsidRPr="008E2574">
        <w:rPr>
          <w:rFonts w:ascii="Aptos" w:hAnsi="Aptos"/>
          <w:bCs/>
          <w:color w:val="000000" w:themeColor="text1"/>
        </w:rPr>
        <w:t>this did not affect the accuracy of the assessment, which accurately reflected Student’s profile and needs</w:t>
      </w:r>
      <w:r w:rsidR="00465E60" w:rsidRPr="008E2574">
        <w:rPr>
          <w:rFonts w:ascii="Aptos" w:hAnsi="Aptos"/>
          <w:bCs/>
          <w:color w:val="000000" w:themeColor="text1"/>
        </w:rPr>
        <w:t xml:space="preserve">, because </w:t>
      </w:r>
      <w:r w:rsidR="006A65F4" w:rsidRPr="008E2574">
        <w:rPr>
          <w:rFonts w:ascii="Aptos" w:hAnsi="Aptos"/>
          <w:bCs/>
          <w:color w:val="000000" w:themeColor="text1"/>
        </w:rPr>
        <w:t>Student “presents as she presents.” (Cardaci)</w:t>
      </w:r>
      <w:r w:rsidR="007A0EA6" w:rsidRPr="008E2574">
        <w:rPr>
          <w:rFonts w:ascii="Aptos" w:hAnsi="Aptos"/>
          <w:bCs/>
          <w:color w:val="000000" w:themeColor="text1"/>
        </w:rPr>
        <w:t xml:space="preserve"> </w:t>
      </w:r>
      <w:r w:rsidR="00DD0403" w:rsidRPr="008E2574">
        <w:rPr>
          <w:rFonts w:ascii="Aptos" w:hAnsi="Aptos"/>
          <w:bCs/>
          <w:color w:val="000000" w:themeColor="text1"/>
        </w:rPr>
        <w:t xml:space="preserve">Ms. Cardaci testified that Student had made steady, individualized progress over three years, showing improvements in attention, comprehension, and expressive language, including the use of three-word phrases and an AAC device. By 2023, Student could complete assessments that were not possible in 2020. Although her progress is slower than </w:t>
      </w:r>
      <w:r w:rsidR="00465E60" w:rsidRPr="008E2574">
        <w:rPr>
          <w:rFonts w:ascii="Aptos" w:hAnsi="Aptos"/>
          <w:bCs/>
          <w:color w:val="000000" w:themeColor="text1"/>
        </w:rPr>
        <w:t xml:space="preserve">that </w:t>
      </w:r>
      <w:r w:rsidR="00E02202" w:rsidRPr="008E2574">
        <w:rPr>
          <w:rFonts w:ascii="Aptos" w:hAnsi="Aptos"/>
          <w:bCs/>
          <w:color w:val="000000" w:themeColor="text1"/>
        </w:rPr>
        <w:t xml:space="preserve">of her </w:t>
      </w:r>
      <w:r w:rsidR="00DD0403" w:rsidRPr="008E2574">
        <w:rPr>
          <w:rFonts w:ascii="Aptos" w:hAnsi="Aptos"/>
          <w:bCs/>
          <w:color w:val="000000" w:themeColor="text1"/>
        </w:rPr>
        <w:t xml:space="preserve">typical peers </w:t>
      </w:r>
      <w:r w:rsidR="00791ED1">
        <w:rPr>
          <w:rFonts w:ascii="Aptos" w:hAnsi="Aptos"/>
          <w:bCs/>
          <w:color w:val="000000" w:themeColor="text1"/>
        </w:rPr>
        <w:t xml:space="preserve">due to her </w:t>
      </w:r>
      <w:r w:rsidR="00791ED1" w:rsidRPr="008E2574">
        <w:rPr>
          <w:rFonts w:ascii="Aptos" w:hAnsi="Aptos"/>
          <w:bCs/>
          <w:color w:val="000000" w:themeColor="text1"/>
        </w:rPr>
        <w:t>cognitive, communication, and behavioral delays</w:t>
      </w:r>
      <w:r w:rsidR="00FD131C">
        <w:rPr>
          <w:rFonts w:ascii="Aptos" w:hAnsi="Aptos"/>
          <w:bCs/>
          <w:color w:val="000000" w:themeColor="text1"/>
        </w:rPr>
        <w:t>. However, Student</w:t>
      </w:r>
      <w:r w:rsidR="00DD0403" w:rsidRPr="008E2574">
        <w:rPr>
          <w:rFonts w:ascii="Aptos" w:hAnsi="Aptos"/>
          <w:bCs/>
          <w:color w:val="000000" w:themeColor="text1"/>
        </w:rPr>
        <w:t xml:space="preserve"> is learning to generalize knowledge. Ms. Cardaci saw no need for major changes to the AAC programming, noting it was effectively used and updated as needed, with consistent access being crucial. </w:t>
      </w:r>
      <w:r w:rsidR="00465E60" w:rsidRPr="008E2574">
        <w:rPr>
          <w:rFonts w:ascii="Aptos" w:hAnsi="Aptos"/>
          <w:bCs/>
          <w:color w:val="000000" w:themeColor="text1"/>
        </w:rPr>
        <w:t xml:space="preserve"> She recommended continued focus on functional speech and language within daily routines, with objectives targeting word structure, commenting, and “</w:t>
      </w:r>
      <w:proofErr w:type="spellStart"/>
      <w:r w:rsidR="00465E60" w:rsidRPr="008E2574">
        <w:rPr>
          <w:rFonts w:ascii="Aptos" w:hAnsi="Aptos"/>
          <w:bCs/>
          <w:color w:val="000000" w:themeColor="text1"/>
        </w:rPr>
        <w:t>wh</w:t>
      </w:r>
      <w:proofErr w:type="spellEnd"/>
      <w:r w:rsidR="00465E60" w:rsidRPr="008E2574">
        <w:rPr>
          <w:rFonts w:ascii="Aptos" w:hAnsi="Aptos"/>
          <w:bCs/>
          <w:color w:val="000000" w:themeColor="text1"/>
        </w:rPr>
        <w:t xml:space="preserve">” question responses. (E-01, S-12) </w:t>
      </w:r>
      <w:r w:rsidR="00DD0403" w:rsidRPr="008E2574">
        <w:rPr>
          <w:rFonts w:ascii="Aptos" w:hAnsi="Aptos"/>
          <w:bCs/>
          <w:color w:val="000000" w:themeColor="text1"/>
        </w:rPr>
        <w:t>(Cardaci)</w:t>
      </w:r>
    </w:p>
    <w:p w14:paraId="38CF5AF6" w14:textId="77777777" w:rsidR="00347DF7" w:rsidRPr="008E2574" w:rsidRDefault="00347DF7" w:rsidP="00B33C56">
      <w:pPr>
        <w:pStyle w:val="ListParagraph"/>
        <w:rPr>
          <w:rFonts w:ascii="Aptos" w:hAnsi="Aptos"/>
          <w:bCs/>
          <w:color w:val="000000" w:themeColor="text1"/>
        </w:rPr>
      </w:pPr>
    </w:p>
    <w:p w14:paraId="646A6FB2" w14:textId="76AB9C4B" w:rsidR="006A11E9" w:rsidRDefault="0045041F" w:rsidP="00B33C56">
      <w:pPr>
        <w:pStyle w:val="ListParagraph"/>
        <w:numPr>
          <w:ilvl w:val="0"/>
          <w:numId w:val="2"/>
        </w:numPr>
        <w:rPr>
          <w:rFonts w:ascii="Aptos" w:hAnsi="Aptos"/>
          <w:bCs/>
          <w:color w:val="000000" w:themeColor="text1"/>
        </w:rPr>
      </w:pPr>
      <w:r w:rsidRPr="008E2574">
        <w:rPr>
          <w:rFonts w:ascii="Aptos" w:hAnsi="Aptos"/>
          <w:bCs/>
          <w:color w:val="000000" w:themeColor="text1"/>
        </w:rPr>
        <w:t>Ms. Kruger conducted the OT portion of the assessment and did not solicit direct parental input, explaining that she had attended meetings with Parents, was familiar with their concerns</w:t>
      </w:r>
      <w:r w:rsidR="007A0EA6" w:rsidRPr="008E2574">
        <w:rPr>
          <w:rFonts w:ascii="Aptos" w:hAnsi="Aptos"/>
          <w:bCs/>
          <w:color w:val="000000" w:themeColor="text1"/>
        </w:rPr>
        <w:t xml:space="preserve">, </w:t>
      </w:r>
      <w:r w:rsidRPr="008E2574">
        <w:rPr>
          <w:rFonts w:ascii="Aptos" w:hAnsi="Aptos"/>
          <w:bCs/>
          <w:color w:val="000000" w:themeColor="text1"/>
        </w:rPr>
        <w:t>particularly regarding handwriting</w:t>
      </w:r>
      <w:r w:rsidR="007A0EA6" w:rsidRPr="008E2574">
        <w:rPr>
          <w:rFonts w:ascii="Aptos" w:hAnsi="Aptos"/>
          <w:bCs/>
          <w:color w:val="000000" w:themeColor="text1"/>
        </w:rPr>
        <w:t xml:space="preserve">, </w:t>
      </w:r>
      <w:r w:rsidRPr="008E2574">
        <w:rPr>
          <w:rFonts w:ascii="Aptos" w:hAnsi="Aptos"/>
          <w:bCs/>
          <w:color w:val="000000" w:themeColor="text1"/>
        </w:rPr>
        <w:t xml:space="preserve">and had consulted with the classroom </w:t>
      </w:r>
      <w:r w:rsidR="002534F6" w:rsidRPr="008E2574">
        <w:rPr>
          <w:rFonts w:ascii="Aptos" w:hAnsi="Aptos"/>
          <w:bCs/>
          <w:color w:val="000000" w:themeColor="text1"/>
        </w:rPr>
        <w:t>teacher.</w:t>
      </w:r>
      <w:r w:rsidR="00EA2A91">
        <w:rPr>
          <w:rFonts w:ascii="Aptos" w:hAnsi="Aptos"/>
          <w:bCs/>
          <w:color w:val="000000" w:themeColor="text1"/>
        </w:rPr>
        <w:t xml:space="preserve"> Ms. Kruger</w:t>
      </w:r>
      <w:r w:rsidR="00531419">
        <w:rPr>
          <w:rFonts w:ascii="Aptos" w:hAnsi="Aptos"/>
          <w:bCs/>
          <w:color w:val="000000" w:themeColor="text1"/>
        </w:rPr>
        <w:t xml:space="preserve"> did not indicate whether </w:t>
      </w:r>
      <w:r w:rsidR="00613365" w:rsidRPr="001479A9">
        <w:rPr>
          <w:rFonts w:ascii="Aptos" w:hAnsi="Aptos"/>
          <w:bCs/>
          <w:color w:val="000000" w:themeColor="text1"/>
        </w:rPr>
        <w:t xml:space="preserve">the </w:t>
      </w:r>
      <w:r w:rsidR="002534F6" w:rsidRPr="001479A9">
        <w:rPr>
          <w:rFonts w:ascii="Aptos" w:hAnsi="Aptos"/>
          <w:bCs/>
          <w:color w:val="000000" w:themeColor="text1"/>
        </w:rPr>
        <w:t>assessment</w:t>
      </w:r>
      <w:r w:rsidR="00DE6EE5" w:rsidRPr="001479A9">
        <w:rPr>
          <w:rFonts w:ascii="Aptos" w:hAnsi="Aptos"/>
          <w:bCs/>
          <w:color w:val="000000" w:themeColor="text1"/>
        </w:rPr>
        <w:t xml:space="preserve"> tools used</w:t>
      </w:r>
      <w:r w:rsidR="00B75C7A" w:rsidRPr="001479A9">
        <w:rPr>
          <w:rFonts w:ascii="Aptos" w:hAnsi="Aptos"/>
          <w:bCs/>
          <w:color w:val="000000" w:themeColor="text1"/>
        </w:rPr>
        <w:t xml:space="preserve"> in the</w:t>
      </w:r>
      <w:r w:rsidR="00DE6EE5" w:rsidRPr="001479A9">
        <w:rPr>
          <w:rFonts w:ascii="Aptos" w:hAnsi="Aptos"/>
          <w:bCs/>
          <w:color w:val="000000" w:themeColor="text1"/>
        </w:rPr>
        <w:t xml:space="preserve"> OT assessment call</w:t>
      </w:r>
      <w:r w:rsidR="00531419">
        <w:rPr>
          <w:rFonts w:ascii="Aptos" w:hAnsi="Aptos"/>
          <w:bCs/>
          <w:color w:val="000000" w:themeColor="text1"/>
        </w:rPr>
        <w:t>ed</w:t>
      </w:r>
      <w:r w:rsidR="00DE6EE5" w:rsidRPr="001479A9">
        <w:rPr>
          <w:rFonts w:ascii="Aptos" w:hAnsi="Aptos"/>
          <w:bCs/>
          <w:color w:val="000000" w:themeColor="text1"/>
        </w:rPr>
        <w:t xml:space="preserve"> for parental </w:t>
      </w:r>
      <w:r w:rsidR="002534F6" w:rsidRPr="001479A9">
        <w:rPr>
          <w:rFonts w:ascii="Aptos" w:hAnsi="Aptos"/>
          <w:bCs/>
          <w:color w:val="000000" w:themeColor="text1"/>
        </w:rPr>
        <w:t>input</w:t>
      </w:r>
      <w:r w:rsidR="00531419">
        <w:rPr>
          <w:rFonts w:ascii="Aptos" w:hAnsi="Aptos"/>
          <w:bCs/>
          <w:color w:val="000000" w:themeColor="text1"/>
        </w:rPr>
        <w:t>, but s</w:t>
      </w:r>
      <w:r w:rsidRPr="008E2574">
        <w:rPr>
          <w:rFonts w:ascii="Aptos" w:hAnsi="Aptos"/>
          <w:bCs/>
          <w:color w:val="000000" w:themeColor="text1"/>
        </w:rPr>
        <w:t>he testified that her practice of gathering parent input</w:t>
      </w:r>
      <w:r w:rsidR="00DE6EE5">
        <w:rPr>
          <w:rFonts w:ascii="Aptos" w:hAnsi="Aptos"/>
          <w:bCs/>
          <w:color w:val="000000" w:themeColor="text1"/>
        </w:rPr>
        <w:t xml:space="preserve"> </w:t>
      </w:r>
      <w:r w:rsidR="002534F6">
        <w:rPr>
          <w:rFonts w:ascii="Aptos" w:hAnsi="Aptos"/>
          <w:bCs/>
          <w:color w:val="000000" w:themeColor="text1"/>
        </w:rPr>
        <w:t>when</w:t>
      </w:r>
      <w:r w:rsidR="00DE6EE5">
        <w:rPr>
          <w:rFonts w:ascii="Aptos" w:hAnsi="Aptos"/>
          <w:bCs/>
          <w:color w:val="000000" w:themeColor="text1"/>
        </w:rPr>
        <w:t xml:space="preserve"> conducting an </w:t>
      </w:r>
      <w:r w:rsidR="005A528E">
        <w:rPr>
          <w:rFonts w:ascii="Aptos" w:hAnsi="Aptos"/>
          <w:bCs/>
          <w:color w:val="000000" w:themeColor="text1"/>
        </w:rPr>
        <w:t>evaluation</w:t>
      </w:r>
      <w:r w:rsidRPr="008E2574">
        <w:rPr>
          <w:rFonts w:ascii="Aptos" w:hAnsi="Aptos"/>
          <w:bCs/>
          <w:color w:val="000000" w:themeColor="text1"/>
        </w:rPr>
        <w:t xml:space="preserve"> varies based on her familiarity with the student and famil</w:t>
      </w:r>
      <w:r w:rsidR="00531419">
        <w:rPr>
          <w:rFonts w:ascii="Aptos" w:hAnsi="Aptos"/>
          <w:bCs/>
          <w:color w:val="000000" w:themeColor="text1"/>
        </w:rPr>
        <w:t>y.</w:t>
      </w:r>
      <w:r w:rsidR="00C42C3C">
        <w:rPr>
          <w:rFonts w:ascii="Aptos" w:hAnsi="Aptos"/>
          <w:bCs/>
          <w:color w:val="000000" w:themeColor="text1"/>
        </w:rPr>
        <w:t xml:space="preserve"> Here </w:t>
      </w:r>
      <w:r w:rsidR="006A11E9">
        <w:rPr>
          <w:rFonts w:ascii="Aptos" w:hAnsi="Aptos"/>
          <w:bCs/>
          <w:color w:val="000000" w:themeColor="text1"/>
        </w:rPr>
        <w:t>Ms. Kruger had knowledge of the student vi</w:t>
      </w:r>
      <w:r w:rsidR="002534F6">
        <w:rPr>
          <w:rFonts w:ascii="Aptos" w:hAnsi="Aptos"/>
          <w:bCs/>
          <w:color w:val="000000" w:themeColor="text1"/>
        </w:rPr>
        <w:t>a</w:t>
      </w:r>
      <w:r w:rsidR="006A11E9">
        <w:rPr>
          <w:rFonts w:ascii="Aptos" w:hAnsi="Aptos"/>
          <w:bCs/>
          <w:color w:val="000000" w:themeColor="text1"/>
        </w:rPr>
        <w:t xml:space="preserve"> consultation with her teacher and</w:t>
      </w:r>
      <w:r w:rsidR="002534F6">
        <w:rPr>
          <w:rFonts w:ascii="Aptos" w:hAnsi="Aptos"/>
          <w:bCs/>
          <w:color w:val="000000" w:themeColor="text1"/>
        </w:rPr>
        <w:t xml:space="preserve"> attendance</w:t>
      </w:r>
      <w:r w:rsidR="006A11E9">
        <w:rPr>
          <w:rFonts w:ascii="Aptos" w:hAnsi="Aptos"/>
          <w:bCs/>
          <w:color w:val="000000" w:themeColor="text1"/>
        </w:rPr>
        <w:t xml:space="preserve"> at meeting</w:t>
      </w:r>
      <w:r w:rsidR="00531419">
        <w:rPr>
          <w:rFonts w:ascii="Aptos" w:hAnsi="Aptos"/>
          <w:bCs/>
          <w:color w:val="000000" w:themeColor="text1"/>
        </w:rPr>
        <w:t>s</w:t>
      </w:r>
      <w:r w:rsidR="006A11E9">
        <w:rPr>
          <w:rFonts w:ascii="Aptos" w:hAnsi="Aptos"/>
          <w:bCs/>
          <w:color w:val="000000" w:themeColor="text1"/>
        </w:rPr>
        <w:t xml:space="preserve"> with her parents.</w:t>
      </w:r>
      <w:r w:rsidRPr="008E2574">
        <w:rPr>
          <w:rFonts w:ascii="Aptos" w:hAnsi="Aptos"/>
          <w:bCs/>
          <w:color w:val="000000" w:themeColor="text1"/>
        </w:rPr>
        <w:t xml:space="preserve"> </w:t>
      </w:r>
      <w:r w:rsidR="006A11E9">
        <w:rPr>
          <w:rFonts w:ascii="Aptos" w:hAnsi="Aptos"/>
          <w:bCs/>
          <w:color w:val="000000" w:themeColor="text1"/>
        </w:rPr>
        <w:t xml:space="preserve"> In </w:t>
      </w:r>
      <w:r w:rsidR="00D64EBF">
        <w:rPr>
          <w:rFonts w:ascii="Aptos" w:hAnsi="Aptos"/>
          <w:bCs/>
          <w:color w:val="000000" w:themeColor="text1"/>
        </w:rPr>
        <w:t xml:space="preserve">Ms. </w:t>
      </w:r>
      <w:r w:rsidR="006A11E9">
        <w:rPr>
          <w:rFonts w:ascii="Aptos" w:hAnsi="Aptos"/>
          <w:bCs/>
          <w:color w:val="000000" w:themeColor="text1"/>
        </w:rPr>
        <w:t xml:space="preserve">Kruger’s </w:t>
      </w:r>
      <w:r w:rsidR="00D64EBF">
        <w:rPr>
          <w:rFonts w:ascii="Aptos" w:hAnsi="Aptos"/>
          <w:bCs/>
          <w:color w:val="000000" w:themeColor="text1"/>
        </w:rPr>
        <w:t>expert</w:t>
      </w:r>
      <w:r w:rsidR="006A11E9">
        <w:rPr>
          <w:rFonts w:ascii="Aptos" w:hAnsi="Aptos"/>
          <w:bCs/>
          <w:color w:val="000000" w:themeColor="text1"/>
        </w:rPr>
        <w:t xml:space="preserve"> opinion,</w:t>
      </w:r>
      <w:r w:rsidRPr="008E2574">
        <w:rPr>
          <w:rFonts w:ascii="Aptos" w:hAnsi="Aptos"/>
          <w:bCs/>
          <w:color w:val="000000" w:themeColor="text1"/>
        </w:rPr>
        <w:t xml:space="preserve"> the absence of </w:t>
      </w:r>
      <w:r w:rsidR="006A11E9">
        <w:rPr>
          <w:rFonts w:ascii="Aptos" w:hAnsi="Aptos"/>
          <w:bCs/>
          <w:color w:val="000000" w:themeColor="text1"/>
        </w:rPr>
        <w:t xml:space="preserve">additional parent </w:t>
      </w:r>
      <w:r w:rsidRPr="008E2574">
        <w:rPr>
          <w:rFonts w:ascii="Aptos" w:hAnsi="Aptos"/>
          <w:bCs/>
          <w:color w:val="000000" w:themeColor="text1"/>
        </w:rPr>
        <w:t>input</w:t>
      </w:r>
      <w:r w:rsidR="006A11E9">
        <w:rPr>
          <w:rFonts w:ascii="Aptos" w:hAnsi="Aptos"/>
          <w:bCs/>
          <w:color w:val="000000" w:themeColor="text1"/>
        </w:rPr>
        <w:t xml:space="preserve"> did not</w:t>
      </w:r>
      <w:r w:rsidRPr="008E2574">
        <w:rPr>
          <w:rFonts w:ascii="Aptos" w:hAnsi="Aptos"/>
          <w:bCs/>
          <w:color w:val="000000" w:themeColor="text1"/>
        </w:rPr>
        <w:t xml:space="preserve"> compromise the validity of her evaluation.</w:t>
      </w:r>
      <w:r w:rsidR="00383BFE" w:rsidRPr="008E2574">
        <w:rPr>
          <w:rFonts w:ascii="Aptos" w:hAnsi="Aptos"/>
          <w:bCs/>
          <w:color w:val="000000" w:themeColor="text1"/>
        </w:rPr>
        <w:t xml:space="preserve"> </w:t>
      </w:r>
    </w:p>
    <w:p w14:paraId="624BEC02" w14:textId="77777777" w:rsidR="006A11E9" w:rsidRPr="00031DE4" w:rsidRDefault="006A11E9" w:rsidP="00031DE4">
      <w:pPr>
        <w:pStyle w:val="ListParagraph"/>
        <w:rPr>
          <w:rFonts w:ascii="Aptos" w:hAnsi="Aptos"/>
          <w:bCs/>
          <w:color w:val="000000" w:themeColor="text1"/>
        </w:rPr>
      </w:pPr>
    </w:p>
    <w:p w14:paraId="3A403A7B" w14:textId="327B0CE0" w:rsidR="007D3757" w:rsidRPr="00031DE4" w:rsidRDefault="000C5E83" w:rsidP="0008318A">
      <w:pPr>
        <w:ind w:left="720"/>
        <w:rPr>
          <w:rFonts w:ascii="Aptos" w:hAnsi="Aptos"/>
          <w:bCs/>
          <w:color w:val="000000" w:themeColor="text1"/>
        </w:rPr>
      </w:pPr>
      <w:r w:rsidRPr="00031DE4">
        <w:rPr>
          <w:rFonts w:ascii="Aptos" w:hAnsi="Aptos"/>
          <w:bCs/>
          <w:color w:val="000000" w:themeColor="text1"/>
        </w:rPr>
        <w:t xml:space="preserve">Ms. Kruger administered the </w:t>
      </w:r>
      <w:r w:rsidR="00AA4A98" w:rsidRPr="00031DE4">
        <w:rPr>
          <w:rFonts w:ascii="Aptos" w:hAnsi="Aptos"/>
          <w:color w:val="000000" w:themeColor="text1"/>
        </w:rPr>
        <w:t>ABLLS-R</w:t>
      </w:r>
      <w:r w:rsidR="00E61F0B" w:rsidRPr="008E2574">
        <w:rPr>
          <w:rStyle w:val="FootnoteReference"/>
          <w:rFonts w:ascii="Aptos" w:hAnsi="Aptos"/>
          <w:bCs/>
          <w:color w:val="000000" w:themeColor="text1"/>
        </w:rPr>
        <w:footnoteReference w:id="13"/>
      </w:r>
      <w:r w:rsidRPr="00031DE4">
        <w:rPr>
          <w:rFonts w:ascii="Aptos" w:hAnsi="Aptos"/>
          <w:bCs/>
          <w:color w:val="000000" w:themeColor="text1"/>
        </w:rPr>
        <w:t xml:space="preserve"> to Student, who independently completed 23 of the 28 tasks on the Fine Motor Checklist. Compared to Student’s 2020 results, she gained eight new skills, including making marks with a crayon, snipping with scissors, turning book pages, tracing lines with a finger, using a pincer grasp, and roughly copying shapes and patterns. Ms. Kruger testified that these skills were important for school tasks. However, Student continued to struggle with tasks such as cutting out</w:t>
      </w:r>
      <w:r w:rsidR="00CA501C" w:rsidRPr="00031DE4">
        <w:rPr>
          <w:rFonts w:ascii="Aptos" w:hAnsi="Aptos"/>
          <w:bCs/>
          <w:color w:val="000000" w:themeColor="text1"/>
        </w:rPr>
        <w:t>,</w:t>
      </w:r>
      <w:r w:rsidR="008B353B" w:rsidRPr="00031DE4">
        <w:rPr>
          <w:rFonts w:ascii="Aptos" w:hAnsi="Aptos"/>
          <w:bCs/>
          <w:color w:val="000000" w:themeColor="text1"/>
        </w:rPr>
        <w:t xml:space="preserve"> pasting</w:t>
      </w:r>
      <w:r w:rsidR="00CA501C" w:rsidRPr="00031DE4">
        <w:rPr>
          <w:rFonts w:ascii="Aptos" w:hAnsi="Aptos"/>
          <w:bCs/>
          <w:color w:val="000000" w:themeColor="text1"/>
        </w:rPr>
        <w:t>,</w:t>
      </w:r>
      <w:r w:rsidRPr="00031DE4">
        <w:rPr>
          <w:rFonts w:ascii="Aptos" w:hAnsi="Aptos"/>
          <w:bCs/>
          <w:color w:val="000000" w:themeColor="text1"/>
        </w:rPr>
        <w:t xml:space="preserve"> </w:t>
      </w:r>
      <w:r w:rsidR="00CA501C" w:rsidRPr="00031DE4">
        <w:rPr>
          <w:rFonts w:ascii="Aptos" w:hAnsi="Aptos"/>
          <w:bCs/>
          <w:color w:val="000000" w:themeColor="text1"/>
        </w:rPr>
        <w:t xml:space="preserve">and copying </w:t>
      </w:r>
      <w:r w:rsidRPr="00031DE4">
        <w:rPr>
          <w:rFonts w:ascii="Aptos" w:hAnsi="Aptos"/>
          <w:bCs/>
          <w:color w:val="000000" w:themeColor="text1"/>
        </w:rPr>
        <w:t xml:space="preserve">shapes. </w:t>
      </w:r>
      <w:r w:rsidR="00F12EDE" w:rsidRPr="00031DE4">
        <w:rPr>
          <w:rFonts w:ascii="Aptos" w:hAnsi="Aptos"/>
          <w:bCs/>
          <w:color w:val="000000" w:themeColor="text1"/>
        </w:rPr>
        <w:t xml:space="preserve">Ms. Kruger did not administer the </w:t>
      </w:r>
      <w:proofErr w:type="spellStart"/>
      <w:r w:rsidR="00CE13C0" w:rsidRPr="00031DE4">
        <w:rPr>
          <w:rFonts w:ascii="Aptos" w:hAnsi="Aptos"/>
          <w:bCs/>
          <w:color w:val="000000" w:themeColor="text1"/>
        </w:rPr>
        <w:t>Bruininks-Oseretsky</w:t>
      </w:r>
      <w:proofErr w:type="spellEnd"/>
      <w:r w:rsidR="00CE13C0" w:rsidRPr="00031DE4">
        <w:rPr>
          <w:rFonts w:ascii="Aptos" w:hAnsi="Aptos"/>
          <w:bCs/>
          <w:color w:val="000000" w:themeColor="text1"/>
        </w:rPr>
        <w:t xml:space="preserve"> Test of Motor Proficiency, Second Edition (</w:t>
      </w:r>
      <w:r w:rsidR="00F12EDE" w:rsidRPr="00031DE4">
        <w:rPr>
          <w:rFonts w:ascii="Aptos" w:hAnsi="Aptos"/>
          <w:bCs/>
          <w:color w:val="000000" w:themeColor="text1"/>
        </w:rPr>
        <w:t>BOT-2</w:t>
      </w:r>
      <w:r w:rsidR="00CE13C0" w:rsidRPr="00031DE4">
        <w:rPr>
          <w:rFonts w:ascii="Aptos" w:hAnsi="Aptos"/>
          <w:bCs/>
          <w:color w:val="000000" w:themeColor="text1"/>
        </w:rPr>
        <w:t>)</w:t>
      </w:r>
      <w:r w:rsidR="00F12EDE" w:rsidRPr="00031DE4">
        <w:rPr>
          <w:rFonts w:ascii="Aptos" w:hAnsi="Aptos"/>
          <w:bCs/>
          <w:color w:val="000000" w:themeColor="text1"/>
        </w:rPr>
        <w:t xml:space="preserve"> due to its reliance on language and scripted directions, which would not provide an accurate assessment of Student’s skills. Instead, she administered the </w:t>
      </w:r>
      <w:r w:rsidR="00CE13C0" w:rsidRPr="00031DE4">
        <w:rPr>
          <w:rFonts w:ascii="Aptos" w:hAnsi="Aptos"/>
          <w:color w:val="000000" w:themeColor="text1"/>
        </w:rPr>
        <w:t>Beery-Buktenica Developmental Test of Visual-Motor Integration, Sixth Edition (VMI)</w:t>
      </w:r>
      <w:r w:rsidR="00E9279A" w:rsidRPr="00031DE4">
        <w:rPr>
          <w:rFonts w:ascii="Aptos" w:hAnsi="Aptos"/>
          <w:bCs/>
          <w:color w:val="000000" w:themeColor="text1"/>
        </w:rPr>
        <w:t xml:space="preserve">. </w:t>
      </w:r>
      <w:r w:rsidR="00F12EDE" w:rsidRPr="00031DE4">
        <w:rPr>
          <w:rFonts w:ascii="Aptos" w:hAnsi="Aptos"/>
          <w:bCs/>
          <w:color w:val="000000" w:themeColor="text1"/>
        </w:rPr>
        <w:t xml:space="preserve">Student's visual-motor integration skills were found to be in </w:t>
      </w:r>
      <w:proofErr w:type="gramStart"/>
      <w:r w:rsidR="00F12EDE" w:rsidRPr="00031DE4">
        <w:rPr>
          <w:rFonts w:ascii="Aptos" w:hAnsi="Aptos"/>
          <w:bCs/>
          <w:color w:val="000000" w:themeColor="text1"/>
        </w:rPr>
        <w:t>the</w:t>
      </w:r>
      <w:proofErr w:type="gramEnd"/>
      <w:r w:rsidR="00F12EDE" w:rsidRPr="00031DE4">
        <w:rPr>
          <w:rFonts w:ascii="Aptos" w:hAnsi="Aptos"/>
          <w:bCs/>
          <w:color w:val="000000" w:themeColor="text1"/>
        </w:rPr>
        <w:t xml:space="preserve"> very low range. Student lacked a </w:t>
      </w:r>
      <w:proofErr w:type="gramStart"/>
      <w:r w:rsidR="00F12EDE" w:rsidRPr="00031DE4">
        <w:rPr>
          <w:rFonts w:ascii="Aptos" w:hAnsi="Aptos"/>
          <w:bCs/>
          <w:color w:val="000000" w:themeColor="text1"/>
        </w:rPr>
        <w:t>specific hand</w:t>
      </w:r>
      <w:proofErr w:type="gramEnd"/>
      <w:r w:rsidR="00F12EDE" w:rsidRPr="00031DE4">
        <w:rPr>
          <w:rFonts w:ascii="Aptos" w:hAnsi="Aptos"/>
          <w:bCs/>
          <w:color w:val="000000" w:themeColor="text1"/>
        </w:rPr>
        <w:t xml:space="preserve"> dominance, switched hands during fine motor tasks, and did not cross the midline with either hand. Her pencil grasp varied, and she struggled </w:t>
      </w:r>
      <w:r w:rsidR="0049294A" w:rsidRPr="00031DE4">
        <w:rPr>
          <w:rFonts w:ascii="Aptos" w:hAnsi="Aptos"/>
          <w:bCs/>
          <w:color w:val="000000" w:themeColor="text1"/>
        </w:rPr>
        <w:t xml:space="preserve">to </w:t>
      </w:r>
      <w:r w:rsidR="00F12EDE" w:rsidRPr="00031DE4">
        <w:rPr>
          <w:rFonts w:ascii="Aptos" w:hAnsi="Aptos"/>
          <w:bCs/>
          <w:color w:val="000000" w:themeColor="text1"/>
        </w:rPr>
        <w:t>produc</w:t>
      </w:r>
      <w:r w:rsidR="0049294A" w:rsidRPr="00031DE4">
        <w:rPr>
          <w:rFonts w:ascii="Aptos" w:hAnsi="Aptos"/>
          <w:bCs/>
          <w:color w:val="000000" w:themeColor="text1"/>
        </w:rPr>
        <w:t xml:space="preserve">e </w:t>
      </w:r>
      <w:r w:rsidR="00F12EDE" w:rsidRPr="00031DE4">
        <w:rPr>
          <w:rFonts w:ascii="Aptos" w:hAnsi="Aptos"/>
          <w:bCs/>
          <w:color w:val="000000" w:themeColor="text1"/>
        </w:rPr>
        <w:t>legible letters</w:t>
      </w:r>
      <w:r w:rsidR="00653C0D" w:rsidRPr="00031DE4">
        <w:rPr>
          <w:rFonts w:ascii="Aptos" w:hAnsi="Aptos"/>
          <w:bCs/>
          <w:color w:val="000000" w:themeColor="text1"/>
        </w:rPr>
        <w:t>.</w:t>
      </w:r>
      <w:r w:rsidR="00073622" w:rsidRPr="00031DE4">
        <w:rPr>
          <w:rFonts w:ascii="Aptos" w:hAnsi="Aptos"/>
          <w:bCs/>
          <w:color w:val="000000" w:themeColor="text1"/>
        </w:rPr>
        <w:t xml:space="preserve"> </w:t>
      </w:r>
      <w:r w:rsidR="002511AC" w:rsidRPr="00031DE4">
        <w:rPr>
          <w:rFonts w:ascii="Aptos" w:hAnsi="Aptos"/>
          <w:bCs/>
          <w:color w:val="000000" w:themeColor="text1"/>
        </w:rPr>
        <w:t>(</w:t>
      </w:r>
      <w:r w:rsidR="00991997" w:rsidRPr="00031DE4">
        <w:rPr>
          <w:rFonts w:ascii="Aptos" w:hAnsi="Aptos"/>
          <w:bCs/>
          <w:color w:val="000000" w:themeColor="text1"/>
        </w:rPr>
        <w:t xml:space="preserve">Kruger, </w:t>
      </w:r>
      <w:r w:rsidR="00FA181B" w:rsidRPr="00031DE4">
        <w:rPr>
          <w:rFonts w:ascii="Aptos" w:hAnsi="Aptos"/>
          <w:bCs/>
          <w:color w:val="000000" w:themeColor="text1"/>
        </w:rPr>
        <w:t xml:space="preserve">E-01, </w:t>
      </w:r>
      <w:r w:rsidR="002511AC" w:rsidRPr="00031DE4">
        <w:rPr>
          <w:rFonts w:ascii="Aptos" w:hAnsi="Aptos"/>
          <w:bCs/>
          <w:color w:val="000000" w:themeColor="text1"/>
        </w:rPr>
        <w:t>S-12)</w:t>
      </w:r>
      <w:r w:rsidR="00315176" w:rsidRPr="00031DE4">
        <w:rPr>
          <w:rFonts w:ascii="Aptos" w:hAnsi="Aptos"/>
          <w:bCs/>
          <w:color w:val="000000" w:themeColor="text1"/>
        </w:rPr>
        <w:t xml:space="preserve"> </w:t>
      </w:r>
      <w:r w:rsidR="00515366" w:rsidRPr="00031DE4">
        <w:rPr>
          <w:rFonts w:ascii="Aptos" w:hAnsi="Aptos"/>
          <w:bCs/>
          <w:color w:val="000000" w:themeColor="text1"/>
        </w:rPr>
        <w:t xml:space="preserve">Based on the evaluation, it was </w:t>
      </w:r>
      <w:r w:rsidR="00515366" w:rsidRPr="00031DE4">
        <w:rPr>
          <w:rFonts w:ascii="Aptos" w:hAnsi="Aptos"/>
          <w:bCs/>
          <w:color w:val="000000" w:themeColor="text1"/>
        </w:rPr>
        <w:lastRenderedPageBreak/>
        <w:t xml:space="preserve">recommended that to improve functional independence, Student be provided with structured worksheets with additional visual prompts </w:t>
      </w:r>
      <w:r w:rsidR="00315176" w:rsidRPr="00031DE4">
        <w:rPr>
          <w:rFonts w:ascii="Aptos" w:hAnsi="Aptos"/>
          <w:bCs/>
          <w:color w:val="000000" w:themeColor="text1"/>
        </w:rPr>
        <w:t xml:space="preserve">and be encouraged to </w:t>
      </w:r>
      <w:r w:rsidR="00515366" w:rsidRPr="00031DE4">
        <w:rPr>
          <w:rFonts w:ascii="Aptos" w:hAnsi="Aptos"/>
          <w:bCs/>
          <w:color w:val="000000" w:themeColor="text1"/>
        </w:rPr>
        <w:t>use her dominant hand.</w:t>
      </w:r>
      <w:r w:rsidR="00C2306A" w:rsidRPr="00031DE4">
        <w:rPr>
          <w:rFonts w:ascii="Aptos" w:hAnsi="Aptos"/>
          <w:bCs/>
          <w:color w:val="000000" w:themeColor="text1"/>
        </w:rPr>
        <w:t xml:space="preserve"> </w:t>
      </w:r>
      <w:r w:rsidR="00B96B69" w:rsidRPr="00031DE4">
        <w:rPr>
          <w:rFonts w:ascii="Aptos" w:hAnsi="Aptos"/>
          <w:bCs/>
          <w:color w:val="000000" w:themeColor="text1"/>
        </w:rPr>
        <w:t>(</w:t>
      </w:r>
      <w:r w:rsidR="00FA181B" w:rsidRPr="00031DE4">
        <w:rPr>
          <w:rFonts w:ascii="Aptos" w:hAnsi="Aptos"/>
          <w:bCs/>
          <w:color w:val="000000" w:themeColor="text1"/>
        </w:rPr>
        <w:t xml:space="preserve">E-01, </w:t>
      </w:r>
      <w:r w:rsidR="00B96B69" w:rsidRPr="00031DE4">
        <w:rPr>
          <w:rFonts w:ascii="Aptos" w:hAnsi="Aptos"/>
          <w:bCs/>
          <w:color w:val="000000" w:themeColor="text1"/>
        </w:rPr>
        <w:t>S-12)</w:t>
      </w:r>
    </w:p>
    <w:p w14:paraId="2E8A0C46" w14:textId="77777777" w:rsidR="00FC09CD" w:rsidRPr="008E2574" w:rsidRDefault="00FC09CD" w:rsidP="00B33C56">
      <w:pPr>
        <w:pStyle w:val="ListParagraph"/>
        <w:rPr>
          <w:rFonts w:ascii="Aptos" w:hAnsi="Aptos"/>
          <w:bCs/>
          <w:color w:val="000000" w:themeColor="text1"/>
        </w:rPr>
      </w:pPr>
    </w:p>
    <w:p w14:paraId="7452FB92" w14:textId="15DDF24F" w:rsidR="00FC09CD" w:rsidRPr="008E2574" w:rsidRDefault="00FC09CD" w:rsidP="00B33C56">
      <w:pPr>
        <w:pStyle w:val="ListParagraph"/>
        <w:numPr>
          <w:ilvl w:val="0"/>
          <w:numId w:val="2"/>
        </w:numPr>
        <w:rPr>
          <w:rFonts w:ascii="Aptos" w:hAnsi="Aptos"/>
          <w:bCs/>
          <w:color w:val="000000" w:themeColor="text1"/>
        </w:rPr>
      </w:pPr>
      <w:r w:rsidRPr="008E2574">
        <w:rPr>
          <w:rFonts w:ascii="Aptos" w:hAnsi="Aptos"/>
          <w:bCs/>
          <w:color w:val="000000" w:themeColor="text1"/>
        </w:rPr>
        <w:t>Ms. Brid</w:t>
      </w:r>
      <w:r w:rsidR="00E61F0B" w:rsidRPr="008E2574">
        <w:rPr>
          <w:rFonts w:ascii="Aptos" w:hAnsi="Aptos"/>
          <w:bCs/>
          <w:color w:val="000000" w:themeColor="text1"/>
        </w:rPr>
        <w:t>eau conducted t</w:t>
      </w:r>
      <w:r w:rsidRPr="008E2574">
        <w:rPr>
          <w:rFonts w:ascii="Aptos" w:hAnsi="Aptos"/>
          <w:bCs/>
          <w:color w:val="000000" w:themeColor="text1"/>
        </w:rPr>
        <w:t>he Essential</w:t>
      </w:r>
      <w:r w:rsidR="00B17CF2" w:rsidRPr="008E2574">
        <w:rPr>
          <w:rFonts w:ascii="Aptos" w:hAnsi="Aptos"/>
          <w:bCs/>
          <w:color w:val="000000" w:themeColor="text1"/>
        </w:rPr>
        <w:t>s</w:t>
      </w:r>
      <w:r w:rsidRPr="008E2574">
        <w:rPr>
          <w:rFonts w:ascii="Aptos" w:hAnsi="Aptos"/>
          <w:bCs/>
          <w:color w:val="000000" w:themeColor="text1"/>
        </w:rPr>
        <w:t xml:space="preserve"> for Living (EFL) assessment</w:t>
      </w:r>
      <w:r w:rsidR="00A15C83" w:rsidRPr="008E2574">
        <w:rPr>
          <w:rFonts w:ascii="Aptos" w:hAnsi="Aptos"/>
          <w:bCs/>
          <w:color w:val="000000" w:themeColor="text1"/>
        </w:rPr>
        <w:t>, the results of</w:t>
      </w:r>
      <w:r w:rsidR="00E61F0B" w:rsidRPr="008E2574">
        <w:rPr>
          <w:rFonts w:ascii="Aptos" w:hAnsi="Aptos"/>
          <w:bCs/>
          <w:color w:val="000000" w:themeColor="text1"/>
        </w:rPr>
        <w:t xml:space="preserve"> which</w:t>
      </w:r>
      <w:r w:rsidRPr="008E2574">
        <w:rPr>
          <w:rFonts w:ascii="Aptos" w:hAnsi="Aptos"/>
          <w:bCs/>
          <w:color w:val="000000" w:themeColor="text1"/>
        </w:rPr>
        <w:t xml:space="preserve"> indicated that Student's programming should target functional skills </w:t>
      </w:r>
      <w:r w:rsidR="00A15C83" w:rsidRPr="008E2574">
        <w:rPr>
          <w:rFonts w:ascii="Aptos" w:hAnsi="Aptos"/>
          <w:bCs/>
          <w:color w:val="000000" w:themeColor="text1"/>
        </w:rPr>
        <w:t>such as</w:t>
      </w:r>
      <w:r w:rsidRPr="008E2574">
        <w:rPr>
          <w:rFonts w:ascii="Aptos" w:hAnsi="Aptos"/>
          <w:bCs/>
          <w:color w:val="000000" w:themeColor="text1"/>
        </w:rPr>
        <w:t xml:space="preserve"> accepting “no” after previously honored requests; tolerating close proximity, touch, or prompts from unfamiliar individuals; increasing tolerance for different liquids and unfamiliar environments</w:t>
      </w:r>
      <w:r w:rsidR="00F8294C" w:rsidRPr="008E2574">
        <w:rPr>
          <w:rFonts w:ascii="Aptos" w:hAnsi="Aptos"/>
          <w:bCs/>
          <w:color w:val="000000" w:themeColor="text1"/>
        </w:rPr>
        <w:t xml:space="preserve">; </w:t>
      </w:r>
      <w:r w:rsidRPr="008E2574">
        <w:rPr>
          <w:rFonts w:ascii="Aptos" w:hAnsi="Aptos"/>
          <w:bCs/>
          <w:color w:val="000000" w:themeColor="text1"/>
        </w:rPr>
        <w:t>answering routine questions; performing basic subtraction; measuring ingredients using numbers in recipes; and writing or typing her name and address. (Brideau, E-01, S-12)</w:t>
      </w:r>
      <w:r w:rsidR="007A0EA6" w:rsidRPr="008E2574">
        <w:rPr>
          <w:rFonts w:ascii="Aptos" w:hAnsi="Aptos"/>
          <w:bCs/>
          <w:color w:val="000000" w:themeColor="text1"/>
        </w:rPr>
        <w:t xml:space="preserve"> Ms. Brideau reported that during the 2022–2023 school year, Student made progress with eating, initially refusing to eat or enter the cafeteria, but eventually sitting with peers at lunch. However, there was minimal progress in toileting. (E-01, S-12)</w:t>
      </w:r>
    </w:p>
    <w:p w14:paraId="5AA2354A" w14:textId="77777777" w:rsidR="00103743" w:rsidRPr="008E2574" w:rsidRDefault="00103743" w:rsidP="00B33C56">
      <w:pPr>
        <w:pStyle w:val="ListParagraph"/>
        <w:rPr>
          <w:rFonts w:ascii="Aptos" w:hAnsi="Aptos"/>
          <w:bCs/>
          <w:color w:val="000000" w:themeColor="text1"/>
        </w:rPr>
      </w:pPr>
    </w:p>
    <w:p w14:paraId="03DD40F0" w14:textId="35A9AA84" w:rsidR="008C121B" w:rsidRPr="008E2574" w:rsidRDefault="00682DEA" w:rsidP="00B33C56">
      <w:pPr>
        <w:pStyle w:val="ListParagraph"/>
        <w:numPr>
          <w:ilvl w:val="0"/>
          <w:numId w:val="2"/>
        </w:numPr>
        <w:rPr>
          <w:rFonts w:ascii="Aptos" w:hAnsi="Aptos"/>
          <w:bCs/>
          <w:color w:val="000000" w:themeColor="text1"/>
        </w:rPr>
      </w:pPr>
      <w:r w:rsidRPr="008E2574">
        <w:rPr>
          <w:rFonts w:ascii="Aptos" w:hAnsi="Aptos"/>
          <w:bCs/>
          <w:color w:val="000000" w:themeColor="text1"/>
        </w:rPr>
        <w:t>Michael McSweeney, the District’s Board-Certified Behavior Analyst (BCBA)</w:t>
      </w:r>
      <w:r w:rsidR="002F6B49" w:rsidRPr="008E2574">
        <w:rPr>
          <w:rFonts w:ascii="Aptos" w:hAnsi="Aptos"/>
          <w:bCs/>
          <w:color w:val="000000" w:themeColor="text1"/>
        </w:rPr>
        <w:t xml:space="preserve">, has worked in the District for </w:t>
      </w:r>
      <w:r w:rsidR="00DE61CF" w:rsidRPr="008E2574">
        <w:rPr>
          <w:rFonts w:ascii="Aptos" w:hAnsi="Aptos"/>
          <w:bCs/>
          <w:color w:val="000000" w:themeColor="text1"/>
        </w:rPr>
        <w:t>eight</w:t>
      </w:r>
      <w:r w:rsidR="002F6B49" w:rsidRPr="008E2574">
        <w:rPr>
          <w:rFonts w:ascii="Aptos" w:hAnsi="Aptos"/>
          <w:bCs/>
          <w:color w:val="000000" w:themeColor="text1"/>
        </w:rPr>
        <w:t xml:space="preserve"> years, having </w:t>
      </w:r>
      <w:r w:rsidR="00DE61CF" w:rsidRPr="008E2574">
        <w:rPr>
          <w:rFonts w:ascii="Aptos" w:hAnsi="Aptos"/>
          <w:bCs/>
          <w:color w:val="000000" w:themeColor="text1"/>
        </w:rPr>
        <w:t xml:space="preserve">previously </w:t>
      </w:r>
      <w:r w:rsidR="002F6B49" w:rsidRPr="008E2574">
        <w:rPr>
          <w:rFonts w:ascii="Aptos" w:hAnsi="Aptos"/>
          <w:bCs/>
          <w:color w:val="000000" w:themeColor="text1"/>
        </w:rPr>
        <w:t xml:space="preserve">worked </w:t>
      </w:r>
      <w:r w:rsidRPr="008E2574">
        <w:rPr>
          <w:rFonts w:ascii="Aptos" w:hAnsi="Aptos"/>
          <w:bCs/>
          <w:color w:val="000000" w:themeColor="text1"/>
        </w:rPr>
        <w:t xml:space="preserve">at NECC for </w:t>
      </w:r>
      <w:r w:rsidR="00A15C83" w:rsidRPr="008E2574">
        <w:rPr>
          <w:rFonts w:ascii="Aptos" w:hAnsi="Aptos"/>
          <w:bCs/>
          <w:color w:val="000000" w:themeColor="text1"/>
        </w:rPr>
        <w:t>twelve</w:t>
      </w:r>
      <w:r w:rsidRPr="008E2574">
        <w:rPr>
          <w:rFonts w:ascii="Aptos" w:hAnsi="Aptos"/>
          <w:bCs/>
          <w:color w:val="000000" w:themeColor="text1"/>
        </w:rPr>
        <w:t xml:space="preserve"> years. Mr. McSweeney sees Student</w:t>
      </w:r>
      <w:r w:rsidR="008C0EE9" w:rsidRPr="008E2574">
        <w:rPr>
          <w:rFonts w:ascii="Aptos" w:hAnsi="Aptos"/>
          <w:bCs/>
          <w:color w:val="000000" w:themeColor="text1"/>
        </w:rPr>
        <w:t xml:space="preserve"> and</w:t>
      </w:r>
      <w:r w:rsidRPr="008E2574">
        <w:rPr>
          <w:rFonts w:ascii="Aptos" w:hAnsi="Aptos"/>
          <w:bCs/>
          <w:color w:val="000000" w:themeColor="text1"/>
        </w:rPr>
        <w:t xml:space="preserve"> consults with the classroom teacher</w:t>
      </w:r>
      <w:r w:rsidR="008C0EE9" w:rsidRPr="008E2574">
        <w:rPr>
          <w:rFonts w:ascii="Aptos" w:hAnsi="Aptos"/>
          <w:bCs/>
          <w:color w:val="000000" w:themeColor="text1"/>
        </w:rPr>
        <w:t xml:space="preserve"> weekly. He also</w:t>
      </w:r>
      <w:r w:rsidRPr="008E2574">
        <w:rPr>
          <w:rFonts w:ascii="Aptos" w:hAnsi="Aptos"/>
          <w:bCs/>
          <w:color w:val="000000" w:themeColor="text1"/>
        </w:rPr>
        <w:t xml:space="preserve"> reviews incident reports and data, provides strategies to staff, adjusts Student’s BIP</w:t>
      </w:r>
      <w:r w:rsidR="008C0EE9" w:rsidRPr="008E2574">
        <w:rPr>
          <w:rFonts w:ascii="Aptos" w:hAnsi="Aptos"/>
          <w:bCs/>
          <w:color w:val="000000" w:themeColor="text1"/>
        </w:rPr>
        <w:t xml:space="preserve">, and </w:t>
      </w:r>
      <w:r w:rsidRPr="008E2574">
        <w:rPr>
          <w:rFonts w:ascii="Aptos" w:hAnsi="Aptos"/>
          <w:bCs/>
          <w:color w:val="000000" w:themeColor="text1"/>
        </w:rPr>
        <w:t>participates in parent clinics to address concerns and review data. Mr. McSweeney completed the behavioral portion of the Multi</w:t>
      </w:r>
      <w:r w:rsidR="00DE61CF" w:rsidRPr="008E2574">
        <w:rPr>
          <w:rFonts w:ascii="Aptos" w:hAnsi="Aptos"/>
          <w:bCs/>
          <w:color w:val="000000" w:themeColor="text1"/>
        </w:rPr>
        <w:t>d</w:t>
      </w:r>
      <w:r w:rsidRPr="008E2574">
        <w:rPr>
          <w:rFonts w:ascii="Aptos" w:hAnsi="Aptos"/>
          <w:bCs/>
          <w:color w:val="000000" w:themeColor="text1"/>
        </w:rPr>
        <w:t xml:space="preserve">isciplinary Evaluation, </w:t>
      </w:r>
      <w:r w:rsidR="00DE61CF" w:rsidRPr="008E2574">
        <w:rPr>
          <w:rFonts w:ascii="Aptos" w:hAnsi="Aptos"/>
          <w:bCs/>
          <w:color w:val="000000" w:themeColor="text1"/>
        </w:rPr>
        <w:t>which included</w:t>
      </w:r>
      <w:r w:rsidRPr="008E2574">
        <w:rPr>
          <w:rFonts w:ascii="Aptos" w:hAnsi="Aptos"/>
          <w:bCs/>
          <w:color w:val="000000" w:themeColor="text1"/>
        </w:rPr>
        <w:t xml:space="preserve"> descriptive data, graphs, a</w:t>
      </w:r>
      <w:r w:rsidR="00676DB2" w:rsidRPr="008E2574">
        <w:rPr>
          <w:rFonts w:ascii="Aptos" w:hAnsi="Aptos"/>
          <w:bCs/>
          <w:color w:val="000000" w:themeColor="text1"/>
        </w:rPr>
        <w:t xml:space="preserve">n </w:t>
      </w:r>
      <w:r w:rsidRPr="008E2574">
        <w:rPr>
          <w:rFonts w:ascii="Aptos" w:hAnsi="Aptos"/>
          <w:bCs/>
          <w:color w:val="000000" w:themeColor="text1"/>
        </w:rPr>
        <w:t>interview with Ms. Brideau</w:t>
      </w:r>
      <w:r w:rsidR="00676DB2" w:rsidRPr="008E2574">
        <w:rPr>
          <w:rFonts w:ascii="Aptos" w:hAnsi="Aptos"/>
          <w:bCs/>
          <w:color w:val="000000" w:themeColor="text1"/>
        </w:rPr>
        <w:t xml:space="preserve"> using the Functional Assessment Interview (FAI) form</w:t>
      </w:r>
      <w:r w:rsidRPr="008E2574">
        <w:rPr>
          <w:rFonts w:ascii="Aptos" w:hAnsi="Aptos"/>
          <w:bCs/>
          <w:color w:val="000000" w:themeColor="text1"/>
        </w:rPr>
        <w:t>, and an analysis of behavior</w:t>
      </w:r>
      <w:r w:rsidR="00DE61CF" w:rsidRPr="008E2574">
        <w:rPr>
          <w:rFonts w:ascii="Aptos" w:hAnsi="Aptos"/>
          <w:bCs/>
          <w:color w:val="000000" w:themeColor="text1"/>
        </w:rPr>
        <w:t>al</w:t>
      </w:r>
      <w:r w:rsidRPr="008E2574">
        <w:rPr>
          <w:rFonts w:ascii="Aptos" w:hAnsi="Aptos"/>
          <w:bCs/>
          <w:color w:val="000000" w:themeColor="text1"/>
        </w:rPr>
        <w:t xml:space="preserve"> trends. He did not conduct a functional behavior assessment (FBA), which, according to Mr. McSweeney, is typically conducted when there is an increase in challenging behavior, and the </w:t>
      </w:r>
      <w:r w:rsidR="00034E3F" w:rsidRPr="008E2574">
        <w:rPr>
          <w:rFonts w:ascii="Aptos" w:hAnsi="Aptos"/>
          <w:bCs/>
          <w:color w:val="000000" w:themeColor="text1"/>
        </w:rPr>
        <w:t>T</w:t>
      </w:r>
      <w:r w:rsidRPr="008E2574">
        <w:rPr>
          <w:rFonts w:ascii="Aptos" w:hAnsi="Aptos"/>
          <w:bCs/>
          <w:color w:val="000000" w:themeColor="text1"/>
        </w:rPr>
        <w:t>eam needs to understand its cause</w:t>
      </w:r>
      <w:r w:rsidR="00034E3F" w:rsidRPr="008E2574">
        <w:rPr>
          <w:rFonts w:ascii="Aptos" w:hAnsi="Aptos"/>
          <w:bCs/>
          <w:color w:val="000000" w:themeColor="text1"/>
        </w:rPr>
        <w:t>, which was not the case with Student</w:t>
      </w:r>
      <w:r w:rsidRPr="008E2574">
        <w:rPr>
          <w:rFonts w:ascii="Aptos" w:hAnsi="Aptos"/>
          <w:bCs/>
          <w:color w:val="000000" w:themeColor="text1"/>
        </w:rPr>
        <w:t>.</w:t>
      </w:r>
      <w:r w:rsidR="00DD4316" w:rsidRPr="008E2574">
        <w:rPr>
          <w:rFonts w:ascii="Aptos" w:hAnsi="Aptos"/>
          <w:bCs/>
          <w:color w:val="000000" w:themeColor="text1"/>
        </w:rPr>
        <w:t xml:space="preserve"> </w:t>
      </w:r>
      <w:r w:rsidR="00B96080" w:rsidRPr="008E2574">
        <w:rPr>
          <w:rFonts w:ascii="Aptos" w:hAnsi="Aptos"/>
          <w:bCs/>
          <w:color w:val="000000" w:themeColor="text1"/>
        </w:rPr>
        <w:t xml:space="preserve">(McSweeney) </w:t>
      </w:r>
      <w:r w:rsidR="00086E4E" w:rsidRPr="008E2574">
        <w:rPr>
          <w:rFonts w:ascii="Aptos" w:hAnsi="Aptos"/>
          <w:bCs/>
          <w:color w:val="000000" w:themeColor="text1"/>
        </w:rPr>
        <w:t>A four-week daily data collection showed a slight increasing trend in Student’s noncompliance, a decrease in aggression, low but variable behavioral episodes, and a slight increase in crying episodes.</w:t>
      </w:r>
      <w:r w:rsidR="007608EA" w:rsidRPr="008E2574">
        <w:rPr>
          <w:rFonts w:ascii="Aptos" w:hAnsi="Aptos"/>
          <w:bCs/>
          <w:color w:val="000000" w:themeColor="text1"/>
        </w:rPr>
        <w:t xml:space="preserve"> </w:t>
      </w:r>
      <w:r w:rsidR="008747F7" w:rsidRPr="008E2574">
        <w:rPr>
          <w:rFonts w:ascii="Aptos" w:hAnsi="Aptos"/>
          <w:bCs/>
          <w:color w:val="000000" w:themeColor="text1"/>
        </w:rPr>
        <w:t>(</w:t>
      </w:r>
      <w:r w:rsidR="00FA181B" w:rsidRPr="008E2574">
        <w:rPr>
          <w:rFonts w:ascii="Aptos" w:hAnsi="Aptos"/>
          <w:bCs/>
          <w:color w:val="000000" w:themeColor="text1"/>
        </w:rPr>
        <w:t xml:space="preserve">E-01, </w:t>
      </w:r>
      <w:r w:rsidR="008747F7" w:rsidRPr="008E2574">
        <w:rPr>
          <w:rFonts w:ascii="Aptos" w:hAnsi="Aptos"/>
          <w:bCs/>
          <w:color w:val="000000" w:themeColor="text1"/>
        </w:rPr>
        <w:t>S-12)</w:t>
      </w:r>
    </w:p>
    <w:p w14:paraId="4666A22A" w14:textId="77777777" w:rsidR="00347DF7" w:rsidRPr="008E2574" w:rsidRDefault="00347DF7" w:rsidP="00B33C56">
      <w:pPr>
        <w:rPr>
          <w:rFonts w:ascii="Aptos" w:hAnsi="Aptos"/>
          <w:bCs/>
          <w:color w:val="000000" w:themeColor="text1"/>
        </w:rPr>
      </w:pPr>
    </w:p>
    <w:p w14:paraId="47DAA326" w14:textId="1671896C" w:rsidR="001D4867" w:rsidRPr="008E2574" w:rsidRDefault="006A1779"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The Multi-Disciplinary Evaluation of Student proposed several accommodations, including presentation of writing words (working up to sentences) on paper with pointing to words for Student to repeat when appropriate, presentation of </w:t>
      </w:r>
      <w:r w:rsidR="009258B6">
        <w:rPr>
          <w:rFonts w:ascii="Aptos" w:hAnsi="Aptos"/>
          <w:bCs/>
          <w:color w:val="000000" w:themeColor="text1"/>
        </w:rPr>
        <w:t>SL</w:t>
      </w:r>
      <w:r w:rsidR="00613365">
        <w:rPr>
          <w:rFonts w:ascii="Aptos" w:hAnsi="Aptos"/>
          <w:bCs/>
          <w:color w:val="000000" w:themeColor="text1"/>
        </w:rPr>
        <w:t>P</w:t>
      </w:r>
      <w:r w:rsidRPr="008E2574">
        <w:rPr>
          <w:rFonts w:ascii="Aptos" w:hAnsi="Aptos"/>
          <w:bCs/>
          <w:color w:val="000000" w:themeColor="text1"/>
        </w:rPr>
        <w:t xml:space="preserve"> and OT together when appropriate, allowing Student to watch her teacher write if unable to do so herself, and consistent access to both low- and high-tech Augmentative and Alternative Communication (AAC).</w:t>
      </w:r>
      <w:r w:rsidR="007608EA" w:rsidRPr="008E2574">
        <w:rPr>
          <w:rFonts w:ascii="Aptos" w:hAnsi="Aptos"/>
          <w:bCs/>
          <w:color w:val="000000" w:themeColor="text1"/>
        </w:rPr>
        <w:t xml:space="preserve"> </w:t>
      </w:r>
      <w:r w:rsidR="001D4867" w:rsidRPr="008E2574">
        <w:rPr>
          <w:rFonts w:ascii="Aptos" w:hAnsi="Aptos"/>
          <w:bCs/>
          <w:color w:val="000000" w:themeColor="text1"/>
        </w:rPr>
        <w:t>(</w:t>
      </w:r>
      <w:r w:rsidR="00D26FE1" w:rsidRPr="008E2574">
        <w:rPr>
          <w:rFonts w:ascii="Aptos" w:hAnsi="Aptos"/>
          <w:bCs/>
          <w:color w:val="000000" w:themeColor="text1"/>
        </w:rPr>
        <w:t>Brideau</w:t>
      </w:r>
      <w:r w:rsidR="00A86F82" w:rsidRPr="008E2574">
        <w:rPr>
          <w:rFonts w:ascii="Aptos" w:hAnsi="Aptos"/>
          <w:bCs/>
          <w:color w:val="000000" w:themeColor="text1"/>
        </w:rPr>
        <w:t xml:space="preserve">, Kruger, </w:t>
      </w:r>
      <w:r w:rsidR="00FA181B" w:rsidRPr="008E2574">
        <w:rPr>
          <w:rFonts w:ascii="Aptos" w:hAnsi="Aptos"/>
          <w:bCs/>
          <w:color w:val="000000" w:themeColor="text1"/>
        </w:rPr>
        <w:t xml:space="preserve">E-01, </w:t>
      </w:r>
      <w:r w:rsidR="001D4867" w:rsidRPr="008E2574">
        <w:rPr>
          <w:rFonts w:ascii="Aptos" w:hAnsi="Aptos"/>
          <w:bCs/>
          <w:color w:val="000000" w:themeColor="text1"/>
        </w:rPr>
        <w:t>S-12)</w:t>
      </w:r>
    </w:p>
    <w:p w14:paraId="2D1FF1B4" w14:textId="77777777" w:rsidR="000A18F0" w:rsidRPr="008E2574" w:rsidRDefault="000A18F0" w:rsidP="00B33C56">
      <w:pPr>
        <w:pStyle w:val="ListParagraph"/>
        <w:rPr>
          <w:rFonts w:ascii="Aptos" w:hAnsi="Aptos"/>
          <w:bCs/>
          <w:color w:val="000000" w:themeColor="text1"/>
        </w:rPr>
      </w:pPr>
    </w:p>
    <w:p w14:paraId="74DBBE49" w14:textId="7A8FAA72" w:rsidR="000A18F0" w:rsidRPr="008E2574" w:rsidRDefault="000A18F0" w:rsidP="00B33C56">
      <w:pPr>
        <w:pStyle w:val="ListParagraph"/>
        <w:numPr>
          <w:ilvl w:val="0"/>
          <w:numId w:val="2"/>
        </w:numPr>
        <w:rPr>
          <w:rFonts w:ascii="Aptos" w:hAnsi="Aptos"/>
          <w:bCs/>
          <w:color w:val="000000" w:themeColor="text1"/>
        </w:rPr>
      </w:pPr>
      <w:r w:rsidRPr="008E2574">
        <w:rPr>
          <w:rFonts w:ascii="Aptos" w:hAnsi="Aptos"/>
          <w:bCs/>
          <w:color w:val="000000" w:themeColor="text1"/>
        </w:rPr>
        <w:t>On February 14, 2023, the District re-issued the 2022-2023</w:t>
      </w:r>
      <w:r w:rsidR="006C678A" w:rsidRPr="008E2574">
        <w:rPr>
          <w:rFonts w:ascii="Aptos" w:hAnsi="Aptos"/>
          <w:bCs/>
          <w:color w:val="000000" w:themeColor="text1"/>
        </w:rPr>
        <w:t xml:space="preserve"> IEP</w:t>
      </w:r>
      <w:r w:rsidR="00B7060E" w:rsidRPr="008E2574">
        <w:rPr>
          <w:rFonts w:ascii="Aptos" w:hAnsi="Aptos"/>
          <w:bCs/>
          <w:color w:val="000000" w:themeColor="text1"/>
        </w:rPr>
        <w:t>,</w:t>
      </w:r>
      <w:r w:rsidR="006C678A" w:rsidRPr="008E2574">
        <w:rPr>
          <w:rFonts w:ascii="Aptos" w:hAnsi="Aptos"/>
          <w:bCs/>
          <w:color w:val="000000" w:themeColor="text1"/>
        </w:rPr>
        <w:t xml:space="preserve"> incorporating some changes requested by Parents. Parents did not sign the revised </w:t>
      </w:r>
      <w:r w:rsidR="000B3FFE" w:rsidRPr="008E2574">
        <w:rPr>
          <w:rFonts w:ascii="Aptos" w:hAnsi="Aptos"/>
          <w:bCs/>
          <w:color w:val="000000" w:themeColor="text1"/>
        </w:rPr>
        <w:t>2022-202</w:t>
      </w:r>
      <w:r w:rsidR="0028584C" w:rsidRPr="008E2574">
        <w:rPr>
          <w:rFonts w:ascii="Aptos" w:hAnsi="Aptos"/>
          <w:bCs/>
          <w:color w:val="000000" w:themeColor="text1"/>
        </w:rPr>
        <w:t xml:space="preserve">3 </w:t>
      </w:r>
      <w:r w:rsidR="006C678A" w:rsidRPr="008E2574">
        <w:rPr>
          <w:rFonts w:ascii="Aptos" w:hAnsi="Aptos"/>
          <w:bCs/>
          <w:color w:val="000000" w:themeColor="text1"/>
        </w:rPr>
        <w:t>IEP. (S-4)</w:t>
      </w:r>
    </w:p>
    <w:p w14:paraId="3142444F" w14:textId="77777777" w:rsidR="00347DF7" w:rsidRPr="008E2574" w:rsidRDefault="00347DF7" w:rsidP="00B33C56">
      <w:pPr>
        <w:pStyle w:val="ListParagraph"/>
        <w:rPr>
          <w:rFonts w:ascii="Aptos" w:hAnsi="Aptos"/>
          <w:bCs/>
          <w:color w:val="000000" w:themeColor="text1"/>
        </w:rPr>
      </w:pPr>
    </w:p>
    <w:p w14:paraId="4FA5CA77" w14:textId="0ACBB18A" w:rsidR="00E209D8" w:rsidRPr="008E2574" w:rsidRDefault="00D064DA"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In April and May 2023, Student </w:t>
      </w:r>
      <w:r w:rsidR="00220448" w:rsidRPr="008E2574">
        <w:rPr>
          <w:rFonts w:ascii="Aptos" w:hAnsi="Aptos"/>
          <w:bCs/>
          <w:color w:val="000000" w:themeColor="text1"/>
        </w:rPr>
        <w:t>participated in</w:t>
      </w:r>
      <w:r w:rsidR="00625C30" w:rsidRPr="008E2574">
        <w:rPr>
          <w:rFonts w:ascii="Aptos" w:hAnsi="Aptos"/>
          <w:bCs/>
          <w:color w:val="000000" w:themeColor="text1"/>
        </w:rPr>
        <w:t xml:space="preserve"> a Cognitive Evaluation</w:t>
      </w:r>
      <w:r w:rsidR="007E4F39" w:rsidRPr="008E2574">
        <w:rPr>
          <w:rFonts w:ascii="Aptos" w:hAnsi="Aptos"/>
          <w:bCs/>
          <w:color w:val="000000" w:themeColor="text1"/>
        </w:rPr>
        <w:t xml:space="preserve"> with Debra Culberson, NCSP, LMHC.</w:t>
      </w:r>
      <w:r w:rsidR="003E4BA4" w:rsidRPr="008E2574">
        <w:rPr>
          <w:rFonts w:ascii="Aptos" w:hAnsi="Aptos"/>
          <w:bCs/>
          <w:color w:val="000000" w:themeColor="text1"/>
        </w:rPr>
        <w:t xml:space="preserve"> </w:t>
      </w:r>
      <w:r w:rsidR="002A02CA" w:rsidRPr="008E2574">
        <w:rPr>
          <w:rFonts w:ascii="Aptos" w:hAnsi="Aptos"/>
          <w:bCs/>
          <w:color w:val="000000" w:themeColor="text1"/>
        </w:rPr>
        <w:t>Despite repeated efforts and simplified prompts, and a</w:t>
      </w:r>
      <w:r w:rsidR="00C34241" w:rsidRPr="008E2574">
        <w:rPr>
          <w:rFonts w:ascii="Aptos" w:hAnsi="Aptos"/>
          <w:bCs/>
          <w:color w:val="000000" w:themeColor="text1"/>
        </w:rPr>
        <w:t xml:space="preserve">lthough the </w:t>
      </w:r>
      <w:r w:rsidR="00D50213" w:rsidRPr="008E2574">
        <w:rPr>
          <w:rFonts w:ascii="Aptos" w:hAnsi="Aptos"/>
          <w:color w:val="000000" w:themeColor="text1"/>
        </w:rPr>
        <w:t xml:space="preserve">Test of Nonverbal Intelligence-Fourth Edition (TONI-4) </w:t>
      </w:r>
      <w:r w:rsidR="00C34241" w:rsidRPr="008E2574">
        <w:rPr>
          <w:rFonts w:ascii="Aptos" w:hAnsi="Aptos"/>
          <w:bCs/>
          <w:color w:val="000000" w:themeColor="text1"/>
        </w:rPr>
        <w:t xml:space="preserve">and </w:t>
      </w:r>
      <w:r w:rsidR="00D50213" w:rsidRPr="008E2574">
        <w:rPr>
          <w:rFonts w:ascii="Aptos" w:hAnsi="Aptos"/>
          <w:color w:val="000000" w:themeColor="text1"/>
        </w:rPr>
        <w:lastRenderedPageBreak/>
        <w:t xml:space="preserve">Comprehensive Test of Nonverbal Intelligence-Second Edition (CTONI-2) </w:t>
      </w:r>
      <w:r w:rsidR="00C34241" w:rsidRPr="008E2574">
        <w:rPr>
          <w:rFonts w:ascii="Aptos" w:hAnsi="Aptos"/>
          <w:bCs/>
          <w:color w:val="000000" w:themeColor="text1"/>
        </w:rPr>
        <w:t xml:space="preserve">are nonverbal cognitive tests using simple verbal directions with gestures, Student was unable to respond correctly to any items on these assessments. Similarly, on the </w:t>
      </w:r>
      <w:r w:rsidR="002A02CA" w:rsidRPr="008E2574">
        <w:rPr>
          <w:rFonts w:ascii="Aptos" w:hAnsi="Aptos"/>
          <w:color w:val="000000" w:themeColor="text1"/>
        </w:rPr>
        <w:t>Kaufman Assessment Battery for Children - Second Edition Normative Update (KABC-JI)</w:t>
      </w:r>
      <w:r w:rsidR="00C34241" w:rsidRPr="008E2574">
        <w:rPr>
          <w:rFonts w:ascii="Aptos" w:hAnsi="Aptos"/>
          <w:bCs/>
          <w:color w:val="000000" w:themeColor="text1"/>
        </w:rPr>
        <w:t xml:space="preserve">, Student failed to answer even the initial items correctly under both standardized and modified conditions, preventing score calculation. A parent questionnaire to assess adaptive skills </w:t>
      </w:r>
      <w:r w:rsidR="00A70C15">
        <w:rPr>
          <w:rFonts w:ascii="Aptos" w:hAnsi="Aptos"/>
          <w:bCs/>
          <w:color w:val="000000" w:themeColor="text1"/>
        </w:rPr>
        <w:t xml:space="preserve">was </w:t>
      </w:r>
      <w:r w:rsidR="004966BD">
        <w:rPr>
          <w:rFonts w:ascii="Aptos" w:hAnsi="Aptos"/>
          <w:bCs/>
          <w:color w:val="000000" w:themeColor="text1"/>
        </w:rPr>
        <w:t xml:space="preserve">part of the Vineland-3 assessment, and the form </w:t>
      </w:r>
      <w:r w:rsidR="00C34241" w:rsidRPr="008E2574">
        <w:rPr>
          <w:rFonts w:ascii="Aptos" w:hAnsi="Aptos"/>
          <w:bCs/>
          <w:color w:val="000000" w:themeColor="text1"/>
        </w:rPr>
        <w:t xml:space="preserve">was </w:t>
      </w:r>
      <w:r w:rsidR="000D18E3" w:rsidRPr="008E2574">
        <w:rPr>
          <w:rFonts w:ascii="Aptos" w:hAnsi="Aptos"/>
          <w:bCs/>
          <w:color w:val="000000" w:themeColor="text1"/>
        </w:rPr>
        <w:t>sent to Parents</w:t>
      </w:r>
      <w:r w:rsidR="004966BD">
        <w:rPr>
          <w:rFonts w:ascii="Aptos" w:hAnsi="Aptos"/>
          <w:bCs/>
          <w:color w:val="000000" w:themeColor="text1"/>
        </w:rPr>
        <w:t>,</w:t>
      </w:r>
      <w:r w:rsidR="000D18E3" w:rsidRPr="008E2574">
        <w:rPr>
          <w:rFonts w:ascii="Aptos" w:hAnsi="Aptos"/>
          <w:bCs/>
          <w:color w:val="000000" w:themeColor="text1"/>
        </w:rPr>
        <w:t xml:space="preserve"> but</w:t>
      </w:r>
      <w:r w:rsidR="004966BD">
        <w:rPr>
          <w:rFonts w:ascii="Aptos" w:hAnsi="Aptos"/>
          <w:bCs/>
          <w:color w:val="000000" w:themeColor="text1"/>
        </w:rPr>
        <w:t xml:space="preserve"> it</w:t>
      </w:r>
      <w:r w:rsidR="000D18E3" w:rsidRPr="008E2574">
        <w:rPr>
          <w:rFonts w:ascii="Aptos" w:hAnsi="Aptos"/>
          <w:bCs/>
          <w:color w:val="000000" w:themeColor="text1"/>
        </w:rPr>
        <w:t xml:space="preserve"> was </w:t>
      </w:r>
      <w:r w:rsidR="00C34241" w:rsidRPr="008E2574">
        <w:rPr>
          <w:rFonts w:ascii="Aptos" w:hAnsi="Aptos"/>
          <w:bCs/>
          <w:color w:val="000000" w:themeColor="text1"/>
        </w:rPr>
        <w:t xml:space="preserve">not returned. However, a standardized teacher assessment by Ms. Brideau showed </w:t>
      </w:r>
      <w:r w:rsidR="0008318A">
        <w:rPr>
          <w:rFonts w:ascii="Aptos" w:hAnsi="Aptos"/>
          <w:bCs/>
          <w:color w:val="000000" w:themeColor="text1"/>
        </w:rPr>
        <w:t>that</w:t>
      </w:r>
      <w:r w:rsidR="00C34241" w:rsidRPr="008E2574">
        <w:rPr>
          <w:rFonts w:ascii="Aptos" w:hAnsi="Aptos"/>
          <w:bCs/>
          <w:color w:val="000000" w:themeColor="text1"/>
        </w:rPr>
        <w:t xml:space="preserve"> Student's adaptive skills were mostly below the 3-year developmental level. </w:t>
      </w:r>
      <w:r w:rsidR="00833E0E" w:rsidRPr="008E2574">
        <w:rPr>
          <w:rFonts w:ascii="Aptos" w:hAnsi="Aptos"/>
          <w:bCs/>
          <w:color w:val="000000" w:themeColor="text1"/>
        </w:rPr>
        <w:t>(</w:t>
      </w:r>
      <w:r w:rsidR="0065731C" w:rsidRPr="008E2574">
        <w:rPr>
          <w:rFonts w:ascii="Aptos" w:hAnsi="Aptos"/>
          <w:bCs/>
          <w:color w:val="000000" w:themeColor="text1"/>
        </w:rPr>
        <w:t xml:space="preserve">E-02, </w:t>
      </w:r>
      <w:r w:rsidR="00833E0E" w:rsidRPr="008E2574">
        <w:rPr>
          <w:rFonts w:ascii="Aptos" w:hAnsi="Aptos"/>
          <w:bCs/>
          <w:color w:val="000000" w:themeColor="text1"/>
        </w:rPr>
        <w:t>S-</w:t>
      </w:r>
      <w:r w:rsidR="004267E3" w:rsidRPr="008E2574">
        <w:rPr>
          <w:rFonts w:ascii="Aptos" w:hAnsi="Aptos"/>
          <w:bCs/>
          <w:color w:val="000000" w:themeColor="text1"/>
        </w:rPr>
        <w:t>13)</w:t>
      </w:r>
      <w:r w:rsidR="000A609C" w:rsidRPr="008E2574">
        <w:rPr>
          <w:rFonts w:ascii="Aptos" w:hAnsi="Aptos"/>
          <w:bCs/>
          <w:color w:val="000000" w:themeColor="text1"/>
        </w:rPr>
        <w:t xml:space="preserve"> </w:t>
      </w:r>
      <w:r w:rsidR="00E209D8" w:rsidRPr="008E2574">
        <w:rPr>
          <w:rFonts w:ascii="Aptos" w:hAnsi="Aptos"/>
          <w:bCs/>
          <w:color w:val="000000" w:themeColor="text1"/>
        </w:rPr>
        <w:t>Parents testified that they did not receive any parent form to complete</w:t>
      </w:r>
      <w:r w:rsidR="004966BD">
        <w:rPr>
          <w:rFonts w:ascii="Aptos" w:hAnsi="Aptos"/>
          <w:bCs/>
          <w:color w:val="000000" w:themeColor="text1"/>
        </w:rPr>
        <w:t>.</w:t>
      </w:r>
      <w:r w:rsidR="0008318A">
        <w:rPr>
          <w:rFonts w:ascii="Aptos" w:hAnsi="Aptos"/>
          <w:bCs/>
          <w:color w:val="000000" w:themeColor="text1"/>
        </w:rPr>
        <w:t xml:space="preserve"> </w:t>
      </w:r>
      <w:r w:rsidR="00E209D8" w:rsidRPr="008E2574">
        <w:rPr>
          <w:rFonts w:ascii="Aptos" w:hAnsi="Aptos"/>
          <w:bCs/>
          <w:color w:val="000000" w:themeColor="text1"/>
        </w:rPr>
        <w:t>(Mother, Father)</w:t>
      </w:r>
    </w:p>
    <w:p w14:paraId="01B54C26" w14:textId="77777777" w:rsidR="00BF5196" w:rsidRPr="008E2574" w:rsidRDefault="00BF5196" w:rsidP="00B33C56">
      <w:pPr>
        <w:pStyle w:val="ListParagraph"/>
        <w:rPr>
          <w:rFonts w:ascii="Aptos" w:hAnsi="Aptos"/>
          <w:bCs/>
          <w:color w:val="000000" w:themeColor="text1"/>
        </w:rPr>
      </w:pPr>
    </w:p>
    <w:p w14:paraId="0981E24C" w14:textId="59C5CD0E" w:rsidR="00BF5196" w:rsidRPr="008E2574" w:rsidRDefault="00F3221F"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Ms. Brideau testified that </w:t>
      </w:r>
      <w:r w:rsidR="009B0EFF" w:rsidRPr="008E2574">
        <w:rPr>
          <w:rFonts w:ascii="Aptos" w:hAnsi="Aptos"/>
          <w:bCs/>
          <w:color w:val="000000" w:themeColor="text1"/>
        </w:rPr>
        <w:t>s</w:t>
      </w:r>
      <w:r w:rsidRPr="008E2574">
        <w:rPr>
          <w:rFonts w:ascii="Aptos" w:hAnsi="Aptos"/>
          <w:bCs/>
          <w:color w:val="000000" w:themeColor="text1"/>
        </w:rPr>
        <w:t xml:space="preserve">tandardized assessments </w:t>
      </w:r>
      <w:r w:rsidR="00E7466B" w:rsidRPr="008E2574">
        <w:rPr>
          <w:rFonts w:ascii="Aptos" w:hAnsi="Aptos"/>
          <w:bCs/>
          <w:color w:val="000000" w:themeColor="text1"/>
        </w:rPr>
        <w:t>do</w:t>
      </w:r>
      <w:r w:rsidRPr="008E2574">
        <w:rPr>
          <w:rFonts w:ascii="Aptos" w:hAnsi="Aptos"/>
          <w:bCs/>
          <w:color w:val="000000" w:themeColor="text1"/>
        </w:rPr>
        <w:t xml:space="preserve"> not fully capture Student’s capabilities, as they do not allow for the flexibility and individualized support that staff provide in everyday interactions</w:t>
      </w:r>
      <w:r w:rsidR="00E7466B" w:rsidRPr="008E2574">
        <w:rPr>
          <w:rFonts w:ascii="Aptos" w:hAnsi="Aptos"/>
          <w:bCs/>
          <w:color w:val="000000" w:themeColor="text1"/>
        </w:rPr>
        <w:t xml:space="preserve"> with Student</w:t>
      </w:r>
      <w:r w:rsidR="00F06708" w:rsidRPr="008E2574">
        <w:rPr>
          <w:rFonts w:ascii="Aptos" w:hAnsi="Aptos"/>
          <w:bCs/>
          <w:color w:val="000000" w:themeColor="text1"/>
        </w:rPr>
        <w:t>. (Brideau)</w:t>
      </w:r>
    </w:p>
    <w:p w14:paraId="7EF99456" w14:textId="77777777" w:rsidR="002C6250" w:rsidRPr="008E2574" w:rsidRDefault="002C6250" w:rsidP="00B33C56">
      <w:pPr>
        <w:rPr>
          <w:rFonts w:ascii="Aptos" w:hAnsi="Aptos"/>
          <w:bCs/>
          <w:color w:val="000000" w:themeColor="text1"/>
        </w:rPr>
      </w:pPr>
    </w:p>
    <w:p w14:paraId="4CAC099C" w14:textId="4366A83D" w:rsidR="002C6250" w:rsidRPr="008E2574" w:rsidRDefault="00B37B78" w:rsidP="00B33C56">
      <w:pPr>
        <w:pStyle w:val="ListParagraph"/>
        <w:numPr>
          <w:ilvl w:val="0"/>
          <w:numId w:val="2"/>
        </w:numPr>
        <w:rPr>
          <w:rFonts w:ascii="Aptos" w:hAnsi="Aptos"/>
          <w:color w:val="000000" w:themeColor="text1"/>
        </w:rPr>
      </w:pPr>
      <w:r w:rsidRPr="008E2574">
        <w:rPr>
          <w:rFonts w:ascii="Aptos" w:hAnsi="Aptos"/>
          <w:color w:val="000000" w:themeColor="text1"/>
        </w:rPr>
        <w:t xml:space="preserve">Shelly Rice, a first-grade teacher and family friend, shared insights on Student's writing abilities. While she does not write IEPs, she implements them in her classroom. Based on Ms. Rice’s observation of Student’s handwriting over time, she recommended </w:t>
      </w:r>
      <w:r w:rsidR="00290F35" w:rsidRPr="008E2574">
        <w:rPr>
          <w:rFonts w:ascii="Aptos" w:hAnsi="Aptos"/>
          <w:color w:val="000000" w:themeColor="text1"/>
        </w:rPr>
        <w:t xml:space="preserve">using </w:t>
      </w:r>
      <w:r w:rsidR="009C4979" w:rsidRPr="008E2574">
        <w:rPr>
          <w:rFonts w:ascii="Aptos" w:hAnsi="Aptos"/>
          <w:color w:val="000000" w:themeColor="text1"/>
        </w:rPr>
        <w:t>structured “patterns” to guide how Student begins and forms letters</w:t>
      </w:r>
      <w:r w:rsidR="008C13C5">
        <w:rPr>
          <w:rFonts w:ascii="Aptos" w:hAnsi="Aptos"/>
          <w:color w:val="000000" w:themeColor="text1"/>
        </w:rPr>
        <w:t>.</w:t>
      </w:r>
      <w:r w:rsidRPr="008E2574">
        <w:rPr>
          <w:rFonts w:ascii="Aptos" w:hAnsi="Aptos"/>
          <w:color w:val="000000" w:themeColor="text1"/>
        </w:rPr>
        <w:t xml:space="preserve"> Ms. Rice noted that Student </w:t>
      </w:r>
      <w:r w:rsidR="001F1D64" w:rsidRPr="008E2574">
        <w:rPr>
          <w:rFonts w:ascii="Aptos" w:hAnsi="Aptos"/>
          <w:color w:val="000000" w:themeColor="text1"/>
        </w:rPr>
        <w:t>was</w:t>
      </w:r>
      <w:r w:rsidRPr="008E2574">
        <w:rPr>
          <w:rFonts w:ascii="Aptos" w:hAnsi="Aptos"/>
          <w:color w:val="000000" w:themeColor="text1"/>
        </w:rPr>
        <w:t xml:space="preserve"> frustrated with repetitive name writing.</w:t>
      </w:r>
      <w:r w:rsidR="00B603B5" w:rsidRPr="008E2574">
        <w:rPr>
          <w:rFonts w:ascii="Aptos" w:hAnsi="Aptos"/>
          <w:color w:val="000000" w:themeColor="text1"/>
        </w:rPr>
        <w:t xml:space="preserve"> </w:t>
      </w:r>
      <w:r w:rsidR="002C6250" w:rsidRPr="008E2574">
        <w:rPr>
          <w:rFonts w:ascii="Aptos" w:hAnsi="Aptos"/>
          <w:bCs/>
          <w:color w:val="000000" w:themeColor="text1"/>
        </w:rPr>
        <w:t>(Rice, LG-02)</w:t>
      </w:r>
    </w:p>
    <w:p w14:paraId="54F4B07B" w14:textId="77777777" w:rsidR="00426B06" w:rsidRPr="008E2574" w:rsidRDefault="00426B06" w:rsidP="00B33C56">
      <w:pPr>
        <w:pStyle w:val="ListParagraph"/>
        <w:rPr>
          <w:rFonts w:ascii="Aptos" w:hAnsi="Aptos"/>
          <w:color w:val="000000" w:themeColor="text1"/>
        </w:rPr>
      </w:pPr>
    </w:p>
    <w:p w14:paraId="1DC9775B" w14:textId="60073AB2" w:rsidR="00426B06" w:rsidRPr="008E2574" w:rsidRDefault="00426B06" w:rsidP="00B33C56">
      <w:pPr>
        <w:pStyle w:val="ListParagraph"/>
        <w:numPr>
          <w:ilvl w:val="0"/>
          <w:numId w:val="2"/>
        </w:numPr>
        <w:rPr>
          <w:rFonts w:ascii="Aptos" w:hAnsi="Aptos"/>
          <w:bCs/>
          <w:color w:val="000000" w:themeColor="text1"/>
        </w:rPr>
      </w:pPr>
      <w:r w:rsidRPr="008E2574">
        <w:rPr>
          <w:rFonts w:ascii="Aptos" w:hAnsi="Aptos"/>
          <w:bCs/>
          <w:color w:val="000000" w:themeColor="text1"/>
        </w:rPr>
        <w:t>Ms. Kruger testified that she uses a faded support approach to develop Student’s handwriting. She also utilizes structured lines, boxes, dots, and Wikki Stix, but does not view them as functional long-term supports. Student’s writing varies depending on the setting and level of support. (Kruger, C-01)</w:t>
      </w:r>
    </w:p>
    <w:p w14:paraId="70F3A522" w14:textId="77777777" w:rsidR="00347DF7" w:rsidRPr="008E2574" w:rsidRDefault="00347DF7" w:rsidP="00B33C56">
      <w:pPr>
        <w:rPr>
          <w:rFonts w:ascii="Aptos" w:hAnsi="Aptos"/>
          <w:bCs/>
          <w:color w:val="000000" w:themeColor="text1"/>
        </w:rPr>
      </w:pPr>
    </w:p>
    <w:p w14:paraId="32937100" w14:textId="3C4013E0" w:rsidR="00A8351E" w:rsidRPr="008E2574" w:rsidRDefault="004C3967"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May 19, 2023, a partial Team meeting took place with Parents in attendance to review the Cognitive Evaluation results. </w:t>
      </w:r>
      <w:r w:rsidR="00395889" w:rsidRPr="008E2574">
        <w:rPr>
          <w:rFonts w:ascii="Aptos" w:hAnsi="Aptos"/>
          <w:bCs/>
          <w:color w:val="000000" w:themeColor="text1"/>
        </w:rPr>
        <w:t>(S-3)</w:t>
      </w:r>
      <w:r w:rsidR="00AC2F01" w:rsidRPr="008E2574">
        <w:rPr>
          <w:rFonts w:ascii="Aptos" w:hAnsi="Aptos"/>
          <w:bCs/>
          <w:color w:val="000000" w:themeColor="text1"/>
        </w:rPr>
        <w:t xml:space="preserve"> </w:t>
      </w:r>
      <w:r w:rsidR="005770DB" w:rsidRPr="008E2574">
        <w:rPr>
          <w:rFonts w:ascii="Aptos" w:hAnsi="Aptos"/>
          <w:bCs/>
          <w:color w:val="000000" w:themeColor="text1"/>
        </w:rPr>
        <w:t xml:space="preserve">On May 24, 2023, the full Team convened, with Parents present, to review </w:t>
      </w:r>
      <w:r w:rsidR="00A02F41" w:rsidRPr="008E2574">
        <w:rPr>
          <w:rFonts w:ascii="Aptos" w:hAnsi="Aptos"/>
          <w:bCs/>
          <w:color w:val="000000" w:themeColor="text1"/>
        </w:rPr>
        <w:t>the remaining</w:t>
      </w:r>
      <w:r w:rsidR="005770DB" w:rsidRPr="008E2574">
        <w:rPr>
          <w:rFonts w:ascii="Aptos" w:hAnsi="Aptos"/>
          <w:bCs/>
          <w:color w:val="000000" w:themeColor="text1"/>
        </w:rPr>
        <w:t xml:space="preserve"> three-year re</w:t>
      </w:r>
      <w:r w:rsidR="0048609A" w:rsidRPr="008E2574">
        <w:rPr>
          <w:rFonts w:ascii="Aptos" w:hAnsi="Aptos"/>
          <w:bCs/>
          <w:color w:val="000000" w:themeColor="text1"/>
        </w:rPr>
        <w:t>-</w:t>
      </w:r>
      <w:r w:rsidR="005770DB" w:rsidRPr="008E2574">
        <w:rPr>
          <w:rFonts w:ascii="Aptos" w:hAnsi="Aptos"/>
          <w:bCs/>
          <w:color w:val="000000" w:themeColor="text1"/>
        </w:rPr>
        <w:t>evaluation results.</w:t>
      </w:r>
      <w:r w:rsidR="00666494" w:rsidRPr="008E2574">
        <w:rPr>
          <w:rFonts w:ascii="Aptos" w:hAnsi="Aptos"/>
          <w:bCs/>
          <w:color w:val="000000" w:themeColor="text1"/>
        </w:rPr>
        <w:t xml:space="preserve"> </w:t>
      </w:r>
      <w:r w:rsidR="00191884" w:rsidRPr="008E2574">
        <w:rPr>
          <w:rFonts w:ascii="Aptos" w:hAnsi="Aptos"/>
          <w:bCs/>
          <w:color w:val="000000" w:themeColor="text1"/>
        </w:rPr>
        <w:t>(</w:t>
      </w:r>
      <w:r w:rsidR="00D26FE1" w:rsidRPr="008E2574">
        <w:rPr>
          <w:rFonts w:ascii="Aptos" w:hAnsi="Aptos"/>
          <w:bCs/>
          <w:color w:val="000000" w:themeColor="text1"/>
        </w:rPr>
        <w:t>Brideau</w:t>
      </w:r>
      <w:r w:rsidR="00191884" w:rsidRPr="008E2574">
        <w:rPr>
          <w:rFonts w:ascii="Aptos" w:hAnsi="Aptos"/>
          <w:bCs/>
          <w:color w:val="000000" w:themeColor="text1"/>
        </w:rPr>
        <w:t>, S-2)</w:t>
      </w:r>
      <w:r w:rsidR="00FE5B58" w:rsidRPr="008E2574">
        <w:rPr>
          <w:rFonts w:ascii="Aptos" w:hAnsi="Aptos"/>
          <w:bCs/>
          <w:color w:val="000000" w:themeColor="text1"/>
        </w:rPr>
        <w:t xml:space="preserve"> At the meeting, </w:t>
      </w:r>
      <w:r w:rsidR="00A270F1" w:rsidRPr="008E2574">
        <w:rPr>
          <w:rFonts w:ascii="Aptos" w:hAnsi="Aptos"/>
          <w:bCs/>
          <w:color w:val="000000" w:themeColor="text1"/>
        </w:rPr>
        <w:t xml:space="preserve">Parents </w:t>
      </w:r>
      <w:r w:rsidR="00FE5B58" w:rsidRPr="008E2574">
        <w:rPr>
          <w:rFonts w:ascii="Aptos" w:hAnsi="Aptos"/>
          <w:bCs/>
          <w:color w:val="000000" w:themeColor="text1"/>
        </w:rPr>
        <w:t>continued to</w:t>
      </w:r>
      <w:r w:rsidR="00DC0261" w:rsidRPr="008E2574">
        <w:rPr>
          <w:rFonts w:ascii="Aptos" w:hAnsi="Aptos"/>
          <w:bCs/>
          <w:color w:val="000000" w:themeColor="text1"/>
        </w:rPr>
        <w:t xml:space="preserve"> reject the </w:t>
      </w:r>
      <w:r w:rsidR="0013201C">
        <w:rPr>
          <w:rFonts w:ascii="Aptos" w:hAnsi="Aptos"/>
          <w:bCs/>
          <w:color w:val="000000" w:themeColor="text1"/>
        </w:rPr>
        <w:t>omission of</w:t>
      </w:r>
      <w:r w:rsidR="005F528A" w:rsidRPr="008E2574">
        <w:rPr>
          <w:rFonts w:ascii="Aptos" w:hAnsi="Aptos"/>
          <w:bCs/>
          <w:color w:val="000000" w:themeColor="text1"/>
        </w:rPr>
        <w:t xml:space="preserve"> </w:t>
      </w:r>
      <w:r w:rsidR="001715C1" w:rsidRPr="008E2574">
        <w:rPr>
          <w:rFonts w:ascii="Aptos" w:hAnsi="Aptos"/>
          <w:bCs/>
          <w:color w:val="000000" w:themeColor="text1"/>
        </w:rPr>
        <w:t xml:space="preserve">ESY </w:t>
      </w:r>
      <w:r w:rsidR="00B955C6" w:rsidRPr="008E2574">
        <w:rPr>
          <w:rFonts w:ascii="Aptos" w:hAnsi="Aptos"/>
          <w:bCs/>
          <w:color w:val="000000" w:themeColor="text1"/>
        </w:rPr>
        <w:t xml:space="preserve">OT </w:t>
      </w:r>
      <w:r w:rsidR="00DC0261" w:rsidRPr="008E2574">
        <w:rPr>
          <w:rFonts w:ascii="Aptos" w:hAnsi="Aptos"/>
          <w:bCs/>
          <w:color w:val="000000" w:themeColor="text1"/>
        </w:rPr>
        <w:t xml:space="preserve">services </w:t>
      </w:r>
      <w:r w:rsidR="005F528A" w:rsidRPr="008E2574">
        <w:rPr>
          <w:rFonts w:ascii="Aptos" w:hAnsi="Aptos"/>
          <w:bCs/>
          <w:color w:val="000000" w:themeColor="text1"/>
        </w:rPr>
        <w:t>in the IEP</w:t>
      </w:r>
      <w:r w:rsidR="00A270F1" w:rsidRPr="008E2574">
        <w:rPr>
          <w:rFonts w:ascii="Aptos" w:hAnsi="Aptos"/>
          <w:bCs/>
          <w:color w:val="000000" w:themeColor="text1"/>
        </w:rPr>
        <w:t xml:space="preserve">. </w:t>
      </w:r>
      <w:r w:rsidR="00A8351E" w:rsidRPr="008E2574">
        <w:rPr>
          <w:rFonts w:ascii="Aptos" w:hAnsi="Aptos"/>
          <w:bCs/>
          <w:color w:val="000000" w:themeColor="text1"/>
        </w:rPr>
        <w:t>(S-2)</w:t>
      </w:r>
    </w:p>
    <w:p w14:paraId="5D62CD70" w14:textId="77777777" w:rsidR="00A8351E" w:rsidRPr="008E2574" w:rsidRDefault="00A8351E" w:rsidP="00D6454B">
      <w:pPr>
        <w:rPr>
          <w:rFonts w:ascii="Aptos" w:hAnsi="Aptos"/>
          <w:bCs/>
          <w:color w:val="000000" w:themeColor="text1"/>
        </w:rPr>
      </w:pPr>
    </w:p>
    <w:p w14:paraId="0FF65DC2" w14:textId="1A41096E" w:rsidR="008B5E47" w:rsidRPr="008E2574" w:rsidRDefault="00205656"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Dana Walton, the District’s Special Education Coordinator, testified that she has held this position since 2013 and chaired Student’s Team meetings until the 2024-2025 school year. She explained that when Parents requested </w:t>
      </w:r>
      <w:r w:rsidR="00B955C6" w:rsidRPr="008E2574">
        <w:rPr>
          <w:rFonts w:ascii="Aptos" w:hAnsi="Aptos"/>
          <w:bCs/>
          <w:color w:val="000000" w:themeColor="text1"/>
        </w:rPr>
        <w:t>ESY OT</w:t>
      </w:r>
      <w:r w:rsidRPr="008E2574">
        <w:rPr>
          <w:rFonts w:ascii="Aptos" w:hAnsi="Aptos"/>
          <w:bCs/>
          <w:color w:val="000000" w:themeColor="text1"/>
        </w:rPr>
        <w:t xml:space="preserve"> services, she </w:t>
      </w:r>
      <w:r w:rsidR="00B955C6" w:rsidRPr="008E2574">
        <w:rPr>
          <w:rFonts w:ascii="Aptos" w:hAnsi="Aptos"/>
          <w:bCs/>
          <w:color w:val="000000" w:themeColor="text1"/>
        </w:rPr>
        <w:t>asked</w:t>
      </w:r>
      <w:r w:rsidRPr="008E2574">
        <w:rPr>
          <w:rFonts w:ascii="Aptos" w:hAnsi="Aptos"/>
          <w:bCs/>
          <w:color w:val="000000" w:themeColor="text1"/>
        </w:rPr>
        <w:t xml:space="preserve"> the Team, </w:t>
      </w:r>
      <w:r w:rsidR="00B955C6" w:rsidRPr="008E2574">
        <w:rPr>
          <w:rFonts w:ascii="Aptos" w:hAnsi="Aptos"/>
          <w:bCs/>
          <w:color w:val="000000" w:themeColor="text1"/>
        </w:rPr>
        <w:t xml:space="preserve">and </w:t>
      </w:r>
      <w:r w:rsidRPr="008E2574">
        <w:rPr>
          <w:rFonts w:ascii="Aptos" w:hAnsi="Aptos"/>
          <w:bCs/>
          <w:color w:val="000000" w:themeColor="text1"/>
        </w:rPr>
        <w:t xml:space="preserve">particularly Ms. Kruger, for recommendations. Based on progress reports and </w:t>
      </w:r>
      <w:r w:rsidR="00B955C6" w:rsidRPr="008E2574">
        <w:rPr>
          <w:rFonts w:ascii="Aptos" w:hAnsi="Aptos"/>
          <w:bCs/>
          <w:color w:val="000000" w:themeColor="text1"/>
        </w:rPr>
        <w:t xml:space="preserve">the </w:t>
      </w:r>
      <w:r w:rsidRPr="008E2574">
        <w:rPr>
          <w:rFonts w:ascii="Aptos" w:hAnsi="Aptos"/>
          <w:bCs/>
          <w:color w:val="000000" w:themeColor="text1"/>
        </w:rPr>
        <w:t>re</w:t>
      </w:r>
      <w:r w:rsidR="0048609A" w:rsidRPr="008E2574">
        <w:rPr>
          <w:rFonts w:ascii="Aptos" w:hAnsi="Aptos"/>
          <w:bCs/>
          <w:color w:val="000000" w:themeColor="text1"/>
        </w:rPr>
        <w:t>-</w:t>
      </w:r>
      <w:r w:rsidRPr="008E2574">
        <w:rPr>
          <w:rFonts w:ascii="Aptos" w:hAnsi="Aptos"/>
          <w:bCs/>
          <w:color w:val="000000" w:themeColor="text1"/>
        </w:rPr>
        <w:t>evaluation results, the school-based Team concluded that ESY OT services were not necessary to maintain Student’s skills.</w:t>
      </w:r>
      <w:r w:rsidR="005F528A" w:rsidRPr="008E2574">
        <w:rPr>
          <w:rFonts w:ascii="Aptos" w:hAnsi="Aptos"/>
          <w:bCs/>
          <w:color w:val="000000" w:themeColor="text1"/>
        </w:rPr>
        <w:t xml:space="preserve"> </w:t>
      </w:r>
      <w:r w:rsidR="00EA405C" w:rsidRPr="008E2574">
        <w:rPr>
          <w:rFonts w:ascii="Aptos" w:hAnsi="Aptos"/>
          <w:bCs/>
          <w:color w:val="000000" w:themeColor="text1"/>
        </w:rPr>
        <w:t>(</w:t>
      </w:r>
      <w:r w:rsidR="005179FE" w:rsidRPr="008E2574">
        <w:rPr>
          <w:rFonts w:ascii="Aptos" w:hAnsi="Aptos"/>
          <w:bCs/>
          <w:color w:val="000000" w:themeColor="text1"/>
        </w:rPr>
        <w:t xml:space="preserve">Walton, </w:t>
      </w:r>
      <w:r w:rsidR="00EA405C" w:rsidRPr="008E2574">
        <w:rPr>
          <w:rFonts w:ascii="Aptos" w:hAnsi="Aptos"/>
          <w:bCs/>
          <w:color w:val="000000" w:themeColor="text1"/>
        </w:rPr>
        <w:t>S-2)</w:t>
      </w:r>
    </w:p>
    <w:p w14:paraId="2C6540EE" w14:textId="77777777" w:rsidR="006C56C4" w:rsidRPr="008E2574" w:rsidRDefault="006C56C4" w:rsidP="00B33C56">
      <w:pPr>
        <w:pStyle w:val="ListParagraph"/>
        <w:rPr>
          <w:rFonts w:ascii="Aptos" w:hAnsi="Aptos"/>
          <w:bCs/>
          <w:color w:val="000000" w:themeColor="text1"/>
        </w:rPr>
      </w:pPr>
    </w:p>
    <w:p w14:paraId="5B51A951" w14:textId="54511356" w:rsidR="006C56C4" w:rsidRPr="008E2574" w:rsidRDefault="003F3831"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Ms. Brideau testified that </w:t>
      </w:r>
      <w:r w:rsidR="000C7DEE">
        <w:rPr>
          <w:rFonts w:ascii="Aptos" w:hAnsi="Aptos"/>
          <w:bCs/>
          <w:color w:val="000000" w:themeColor="text1"/>
        </w:rPr>
        <w:t xml:space="preserve">while </w:t>
      </w:r>
      <w:r w:rsidRPr="008E2574">
        <w:rPr>
          <w:rFonts w:ascii="Aptos" w:hAnsi="Aptos"/>
          <w:bCs/>
          <w:color w:val="000000" w:themeColor="text1"/>
        </w:rPr>
        <w:t xml:space="preserve">the typing goal was initially suggested by Father, she and Ms. Kruger had already planned to recommend it. Father stated he did not realize this goal would replace handwriting instruction, which he believed </w:t>
      </w:r>
      <w:r w:rsidR="00344559" w:rsidRPr="008E2574">
        <w:rPr>
          <w:rFonts w:ascii="Aptos" w:hAnsi="Aptos"/>
          <w:bCs/>
          <w:color w:val="000000" w:themeColor="text1"/>
        </w:rPr>
        <w:t>was</w:t>
      </w:r>
      <w:r w:rsidRPr="008E2574">
        <w:rPr>
          <w:rFonts w:ascii="Aptos" w:hAnsi="Aptos"/>
          <w:bCs/>
          <w:color w:val="000000" w:themeColor="text1"/>
        </w:rPr>
        <w:t xml:space="preserve"> still </w:t>
      </w:r>
      <w:r w:rsidRPr="008E2574">
        <w:rPr>
          <w:rFonts w:ascii="Aptos" w:hAnsi="Aptos"/>
          <w:bCs/>
          <w:color w:val="000000" w:themeColor="text1"/>
        </w:rPr>
        <w:lastRenderedPageBreak/>
        <w:t xml:space="preserve">important. Ms. Kruger explained that typing was more functional for </w:t>
      </w:r>
      <w:r w:rsidR="00344559" w:rsidRPr="008E2574">
        <w:rPr>
          <w:rFonts w:ascii="Aptos" w:hAnsi="Aptos"/>
          <w:bCs/>
          <w:color w:val="000000" w:themeColor="text1"/>
        </w:rPr>
        <w:t>S</w:t>
      </w:r>
      <w:r w:rsidRPr="008E2574">
        <w:rPr>
          <w:rFonts w:ascii="Aptos" w:hAnsi="Aptos"/>
          <w:bCs/>
          <w:color w:val="000000" w:themeColor="text1"/>
        </w:rPr>
        <w:t>tudent, reducing frustration and enabling independent error correction</w:t>
      </w:r>
      <w:r w:rsidR="00D738F0" w:rsidRPr="008E2574">
        <w:rPr>
          <w:rFonts w:ascii="Aptos" w:hAnsi="Aptos"/>
          <w:bCs/>
          <w:color w:val="000000" w:themeColor="text1"/>
        </w:rPr>
        <w:t xml:space="preserve">. </w:t>
      </w:r>
      <w:r w:rsidRPr="008E2574">
        <w:rPr>
          <w:rFonts w:ascii="Aptos" w:hAnsi="Aptos"/>
          <w:bCs/>
          <w:color w:val="000000" w:themeColor="text1"/>
        </w:rPr>
        <w:t xml:space="preserve">She emphasized that typing enhanced </w:t>
      </w:r>
      <w:r w:rsidR="00D738F0" w:rsidRPr="008E2574">
        <w:rPr>
          <w:rFonts w:ascii="Aptos" w:hAnsi="Aptos"/>
          <w:bCs/>
          <w:color w:val="000000" w:themeColor="text1"/>
        </w:rPr>
        <w:t>S</w:t>
      </w:r>
      <w:r w:rsidRPr="008E2574">
        <w:rPr>
          <w:rFonts w:ascii="Aptos" w:hAnsi="Aptos"/>
          <w:bCs/>
          <w:color w:val="000000" w:themeColor="text1"/>
        </w:rPr>
        <w:t>tudent's communication and overall progress</w:t>
      </w:r>
      <w:r w:rsidR="0080321D" w:rsidRPr="008E2574">
        <w:rPr>
          <w:rFonts w:ascii="Aptos" w:hAnsi="Aptos"/>
          <w:bCs/>
          <w:color w:val="000000" w:themeColor="text1"/>
        </w:rPr>
        <w:t>.</w:t>
      </w:r>
      <w:r w:rsidR="006C56C4" w:rsidRPr="008E2574">
        <w:rPr>
          <w:rFonts w:ascii="Aptos" w:hAnsi="Aptos"/>
          <w:bCs/>
          <w:color w:val="000000" w:themeColor="text1"/>
        </w:rPr>
        <w:t xml:space="preserve"> (</w:t>
      </w:r>
      <w:r w:rsidR="0080321D" w:rsidRPr="008E2574">
        <w:rPr>
          <w:rFonts w:ascii="Aptos" w:hAnsi="Aptos"/>
          <w:bCs/>
          <w:color w:val="000000" w:themeColor="text1"/>
        </w:rPr>
        <w:t xml:space="preserve">Father, </w:t>
      </w:r>
      <w:r w:rsidR="006C56C4" w:rsidRPr="008E2574">
        <w:rPr>
          <w:rFonts w:ascii="Aptos" w:hAnsi="Aptos"/>
          <w:bCs/>
          <w:color w:val="000000" w:themeColor="text1"/>
        </w:rPr>
        <w:t>Kruger, P-01)</w:t>
      </w:r>
    </w:p>
    <w:p w14:paraId="777CE095" w14:textId="77777777" w:rsidR="00973F03" w:rsidRPr="008E2574" w:rsidRDefault="00973F03" w:rsidP="00B33C56">
      <w:pPr>
        <w:rPr>
          <w:rFonts w:ascii="Aptos" w:hAnsi="Aptos"/>
          <w:bCs/>
          <w:color w:val="000000" w:themeColor="text1"/>
        </w:rPr>
      </w:pPr>
    </w:p>
    <w:p w14:paraId="4FDD4A6C" w14:textId="7FD2E32A" w:rsidR="00973F03" w:rsidRPr="008E2574" w:rsidRDefault="00D30DF5"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According to </w:t>
      </w:r>
      <w:r w:rsidR="00973F03" w:rsidRPr="008E2574">
        <w:rPr>
          <w:rFonts w:ascii="Aptos" w:hAnsi="Aptos"/>
          <w:bCs/>
          <w:color w:val="000000" w:themeColor="text1"/>
        </w:rPr>
        <w:t>Parents</w:t>
      </w:r>
      <w:r w:rsidRPr="008E2574">
        <w:rPr>
          <w:rFonts w:ascii="Aptos" w:hAnsi="Aptos"/>
          <w:bCs/>
          <w:color w:val="000000" w:themeColor="text1"/>
        </w:rPr>
        <w:t xml:space="preserve">, </w:t>
      </w:r>
      <w:r w:rsidR="00973F03" w:rsidRPr="008E2574">
        <w:rPr>
          <w:rFonts w:ascii="Aptos" w:hAnsi="Aptos"/>
          <w:bCs/>
          <w:color w:val="000000" w:themeColor="text1"/>
        </w:rPr>
        <w:t xml:space="preserve">it </w:t>
      </w:r>
      <w:r w:rsidR="00AA421C" w:rsidRPr="008E2574">
        <w:rPr>
          <w:rFonts w:ascii="Aptos" w:hAnsi="Aptos"/>
          <w:bCs/>
          <w:color w:val="000000" w:themeColor="text1"/>
        </w:rPr>
        <w:t xml:space="preserve">was “mindboggling” </w:t>
      </w:r>
      <w:r w:rsidR="00973F03" w:rsidRPr="008E2574">
        <w:rPr>
          <w:rFonts w:ascii="Aptos" w:hAnsi="Aptos"/>
          <w:bCs/>
          <w:color w:val="000000" w:themeColor="text1"/>
        </w:rPr>
        <w:t>that Student had “plateaued</w:t>
      </w:r>
      <w:r w:rsidR="00434DAA" w:rsidRPr="008E2574">
        <w:rPr>
          <w:rFonts w:ascii="Aptos" w:hAnsi="Aptos"/>
          <w:bCs/>
          <w:color w:val="000000" w:themeColor="text1"/>
        </w:rPr>
        <w:t>,</w:t>
      </w:r>
      <w:r w:rsidR="00973F03" w:rsidRPr="008E2574">
        <w:rPr>
          <w:rFonts w:ascii="Aptos" w:hAnsi="Aptos"/>
          <w:bCs/>
          <w:color w:val="000000" w:themeColor="text1"/>
        </w:rPr>
        <w:t>” and yet the District den</w:t>
      </w:r>
      <w:r w:rsidR="00D738F0" w:rsidRPr="008E2574">
        <w:rPr>
          <w:rFonts w:ascii="Aptos" w:hAnsi="Aptos"/>
          <w:bCs/>
          <w:color w:val="000000" w:themeColor="text1"/>
        </w:rPr>
        <w:t>ied</w:t>
      </w:r>
      <w:r w:rsidR="00973F03" w:rsidRPr="008E2574">
        <w:rPr>
          <w:rFonts w:ascii="Aptos" w:hAnsi="Aptos"/>
          <w:bCs/>
          <w:color w:val="000000" w:themeColor="text1"/>
        </w:rPr>
        <w:t xml:space="preserve"> her additional </w:t>
      </w:r>
      <w:r w:rsidR="00D738F0" w:rsidRPr="008E2574">
        <w:rPr>
          <w:rFonts w:ascii="Aptos" w:hAnsi="Aptos"/>
          <w:bCs/>
          <w:color w:val="000000" w:themeColor="text1"/>
        </w:rPr>
        <w:t xml:space="preserve">OT </w:t>
      </w:r>
      <w:r w:rsidR="00973F03" w:rsidRPr="008E2574">
        <w:rPr>
          <w:rFonts w:ascii="Aptos" w:hAnsi="Aptos"/>
          <w:bCs/>
          <w:color w:val="000000" w:themeColor="text1"/>
        </w:rPr>
        <w:t>services.</w:t>
      </w:r>
      <w:r w:rsidR="008C1EEA" w:rsidRPr="008E2574">
        <w:rPr>
          <w:rFonts w:ascii="Aptos" w:hAnsi="Aptos"/>
          <w:bCs/>
          <w:color w:val="000000" w:themeColor="text1"/>
        </w:rPr>
        <w:t xml:space="preserve"> Although the Team listened to their concerns,</w:t>
      </w:r>
      <w:r w:rsidR="00133402" w:rsidRPr="008E2574">
        <w:rPr>
          <w:rFonts w:ascii="Aptos" w:hAnsi="Aptos"/>
          <w:bCs/>
          <w:color w:val="000000" w:themeColor="text1"/>
        </w:rPr>
        <w:t xml:space="preserve"> </w:t>
      </w:r>
      <w:r w:rsidR="008C1EEA" w:rsidRPr="008E2574">
        <w:rPr>
          <w:rFonts w:ascii="Aptos" w:hAnsi="Aptos"/>
          <w:bCs/>
          <w:color w:val="000000" w:themeColor="text1"/>
        </w:rPr>
        <w:t>Parents’ suggestions were not implemented, making them feel that their concerns were dismissed. (Mother, Father)</w:t>
      </w:r>
    </w:p>
    <w:p w14:paraId="665BDC65" w14:textId="77777777" w:rsidR="00D15B66" w:rsidRPr="008E2574" w:rsidRDefault="00D15B66" w:rsidP="00B33C56">
      <w:pPr>
        <w:rPr>
          <w:rFonts w:ascii="Aptos" w:hAnsi="Aptos"/>
          <w:bCs/>
          <w:color w:val="000000" w:themeColor="text1"/>
        </w:rPr>
      </w:pPr>
    </w:p>
    <w:p w14:paraId="4E157683" w14:textId="18B7876A" w:rsidR="00063833" w:rsidRPr="008E2574" w:rsidRDefault="00C172E0"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June 7, 2023, the </w:t>
      </w:r>
      <w:r w:rsidR="00593C28" w:rsidRPr="008E2574">
        <w:rPr>
          <w:rFonts w:ascii="Aptos" w:hAnsi="Aptos"/>
          <w:bCs/>
          <w:color w:val="000000" w:themeColor="text1"/>
        </w:rPr>
        <w:t xml:space="preserve">District proposed an </w:t>
      </w:r>
      <w:r w:rsidR="005656B8" w:rsidRPr="008E2574">
        <w:rPr>
          <w:rFonts w:ascii="Aptos" w:hAnsi="Aptos"/>
          <w:bCs/>
          <w:color w:val="000000" w:themeColor="text1"/>
        </w:rPr>
        <w:t>update</w:t>
      </w:r>
      <w:r w:rsidR="00DE7517" w:rsidRPr="008E2574">
        <w:rPr>
          <w:rFonts w:ascii="Aptos" w:hAnsi="Aptos"/>
          <w:bCs/>
          <w:color w:val="000000" w:themeColor="text1"/>
        </w:rPr>
        <w:t>d</w:t>
      </w:r>
      <w:r w:rsidR="005656B8" w:rsidRPr="008E2574">
        <w:rPr>
          <w:rFonts w:ascii="Aptos" w:hAnsi="Aptos"/>
          <w:bCs/>
          <w:color w:val="000000" w:themeColor="text1"/>
        </w:rPr>
        <w:t xml:space="preserve"> </w:t>
      </w:r>
      <w:r w:rsidR="00596A61" w:rsidRPr="008E2574">
        <w:rPr>
          <w:rFonts w:ascii="Aptos" w:hAnsi="Aptos"/>
          <w:bCs/>
          <w:color w:val="000000" w:themeColor="text1"/>
        </w:rPr>
        <w:t>2022-2023</w:t>
      </w:r>
      <w:r w:rsidRPr="008E2574">
        <w:rPr>
          <w:rFonts w:ascii="Aptos" w:hAnsi="Aptos"/>
          <w:bCs/>
          <w:color w:val="000000" w:themeColor="text1"/>
        </w:rPr>
        <w:t xml:space="preserve"> IEP</w:t>
      </w:r>
      <w:r w:rsidR="00DE7517" w:rsidRPr="008E2574">
        <w:rPr>
          <w:rFonts w:ascii="Aptos" w:hAnsi="Aptos"/>
          <w:bCs/>
          <w:color w:val="000000" w:themeColor="text1"/>
        </w:rPr>
        <w:t xml:space="preserve">, </w:t>
      </w:r>
      <w:r w:rsidR="00593C28" w:rsidRPr="008E2574">
        <w:rPr>
          <w:rFonts w:ascii="Aptos" w:hAnsi="Aptos"/>
          <w:bCs/>
          <w:color w:val="000000" w:themeColor="text1"/>
        </w:rPr>
        <w:t xml:space="preserve">which </w:t>
      </w:r>
      <w:r w:rsidR="00DE7517" w:rsidRPr="008E2574">
        <w:rPr>
          <w:rFonts w:ascii="Aptos" w:hAnsi="Aptos"/>
          <w:bCs/>
          <w:color w:val="000000" w:themeColor="text1"/>
        </w:rPr>
        <w:t>add</w:t>
      </w:r>
      <w:r w:rsidR="00593C28" w:rsidRPr="008E2574">
        <w:rPr>
          <w:rFonts w:ascii="Aptos" w:hAnsi="Aptos"/>
          <w:bCs/>
          <w:color w:val="000000" w:themeColor="text1"/>
        </w:rPr>
        <w:t>ed a</w:t>
      </w:r>
      <w:r w:rsidR="00F44357" w:rsidRPr="008E2574">
        <w:rPr>
          <w:rFonts w:ascii="Aptos" w:hAnsi="Aptos"/>
          <w:bCs/>
          <w:color w:val="000000" w:themeColor="text1"/>
        </w:rPr>
        <w:t xml:space="preserve"> Typing </w:t>
      </w:r>
      <w:r w:rsidR="00593C28" w:rsidRPr="008E2574">
        <w:rPr>
          <w:rFonts w:ascii="Aptos" w:hAnsi="Aptos"/>
          <w:bCs/>
          <w:color w:val="000000" w:themeColor="text1"/>
        </w:rPr>
        <w:t>objective under</w:t>
      </w:r>
      <w:r w:rsidR="00F44357" w:rsidRPr="008E2574">
        <w:rPr>
          <w:rFonts w:ascii="Aptos" w:hAnsi="Aptos"/>
          <w:bCs/>
          <w:color w:val="000000" w:themeColor="text1"/>
        </w:rPr>
        <w:t xml:space="preserve"> the </w:t>
      </w:r>
      <w:r w:rsidR="003D45B2" w:rsidRPr="008E2574">
        <w:rPr>
          <w:rFonts w:ascii="Aptos" w:hAnsi="Aptos"/>
          <w:bCs/>
          <w:color w:val="000000" w:themeColor="text1"/>
        </w:rPr>
        <w:t xml:space="preserve">Academic Instruction/Support </w:t>
      </w:r>
      <w:r w:rsidR="00F44357" w:rsidRPr="008E2574">
        <w:rPr>
          <w:rFonts w:ascii="Aptos" w:hAnsi="Aptos"/>
          <w:bCs/>
          <w:color w:val="000000" w:themeColor="text1"/>
        </w:rPr>
        <w:t>Goal</w:t>
      </w:r>
      <w:r w:rsidR="00593C28" w:rsidRPr="008E2574">
        <w:rPr>
          <w:rFonts w:ascii="Aptos" w:hAnsi="Aptos"/>
          <w:bCs/>
          <w:color w:val="000000" w:themeColor="text1"/>
        </w:rPr>
        <w:t xml:space="preserve"> and a Behavior Maintenance objective under the </w:t>
      </w:r>
      <w:r w:rsidR="00D136A1" w:rsidRPr="008E2574">
        <w:rPr>
          <w:rFonts w:ascii="Aptos" w:hAnsi="Aptos"/>
          <w:bCs/>
          <w:color w:val="000000" w:themeColor="text1"/>
        </w:rPr>
        <w:t xml:space="preserve">Behavior/Social/Academic Instruction/Support/Program </w:t>
      </w:r>
      <w:r w:rsidR="00593C28" w:rsidRPr="008E2574">
        <w:rPr>
          <w:rFonts w:ascii="Aptos" w:hAnsi="Aptos"/>
          <w:bCs/>
          <w:color w:val="000000" w:themeColor="text1"/>
        </w:rPr>
        <w:t>Goal.</w:t>
      </w:r>
      <w:r w:rsidR="00E2339F" w:rsidRPr="008E2574">
        <w:rPr>
          <w:rFonts w:ascii="Aptos" w:hAnsi="Aptos"/>
          <w:bCs/>
          <w:color w:val="000000" w:themeColor="text1"/>
        </w:rPr>
        <w:t xml:space="preserve"> Parents did not sign this IEP.</w:t>
      </w:r>
      <w:r w:rsidR="00593C28" w:rsidRPr="008E2574">
        <w:rPr>
          <w:rFonts w:ascii="Aptos" w:hAnsi="Aptos"/>
          <w:bCs/>
          <w:color w:val="000000" w:themeColor="text1"/>
        </w:rPr>
        <w:t xml:space="preserve"> </w:t>
      </w:r>
      <w:r w:rsidR="00205BDC" w:rsidRPr="008E2574">
        <w:rPr>
          <w:rFonts w:ascii="Aptos" w:hAnsi="Aptos"/>
          <w:bCs/>
          <w:color w:val="000000" w:themeColor="text1"/>
        </w:rPr>
        <w:t xml:space="preserve">(S-2) </w:t>
      </w:r>
    </w:p>
    <w:p w14:paraId="3779D11E" w14:textId="77777777" w:rsidR="00D30DF5" w:rsidRPr="008E2574" w:rsidRDefault="00D30DF5" w:rsidP="00D30DF5">
      <w:pPr>
        <w:rPr>
          <w:rFonts w:ascii="Aptos" w:hAnsi="Aptos"/>
          <w:bCs/>
          <w:color w:val="000000" w:themeColor="text1"/>
        </w:rPr>
      </w:pPr>
    </w:p>
    <w:p w14:paraId="68DF0025" w14:textId="26D3C90B" w:rsidR="00063833" w:rsidRPr="008E2574" w:rsidRDefault="00063833"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Parents felt that Student regressed during the 2022-2023 school year. </w:t>
      </w:r>
      <w:r w:rsidR="00E44DC8">
        <w:rPr>
          <w:rFonts w:ascii="Aptos" w:hAnsi="Aptos"/>
          <w:bCs/>
          <w:color w:val="000000" w:themeColor="text1"/>
        </w:rPr>
        <w:t xml:space="preserve">They </w:t>
      </w:r>
      <w:r w:rsidRPr="008E2574">
        <w:rPr>
          <w:rFonts w:ascii="Aptos" w:hAnsi="Aptos"/>
          <w:bCs/>
          <w:color w:val="000000" w:themeColor="text1"/>
        </w:rPr>
        <w:t>attributed this to the District’s failure to implement new IEP goals while waiting for their signature on the IEP.</w:t>
      </w:r>
      <w:r w:rsidRPr="008E2574">
        <w:rPr>
          <w:rStyle w:val="FootnoteReference"/>
          <w:rFonts w:ascii="Aptos" w:hAnsi="Aptos"/>
          <w:bCs/>
          <w:color w:val="000000" w:themeColor="text1"/>
        </w:rPr>
        <w:footnoteReference w:id="14"/>
      </w:r>
      <w:r w:rsidRPr="008E2574">
        <w:rPr>
          <w:rFonts w:ascii="Aptos" w:hAnsi="Aptos"/>
          <w:bCs/>
          <w:color w:val="000000" w:themeColor="text1"/>
        </w:rPr>
        <w:t xml:space="preserve"> (Mother, Father, Grandfather)</w:t>
      </w:r>
    </w:p>
    <w:p w14:paraId="1C87CCA5" w14:textId="77777777" w:rsidR="005401AD" w:rsidRPr="008E2574" w:rsidRDefault="005401AD" w:rsidP="00B33C56">
      <w:pPr>
        <w:pStyle w:val="ListParagraph"/>
        <w:rPr>
          <w:rFonts w:ascii="Aptos" w:hAnsi="Aptos"/>
          <w:bCs/>
          <w:color w:val="000000" w:themeColor="text1"/>
        </w:rPr>
      </w:pPr>
    </w:p>
    <w:p w14:paraId="10302391" w14:textId="01437EEC" w:rsidR="00F16E12" w:rsidRPr="008E2574" w:rsidRDefault="00C63DF9"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November 7, 2023, the District updated Student’s Behavior Intervention Plan (BIP) to reflect her progress with eating at school, incorporating strategies like using a tray with separated food and a soda fading program to encourage water intake. The updated BIP also included </w:t>
      </w:r>
      <w:proofErr w:type="gramStart"/>
      <w:r w:rsidRPr="008E2574">
        <w:rPr>
          <w:rFonts w:ascii="Aptos" w:hAnsi="Aptos"/>
          <w:bCs/>
          <w:color w:val="000000" w:themeColor="text1"/>
        </w:rPr>
        <w:t>supports</w:t>
      </w:r>
      <w:proofErr w:type="gramEnd"/>
      <w:r w:rsidRPr="008E2574">
        <w:rPr>
          <w:rFonts w:ascii="Aptos" w:hAnsi="Aptos"/>
          <w:bCs/>
          <w:color w:val="000000" w:themeColor="text1"/>
        </w:rPr>
        <w:t xml:space="preserve"> for trying new foods and using the bathroom. It targeted skills such as requesting breaks ("stop" or "one minute"), tolerating new environments and routines, following group instructions, and communicating needs without resorting to challenging behaviors like noncompliance, aggression, crying, or behavioral episodes.</w:t>
      </w:r>
      <w:r w:rsidR="00AE2BEC" w:rsidRPr="008E2574">
        <w:rPr>
          <w:rFonts w:ascii="Aptos" w:hAnsi="Aptos"/>
          <w:bCs/>
          <w:color w:val="000000" w:themeColor="text1"/>
        </w:rPr>
        <w:t xml:space="preserve"> (S-10)</w:t>
      </w:r>
    </w:p>
    <w:p w14:paraId="5E839DD2" w14:textId="166DBAEC" w:rsidR="00710096" w:rsidRPr="008E2574" w:rsidRDefault="00710096" w:rsidP="00B33C56">
      <w:pPr>
        <w:rPr>
          <w:rFonts w:ascii="Aptos" w:hAnsi="Aptos"/>
          <w:bCs/>
          <w:color w:val="000000" w:themeColor="text1"/>
        </w:rPr>
      </w:pPr>
    </w:p>
    <w:p w14:paraId="575AB57C" w14:textId="3CEE7949" w:rsidR="001C651A" w:rsidRDefault="003705BD" w:rsidP="001C651A">
      <w:pPr>
        <w:pStyle w:val="ListParagraph"/>
        <w:numPr>
          <w:ilvl w:val="0"/>
          <w:numId w:val="2"/>
        </w:numPr>
        <w:rPr>
          <w:rFonts w:ascii="Aptos" w:hAnsi="Aptos"/>
          <w:bCs/>
          <w:color w:val="000000" w:themeColor="text1"/>
        </w:rPr>
      </w:pPr>
      <w:r w:rsidRPr="001C651A">
        <w:rPr>
          <w:rFonts w:ascii="Aptos" w:hAnsi="Aptos"/>
          <w:bCs/>
          <w:color w:val="000000" w:themeColor="text1"/>
        </w:rPr>
        <w:t xml:space="preserve">On November 29, 2023, the Team met to develop an annual IEP for Student and address the rejected, unsigned IEP </w:t>
      </w:r>
      <w:r w:rsidR="00EE0CE1" w:rsidRPr="001C651A">
        <w:rPr>
          <w:rFonts w:ascii="Aptos" w:hAnsi="Aptos"/>
          <w:bCs/>
          <w:color w:val="000000" w:themeColor="text1"/>
        </w:rPr>
        <w:t>proposed on</w:t>
      </w:r>
      <w:r w:rsidRPr="001C651A">
        <w:rPr>
          <w:rFonts w:ascii="Aptos" w:hAnsi="Aptos"/>
          <w:bCs/>
          <w:color w:val="000000" w:themeColor="text1"/>
        </w:rPr>
        <w:t xml:space="preserve"> June 7, 2023</w:t>
      </w:r>
      <w:r w:rsidR="00BF5674" w:rsidRPr="001C651A">
        <w:rPr>
          <w:rFonts w:ascii="Aptos" w:hAnsi="Aptos"/>
          <w:bCs/>
          <w:color w:val="000000" w:themeColor="text1"/>
        </w:rPr>
        <w:t>. (IEP-02, S-1)</w:t>
      </w:r>
      <w:r w:rsidR="00EE0CE1" w:rsidRPr="001C651A">
        <w:rPr>
          <w:rFonts w:ascii="Aptos" w:hAnsi="Aptos"/>
          <w:bCs/>
          <w:color w:val="000000" w:themeColor="text1"/>
        </w:rPr>
        <w:t xml:space="preserve"> </w:t>
      </w:r>
      <w:r w:rsidR="00001913" w:rsidRPr="001C651A">
        <w:rPr>
          <w:rFonts w:ascii="Aptos" w:hAnsi="Aptos"/>
          <w:bCs/>
          <w:color w:val="000000" w:themeColor="text1"/>
        </w:rPr>
        <w:t xml:space="preserve">Parents’ vision for Student was to “become more independent” and to use “her voice to tell us how she feels.” </w:t>
      </w:r>
      <w:r w:rsidR="00EE0CE1" w:rsidRPr="001C651A">
        <w:rPr>
          <w:rFonts w:ascii="Aptos" w:hAnsi="Aptos"/>
          <w:bCs/>
          <w:color w:val="000000" w:themeColor="text1"/>
        </w:rPr>
        <w:t xml:space="preserve">At the meeting, </w:t>
      </w:r>
      <w:r w:rsidR="00001913" w:rsidRPr="001C651A">
        <w:rPr>
          <w:rFonts w:ascii="Aptos" w:hAnsi="Aptos"/>
          <w:bCs/>
          <w:color w:val="000000" w:themeColor="text1"/>
        </w:rPr>
        <w:t>they</w:t>
      </w:r>
      <w:r w:rsidR="00C045F3" w:rsidRPr="001C651A">
        <w:rPr>
          <w:rFonts w:ascii="Aptos" w:hAnsi="Aptos"/>
          <w:bCs/>
          <w:color w:val="000000" w:themeColor="text1"/>
        </w:rPr>
        <w:t xml:space="preserve"> </w:t>
      </w:r>
      <w:r w:rsidR="00E94833" w:rsidRPr="001C651A">
        <w:rPr>
          <w:rFonts w:ascii="Aptos" w:hAnsi="Aptos"/>
          <w:bCs/>
          <w:color w:val="000000" w:themeColor="text1"/>
        </w:rPr>
        <w:t xml:space="preserve">verbally </w:t>
      </w:r>
      <w:r w:rsidR="001F2998" w:rsidRPr="001C651A">
        <w:rPr>
          <w:rFonts w:ascii="Aptos" w:hAnsi="Aptos"/>
          <w:bCs/>
          <w:color w:val="000000" w:themeColor="text1"/>
        </w:rPr>
        <w:t>requested</w:t>
      </w:r>
      <w:r w:rsidR="00C045F3" w:rsidRPr="001C651A">
        <w:rPr>
          <w:rFonts w:ascii="Aptos" w:hAnsi="Aptos"/>
          <w:bCs/>
          <w:color w:val="000000" w:themeColor="text1"/>
        </w:rPr>
        <w:t xml:space="preserve"> </w:t>
      </w:r>
      <w:r w:rsidR="00E94833" w:rsidRPr="001C651A">
        <w:rPr>
          <w:rFonts w:ascii="Aptos" w:hAnsi="Aptos"/>
          <w:bCs/>
          <w:color w:val="000000" w:themeColor="text1"/>
        </w:rPr>
        <w:t>i</w:t>
      </w:r>
      <w:r w:rsidR="00C045F3" w:rsidRPr="001C651A">
        <w:rPr>
          <w:rFonts w:ascii="Aptos" w:hAnsi="Aptos"/>
          <w:bCs/>
          <w:color w:val="000000" w:themeColor="text1"/>
        </w:rPr>
        <w:t xml:space="preserve">ndependent evaluations in all areas and </w:t>
      </w:r>
      <w:r w:rsidR="001F2998" w:rsidRPr="001C651A">
        <w:rPr>
          <w:rFonts w:ascii="Aptos" w:hAnsi="Aptos"/>
          <w:bCs/>
          <w:color w:val="000000" w:themeColor="text1"/>
        </w:rPr>
        <w:t xml:space="preserve">indicated </w:t>
      </w:r>
      <w:r w:rsidR="00EE0CE1" w:rsidRPr="001C651A">
        <w:rPr>
          <w:rFonts w:ascii="Aptos" w:hAnsi="Aptos"/>
          <w:bCs/>
          <w:color w:val="000000" w:themeColor="text1"/>
        </w:rPr>
        <w:t>their intent to</w:t>
      </w:r>
      <w:r w:rsidR="001F2998" w:rsidRPr="001C651A">
        <w:rPr>
          <w:rFonts w:ascii="Aptos" w:hAnsi="Aptos"/>
          <w:bCs/>
          <w:color w:val="000000" w:themeColor="text1"/>
        </w:rPr>
        <w:t xml:space="preserve"> </w:t>
      </w:r>
      <w:r w:rsidR="00E94833" w:rsidRPr="001C651A">
        <w:rPr>
          <w:rFonts w:ascii="Aptos" w:hAnsi="Aptos"/>
          <w:bCs/>
          <w:color w:val="000000" w:themeColor="text1"/>
        </w:rPr>
        <w:t>follow up in writing with said request</w:t>
      </w:r>
      <w:r w:rsidR="00C045F3" w:rsidRPr="001C651A">
        <w:rPr>
          <w:rFonts w:ascii="Aptos" w:hAnsi="Aptos"/>
          <w:bCs/>
          <w:color w:val="000000" w:themeColor="text1"/>
        </w:rPr>
        <w:t>.</w:t>
      </w:r>
      <w:r w:rsidR="00300990" w:rsidRPr="008E2574">
        <w:rPr>
          <w:rStyle w:val="FootnoteReference"/>
          <w:rFonts w:ascii="Aptos" w:hAnsi="Aptos"/>
          <w:bCs/>
          <w:color w:val="000000" w:themeColor="text1"/>
        </w:rPr>
        <w:footnoteReference w:id="15"/>
      </w:r>
      <w:r w:rsidR="00C045F3" w:rsidRPr="001C651A">
        <w:rPr>
          <w:rFonts w:ascii="Aptos" w:hAnsi="Aptos"/>
          <w:bCs/>
          <w:color w:val="000000" w:themeColor="text1"/>
        </w:rPr>
        <w:t xml:space="preserve"> (</w:t>
      </w:r>
      <w:r w:rsidR="000D5896" w:rsidRPr="001C651A">
        <w:rPr>
          <w:rFonts w:ascii="Aptos" w:hAnsi="Aptos"/>
          <w:bCs/>
          <w:color w:val="000000" w:themeColor="text1"/>
        </w:rPr>
        <w:t xml:space="preserve">IEP-02, </w:t>
      </w:r>
      <w:r w:rsidR="00C045F3" w:rsidRPr="001C651A">
        <w:rPr>
          <w:rFonts w:ascii="Aptos" w:hAnsi="Aptos"/>
          <w:bCs/>
          <w:color w:val="000000" w:themeColor="text1"/>
        </w:rPr>
        <w:t>S-1)</w:t>
      </w:r>
      <w:r w:rsidR="00F16E12" w:rsidRPr="001C651A">
        <w:rPr>
          <w:rFonts w:ascii="Aptos" w:hAnsi="Aptos"/>
          <w:bCs/>
          <w:color w:val="000000" w:themeColor="text1"/>
        </w:rPr>
        <w:t xml:space="preserve"> </w:t>
      </w:r>
      <w:r w:rsidR="00001913" w:rsidRPr="001C651A">
        <w:rPr>
          <w:rFonts w:ascii="Aptos" w:hAnsi="Aptos"/>
          <w:bCs/>
          <w:color w:val="000000" w:themeColor="text1"/>
        </w:rPr>
        <w:t>Parents</w:t>
      </w:r>
      <w:r w:rsidR="00F811F2" w:rsidRPr="001C651A">
        <w:rPr>
          <w:rFonts w:ascii="Aptos" w:hAnsi="Aptos"/>
          <w:bCs/>
          <w:color w:val="000000" w:themeColor="text1"/>
        </w:rPr>
        <w:t xml:space="preserve"> </w:t>
      </w:r>
      <w:r w:rsidR="00E94833" w:rsidRPr="001C651A">
        <w:rPr>
          <w:rFonts w:ascii="Aptos" w:hAnsi="Aptos"/>
          <w:bCs/>
          <w:color w:val="000000" w:themeColor="text1"/>
        </w:rPr>
        <w:t xml:space="preserve">continued to </w:t>
      </w:r>
      <w:r w:rsidR="00AD4D7B" w:rsidRPr="001C651A">
        <w:rPr>
          <w:rFonts w:ascii="Aptos" w:hAnsi="Aptos"/>
          <w:bCs/>
          <w:color w:val="000000" w:themeColor="text1"/>
        </w:rPr>
        <w:t xml:space="preserve">reject the </w:t>
      </w:r>
      <w:r w:rsidR="00E94833" w:rsidRPr="001C651A">
        <w:rPr>
          <w:rFonts w:ascii="Aptos" w:hAnsi="Aptos"/>
          <w:bCs/>
          <w:color w:val="000000" w:themeColor="text1"/>
        </w:rPr>
        <w:t>omission</w:t>
      </w:r>
      <w:r w:rsidR="00AD4D7B" w:rsidRPr="001C651A">
        <w:rPr>
          <w:rFonts w:ascii="Aptos" w:hAnsi="Aptos"/>
          <w:bCs/>
          <w:color w:val="000000" w:themeColor="text1"/>
        </w:rPr>
        <w:t xml:space="preserve"> of OT ESY services</w:t>
      </w:r>
      <w:r w:rsidR="00E94833" w:rsidRPr="001C651A">
        <w:rPr>
          <w:rFonts w:ascii="Aptos" w:hAnsi="Aptos"/>
          <w:bCs/>
          <w:color w:val="000000" w:themeColor="text1"/>
        </w:rPr>
        <w:t xml:space="preserve"> from the IEP</w:t>
      </w:r>
      <w:r w:rsidR="003F31D8" w:rsidRPr="001C651A">
        <w:rPr>
          <w:rFonts w:ascii="Aptos" w:hAnsi="Aptos"/>
          <w:bCs/>
          <w:color w:val="000000" w:themeColor="text1"/>
        </w:rPr>
        <w:t xml:space="preserve"> </w:t>
      </w:r>
      <w:r w:rsidR="001C651A">
        <w:rPr>
          <w:rFonts w:ascii="Aptos" w:hAnsi="Aptos"/>
          <w:bCs/>
          <w:color w:val="000000" w:themeColor="text1"/>
        </w:rPr>
        <w:t>.</w:t>
      </w:r>
      <w:r w:rsidR="001C651A" w:rsidRPr="001C651A">
        <w:rPr>
          <w:rFonts w:ascii="Aptos" w:hAnsi="Aptos"/>
          <w:bCs/>
          <w:color w:val="000000" w:themeColor="text1"/>
        </w:rPr>
        <w:t xml:space="preserve"> </w:t>
      </w:r>
      <w:r w:rsidR="001C651A">
        <w:rPr>
          <w:rFonts w:ascii="Aptos" w:hAnsi="Aptos"/>
          <w:bCs/>
          <w:color w:val="000000" w:themeColor="text1"/>
        </w:rPr>
        <w:t>A</w:t>
      </w:r>
      <w:r w:rsidR="001C651A" w:rsidRPr="008E2574">
        <w:rPr>
          <w:rFonts w:ascii="Aptos" w:hAnsi="Aptos"/>
          <w:bCs/>
          <w:color w:val="000000" w:themeColor="text1"/>
        </w:rPr>
        <w:t>ccording to Father, the District had no data to support their contention that Student would not regress during the summer without OT services. (Father)</w:t>
      </w:r>
    </w:p>
    <w:p w14:paraId="6EF9D7B7" w14:textId="77777777" w:rsidR="009E5DF2" w:rsidRPr="009E5DF2" w:rsidRDefault="009E5DF2" w:rsidP="009E5DF2">
      <w:pPr>
        <w:rPr>
          <w:rFonts w:ascii="Aptos" w:hAnsi="Aptos"/>
          <w:bCs/>
          <w:color w:val="000000" w:themeColor="text1"/>
        </w:rPr>
      </w:pPr>
    </w:p>
    <w:p w14:paraId="347A2AE3" w14:textId="3FAD7144" w:rsidR="00710096" w:rsidRPr="001C651A" w:rsidRDefault="00B461F7" w:rsidP="00031DE4">
      <w:pPr>
        <w:pStyle w:val="ListParagraph"/>
        <w:numPr>
          <w:ilvl w:val="0"/>
          <w:numId w:val="2"/>
        </w:numPr>
        <w:rPr>
          <w:rFonts w:ascii="Aptos" w:hAnsi="Aptos"/>
          <w:bCs/>
          <w:color w:val="000000" w:themeColor="text1"/>
        </w:rPr>
      </w:pPr>
      <w:r>
        <w:rPr>
          <w:rFonts w:ascii="Aptos" w:hAnsi="Aptos"/>
          <w:bCs/>
          <w:color w:val="000000" w:themeColor="text1"/>
        </w:rPr>
        <w:t xml:space="preserve">Parents </w:t>
      </w:r>
      <w:r w:rsidR="0019356F" w:rsidRPr="001C651A">
        <w:rPr>
          <w:rFonts w:ascii="Aptos" w:hAnsi="Aptos"/>
          <w:bCs/>
          <w:color w:val="000000" w:themeColor="text1"/>
        </w:rPr>
        <w:t>request</w:t>
      </w:r>
      <w:r w:rsidR="003F31D8" w:rsidRPr="001C651A">
        <w:rPr>
          <w:rFonts w:ascii="Aptos" w:hAnsi="Aptos"/>
          <w:bCs/>
          <w:color w:val="000000" w:themeColor="text1"/>
        </w:rPr>
        <w:t>ed</w:t>
      </w:r>
      <w:r w:rsidR="00ED4177" w:rsidRPr="001C651A">
        <w:rPr>
          <w:rFonts w:ascii="Aptos" w:hAnsi="Aptos"/>
          <w:bCs/>
          <w:color w:val="000000" w:themeColor="text1"/>
        </w:rPr>
        <w:t xml:space="preserve"> an </w:t>
      </w:r>
      <w:r w:rsidR="006438C6" w:rsidRPr="001C651A">
        <w:rPr>
          <w:rFonts w:ascii="Aptos" w:hAnsi="Aptos"/>
          <w:bCs/>
          <w:color w:val="000000" w:themeColor="text1"/>
        </w:rPr>
        <w:t>out-of-District</w:t>
      </w:r>
      <w:r w:rsidR="00ED4177" w:rsidRPr="001C651A">
        <w:rPr>
          <w:rFonts w:ascii="Aptos" w:hAnsi="Aptos"/>
          <w:bCs/>
          <w:color w:val="000000" w:themeColor="text1"/>
        </w:rPr>
        <w:t xml:space="preserve"> placement</w:t>
      </w:r>
      <w:r w:rsidR="003F31D8" w:rsidRPr="001C651A">
        <w:rPr>
          <w:rFonts w:ascii="Aptos" w:hAnsi="Aptos"/>
          <w:bCs/>
          <w:color w:val="000000" w:themeColor="text1"/>
        </w:rPr>
        <w:t>, which the District did not believe Student required.</w:t>
      </w:r>
      <w:r w:rsidR="00AD4D7B" w:rsidRPr="001C651A">
        <w:rPr>
          <w:rFonts w:ascii="Aptos" w:hAnsi="Aptos"/>
          <w:bCs/>
          <w:color w:val="000000" w:themeColor="text1"/>
        </w:rPr>
        <w:t xml:space="preserve"> </w:t>
      </w:r>
      <w:r w:rsidR="007E7610" w:rsidRPr="001C651A">
        <w:rPr>
          <w:rFonts w:ascii="Aptos" w:hAnsi="Aptos"/>
          <w:bCs/>
          <w:color w:val="000000" w:themeColor="text1"/>
        </w:rPr>
        <w:t>(</w:t>
      </w:r>
      <w:r w:rsidR="000D5896" w:rsidRPr="001C651A">
        <w:rPr>
          <w:rFonts w:ascii="Aptos" w:hAnsi="Aptos"/>
          <w:bCs/>
          <w:color w:val="000000" w:themeColor="text1"/>
        </w:rPr>
        <w:t xml:space="preserve">IEP-02, </w:t>
      </w:r>
      <w:r w:rsidR="007E7610" w:rsidRPr="001C651A">
        <w:rPr>
          <w:rFonts w:ascii="Aptos" w:hAnsi="Aptos"/>
          <w:bCs/>
          <w:color w:val="000000" w:themeColor="text1"/>
        </w:rPr>
        <w:t>S-1)</w:t>
      </w:r>
      <w:r w:rsidR="007E4237" w:rsidRPr="001C651A">
        <w:rPr>
          <w:rFonts w:ascii="Aptos" w:hAnsi="Aptos"/>
          <w:bCs/>
          <w:color w:val="000000" w:themeColor="text1"/>
        </w:rPr>
        <w:t xml:space="preserve"> </w:t>
      </w:r>
    </w:p>
    <w:p w14:paraId="65B56357" w14:textId="6DEED792" w:rsidR="00206F8F" w:rsidRPr="008E2574" w:rsidRDefault="007E4237" w:rsidP="00206F8F">
      <w:pPr>
        <w:pStyle w:val="ListParagraph"/>
        <w:numPr>
          <w:ilvl w:val="0"/>
          <w:numId w:val="2"/>
        </w:numPr>
        <w:rPr>
          <w:rFonts w:ascii="Aptos" w:hAnsi="Aptos"/>
          <w:bCs/>
          <w:color w:val="000000" w:themeColor="text1"/>
        </w:rPr>
      </w:pPr>
      <w:r w:rsidRPr="008E2574">
        <w:rPr>
          <w:rFonts w:ascii="Aptos" w:hAnsi="Aptos"/>
          <w:bCs/>
          <w:color w:val="000000" w:themeColor="text1"/>
        </w:rPr>
        <w:lastRenderedPageBreak/>
        <w:t>Subsequently, t</w:t>
      </w:r>
      <w:r w:rsidR="00280F5F" w:rsidRPr="008E2574">
        <w:rPr>
          <w:rFonts w:ascii="Aptos" w:hAnsi="Aptos"/>
          <w:bCs/>
          <w:color w:val="000000" w:themeColor="text1"/>
        </w:rPr>
        <w:t xml:space="preserve">he District proposed an IEP for the period </w:t>
      </w:r>
      <w:r w:rsidR="00A14BA8" w:rsidRPr="008E2574">
        <w:rPr>
          <w:rFonts w:ascii="Aptos" w:hAnsi="Aptos"/>
          <w:bCs/>
          <w:color w:val="000000" w:themeColor="text1"/>
        </w:rPr>
        <w:t xml:space="preserve">November </w:t>
      </w:r>
      <w:r w:rsidR="00FA6A72" w:rsidRPr="008E2574">
        <w:rPr>
          <w:rFonts w:ascii="Aptos" w:hAnsi="Aptos"/>
          <w:bCs/>
          <w:color w:val="000000" w:themeColor="text1"/>
        </w:rPr>
        <w:t>29</w:t>
      </w:r>
      <w:r w:rsidR="00A14BA8" w:rsidRPr="008E2574">
        <w:rPr>
          <w:rFonts w:ascii="Aptos" w:hAnsi="Aptos"/>
          <w:bCs/>
          <w:color w:val="000000" w:themeColor="text1"/>
        </w:rPr>
        <w:t xml:space="preserve">, </w:t>
      </w:r>
      <w:r w:rsidR="00FA6A72" w:rsidRPr="008E2574">
        <w:rPr>
          <w:rFonts w:ascii="Aptos" w:hAnsi="Aptos"/>
          <w:bCs/>
          <w:color w:val="000000" w:themeColor="text1"/>
        </w:rPr>
        <w:t xml:space="preserve">2023 to </w:t>
      </w:r>
      <w:r w:rsidR="00A14BA8" w:rsidRPr="008E2574">
        <w:rPr>
          <w:rFonts w:ascii="Aptos" w:hAnsi="Aptos"/>
          <w:bCs/>
          <w:color w:val="000000" w:themeColor="text1"/>
        </w:rPr>
        <w:t xml:space="preserve">November </w:t>
      </w:r>
      <w:r w:rsidR="00FA6A72" w:rsidRPr="008E2574">
        <w:rPr>
          <w:rFonts w:ascii="Aptos" w:hAnsi="Aptos"/>
          <w:bCs/>
          <w:color w:val="000000" w:themeColor="text1"/>
        </w:rPr>
        <w:t>28</w:t>
      </w:r>
      <w:r w:rsidR="00A14BA8" w:rsidRPr="008E2574">
        <w:rPr>
          <w:rFonts w:ascii="Aptos" w:hAnsi="Aptos"/>
          <w:bCs/>
          <w:color w:val="000000" w:themeColor="text1"/>
        </w:rPr>
        <w:t xml:space="preserve">, </w:t>
      </w:r>
      <w:r w:rsidR="00FA6A72" w:rsidRPr="008E2574">
        <w:rPr>
          <w:rFonts w:ascii="Aptos" w:hAnsi="Aptos"/>
          <w:bCs/>
          <w:color w:val="000000" w:themeColor="text1"/>
        </w:rPr>
        <w:t xml:space="preserve">2024 </w:t>
      </w:r>
      <w:r w:rsidR="00280F5F" w:rsidRPr="008E2574">
        <w:rPr>
          <w:rFonts w:ascii="Aptos" w:hAnsi="Aptos"/>
          <w:bCs/>
          <w:color w:val="000000" w:themeColor="text1"/>
        </w:rPr>
        <w:t>(</w:t>
      </w:r>
      <w:r w:rsidR="003E0AC7" w:rsidRPr="008E2574">
        <w:rPr>
          <w:rFonts w:ascii="Aptos" w:hAnsi="Aptos"/>
          <w:bCs/>
          <w:color w:val="000000" w:themeColor="text1"/>
        </w:rPr>
        <w:t xml:space="preserve">the </w:t>
      </w:r>
      <w:r w:rsidR="00FA6A72" w:rsidRPr="008E2574">
        <w:rPr>
          <w:rFonts w:ascii="Aptos" w:hAnsi="Aptos"/>
          <w:bCs/>
          <w:color w:val="000000" w:themeColor="text1"/>
        </w:rPr>
        <w:t xml:space="preserve">2023-2024 </w:t>
      </w:r>
      <w:r w:rsidR="00280F5F" w:rsidRPr="008E2574">
        <w:rPr>
          <w:rFonts w:ascii="Aptos" w:hAnsi="Aptos"/>
          <w:bCs/>
          <w:color w:val="000000" w:themeColor="text1"/>
        </w:rPr>
        <w:t>IEP) with goals</w:t>
      </w:r>
      <w:r w:rsidR="0015064B" w:rsidRPr="008E2574">
        <w:rPr>
          <w:rFonts w:ascii="Aptos" w:hAnsi="Aptos"/>
          <w:bCs/>
          <w:color w:val="000000" w:themeColor="text1"/>
        </w:rPr>
        <w:t xml:space="preserve"> and services</w:t>
      </w:r>
      <w:r w:rsidR="00280F5F" w:rsidRPr="008E2574">
        <w:rPr>
          <w:rFonts w:ascii="Aptos" w:hAnsi="Aptos"/>
          <w:bCs/>
          <w:color w:val="000000" w:themeColor="text1"/>
        </w:rPr>
        <w:t xml:space="preserve"> in the areas of Communication</w:t>
      </w:r>
      <w:r w:rsidR="007918CC" w:rsidRPr="008E2574">
        <w:rPr>
          <w:rFonts w:ascii="Aptos" w:hAnsi="Aptos"/>
          <w:bCs/>
          <w:color w:val="000000" w:themeColor="text1"/>
        </w:rPr>
        <w:t xml:space="preserve"> (Word Structure, Commenting, WH-Questions)</w:t>
      </w:r>
      <w:r w:rsidR="00280F5F" w:rsidRPr="008E2574">
        <w:rPr>
          <w:rFonts w:ascii="Aptos" w:hAnsi="Aptos"/>
          <w:bCs/>
          <w:color w:val="000000" w:themeColor="text1"/>
        </w:rPr>
        <w:t>, Academic Instruction/Support</w:t>
      </w:r>
      <w:r w:rsidR="006A4528" w:rsidRPr="008E2574">
        <w:rPr>
          <w:rFonts w:ascii="Aptos" w:hAnsi="Aptos"/>
          <w:bCs/>
          <w:color w:val="000000" w:themeColor="text1"/>
        </w:rPr>
        <w:t xml:space="preserve"> (Safety Skills, Schedule Skills, Measurement, </w:t>
      </w:r>
      <w:r w:rsidR="00EE1929" w:rsidRPr="008E2574">
        <w:rPr>
          <w:rFonts w:ascii="Aptos" w:hAnsi="Aptos"/>
          <w:bCs/>
          <w:color w:val="000000" w:themeColor="text1"/>
        </w:rPr>
        <w:t>Reading, Routine Events, Typing)</w:t>
      </w:r>
      <w:r w:rsidR="00280F5F" w:rsidRPr="008E2574">
        <w:rPr>
          <w:rFonts w:ascii="Aptos" w:hAnsi="Aptos"/>
          <w:bCs/>
          <w:color w:val="000000" w:themeColor="text1"/>
        </w:rPr>
        <w:t>, Behavioral</w:t>
      </w:r>
      <w:r w:rsidR="00EE1929" w:rsidRPr="008E2574">
        <w:rPr>
          <w:rFonts w:ascii="Aptos" w:hAnsi="Aptos"/>
          <w:bCs/>
          <w:color w:val="000000" w:themeColor="text1"/>
        </w:rPr>
        <w:t xml:space="preserve">/Social/Academic Instruction and </w:t>
      </w:r>
      <w:r w:rsidR="00280F5F" w:rsidRPr="008E2574">
        <w:rPr>
          <w:rFonts w:ascii="Aptos" w:hAnsi="Aptos"/>
          <w:bCs/>
          <w:color w:val="000000" w:themeColor="text1"/>
        </w:rPr>
        <w:t>Support</w:t>
      </w:r>
      <w:r w:rsidR="00AD0955" w:rsidRPr="008E2574">
        <w:rPr>
          <w:rFonts w:ascii="Aptos" w:hAnsi="Aptos"/>
          <w:bCs/>
          <w:color w:val="000000" w:themeColor="text1"/>
        </w:rPr>
        <w:t xml:space="preserve"> (Leisure Sampling, Social Behavior, Behavior Maintenance, </w:t>
      </w:r>
      <w:r w:rsidR="000D73BE" w:rsidRPr="008E2574">
        <w:rPr>
          <w:rFonts w:ascii="Aptos" w:hAnsi="Aptos"/>
          <w:bCs/>
          <w:color w:val="000000" w:themeColor="text1"/>
        </w:rPr>
        <w:t>Requesting, Daily Living Skills, Tolerating, Accepting No)</w:t>
      </w:r>
      <w:r w:rsidR="00280F5F" w:rsidRPr="008E2574">
        <w:rPr>
          <w:rFonts w:ascii="Aptos" w:hAnsi="Aptos"/>
          <w:bCs/>
          <w:color w:val="000000" w:themeColor="text1"/>
        </w:rPr>
        <w:t xml:space="preserve">, and Fine Motor/Visual </w:t>
      </w:r>
      <w:r w:rsidR="00FA6A72" w:rsidRPr="008E2574">
        <w:rPr>
          <w:rFonts w:ascii="Aptos" w:hAnsi="Aptos"/>
          <w:bCs/>
          <w:color w:val="000000" w:themeColor="text1"/>
        </w:rPr>
        <w:t>M</w:t>
      </w:r>
      <w:r w:rsidR="00280F5F" w:rsidRPr="008E2574">
        <w:rPr>
          <w:rFonts w:ascii="Aptos" w:hAnsi="Aptos"/>
          <w:bCs/>
          <w:color w:val="000000" w:themeColor="text1"/>
        </w:rPr>
        <w:t>otor</w:t>
      </w:r>
      <w:r w:rsidR="00786947" w:rsidRPr="008E2574">
        <w:rPr>
          <w:rFonts w:ascii="Aptos" w:hAnsi="Aptos"/>
          <w:bCs/>
          <w:color w:val="000000" w:themeColor="text1"/>
        </w:rPr>
        <w:t xml:space="preserve"> (Hand </w:t>
      </w:r>
      <w:r w:rsidR="003C39B4" w:rsidRPr="008E2574">
        <w:rPr>
          <w:rFonts w:ascii="Aptos" w:hAnsi="Aptos"/>
          <w:bCs/>
          <w:color w:val="000000" w:themeColor="text1"/>
        </w:rPr>
        <w:t>Strength</w:t>
      </w:r>
      <w:r w:rsidR="00786947" w:rsidRPr="008E2574">
        <w:rPr>
          <w:rFonts w:ascii="Aptos" w:hAnsi="Aptos"/>
          <w:bCs/>
          <w:color w:val="000000" w:themeColor="text1"/>
        </w:rPr>
        <w:t xml:space="preserve"> and In-Hand Manipulation, Tracing, </w:t>
      </w:r>
      <w:r w:rsidR="003C39B4" w:rsidRPr="008E2574">
        <w:rPr>
          <w:rFonts w:ascii="Aptos" w:hAnsi="Aptos"/>
          <w:bCs/>
          <w:color w:val="000000" w:themeColor="text1"/>
        </w:rPr>
        <w:t>Match and Paste, Maze/Dot to Dot)</w:t>
      </w:r>
      <w:r w:rsidR="0015064B" w:rsidRPr="008E2574">
        <w:rPr>
          <w:rFonts w:ascii="Aptos" w:hAnsi="Aptos"/>
          <w:bCs/>
          <w:color w:val="000000" w:themeColor="text1"/>
        </w:rPr>
        <w:t xml:space="preserve">. </w:t>
      </w:r>
      <w:r w:rsidR="00D47156" w:rsidRPr="008E2574">
        <w:rPr>
          <w:rFonts w:ascii="Aptos" w:hAnsi="Aptos"/>
          <w:bCs/>
          <w:color w:val="000000" w:themeColor="text1"/>
        </w:rPr>
        <w:t>On PLEP B</w:t>
      </w:r>
      <w:r w:rsidR="005522AE" w:rsidRPr="008E2574">
        <w:rPr>
          <w:rFonts w:ascii="Aptos" w:hAnsi="Aptos"/>
          <w:bCs/>
          <w:color w:val="000000" w:themeColor="text1"/>
        </w:rPr>
        <w:t>, Student’s accommodations include</w:t>
      </w:r>
      <w:r w:rsidR="00716121" w:rsidRPr="008E2574">
        <w:rPr>
          <w:rFonts w:ascii="Aptos" w:hAnsi="Aptos"/>
          <w:bCs/>
          <w:color w:val="000000" w:themeColor="text1"/>
        </w:rPr>
        <w:t>d</w:t>
      </w:r>
      <w:r w:rsidR="005522AE" w:rsidRPr="008E2574">
        <w:rPr>
          <w:rFonts w:ascii="Aptos" w:hAnsi="Aptos"/>
          <w:bCs/>
          <w:color w:val="000000" w:themeColor="text1"/>
        </w:rPr>
        <w:t xml:space="preserve"> that Student </w:t>
      </w:r>
      <w:r w:rsidR="00716121" w:rsidRPr="008E2574">
        <w:rPr>
          <w:rFonts w:ascii="Aptos" w:hAnsi="Aptos"/>
          <w:bCs/>
          <w:color w:val="000000" w:themeColor="text1"/>
        </w:rPr>
        <w:t xml:space="preserve">would </w:t>
      </w:r>
      <w:r w:rsidR="005522AE" w:rsidRPr="008E2574">
        <w:rPr>
          <w:rFonts w:ascii="Aptos" w:hAnsi="Aptos"/>
          <w:bCs/>
          <w:color w:val="000000" w:themeColor="text1"/>
        </w:rPr>
        <w:t>“continue to learn speech and OT together when appropriate.”</w:t>
      </w:r>
      <w:r w:rsidR="00753A70" w:rsidRPr="008E2574">
        <w:rPr>
          <w:rFonts w:ascii="Aptos" w:hAnsi="Aptos"/>
          <w:bCs/>
          <w:color w:val="000000" w:themeColor="text1"/>
        </w:rPr>
        <w:t xml:space="preserve"> </w:t>
      </w:r>
      <w:r w:rsidR="00247798" w:rsidRPr="008E2574">
        <w:rPr>
          <w:rFonts w:ascii="Aptos" w:hAnsi="Aptos"/>
          <w:bCs/>
          <w:color w:val="000000" w:themeColor="text1"/>
        </w:rPr>
        <w:t>S</w:t>
      </w:r>
      <w:r w:rsidR="00D77ACA" w:rsidRPr="008E2574">
        <w:rPr>
          <w:rFonts w:ascii="Aptos" w:hAnsi="Aptos"/>
          <w:bCs/>
          <w:color w:val="000000" w:themeColor="text1"/>
        </w:rPr>
        <w:t xml:space="preserve">ervices </w:t>
      </w:r>
      <w:r w:rsidR="00EA7BF3" w:rsidRPr="008E2574">
        <w:rPr>
          <w:rFonts w:ascii="Aptos" w:hAnsi="Aptos"/>
          <w:bCs/>
          <w:color w:val="000000" w:themeColor="text1"/>
        </w:rPr>
        <w:t xml:space="preserve">and placement </w:t>
      </w:r>
      <w:r w:rsidR="00D77ACA" w:rsidRPr="008E2574">
        <w:rPr>
          <w:rFonts w:ascii="Aptos" w:hAnsi="Aptos"/>
          <w:bCs/>
          <w:color w:val="000000" w:themeColor="text1"/>
        </w:rPr>
        <w:t xml:space="preserve">were </w:t>
      </w:r>
      <w:r w:rsidR="00247798" w:rsidRPr="008E2574">
        <w:rPr>
          <w:rFonts w:ascii="Aptos" w:hAnsi="Aptos"/>
          <w:bCs/>
          <w:color w:val="000000" w:themeColor="text1"/>
        </w:rPr>
        <w:t xml:space="preserve">consistent with the prior IEP except that </w:t>
      </w:r>
      <w:r w:rsidR="00D77ACA" w:rsidRPr="008E2574">
        <w:rPr>
          <w:rFonts w:ascii="Aptos" w:hAnsi="Aptos"/>
          <w:bCs/>
          <w:color w:val="000000" w:themeColor="text1"/>
        </w:rPr>
        <w:t xml:space="preserve">A Grid Behavioral Intervention/Instruction </w:t>
      </w:r>
      <w:r w:rsidR="00181C58" w:rsidRPr="008E2574">
        <w:rPr>
          <w:rFonts w:ascii="Aptos" w:hAnsi="Aptos"/>
          <w:bCs/>
          <w:color w:val="000000" w:themeColor="text1"/>
        </w:rPr>
        <w:t xml:space="preserve">Consultation </w:t>
      </w:r>
      <w:r w:rsidR="00683C58" w:rsidRPr="008E2574">
        <w:rPr>
          <w:rFonts w:ascii="Aptos" w:hAnsi="Aptos"/>
          <w:bCs/>
          <w:color w:val="000000" w:themeColor="text1"/>
        </w:rPr>
        <w:t xml:space="preserve">with the BCBA </w:t>
      </w:r>
      <w:r w:rsidR="00181C58" w:rsidRPr="008E2574">
        <w:rPr>
          <w:rFonts w:ascii="Aptos" w:hAnsi="Aptos"/>
          <w:bCs/>
          <w:color w:val="000000" w:themeColor="text1"/>
        </w:rPr>
        <w:t xml:space="preserve">increased </w:t>
      </w:r>
      <w:r w:rsidR="001B1872" w:rsidRPr="008E2574">
        <w:rPr>
          <w:rFonts w:ascii="Aptos" w:hAnsi="Aptos"/>
          <w:bCs/>
          <w:color w:val="000000" w:themeColor="text1"/>
        </w:rPr>
        <w:t xml:space="preserve">by 30 minutes per month. </w:t>
      </w:r>
      <w:r w:rsidR="00001913" w:rsidRPr="008E2574">
        <w:rPr>
          <w:rFonts w:ascii="Aptos" w:hAnsi="Aptos"/>
          <w:bCs/>
          <w:color w:val="000000" w:themeColor="text1"/>
        </w:rPr>
        <w:t xml:space="preserve">Parents did not sign the 2023-2024 IEP. </w:t>
      </w:r>
      <w:r w:rsidR="00890672" w:rsidRPr="008E2574">
        <w:rPr>
          <w:rFonts w:ascii="Aptos" w:hAnsi="Aptos"/>
          <w:bCs/>
          <w:color w:val="000000" w:themeColor="text1"/>
        </w:rPr>
        <w:t>(Brideau, IEP-02, S-1)</w:t>
      </w:r>
    </w:p>
    <w:p w14:paraId="143CC269" w14:textId="77777777" w:rsidR="009D7B7E" w:rsidRPr="008E2574" w:rsidRDefault="009D7B7E" w:rsidP="00B33C56">
      <w:pPr>
        <w:rPr>
          <w:rFonts w:ascii="Aptos" w:hAnsi="Aptos"/>
          <w:bCs/>
          <w:color w:val="000000" w:themeColor="text1"/>
        </w:rPr>
      </w:pPr>
    </w:p>
    <w:p w14:paraId="03BD87E5" w14:textId="427590AB" w:rsidR="00F44660" w:rsidRPr="008E2574" w:rsidRDefault="00F44660" w:rsidP="00B33C56">
      <w:pPr>
        <w:pStyle w:val="ListParagraph"/>
        <w:numPr>
          <w:ilvl w:val="0"/>
          <w:numId w:val="2"/>
        </w:numPr>
        <w:rPr>
          <w:rFonts w:ascii="Aptos" w:hAnsi="Aptos"/>
          <w:bCs/>
          <w:color w:val="000000" w:themeColor="text1"/>
        </w:rPr>
      </w:pPr>
      <w:r w:rsidRPr="008E2574">
        <w:rPr>
          <w:rFonts w:ascii="Aptos" w:hAnsi="Aptos"/>
          <w:bCs/>
          <w:color w:val="000000" w:themeColor="text1"/>
        </w:rPr>
        <w:t>Student’s progress reports during the 2023-2024 school year continued to note that</w:t>
      </w:r>
      <w:r w:rsidR="00844DEC" w:rsidRPr="008E2574">
        <w:rPr>
          <w:rFonts w:ascii="Aptos" w:hAnsi="Aptos"/>
          <w:bCs/>
          <w:color w:val="000000" w:themeColor="text1"/>
        </w:rPr>
        <w:t xml:space="preserve"> due to an unsigned IEP,</w:t>
      </w:r>
      <w:r w:rsidRPr="008E2574">
        <w:rPr>
          <w:rFonts w:ascii="Aptos" w:hAnsi="Aptos"/>
          <w:bCs/>
          <w:color w:val="000000" w:themeColor="text1"/>
        </w:rPr>
        <w:t xml:space="preserve"> the Team was reporting on the same objectives</w:t>
      </w:r>
      <w:r w:rsidR="00486D49">
        <w:rPr>
          <w:rFonts w:ascii="Aptos" w:hAnsi="Aptos"/>
          <w:bCs/>
          <w:color w:val="000000" w:themeColor="text1"/>
        </w:rPr>
        <w:t>, i.e., those</w:t>
      </w:r>
      <w:r w:rsidR="00DB079C">
        <w:rPr>
          <w:rFonts w:ascii="Aptos" w:hAnsi="Aptos"/>
          <w:bCs/>
          <w:color w:val="000000" w:themeColor="text1"/>
        </w:rPr>
        <w:t xml:space="preserve"> that </w:t>
      </w:r>
      <w:r w:rsidR="00486D49">
        <w:rPr>
          <w:rFonts w:ascii="Aptos" w:hAnsi="Aptos"/>
          <w:bCs/>
          <w:color w:val="000000" w:themeColor="text1"/>
        </w:rPr>
        <w:t>had last been accepted</w:t>
      </w:r>
      <w:r w:rsidR="00DE2DEC">
        <w:rPr>
          <w:rFonts w:ascii="Aptos" w:hAnsi="Aptos"/>
          <w:bCs/>
          <w:color w:val="000000" w:themeColor="text1"/>
        </w:rPr>
        <w:t xml:space="preserve"> by Parents</w:t>
      </w:r>
      <w:r w:rsidR="00486D49">
        <w:rPr>
          <w:rFonts w:ascii="Aptos" w:hAnsi="Aptos"/>
          <w:bCs/>
          <w:color w:val="000000" w:themeColor="text1"/>
        </w:rPr>
        <w:t>.</w:t>
      </w:r>
      <w:r w:rsidR="000851EE">
        <w:rPr>
          <w:rFonts w:ascii="Aptos" w:hAnsi="Aptos"/>
          <w:bCs/>
          <w:color w:val="000000" w:themeColor="text1"/>
        </w:rPr>
        <w:t xml:space="preserve"> </w:t>
      </w:r>
      <w:r w:rsidRPr="008E2574">
        <w:rPr>
          <w:rFonts w:ascii="Aptos" w:hAnsi="Aptos"/>
          <w:bCs/>
          <w:color w:val="000000" w:themeColor="text1"/>
        </w:rPr>
        <w:t>(S-9, S-17)</w:t>
      </w:r>
    </w:p>
    <w:p w14:paraId="1913154A" w14:textId="77777777" w:rsidR="00F44660" w:rsidRPr="008E2574" w:rsidRDefault="00F44660" w:rsidP="00B33C56">
      <w:pPr>
        <w:pStyle w:val="ListParagraph"/>
        <w:rPr>
          <w:rFonts w:ascii="Aptos" w:hAnsi="Aptos"/>
          <w:bCs/>
          <w:color w:val="000000" w:themeColor="text1"/>
        </w:rPr>
      </w:pPr>
    </w:p>
    <w:p w14:paraId="068FDB33" w14:textId="35D3E0FC" w:rsidR="00B5300F" w:rsidRPr="008E2574" w:rsidRDefault="001D535A" w:rsidP="00B33C56">
      <w:pPr>
        <w:pStyle w:val="ListParagraph"/>
        <w:numPr>
          <w:ilvl w:val="0"/>
          <w:numId w:val="2"/>
        </w:numPr>
        <w:rPr>
          <w:rFonts w:ascii="Aptos" w:hAnsi="Aptos"/>
          <w:bCs/>
          <w:color w:val="000000" w:themeColor="text1"/>
        </w:rPr>
      </w:pPr>
      <w:r w:rsidRPr="008E2574">
        <w:rPr>
          <w:rFonts w:ascii="Aptos" w:hAnsi="Aptos"/>
          <w:bCs/>
          <w:color w:val="000000" w:themeColor="text1"/>
        </w:rPr>
        <w:t>Frank. Robbins, Ph.D., is a clinical psychologist with over 40 years of experience working with individuals with autism. He contracts primarily with school districts and some parents to review programming and make recommendations. Dr. Robbins has conducted over 500 school observations and testified at the BSEA about five times.</w:t>
      </w:r>
      <w:r w:rsidR="003B277B" w:rsidRPr="008E2574">
        <w:rPr>
          <w:rFonts w:ascii="Aptos" w:hAnsi="Aptos"/>
          <w:bCs/>
          <w:color w:val="000000" w:themeColor="text1"/>
        </w:rPr>
        <w:t xml:space="preserve"> (Robbins)</w:t>
      </w:r>
    </w:p>
    <w:p w14:paraId="7ECAD8A3" w14:textId="77777777" w:rsidR="003B277B" w:rsidRPr="008E2574" w:rsidRDefault="003B277B" w:rsidP="00B33C56">
      <w:pPr>
        <w:pStyle w:val="ListParagraph"/>
        <w:rPr>
          <w:rFonts w:ascii="Aptos" w:hAnsi="Aptos"/>
          <w:bCs/>
          <w:color w:val="000000" w:themeColor="text1"/>
        </w:rPr>
      </w:pPr>
    </w:p>
    <w:p w14:paraId="7AED5B0C" w14:textId="64407F67" w:rsidR="003B277B" w:rsidRPr="008E2574" w:rsidRDefault="009326AB" w:rsidP="00844DEC">
      <w:pPr>
        <w:pStyle w:val="ListParagraph"/>
        <w:rPr>
          <w:rFonts w:ascii="Aptos" w:hAnsi="Aptos"/>
          <w:bCs/>
          <w:color w:val="000000" w:themeColor="text1"/>
        </w:rPr>
      </w:pPr>
      <w:r w:rsidRPr="008E2574">
        <w:rPr>
          <w:rFonts w:ascii="Aptos" w:hAnsi="Aptos"/>
          <w:bCs/>
          <w:color w:val="000000" w:themeColor="text1"/>
        </w:rPr>
        <w:t xml:space="preserve">On December 13, 2024, the District and Parent convened </w:t>
      </w:r>
      <w:r w:rsidR="007D6A64" w:rsidRPr="008E2574">
        <w:rPr>
          <w:rFonts w:ascii="Aptos" w:hAnsi="Aptos"/>
          <w:color w:val="000000" w:themeColor="text1"/>
        </w:rPr>
        <w:t xml:space="preserve">for a resolution meeting relative to a due process complaint filed by Parents on December 5, 2023. </w:t>
      </w:r>
      <w:r w:rsidR="000E2070" w:rsidRPr="008E2574">
        <w:rPr>
          <w:rFonts w:ascii="Aptos" w:hAnsi="Aptos"/>
          <w:color w:val="000000" w:themeColor="text1"/>
        </w:rPr>
        <w:t xml:space="preserve">Because Parents wanted to get a “fresh set of eyes” on </w:t>
      </w:r>
      <w:r w:rsidR="0052737B" w:rsidRPr="008E2574">
        <w:rPr>
          <w:rFonts w:ascii="Aptos" w:hAnsi="Aptos"/>
          <w:color w:val="000000" w:themeColor="text1"/>
        </w:rPr>
        <w:t>the Student’s</w:t>
      </w:r>
      <w:r w:rsidR="000E2070" w:rsidRPr="008E2574">
        <w:rPr>
          <w:rFonts w:ascii="Aptos" w:hAnsi="Aptos"/>
          <w:color w:val="000000" w:themeColor="text1"/>
        </w:rPr>
        <w:t xml:space="preserve"> program, the District proposed, and Parents agreed to</w:t>
      </w:r>
      <w:r w:rsidR="00D104FE" w:rsidRPr="008E2574">
        <w:rPr>
          <w:rFonts w:ascii="Aptos" w:hAnsi="Aptos"/>
          <w:color w:val="000000" w:themeColor="text1"/>
        </w:rPr>
        <w:t xml:space="preserve"> </w:t>
      </w:r>
      <w:r w:rsidR="0052737B" w:rsidRPr="008E2574">
        <w:rPr>
          <w:rFonts w:ascii="Aptos" w:hAnsi="Aptos"/>
          <w:color w:val="000000" w:themeColor="text1"/>
        </w:rPr>
        <w:t>have the program, services, and implementation thereof evaluated by an independent expert in autism and ABA. As part of the agreement</w:t>
      </w:r>
      <w:r w:rsidR="00D104FE" w:rsidRPr="008E2574">
        <w:rPr>
          <w:rFonts w:ascii="Aptos" w:hAnsi="Aptos"/>
          <w:color w:val="000000" w:themeColor="text1"/>
        </w:rPr>
        <w:t>,</w:t>
      </w:r>
      <w:r w:rsidR="0052737B" w:rsidRPr="008E2574">
        <w:rPr>
          <w:rFonts w:ascii="Aptos" w:hAnsi="Aptos"/>
          <w:color w:val="000000" w:themeColor="text1"/>
        </w:rPr>
        <w:t xml:space="preserve"> Parents agreed to allow the District to proceed with the proposed IEP goals</w:t>
      </w:r>
      <w:r w:rsidR="00635C5D" w:rsidRPr="008E2574">
        <w:rPr>
          <w:rFonts w:ascii="Aptos" w:hAnsi="Aptos"/>
          <w:color w:val="000000" w:themeColor="text1"/>
        </w:rPr>
        <w:t>.</w:t>
      </w:r>
      <w:r w:rsidR="0052737B" w:rsidRPr="008E2574">
        <w:rPr>
          <w:rFonts w:ascii="Aptos" w:hAnsi="Aptos"/>
          <w:color w:val="000000" w:themeColor="text1"/>
        </w:rPr>
        <w:t xml:space="preserve"> </w:t>
      </w:r>
      <w:r w:rsidR="007D6A64" w:rsidRPr="008E2574">
        <w:rPr>
          <w:rFonts w:ascii="Aptos" w:hAnsi="Aptos"/>
          <w:color w:val="000000" w:themeColor="text1"/>
        </w:rPr>
        <w:t xml:space="preserve">(S-14, </w:t>
      </w:r>
      <w:r w:rsidR="008069FB" w:rsidRPr="008E2574">
        <w:rPr>
          <w:rFonts w:ascii="Aptos" w:hAnsi="Aptos"/>
          <w:color w:val="000000" w:themeColor="text1"/>
        </w:rPr>
        <w:t xml:space="preserve">S-21) Parents signed the Evaluation </w:t>
      </w:r>
      <w:r w:rsidR="00915C31" w:rsidRPr="008E2574">
        <w:rPr>
          <w:rFonts w:ascii="Aptos" w:hAnsi="Aptos"/>
          <w:color w:val="000000" w:themeColor="text1"/>
        </w:rPr>
        <w:t>C</w:t>
      </w:r>
      <w:r w:rsidR="008069FB" w:rsidRPr="008E2574">
        <w:rPr>
          <w:rFonts w:ascii="Aptos" w:hAnsi="Aptos"/>
          <w:color w:val="000000" w:themeColor="text1"/>
        </w:rPr>
        <w:t>onsent Form for an</w:t>
      </w:r>
      <w:r w:rsidR="00BF3798" w:rsidRPr="008E2574">
        <w:rPr>
          <w:rFonts w:ascii="Aptos" w:hAnsi="Aptos"/>
          <w:color w:val="000000" w:themeColor="text1"/>
        </w:rPr>
        <w:t xml:space="preserve"> “Educational Evaluation of</w:t>
      </w:r>
      <w:r w:rsidR="008069FB" w:rsidRPr="008E2574">
        <w:rPr>
          <w:rFonts w:ascii="Aptos" w:hAnsi="Aptos"/>
          <w:color w:val="000000" w:themeColor="text1"/>
        </w:rPr>
        <w:t xml:space="preserve"> ABA Program</w:t>
      </w:r>
      <w:r w:rsidR="00BF3798" w:rsidRPr="008E2574">
        <w:rPr>
          <w:rFonts w:ascii="Aptos" w:hAnsi="Aptos"/>
          <w:color w:val="000000" w:themeColor="text1"/>
        </w:rPr>
        <w:t>” on January 11, 2025. They did not include any parent input on the form. (S-21)</w:t>
      </w:r>
      <w:r w:rsidR="008069FB" w:rsidRPr="008E2574">
        <w:rPr>
          <w:rFonts w:ascii="Aptos" w:hAnsi="Aptos"/>
          <w:color w:val="000000" w:themeColor="text1"/>
        </w:rPr>
        <w:t xml:space="preserve"> </w:t>
      </w:r>
    </w:p>
    <w:p w14:paraId="0AF807B3" w14:textId="77777777" w:rsidR="002A05C8" w:rsidRPr="008E2574" w:rsidRDefault="002A05C8" w:rsidP="00B33C56">
      <w:pPr>
        <w:pStyle w:val="ListParagraph"/>
        <w:rPr>
          <w:rFonts w:ascii="Aptos" w:hAnsi="Aptos"/>
          <w:bCs/>
          <w:color w:val="000000" w:themeColor="text1"/>
        </w:rPr>
      </w:pPr>
    </w:p>
    <w:p w14:paraId="78024AAF" w14:textId="7DCB4B88" w:rsidR="002A05C8" w:rsidRPr="008E2574" w:rsidRDefault="002A05C8" w:rsidP="004C14D3">
      <w:pPr>
        <w:pStyle w:val="ListParagraph"/>
        <w:rPr>
          <w:rFonts w:ascii="Aptos" w:hAnsi="Aptos"/>
          <w:bCs/>
          <w:color w:val="000000" w:themeColor="text1"/>
        </w:rPr>
      </w:pPr>
      <w:r w:rsidRPr="008E2574">
        <w:rPr>
          <w:rFonts w:ascii="Aptos" w:hAnsi="Aptos"/>
          <w:bCs/>
          <w:color w:val="000000" w:themeColor="text1"/>
        </w:rPr>
        <w:t xml:space="preserve">Parents testified that it was their understanding that Dr. Robbins would </w:t>
      </w:r>
      <w:r w:rsidR="00F45FB1" w:rsidRPr="008E2574">
        <w:rPr>
          <w:rFonts w:ascii="Aptos" w:hAnsi="Aptos"/>
          <w:bCs/>
          <w:color w:val="000000" w:themeColor="text1"/>
        </w:rPr>
        <w:t>conduct an individual evaluation of Student</w:t>
      </w:r>
      <w:r w:rsidR="009747AF" w:rsidRPr="008E2574">
        <w:rPr>
          <w:rFonts w:ascii="Aptos" w:hAnsi="Aptos"/>
          <w:bCs/>
          <w:color w:val="000000" w:themeColor="text1"/>
        </w:rPr>
        <w:t>, based on Parents’ concerns, and then propose recommendations for her programming. (Mother, Father)</w:t>
      </w:r>
    </w:p>
    <w:p w14:paraId="57D8DA0A" w14:textId="77777777" w:rsidR="00B5300F" w:rsidRPr="008E2574" w:rsidRDefault="00B5300F" w:rsidP="00B33C56">
      <w:pPr>
        <w:pStyle w:val="ListParagraph"/>
        <w:rPr>
          <w:rFonts w:ascii="Aptos" w:hAnsi="Aptos"/>
          <w:bCs/>
          <w:color w:val="000000" w:themeColor="text1"/>
        </w:rPr>
      </w:pPr>
    </w:p>
    <w:p w14:paraId="762CC914" w14:textId="77777777" w:rsidR="00901033" w:rsidRPr="008E2574" w:rsidRDefault="0052737B" w:rsidP="00B33C56">
      <w:pPr>
        <w:pStyle w:val="ListParagraph"/>
        <w:numPr>
          <w:ilvl w:val="0"/>
          <w:numId w:val="2"/>
        </w:numPr>
        <w:rPr>
          <w:rFonts w:ascii="Aptos" w:hAnsi="Aptos"/>
          <w:bCs/>
          <w:color w:val="000000" w:themeColor="text1"/>
        </w:rPr>
      </w:pPr>
      <w:r w:rsidRPr="008E2574">
        <w:rPr>
          <w:rFonts w:ascii="Aptos" w:hAnsi="Aptos"/>
          <w:bCs/>
          <w:color w:val="000000" w:themeColor="text1"/>
        </w:rPr>
        <w:t>On</w:t>
      </w:r>
      <w:r w:rsidR="00363F94" w:rsidRPr="008E2574">
        <w:rPr>
          <w:rFonts w:ascii="Aptos" w:hAnsi="Aptos"/>
          <w:bCs/>
          <w:color w:val="000000" w:themeColor="text1"/>
        </w:rPr>
        <w:t xml:space="preserve"> January </w:t>
      </w:r>
      <w:r w:rsidRPr="008E2574">
        <w:rPr>
          <w:rFonts w:ascii="Aptos" w:hAnsi="Aptos"/>
          <w:bCs/>
          <w:color w:val="000000" w:themeColor="text1"/>
        </w:rPr>
        <w:t xml:space="preserve">30, </w:t>
      </w:r>
      <w:r w:rsidR="00363F94" w:rsidRPr="008E2574">
        <w:rPr>
          <w:rFonts w:ascii="Aptos" w:hAnsi="Aptos"/>
          <w:bCs/>
          <w:color w:val="000000" w:themeColor="text1"/>
        </w:rPr>
        <w:t xml:space="preserve">2024, </w:t>
      </w:r>
      <w:r w:rsidRPr="008E2574">
        <w:rPr>
          <w:rFonts w:ascii="Aptos" w:hAnsi="Aptos"/>
          <w:bCs/>
          <w:color w:val="000000" w:themeColor="text1"/>
        </w:rPr>
        <w:t>Dr. Robbins</w:t>
      </w:r>
      <w:r w:rsidR="00C62376" w:rsidRPr="008E2574">
        <w:rPr>
          <w:rFonts w:ascii="Aptos" w:hAnsi="Aptos"/>
          <w:bCs/>
          <w:color w:val="000000" w:themeColor="text1"/>
        </w:rPr>
        <w:t xml:space="preserve"> </w:t>
      </w:r>
      <w:r w:rsidRPr="008E2574">
        <w:rPr>
          <w:rFonts w:ascii="Aptos" w:hAnsi="Aptos"/>
          <w:bCs/>
          <w:color w:val="000000" w:themeColor="text1"/>
        </w:rPr>
        <w:t>completed a</w:t>
      </w:r>
      <w:r w:rsidR="00C62376" w:rsidRPr="008E2574">
        <w:rPr>
          <w:rFonts w:ascii="Aptos" w:hAnsi="Aptos"/>
          <w:bCs/>
          <w:color w:val="000000" w:themeColor="text1"/>
        </w:rPr>
        <w:t xml:space="preserve"> "Consultation/Independent Program/Case Evaluation" for Student. </w:t>
      </w:r>
      <w:r w:rsidR="00D81918" w:rsidRPr="008E2574">
        <w:rPr>
          <w:rFonts w:ascii="Aptos" w:hAnsi="Aptos"/>
          <w:bCs/>
          <w:color w:val="000000" w:themeColor="text1"/>
        </w:rPr>
        <w:t>Specifically, the</w:t>
      </w:r>
      <w:r w:rsidR="00C62376" w:rsidRPr="008E2574">
        <w:rPr>
          <w:rFonts w:ascii="Aptos" w:hAnsi="Aptos"/>
          <w:bCs/>
          <w:color w:val="000000" w:themeColor="text1"/>
        </w:rPr>
        <w:t xml:space="preserve"> District </w:t>
      </w:r>
      <w:r w:rsidR="00D81918" w:rsidRPr="008E2574">
        <w:rPr>
          <w:rFonts w:ascii="Aptos" w:hAnsi="Aptos"/>
          <w:bCs/>
          <w:color w:val="000000" w:themeColor="text1"/>
        </w:rPr>
        <w:t>sought</w:t>
      </w:r>
      <w:r w:rsidR="00C62376" w:rsidRPr="008E2574">
        <w:rPr>
          <w:rFonts w:ascii="Aptos" w:hAnsi="Aptos"/>
          <w:bCs/>
          <w:color w:val="000000" w:themeColor="text1"/>
        </w:rPr>
        <w:t xml:space="preserve"> recommendations for Student’s programming. </w:t>
      </w:r>
      <w:r w:rsidR="00A516F0" w:rsidRPr="008E2574">
        <w:rPr>
          <w:rFonts w:ascii="Aptos" w:hAnsi="Aptos"/>
          <w:bCs/>
          <w:color w:val="000000" w:themeColor="text1"/>
        </w:rPr>
        <w:t xml:space="preserve"> </w:t>
      </w:r>
      <w:r w:rsidR="00005404" w:rsidRPr="008E2574">
        <w:rPr>
          <w:rFonts w:ascii="Aptos" w:hAnsi="Aptos"/>
          <w:bCs/>
          <w:color w:val="000000" w:themeColor="text1"/>
        </w:rPr>
        <w:t>Dr. Robbins’s</w:t>
      </w:r>
      <w:r w:rsidR="00A516F0" w:rsidRPr="008E2574">
        <w:rPr>
          <w:rFonts w:ascii="Aptos" w:hAnsi="Aptos"/>
          <w:bCs/>
          <w:color w:val="000000" w:themeColor="text1"/>
        </w:rPr>
        <w:t xml:space="preserve"> evaluation included</w:t>
      </w:r>
      <w:r w:rsidR="00EA7CAD" w:rsidRPr="008E2574">
        <w:rPr>
          <w:rFonts w:ascii="Aptos" w:hAnsi="Aptos"/>
          <w:bCs/>
          <w:color w:val="000000" w:themeColor="text1"/>
        </w:rPr>
        <w:t xml:space="preserve"> </w:t>
      </w:r>
      <w:r w:rsidR="00A516F0" w:rsidRPr="008E2574">
        <w:rPr>
          <w:rFonts w:ascii="Aptos" w:hAnsi="Aptos"/>
          <w:bCs/>
          <w:color w:val="000000" w:themeColor="text1"/>
        </w:rPr>
        <w:t>a</w:t>
      </w:r>
      <w:r w:rsidR="00575B82" w:rsidRPr="008E2574">
        <w:rPr>
          <w:rFonts w:ascii="Aptos" w:hAnsi="Aptos"/>
          <w:bCs/>
          <w:color w:val="000000" w:themeColor="text1"/>
        </w:rPr>
        <w:t xml:space="preserve"> </w:t>
      </w:r>
      <w:r w:rsidR="00CA38E1" w:rsidRPr="008E2574">
        <w:rPr>
          <w:rFonts w:ascii="Aptos" w:hAnsi="Aptos"/>
          <w:bCs/>
          <w:color w:val="000000" w:themeColor="text1"/>
        </w:rPr>
        <w:t>four-and-a-half-hour</w:t>
      </w:r>
      <w:r w:rsidR="00A516F0" w:rsidRPr="008E2574">
        <w:rPr>
          <w:rFonts w:ascii="Aptos" w:hAnsi="Aptos"/>
          <w:bCs/>
          <w:color w:val="000000" w:themeColor="text1"/>
        </w:rPr>
        <w:t xml:space="preserve"> observation </w:t>
      </w:r>
      <w:r w:rsidR="00005404" w:rsidRPr="008E2574">
        <w:rPr>
          <w:rFonts w:ascii="Aptos" w:hAnsi="Aptos"/>
          <w:bCs/>
          <w:color w:val="000000" w:themeColor="text1"/>
        </w:rPr>
        <w:t xml:space="preserve">of Student’s </w:t>
      </w:r>
      <w:r w:rsidR="00A516F0" w:rsidRPr="008E2574">
        <w:rPr>
          <w:rFonts w:ascii="Aptos" w:hAnsi="Aptos"/>
          <w:bCs/>
          <w:color w:val="000000" w:themeColor="text1"/>
        </w:rPr>
        <w:t>sixth</w:t>
      </w:r>
      <w:r w:rsidR="0066063F" w:rsidRPr="008E2574">
        <w:rPr>
          <w:rFonts w:ascii="Aptos" w:hAnsi="Aptos"/>
          <w:bCs/>
          <w:color w:val="000000" w:themeColor="text1"/>
        </w:rPr>
        <w:t>-</w:t>
      </w:r>
      <w:r w:rsidR="00A516F0" w:rsidRPr="008E2574">
        <w:rPr>
          <w:rFonts w:ascii="Aptos" w:hAnsi="Aptos"/>
          <w:bCs/>
          <w:color w:val="000000" w:themeColor="text1"/>
        </w:rPr>
        <w:t xml:space="preserve">grade program at the CMS; discussions with members of her school-based team; and a review of </w:t>
      </w:r>
      <w:r w:rsidR="00EA7CAD" w:rsidRPr="008E2574">
        <w:rPr>
          <w:rFonts w:ascii="Aptos" w:hAnsi="Aptos"/>
          <w:bCs/>
          <w:color w:val="000000" w:themeColor="text1"/>
        </w:rPr>
        <w:t>Student’s assessments, BIP</w:t>
      </w:r>
      <w:r w:rsidR="00B76AA1" w:rsidRPr="008E2574">
        <w:rPr>
          <w:rFonts w:ascii="Aptos" w:hAnsi="Aptos"/>
          <w:bCs/>
          <w:color w:val="000000" w:themeColor="text1"/>
        </w:rPr>
        <w:t xml:space="preserve">, 2022-2023 IEP, and </w:t>
      </w:r>
      <w:r w:rsidR="00A152C1" w:rsidRPr="008E2574">
        <w:rPr>
          <w:rFonts w:ascii="Aptos" w:hAnsi="Aptos"/>
          <w:bCs/>
          <w:color w:val="000000" w:themeColor="text1"/>
        </w:rPr>
        <w:t xml:space="preserve">behavior </w:t>
      </w:r>
      <w:r w:rsidR="00B76AA1" w:rsidRPr="008E2574">
        <w:rPr>
          <w:rFonts w:ascii="Aptos" w:hAnsi="Aptos"/>
          <w:bCs/>
          <w:color w:val="000000" w:themeColor="text1"/>
        </w:rPr>
        <w:t>graphs</w:t>
      </w:r>
      <w:r w:rsidR="00A152C1" w:rsidRPr="008E2574">
        <w:rPr>
          <w:rFonts w:ascii="Aptos" w:hAnsi="Aptos"/>
          <w:bCs/>
          <w:color w:val="000000" w:themeColor="text1"/>
        </w:rPr>
        <w:t>.</w:t>
      </w:r>
      <w:r w:rsidR="00041CC5" w:rsidRPr="008E2574">
        <w:rPr>
          <w:rFonts w:ascii="Aptos" w:hAnsi="Aptos"/>
          <w:bCs/>
          <w:color w:val="000000" w:themeColor="text1"/>
        </w:rPr>
        <w:t xml:space="preserve"> </w:t>
      </w:r>
      <w:r w:rsidR="00150374" w:rsidRPr="008E2574">
        <w:rPr>
          <w:rFonts w:ascii="Aptos" w:hAnsi="Aptos"/>
          <w:color w:val="000000" w:themeColor="text1"/>
        </w:rPr>
        <w:t xml:space="preserve">Dr. Robbins described </w:t>
      </w:r>
      <w:r w:rsidR="00150374" w:rsidRPr="008E2574">
        <w:rPr>
          <w:rFonts w:ascii="Aptos" w:hAnsi="Aptos"/>
          <w:color w:val="000000" w:themeColor="text1"/>
        </w:rPr>
        <w:lastRenderedPageBreak/>
        <w:t xml:space="preserve">Student’s program as an exceptional, state-of-the-art ABA program that </w:t>
      </w:r>
      <w:r w:rsidR="00300C9D" w:rsidRPr="008E2574">
        <w:rPr>
          <w:rFonts w:ascii="Aptos" w:hAnsi="Aptos"/>
          <w:color w:val="000000" w:themeColor="text1"/>
        </w:rPr>
        <w:t>was “highly appropriate” for Student</w:t>
      </w:r>
      <w:r w:rsidR="00150374" w:rsidRPr="008E2574">
        <w:rPr>
          <w:rFonts w:ascii="Aptos" w:hAnsi="Aptos"/>
          <w:color w:val="000000" w:themeColor="text1"/>
        </w:rPr>
        <w:t>. The program was data-driven, with a strong student-to-staff ratio and emphasized consistency, reinforcement, and generalization of skills. It included a well-equipped life skills classroom and incorporated visual supports, choice-making, and varied tasks.</w:t>
      </w:r>
      <w:r w:rsidR="00300C9D" w:rsidRPr="008E2574">
        <w:rPr>
          <w:rFonts w:ascii="Aptos" w:hAnsi="Aptos"/>
          <w:color w:val="000000" w:themeColor="text1"/>
        </w:rPr>
        <w:t xml:space="preserve"> </w:t>
      </w:r>
      <w:r w:rsidR="00BB4CA9" w:rsidRPr="008E2574">
        <w:rPr>
          <w:rFonts w:ascii="Aptos" w:hAnsi="Aptos"/>
          <w:color w:val="000000" w:themeColor="text1"/>
        </w:rPr>
        <w:t>Acknowledging her progress and noting that, given her cognitive profile, slower progress compared to peers was expected, Dr. Robbins</w:t>
      </w:r>
      <w:r w:rsidR="00300C9D" w:rsidRPr="008E2574">
        <w:rPr>
          <w:rFonts w:ascii="Aptos" w:hAnsi="Aptos"/>
          <w:color w:val="000000" w:themeColor="text1"/>
        </w:rPr>
        <w:t xml:space="preserve"> noted significant progress in key areas such as entering the building and eating at school, and observed that Student appeared happy and had strong relationships with staff.</w:t>
      </w:r>
      <w:r w:rsidR="00150374" w:rsidRPr="008E2574">
        <w:rPr>
          <w:rFonts w:ascii="Aptos" w:hAnsi="Aptos"/>
          <w:color w:val="000000" w:themeColor="text1"/>
        </w:rPr>
        <w:t xml:space="preserve"> </w:t>
      </w:r>
      <w:r w:rsidR="001064F7" w:rsidRPr="008E2574">
        <w:rPr>
          <w:rFonts w:ascii="Aptos" w:hAnsi="Aptos"/>
          <w:bCs/>
          <w:color w:val="000000" w:themeColor="text1"/>
        </w:rPr>
        <w:t xml:space="preserve">(Robbins, E-04, S-15) </w:t>
      </w:r>
    </w:p>
    <w:p w14:paraId="1C36A5A2" w14:textId="77777777" w:rsidR="00901033" w:rsidRPr="008E2574" w:rsidRDefault="00901033" w:rsidP="00901033">
      <w:pPr>
        <w:pStyle w:val="ListParagraph"/>
        <w:rPr>
          <w:rFonts w:ascii="Aptos" w:hAnsi="Aptos"/>
          <w:bCs/>
          <w:color w:val="000000" w:themeColor="text1"/>
        </w:rPr>
      </w:pPr>
    </w:p>
    <w:p w14:paraId="10D80A9C" w14:textId="196489B5" w:rsidR="00901033" w:rsidRPr="008E2574" w:rsidRDefault="00901033" w:rsidP="00901033">
      <w:pPr>
        <w:pStyle w:val="ListParagraph"/>
        <w:rPr>
          <w:rFonts w:ascii="Aptos" w:hAnsi="Aptos"/>
          <w:bCs/>
          <w:color w:val="000000" w:themeColor="text1"/>
        </w:rPr>
      </w:pPr>
      <w:r w:rsidRPr="008E2574">
        <w:rPr>
          <w:rFonts w:ascii="Aptos" w:hAnsi="Aptos"/>
          <w:bCs/>
          <w:color w:val="000000" w:themeColor="text1"/>
        </w:rPr>
        <w:t xml:space="preserve">According to Dr. Robbins, he typically makes </w:t>
      </w:r>
      <w:r w:rsidR="00735B3E">
        <w:rPr>
          <w:rFonts w:ascii="Aptos" w:hAnsi="Aptos"/>
          <w:bCs/>
          <w:color w:val="000000" w:themeColor="text1"/>
        </w:rPr>
        <w:t>5</w:t>
      </w:r>
      <w:r w:rsidRPr="008E2574">
        <w:rPr>
          <w:rFonts w:ascii="Aptos" w:hAnsi="Aptos"/>
          <w:bCs/>
          <w:color w:val="000000" w:themeColor="text1"/>
        </w:rPr>
        <w:t xml:space="preserve"> to 20 specific recommendations when conducting a program review. Here, he only suggested more community outings to "prepare" Student for the programming that she would receive in high school.</w:t>
      </w:r>
      <w:r w:rsidR="001C1DD0" w:rsidRPr="008E2574">
        <w:rPr>
          <w:rStyle w:val="FootnoteReference"/>
          <w:rFonts w:ascii="Aptos" w:hAnsi="Aptos"/>
          <w:bCs/>
          <w:color w:val="000000" w:themeColor="text1"/>
        </w:rPr>
        <w:footnoteReference w:id="16"/>
      </w:r>
      <w:r w:rsidRPr="008E2574">
        <w:rPr>
          <w:rFonts w:ascii="Aptos" w:hAnsi="Aptos"/>
          <w:bCs/>
          <w:color w:val="000000" w:themeColor="text1"/>
        </w:rPr>
        <w:t xml:space="preserve"> (Robbins, E-04, S-15) Father testified he was </w:t>
      </w:r>
      <w:r w:rsidR="001C1DD0" w:rsidRPr="008E2574">
        <w:rPr>
          <w:rFonts w:ascii="Aptos" w:hAnsi="Aptos"/>
          <w:bCs/>
          <w:color w:val="000000" w:themeColor="text1"/>
        </w:rPr>
        <w:t>“</w:t>
      </w:r>
      <w:r w:rsidRPr="008E2574">
        <w:rPr>
          <w:rFonts w:ascii="Aptos" w:hAnsi="Aptos"/>
          <w:bCs/>
          <w:color w:val="000000" w:themeColor="text1"/>
        </w:rPr>
        <w:t>shocked</w:t>
      </w:r>
      <w:r w:rsidR="001C1DD0" w:rsidRPr="008E2574">
        <w:rPr>
          <w:rFonts w:ascii="Aptos" w:hAnsi="Aptos"/>
          <w:bCs/>
          <w:color w:val="000000" w:themeColor="text1"/>
        </w:rPr>
        <w:t>”</w:t>
      </w:r>
      <w:r w:rsidRPr="008E2574">
        <w:rPr>
          <w:rFonts w:ascii="Aptos" w:hAnsi="Aptos"/>
          <w:bCs/>
          <w:color w:val="000000" w:themeColor="text1"/>
        </w:rPr>
        <w:t xml:space="preserve"> that Dr. Robbins only had one recommendation. (Father) </w:t>
      </w:r>
    </w:p>
    <w:p w14:paraId="1ECA9331" w14:textId="77777777" w:rsidR="00901033" w:rsidRPr="008E2574" w:rsidRDefault="00901033" w:rsidP="00901033">
      <w:pPr>
        <w:pStyle w:val="ListParagraph"/>
        <w:rPr>
          <w:rFonts w:ascii="Aptos" w:hAnsi="Aptos"/>
          <w:bCs/>
          <w:color w:val="000000" w:themeColor="text1"/>
        </w:rPr>
      </w:pPr>
    </w:p>
    <w:p w14:paraId="5B953664" w14:textId="6CD773F2" w:rsidR="00AB4E96" w:rsidRPr="008E2574" w:rsidRDefault="00F44660" w:rsidP="00901033">
      <w:pPr>
        <w:pStyle w:val="ListParagraph"/>
        <w:rPr>
          <w:rFonts w:ascii="Aptos" w:hAnsi="Aptos"/>
          <w:bCs/>
          <w:color w:val="000000" w:themeColor="text1"/>
        </w:rPr>
      </w:pPr>
      <w:r w:rsidRPr="008E2574">
        <w:rPr>
          <w:rFonts w:ascii="Aptos" w:hAnsi="Aptos"/>
          <w:bCs/>
          <w:color w:val="000000" w:themeColor="text1"/>
        </w:rPr>
        <w:t xml:space="preserve">Dr. Robbins testified that he did not interview Parents as part of his program review because he was evaluating her school program, not the home or the community.  He also did not interview Student’s OT or SLP.  He did not believe that this compromised his report in any way. (Robbins) </w:t>
      </w:r>
    </w:p>
    <w:p w14:paraId="1AE2C6FC" w14:textId="77777777" w:rsidR="000A3650" w:rsidRPr="008E2574" w:rsidRDefault="000A3650" w:rsidP="00B33C56">
      <w:pPr>
        <w:rPr>
          <w:rFonts w:ascii="Aptos" w:hAnsi="Aptos"/>
          <w:bCs/>
          <w:color w:val="000000" w:themeColor="text1"/>
        </w:rPr>
      </w:pPr>
    </w:p>
    <w:p w14:paraId="173E3363" w14:textId="333BD25A" w:rsidR="00801EE9" w:rsidRPr="008E2574" w:rsidRDefault="007F3DB1"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The Team met on March 7, 2024, to review </w:t>
      </w:r>
      <w:r w:rsidR="00074679">
        <w:rPr>
          <w:rFonts w:ascii="Aptos" w:hAnsi="Aptos"/>
          <w:bCs/>
          <w:color w:val="000000" w:themeColor="text1"/>
        </w:rPr>
        <w:t>the</w:t>
      </w:r>
      <w:r w:rsidRPr="008E2574">
        <w:rPr>
          <w:rFonts w:ascii="Aptos" w:hAnsi="Aptos"/>
          <w:bCs/>
          <w:color w:val="000000" w:themeColor="text1"/>
        </w:rPr>
        <w:t xml:space="preserve"> independent program evaluation conducted by Dr. </w:t>
      </w:r>
      <w:r w:rsidR="005A45A8" w:rsidRPr="008E2574">
        <w:rPr>
          <w:rFonts w:ascii="Aptos" w:hAnsi="Aptos"/>
          <w:bCs/>
          <w:color w:val="000000" w:themeColor="text1"/>
        </w:rPr>
        <w:t>Robbins.</w:t>
      </w:r>
      <w:r w:rsidR="002416CD">
        <w:rPr>
          <w:rFonts w:ascii="Aptos" w:hAnsi="Aptos"/>
          <w:bCs/>
          <w:color w:val="000000" w:themeColor="text1"/>
        </w:rPr>
        <w:t xml:space="preserve"> While </w:t>
      </w:r>
      <w:r w:rsidR="00B461F7">
        <w:rPr>
          <w:rFonts w:ascii="Aptos" w:hAnsi="Aptos"/>
          <w:bCs/>
          <w:color w:val="000000" w:themeColor="text1"/>
        </w:rPr>
        <w:t>he</w:t>
      </w:r>
      <w:r w:rsidR="00B461F7" w:rsidRPr="008E2574">
        <w:rPr>
          <w:rFonts w:ascii="Aptos" w:hAnsi="Aptos"/>
          <w:bCs/>
          <w:color w:val="000000" w:themeColor="text1"/>
        </w:rPr>
        <w:t xml:space="preserve"> supported</w:t>
      </w:r>
      <w:r w:rsidRPr="008E2574">
        <w:rPr>
          <w:rFonts w:ascii="Aptos" w:hAnsi="Aptos"/>
          <w:bCs/>
          <w:color w:val="000000" w:themeColor="text1"/>
        </w:rPr>
        <w:t xml:space="preserve"> the Team’s recommendations for the proposed IEP</w:t>
      </w:r>
      <w:r w:rsidR="003F73A5" w:rsidRPr="008E2574">
        <w:rPr>
          <w:rFonts w:ascii="Aptos" w:hAnsi="Aptos"/>
          <w:bCs/>
          <w:color w:val="000000" w:themeColor="text1"/>
        </w:rPr>
        <w:t xml:space="preserve">, he testified that he agreed with Parents that it could be worthwhile at times to “shake things up a little bit” for Student. </w:t>
      </w:r>
      <w:r w:rsidRPr="008E2574">
        <w:rPr>
          <w:rFonts w:ascii="Aptos" w:hAnsi="Aptos"/>
          <w:bCs/>
          <w:color w:val="000000" w:themeColor="text1"/>
        </w:rPr>
        <w:t>Dr. Robbins testified that Parents attended the meeting, appeared pleased with the evaluation, and raised no concerns. (Robbins, S-16)</w:t>
      </w:r>
      <w:r w:rsidR="0034661B" w:rsidRPr="008E2574">
        <w:rPr>
          <w:rFonts w:ascii="Aptos" w:hAnsi="Aptos"/>
          <w:bCs/>
          <w:color w:val="000000" w:themeColor="text1"/>
        </w:rPr>
        <w:t>.</w:t>
      </w:r>
      <w:r w:rsidRPr="008E2574">
        <w:rPr>
          <w:rFonts w:ascii="Aptos" w:hAnsi="Aptos"/>
          <w:bCs/>
          <w:color w:val="000000" w:themeColor="text1"/>
        </w:rPr>
        <w:t xml:space="preserve"> Parents later testified that their input was never solicited for any District evaluation, including Dr. Robbins’s. Mother explained she did not voice concerns during the meeting because she was distracted by her children, while Father said he withheld concerns due to the upcoming BSEA due process hearing. </w:t>
      </w:r>
      <w:r w:rsidR="00F8651F" w:rsidRPr="008E2574">
        <w:rPr>
          <w:rFonts w:ascii="Aptos" w:hAnsi="Aptos"/>
          <w:bCs/>
          <w:color w:val="000000" w:themeColor="text1"/>
        </w:rPr>
        <w:t xml:space="preserve"> (Mother, Father) </w:t>
      </w:r>
      <w:r w:rsidR="00F85592" w:rsidRPr="008E2574">
        <w:rPr>
          <w:rFonts w:ascii="Aptos" w:hAnsi="Aptos"/>
          <w:bCs/>
          <w:color w:val="000000" w:themeColor="text1"/>
        </w:rPr>
        <w:t xml:space="preserve"> </w:t>
      </w:r>
    </w:p>
    <w:p w14:paraId="0553E365" w14:textId="77777777" w:rsidR="009357A5" w:rsidRPr="008E2574" w:rsidRDefault="009357A5" w:rsidP="00B33C56">
      <w:pPr>
        <w:pStyle w:val="ListParagraph"/>
        <w:rPr>
          <w:rFonts w:ascii="Aptos" w:hAnsi="Aptos"/>
          <w:bCs/>
          <w:color w:val="000000" w:themeColor="text1"/>
        </w:rPr>
      </w:pPr>
    </w:p>
    <w:p w14:paraId="6DEFA5E9" w14:textId="586B7387" w:rsidR="00B22E59" w:rsidRPr="008E2574" w:rsidRDefault="005E0E99"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At the March 2024 meeting, </w:t>
      </w:r>
      <w:r w:rsidR="00767268" w:rsidRPr="008E2574">
        <w:rPr>
          <w:rFonts w:ascii="Aptos" w:hAnsi="Aptos"/>
          <w:bCs/>
          <w:color w:val="000000" w:themeColor="text1"/>
        </w:rPr>
        <w:t>Ms. Kruger recommended shifting</w:t>
      </w:r>
      <w:r w:rsidR="00FF0C53" w:rsidRPr="008E2574">
        <w:rPr>
          <w:rFonts w:ascii="Aptos" w:hAnsi="Aptos"/>
          <w:bCs/>
          <w:color w:val="000000" w:themeColor="text1"/>
        </w:rPr>
        <w:t xml:space="preserve"> OT services</w:t>
      </w:r>
      <w:r w:rsidR="00767268" w:rsidRPr="008E2574">
        <w:rPr>
          <w:rFonts w:ascii="Aptos" w:hAnsi="Aptos"/>
          <w:bCs/>
          <w:color w:val="000000" w:themeColor="text1"/>
        </w:rPr>
        <w:t xml:space="preserve"> to consult </w:t>
      </w:r>
      <w:r w:rsidR="00FF0C53" w:rsidRPr="008E2574">
        <w:rPr>
          <w:rFonts w:ascii="Aptos" w:hAnsi="Aptos"/>
          <w:bCs/>
          <w:color w:val="000000" w:themeColor="text1"/>
        </w:rPr>
        <w:t>model,</w:t>
      </w:r>
      <w:r w:rsidR="00767268" w:rsidRPr="008E2574">
        <w:rPr>
          <w:rFonts w:ascii="Aptos" w:hAnsi="Aptos"/>
          <w:bCs/>
          <w:color w:val="000000" w:themeColor="text1"/>
        </w:rPr>
        <w:t xml:space="preserve"> because Student had made progress</w:t>
      </w:r>
      <w:r w:rsidR="00551FAF" w:rsidRPr="008E2574">
        <w:rPr>
          <w:rFonts w:ascii="Aptos" w:hAnsi="Aptos"/>
          <w:bCs/>
          <w:color w:val="000000" w:themeColor="text1"/>
        </w:rPr>
        <w:t xml:space="preserve"> in OT and overall independence</w:t>
      </w:r>
      <w:r w:rsidR="00345872" w:rsidRPr="008E2574">
        <w:rPr>
          <w:rFonts w:ascii="Aptos" w:hAnsi="Aptos"/>
          <w:bCs/>
          <w:color w:val="000000" w:themeColor="text1"/>
        </w:rPr>
        <w:t xml:space="preserve">. In her OT group, Student was less dependent on her 1:1 support, followed models independently, and could start zippers, do buttons and snaps, and had improved her typing skills. </w:t>
      </w:r>
      <w:r w:rsidR="00767268" w:rsidRPr="008E2574">
        <w:rPr>
          <w:rFonts w:ascii="Aptos" w:hAnsi="Aptos"/>
          <w:bCs/>
          <w:color w:val="000000" w:themeColor="text1"/>
        </w:rPr>
        <w:t xml:space="preserve"> </w:t>
      </w:r>
      <w:r w:rsidR="002B171B" w:rsidRPr="008E2574">
        <w:rPr>
          <w:rFonts w:ascii="Aptos" w:hAnsi="Aptos"/>
          <w:bCs/>
          <w:color w:val="000000" w:themeColor="text1"/>
        </w:rPr>
        <w:t>The</w:t>
      </w:r>
      <w:r w:rsidR="00605EFA" w:rsidRPr="008E2574">
        <w:rPr>
          <w:rFonts w:ascii="Aptos" w:hAnsi="Aptos"/>
          <w:bCs/>
          <w:color w:val="000000" w:themeColor="text1"/>
        </w:rPr>
        <w:t xml:space="preserve"> consult model, which </w:t>
      </w:r>
      <w:r w:rsidR="002B171B" w:rsidRPr="008E2574">
        <w:rPr>
          <w:rFonts w:ascii="Aptos" w:hAnsi="Aptos"/>
          <w:bCs/>
          <w:color w:val="000000" w:themeColor="text1"/>
        </w:rPr>
        <w:t>Ms. Kruger</w:t>
      </w:r>
      <w:r w:rsidR="00605EFA" w:rsidRPr="008E2574">
        <w:rPr>
          <w:rFonts w:ascii="Aptos" w:hAnsi="Aptos"/>
          <w:bCs/>
          <w:color w:val="000000" w:themeColor="text1"/>
        </w:rPr>
        <w:t xml:space="preserve"> used while working at NECC, includes weekly observations and collaboration with service providers and would</w:t>
      </w:r>
      <w:r w:rsidR="00767268" w:rsidRPr="008E2574">
        <w:rPr>
          <w:rFonts w:ascii="Aptos" w:hAnsi="Aptos"/>
          <w:bCs/>
          <w:color w:val="000000" w:themeColor="text1"/>
        </w:rPr>
        <w:t xml:space="preserve"> better support </w:t>
      </w:r>
      <w:r w:rsidR="00605EFA" w:rsidRPr="008E2574">
        <w:rPr>
          <w:rFonts w:ascii="Aptos" w:hAnsi="Aptos"/>
          <w:bCs/>
          <w:color w:val="000000" w:themeColor="text1"/>
        </w:rPr>
        <w:t>Student’s</w:t>
      </w:r>
      <w:r w:rsidR="00767268" w:rsidRPr="008E2574">
        <w:rPr>
          <w:rFonts w:ascii="Aptos" w:hAnsi="Aptos"/>
          <w:bCs/>
          <w:color w:val="000000" w:themeColor="text1"/>
        </w:rPr>
        <w:t xml:space="preserve"> needs throughout the day in various settings</w:t>
      </w:r>
      <w:r w:rsidR="00B04A07" w:rsidRPr="008E2574">
        <w:rPr>
          <w:rFonts w:ascii="Aptos" w:hAnsi="Aptos"/>
          <w:bCs/>
          <w:color w:val="000000" w:themeColor="text1"/>
        </w:rPr>
        <w:t xml:space="preserve">. </w:t>
      </w:r>
      <w:r w:rsidR="00551FAF" w:rsidRPr="008E2574">
        <w:rPr>
          <w:rFonts w:ascii="Aptos" w:hAnsi="Aptos"/>
          <w:bCs/>
          <w:color w:val="000000" w:themeColor="text1"/>
        </w:rPr>
        <w:t>(Kruger, P-01)</w:t>
      </w:r>
    </w:p>
    <w:p w14:paraId="1DBCBBC8" w14:textId="77777777" w:rsidR="00B22E59" w:rsidRPr="008E2574" w:rsidRDefault="00B22E59" w:rsidP="00B33C56">
      <w:pPr>
        <w:pStyle w:val="ListParagraph"/>
        <w:rPr>
          <w:rFonts w:ascii="Aptos" w:hAnsi="Aptos"/>
          <w:bCs/>
          <w:color w:val="000000" w:themeColor="text1"/>
        </w:rPr>
      </w:pPr>
    </w:p>
    <w:p w14:paraId="79961086" w14:textId="2643E406" w:rsidR="00423803" w:rsidRPr="008E2574" w:rsidRDefault="00B22E59" w:rsidP="00B33C56">
      <w:pPr>
        <w:pStyle w:val="ListParagraph"/>
        <w:numPr>
          <w:ilvl w:val="0"/>
          <w:numId w:val="2"/>
        </w:numPr>
        <w:rPr>
          <w:rFonts w:ascii="Aptos" w:hAnsi="Aptos"/>
          <w:bCs/>
          <w:color w:val="000000" w:themeColor="text1"/>
        </w:rPr>
      </w:pPr>
      <w:r w:rsidRPr="008E2574">
        <w:rPr>
          <w:rFonts w:ascii="Aptos" w:hAnsi="Aptos"/>
          <w:bCs/>
          <w:color w:val="000000" w:themeColor="text1"/>
        </w:rPr>
        <w:lastRenderedPageBreak/>
        <w:t xml:space="preserve">On April 30, 2024, Parents partially rejected the 2023-2024 IEP, agreeing to proceed with the specified goals but </w:t>
      </w:r>
      <w:r w:rsidR="001D2D2D" w:rsidRPr="008E2574">
        <w:rPr>
          <w:rFonts w:ascii="Aptos" w:hAnsi="Aptos"/>
          <w:bCs/>
          <w:color w:val="000000" w:themeColor="text1"/>
        </w:rPr>
        <w:t xml:space="preserve">maintaining </w:t>
      </w:r>
      <w:r w:rsidRPr="008E2574">
        <w:rPr>
          <w:rFonts w:ascii="Aptos" w:hAnsi="Aptos"/>
          <w:bCs/>
          <w:color w:val="000000" w:themeColor="text1"/>
        </w:rPr>
        <w:t xml:space="preserve">their right to revoke consent if the changes </w:t>
      </w:r>
      <w:r w:rsidR="003B40D1" w:rsidRPr="008E2574">
        <w:rPr>
          <w:rFonts w:ascii="Aptos" w:hAnsi="Aptos"/>
          <w:bCs/>
          <w:color w:val="000000" w:themeColor="text1"/>
        </w:rPr>
        <w:t>did</w:t>
      </w:r>
      <w:r w:rsidRPr="008E2574">
        <w:rPr>
          <w:rFonts w:ascii="Aptos" w:hAnsi="Aptos"/>
          <w:bCs/>
          <w:color w:val="000000" w:themeColor="text1"/>
        </w:rPr>
        <w:t xml:space="preserve"> not support </w:t>
      </w:r>
      <w:r w:rsidR="00753A70" w:rsidRPr="008E2574">
        <w:rPr>
          <w:rFonts w:ascii="Aptos" w:hAnsi="Aptos"/>
          <w:bCs/>
          <w:color w:val="000000" w:themeColor="text1"/>
        </w:rPr>
        <w:t>Student’s</w:t>
      </w:r>
      <w:r w:rsidRPr="008E2574">
        <w:rPr>
          <w:rFonts w:ascii="Aptos" w:hAnsi="Aptos"/>
          <w:bCs/>
          <w:color w:val="000000" w:themeColor="text1"/>
        </w:rPr>
        <w:t xml:space="preserve"> progress.</w:t>
      </w:r>
      <w:r w:rsidR="00B910AB" w:rsidRPr="008E2574">
        <w:rPr>
          <w:rFonts w:ascii="Aptos" w:hAnsi="Aptos"/>
          <w:bCs/>
          <w:color w:val="000000" w:themeColor="text1"/>
        </w:rPr>
        <w:t xml:space="preserve"> </w:t>
      </w:r>
      <w:r w:rsidR="008208F8" w:rsidRPr="008E2574">
        <w:rPr>
          <w:rFonts w:ascii="Aptos" w:hAnsi="Aptos"/>
          <w:bCs/>
          <w:color w:val="000000" w:themeColor="text1"/>
        </w:rPr>
        <w:t>(LG-0</w:t>
      </w:r>
      <w:r w:rsidR="000C47E3" w:rsidRPr="008E2574">
        <w:rPr>
          <w:rFonts w:ascii="Aptos" w:hAnsi="Aptos"/>
          <w:bCs/>
          <w:color w:val="000000" w:themeColor="text1"/>
        </w:rPr>
        <w:t>3)</w:t>
      </w:r>
    </w:p>
    <w:p w14:paraId="6D6B1A78" w14:textId="77777777" w:rsidR="009D7B7E" w:rsidRPr="008E2574" w:rsidRDefault="009D7B7E" w:rsidP="00B33C56">
      <w:pPr>
        <w:pStyle w:val="ListParagraph"/>
        <w:rPr>
          <w:rFonts w:ascii="Aptos" w:hAnsi="Aptos"/>
          <w:bCs/>
          <w:color w:val="000000" w:themeColor="text1"/>
        </w:rPr>
      </w:pPr>
    </w:p>
    <w:p w14:paraId="06D9F781" w14:textId="41291D6B" w:rsidR="00397AB8" w:rsidRPr="008E2574" w:rsidRDefault="00C401C5" w:rsidP="00B33C56">
      <w:pPr>
        <w:pStyle w:val="ListParagraph"/>
        <w:numPr>
          <w:ilvl w:val="0"/>
          <w:numId w:val="2"/>
        </w:numPr>
        <w:rPr>
          <w:rFonts w:ascii="Aptos" w:hAnsi="Aptos"/>
          <w:bCs/>
          <w:color w:val="000000" w:themeColor="text1"/>
        </w:rPr>
      </w:pPr>
      <w:r w:rsidRPr="008E2574">
        <w:rPr>
          <w:rFonts w:ascii="Aptos" w:hAnsi="Aptos"/>
          <w:bCs/>
          <w:color w:val="000000" w:themeColor="text1"/>
        </w:rPr>
        <w:t>Student’s June 2024 Progress Report</w:t>
      </w:r>
      <w:r w:rsidR="00BB5345" w:rsidRPr="008E2574">
        <w:rPr>
          <w:rFonts w:ascii="Aptos" w:hAnsi="Aptos"/>
          <w:bCs/>
          <w:color w:val="000000" w:themeColor="text1"/>
        </w:rPr>
        <w:t xml:space="preserve"> </w:t>
      </w:r>
      <w:r w:rsidR="00265191" w:rsidRPr="008E2574">
        <w:rPr>
          <w:rFonts w:ascii="Aptos" w:hAnsi="Aptos"/>
          <w:bCs/>
          <w:color w:val="000000" w:themeColor="text1"/>
        </w:rPr>
        <w:t xml:space="preserve">reflects </w:t>
      </w:r>
      <w:r w:rsidR="00215D74" w:rsidRPr="008E2574">
        <w:rPr>
          <w:rFonts w:ascii="Aptos" w:hAnsi="Aptos"/>
          <w:bCs/>
          <w:color w:val="000000" w:themeColor="text1"/>
        </w:rPr>
        <w:t xml:space="preserve">some progress across all goals and objectives. It also </w:t>
      </w:r>
      <w:r w:rsidR="007A7013" w:rsidRPr="008E2574">
        <w:rPr>
          <w:rFonts w:ascii="Aptos" w:hAnsi="Aptos"/>
          <w:bCs/>
          <w:color w:val="000000" w:themeColor="text1"/>
        </w:rPr>
        <w:t>reflect</w:t>
      </w:r>
      <w:r w:rsidR="003B40D1" w:rsidRPr="008E2574">
        <w:rPr>
          <w:rFonts w:ascii="Aptos" w:hAnsi="Aptos"/>
          <w:bCs/>
          <w:color w:val="000000" w:themeColor="text1"/>
        </w:rPr>
        <w:t>s</w:t>
      </w:r>
      <w:r w:rsidR="00215D74" w:rsidRPr="008E2574">
        <w:rPr>
          <w:rFonts w:ascii="Aptos" w:hAnsi="Aptos"/>
          <w:bCs/>
          <w:color w:val="000000" w:themeColor="text1"/>
        </w:rPr>
        <w:t xml:space="preserve"> that</w:t>
      </w:r>
      <w:r w:rsidR="00F37621" w:rsidRPr="008E2574">
        <w:rPr>
          <w:rFonts w:ascii="Aptos" w:hAnsi="Aptos"/>
          <w:bCs/>
          <w:color w:val="000000" w:themeColor="text1"/>
        </w:rPr>
        <w:t xml:space="preserve"> </w:t>
      </w:r>
      <w:r w:rsidR="00265191" w:rsidRPr="008E2574">
        <w:rPr>
          <w:rFonts w:ascii="Aptos" w:hAnsi="Aptos"/>
          <w:bCs/>
          <w:color w:val="000000" w:themeColor="text1"/>
        </w:rPr>
        <w:t xml:space="preserve">Student utilized her AAC device and verbal output to demonstrate </w:t>
      </w:r>
      <w:r w:rsidR="00215D74" w:rsidRPr="008E2574">
        <w:rPr>
          <w:rFonts w:ascii="Aptos" w:hAnsi="Aptos"/>
          <w:bCs/>
          <w:color w:val="000000" w:themeColor="text1"/>
        </w:rPr>
        <w:t>said progress</w:t>
      </w:r>
      <w:r w:rsidR="00265191" w:rsidRPr="008E2574">
        <w:rPr>
          <w:rFonts w:ascii="Aptos" w:hAnsi="Aptos"/>
          <w:bCs/>
          <w:color w:val="000000" w:themeColor="text1"/>
        </w:rPr>
        <w:t xml:space="preserve">. </w:t>
      </w:r>
      <w:r w:rsidR="00F37621" w:rsidRPr="008E2574">
        <w:rPr>
          <w:rFonts w:ascii="Aptos" w:hAnsi="Aptos"/>
          <w:bCs/>
          <w:color w:val="000000" w:themeColor="text1"/>
        </w:rPr>
        <w:t>(P-01)</w:t>
      </w:r>
      <w:r w:rsidR="00795ACF" w:rsidRPr="008E2574">
        <w:rPr>
          <w:rFonts w:ascii="Aptos" w:hAnsi="Aptos"/>
          <w:bCs/>
          <w:color w:val="000000" w:themeColor="text1"/>
        </w:rPr>
        <w:t xml:space="preserve"> </w:t>
      </w:r>
      <w:r w:rsidR="00A43E56" w:rsidRPr="008E2574">
        <w:rPr>
          <w:rFonts w:ascii="Aptos" w:hAnsi="Aptos"/>
          <w:bCs/>
          <w:color w:val="000000" w:themeColor="text1"/>
        </w:rPr>
        <w:t xml:space="preserve"> </w:t>
      </w:r>
    </w:p>
    <w:p w14:paraId="375A0F21" w14:textId="77777777" w:rsidR="009D7B7E" w:rsidRPr="008E2574" w:rsidRDefault="009D7B7E" w:rsidP="00B33C56">
      <w:pPr>
        <w:rPr>
          <w:rFonts w:ascii="Aptos" w:hAnsi="Aptos"/>
          <w:bCs/>
          <w:color w:val="000000" w:themeColor="text1"/>
        </w:rPr>
      </w:pPr>
    </w:p>
    <w:p w14:paraId="60E2F053" w14:textId="1901A58F" w:rsidR="007D6818" w:rsidRPr="008E2574" w:rsidRDefault="007D6818" w:rsidP="00B33C56">
      <w:pPr>
        <w:pStyle w:val="ListParagraph"/>
        <w:numPr>
          <w:ilvl w:val="0"/>
          <w:numId w:val="2"/>
        </w:numPr>
        <w:rPr>
          <w:rFonts w:ascii="Aptos" w:hAnsi="Aptos"/>
          <w:bCs/>
          <w:color w:val="000000" w:themeColor="text1"/>
        </w:rPr>
      </w:pPr>
      <w:r w:rsidRPr="008E2574">
        <w:rPr>
          <w:rFonts w:ascii="Aptos" w:hAnsi="Aptos"/>
          <w:bCs/>
          <w:color w:val="000000" w:themeColor="text1"/>
        </w:rPr>
        <w:t>The Team met on November 21, 2024</w:t>
      </w:r>
      <w:r w:rsidR="000851EE">
        <w:rPr>
          <w:rFonts w:ascii="Aptos" w:hAnsi="Aptos"/>
          <w:bCs/>
          <w:color w:val="000000" w:themeColor="text1"/>
        </w:rPr>
        <w:t>,</w:t>
      </w:r>
      <w:r w:rsidRPr="008E2574">
        <w:rPr>
          <w:rFonts w:ascii="Aptos" w:hAnsi="Aptos"/>
          <w:bCs/>
          <w:color w:val="000000" w:themeColor="text1"/>
        </w:rPr>
        <w:t xml:space="preserve"> to review </w:t>
      </w:r>
      <w:r w:rsidR="00506482" w:rsidRPr="008E2574">
        <w:rPr>
          <w:rFonts w:ascii="Aptos" w:hAnsi="Aptos"/>
          <w:bCs/>
          <w:color w:val="000000" w:themeColor="text1"/>
        </w:rPr>
        <w:t>Student’s</w:t>
      </w:r>
      <w:r w:rsidRPr="008E2574">
        <w:rPr>
          <w:rFonts w:ascii="Aptos" w:hAnsi="Aptos"/>
          <w:bCs/>
          <w:color w:val="000000" w:themeColor="text1"/>
        </w:rPr>
        <w:t xml:space="preserve"> progress and </w:t>
      </w:r>
      <w:r w:rsidR="00506482" w:rsidRPr="008E2574">
        <w:rPr>
          <w:rFonts w:ascii="Aptos" w:hAnsi="Aptos"/>
          <w:bCs/>
          <w:color w:val="000000" w:themeColor="text1"/>
        </w:rPr>
        <w:t xml:space="preserve">to </w:t>
      </w:r>
      <w:r w:rsidRPr="008E2574">
        <w:rPr>
          <w:rFonts w:ascii="Aptos" w:hAnsi="Aptos"/>
          <w:bCs/>
          <w:color w:val="000000" w:themeColor="text1"/>
        </w:rPr>
        <w:t xml:space="preserve">draft an updated </w:t>
      </w:r>
      <w:r w:rsidR="00FC3A1F" w:rsidRPr="008E2574">
        <w:rPr>
          <w:rFonts w:ascii="Aptos" w:hAnsi="Aptos"/>
          <w:bCs/>
          <w:color w:val="000000" w:themeColor="text1"/>
        </w:rPr>
        <w:t>I</w:t>
      </w:r>
      <w:r w:rsidRPr="008E2574">
        <w:rPr>
          <w:rFonts w:ascii="Aptos" w:hAnsi="Aptos"/>
          <w:bCs/>
          <w:color w:val="000000" w:themeColor="text1"/>
        </w:rPr>
        <w:t>EP.</w:t>
      </w:r>
      <w:r w:rsidR="00506482" w:rsidRPr="008E2574">
        <w:rPr>
          <w:rFonts w:ascii="Aptos" w:hAnsi="Aptos"/>
          <w:bCs/>
          <w:color w:val="000000" w:themeColor="text1"/>
        </w:rPr>
        <w:t xml:space="preserve"> </w:t>
      </w:r>
      <w:r w:rsidR="00695BDC" w:rsidRPr="008E2574">
        <w:rPr>
          <w:rFonts w:ascii="Aptos" w:hAnsi="Aptos"/>
          <w:bCs/>
          <w:color w:val="000000" w:themeColor="text1"/>
        </w:rPr>
        <w:t xml:space="preserve"> According to staff, Student made “great progress with her independence.” S</w:t>
      </w:r>
      <w:r w:rsidR="00C52B43">
        <w:rPr>
          <w:rFonts w:ascii="Aptos" w:hAnsi="Aptos"/>
          <w:bCs/>
          <w:color w:val="000000" w:themeColor="text1"/>
        </w:rPr>
        <w:t>he</w:t>
      </w:r>
      <w:r w:rsidR="00695BDC" w:rsidRPr="008E2574">
        <w:rPr>
          <w:rFonts w:ascii="Aptos" w:hAnsi="Aptos"/>
          <w:bCs/>
          <w:color w:val="000000" w:themeColor="text1"/>
        </w:rPr>
        <w:t xml:space="preserve"> was attending lunch and recess with her </w:t>
      </w:r>
      <w:proofErr w:type="gramStart"/>
      <w:r w:rsidR="00695BDC" w:rsidRPr="008E2574">
        <w:rPr>
          <w:rFonts w:ascii="Aptos" w:hAnsi="Aptos"/>
          <w:bCs/>
          <w:color w:val="000000" w:themeColor="text1"/>
        </w:rPr>
        <w:t>inclusion</w:t>
      </w:r>
      <w:proofErr w:type="gramEnd"/>
      <w:r w:rsidR="00695BDC" w:rsidRPr="008E2574">
        <w:rPr>
          <w:rFonts w:ascii="Aptos" w:hAnsi="Aptos"/>
          <w:bCs/>
          <w:color w:val="000000" w:themeColor="text1"/>
        </w:rPr>
        <w:t xml:space="preserve"> peers</w:t>
      </w:r>
      <w:r w:rsidR="00D661F1" w:rsidRPr="008E2574">
        <w:rPr>
          <w:rFonts w:ascii="Aptos" w:hAnsi="Aptos"/>
          <w:bCs/>
          <w:color w:val="000000" w:themeColor="text1"/>
        </w:rPr>
        <w:t>;</w:t>
      </w:r>
      <w:r w:rsidR="00FA5CE5" w:rsidRPr="00FA5CE5">
        <w:rPr>
          <w:rStyle w:val="FootnoteReference"/>
          <w:rFonts w:ascii="Aptos" w:hAnsi="Aptos"/>
          <w:bCs/>
          <w:color w:val="000000" w:themeColor="text1"/>
        </w:rPr>
        <w:t xml:space="preserve"> </w:t>
      </w:r>
      <w:r w:rsidR="00FA5CE5" w:rsidRPr="008E2574">
        <w:rPr>
          <w:rStyle w:val="FootnoteReference"/>
          <w:rFonts w:ascii="Aptos" w:hAnsi="Aptos"/>
          <w:bCs/>
          <w:color w:val="000000" w:themeColor="text1"/>
        </w:rPr>
        <w:footnoteReference w:id="17"/>
      </w:r>
      <w:r w:rsidR="00D661F1" w:rsidRPr="008E2574">
        <w:rPr>
          <w:rFonts w:ascii="Aptos" w:hAnsi="Aptos"/>
          <w:bCs/>
          <w:color w:val="000000" w:themeColor="text1"/>
        </w:rPr>
        <w:t xml:space="preserve"> </w:t>
      </w:r>
      <w:r w:rsidR="00695BDC" w:rsidRPr="008E2574">
        <w:rPr>
          <w:rFonts w:ascii="Aptos" w:hAnsi="Aptos"/>
          <w:bCs/>
          <w:color w:val="000000" w:themeColor="text1"/>
        </w:rPr>
        <w:t>transition</w:t>
      </w:r>
      <w:r w:rsidR="00D661F1" w:rsidRPr="008E2574">
        <w:rPr>
          <w:rFonts w:ascii="Aptos" w:hAnsi="Aptos"/>
          <w:bCs/>
          <w:color w:val="000000" w:themeColor="text1"/>
        </w:rPr>
        <w:t xml:space="preserve">ing </w:t>
      </w:r>
      <w:r w:rsidR="00695BDC" w:rsidRPr="008E2574">
        <w:rPr>
          <w:rFonts w:ascii="Aptos" w:hAnsi="Aptos"/>
          <w:bCs/>
          <w:color w:val="000000" w:themeColor="text1"/>
        </w:rPr>
        <w:t xml:space="preserve">to and from locations within the school; </w:t>
      </w:r>
      <w:r w:rsidR="000C611A" w:rsidRPr="008E2574">
        <w:rPr>
          <w:rFonts w:ascii="Aptos" w:hAnsi="Aptos"/>
          <w:bCs/>
          <w:color w:val="000000" w:themeColor="text1"/>
        </w:rPr>
        <w:t xml:space="preserve">eating </w:t>
      </w:r>
      <w:r w:rsidR="00695BDC" w:rsidRPr="008E2574">
        <w:rPr>
          <w:rFonts w:ascii="Aptos" w:hAnsi="Aptos"/>
          <w:bCs/>
          <w:color w:val="000000" w:themeColor="text1"/>
        </w:rPr>
        <w:t>regularly at school</w:t>
      </w:r>
      <w:r w:rsidR="000C611A" w:rsidRPr="008E2574">
        <w:rPr>
          <w:rFonts w:ascii="Aptos" w:hAnsi="Aptos"/>
          <w:bCs/>
          <w:color w:val="000000" w:themeColor="text1"/>
        </w:rPr>
        <w:t xml:space="preserve">; </w:t>
      </w:r>
      <w:r w:rsidR="00695BDC" w:rsidRPr="008E2574">
        <w:rPr>
          <w:rFonts w:ascii="Aptos" w:hAnsi="Aptos"/>
          <w:bCs/>
          <w:color w:val="000000" w:themeColor="text1"/>
        </w:rPr>
        <w:t>and consistently entering the bathroom and sitting on the toilet. (Brideau, McSweeney, E-01, S-12)</w:t>
      </w:r>
      <w:r w:rsidR="00695BDC" w:rsidRPr="008E2574">
        <w:rPr>
          <w:rStyle w:val="FootnoteReference"/>
          <w:rFonts w:ascii="Aptos" w:hAnsi="Aptos"/>
          <w:bCs/>
          <w:color w:val="000000" w:themeColor="text1"/>
        </w:rPr>
        <w:footnoteReference w:id="18"/>
      </w:r>
      <w:r w:rsidR="00695BDC" w:rsidRPr="008E2574">
        <w:rPr>
          <w:rFonts w:ascii="Aptos" w:hAnsi="Aptos"/>
          <w:bCs/>
          <w:color w:val="000000" w:themeColor="text1"/>
        </w:rPr>
        <w:t xml:space="preserve"> </w:t>
      </w:r>
      <w:r w:rsidR="00163033" w:rsidRPr="008E2574">
        <w:rPr>
          <w:rFonts w:ascii="Aptos" w:hAnsi="Aptos"/>
          <w:bCs/>
          <w:color w:val="000000" w:themeColor="text1"/>
        </w:rPr>
        <w:t xml:space="preserve"> </w:t>
      </w:r>
      <w:r w:rsidR="00EA7C00" w:rsidRPr="008E2574">
        <w:rPr>
          <w:rFonts w:ascii="Aptos" w:hAnsi="Aptos"/>
          <w:bCs/>
          <w:color w:val="000000" w:themeColor="text1"/>
        </w:rPr>
        <w:t xml:space="preserve">The Team proposed </w:t>
      </w:r>
      <w:r w:rsidR="000C611A" w:rsidRPr="008E2574">
        <w:rPr>
          <w:rFonts w:ascii="Aptos" w:hAnsi="Aptos"/>
          <w:bCs/>
          <w:color w:val="000000" w:themeColor="text1"/>
        </w:rPr>
        <w:t xml:space="preserve">to </w:t>
      </w:r>
      <w:r w:rsidR="00EA7C00" w:rsidRPr="008E2574">
        <w:rPr>
          <w:rFonts w:ascii="Aptos" w:hAnsi="Aptos"/>
          <w:bCs/>
          <w:color w:val="000000" w:themeColor="text1"/>
        </w:rPr>
        <w:t>reduc</w:t>
      </w:r>
      <w:r w:rsidR="000C611A" w:rsidRPr="008E2574">
        <w:rPr>
          <w:rFonts w:ascii="Aptos" w:hAnsi="Aptos"/>
          <w:bCs/>
          <w:color w:val="000000" w:themeColor="text1"/>
        </w:rPr>
        <w:t>e</w:t>
      </w:r>
      <w:r w:rsidR="00EA7C00" w:rsidRPr="008E2574">
        <w:rPr>
          <w:rFonts w:ascii="Aptos" w:hAnsi="Aptos"/>
          <w:bCs/>
          <w:color w:val="000000" w:themeColor="text1"/>
        </w:rPr>
        <w:t xml:space="preserve"> </w:t>
      </w:r>
      <w:r w:rsidR="00AA18B2" w:rsidRPr="008E2574">
        <w:rPr>
          <w:rFonts w:ascii="Aptos" w:hAnsi="Aptos"/>
          <w:bCs/>
          <w:color w:val="000000" w:themeColor="text1"/>
        </w:rPr>
        <w:t>Student’s</w:t>
      </w:r>
      <w:r w:rsidR="00EA7C00" w:rsidRPr="008E2574">
        <w:rPr>
          <w:rFonts w:ascii="Aptos" w:hAnsi="Aptos"/>
          <w:bCs/>
          <w:color w:val="000000" w:themeColor="text1"/>
        </w:rPr>
        <w:t xml:space="preserve"> 1:1 support by 40 minutes</w:t>
      </w:r>
      <w:r w:rsidR="00AA18B2" w:rsidRPr="008E2574">
        <w:rPr>
          <w:rFonts w:ascii="Aptos" w:hAnsi="Aptos"/>
          <w:bCs/>
          <w:color w:val="000000" w:themeColor="text1"/>
        </w:rPr>
        <w:t>/</w:t>
      </w:r>
      <w:r w:rsidR="00EA7C00" w:rsidRPr="008E2574">
        <w:rPr>
          <w:rFonts w:ascii="Aptos" w:hAnsi="Aptos"/>
          <w:bCs/>
          <w:color w:val="000000" w:themeColor="text1"/>
        </w:rPr>
        <w:t>day due to her increased independence</w:t>
      </w:r>
      <w:r w:rsidRPr="008E2574">
        <w:rPr>
          <w:rFonts w:ascii="Aptos" w:hAnsi="Aptos"/>
          <w:bCs/>
          <w:color w:val="000000" w:themeColor="text1"/>
        </w:rPr>
        <w:t>.</w:t>
      </w:r>
      <w:r w:rsidR="008913B5" w:rsidRPr="008E2574">
        <w:rPr>
          <w:rFonts w:ascii="Aptos" w:hAnsi="Aptos"/>
          <w:bCs/>
          <w:color w:val="000000" w:themeColor="text1"/>
        </w:rPr>
        <w:t xml:space="preserve"> (S-</w:t>
      </w:r>
      <w:r w:rsidR="0090101B" w:rsidRPr="008E2574">
        <w:rPr>
          <w:rFonts w:ascii="Aptos" w:hAnsi="Aptos"/>
          <w:bCs/>
          <w:color w:val="000000" w:themeColor="text1"/>
        </w:rPr>
        <w:t>19)</w:t>
      </w:r>
    </w:p>
    <w:p w14:paraId="0C5FAED5" w14:textId="77777777" w:rsidR="009D7B7E" w:rsidRPr="008E2574" w:rsidRDefault="009D7B7E" w:rsidP="00B33C56">
      <w:pPr>
        <w:pStyle w:val="ListParagraph"/>
        <w:rPr>
          <w:rFonts w:ascii="Aptos" w:hAnsi="Aptos"/>
          <w:bCs/>
          <w:color w:val="000000" w:themeColor="text1"/>
        </w:rPr>
      </w:pPr>
    </w:p>
    <w:p w14:paraId="35A49876" w14:textId="2824B4F6" w:rsidR="00551CB1" w:rsidRPr="008E2574" w:rsidRDefault="00D360C0" w:rsidP="00B33C56">
      <w:pPr>
        <w:pStyle w:val="ListParagraph"/>
        <w:numPr>
          <w:ilvl w:val="0"/>
          <w:numId w:val="2"/>
        </w:numPr>
        <w:rPr>
          <w:rFonts w:ascii="Aptos" w:hAnsi="Aptos"/>
          <w:bCs/>
          <w:color w:val="000000" w:themeColor="text1"/>
        </w:rPr>
      </w:pPr>
      <w:r w:rsidRPr="008E2574">
        <w:rPr>
          <w:rFonts w:ascii="Aptos" w:hAnsi="Aptos"/>
          <w:bCs/>
          <w:color w:val="000000" w:themeColor="text1"/>
        </w:rPr>
        <w:t xml:space="preserve">On </w:t>
      </w:r>
      <w:r w:rsidR="005B2EF5" w:rsidRPr="008E2574">
        <w:rPr>
          <w:rFonts w:ascii="Aptos" w:hAnsi="Aptos"/>
          <w:bCs/>
          <w:color w:val="000000" w:themeColor="text1"/>
        </w:rPr>
        <w:t xml:space="preserve">December </w:t>
      </w:r>
      <w:r w:rsidRPr="008E2574">
        <w:rPr>
          <w:rFonts w:ascii="Aptos" w:hAnsi="Aptos"/>
          <w:bCs/>
          <w:color w:val="000000" w:themeColor="text1"/>
        </w:rPr>
        <w:t>10</w:t>
      </w:r>
      <w:r w:rsidR="005B2EF5" w:rsidRPr="008E2574">
        <w:rPr>
          <w:rFonts w:ascii="Aptos" w:hAnsi="Aptos"/>
          <w:bCs/>
          <w:color w:val="000000" w:themeColor="text1"/>
        </w:rPr>
        <w:t xml:space="preserve">, </w:t>
      </w:r>
      <w:r w:rsidRPr="008E2574">
        <w:rPr>
          <w:rFonts w:ascii="Aptos" w:hAnsi="Aptos"/>
          <w:bCs/>
          <w:color w:val="000000" w:themeColor="text1"/>
        </w:rPr>
        <w:t>2024</w:t>
      </w:r>
      <w:r w:rsidR="00DD4D51" w:rsidRPr="008E2574">
        <w:rPr>
          <w:rFonts w:ascii="Aptos" w:hAnsi="Aptos"/>
          <w:bCs/>
          <w:color w:val="000000" w:themeColor="text1"/>
        </w:rPr>
        <w:t>, the District proposed an IEP for the period November 21, 2024 to November 20, 2025 (</w:t>
      </w:r>
      <w:r w:rsidR="00737051" w:rsidRPr="008E2574">
        <w:rPr>
          <w:rFonts w:ascii="Aptos" w:hAnsi="Aptos"/>
          <w:bCs/>
          <w:color w:val="000000" w:themeColor="text1"/>
        </w:rPr>
        <w:t xml:space="preserve">the </w:t>
      </w:r>
      <w:r w:rsidR="00DD4D51" w:rsidRPr="008E2574">
        <w:rPr>
          <w:rFonts w:ascii="Aptos" w:hAnsi="Aptos"/>
          <w:bCs/>
          <w:color w:val="000000" w:themeColor="text1"/>
        </w:rPr>
        <w:t>2024-2025 IEP)</w:t>
      </w:r>
      <w:r w:rsidR="00C30F72" w:rsidRPr="008E2574">
        <w:rPr>
          <w:rFonts w:ascii="Aptos" w:hAnsi="Aptos"/>
          <w:bCs/>
          <w:color w:val="000000" w:themeColor="text1"/>
        </w:rPr>
        <w:t xml:space="preserve">. Goals were proposed </w:t>
      </w:r>
      <w:r w:rsidR="00F83996" w:rsidRPr="008E2574">
        <w:rPr>
          <w:rFonts w:ascii="Aptos" w:hAnsi="Aptos"/>
          <w:bCs/>
          <w:color w:val="000000" w:themeColor="text1"/>
        </w:rPr>
        <w:t>in t</w:t>
      </w:r>
      <w:r w:rsidR="00C30F72" w:rsidRPr="008E2574">
        <w:rPr>
          <w:rFonts w:ascii="Aptos" w:hAnsi="Aptos"/>
          <w:bCs/>
          <w:color w:val="000000" w:themeColor="text1"/>
        </w:rPr>
        <w:t xml:space="preserve">he areas of Communication (Word Forms, Verb Tenses, Describing), </w:t>
      </w:r>
      <w:r w:rsidR="00F83996" w:rsidRPr="008E2574">
        <w:rPr>
          <w:rFonts w:ascii="Aptos" w:hAnsi="Aptos"/>
          <w:bCs/>
          <w:color w:val="000000" w:themeColor="text1"/>
        </w:rPr>
        <w:t>Functional Instruction/Support/Program (</w:t>
      </w:r>
      <w:r w:rsidR="007F580C" w:rsidRPr="008E2574">
        <w:rPr>
          <w:rFonts w:ascii="Aptos" w:hAnsi="Aptos"/>
          <w:bCs/>
          <w:color w:val="000000" w:themeColor="text1"/>
        </w:rPr>
        <w:t>Safety Skills, Schedule Skills, Measurement, Reading, Routine Events, Typing)</w:t>
      </w:r>
      <w:r w:rsidR="00E60024" w:rsidRPr="008E2574">
        <w:rPr>
          <w:rFonts w:ascii="Aptos" w:hAnsi="Aptos"/>
          <w:bCs/>
          <w:color w:val="000000" w:themeColor="text1"/>
        </w:rPr>
        <w:t xml:space="preserve">, </w:t>
      </w:r>
      <w:r w:rsidR="00F32051" w:rsidRPr="008E2574">
        <w:rPr>
          <w:rFonts w:ascii="Aptos" w:hAnsi="Aptos"/>
          <w:bCs/>
          <w:color w:val="000000" w:themeColor="text1"/>
        </w:rPr>
        <w:t xml:space="preserve">and </w:t>
      </w:r>
      <w:r w:rsidR="00E60024" w:rsidRPr="008E2574">
        <w:rPr>
          <w:rFonts w:ascii="Aptos" w:hAnsi="Aptos"/>
          <w:bCs/>
          <w:color w:val="000000" w:themeColor="text1"/>
        </w:rPr>
        <w:t xml:space="preserve">Behavior, Social and Academic </w:t>
      </w:r>
      <w:r w:rsidR="00D5170F" w:rsidRPr="008E2574">
        <w:rPr>
          <w:rFonts w:ascii="Aptos" w:hAnsi="Aptos"/>
          <w:bCs/>
          <w:color w:val="000000" w:themeColor="text1"/>
        </w:rPr>
        <w:t>Instruction</w:t>
      </w:r>
      <w:r w:rsidR="00E60024" w:rsidRPr="008E2574">
        <w:rPr>
          <w:rFonts w:ascii="Aptos" w:hAnsi="Aptos"/>
          <w:bCs/>
          <w:color w:val="000000" w:themeColor="text1"/>
        </w:rPr>
        <w:t>/Support/Program</w:t>
      </w:r>
      <w:r w:rsidR="00D5170F" w:rsidRPr="008E2574">
        <w:rPr>
          <w:rFonts w:ascii="Aptos" w:hAnsi="Aptos"/>
          <w:bCs/>
          <w:color w:val="000000" w:themeColor="text1"/>
        </w:rPr>
        <w:t xml:space="preserve"> (Leisure Sampling, </w:t>
      </w:r>
      <w:proofErr w:type="gramStart"/>
      <w:r w:rsidR="00D5170F" w:rsidRPr="008E2574">
        <w:rPr>
          <w:rFonts w:ascii="Aptos" w:hAnsi="Aptos"/>
          <w:bCs/>
          <w:color w:val="000000" w:themeColor="text1"/>
        </w:rPr>
        <w:t>Social Behavior,</w:t>
      </w:r>
      <w:proofErr w:type="gramEnd"/>
      <w:r w:rsidR="00D5170F" w:rsidRPr="008E2574">
        <w:rPr>
          <w:rFonts w:ascii="Aptos" w:hAnsi="Aptos"/>
          <w:bCs/>
          <w:color w:val="000000" w:themeColor="text1"/>
        </w:rPr>
        <w:t xml:space="preserve"> Behavior Maintenance, Requesting, Daily Living Skills, Tolerating)</w:t>
      </w:r>
      <w:r w:rsidR="00F32051" w:rsidRPr="008E2574">
        <w:rPr>
          <w:rFonts w:ascii="Aptos" w:hAnsi="Aptos"/>
          <w:bCs/>
          <w:color w:val="000000" w:themeColor="text1"/>
        </w:rPr>
        <w:t xml:space="preserve">. </w:t>
      </w:r>
      <w:r w:rsidR="009F4D96" w:rsidRPr="008E2574">
        <w:rPr>
          <w:rFonts w:ascii="Aptos" w:hAnsi="Aptos"/>
          <w:bCs/>
          <w:color w:val="000000" w:themeColor="text1"/>
        </w:rPr>
        <w:t xml:space="preserve">Services and placement were consistent with the prior IEP except that </w:t>
      </w:r>
      <w:r w:rsidR="001C4EB2" w:rsidRPr="008E2574">
        <w:rPr>
          <w:rFonts w:ascii="Aptos" w:hAnsi="Aptos"/>
          <w:bCs/>
          <w:color w:val="000000" w:themeColor="text1"/>
        </w:rPr>
        <w:t xml:space="preserve">A Grid </w:t>
      </w:r>
      <w:r w:rsidR="00F32051" w:rsidRPr="008E2574">
        <w:rPr>
          <w:rFonts w:ascii="Aptos" w:hAnsi="Aptos"/>
          <w:bCs/>
          <w:color w:val="000000" w:themeColor="text1"/>
        </w:rPr>
        <w:t xml:space="preserve">Occupational Therapy </w:t>
      </w:r>
      <w:r w:rsidR="001C4EB2" w:rsidRPr="008E2574">
        <w:rPr>
          <w:rFonts w:ascii="Aptos" w:hAnsi="Aptos"/>
          <w:bCs/>
          <w:color w:val="000000" w:themeColor="text1"/>
        </w:rPr>
        <w:t xml:space="preserve">Consultation </w:t>
      </w:r>
      <w:r w:rsidR="004B39EB" w:rsidRPr="008E2574">
        <w:rPr>
          <w:rFonts w:ascii="Aptos" w:hAnsi="Aptos"/>
          <w:bCs/>
          <w:color w:val="000000" w:themeColor="text1"/>
        </w:rPr>
        <w:t xml:space="preserve">Service </w:t>
      </w:r>
      <w:r w:rsidR="001C4EB2" w:rsidRPr="008E2574">
        <w:rPr>
          <w:rFonts w:ascii="Aptos" w:hAnsi="Aptos"/>
          <w:bCs/>
          <w:color w:val="000000" w:themeColor="text1"/>
        </w:rPr>
        <w:t>was increased</w:t>
      </w:r>
      <w:r w:rsidR="00F32051" w:rsidRPr="008E2574">
        <w:rPr>
          <w:rFonts w:ascii="Aptos" w:hAnsi="Aptos"/>
          <w:bCs/>
          <w:color w:val="000000" w:themeColor="text1"/>
        </w:rPr>
        <w:t xml:space="preserve"> (1</w:t>
      </w:r>
      <w:r w:rsidR="00EA7C00" w:rsidRPr="008E2574">
        <w:rPr>
          <w:rFonts w:ascii="Aptos" w:hAnsi="Aptos"/>
          <w:bCs/>
          <w:color w:val="000000" w:themeColor="text1"/>
        </w:rPr>
        <w:t xml:space="preserve"> </w:t>
      </w:r>
      <w:r w:rsidR="00F32051" w:rsidRPr="008E2574">
        <w:rPr>
          <w:rFonts w:ascii="Aptos" w:hAnsi="Aptos"/>
          <w:bCs/>
          <w:color w:val="000000" w:themeColor="text1"/>
        </w:rPr>
        <w:t>x</w:t>
      </w:r>
      <w:r w:rsidR="00EA7C00" w:rsidRPr="008E2574">
        <w:rPr>
          <w:rFonts w:ascii="Aptos" w:hAnsi="Aptos"/>
          <w:bCs/>
          <w:color w:val="000000" w:themeColor="text1"/>
        </w:rPr>
        <w:t xml:space="preserve"> </w:t>
      </w:r>
      <w:r w:rsidR="00CD0469" w:rsidRPr="008E2574">
        <w:rPr>
          <w:rFonts w:ascii="Aptos" w:hAnsi="Aptos"/>
          <w:bCs/>
          <w:color w:val="000000" w:themeColor="text1"/>
        </w:rPr>
        <w:t>30</w:t>
      </w:r>
      <w:r w:rsidR="001C4EB2" w:rsidRPr="008E2574">
        <w:rPr>
          <w:rFonts w:ascii="Aptos" w:hAnsi="Aptos"/>
          <w:bCs/>
          <w:color w:val="000000" w:themeColor="text1"/>
        </w:rPr>
        <w:t xml:space="preserve"> </w:t>
      </w:r>
      <w:r w:rsidR="00F32051" w:rsidRPr="008E2574">
        <w:rPr>
          <w:rFonts w:ascii="Aptos" w:hAnsi="Aptos"/>
          <w:bCs/>
          <w:color w:val="000000" w:themeColor="text1"/>
        </w:rPr>
        <w:t xml:space="preserve">minutes/week), </w:t>
      </w:r>
      <w:r w:rsidR="001C4EB2" w:rsidRPr="008E2574">
        <w:rPr>
          <w:rFonts w:ascii="Aptos" w:hAnsi="Aptos"/>
          <w:bCs/>
          <w:color w:val="000000" w:themeColor="text1"/>
        </w:rPr>
        <w:t xml:space="preserve">A Grid </w:t>
      </w:r>
      <w:r w:rsidR="00F32051" w:rsidRPr="008E2574">
        <w:rPr>
          <w:rFonts w:ascii="Aptos" w:hAnsi="Aptos"/>
          <w:bCs/>
          <w:color w:val="000000" w:themeColor="text1"/>
        </w:rPr>
        <w:t xml:space="preserve">Speech and Language </w:t>
      </w:r>
      <w:r w:rsidR="001C4EB2" w:rsidRPr="008E2574">
        <w:rPr>
          <w:rFonts w:ascii="Aptos" w:hAnsi="Aptos"/>
          <w:bCs/>
          <w:color w:val="000000" w:themeColor="text1"/>
        </w:rPr>
        <w:t xml:space="preserve">Consultation </w:t>
      </w:r>
      <w:r w:rsidR="004B39EB" w:rsidRPr="008E2574">
        <w:rPr>
          <w:rFonts w:ascii="Aptos" w:hAnsi="Aptos"/>
          <w:bCs/>
          <w:color w:val="000000" w:themeColor="text1"/>
        </w:rPr>
        <w:t xml:space="preserve">Service </w:t>
      </w:r>
      <w:r w:rsidR="001C4EB2" w:rsidRPr="008E2574">
        <w:rPr>
          <w:rFonts w:ascii="Aptos" w:hAnsi="Aptos"/>
          <w:bCs/>
          <w:color w:val="000000" w:themeColor="text1"/>
        </w:rPr>
        <w:t>was increased</w:t>
      </w:r>
      <w:r w:rsidR="00F32051" w:rsidRPr="008E2574">
        <w:rPr>
          <w:rFonts w:ascii="Aptos" w:hAnsi="Aptos"/>
          <w:bCs/>
          <w:color w:val="000000" w:themeColor="text1"/>
        </w:rPr>
        <w:t xml:space="preserve"> (1</w:t>
      </w:r>
      <w:r w:rsidR="00EA7C00" w:rsidRPr="008E2574">
        <w:rPr>
          <w:rFonts w:ascii="Aptos" w:hAnsi="Aptos"/>
          <w:bCs/>
          <w:color w:val="000000" w:themeColor="text1"/>
        </w:rPr>
        <w:t xml:space="preserve"> </w:t>
      </w:r>
      <w:r w:rsidR="00F32051" w:rsidRPr="008E2574">
        <w:rPr>
          <w:rFonts w:ascii="Aptos" w:hAnsi="Aptos"/>
          <w:bCs/>
          <w:color w:val="000000" w:themeColor="text1"/>
        </w:rPr>
        <w:t>x</w:t>
      </w:r>
      <w:r w:rsidR="00EA7C00" w:rsidRPr="008E2574">
        <w:rPr>
          <w:rFonts w:ascii="Aptos" w:hAnsi="Aptos"/>
          <w:bCs/>
          <w:color w:val="000000" w:themeColor="text1"/>
        </w:rPr>
        <w:t xml:space="preserve"> </w:t>
      </w:r>
      <w:r w:rsidR="008C44A5" w:rsidRPr="008E2574">
        <w:rPr>
          <w:rFonts w:ascii="Aptos" w:hAnsi="Aptos"/>
          <w:bCs/>
          <w:color w:val="000000" w:themeColor="text1"/>
        </w:rPr>
        <w:t>6</w:t>
      </w:r>
      <w:r w:rsidR="00F32051" w:rsidRPr="008E2574">
        <w:rPr>
          <w:rFonts w:ascii="Aptos" w:hAnsi="Aptos"/>
          <w:bCs/>
          <w:color w:val="000000" w:themeColor="text1"/>
        </w:rPr>
        <w:t>0 minutes/week)</w:t>
      </w:r>
      <w:r w:rsidR="0091308A" w:rsidRPr="008E2574">
        <w:rPr>
          <w:rFonts w:ascii="Aptos" w:hAnsi="Aptos"/>
          <w:bCs/>
          <w:color w:val="000000" w:themeColor="text1"/>
        </w:rPr>
        <w:t xml:space="preserve">, </w:t>
      </w:r>
      <w:r w:rsidR="00F32051" w:rsidRPr="008E2574">
        <w:rPr>
          <w:rFonts w:ascii="Aptos" w:hAnsi="Aptos"/>
          <w:bCs/>
          <w:color w:val="000000" w:themeColor="text1"/>
        </w:rPr>
        <w:t>B Grid</w:t>
      </w:r>
      <w:r w:rsidR="0091308A" w:rsidRPr="008E2574">
        <w:rPr>
          <w:rFonts w:ascii="Aptos" w:hAnsi="Aptos"/>
          <w:bCs/>
          <w:color w:val="000000" w:themeColor="text1"/>
        </w:rPr>
        <w:t xml:space="preserve"> </w:t>
      </w:r>
      <w:r w:rsidR="00933AEE" w:rsidRPr="008E2574">
        <w:rPr>
          <w:rFonts w:ascii="Aptos" w:hAnsi="Aptos"/>
          <w:bCs/>
          <w:color w:val="000000" w:themeColor="text1"/>
        </w:rPr>
        <w:t>Inclusion</w:t>
      </w:r>
      <w:r w:rsidR="00F32051" w:rsidRPr="008E2574">
        <w:rPr>
          <w:rFonts w:ascii="Aptos" w:hAnsi="Aptos"/>
          <w:bCs/>
          <w:color w:val="000000" w:themeColor="text1"/>
        </w:rPr>
        <w:t xml:space="preserve"> Support </w:t>
      </w:r>
      <w:r w:rsidR="0091308A" w:rsidRPr="008E2574">
        <w:rPr>
          <w:rFonts w:ascii="Aptos" w:hAnsi="Aptos"/>
          <w:bCs/>
          <w:color w:val="000000" w:themeColor="text1"/>
        </w:rPr>
        <w:t xml:space="preserve">during homeroom was added </w:t>
      </w:r>
      <w:r w:rsidR="00F32051" w:rsidRPr="008E2574">
        <w:rPr>
          <w:rFonts w:ascii="Aptos" w:hAnsi="Aptos"/>
          <w:bCs/>
          <w:color w:val="000000" w:themeColor="text1"/>
        </w:rPr>
        <w:t>(</w:t>
      </w:r>
      <w:r w:rsidR="00450F47" w:rsidRPr="008E2574">
        <w:rPr>
          <w:rFonts w:ascii="Aptos" w:hAnsi="Aptos"/>
          <w:bCs/>
          <w:color w:val="000000" w:themeColor="text1"/>
        </w:rPr>
        <w:t>5</w:t>
      </w:r>
      <w:r w:rsidR="00EA7C00" w:rsidRPr="008E2574">
        <w:rPr>
          <w:rFonts w:ascii="Aptos" w:hAnsi="Aptos"/>
          <w:bCs/>
          <w:color w:val="000000" w:themeColor="text1"/>
        </w:rPr>
        <w:t xml:space="preserve"> </w:t>
      </w:r>
      <w:r w:rsidR="00450F47" w:rsidRPr="008E2574">
        <w:rPr>
          <w:rFonts w:ascii="Aptos" w:hAnsi="Aptos"/>
          <w:bCs/>
          <w:color w:val="000000" w:themeColor="text1"/>
        </w:rPr>
        <w:t>x</w:t>
      </w:r>
      <w:r w:rsidR="00EA7C00" w:rsidRPr="008E2574">
        <w:rPr>
          <w:rFonts w:ascii="Aptos" w:hAnsi="Aptos"/>
          <w:bCs/>
          <w:color w:val="000000" w:themeColor="text1"/>
        </w:rPr>
        <w:t xml:space="preserve"> </w:t>
      </w:r>
      <w:r w:rsidR="00933AEE" w:rsidRPr="008E2574">
        <w:rPr>
          <w:rFonts w:ascii="Aptos" w:hAnsi="Aptos"/>
          <w:bCs/>
          <w:color w:val="000000" w:themeColor="text1"/>
        </w:rPr>
        <w:t>10</w:t>
      </w:r>
      <w:r w:rsidR="00F32051" w:rsidRPr="008E2574">
        <w:rPr>
          <w:rFonts w:ascii="Aptos" w:hAnsi="Aptos"/>
          <w:bCs/>
          <w:color w:val="000000" w:themeColor="text1"/>
        </w:rPr>
        <w:t xml:space="preserve"> minutes/</w:t>
      </w:r>
      <w:r w:rsidR="00450F47" w:rsidRPr="008E2574">
        <w:rPr>
          <w:rFonts w:ascii="Aptos" w:hAnsi="Aptos"/>
          <w:bCs/>
          <w:color w:val="000000" w:themeColor="text1"/>
        </w:rPr>
        <w:t>week</w:t>
      </w:r>
      <w:r w:rsidR="00F32051" w:rsidRPr="008E2574">
        <w:rPr>
          <w:rFonts w:ascii="Aptos" w:hAnsi="Aptos"/>
          <w:bCs/>
          <w:color w:val="000000" w:themeColor="text1"/>
        </w:rPr>
        <w:t xml:space="preserve"> with </w:t>
      </w:r>
      <w:r w:rsidR="00933AEE" w:rsidRPr="008E2574">
        <w:rPr>
          <w:rFonts w:ascii="Aptos" w:hAnsi="Aptos"/>
          <w:bCs/>
          <w:color w:val="000000" w:themeColor="text1"/>
        </w:rPr>
        <w:t xml:space="preserve">1:1 </w:t>
      </w:r>
      <w:r w:rsidR="00F32051" w:rsidRPr="008E2574">
        <w:rPr>
          <w:rFonts w:ascii="Aptos" w:hAnsi="Aptos"/>
          <w:bCs/>
          <w:color w:val="000000" w:themeColor="text1"/>
        </w:rPr>
        <w:t>ABA/PA</w:t>
      </w:r>
      <w:r w:rsidR="0091308A" w:rsidRPr="008E2574">
        <w:rPr>
          <w:rFonts w:ascii="Aptos" w:hAnsi="Aptos"/>
          <w:bCs/>
          <w:color w:val="000000" w:themeColor="text1"/>
        </w:rPr>
        <w:t>)</w:t>
      </w:r>
      <w:r w:rsidR="00764B0E" w:rsidRPr="008E2574">
        <w:rPr>
          <w:rFonts w:ascii="Aptos" w:hAnsi="Aptos"/>
          <w:bCs/>
          <w:color w:val="000000" w:themeColor="text1"/>
        </w:rPr>
        <w:t>, C Grid Direct OT Services were eliminate</w:t>
      </w:r>
      <w:r w:rsidR="00E54D3B" w:rsidRPr="008E2574">
        <w:rPr>
          <w:rFonts w:ascii="Aptos" w:hAnsi="Aptos"/>
          <w:bCs/>
          <w:color w:val="000000" w:themeColor="text1"/>
        </w:rPr>
        <w:t>d, C Grid</w:t>
      </w:r>
      <w:r w:rsidR="00F32051" w:rsidRPr="008E2574">
        <w:rPr>
          <w:rFonts w:ascii="Aptos" w:hAnsi="Aptos"/>
          <w:bCs/>
          <w:color w:val="000000" w:themeColor="text1"/>
        </w:rPr>
        <w:t xml:space="preserve"> </w:t>
      </w:r>
      <w:r w:rsidR="00995D08" w:rsidRPr="008E2574">
        <w:rPr>
          <w:rFonts w:ascii="Aptos" w:hAnsi="Aptos"/>
          <w:bCs/>
          <w:color w:val="000000" w:themeColor="text1"/>
        </w:rPr>
        <w:t xml:space="preserve">Direct Services in </w:t>
      </w:r>
      <w:r w:rsidR="00F32051" w:rsidRPr="008E2574">
        <w:rPr>
          <w:rFonts w:ascii="Aptos" w:hAnsi="Aptos"/>
          <w:bCs/>
          <w:color w:val="000000" w:themeColor="text1"/>
        </w:rPr>
        <w:t xml:space="preserve">ABA Instruction/Support/Program </w:t>
      </w:r>
      <w:r w:rsidR="00995D08" w:rsidRPr="008E2574">
        <w:rPr>
          <w:rFonts w:ascii="Aptos" w:hAnsi="Aptos"/>
          <w:bCs/>
          <w:color w:val="000000" w:themeColor="text1"/>
        </w:rPr>
        <w:t xml:space="preserve">with 1:1 ABA/PA </w:t>
      </w:r>
      <w:r w:rsidR="00184A10" w:rsidRPr="008E2574">
        <w:rPr>
          <w:rFonts w:ascii="Aptos" w:hAnsi="Aptos"/>
          <w:bCs/>
          <w:color w:val="000000" w:themeColor="text1"/>
        </w:rPr>
        <w:t xml:space="preserve">was decreased </w:t>
      </w:r>
      <w:r w:rsidR="00F32051" w:rsidRPr="008E2574">
        <w:rPr>
          <w:rFonts w:ascii="Aptos" w:hAnsi="Aptos"/>
          <w:bCs/>
          <w:color w:val="000000" w:themeColor="text1"/>
        </w:rPr>
        <w:t>(</w:t>
      </w:r>
      <w:r w:rsidR="00914025">
        <w:rPr>
          <w:rFonts w:ascii="Aptos" w:hAnsi="Aptos"/>
          <w:bCs/>
          <w:color w:val="000000" w:themeColor="text1"/>
        </w:rPr>
        <w:t xml:space="preserve">to </w:t>
      </w:r>
      <w:r w:rsidR="00F32051" w:rsidRPr="008E2574">
        <w:rPr>
          <w:rFonts w:ascii="Aptos" w:hAnsi="Aptos"/>
          <w:bCs/>
          <w:color w:val="000000" w:themeColor="text1"/>
        </w:rPr>
        <w:t>5</w:t>
      </w:r>
      <w:r w:rsidR="00EA7C00" w:rsidRPr="008E2574">
        <w:rPr>
          <w:rFonts w:ascii="Aptos" w:hAnsi="Aptos"/>
          <w:bCs/>
          <w:color w:val="000000" w:themeColor="text1"/>
        </w:rPr>
        <w:t xml:space="preserve"> </w:t>
      </w:r>
      <w:r w:rsidR="00F32051" w:rsidRPr="008E2574">
        <w:rPr>
          <w:rFonts w:ascii="Aptos" w:hAnsi="Aptos"/>
          <w:bCs/>
          <w:color w:val="000000" w:themeColor="text1"/>
        </w:rPr>
        <w:t>x</w:t>
      </w:r>
      <w:r w:rsidR="00EA7C00" w:rsidRPr="008E2574">
        <w:rPr>
          <w:rFonts w:ascii="Aptos" w:hAnsi="Aptos"/>
          <w:bCs/>
          <w:color w:val="000000" w:themeColor="text1"/>
        </w:rPr>
        <w:t xml:space="preserve"> </w:t>
      </w:r>
      <w:r w:rsidR="007455DB" w:rsidRPr="008E2574">
        <w:rPr>
          <w:rFonts w:ascii="Aptos" w:hAnsi="Aptos"/>
          <w:bCs/>
          <w:color w:val="000000" w:themeColor="text1"/>
        </w:rPr>
        <w:t>288</w:t>
      </w:r>
      <w:r w:rsidR="00F32051" w:rsidRPr="008E2574">
        <w:rPr>
          <w:rFonts w:ascii="Aptos" w:hAnsi="Aptos"/>
          <w:bCs/>
          <w:color w:val="000000" w:themeColor="text1"/>
        </w:rPr>
        <w:t xml:space="preserve"> </w:t>
      </w:r>
      <w:r w:rsidR="007455DB" w:rsidRPr="008E2574">
        <w:rPr>
          <w:rFonts w:ascii="Aptos" w:hAnsi="Aptos"/>
          <w:bCs/>
          <w:color w:val="000000" w:themeColor="text1"/>
        </w:rPr>
        <w:t>minutes</w:t>
      </w:r>
      <w:r w:rsidR="00F32051" w:rsidRPr="008E2574">
        <w:rPr>
          <w:rFonts w:ascii="Aptos" w:hAnsi="Aptos"/>
          <w:bCs/>
          <w:color w:val="000000" w:themeColor="text1"/>
        </w:rPr>
        <w:t>/</w:t>
      </w:r>
      <w:r w:rsidR="007455DB" w:rsidRPr="008E2574">
        <w:rPr>
          <w:rFonts w:ascii="Aptos" w:hAnsi="Aptos"/>
          <w:bCs/>
          <w:color w:val="000000" w:themeColor="text1"/>
        </w:rPr>
        <w:t>week</w:t>
      </w:r>
      <w:r w:rsidR="00F32051" w:rsidRPr="008E2574">
        <w:rPr>
          <w:rFonts w:ascii="Aptos" w:hAnsi="Aptos"/>
          <w:bCs/>
          <w:color w:val="000000" w:themeColor="text1"/>
        </w:rPr>
        <w:t>)</w:t>
      </w:r>
      <w:r w:rsidR="00184A10" w:rsidRPr="008E2574">
        <w:rPr>
          <w:rFonts w:ascii="Aptos" w:hAnsi="Aptos"/>
          <w:bCs/>
          <w:color w:val="000000" w:themeColor="text1"/>
        </w:rPr>
        <w:t>, and C Grid</w:t>
      </w:r>
      <w:r w:rsidR="00F32051" w:rsidRPr="008E2574">
        <w:rPr>
          <w:rFonts w:ascii="Aptos" w:hAnsi="Aptos"/>
          <w:bCs/>
          <w:color w:val="000000" w:themeColor="text1"/>
        </w:rPr>
        <w:t xml:space="preserve"> </w:t>
      </w:r>
      <w:r w:rsidR="00995D08" w:rsidRPr="008E2574">
        <w:rPr>
          <w:rFonts w:ascii="Aptos" w:hAnsi="Aptos"/>
          <w:bCs/>
          <w:color w:val="000000" w:themeColor="text1"/>
        </w:rPr>
        <w:t xml:space="preserve">Direct Services in </w:t>
      </w:r>
      <w:r w:rsidR="007455DB" w:rsidRPr="008E2574">
        <w:rPr>
          <w:rFonts w:ascii="Aptos" w:hAnsi="Aptos"/>
          <w:bCs/>
          <w:color w:val="000000" w:themeColor="text1"/>
        </w:rPr>
        <w:t xml:space="preserve">ABA Instruction/Support/Program </w:t>
      </w:r>
      <w:r w:rsidR="00995D08" w:rsidRPr="008E2574">
        <w:rPr>
          <w:rFonts w:ascii="Aptos" w:hAnsi="Aptos"/>
          <w:bCs/>
          <w:color w:val="000000" w:themeColor="text1"/>
        </w:rPr>
        <w:t>with Special Education Teacher were</w:t>
      </w:r>
      <w:r w:rsidR="00184A10" w:rsidRPr="008E2574">
        <w:rPr>
          <w:rFonts w:ascii="Aptos" w:hAnsi="Aptos"/>
          <w:bCs/>
          <w:color w:val="000000" w:themeColor="text1"/>
        </w:rPr>
        <w:t xml:space="preserve"> increased </w:t>
      </w:r>
      <w:r w:rsidR="007455DB" w:rsidRPr="008E2574">
        <w:rPr>
          <w:rFonts w:ascii="Aptos" w:hAnsi="Aptos"/>
          <w:bCs/>
          <w:color w:val="000000" w:themeColor="text1"/>
        </w:rPr>
        <w:t>(5</w:t>
      </w:r>
      <w:r w:rsidR="00EA7C00" w:rsidRPr="008E2574">
        <w:rPr>
          <w:rFonts w:ascii="Aptos" w:hAnsi="Aptos"/>
          <w:bCs/>
          <w:color w:val="000000" w:themeColor="text1"/>
        </w:rPr>
        <w:t xml:space="preserve"> </w:t>
      </w:r>
      <w:r w:rsidR="007455DB" w:rsidRPr="008E2574">
        <w:rPr>
          <w:rFonts w:ascii="Aptos" w:hAnsi="Aptos"/>
          <w:bCs/>
          <w:color w:val="000000" w:themeColor="text1"/>
        </w:rPr>
        <w:t>x</w:t>
      </w:r>
      <w:r w:rsidR="00EA7C00" w:rsidRPr="008E2574">
        <w:rPr>
          <w:rFonts w:ascii="Aptos" w:hAnsi="Aptos"/>
          <w:bCs/>
          <w:color w:val="000000" w:themeColor="text1"/>
        </w:rPr>
        <w:t xml:space="preserve"> </w:t>
      </w:r>
      <w:r w:rsidR="008B38EB" w:rsidRPr="008E2574">
        <w:rPr>
          <w:rFonts w:ascii="Aptos" w:hAnsi="Aptos"/>
          <w:bCs/>
          <w:color w:val="000000" w:themeColor="text1"/>
        </w:rPr>
        <w:t xml:space="preserve">308 </w:t>
      </w:r>
      <w:r w:rsidR="007455DB" w:rsidRPr="008E2574">
        <w:rPr>
          <w:rFonts w:ascii="Aptos" w:hAnsi="Aptos"/>
          <w:bCs/>
          <w:color w:val="000000" w:themeColor="text1"/>
        </w:rPr>
        <w:t>minutes/week)</w:t>
      </w:r>
      <w:r w:rsidR="00184A10" w:rsidRPr="008E2574">
        <w:rPr>
          <w:rFonts w:ascii="Aptos" w:hAnsi="Aptos"/>
          <w:bCs/>
          <w:color w:val="000000" w:themeColor="text1"/>
        </w:rPr>
        <w:t xml:space="preserve">. </w:t>
      </w:r>
      <w:r w:rsidR="00377186" w:rsidRPr="008E2574">
        <w:rPr>
          <w:rFonts w:ascii="Aptos" w:hAnsi="Aptos"/>
          <w:bCs/>
          <w:color w:val="000000" w:themeColor="text1"/>
        </w:rPr>
        <w:t>(S-19)</w:t>
      </w:r>
    </w:p>
    <w:p w14:paraId="70E7DB90" w14:textId="77777777" w:rsidR="00F9195E" w:rsidRPr="008E2574" w:rsidRDefault="00F9195E" w:rsidP="00F9195E">
      <w:pPr>
        <w:pStyle w:val="ListParagraph"/>
        <w:rPr>
          <w:rFonts w:ascii="Aptos" w:hAnsi="Aptos"/>
          <w:bCs/>
          <w:color w:val="000000" w:themeColor="text1"/>
        </w:rPr>
      </w:pPr>
    </w:p>
    <w:p w14:paraId="382078FF" w14:textId="6F3910C6" w:rsidR="00F9195E" w:rsidRPr="008E2574" w:rsidRDefault="00F9195E" w:rsidP="00F9195E">
      <w:pPr>
        <w:pStyle w:val="ListParagraph"/>
        <w:rPr>
          <w:rFonts w:ascii="Aptos" w:hAnsi="Aptos"/>
          <w:bCs/>
          <w:color w:val="000000" w:themeColor="text1"/>
        </w:rPr>
      </w:pPr>
      <w:r w:rsidRPr="008E2574">
        <w:rPr>
          <w:rFonts w:ascii="Aptos" w:hAnsi="Aptos"/>
          <w:bCs/>
          <w:color w:val="000000" w:themeColor="text1"/>
        </w:rPr>
        <w:t xml:space="preserve">Mother initially accepted the 2024–2025 IEP and placement in full on December 13, 2024. (S-19) However, Parents testified that this acceptance was due to a misunderstanding. In January 2025, Mother emailed the Team to formally reject the IEP and placement in full.  (Mother, Father, E-01)  </w:t>
      </w:r>
      <w:r w:rsidR="00E304DF">
        <w:rPr>
          <w:rFonts w:ascii="Aptos" w:hAnsi="Aptos"/>
          <w:bCs/>
          <w:color w:val="000000" w:themeColor="text1"/>
        </w:rPr>
        <w:t xml:space="preserve">Ms. Brideau </w:t>
      </w:r>
      <w:r w:rsidR="00752395">
        <w:rPr>
          <w:rFonts w:ascii="Aptos" w:hAnsi="Aptos"/>
          <w:bCs/>
          <w:color w:val="000000" w:themeColor="text1"/>
        </w:rPr>
        <w:t>testified that</w:t>
      </w:r>
      <w:r w:rsidR="00DC2BA6">
        <w:rPr>
          <w:rFonts w:ascii="Aptos" w:hAnsi="Aptos"/>
          <w:bCs/>
          <w:color w:val="000000" w:themeColor="text1"/>
        </w:rPr>
        <w:t xml:space="preserve"> the</w:t>
      </w:r>
      <w:r w:rsidR="00752395">
        <w:rPr>
          <w:rFonts w:ascii="Aptos" w:hAnsi="Aptos"/>
          <w:bCs/>
          <w:color w:val="000000" w:themeColor="text1"/>
        </w:rPr>
        <w:t xml:space="preserve"> 2024-2025 IEP was implemented in full during the </w:t>
      </w:r>
      <w:r w:rsidR="00A9668D">
        <w:rPr>
          <w:rFonts w:ascii="Aptos" w:hAnsi="Aptos"/>
          <w:bCs/>
          <w:color w:val="000000" w:themeColor="text1"/>
        </w:rPr>
        <w:t>period</w:t>
      </w:r>
      <w:r w:rsidR="00C6312F">
        <w:rPr>
          <w:rFonts w:ascii="Aptos" w:hAnsi="Aptos"/>
          <w:bCs/>
          <w:color w:val="000000" w:themeColor="text1"/>
        </w:rPr>
        <w:t xml:space="preserve"> of acceptance</w:t>
      </w:r>
      <w:r w:rsidR="00E93D87">
        <w:rPr>
          <w:rFonts w:ascii="Aptos" w:hAnsi="Aptos"/>
          <w:bCs/>
          <w:color w:val="000000" w:themeColor="text1"/>
        </w:rPr>
        <w:t>.</w:t>
      </w:r>
      <w:r w:rsidR="00DC2BA6">
        <w:rPr>
          <w:rFonts w:ascii="Aptos" w:hAnsi="Aptos"/>
          <w:bCs/>
          <w:color w:val="000000" w:themeColor="text1"/>
        </w:rPr>
        <w:t xml:space="preserve"> It was also implemented after the rejection as it was Ms. Brideau’s understanding that this was Student’s “stay-put IEP.”</w:t>
      </w:r>
      <w:r w:rsidR="00E93D87">
        <w:rPr>
          <w:rFonts w:ascii="Aptos" w:hAnsi="Aptos"/>
          <w:bCs/>
          <w:color w:val="000000" w:themeColor="text1"/>
        </w:rPr>
        <w:t xml:space="preserve"> (Brideau)</w:t>
      </w:r>
    </w:p>
    <w:p w14:paraId="04F32C3F" w14:textId="77777777" w:rsidR="00BD6C33" w:rsidRPr="008E2574" w:rsidRDefault="00BD6C33" w:rsidP="00F9195E">
      <w:pPr>
        <w:pStyle w:val="ListParagraph"/>
        <w:rPr>
          <w:rFonts w:ascii="Aptos" w:hAnsi="Aptos"/>
          <w:bCs/>
          <w:color w:val="000000" w:themeColor="text1"/>
        </w:rPr>
      </w:pPr>
    </w:p>
    <w:p w14:paraId="771BA1A8" w14:textId="642F5A7C" w:rsidR="00BD6C33" w:rsidRPr="008E2574" w:rsidRDefault="00C27665" w:rsidP="00F9195E">
      <w:pPr>
        <w:pStyle w:val="ListParagraph"/>
        <w:rPr>
          <w:rFonts w:ascii="Aptos" w:hAnsi="Aptos"/>
          <w:bCs/>
          <w:color w:val="000000" w:themeColor="text1"/>
        </w:rPr>
      </w:pPr>
      <w:r w:rsidRPr="008E2574">
        <w:rPr>
          <w:rFonts w:ascii="Aptos" w:hAnsi="Aptos"/>
          <w:bCs/>
          <w:color w:val="000000" w:themeColor="text1"/>
        </w:rPr>
        <w:t>According to F</w:t>
      </w:r>
      <w:r w:rsidR="00882D48" w:rsidRPr="008E2574">
        <w:rPr>
          <w:rFonts w:ascii="Aptos" w:hAnsi="Aptos"/>
          <w:bCs/>
          <w:color w:val="000000" w:themeColor="text1"/>
        </w:rPr>
        <w:t>ather</w:t>
      </w:r>
      <w:r w:rsidRPr="008E2574">
        <w:rPr>
          <w:rFonts w:ascii="Aptos" w:hAnsi="Aptos"/>
          <w:bCs/>
          <w:color w:val="000000" w:themeColor="text1"/>
        </w:rPr>
        <w:t xml:space="preserve">, </w:t>
      </w:r>
      <w:r w:rsidR="00882D48" w:rsidRPr="008E2574">
        <w:rPr>
          <w:rFonts w:ascii="Aptos" w:hAnsi="Aptos"/>
          <w:bCs/>
          <w:color w:val="000000" w:themeColor="text1"/>
        </w:rPr>
        <w:t xml:space="preserve">he would not have agreed to reduce OT services to a consult-only model and was unaware the </w:t>
      </w:r>
      <w:proofErr w:type="gramStart"/>
      <w:r w:rsidR="00882D48" w:rsidRPr="008E2574">
        <w:rPr>
          <w:rFonts w:ascii="Aptos" w:hAnsi="Aptos"/>
          <w:bCs/>
          <w:color w:val="000000" w:themeColor="text1"/>
        </w:rPr>
        <w:t>consults</w:t>
      </w:r>
      <w:proofErr w:type="gramEnd"/>
      <w:r w:rsidR="00882D48" w:rsidRPr="008E2574">
        <w:rPr>
          <w:rFonts w:ascii="Aptos" w:hAnsi="Aptos"/>
          <w:bCs/>
          <w:color w:val="000000" w:themeColor="text1"/>
        </w:rPr>
        <w:t xml:space="preserve"> would be monthly instead of weekly until the hearing. He </w:t>
      </w:r>
      <w:r w:rsidR="003B702D" w:rsidRPr="008E2574">
        <w:rPr>
          <w:rFonts w:ascii="Aptos" w:hAnsi="Aptos"/>
          <w:bCs/>
          <w:color w:val="000000" w:themeColor="text1"/>
        </w:rPr>
        <w:t>found</w:t>
      </w:r>
      <w:r w:rsidR="00882D48" w:rsidRPr="008E2574">
        <w:rPr>
          <w:rFonts w:ascii="Aptos" w:hAnsi="Aptos"/>
          <w:bCs/>
          <w:color w:val="000000" w:themeColor="text1"/>
        </w:rPr>
        <w:t xml:space="preserve"> the goals unambitious and claimed they were generated using the District’s “PowerSchool” program, making them generic and not </w:t>
      </w:r>
      <w:r w:rsidR="003B702D" w:rsidRPr="008E2574">
        <w:rPr>
          <w:rFonts w:ascii="Aptos" w:hAnsi="Aptos"/>
          <w:bCs/>
          <w:color w:val="000000" w:themeColor="text1"/>
        </w:rPr>
        <w:t>tailored to Student’s individual needs</w:t>
      </w:r>
      <w:r w:rsidR="00882D48" w:rsidRPr="008E2574">
        <w:rPr>
          <w:rFonts w:ascii="Aptos" w:hAnsi="Aptos"/>
          <w:bCs/>
          <w:color w:val="000000" w:themeColor="text1"/>
        </w:rPr>
        <w:t xml:space="preserve">. </w:t>
      </w:r>
      <w:r w:rsidR="00BD6C33" w:rsidRPr="008E2574">
        <w:rPr>
          <w:rFonts w:ascii="Aptos" w:hAnsi="Aptos"/>
          <w:bCs/>
          <w:color w:val="000000" w:themeColor="text1"/>
        </w:rPr>
        <w:t>(Father)</w:t>
      </w:r>
    </w:p>
    <w:p w14:paraId="1514FD8A" w14:textId="77777777" w:rsidR="00F9195E" w:rsidRPr="008E2574" w:rsidRDefault="00F9195E" w:rsidP="00F9195E">
      <w:pPr>
        <w:rPr>
          <w:rFonts w:ascii="Aptos" w:hAnsi="Aptos"/>
          <w:bCs/>
          <w:color w:val="000000" w:themeColor="text1"/>
        </w:rPr>
      </w:pPr>
    </w:p>
    <w:p w14:paraId="4E4A1495" w14:textId="64A47200" w:rsidR="00F9195E" w:rsidRPr="008E2574" w:rsidRDefault="003B702D" w:rsidP="00B33C56">
      <w:pPr>
        <w:pStyle w:val="ListParagraph"/>
        <w:numPr>
          <w:ilvl w:val="0"/>
          <w:numId w:val="2"/>
        </w:numPr>
        <w:rPr>
          <w:rFonts w:ascii="Aptos" w:hAnsi="Aptos"/>
          <w:bCs/>
          <w:color w:val="000000" w:themeColor="text1"/>
        </w:rPr>
      </w:pPr>
      <w:r w:rsidRPr="008E2574">
        <w:rPr>
          <w:rFonts w:ascii="Aptos" w:hAnsi="Aptos"/>
          <w:bCs/>
          <w:color w:val="000000" w:themeColor="text1"/>
        </w:rPr>
        <w:t>F</w:t>
      </w:r>
      <w:r w:rsidR="00BD6C33" w:rsidRPr="008E2574">
        <w:rPr>
          <w:rFonts w:ascii="Aptos" w:hAnsi="Aptos"/>
          <w:bCs/>
          <w:color w:val="000000" w:themeColor="text1"/>
        </w:rPr>
        <w:t>ather testified that he was "shocked" by staff emphasizing the importance of the student having constant access to her AAC device, pointing out that her 2024–2025 IEP does not mention the need for the device at home or in non-school settings.</w:t>
      </w:r>
      <w:r w:rsidR="00F9195E" w:rsidRPr="008E2574">
        <w:rPr>
          <w:rFonts w:ascii="Aptos" w:hAnsi="Aptos"/>
          <w:bCs/>
          <w:color w:val="000000" w:themeColor="text1"/>
        </w:rPr>
        <w:t xml:space="preserve"> (Father, S-19)</w:t>
      </w:r>
    </w:p>
    <w:p w14:paraId="52F279CD" w14:textId="77777777" w:rsidR="007B280A" w:rsidRPr="008E2574" w:rsidRDefault="007B280A" w:rsidP="00B33C56">
      <w:pPr>
        <w:rPr>
          <w:rFonts w:ascii="Aptos" w:hAnsi="Aptos"/>
          <w:bCs/>
          <w:color w:val="000000" w:themeColor="text1"/>
        </w:rPr>
      </w:pPr>
    </w:p>
    <w:p w14:paraId="13C98CAF" w14:textId="77777777" w:rsidR="00875479" w:rsidRPr="008E2574" w:rsidRDefault="00BA1D1A" w:rsidP="00875479">
      <w:pPr>
        <w:pStyle w:val="ListParagraph"/>
        <w:numPr>
          <w:ilvl w:val="0"/>
          <w:numId w:val="2"/>
        </w:numPr>
        <w:rPr>
          <w:rFonts w:ascii="Aptos" w:hAnsi="Aptos"/>
          <w:bCs/>
          <w:color w:val="000000" w:themeColor="text1"/>
        </w:rPr>
      </w:pPr>
      <w:r w:rsidRPr="008E2574">
        <w:rPr>
          <w:rFonts w:ascii="Aptos" w:hAnsi="Aptos"/>
          <w:bCs/>
          <w:color w:val="000000" w:themeColor="text1"/>
        </w:rPr>
        <w:t>Ms. DeAngelis testified that in the PACE program, each service provider is responsible for drafting the Current Performance Levels</w:t>
      </w:r>
      <w:r w:rsidR="005C31ED" w:rsidRPr="008E2574">
        <w:rPr>
          <w:rFonts w:ascii="Aptos" w:hAnsi="Aptos"/>
          <w:bCs/>
          <w:color w:val="000000" w:themeColor="text1"/>
        </w:rPr>
        <w:t xml:space="preserve"> </w:t>
      </w:r>
      <w:r w:rsidRPr="008E2574">
        <w:rPr>
          <w:rFonts w:ascii="Aptos" w:hAnsi="Aptos"/>
          <w:bCs/>
          <w:color w:val="000000" w:themeColor="text1"/>
        </w:rPr>
        <w:t xml:space="preserve">and goals within their area of expertise, aiming to address skill gaps that would enhance Student’s educational experience. Providers also contribute to the statement on how Student’s disabilities impact her learning. The Team Chair then completes the Parents’ Concerns and Vision Statement sections, as well as the Prior Written Notice (N1). </w:t>
      </w:r>
      <w:r w:rsidR="007B280A" w:rsidRPr="008E2574">
        <w:rPr>
          <w:rFonts w:ascii="Aptos" w:hAnsi="Aptos"/>
          <w:bCs/>
          <w:color w:val="000000" w:themeColor="text1"/>
        </w:rPr>
        <w:t>(DeAngelis)</w:t>
      </w:r>
    </w:p>
    <w:p w14:paraId="3626CA66" w14:textId="77777777" w:rsidR="00875479" w:rsidRPr="008E2574" w:rsidRDefault="00875479" w:rsidP="00875479">
      <w:pPr>
        <w:pStyle w:val="ListParagraph"/>
        <w:rPr>
          <w:rFonts w:ascii="Aptos" w:hAnsi="Aptos"/>
          <w:color w:val="000000" w:themeColor="text1"/>
        </w:rPr>
      </w:pPr>
    </w:p>
    <w:p w14:paraId="5C54CA33" w14:textId="669E41C3" w:rsidR="00FC1F67" w:rsidRPr="008E2574" w:rsidRDefault="008859C5" w:rsidP="00875479">
      <w:pPr>
        <w:pStyle w:val="ListParagraph"/>
        <w:numPr>
          <w:ilvl w:val="0"/>
          <w:numId w:val="2"/>
        </w:numPr>
        <w:rPr>
          <w:rFonts w:ascii="Aptos" w:hAnsi="Aptos"/>
          <w:bCs/>
          <w:color w:val="000000" w:themeColor="text1"/>
        </w:rPr>
      </w:pPr>
      <w:r w:rsidRPr="008E2574">
        <w:rPr>
          <w:rFonts w:ascii="Aptos" w:hAnsi="Aptos"/>
          <w:color w:val="000000" w:themeColor="text1"/>
        </w:rPr>
        <w:t xml:space="preserve">Parents testified that </w:t>
      </w:r>
      <w:r w:rsidR="002F2B67">
        <w:rPr>
          <w:rFonts w:ascii="Aptos" w:hAnsi="Aptos"/>
          <w:color w:val="000000" w:themeColor="text1"/>
        </w:rPr>
        <w:t>S</w:t>
      </w:r>
      <w:r w:rsidRPr="008E2574">
        <w:rPr>
          <w:rFonts w:ascii="Aptos" w:hAnsi="Aptos"/>
          <w:color w:val="000000" w:themeColor="text1"/>
        </w:rPr>
        <w:t xml:space="preserve">tudent's challenging behaviors have increased, including frequent early pickup requests—four times in one week in March 2025. </w:t>
      </w:r>
      <w:r w:rsidR="004F11EC">
        <w:rPr>
          <w:rFonts w:ascii="Aptos" w:hAnsi="Aptos"/>
          <w:color w:val="000000" w:themeColor="text1"/>
        </w:rPr>
        <w:t>M</w:t>
      </w:r>
      <w:r w:rsidRPr="008E2574">
        <w:rPr>
          <w:rFonts w:ascii="Aptos" w:hAnsi="Aptos"/>
          <w:color w:val="000000" w:themeColor="text1"/>
        </w:rPr>
        <w:t>other believes th</w:t>
      </w:r>
      <w:r w:rsidR="004F11EC">
        <w:rPr>
          <w:rFonts w:ascii="Aptos" w:hAnsi="Aptos"/>
          <w:color w:val="000000" w:themeColor="text1"/>
        </w:rPr>
        <w:t>at</w:t>
      </w:r>
      <w:r w:rsidRPr="008E2574">
        <w:rPr>
          <w:rFonts w:ascii="Aptos" w:hAnsi="Aptos"/>
          <w:color w:val="000000" w:themeColor="text1"/>
        </w:rPr>
        <w:t xml:space="preserve"> </w:t>
      </w:r>
      <w:r w:rsidR="004F11EC">
        <w:rPr>
          <w:rFonts w:ascii="Aptos" w:hAnsi="Aptos"/>
          <w:color w:val="000000" w:themeColor="text1"/>
        </w:rPr>
        <w:t>S</w:t>
      </w:r>
      <w:r w:rsidRPr="008E2574">
        <w:rPr>
          <w:rFonts w:ascii="Aptos" w:hAnsi="Aptos"/>
          <w:color w:val="000000" w:themeColor="text1"/>
        </w:rPr>
        <w:t xml:space="preserve">tudent has learned that escalating behavior results in going home. Grandfather observed increased aggression, regression in verbal communication, and more isolation. Parents are concerned that school staff are not managing behaviors effectively, </w:t>
      </w:r>
      <w:r w:rsidR="00074002" w:rsidRPr="008E2574">
        <w:rPr>
          <w:rFonts w:ascii="Aptos" w:hAnsi="Aptos"/>
          <w:color w:val="000000" w:themeColor="text1"/>
        </w:rPr>
        <w:t>noting that</w:t>
      </w:r>
      <w:r w:rsidRPr="008E2574">
        <w:rPr>
          <w:rFonts w:ascii="Aptos" w:hAnsi="Aptos"/>
          <w:color w:val="000000" w:themeColor="text1"/>
        </w:rPr>
        <w:t xml:space="preserve"> Student responds better at home</w:t>
      </w:r>
      <w:r w:rsidR="00D043DB" w:rsidRPr="008E2574">
        <w:rPr>
          <w:rFonts w:ascii="Aptos" w:hAnsi="Aptos"/>
          <w:color w:val="000000" w:themeColor="text1"/>
        </w:rPr>
        <w:t xml:space="preserve">, and that </w:t>
      </w:r>
      <w:r w:rsidR="00875479" w:rsidRPr="008E2574">
        <w:rPr>
          <w:rFonts w:ascii="Aptos" w:hAnsi="Aptos"/>
          <w:color w:val="000000" w:themeColor="text1"/>
        </w:rPr>
        <w:t xml:space="preserve">Father </w:t>
      </w:r>
      <w:r w:rsidR="00D043DB" w:rsidRPr="008E2574">
        <w:rPr>
          <w:rFonts w:ascii="Aptos" w:eastAsiaTheme="minorHAnsi" w:hAnsi="Aptos"/>
          <w:i/>
          <w:iCs/>
        </w:rPr>
        <w:t>"</w:t>
      </w:r>
      <w:r w:rsidR="00D043DB" w:rsidRPr="008E2574">
        <w:rPr>
          <w:rFonts w:ascii="Aptos" w:eastAsiaTheme="minorHAnsi" w:hAnsi="Aptos"/>
        </w:rPr>
        <w:t>raise</w:t>
      </w:r>
      <w:r w:rsidR="00875479" w:rsidRPr="008E2574">
        <w:rPr>
          <w:rFonts w:ascii="Aptos" w:eastAsiaTheme="minorHAnsi" w:hAnsi="Aptos"/>
        </w:rPr>
        <w:t>[s]</w:t>
      </w:r>
      <w:r w:rsidR="00D043DB" w:rsidRPr="008E2574">
        <w:rPr>
          <w:rFonts w:ascii="Aptos" w:eastAsiaTheme="minorHAnsi" w:hAnsi="Aptos"/>
        </w:rPr>
        <w:t xml:space="preserve"> </w:t>
      </w:r>
      <w:r w:rsidR="00875479" w:rsidRPr="008E2574">
        <w:rPr>
          <w:rFonts w:ascii="Aptos" w:eastAsiaTheme="minorHAnsi" w:hAnsi="Aptos"/>
        </w:rPr>
        <w:t>[his]</w:t>
      </w:r>
      <w:r w:rsidR="00D043DB" w:rsidRPr="008E2574">
        <w:rPr>
          <w:rFonts w:ascii="Aptos" w:eastAsiaTheme="minorHAnsi" w:hAnsi="Aptos"/>
        </w:rPr>
        <w:t xml:space="preserve"> voice</w:t>
      </w:r>
      <w:r w:rsidR="008E2574" w:rsidRPr="008E2574">
        <w:rPr>
          <w:rFonts w:ascii="Aptos" w:eastAsiaTheme="minorHAnsi" w:hAnsi="Aptos"/>
        </w:rPr>
        <w:t xml:space="preserve"> [to]</w:t>
      </w:r>
      <w:r w:rsidR="00D043DB" w:rsidRPr="008E2574">
        <w:rPr>
          <w:rFonts w:ascii="Aptos" w:eastAsiaTheme="minorHAnsi" w:hAnsi="Aptos"/>
        </w:rPr>
        <w:t xml:space="preserve"> firmly let her</w:t>
      </w:r>
      <w:r w:rsidR="00875479" w:rsidRPr="008E2574">
        <w:rPr>
          <w:rFonts w:ascii="Aptos" w:eastAsiaTheme="minorHAnsi" w:hAnsi="Aptos"/>
        </w:rPr>
        <w:t xml:space="preserve"> </w:t>
      </w:r>
      <w:r w:rsidR="00D043DB" w:rsidRPr="008E2574">
        <w:rPr>
          <w:rFonts w:ascii="Aptos" w:eastAsiaTheme="minorHAnsi" w:hAnsi="Aptos"/>
        </w:rPr>
        <w:t>know that, you know, these behaviors are not right... she stops."</w:t>
      </w:r>
      <w:r w:rsidRPr="008E2574">
        <w:rPr>
          <w:rFonts w:ascii="Aptos" w:hAnsi="Aptos"/>
          <w:color w:val="000000" w:themeColor="text1"/>
        </w:rPr>
        <w:t xml:space="preserve">. </w:t>
      </w:r>
      <w:r w:rsidR="00736119" w:rsidRPr="008E2574">
        <w:rPr>
          <w:rFonts w:ascii="Aptos" w:hAnsi="Aptos"/>
          <w:color w:val="000000" w:themeColor="text1"/>
        </w:rPr>
        <w:t>(Mother, Father, Grandfather</w:t>
      </w:r>
      <w:r w:rsidR="003E3D03" w:rsidRPr="008E2574">
        <w:rPr>
          <w:rFonts w:ascii="Aptos" w:hAnsi="Aptos"/>
          <w:color w:val="000000" w:themeColor="text1"/>
        </w:rPr>
        <w:t>, I-01, I-02</w:t>
      </w:r>
      <w:r w:rsidR="00736119" w:rsidRPr="008E2574">
        <w:rPr>
          <w:rFonts w:ascii="Aptos" w:hAnsi="Aptos"/>
          <w:color w:val="000000" w:themeColor="text1"/>
        </w:rPr>
        <w:t>)</w:t>
      </w:r>
    </w:p>
    <w:p w14:paraId="3FC9B36A" w14:textId="77777777" w:rsidR="00693702" w:rsidRPr="008E2574" w:rsidRDefault="00693702" w:rsidP="00B33C56">
      <w:pPr>
        <w:pStyle w:val="ListParagraph"/>
        <w:rPr>
          <w:rFonts w:ascii="Aptos" w:hAnsi="Aptos"/>
          <w:bCs/>
          <w:color w:val="000000" w:themeColor="text1"/>
        </w:rPr>
      </w:pPr>
    </w:p>
    <w:p w14:paraId="62184275" w14:textId="604DD404" w:rsidR="00C21B45" w:rsidRPr="008E2574" w:rsidRDefault="007163B6" w:rsidP="00875479">
      <w:pPr>
        <w:pStyle w:val="ListParagraph"/>
        <w:numPr>
          <w:ilvl w:val="0"/>
          <w:numId w:val="2"/>
        </w:numPr>
        <w:rPr>
          <w:rFonts w:ascii="Aptos" w:hAnsi="Aptos"/>
          <w:bCs/>
          <w:color w:val="000000" w:themeColor="text1"/>
        </w:rPr>
      </w:pPr>
      <w:r w:rsidRPr="008E2574">
        <w:rPr>
          <w:rFonts w:ascii="Aptos" w:hAnsi="Aptos"/>
          <w:bCs/>
          <w:color w:val="000000" w:themeColor="text1"/>
        </w:rPr>
        <w:t xml:space="preserve">Mr. McSweeney testified that while Student experienced a few behavioral incidents in late March 2025, overall aggression has remained low since the 2023–2024 school year. The incidents were linked to transitions from </w:t>
      </w:r>
      <w:r w:rsidR="00763109" w:rsidRPr="008E2574">
        <w:rPr>
          <w:rFonts w:ascii="Aptos" w:hAnsi="Aptos"/>
          <w:bCs/>
          <w:color w:val="000000" w:themeColor="text1"/>
        </w:rPr>
        <w:t>meals but</w:t>
      </w:r>
      <w:r w:rsidRPr="008E2574">
        <w:rPr>
          <w:rFonts w:ascii="Aptos" w:hAnsi="Aptos"/>
          <w:bCs/>
          <w:color w:val="000000" w:themeColor="text1"/>
        </w:rPr>
        <w:t xml:space="preserve"> improved after staff adjusted strategies. He reported that the PACE program has been highly effective, with Student meeting most objectives and showing significant progress in areas such as noise tolerance, eating varied foods, taking medication, and navigating the school environment. </w:t>
      </w:r>
      <w:r w:rsidR="00781535" w:rsidRPr="008E2574">
        <w:rPr>
          <w:rFonts w:ascii="Aptos" w:hAnsi="Aptos"/>
          <w:bCs/>
          <w:color w:val="000000" w:themeColor="text1"/>
        </w:rPr>
        <w:t>(M</w:t>
      </w:r>
      <w:r w:rsidR="00C142F4" w:rsidRPr="008E2574">
        <w:rPr>
          <w:rFonts w:ascii="Aptos" w:hAnsi="Aptos"/>
          <w:bCs/>
          <w:color w:val="000000" w:themeColor="text1"/>
        </w:rPr>
        <w:t>c</w:t>
      </w:r>
      <w:r w:rsidR="00781535" w:rsidRPr="008E2574">
        <w:rPr>
          <w:rFonts w:ascii="Aptos" w:hAnsi="Aptos"/>
          <w:bCs/>
          <w:color w:val="000000" w:themeColor="text1"/>
        </w:rPr>
        <w:t>Sweeney</w:t>
      </w:r>
      <w:r w:rsidR="006A29C6" w:rsidRPr="008E2574">
        <w:rPr>
          <w:rFonts w:ascii="Aptos" w:hAnsi="Aptos"/>
          <w:bCs/>
          <w:color w:val="000000" w:themeColor="text1"/>
        </w:rPr>
        <w:t xml:space="preserve">, </w:t>
      </w:r>
      <w:r w:rsidR="006A29C6" w:rsidRPr="008E2574">
        <w:rPr>
          <w:rFonts w:ascii="Aptos" w:hAnsi="Aptos"/>
          <w:color w:val="000000" w:themeColor="text1"/>
        </w:rPr>
        <w:t>I-01, I-02</w:t>
      </w:r>
      <w:r w:rsidR="00781535" w:rsidRPr="008E2574">
        <w:rPr>
          <w:rFonts w:ascii="Aptos" w:hAnsi="Aptos"/>
          <w:bCs/>
          <w:color w:val="000000" w:themeColor="text1"/>
        </w:rPr>
        <w:t>)</w:t>
      </w:r>
      <w:r w:rsidR="00736119" w:rsidRPr="008E2574">
        <w:rPr>
          <w:rFonts w:ascii="Aptos" w:hAnsi="Aptos"/>
          <w:bCs/>
          <w:color w:val="000000" w:themeColor="text1"/>
        </w:rPr>
        <w:t xml:space="preserve"> </w:t>
      </w:r>
      <w:r w:rsidRPr="008E2574">
        <w:rPr>
          <w:rFonts w:ascii="Aptos" w:hAnsi="Aptos"/>
          <w:bCs/>
          <w:color w:val="000000" w:themeColor="text1"/>
        </w:rPr>
        <w:t xml:space="preserve"> </w:t>
      </w:r>
    </w:p>
    <w:p w14:paraId="3D467965" w14:textId="77777777" w:rsidR="00D13D60" w:rsidRPr="008E2574" w:rsidRDefault="00D13D60" w:rsidP="00B33C56">
      <w:pPr>
        <w:rPr>
          <w:rFonts w:ascii="Aptos" w:hAnsi="Aptos"/>
          <w:bCs/>
          <w:color w:val="000000" w:themeColor="text1"/>
        </w:rPr>
      </w:pPr>
    </w:p>
    <w:p w14:paraId="41DA5378" w14:textId="524C22B7" w:rsidR="00084112" w:rsidRPr="008E2574" w:rsidRDefault="00E406B5" w:rsidP="00875479">
      <w:pPr>
        <w:pStyle w:val="NormalWeb"/>
        <w:numPr>
          <w:ilvl w:val="0"/>
          <w:numId w:val="2"/>
        </w:numPr>
        <w:spacing w:before="0" w:beforeAutospacing="0" w:after="0" w:afterAutospacing="0"/>
        <w:rPr>
          <w:rFonts w:ascii="Aptos" w:hAnsi="Aptos"/>
          <w:color w:val="000000" w:themeColor="text1"/>
        </w:rPr>
      </w:pPr>
      <w:r w:rsidRPr="008E2574">
        <w:rPr>
          <w:rFonts w:ascii="Aptos" w:hAnsi="Aptos"/>
          <w:color w:val="000000" w:themeColor="text1"/>
        </w:rPr>
        <w:t xml:space="preserve">Ms. Brideau testified that </w:t>
      </w:r>
      <w:r w:rsidR="00D37753">
        <w:rPr>
          <w:rFonts w:ascii="Aptos" w:hAnsi="Aptos"/>
          <w:color w:val="000000" w:themeColor="text1"/>
        </w:rPr>
        <w:t>S</w:t>
      </w:r>
      <w:r w:rsidRPr="008E2574">
        <w:rPr>
          <w:rFonts w:ascii="Aptos" w:hAnsi="Aptos"/>
          <w:color w:val="000000" w:themeColor="text1"/>
        </w:rPr>
        <w:t xml:space="preserve">tudent’s recent behavioral incidents are not concerning, as they usually have clear triggers or stem from medical issues. While incidents may increase after breaks or due to developmental changes, overall behavior is infrequent and manageable, with only serious cases formally reported. </w:t>
      </w:r>
      <w:r w:rsidR="0016064F">
        <w:rPr>
          <w:rFonts w:ascii="Aptos" w:hAnsi="Aptos"/>
          <w:color w:val="000000" w:themeColor="text1"/>
        </w:rPr>
        <w:t xml:space="preserve">Ms. </w:t>
      </w:r>
      <w:r w:rsidR="0015312E">
        <w:rPr>
          <w:rFonts w:ascii="Aptos" w:hAnsi="Aptos"/>
          <w:color w:val="000000" w:themeColor="text1"/>
        </w:rPr>
        <w:t>Brideau</w:t>
      </w:r>
      <w:r w:rsidRPr="008E2574">
        <w:rPr>
          <w:rFonts w:ascii="Aptos" w:hAnsi="Aptos"/>
          <w:color w:val="000000" w:themeColor="text1"/>
        </w:rPr>
        <w:t xml:space="preserve"> highlighted her daily collaboration with Mr. McSweeney and her behavioral expertise. </w:t>
      </w:r>
      <w:r w:rsidR="0015312E">
        <w:rPr>
          <w:rFonts w:ascii="Aptos" w:hAnsi="Aptos"/>
          <w:color w:val="000000" w:themeColor="text1"/>
        </w:rPr>
        <w:t>She</w:t>
      </w:r>
      <w:r w:rsidRPr="008E2574">
        <w:rPr>
          <w:rFonts w:ascii="Aptos" w:hAnsi="Aptos"/>
          <w:color w:val="000000" w:themeColor="text1"/>
        </w:rPr>
        <w:t xml:space="preserve"> noted </w:t>
      </w:r>
      <w:r w:rsidR="0015312E">
        <w:rPr>
          <w:rFonts w:ascii="Aptos" w:hAnsi="Aptos"/>
          <w:color w:val="000000" w:themeColor="text1"/>
        </w:rPr>
        <w:t xml:space="preserve">Student’s </w:t>
      </w:r>
      <w:r w:rsidRPr="008E2574">
        <w:rPr>
          <w:rFonts w:ascii="Aptos" w:hAnsi="Aptos"/>
          <w:color w:val="000000" w:themeColor="text1"/>
        </w:rPr>
        <w:t xml:space="preserve">significant progress since elementary school in academics, functional skills, and social development, with </w:t>
      </w:r>
      <w:r w:rsidR="0015312E">
        <w:rPr>
          <w:rFonts w:ascii="Aptos" w:hAnsi="Aptos"/>
          <w:color w:val="000000" w:themeColor="text1"/>
        </w:rPr>
        <w:t>S</w:t>
      </w:r>
      <w:r w:rsidRPr="008E2574">
        <w:rPr>
          <w:rFonts w:ascii="Aptos" w:hAnsi="Aptos"/>
          <w:color w:val="000000" w:themeColor="text1"/>
        </w:rPr>
        <w:t xml:space="preserve">tudent now reading, counting, following schedules, and working independently. She also emphasized </w:t>
      </w:r>
      <w:r w:rsidRPr="008E2574">
        <w:rPr>
          <w:rFonts w:ascii="Aptos" w:hAnsi="Aptos"/>
          <w:color w:val="000000" w:themeColor="text1"/>
        </w:rPr>
        <w:lastRenderedPageBreak/>
        <w:t xml:space="preserve">improved tolerance for new environments and group activities, stating that </w:t>
      </w:r>
      <w:r w:rsidR="00B2618F">
        <w:rPr>
          <w:rFonts w:ascii="Aptos" w:hAnsi="Aptos"/>
          <w:color w:val="000000" w:themeColor="text1"/>
        </w:rPr>
        <w:t>S</w:t>
      </w:r>
      <w:r w:rsidRPr="008E2574">
        <w:rPr>
          <w:rFonts w:ascii="Aptos" w:hAnsi="Aptos"/>
          <w:color w:val="000000" w:themeColor="text1"/>
        </w:rPr>
        <w:t>tudent’s progress is consistent with her cognitive abilities and that the District’s program is “absolutely appropriate” for her.</w:t>
      </w:r>
      <w:r w:rsidR="00D13D60" w:rsidRPr="008E2574">
        <w:rPr>
          <w:rFonts w:ascii="Aptos" w:hAnsi="Aptos"/>
          <w:color w:val="000000" w:themeColor="text1"/>
        </w:rPr>
        <w:t xml:space="preserve"> </w:t>
      </w:r>
      <w:r w:rsidR="0061089B" w:rsidRPr="008E2574">
        <w:rPr>
          <w:rFonts w:ascii="Aptos" w:hAnsi="Aptos"/>
          <w:bCs/>
          <w:color w:val="000000" w:themeColor="text1"/>
        </w:rPr>
        <w:t>(</w:t>
      </w:r>
      <w:r w:rsidR="00D26FE1" w:rsidRPr="008E2574">
        <w:rPr>
          <w:rFonts w:ascii="Aptos" w:hAnsi="Aptos"/>
          <w:bCs/>
          <w:color w:val="000000" w:themeColor="text1"/>
        </w:rPr>
        <w:t>Brideau</w:t>
      </w:r>
      <w:r w:rsidR="0061089B" w:rsidRPr="008E2574">
        <w:rPr>
          <w:rFonts w:ascii="Aptos" w:hAnsi="Aptos"/>
          <w:bCs/>
          <w:color w:val="000000" w:themeColor="text1"/>
        </w:rPr>
        <w:t>, I-01, I-02)</w:t>
      </w:r>
      <w:r w:rsidR="00C21B45" w:rsidRPr="008E2574">
        <w:rPr>
          <w:rFonts w:ascii="Aptos" w:hAnsi="Aptos"/>
          <w:bCs/>
          <w:color w:val="000000" w:themeColor="text1"/>
        </w:rPr>
        <w:t xml:space="preserve"> </w:t>
      </w:r>
    </w:p>
    <w:p w14:paraId="58AAE0B4" w14:textId="77777777" w:rsidR="0090591C" w:rsidRPr="008E2574" w:rsidRDefault="0090591C" w:rsidP="00B33C56">
      <w:pPr>
        <w:pStyle w:val="NormalWeb"/>
        <w:spacing w:before="0" w:beforeAutospacing="0" w:after="0" w:afterAutospacing="0"/>
        <w:ind w:left="720"/>
        <w:rPr>
          <w:rFonts w:ascii="Aptos" w:hAnsi="Aptos"/>
          <w:color w:val="000000" w:themeColor="text1"/>
        </w:rPr>
      </w:pPr>
    </w:p>
    <w:p w14:paraId="5FE74362" w14:textId="4DDC9B26" w:rsidR="00CE3736" w:rsidRPr="008E2574" w:rsidRDefault="00706DFC" w:rsidP="00875479">
      <w:pPr>
        <w:pStyle w:val="NormalWeb"/>
        <w:numPr>
          <w:ilvl w:val="0"/>
          <w:numId w:val="2"/>
        </w:numPr>
        <w:spacing w:before="0" w:beforeAutospacing="0" w:after="0" w:afterAutospacing="0"/>
        <w:rPr>
          <w:rFonts w:ascii="Aptos" w:hAnsi="Aptos"/>
          <w:color w:val="000000" w:themeColor="text1"/>
        </w:rPr>
      </w:pPr>
      <w:r w:rsidRPr="008E2574">
        <w:rPr>
          <w:rFonts w:ascii="Aptos" w:hAnsi="Aptos"/>
          <w:color w:val="000000" w:themeColor="text1"/>
        </w:rPr>
        <w:t>Parents testified that while Student has made progress in some areas, she has struggled with others</w:t>
      </w:r>
      <w:r w:rsidR="00B2618F">
        <w:rPr>
          <w:rFonts w:ascii="Aptos" w:hAnsi="Aptos"/>
          <w:color w:val="000000" w:themeColor="text1"/>
        </w:rPr>
        <w:t>,</w:t>
      </w:r>
      <w:r w:rsidRPr="008E2574">
        <w:rPr>
          <w:rFonts w:ascii="Aptos" w:hAnsi="Aptos"/>
          <w:color w:val="000000" w:themeColor="text1"/>
        </w:rPr>
        <w:t xml:space="preserve"> despite years of effort. </w:t>
      </w:r>
      <w:r w:rsidR="004B3D23" w:rsidRPr="008E2574">
        <w:rPr>
          <w:rFonts w:ascii="Aptos" w:hAnsi="Aptos"/>
          <w:color w:val="000000" w:themeColor="text1"/>
        </w:rPr>
        <w:t xml:space="preserve"> </w:t>
      </w:r>
      <w:r w:rsidR="00073DD1">
        <w:rPr>
          <w:rFonts w:ascii="Aptos" w:hAnsi="Aptos"/>
          <w:color w:val="000000" w:themeColor="text1"/>
        </w:rPr>
        <w:t xml:space="preserve">They further testified that </w:t>
      </w:r>
      <w:r w:rsidR="00B461F7">
        <w:rPr>
          <w:rFonts w:ascii="Aptos" w:hAnsi="Aptos"/>
          <w:color w:val="000000" w:themeColor="text1"/>
        </w:rPr>
        <w:t>some</w:t>
      </w:r>
      <w:r w:rsidR="004B3D23" w:rsidRPr="008E2574">
        <w:rPr>
          <w:rFonts w:ascii="Aptos" w:hAnsi="Aptos"/>
          <w:color w:val="000000" w:themeColor="text1"/>
        </w:rPr>
        <w:t xml:space="preserve"> of Student’s progress was due to their own interventions. </w:t>
      </w:r>
      <w:r w:rsidR="00783499" w:rsidRPr="008E2574">
        <w:rPr>
          <w:rFonts w:ascii="Aptos" w:hAnsi="Aptos"/>
          <w:color w:val="000000" w:themeColor="text1"/>
        </w:rPr>
        <w:t>Parents</w:t>
      </w:r>
      <w:r w:rsidRPr="008E2574">
        <w:rPr>
          <w:rFonts w:ascii="Aptos" w:hAnsi="Aptos"/>
          <w:color w:val="000000" w:themeColor="text1"/>
        </w:rPr>
        <w:t xml:space="preserve"> believe she needs a program specifically tailored to students on the autism spectrum, with a strong focus on practical daily living skills. </w:t>
      </w:r>
      <w:r w:rsidR="004B3D23" w:rsidRPr="008E2574">
        <w:rPr>
          <w:rFonts w:ascii="Aptos" w:hAnsi="Aptos"/>
          <w:color w:val="000000" w:themeColor="text1"/>
        </w:rPr>
        <w:t>Finding</w:t>
      </w:r>
      <w:r w:rsidRPr="008E2574">
        <w:rPr>
          <w:rFonts w:ascii="Aptos" w:hAnsi="Aptos"/>
          <w:color w:val="000000" w:themeColor="text1"/>
        </w:rPr>
        <w:t xml:space="preserve"> her current goals basic and unambitious, </w:t>
      </w:r>
      <w:r w:rsidR="004B3D23" w:rsidRPr="008E2574">
        <w:rPr>
          <w:rFonts w:ascii="Aptos" w:hAnsi="Aptos"/>
          <w:color w:val="000000" w:themeColor="text1"/>
        </w:rPr>
        <w:t>they testified</w:t>
      </w:r>
      <w:r w:rsidRPr="008E2574">
        <w:rPr>
          <w:rFonts w:ascii="Aptos" w:hAnsi="Aptos"/>
          <w:color w:val="000000" w:themeColor="text1"/>
        </w:rPr>
        <w:t xml:space="preserve"> that Student thrives when challenged and becomes noncompliant with repetitive tasks.</w:t>
      </w:r>
      <w:r w:rsidR="005E303B" w:rsidRPr="008E2574">
        <w:rPr>
          <w:rFonts w:ascii="Aptos" w:hAnsi="Aptos"/>
          <w:color w:val="000000" w:themeColor="text1"/>
        </w:rPr>
        <w:t xml:space="preserve"> </w:t>
      </w:r>
      <w:r w:rsidR="00CE3736" w:rsidRPr="008E2574">
        <w:rPr>
          <w:rFonts w:ascii="Aptos" w:hAnsi="Aptos"/>
          <w:bCs/>
          <w:color w:val="000000" w:themeColor="text1"/>
        </w:rPr>
        <w:t xml:space="preserve">(Mother, Father, C-01) </w:t>
      </w:r>
      <w:r w:rsidR="005E303B" w:rsidRPr="008E2574">
        <w:rPr>
          <w:rFonts w:ascii="Aptos" w:hAnsi="Aptos"/>
          <w:bCs/>
          <w:color w:val="000000" w:themeColor="text1"/>
        </w:rPr>
        <w:t xml:space="preserve"> </w:t>
      </w:r>
    </w:p>
    <w:p w14:paraId="447FC1AE" w14:textId="77777777" w:rsidR="0090591C" w:rsidRPr="008E2574" w:rsidRDefault="0090591C" w:rsidP="00B33C56">
      <w:pPr>
        <w:pStyle w:val="ListParagraph"/>
        <w:rPr>
          <w:rFonts w:ascii="Aptos" w:hAnsi="Aptos"/>
          <w:bCs/>
          <w:color w:val="000000" w:themeColor="text1"/>
        </w:rPr>
      </w:pPr>
    </w:p>
    <w:p w14:paraId="34A4BDCD" w14:textId="6EBA51E8" w:rsidR="00CE3736" w:rsidRPr="008E2574" w:rsidRDefault="00CE3736" w:rsidP="00875479">
      <w:pPr>
        <w:pStyle w:val="ListParagraph"/>
        <w:numPr>
          <w:ilvl w:val="0"/>
          <w:numId w:val="2"/>
        </w:numPr>
        <w:rPr>
          <w:rFonts w:ascii="Aptos" w:hAnsi="Aptos"/>
          <w:bCs/>
          <w:color w:val="000000" w:themeColor="text1"/>
        </w:rPr>
      </w:pPr>
      <w:r w:rsidRPr="008E2574">
        <w:rPr>
          <w:rFonts w:ascii="Aptos" w:hAnsi="Aptos"/>
          <w:bCs/>
          <w:color w:val="000000" w:themeColor="text1"/>
        </w:rPr>
        <w:t xml:space="preserve">According to Father, he has not seen many changes in Student’s goals over the years. </w:t>
      </w:r>
      <w:r w:rsidR="0090591C" w:rsidRPr="008E2574">
        <w:rPr>
          <w:rFonts w:ascii="Aptos" w:hAnsi="Aptos"/>
          <w:bCs/>
          <w:color w:val="000000" w:themeColor="text1"/>
        </w:rPr>
        <w:t>For example, Student initially worked on tracing her name with 50% accuracy</w:t>
      </w:r>
      <w:r w:rsidR="00783499" w:rsidRPr="008E2574">
        <w:rPr>
          <w:rFonts w:ascii="Aptos" w:hAnsi="Aptos"/>
          <w:bCs/>
          <w:color w:val="000000" w:themeColor="text1"/>
        </w:rPr>
        <w:t>.</w:t>
      </w:r>
      <w:r w:rsidR="0090591C" w:rsidRPr="008E2574">
        <w:rPr>
          <w:rFonts w:ascii="Aptos" w:hAnsi="Aptos"/>
          <w:bCs/>
          <w:color w:val="000000" w:themeColor="text1"/>
        </w:rPr>
        <w:t xml:space="preserve"> </w:t>
      </w:r>
      <w:r w:rsidR="00783499" w:rsidRPr="008E2574">
        <w:rPr>
          <w:rFonts w:ascii="Aptos" w:hAnsi="Aptos"/>
          <w:bCs/>
          <w:color w:val="000000" w:themeColor="text1"/>
        </w:rPr>
        <w:t>T</w:t>
      </w:r>
      <w:r w:rsidR="0090591C" w:rsidRPr="008E2574">
        <w:rPr>
          <w:rFonts w:ascii="Aptos" w:hAnsi="Aptos"/>
          <w:bCs/>
          <w:color w:val="000000" w:themeColor="text1"/>
        </w:rPr>
        <w:t xml:space="preserve">he goal was </w:t>
      </w:r>
      <w:r w:rsidR="00783499" w:rsidRPr="008E2574">
        <w:rPr>
          <w:rFonts w:ascii="Aptos" w:hAnsi="Aptos"/>
          <w:bCs/>
          <w:color w:val="000000" w:themeColor="text1"/>
        </w:rPr>
        <w:t xml:space="preserve">later </w:t>
      </w:r>
      <w:r w:rsidR="0090591C" w:rsidRPr="008E2574">
        <w:rPr>
          <w:rFonts w:ascii="Aptos" w:hAnsi="Aptos"/>
          <w:bCs/>
          <w:color w:val="000000" w:themeColor="text1"/>
        </w:rPr>
        <w:t>revised to 80% accuracy. Father found this approach illogical</w:t>
      </w:r>
      <w:r w:rsidR="00783499" w:rsidRPr="008E2574">
        <w:rPr>
          <w:rFonts w:ascii="Aptos" w:hAnsi="Aptos"/>
          <w:bCs/>
          <w:color w:val="000000" w:themeColor="text1"/>
        </w:rPr>
        <w:t xml:space="preserve">, testifying that </w:t>
      </w:r>
      <w:r w:rsidR="0090591C" w:rsidRPr="008E2574">
        <w:rPr>
          <w:rFonts w:ascii="Aptos" w:hAnsi="Aptos"/>
          <w:bCs/>
          <w:color w:val="000000" w:themeColor="text1"/>
        </w:rPr>
        <w:t xml:space="preserve">it would have made more sense if Student had been asked to trace 100 different words, achieving 50% accuracy by successfully tracing 50 of them, rather than increasing the percentage on the same, single word. </w:t>
      </w:r>
      <w:r w:rsidRPr="008E2574">
        <w:rPr>
          <w:rFonts w:ascii="Aptos" w:hAnsi="Aptos"/>
          <w:bCs/>
          <w:color w:val="000000" w:themeColor="text1"/>
        </w:rPr>
        <w:t>(Father)</w:t>
      </w:r>
    </w:p>
    <w:p w14:paraId="2F359F18" w14:textId="77777777" w:rsidR="000231FF" w:rsidRPr="008E2574" w:rsidRDefault="000231FF" w:rsidP="00B33C56">
      <w:pPr>
        <w:pStyle w:val="ListParagraph"/>
        <w:rPr>
          <w:rFonts w:ascii="Aptos" w:hAnsi="Aptos"/>
          <w:bCs/>
          <w:color w:val="000000" w:themeColor="text1"/>
        </w:rPr>
      </w:pPr>
    </w:p>
    <w:p w14:paraId="1198D525" w14:textId="3636D461" w:rsidR="000231FF" w:rsidRPr="008E2574" w:rsidRDefault="000231FF" w:rsidP="00875479">
      <w:pPr>
        <w:pStyle w:val="ListParagraph"/>
        <w:numPr>
          <w:ilvl w:val="0"/>
          <w:numId w:val="2"/>
        </w:numPr>
        <w:rPr>
          <w:rFonts w:ascii="Aptos" w:hAnsi="Aptos"/>
          <w:bCs/>
          <w:color w:val="000000" w:themeColor="text1"/>
        </w:rPr>
      </w:pPr>
      <w:r w:rsidRPr="008E2574">
        <w:rPr>
          <w:rFonts w:ascii="Aptos" w:hAnsi="Aptos"/>
          <w:bCs/>
          <w:color w:val="000000" w:themeColor="text1"/>
        </w:rPr>
        <w:t>The Team considers the 2024-2025 IEP the last accepted and implemented IEP and is</w:t>
      </w:r>
      <w:r w:rsidR="0068195B">
        <w:rPr>
          <w:rFonts w:ascii="Aptos" w:hAnsi="Aptos"/>
          <w:bCs/>
          <w:color w:val="000000" w:themeColor="text1"/>
        </w:rPr>
        <w:t xml:space="preserve"> therefore</w:t>
      </w:r>
      <w:r w:rsidRPr="008E2574">
        <w:rPr>
          <w:rFonts w:ascii="Aptos" w:hAnsi="Aptos"/>
          <w:bCs/>
          <w:color w:val="000000" w:themeColor="text1"/>
        </w:rPr>
        <w:t xml:space="preserve"> currently implementing it. (Brideau, DeAngelis)</w:t>
      </w:r>
    </w:p>
    <w:p w14:paraId="021AA803" w14:textId="77777777" w:rsidR="00CE3736" w:rsidRPr="008E2574" w:rsidRDefault="00CE3736" w:rsidP="00B33C56">
      <w:pPr>
        <w:pStyle w:val="ListParagraph"/>
        <w:rPr>
          <w:rFonts w:ascii="Aptos" w:hAnsi="Aptos"/>
          <w:bCs/>
          <w:color w:val="000000" w:themeColor="text1"/>
        </w:rPr>
      </w:pPr>
    </w:p>
    <w:p w14:paraId="1EAD816A" w14:textId="77777777" w:rsidR="00E76CD5" w:rsidRPr="008E2574" w:rsidRDefault="00E76CD5" w:rsidP="00B33C56">
      <w:pPr>
        <w:rPr>
          <w:rFonts w:ascii="Aptos" w:hAnsi="Aptos"/>
          <w:b/>
          <w:color w:val="000000" w:themeColor="text1"/>
        </w:rPr>
      </w:pPr>
      <w:r w:rsidRPr="008E2574">
        <w:rPr>
          <w:rFonts w:ascii="Aptos" w:hAnsi="Aptos"/>
          <w:b/>
          <w:color w:val="000000" w:themeColor="text1"/>
        </w:rPr>
        <w:t>LEGAL STANDARDS:</w:t>
      </w:r>
    </w:p>
    <w:p w14:paraId="014A7550" w14:textId="77777777" w:rsidR="00E76CD5" w:rsidRPr="008E2574" w:rsidRDefault="00E76CD5" w:rsidP="00B33C56">
      <w:pPr>
        <w:rPr>
          <w:rFonts w:ascii="Aptos" w:hAnsi="Aptos"/>
          <w:bCs/>
          <w:color w:val="000000" w:themeColor="text1"/>
        </w:rPr>
      </w:pPr>
    </w:p>
    <w:p w14:paraId="20833237" w14:textId="77777777" w:rsidR="00E76CD5" w:rsidRPr="008E2574" w:rsidRDefault="00E76CD5" w:rsidP="00B33C56">
      <w:pPr>
        <w:pStyle w:val="ListParagraph"/>
        <w:numPr>
          <w:ilvl w:val="0"/>
          <w:numId w:val="3"/>
        </w:numPr>
        <w:rPr>
          <w:rFonts w:ascii="Aptos" w:hAnsi="Aptos"/>
          <w:bCs/>
          <w:color w:val="000000" w:themeColor="text1"/>
          <w:u w:val="single"/>
        </w:rPr>
      </w:pPr>
      <w:r w:rsidRPr="008E2574">
        <w:rPr>
          <w:rFonts w:ascii="Aptos" w:hAnsi="Aptos"/>
          <w:bCs/>
          <w:color w:val="000000" w:themeColor="text1"/>
          <w:u w:val="single"/>
        </w:rPr>
        <w:t>Free Appropriate Public Education in the Least Restrictive Environment</w:t>
      </w:r>
    </w:p>
    <w:p w14:paraId="119870FE" w14:textId="77777777" w:rsidR="00352734" w:rsidRPr="008E2574" w:rsidRDefault="00352734" w:rsidP="00B33C56">
      <w:pPr>
        <w:pStyle w:val="NormalWeb"/>
        <w:spacing w:before="0" w:beforeAutospacing="0" w:after="0" w:afterAutospacing="0"/>
        <w:textAlignment w:val="baseline"/>
        <w:rPr>
          <w:rFonts w:ascii="Aptos" w:hAnsi="Aptos"/>
          <w:color w:val="000000" w:themeColor="text1"/>
        </w:rPr>
      </w:pPr>
    </w:p>
    <w:p w14:paraId="64F86B35" w14:textId="43CFAFCF" w:rsidR="00352734" w:rsidRPr="008E2574" w:rsidRDefault="00352734" w:rsidP="00B33C56">
      <w:pPr>
        <w:pStyle w:val="NormalWeb"/>
        <w:spacing w:before="0" w:beforeAutospacing="0" w:after="0" w:afterAutospacing="0"/>
        <w:textAlignment w:val="baseline"/>
        <w:rPr>
          <w:rFonts w:ascii="Aptos" w:hAnsi="Aptos"/>
          <w:color w:val="000000" w:themeColor="text1"/>
        </w:rPr>
      </w:pPr>
      <w:r w:rsidRPr="008E2574">
        <w:rPr>
          <w:rFonts w:ascii="Aptos" w:hAnsi="Aptos"/>
          <w:color w:val="000000" w:themeColor="text1"/>
        </w:rPr>
        <w:t>The Individuals with Disabilities Education Act (IDEA) was enacted "to ensure that all children with disabilities have available to them a free appropriate public education" (FAPE).</w:t>
      </w:r>
      <w:r w:rsidRPr="008E2574">
        <w:rPr>
          <w:rStyle w:val="FootnoteReference"/>
          <w:rFonts w:ascii="Aptos" w:hAnsi="Aptos"/>
          <w:color w:val="000000" w:themeColor="text1"/>
        </w:rPr>
        <w:footnoteReference w:id="19"/>
      </w:r>
      <w:r w:rsidRPr="008E2574">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8E2574">
        <w:rPr>
          <w:rStyle w:val="FootnoteReference"/>
          <w:rFonts w:ascii="Aptos" w:hAnsi="Aptos"/>
          <w:color w:val="000000" w:themeColor="text1"/>
        </w:rPr>
        <w:footnoteReference w:id="20"/>
      </w:r>
      <w:r w:rsidRPr="008E2574">
        <w:rPr>
          <w:rFonts w:ascii="Aptos" w:hAnsi="Aptos"/>
          <w:color w:val="000000" w:themeColor="text1"/>
        </w:rPr>
        <w:t xml:space="preserve">  FAPE is delivered through an educational program, including secondary transition services, that offers the student the chance to meet challenging objectives and, in light of the student's circumstances, is appropriately ambitious and reasonably calculated to enable a student </w:t>
      </w:r>
      <w:r w:rsidRPr="008E2574">
        <w:rPr>
          <w:rFonts w:ascii="Aptos" w:hAnsi="Aptos"/>
          <w:color w:val="000000" w:themeColor="text1"/>
        </w:rPr>
        <w:lastRenderedPageBreak/>
        <w:t>to make progress.</w:t>
      </w:r>
      <w:r w:rsidRPr="008E2574">
        <w:rPr>
          <w:rStyle w:val="FootnoteReference"/>
          <w:rFonts w:ascii="Aptos" w:hAnsi="Aptos"/>
          <w:color w:val="000000" w:themeColor="text1"/>
        </w:rPr>
        <w:footnoteReference w:id="21"/>
      </w:r>
      <w:r w:rsidRPr="008E2574">
        <w:rPr>
          <w:rFonts w:ascii="Aptos" w:hAnsi="Aptos"/>
          <w:color w:val="000000" w:themeColor="text1"/>
        </w:rPr>
        <w:t xml:space="preserve"> A student’s IEP must be individually tailored.</w:t>
      </w:r>
      <w:r w:rsidRPr="008E2574">
        <w:rPr>
          <w:rStyle w:val="FootnoteReference"/>
          <w:rFonts w:ascii="Aptos" w:hAnsi="Aptos"/>
          <w:color w:val="000000" w:themeColor="text1"/>
        </w:rPr>
        <w:footnoteReference w:id="22"/>
      </w:r>
      <w:r w:rsidRPr="008E2574">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Pr="008E2574">
        <w:rPr>
          <w:rStyle w:val="FootnoteReference"/>
          <w:rFonts w:ascii="Aptos" w:hAnsi="Aptos"/>
          <w:color w:val="000000" w:themeColor="text1"/>
        </w:rPr>
        <w:footnoteReference w:id="23"/>
      </w:r>
      <w:r w:rsidRPr="008E2574">
        <w:rPr>
          <w:rFonts w:ascii="Aptos" w:hAnsi="Apto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Pr="008E2574">
        <w:rPr>
          <w:rStyle w:val="FootnoteReference"/>
          <w:rFonts w:ascii="Aptos" w:hAnsi="Aptos"/>
          <w:color w:val="000000" w:themeColor="text1"/>
        </w:rPr>
        <w:footnoteReference w:id="24"/>
      </w:r>
      <w:r w:rsidRPr="008E2574">
        <w:rPr>
          <w:rFonts w:ascii="Aptos" w:hAnsi="Aptos"/>
          <w:color w:val="000000" w:themeColor="text1"/>
        </w:rPr>
        <w:t xml:space="preserve"> </w:t>
      </w:r>
    </w:p>
    <w:p w14:paraId="2935BE66" w14:textId="77777777" w:rsidR="00352734" w:rsidRPr="008E2574" w:rsidRDefault="00352734" w:rsidP="00B33C56">
      <w:pPr>
        <w:ind w:left="360"/>
        <w:rPr>
          <w:rFonts w:ascii="Aptos" w:hAnsi="Aptos"/>
          <w:color w:val="000000" w:themeColor="text1"/>
          <w:shd w:val="clear" w:color="auto" w:fill="FFFFFF"/>
        </w:rPr>
      </w:pPr>
    </w:p>
    <w:p w14:paraId="0DD62959" w14:textId="5F5155D5" w:rsidR="00352734" w:rsidRPr="008E2574" w:rsidRDefault="00352734" w:rsidP="00B33C56">
      <w:pPr>
        <w:rPr>
          <w:rFonts w:ascii="Aptos" w:hAnsi="Aptos"/>
          <w:color w:val="000000" w:themeColor="text1"/>
        </w:rPr>
      </w:pPr>
      <w:r w:rsidRPr="008E2574">
        <w:rPr>
          <w:rFonts w:ascii="Aptos" w:hAnsi="Aptos"/>
          <w:color w:val="000000" w:themeColor="text1"/>
          <w:shd w:val="clear" w:color="auto" w:fill="FFFFFF"/>
        </w:rPr>
        <w:t>FAPE does not require a school district to provide special education and related services that will maximize a student’s educational potential.</w:t>
      </w:r>
      <w:r w:rsidRPr="008E2574">
        <w:rPr>
          <w:rStyle w:val="FootnoteReference"/>
          <w:rFonts w:ascii="Aptos" w:hAnsi="Aptos"/>
          <w:color w:val="000000" w:themeColor="text1"/>
          <w:shd w:val="clear" w:color="auto" w:fill="FFFFFF"/>
        </w:rPr>
        <w:footnoteReference w:id="25"/>
      </w:r>
      <w:r w:rsidRPr="008E2574">
        <w:rPr>
          <w:rFonts w:ascii="Aptos" w:hAnsi="Aptos"/>
          <w:color w:val="000000" w:themeColor="text1"/>
          <w:vertAlign w:val="superscript"/>
        </w:rPr>
        <w:t xml:space="preserve"> </w:t>
      </w:r>
      <w:r w:rsidRPr="008E2574">
        <w:rPr>
          <w:rFonts w:ascii="Aptos" w:hAnsi="Aptos"/>
          <w:color w:val="000000" w:themeColor="text1"/>
        </w:rPr>
        <w:t>In </w:t>
      </w:r>
      <w:r w:rsidRPr="008E2574">
        <w:rPr>
          <w:rFonts w:ascii="Aptos" w:hAnsi="Aptos"/>
          <w:i/>
          <w:iCs/>
          <w:color w:val="000000" w:themeColor="text1"/>
        </w:rPr>
        <w:t>Endrew F. v. Douglas County Regional School District</w:t>
      </w:r>
      <w:r w:rsidRPr="008E2574">
        <w:rPr>
          <w:rFonts w:ascii="Aptos" w:hAnsi="Aptos"/>
          <w:color w:val="000000" w:themeColor="text1"/>
        </w:rPr>
        <w:t xml:space="preserve">, the Supreme Court explained that </w:t>
      </w:r>
      <w:bookmarkStart w:id="1" w:name="ctx1"/>
      <w:r w:rsidRPr="008E2574">
        <w:rPr>
          <w:rFonts w:ascii="Aptos" w:hAnsi="Aptos"/>
          <w:color w:val="000000" w:themeColor="text1"/>
        </w:rPr>
        <w:t>appropriate progress</w:t>
      </w:r>
      <w:bookmarkEnd w:id="1"/>
      <w:r w:rsidRPr="008E2574">
        <w:rPr>
          <w:rFonts w:ascii="Aptos" w:hAnsi="Aptos"/>
          <w:color w:val="000000" w:themeColor="text1"/>
        </w:rPr>
        <w:t> will look different depending on the student.</w:t>
      </w:r>
      <w:r w:rsidRPr="008E2574">
        <w:rPr>
          <w:rStyle w:val="FootnoteReference"/>
          <w:rFonts w:ascii="Aptos" w:hAnsi="Aptos"/>
          <w:color w:val="000000" w:themeColor="text1"/>
        </w:rPr>
        <w:footnoteReference w:id="26"/>
      </w:r>
      <w:r w:rsidRPr="008E2574">
        <w:rPr>
          <w:rFonts w:ascii="Aptos" w:hAnsi="Aptos"/>
          <w:color w:val="000000" w:themeColor="text1"/>
        </w:rPr>
        <w:t xml:space="preserve">  An individual analysis of a student’s progress in his/her areas of need is key.</w:t>
      </w:r>
      <w:r w:rsidRPr="008E2574">
        <w:rPr>
          <w:rStyle w:val="FootnoteReference"/>
          <w:rFonts w:ascii="Aptos" w:hAnsi="Aptos"/>
          <w:color w:val="000000" w:themeColor="text1"/>
        </w:rPr>
        <w:footnoteReference w:id="27"/>
      </w:r>
      <w:r w:rsidRPr="008E2574">
        <w:rPr>
          <w:rFonts w:ascii="Aptos" w:hAnsi="Aptos"/>
          <w:color w:val="000000" w:themeColor="text1"/>
        </w:rPr>
        <w:t xml:space="preserve">  The educational services provided to a student, therefore, need not be, "the only appropriate choice, or the choice of certain selected experts, or the child's parents' first choice, or even the best choice."</w:t>
      </w:r>
      <w:r w:rsidRPr="008E2574">
        <w:rPr>
          <w:rStyle w:val="FootnoteReference"/>
          <w:rFonts w:ascii="Aptos" w:hAnsi="Aptos"/>
          <w:color w:val="000000" w:themeColor="text1"/>
        </w:rPr>
        <w:footnoteReference w:id="28"/>
      </w:r>
      <w:r w:rsidRPr="008E2574">
        <w:rPr>
          <w:rFonts w:ascii="Aptos" w:hAnsi="Aptos"/>
          <w:color w:val="000000" w:themeColor="text1"/>
        </w:rPr>
        <w:t xml:space="preserve"> </w:t>
      </w:r>
    </w:p>
    <w:p w14:paraId="6BFCEA16" w14:textId="77777777" w:rsidR="00352734" w:rsidRPr="008E2574" w:rsidRDefault="00352734" w:rsidP="00B33C56">
      <w:pPr>
        <w:pStyle w:val="NormalWeb"/>
        <w:spacing w:before="0" w:beforeAutospacing="0" w:after="0" w:afterAutospacing="0"/>
        <w:ind w:left="720"/>
        <w:textAlignment w:val="baseline"/>
        <w:rPr>
          <w:rFonts w:ascii="Aptos" w:hAnsi="Aptos"/>
          <w:color w:val="000000" w:themeColor="text1"/>
        </w:rPr>
      </w:pPr>
    </w:p>
    <w:p w14:paraId="60AD3504" w14:textId="77777777" w:rsidR="00352734" w:rsidRPr="008E2574" w:rsidRDefault="00352734" w:rsidP="00B33C56">
      <w:pPr>
        <w:pStyle w:val="NormalWeb"/>
        <w:spacing w:before="0" w:beforeAutospacing="0" w:after="0" w:afterAutospacing="0"/>
        <w:textAlignment w:val="baseline"/>
        <w:rPr>
          <w:rFonts w:ascii="Aptos" w:hAnsi="Aptos"/>
          <w:color w:val="000000" w:themeColor="text1"/>
        </w:rPr>
      </w:pPr>
      <w:r w:rsidRPr="008E2574">
        <w:rPr>
          <w:rFonts w:ascii="Aptos" w:hAnsi="Aptos"/>
          <w:color w:val="000000" w:themeColor="text1"/>
        </w:rPr>
        <w:t>Under state and federal special education law, a school district has an obligation to provide the services that comprise FAPE in the "least restrictive environment."</w:t>
      </w:r>
      <w:r w:rsidRPr="008E2574">
        <w:rPr>
          <w:rStyle w:val="FootnoteReference"/>
          <w:rFonts w:ascii="Aptos" w:hAnsi="Aptos"/>
          <w:color w:val="000000" w:themeColor="text1"/>
        </w:rPr>
        <w:footnoteReference w:id="29"/>
      </w:r>
      <w:r w:rsidRPr="008E2574">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w:t>
      </w:r>
      <w:r w:rsidRPr="008E2574">
        <w:rPr>
          <w:rFonts w:ascii="Aptos" w:hAnsi="Aptos"/>
          <w:color w:val="000000" w:themeColor="text1"/>
        </w:rPr>
        <w:lastRenderedPageBreak/>
        <w:t>achieved satisfactorily."</w:t>
      </w:r>
      <w:r w:rsidRPr="008E2574">
        <w:rPr>
          <w:rStyle w:val="FootnoteReference"/>
          <w:rFonts w:ascii="Aptos" w:hAnsi="Aptos"/>
          <w:color w:val="000000" w:themeColor="text1"/>
        </w:rPr>
        <w:footnoteReference w:id="30"/>
      </w:r>
      <w:r w:rsidRPr="008E2574">
        <w:rPr>
          <w:rFonts w:ascii="Aptos" w:hAnsi="Aptos"/>
          <w:color w:val="000000" w:themeColor="text1"/>
        </w:rPr>
        <w:t xml:space="preserve">  "The goal, then, is to find the least restrictive educational environment that will accommodate the child's legitimate needs."</w:t>
      </w:r>
      <w:r w:rsidRPr="008E2574">
        <w:rPr>
          <w:rStyle w:val="FootnoteReference"/>
          <w:rFonts w:ascii="Aptos" w:hAnsi="Aptos"/>
          <w:color w:val="000000" w:themeColor="text1"/>
        </w:rPr>
        <w:footnoteReference w:id="31"/>
      </w:r>
      <w:r w:rsidRPr="008E2574">
        <w:rPr>
          <w:rFonts w:ascii="Aptos" w:hAnsi="Aptos"/>
          <w:color w:val="000000" w:themeColor="text1"/>
        </w:rPr>
        <w:t xml:space="preserve">  In addition, the IDEA recognizes the need to educate some children in more restrictive settings, such as “in the home, in hospitals and institutions, and in other settings.”</w:t>
      </w:r>
      <w:r w:rsidRPr="008E2574">
        <w:rPr>
          <w:rStyle w:val="FootnoteReference"/>
          <w:rFonts w:ascii="Aptos" w:hAnsi="Aptos"/>
          <w:color w:val="000000" w:themeColor="text1"/>
        </w:rPr>
        <w:footnoteReference w:id="32"/>
      </w:r>
      <w:r w:rsidRPr="008E2574">
        <w:rPr>
          <w:rFonts w:ascii="Aptos" w:hAnsi="Aptos"/>
          <w:color w:val="000000" w:themeColor="text1"/>
        </w:rPr>
        <w:t xml:space="preserve"> </w:t>
      </w:r>
    </w:p>
    <w:p w14:paraId="6FD7D15D" w14:textId="77777777" w:rsidR="00352734" w:rsidRPr="008E2574" w:rsidRDefault="00352734" w:rsidP="00B33C56">
      <w:pPr>
        <w:pStyle w:val="ListParagraph"/>
        <w:rPr>
          <w:rFonts w:ascii="Aptos" w:hAnsi="Aptos"/>
          <w:color w:val="000000" w:themeColor="text1"/>
        </w:rPr>
      </w:pPr>
    </w:p>
    <w:p w14:paraId="32A8A87A" w14:textId="584685A7" w:rsidR="005B5567" w:rsidRPr="008E2574" w:rsidRDefault="005B5567" w:rsidP="00B33C56">
      <w:pPr>
        <w:pStyle w:val="ListParagraph"/>
        <w:numPr>
          <w:ilvl w:val="0"/>
          <w:numId w:val="3"/>
        </w:numPr>
        <w:rPr>
          <w:rFonts w:ascii="Aptos" w:hAnsi="Aptos"/>
          <w:color w:val="000000" w:themeColor="text1"/>
          <w:u w:val="single"/>
        </w:rPr>
      </w:pPr>
      <w:r w:rsidRPr="008E2574">
        <w:rPr>
          <w:rFonts w:ascii="Aptos" w:hAnsi="Aptos"/>
          <w:color w:val="000000" w:themeColor="text1"/>
          <w:u w:val="single"/>
        </w:rPr>
        <w:t xml:space="preserve">Procedural Violations and Meaningful Participation </w:t>
      </w:r>
    </w:p>
    <w:p w14:paraId="0B541495" w14:textId="77777777" w:rsidR="005B5567" w:rsidRPr="008E2574" w:rsidRDefault="005B5567" w:rsidP="00B33C56">
      <w:pPr>
        <w:ind w:left="630"/>
        <w:rPr>
          <w:rFonts w:ascii="Aptos" w:hAnsi="Aptos"/>
          <w:color w:val="000000" w:themeColor="text1"/>
          <w:u w:val="single"/>
        </w:rPr>
      </w:pPr>
    </w:p>
    <w:p w14:paraId="45B2DC01" w14:textId="2B80B608" w:rsidR="005B5567" w:rsidRPr="008E2574" w:rsidRDefault="005B5567" w:rsidP="00B33C56">
      <w:pPr>
        <w:rPr>
          <w:rFonts w:ascii="Aptos" w:hAnsi="Aptos"/>
          <w:color w:val="000000" w:themeColor="text1"/>
        </w:rPr>
      </w:pPr>
      <w:r w:rsidRPr="008E2574">
        <w:rPr>
          <w:rFonts w:ascii="Aptos" w:hAnsi="Aptos"/>
          <w:color w:val="000000" w:themeColor="text1"/>
        </w:rPr>
        <w:t>FAPE also requires compliance with the procedural protections embedded in IDEA, and procedural  errors may amount to a deprivation of a FAPE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8E2574">
        <w:rPr>
          <w:rFonts w:ascii="Aptos" w:hAnsi="Aptos"/>
          <w:color w:val="000000" w:themeColor="text1"/>
          <w:vertAlign w:val="superscript"/>
        </w:rPr>
        <w:footnoteReference w:id="33"/>
      </w:r>
      <w:r w:rsidRPr="008E2574">
        <w:rPr>
          <w:rFonts w:ascii="Aptos" w:hAnsi="Aptos"/>
          <w:color w:val="000000" w:themeColor="text1"/>
        </w:rPr>
        <w:t xml:space="preserve"> These procedural benefits serve a dual purpose; they provide for meaningful parental participation and they ensure each eligible child receives a FAPE.</w:t>
      </w:r>
      <w:r w:rsidRPr="008E2574">
        <w:rPr>
          <w:rFonts w:ascii="Aptos" w:hAnsi="Aptos"/>
          <w:color w:val="000000" w:themeColor="text1"/>
          <w:vertAlign w:val="superscript"/>
        </w:rPr>
        <w:footnoteReference w:id="34"/>
      </w:r>
      <w:r w:rsidRPr="008E2574">
        <w:rPr>
          <w:rFonts w:ascii="Aptos" w:hAnsi="Aptos"/>
          <w:color w:val="000000" w:themeColor="text1"/>
        </w:rPr>
        <w:t xml:space="preserve"> Although parental participation in the planning, developing, delivery, and monitoring of special education services is central in IDEA, MGL c. 71B, and corresponding regulations,</w:t>
      </w:r>
      <w:r w:rsidRPr="008E2574">
        <w:rPr>
          <w:rFonts w:ascii="Aptos" w:hAnsi="Aptos"/>
          <w:color w:val="000000" w:themeColor="text1"/>
          <w:vertAlign w:val="superscript"/>
        </w:rPr>
        <w:footnoteReference w:id="35"/>
      </w:r>
      <w:r w:rsidRPr="008E2574">
        <w:rPr>
          <w:rFonts w:ascii="Aptos" w:hAnsi="Aptos"/>
          <w:color w:val="000000" w:themeColor="text1"/>
        </w:rPr>
        <w:t xml:space="preserve"> school districts are obligated to propose what they believe to be FAPE in the LRE, “whether or not the parents are in agreement.”</w:t>
      </w:r>
      <w:r w:rsidRPr="008E2574">
        <w:rPr>
          <w:rFonts w:ascii="Aptos" w:hAnsi="Aptos"/>
          <w:color w:val="000000" w:themeColor="text1"/>
          <w:vertAlign w:val="superscript"/>
        </w:rPr>
        <w:footnoteReference w:id="36"/>
      </w:r>
      <w:r w:rsidRPr="008E2574">
        <w:rPr>
          <w:rFonts w:ascii="Aptos" w:hAnsi="Aptos"/>
          <w:color w:val="000000" w:themeColor="text1"/>
        </w:rPr>
        <w:t xml:space="preserve">  </w:t>
      </w:r>
    </w:p>
    <w:p w14:paraId="79AEEEE6" w14:textId="77777777" w:rsidR="005B5567" w:rsidRPr="008E2574" w:rsidRDefault="005B5567" w:rsidP="00B33C56">
      <w:pPr>
        <w:pStyle w:val="ListParagraph"/>
        <w:ind w:left="990"/>
        <w:textAlignment w:val="baseline"/>
        <w:rPr>
          <w:rFonts w:ascii="Aptos" w:hAnsi="Aptos"/>
          <w:color w:val="000000" w:themeColor="text1"/>
        </w:rPr>
      </w:pPr>
    </w:p>
    <w:p w14:paraId="470FD3E8" w14:textId="77777777" w:rsidR="005B5567" w:rsidRPr="008E2574" w:rsidRDefault="005B5567" w:rsidP="00B33C56">
      <w:pPr>
        <w:pStyle w:val="ListParagraph"/>
        <w:numPr>
          <w:ilvl w:val="0"/>
          <w:numId w:val="3"/>
        </w:numPr>
        <w:textAlignment w:val="baseline"/>
        <w:rPr>
          <w:rFonts w:ascii="Aptos" w:hAnsi="Aptos"/>
          <w:color w:val="000000" w:themeColor="text1"/>
          <w:u w:val="single"/>
        </w:rPr>
      </w:pPr>
      <w:r w:rsidRPr="008E2574">
        <w:rPr>
          <w:rFonts w:ascii="Aptos" w:hAnsi="Aptos"/>
          <w:color w:val="000000" w:themeColor="text1"/>
          <w:u w:val="single"/>
        </w:rPr>
        <w:t>Implementation Failures</w:t>
      </w:r>
    </w:p>
    <w:p w14:paraId="454149C4" w14:textId="77777777" w:rsidR="005B5567" w:rsidRPr="008E2574" w:rsidRDefault="005B5567" w:rsidP="00B33C56">
      <w:pPr>
        <w:pStyle w:val="ListParagraph"/>
        <w:ind w:left="990"/>
        <w:rPr>
          <w:rFonts w:ascii="Aptos" w:hAnsi="Aptos"/>
          <w:color w:val="000000" w:themeColor="text1"/>
          <w:u w:val="single"/>
        </w:rPr>
      </w:pPr>
    </w:p>
    <w:p w14:paraId="74B7BFEA" w14:textId="1D734DA0" w:rsidR="005B5567" w:rsidRPr="008E2574" w:rsidRDefault="00501928" w:rsidP="00B33C56">
      <w:pPr>
        <w:rPr>
          <w:rFonts w:ascii="Aptos" w:hAnsi="Aptos" w:cs="Tahoma"/>
          <w:color w:val="000000" w:themeColor="text1"/>
        </w:rPr>
      </w:pPr>
      <w:r>
        <w:rPr>
          <w:rFonts w:ascii="Aptos" w:hAnsi="Aptos" w:cs="Tahoma"/>
          <w:color w:val="000000" w:themeColor="text1"/>
        </w:rPr>
        <w:t>It is well settled that</w:t>
      </w:r>
      <w:r w:rsidR="005B5567" w:rsidRPr="008E2574">
        <w:rPr>
          <w:rFonts w:ascii="Aptos" w:hAnsi="Aptos" w:cs="Tahoma"/>
          <w:color w:val="000000" w:themeColor="text1"/>
        </w:rPr>
        <w:t xml:space="preserve"> "[t]o provide a free and appropriate public education to a student with disabilities, the school district must not only develop the IEP, but it also must implement the IEP in accordance with its requirements</w:t>
      </w:r>
      <w:r w:rsidR="005B5567" w:rsidRPr="000851EE">
        <w:rPr>
          <w:rFonts w:ascii="Aptos" w:hAnsi="Aptos" w:cs="Tahoma"/>
          <w:color w:val="000000" w:themeColor="text1"/>
        </w:rPr>
        <w:t>."</w:t>
      </w:r>
      <w:r w:rsidR="005B5567" w:rsidRPr="000851EE">
        <w:rPr>
          <w:rStyle w:val="FootnoteReference"/>
          <w:rFonts w:ascii="Aptos" w:hAnsi="Aptos" w:cs="Tahoma"/>
          <w:color w:val="000000" w:themeColor="text1"/>
        </w:rPr>
        <w:footnoteReference w:id="37"/>
      </w:r>
      <w:r w:rsidR="005B5567" w:rsidRPr="000851EE">
        <w:rPr>
          <w:rFonts w:ascii="Aptos" w:hAnsi="Aptos" w:cs="Tahoma"/>
          <w:color w:val="000000" w:themeColor="text1"/>
        </w:rPr>
        <w:t xml:space="preserve"> </w:t>
      </w:r>
      <w:r w:rsidR="002D600D" w:rsidRPr="000851EE">
        <w:rPr>
          <w:rFonts w:ascii="Aptos" w:hAnsi="Aptos" w:cs="Tahoma"/>
          <w:color w:val="000000" w:themeColor="text1"/>
        </w:rPr>
        <w:t xml:space="preserve"> </w:t>
      </w:r>
      <w:r w:rsidRPr="000851EE">
        <w:rPr>
          <w:rFonts w:ascii="Aptos" w:hAnsi="Aptos" w:cs="Tahoma"/>
          <w:color w:val="000000" w:themeColor="text1"/>
        </w:rPr>
        <w:t xml:space="preserve"> </w:t>
      </w:r>
      <w:r w:rsidR="005B5567" w:rsidRPr="000851EE">
        <w:rPr>
          <w:rFonts w:ascii="Aptos" w:hAnsi="Aptos" w:cs="Tahoma"/>
          <w:color w:val="000000" w:themeColor="text1"/>
        </w:rPr>
        <w:t>Where an IEP has been accepted in full and has expired, the analysis focuses on implementation.</w:t>
      </w:r>
      <w:r w:rsidR="005B5567" w:rsidRPr="000851EE">
        <w:rPr>
          <w:rStyle w:val="FootnoteReference"/>
          <w:rFonts w:ascii="Aptos" w:hAnsi="Aptos" w:cs="Tahoma"/>
          <w:color w:val="000000" w:themeColor="text1"/>
        </w:rPr>
        <w:footnoteReference w:id="38"/>
      </w:r>
      <w:r w:rsidR="005B5567" w:rsidRPr="000851EE">
        <w:rPr>
          <w:rFonts w:ascii="Aptos" w:hAnsi="Aptos"/>
          <w:color w:val="000000" w:themeColor="text1"/>
        </w:rPr>
        <w:t xml:space="preserve"> The</w:t>
      </w:r>
      <w:r w:rsidR="005B5567" w:rsidRPr="008E2574">
        <w:rPr>
          <w:rFonts w:ascii="Aptos" w:hAnsi="Aptos" w:cs="Tahoma"/>
          <w:color w:val="000000" w:themeColor="text1"/>
        </w:rPr>
        <w:t xml:space="preserve"> generally adopted standard requires "more than a</w:t>
      </w:r>
      <w:r w:rsidR="005B5567" w:rsidRPr="008E2574">
        <w:rPr>
          <w:rStyle w:val="apple-converted-space"/>
          <w:rFonts w:ascii="Aptos" w:eastAsiaTheme="majorEastAsia" w:hAnsi="Aptos" w:cs="Tahoma"/>
          <w:color w:val="000000" w:themeColor="text1"/>
        </w:rPr>
        <w:t> </w:t>
      </w:r>
      <w:r w:rsidR="005B5567" w:rsidRPr="008E2574">
        <w:rPr>
          <w:rStyle w:val="Emphasis"/>
          <w:rFonts w:ascii="Aptos" w:eastAsiaTheme="majorEastAsia" w:hAnsi="Aptos" w:cs="Tahoma"/>
          <w:color w:val="000000" w:themeColor="text1"/>
          <w:bdr w:val="none" w:sz="0" w:space="0" w:color="auto" w:frame="1"/>
        </w:rPr>
        <w:t>de minimis</w:t>
      </w:r>
      <w:r w:rsidR="005B5567" w:rsidRPr="008E2574">
        <w:rPr>
          <w:rStyle w:val="apple-converted-space"/>
          <w:rFonts w:ascii="Aptos" w:eastAsiaTheme="majorEastAsia" w:hAnsi="Aptos" w:cs="Tahoma"/>
          <w:color w:val="000000" w:themeColor="text1"/>
        </w:rPr>
        <w:t> </w:t>
      </w:r>
      <w:r w:rsidR="005B5567" w:rsidRPr="008E2574">
        <w:rPr>
          <w:rFonts w:ascii="Aptos" w:hAnsi="Aptos" w:cs="Tahoma"/>
          <w:color w:val="000000" w:themeColor="text1"/>
        </w:rPr>
        <w:t>failure" to prevail on an</w:t>
      </w:r>
      <w:r w:rsidR="005B5567" w:rsidRPr="008E2574">
        <w:rPr>
          <w:rStyle w:val="apple-converted-space"/>
          <w:rFonts w:ascii="Aptos" w:eastAsiaTheme="majorEastAsia" w:hAnsi="Aptos" w:cs="Tahoma"/>
          <w:color w:val="000000" w:themeColor="text1"/>
        </w:rPr>
        <w:t> </w:t>
      </w:r>
      <w:r w:rsidR="005B5567" w:rsidRPr="008E2574">
        <w:rPr>
          <w:rFonts w:ascii="Aptos" w:hAnsi="Aptos" w:cs="Tahoma"/>
          <w:color w:val="000000" w:themeColor="text1"/>
        </w:rPr>
        <w:t>implementation claim under the IDEA.</w:t>
      </w:r>
      <w:r w:rsidR="005B5567" w:rsidRPr="008E2574">
        <w:rPr>
          <w:rStyle w:val="FootnoteReference"/>
          <w:rFonts w:ascii="Aptos" w:hAnsi="Aptos" w:cs="Tahoma"/>
          <w:color w:val="000000" w:themeColor="text1"/>
        </w:rPr>
        <w:footnoteReference w:id="39"/>
      </w:r>
      <w:r w:rsidR="005B5567" w:rsidRPr="008E2574">
        <w:rPr>
          <w:rStyle w:val="apple-converted-space"/>
          <w:rFonts w:ascii="Aptos" w:eastAsiaTheme="majorEastAsia" w:hAnsi="Aptos" w:cs="Tahoma"/>
          <w:color w:val="000000" w:themeColor="text1"/>
        </w:rPr>
        <w:t> </w:t>
      </w:r>
      <w:r w:rsidR="005B5567" w:rsidRPr="008E2574">
        <w:rPr>
          <w:rFonts w:ascii="Aptos" w:hAnsi="Aptos" w:cs="Tahoma"/>
          <w:color w:val="000000" w:themeColor="text1"/>
        </w:rPr>
        <w:t>Specifically,</w:t>
      </w:r>
    </w:p>
    <w:p w14:paraId="484A5A6F" w14:textId="77777777" w:rsidR="005B5567" w:rsidRPr="008E2574" w:rsidRDefault="005B5567" w:rsidP="00B33C56">
      <w:pPr>
        <w:ind w:left="1440" w:firstLine="40"/>
        <w:rPr>
          <w:rFonts w:ascii="Aptos" w:hAnsi="Aptos"/>
          <w:color w:val="000000" w:themeColor="text1"/>
        </w:rPr>
      </w:pPr>
      <w:r w:rsidRPr="008E2574">
        <w:rPr>
          <w:rFonts w:ascii="Aptos" w:hAnsi="Aptos" w:cs="Tahoma"/>
          <w:color w:val="000000" w:themeColor="text1"/>
        </w:rPr>
        <w:t xml:space="preserve">“a court reviewing failure-to-implement claims under the IDEA must ascertain whether the aspects of the IEP that were not followed were </w:t>
      </w:r>
      <w:r w:rsidRPr="008E2574">
        <w:rPr>
          <w:rFonts w:ascii="Aptos" w:hAnsi="Aptos" w:cs="Tahoma"/>
          <w:color w:val="000000" w:themeColor="text1"/>
        </w:rPr>
        <w:lastRenderedPageBreak/>
        <w:t xml:space="preserve">‘substantial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w:t>
      </w:r>
      <w:proofErr w:type="gramStart"/>
      <w:r w:rsidRPr="008E2574">
        <w:rPr>
          <w:rFonts w:ascii="Aptos" w:hAnsi="Aptos" w:cs="Tahoma"/>
          <w:color w:val="000000" w:themeColor="text1"/>
        </w:rPr>
        <w:t>in order to</w:t>
      </w:r>
      <w:proofErr w:type="gramEnd"/>
      <w:r w:rsidRPr="008E2574">
        <w:rPr>
          <w:rFonts w:ascii="Aptos" w:hAnsi="Aptos" w:cs="Tahoma"/>
          <w:color w:val="000000" w:themeColor="text1"/>
        </w:rPr>
        <w:t xml:space="preserve"> prevail; rather, courts applying the materiality standard have focused on the proportion of services mandated to those </w:t>
      </w:r>
      <w:proofErr w:type="gramStart"/>
      <w:r w:rsidRPr="008E2574">
        <w:rPr>
          <w:rFonts w:ascii="Aptos" w:hAnsi="Aptos" w:cs="Tahoma"/>
          <w:color w:val="000000" w:themeColor="text1"/>
        </w:rPr>
        <w:t>actually provided</w:t>
      </w:r>
      <w:proofErr w:type="gramEnd"/>
      <w:r w:rsidRPr="008E2574">
        <w:rPr>
          <w:rFonts w:ascii="Aptos" w:hAnsi="Aptos" w:cs="Tahoma"/>
          <w:color w:val="000000" w:themeColor="text1"/>
        </w:rPr>
        <w:t>, and the goal and import (as articulated in the IEP) of the specific service that was withheld.”</w:t>
      </w:r>
      <w:r w:rsidRPr="008E2574">
        <w:rPr>
          <w:rStyle w:val="FootnoteReference"/>
          <w:rFonts w:ascii="Aptos" w:hAnsi="Aptos" w:cs="Tahoma"/>
          <w:color w:val="000000" w:themeColor="text1"/>
        </w:rPr>
        <w:footnoteReference w:id="40"/>
      </w:r>
      <w:r w:rsidRPr="008E2574">
        <w:rPr>
          <w:rFonts w:ascii="Aptos" w:hAnsi="Aptos" w:cs="Tahoma"/>
          <w:color w:val="000000" w:themeColor="text1"/>
        </w:rPr>
        <w:t xml:space="preserve"> </w:t>
      </w:r>
    </w:p>
    <w:p w14:paraId="677C39DA" w14:textId="77777777" w:rsidR="005B5567" w:rsidRPr="008E2574" w:rsidRDefault="005B5567" w:rsidP="00B33C56">
      <w:pPr>
        <w:rPr>
          <w:rFonts w:ascii="Aptos" w:hAnsi="Aptos"/>
          <w:color w:val="000000" w:themeColor="text1"/>
        </w:rPr>
      </w:pPr>
    </w:p>
    <w:p w14:paraId="23C43EC2" w14:textId="77777777" w:rsidR="005B5567" w:rsidRDefault="005B5567" w:rsidP="00B33C56">
      <w:pPr>
        <w:rPr>
          <w:rFonts w:ascii="Aptos" w:hAnsi="Aptos"/>
          <w:color w:val="000000" w:themeColor="text1"/>
        </w:rPr>
      </w:pPr>
      <w:r w:rsidRPr="008E2574">
        <w:rPr>
          <w:rFonts w:ascii="Aptos" w:hAnsi="Aptos"/>
          <w:color w:val="000000" w:themeColor="text1"/>
        </w:rPr>
        <w:t>Courts have found FAPE violations where (1) the “failure” to implement was “complete”; (2) the variance from the special education and related services specified in the IEP deprived the student of a FAPE; and (3) the provision of special education and related services failed to enable the student to make “progress” toward the achievement of the goals stated in the IEP.</w:t>
      </w:r>
      <w:r w:rsidRPr="008E2574">
        <w:rPr>
          <w:rFonts w:ascii="Aptos" w:hAnsi="Aptos"/>
          <w:color w:val="000000" w:themeColor="text1"/>
          <w:vertAlign w:val="superscript"/>
        </w:rPr>
        <w:footnoteReference w:id="41"/>
      </w:r>
      <w:r w:rsidRPr="008E2574">
        <w:rPr>
          <w:rFonts w:ascii="Aptos" w:hAnsi="Aptos"/>
          <w:color w:val="000000" w:themeColor="text1"/>
        </w:rPr>
        <w:t xml:space="preserve">  </w:t>
      </w:r>
    </w:p>
    <w:p w14:paraId="5823EC35" w14:textId="77777777" w:rsidR="00E8765D" w:rsidRDefault="00E8765D" w:rsidP="00B33C56">
      <w:pPr>
        <w:rPr>
          <w:rFonts w:ascii="Aptos" w:hAnsi="Aptos"/>
          <w:color w:val="000000" w:themeColor="text1"/>
        </w:rPr>
      </w:pPr>
    </w:p>
    <w:p w14:paraId="44EA06DB" w14:textId="30EE29E0" w:rsidR="00E8765D" w:rsidRDefault="00E8765D" w:rsidP="00E8765D">
      <w:pPr>
        <w:pStyle w:val="ListParagraph"/>
        <w:numPr>
          <w:ilvl w:val="0"/>
          <w:numId w:val="3"/>
        </w:numPr>
        <w:rPr>
          <w:rFonts w:ascii="Aptos" w:hAnsi="Aptos"/>
          <w:color w:val="000000" w:themeColor="text1"/>
          <w:u w:val="single"/>
        </w:rPr>
      </w:pPr>
      <w:r w:rsidRPr="00031DE4">
        <w:rPr>
          <w:rFonts w:ascii="Aptos" w:hAnsi="Aptos"/>
          <w:color w:val="000000" w:themeColor="text1"/>
          <w:u w:val="single"/>
        </w:rPr>
        <w:t>Burden of Proof</w:t>
      </w:r>
    </w:p>
    <w:p w14:paraId="63156B2E" w14:textId="77777777" w:rsidR="00C50CEC" w:rsidRDefault="00C50CEC" w:rsidP="00031DE4">
      <w:pPr>
        <w:pStyle w:val="ListParagraph"/>
        <w:rPr>
          <w:rFonts w:ascii="Aptos" w:hAnsi="Aptos"/>
          <w:color w:val="000000" w:themeColor="text1"/>
          <w:u w:val="single"/>
        </w:rPr>
      </w:pPr>
    </w:p>
    <w:p w14:paraId="745753E0" w14:textId="7CCB2868" w:rsidR="005E79F7" w:rsidRPr="000851EE" w:rsidRDefault="00C50CEC" w:rsidP="00B33C56">
      <w:pPr>
        <w:rPr>
          <w:rFonts w:ascii="Aptos" w:hAnsi="Aptos"/>
          <w:color w:val="000000" w:themeColor="text1"/>
          <w:u w:val="single"/>
        </w:rPr>
      </w:pPr>
      <w:r w:rsidRPr="00031DE4">
        <w:rPr>
          <w:rFonts w:ascii="Aptos" w:hAnsi="Aptos"/>
          <w:bCs/>
          <w:color w:val="000000" w:themeColor="text1"/>
        </w:rPr>
        <w:t>In a due process proceeding, the burden of proof is on the party seeking to change the status quo</w:t>
      </w:r>
      <w:r w:rsidR="00F81A9B">
        <w:rPr>
          <w:rFonts w:ascii="Aptos" w:hAnsi="Aptos"/>
          <w:bCs/>
          <w:color w:val="000000" w:themeColor="text1"/>
        </w:rPr>
        <w:t>.</w:t>
      </w:r>
      <w:r w:rsidRPr="008E2574">
        <w:rPr>
          <w:rStyle w:val="FootnoteReference"/>
          <w:rFonts w:ascii="Aptos" w:hAnsi="Aptos"/>
          <w:bCs/>
          <w:color w:val="000000" w:themeColor="text1"/>
        </w:rPr>
        <w:footnoteReference w:id="42"/>
      </w:r>
      <w:r w:rsidR="00C52B43">
        <w:rPr>
          <w:rFonts w:ascii="Aptos" w:hAnsi="Aptos"/>
          <w:bCs/>
          <w:color w:val="000000" w:themeColor="text1"/>
        </w:rPr>
        <w:t xml:space="preserve"> </w:t>
      </w:r>
    </w:p>
    <w:p w14:paraId="1538CC10" w14:textId="230739CF" w:rsidR="00C52B43" w:rsidRDefault="00C52B43" w:rsidP="00B33C56">
      <w:pPr>
        <w:rPr>
          <w:rFonts w:ascii="Aptos" w:hAnsi="Aptos"/>
          <w:bCs/>
          <w:color w:val="000000" w:themeColor="text1"/>
        </w:rPr>
      </w:pPr>
    </w:p>
    <w:p w14:paraId="549E6EEC" w14:textId="4123CB3D" w:rsidR="000E14D2" w:rsidRDefault="000E14D2" w:rsidP="00B33C56">
      <w:pPr>
        <w:rPr>
          <w:rFonts w:ascii="Aptos" w:hAnsi="Aptos"/>
          <w:bCs/>
          <w:color w:val="000000" w:themeColor="text1"/>
        </w:rPr>
      </w:pPr>
      <w:r w:rsidRPr="008E2574">
        <w:rPr>
          <w:rFonts w:ascii="Aptos" w:hAnsi="Aptos"/>
          <w:bCs/>
          <w:color w:val="000000" w:themeColor="text1"/>
        </w:rPr>
        <w:t xml:space="preserve"> With this legal authority in mind, I turn to the issues before me.</w:t>
      </w:r>
    </w:p>
    <w:p w14:paraId="172E4827" w14:textId="77777777" w:rsidR="00C52B43" w:rsidRDefault="00C52B43" w:rsidP="00B33C56">
      <w:pPr>
        <w:rPr>
          <w:rFonts w:ascii="Aptos" w:hAnsi="Aptos"/>
          <w:bCs/>
          <w:color w:val="000000" w:themeColor="text1"/>
        </w:rPr>
      </w:pPr>
    </w:p>
    <w:p w14:paraId="739E94D1" w14:textId="18DA1AFD" w:rsidR="00C52B43" w:rsidRPr="000851EE" w:rsidRDefault="00C52B43" w:rsidP="00B33C56">
      <w:pPr>
        <w:rPr>
          <w:rFonts w:ascii="Aptos" w:hAnsi="Aptos"/>
          <w:b/>
          <w:color w:val="000000" w:themeColor="text1"/>
        </w:rPr>
      </w:pPr>
      <w:r w:rsidRPr="008E2574">
        <w:rPr>
          <w:rFonts w:ascii="Aptos" w:hAnsi="Aptos"/>
          <w:b/>
          <w:color w:val="000000" w:themeColor="text1"/>
        </w:rPr>
        <w:t>DISCUSSION</w:t>
      </w:r>
      <w:r w:rsidRPr="008E2574">
        <w:rPr>
          <w:rStyle w:val="FootnoteReference"/>
          <w:rFonts w:ascii="Aptos" w:hAnsi="Aptos"/>
          <w:b/>
          <w:color w:val="000000" w:themeColor="text1"/>
        </w:rPr>
        <w:footnoteReference w:id="43"/>
      </w:r>
      <w:r w:rsidRPr="008E2574">
        <w:rPr>
          <w:rFonts w:ascii="Aptos" w:hAnsi="Aptos"/>
          <w:b/>
          <w:color w:val="000000" w:themeColor="text1"/>
        </w:rPr>
        <w:t>:</w:t>
      </w:r>
    </w:p>
    <w:p w14:paraId="226AD784" w14:textId="77777777" w:rsidR="005E79F7" w:rsidRPr="008E2574" w:rsidRDefault="005E79F7" w:rsidP="00B33C56">
      <w:pPr>
        <w:rPr>
          <w:rFonts w:ascii="Aptos" w:hAnsi="Aptos"/>
          <w:bCs/>
          <w:color w:val="000000" w:themeColor="text1"/>
        </w:rPr>
      </w:pPr>
    </w:p>
    <w:p w14:paraId="77DA9CF2" w14:textId="713F77FA" w:rsidR="005E79F7" w:rsidRPr="008E2574" w:rsidRDefault="005E79F7" w:rsidP="00B33C56">
      <w:pPr>
        <w:rPr>
          <w:rFonts w:ascii="Aptos" w:hAnsi="Aptos"/>
          <w:bCs/>
          <w:color w:val="000000" w:themeColor="text1"/>
        </w:rPr>
      </w:pPr>
      <w:r w:rsidRPr="008E2574">
        <w:rPr>
          <w:rFonts w:ascii="Aptos" w:hAnsi="Aptos"/>
          <w:bCs/>
          <w:color w:val="000000" w:themeColor="text1"/>
        </w:rPr>
        <w:t xml:space="preserve">It is undisputed that Student is a student with a disability who is entitled to special education services under state and federal law. The fundamental issues in dispute are listed under ISSUES IN DISPUTE, </w:t>
      </w:r>
      <w:r w:rsidRPr="008E2574">
        <w:rPr>
          <w:rFonts w:ascii="Aptos" w:hAnsi="Aptos"/>
          <w:bCs/>
          <w:i/>
          <w:iCs/>
          <w:color w:val="000000" w:themeColor="text1"/>
        </w:rPr>
        <w:t>supra</w:t>
      </w:r>
      <w:r w:rsidRPr="008E2574">
        <w:rPr>
          <w:rFonts w:ascii="Aptos" w:hAnsi="Aptos"/>
          <w:bCs/>
          <w:color w:val="000000" w:themeColor="text1"/>
        </w:rPr>
        <w:t>.</w:t>
      </w:r>
      <w:r w:rsidR="0004242A" w:rsidRPr="008E2574">
        <w:rPr>
          <w:rStyle w:val="FootnoteReference"/>
          <w:rFonts w:ascii="Aptos" w:hAnsi="Aptos"/>
          <w:bCs/>
          <w:color w:val="000000" w:themeColor="text1"/>
        </w:rPr>
        <w:footnoteReference w:id="44"/>
      </w:r>
      <w:r w:rsidRPr="008E2574">
        <w:rPr>
          <w:rFonts w:ascii="Aptos" w:hAnsi="Aptos"/>
          <w:bCs/>
          <w:color w:val="000000" w:themeColor="text1"/>
        </w:rPr>
        <w:t xml:space="preserve"> Upon consideration of the documentary evidence and testimony as well as the thoughtful arguments of Counsel and Parent</w:t>
      </w:r>
      <w:r w:rsidR="005A54A1" w:rsidRPr="008E2574">
        <w:rPr>
          <w:rFonts w:ascii="Aptos" w:hAnsi="Aptos"/>
          <w:bCs/>
          <w:color w:val="000000" w:themeColor="text1"/>
        </w:rPr>
        <w:t>s</w:t>
      </w:r>
      <w:r w:rsidRPr="008E2574">
        <w:rPr>
          <w:rFonts w:ascii="Aptos" w:hAnsi="Aptos"/>
          <w:bCs/>
          <w:color w:val="000000" w:themeColor="text1"/>
        </w:rPr>
        <w:t xml:space="preserve">, I </w:t>
      </w:r>
      <w:r w:rsidR="00F81A9B">
        <w:rPr>
          <w:rFonts w:ascii="Aptos" w:hAnsi="Aptos"/>
          <w:bCs/>
          <w:color w:val="000000" w:themeColor="text1"/>
        </w:rPr>
        <w:t xml:space="preserve">make </w:t>
      </w:r>
      <w:r w:rsidR="00972A52">
        <w:rPr>
          <w:rFonts w:ascii="Aptos" w:hAnsi="Aptos"/>
          <w:bCs/>
          <w:color w:val="000000" w:themeColor="text1"/>
        </w:rPr>
        <w:t xml:space="preserve">the following </w:t>
      </w:r>
      <w:r w:rsidR="000851EE">
        <w:rPr>
          <w:rFonts w:ascii="Aptos" w:hAnsi="Aptos"/>
          <w:bCs/>
          <w:color w:val="000000" w:themeColor="text1"/>
        </w:rPr>
        <w:t>findings</w:t>
      </w:r>
      <w:r w:rsidR="00972A52">
        <w:rPr>
          <w:rFonts w:ascii="Aptos" w:hAnsi="Aptos"/>
          <w:bCs/>
          <w:color w:val="000000" w:themeColor="text1"/>
        </w:rPr>
        <w:t>:</w:t>
      </w:r>
    </w:p>
    <w:p w14:paraId="18C3E062" w14:textId="77777777" w:rsidR="005E79F7" w:rsidRPr="008E2574" w:rsidRDefault="005E79F7" w:rsidP="00B33C56">
      <w:pPr>
        <w:rPr>
          <w:rFonts w:ascii="Aptos" w:hAnsi="Aptos"/>
          <w:bCs/>
          <w:color w:val="000000" w:themeColor="text1"/>
        </w:rPr>
      </w:pPr>
    </w:p>
    <w:p w14:paraId="60E16ECA" w14:textId="788E4B33" w:rsidR="00987543" w:rsidRPr="008E2574" w:rsidRDefault="007E2563" w:rsidP="005C1A90">
      <w:pPr>
        <w:rPr>
          <w:rFonts w:ascii="Aptos" w:hAnsi="Aptos"/>
          <w:bCs/>
          <w:color w:val="000000" w:themeColor="text1"/>
        </w:rPr>
      </w:pPr>
      <w:r w:rsidRPr="008E2574">
        <w:rPr>
          <w:rFonts w:ascii="Aptos" w:hAnsi="Aptos"/>
          <w:bCs/>
          <w:color w:val="000000" w:themeColor="text1"/>
        </w:rPr>
        <w:lastRenderedPageBreak/>
        <w:t xml:space="preserve">Parents argue that Father should be granted deference as an expert witness, asserting that his </w:t>
      </w:r>
      <w:r w:rsidR="00D244BE" w:rsidRPr="008E2574">
        <w:rPr>
          <w:rFonts w:ascii="Aptos" w:hAnsi="Aptos"/>
          <w:bCs/>
          <w:color w:val="000000" w:themeColor="text1"/>
        </w:rPr>
        <w:t xml:space="preserve">advocacy, rooted in personal experience, data, and educational research, </w:t>
      </w:r>
      <w:r w:rsidR="00AF5751" w:rsidRPr="008E2574">
        <w:rPr>
          <w:rFonts w:ascii="Aptos" w:hAnsi="Aptos"/>
          <w:bCs/>
          <w:color w:val="000000" w:themeColor="text1"/>
        </w:rPr>
        <w:t>is</w:t>
      </w:r>
      <w:r w:rsidR="00D244BE" w:rsidRPr="008E2574">
        <w:rPr>
          <w:rFonts w:ascii="Aptos" w:hAnsi="Aptos"/>
          <w:bCs/>
          <w:color w:val="000000" w:themeColor="text1"/>
        </w:rPr>
        <w:t xml:space="preserve"> equivalent to expert testimony.</w:t>
      </w:r>
      <w:r w:rsidR="00D244BE" w:rsidRPr="008E2574">
        <w:rPr>
          <w:rStyle w:val="FootnoteReference"/>
          <w:rFonts w:ascii="Aptos" w:hAnsi="Aptos"/>
          <w:bCs/>
          <w:color w:val="000000" w:themeColor="text1"/>
        </w:rPr>
        <w:footnoteReference w:id="45"/>
      </w:r>
      <w:r w:rsidRPr="008E2574">
        <w:rPr>
          <w:rFonts w:ascii="Aptos" w:hAnsi="Aptos"/>
          <w:bCs/>
          <w:color w:val="000000" w:themeColor="text1"/>
        </w:rPr>
        <w:t xml:space="preserve"> They highlight his detailed tracking of Student’s writing progress, analysis of district data, </w:t>
      </w:r>
      <w:r w:rsidR="0058714A" w:rsidRPr="008E2574">
        <w:rPr>
          <w:rFonts w:ascii="Aptos" w:hAnsi="Aptos"/>
          <w:bCs/>
          <w:color w:val="000000" w:themeColor="text1"/>
        </w:rPr>
        <w:t xml:space="preserve">and </w:t>
      </w:r>
      <w:r w:rsidRPr="008E2574">
        <w:rPr>
          <w:rFonts w:ascii="Aptos" w:hAnsi="Aptos"/>
          <w:bCs/>
          <w:color w:val="000000" w:themeColor="text1"/>
        </w:rPr>
        <w:t xml:space="preserve">evidence-based strategy proposals. </w:t>
      </w:r>
      <w:r w:rsidR="00AF5751" w:rsidRPr="008E2574">
        <w:rPr>
          <w:rFonts w:ascii="Aptos" w:hAnsi="Aptos"/>
          <w:bCs/>
          <w:color w:val="000000" w:themeColor="text1"/>
        </w:rPr>
        <w:t xml:space="preserve"> </w:t>
      </w:r>
      <w:r w:rsidR="001E3632" w:rsidRPr="008E2574">
        <w:rPr>
          <w:rFonts w:ascii="Aptos" w:hAnsi="Aptos"/>
          <w:bCs/>
          <w:color w:val="000000" w:themeColor="text1"/>
        </w:rPr>
        <w:t xml:space="preserve">While Parents provide valuable insights based on their experience, personal data collection, and educational research, their contributions do not equate to expert testimony. </w:t>
      </w:r>
      <w:r w:rsidR="00BD5533" w:rsidRPr="008E2574">
        <w:rPr>
          <w:rFonts w:ascii="Aptos" w:hAnsi="Aptos"/>
          <w:bCs/>
          <w:color w:val="000000" w:themeColor="text1"/>
        </w:rPr>
        <w:t>Nor have Parents relied on their observations of Student in the school setting</w:t>
      </w:r>
      <w:r w:rsidR="00BD5533" w:rsidRPr="008E2574">
        <w:rPr>
          <w:rStyle w:val="FootnoteReference"/>
          <w:rFonts w:ascii="Aptos" w:hAnsi="Aptos"/>
          <w:bCs/>
          <w:color w:val="000000" w:themeColor="text1"/>
        </w:rPr>
        <w:footnoteReference w:id="46"/>
      </w:r>
      <w:r w:rsidR="00390DB3" w:rsidRPr="008E2574">
        <w:rPr>
          <w:rFonts w:ascii="Aptos" w:hAnsi="Aptos"/>
          <w:bCs/>
          <w:color w:val="000000" w:themeColor="text1"/>
        </w:rPr>
        <w:t xml:space="preserve"> or on the</w:t>
      </w:r>
      <w:r w:rsidR="00EF0F63" w:rsidRPr="008E2574">
        <w:rPr>
          <w:rFonts w:ascii="Aptos" w:hAnsi="Aptos"/>
          <w:bCs/>
          <w:color w:val="000000" w:themeColor="text1"/>
        </w:rPr>
        <w:t xml:space="preserve"> recommendations of outside evaluators</w:t>
      </w:r>
      <w:r w:rsidR="008D3B56">
        <w:rPr>
          <w:rFonts w:ascii="Aptos" w:hAnsi="Aptos"/>
          <w:bCs/>
          <w:color w:val="000000" w:themeColor="text1"/>
        </w:rPr>
        <w:t xml:space="preserve"> to support their </w:t>
      </w:r>
      <w:r w:rsidR="003674E0">
        <w:rPr>
          <w:rFonts w:ascii="Aptos" w:hAnsi="Aptos"/>
          <w:bCs/>
          <w:color w:val="000000" w:themeColor="text1"/>
        </w:rPr>
        <w:t>position</w:t>
      </w:r>
      <w:r w:rsidR="00EF0F63" w:rsidRPr="008E2574">
        <w:rPr>
          <w:rFonts w:ascii="Aptos" w:hAnsi="Aptos"/>
          <w:bCs/>
          <w:color w:val="000000" w:themeColor="text1"/>
        </w:rPr>
        <w:t>.</w:t>
      </w:r>
      <w:r w:rsidR="00BD5533" w:rsidRPr="008E2574">
        <w:rPr>
          <w:rFonts w:ascii="Aptos" w:hAnsi="Aptos"/>
          <w:bCs/>
          <w:color w:val="000000" w:themeColor="text1"/>
        </w:rPr>
        <w:t xml:space="preserve"> </w:t>
      </w:r>
      <w:r w:rsidR="00663A21">
        <w:rPr>
          <w:rFonts w:ascii="Aptos" w:hAnsi="Aptos"/>
          <w:bCs/>
          <w:color w:val="000000" w:themeColor="text1"/>
        </w:rPr>
        <w:t xml:space="preserve">Certainly, </w:t>
      </w:r>
      <w:r w:rsidR="003674E0">
        <w:rPr>
          <w:rFonts w:ascii="Aptos" w:hAnsi="Aptos"/>
          <w:bCs/>
          <w:color w:val="000000" w:themeColor="text1"/>
        </w:rPr>
        <w:t>their</w:t>
      </w:r>
      <w:r w:rsidR="00B02ACD">
        <w:rPr>
          <w:rFonts w:ascii="Aptos" w:hAnsi="Aptos"/>
          <w:bCs/>
          <w:color w:val="000000" w:themeColor="text1"/>
        </w:rPr>
        <w:t xml:space="preserve"> perception</w:t>
      </w:r>
      <w:r w:rsidR="001E3632" w:rsidRPr="008E2574">
        <w:rPr>
          <w:rFonts w:ascii="Aptos" w:hAnsi="Aptos"/>
          <w:bCs/>
          <w:color w:val="000000" w:themeColor="text1"/>
        </w:rPr>
        <w:t xml:space="preserve"> of Student’s needs is</w:t>
      </w:r>
      <w:r w:rsidR="00663A21">
        <w:rPr>
          <w:rFonts w:ascii="Aptos" w:hAnsi="Aptos"/>
          <w:bCs/>
          <w:color w:val="000000" w:themeColor="text1"/>
        </w:rPr>
        <w:t xml:space="preserve"> credible </w:t>
      </w:r>
      <w:r w:rsidR="00B02ACD">
        <w:rPr>
          <w:rFonts w:ascii="Aptos" w:hAnsi="Aptos"/>
          <w:bCs/>
          <w:color w:val="000000" w:themeColor="text1"/>
        </w:rPr>
        <w:t>a</w:t>
      </w:r>
      <w:r w:rsidR="00663A21">
        <w:rPr>
          <w:rFonts w:ascii="Aptos" w:hAnsi="Aptos"/>
          <w:bCs/>
          <w:color w:val="000000" w:themeColor="text1"/>
        </w:rPr>
        <w:t>nd</w:t>
      </w:r>
      <w:r w:rsidR="001E3632" w:rsidRPr="008E2574">
        <w:rPr>
          <w:rFonts w:ascii="Aptos" w:hAnsi="Aptos"/>
          <w:bCs/>
          <w:color w:val="000000" w:themeColor="text1"/>
        </w:rPr>
        <w:t xml:space="preserve"> </w:t>
      </w:r>
      <w:r w:rsidR="00B37C33" w:rsidRPr="008E2574">
        <w:rPr>
          <w:rFonts w:ascii="Aptos" w:hAnsi="Aptos"/>
          <w:bCs/>
          <w:color w:val="000000" w:themeColor="text1"/>
        </w:rPr>
        <w:t>essential</w:t>
      </w:r>
      <w:r w:rsidR="000851EE">
        <w:rPr>
          <w:rFonts w:ascii="Aptos" w:hAnsi="Aptos"/>
          <w:bCs/>
          <w:color w:val="000000" w:themeColor="text1"/>
        </w:rPr>
        <w:t>,</w:t>
      </w:r>
      <w:r w:rsidR="001E3632" w:rsidRPr="008E2574">
        <w:rPr>
          <w:rFonts w:ascii="Aptos" w:hAnsi="Aptos"/>
          <w:bCs/>
          <w:color w:val="000000" w:themeColor="text1"/>
        </w:rPr>
        <w:t xml:space="preserve"> but it </w:t>
      </w:r>
      <w:r w:rsidR="008134AB">
        <w:rPr>
          <w:rFonts w:ascii="Aptos" w:hAnsi="Aptos"/>
          <w:bCs/>
          <w:color w:val="000000" w:themeColor="text1"/>
        </w:rPr>
        <w:t xml:space="preserve">is not informed by </w:t>
      </w:r>
      <w:r w:rsidR="001E3632" w:rsidRPr="008E2574">
        <w:rPr>
          <w:rFonts w:ascii="Aptos" w:hAnsi="Aptos"/>
          <w:bCs/>
          <w:color w:val="000000" w:themeColor="text1"/>
        </w:rPr>
        <w:t xml:space="preserve">the formal education, training, and professional experience that define expert qualifications in special education and behavioral fields. Therefore, although </w:t>
      </w:r>
      <w:r w:rsidR="00B17EB8" w:rsidRPr="008E2574">
        <w:rPr>
          <w:rFonts w:ascii="Aptos" w:hAnsi="Aptos"/>
          <w:bCs/>
          <w:color w:val="000000" w:themeColor="text1"/>
        </w:rPr>
        <w:t>I</w:t>
      </w:r>
      <w:r w:rsidR="001E3632" w:rsidRPr="008E2574">
        <w:rPr>
          <w:rFonts w:ascii="Aptos" w:hAnsi="Aptos"/>
          <w:bCs/>
          <w:color w:val="000000" w:themeColor="text1"/>
        </w:rPr>
        <w:t xml:space="preserve"> acknowledge</w:t>
      </w:r>
      <w:r w:rsidR="00B17EB8" w:rsidRPr="008E2574">
        <w:rPr>
          <w:rFonts w:ascii="Aptos" w:hAnsi="Aptos"/>
          <w:bCs/>
          <w:color w:val="000000" w:themeColor="text1"/>
        </w:rPr>
        <w:t xml:space="preserve"> </w:t>
      </w:r>
      <w:r w:rsidR="001E3632" w:rsidRPr="008E2574">
        <w:rPr>
          <w:rFonts w:ascii="Aptos" w:hAnsi="Aptos"/>
          <w:bCs/>
          <w:color w:val="000000" w:themeColor="text1"/>
        </w:rPr>
        <w:t xml:space="preserve">and respect Parents’ dedication and efforts, their testimony does not outweigh the detailed analysis and specialized expertise offered by the District’s expert witnesses, </w:t>
      </w:r>
      <w:r w:rsidR="00527784" w:rsidRPr="008E2574">
        <w:rPr>
          <w:rFonts w:ascii="Aptos" w:hAnsi="Aptos"/>
          <w:bCs/>
          <w:color w:val="000000" w:themeColor="text1"/>
        </w:rPr>
        <w:t xml:space="preserve">specifically, </w:t>
      </w:r>
      <w:r w:rsidR="001E3632" w:rsidRPr="008E2574">
        <w:rPr>
          <w:rFonts w:ascii="Aptos" w:hAnsi="Aptos"/>
          <w:bCs/>
          <w:color w:val="000000" w:themeColor="text1"/>
        </w:rPr>
        <w:t>Ms. Brideau, Mr. McSweeney, Ms. Kruger</w:t>
      </w:r>
      <w:r w:rsidR="00527784" w:rsidRPr="008E2574">
        <w:rPr>
          <w:rFonts w:ascii="Aptos" w:hAnsi="Aptos"/>
          <w:bCs/>
          <w:color w:val="000000" w:themeColor="text1"/>
        </w:rPr>
        <w:t>, and Ms. Cardaci</w:t>
      </w:r>
      <w:r w:rsidR="001E3632" w:rsidRPr="008E2574">
        <w:rPr>
          <w:rFonts w:ascii="Aptos" w:hAnsi="Aptos"/>
          <w:bCs/>
          <w:color w:val="000000" w:themeColor="text1"/>
        </w:rPr>
        <w:t>.</w:t>
      </w:r>
      <w:r w:rsidR="00611B5A" w:rsidRPr="008E2574">
        <w:rPr>
          <w:rStyle w:val="FootnoteReference"/>
          <w:rFonts w:ascii="Aptos" w:hAnsi="Aptos"/>
          <w:color w:val="000000" w:themeColor="text1"/>
        </w:rPr>
        <w:footnoteReference w:id="47"/>
      </w:r>
    </w:p>
    <w:p w14:paraId="656EF9B6" w14:textId="389AB965" w:rsidR="00347DF7" w:rsidRPr="008E2574" w:rsidRDefault="00347DF7" w:rsidP="00B33C56">
      <w:pPr>
        <w:pStyle w:val="BodyTextIndent"/>
        <w:spacing w:after="0"/>
        <w:ind w:left="0"/>
        <w:rPr>
          <w:rFonts w:ascii="Aptos" w:hAnsi="Aptos"/>
          <w:bCs/>
          <w:color w:val="000000" w:themeColor="text1"/>
        </w:rPr>
      </w:pPr>
    </w:p>
    <w:p w14:paraId="46D986BA" w14:textId="299FEB22" w:rsidR="00347DF7" w:rsidRPr="008E2574" w:rsidRDefault="00347DF7" w:rsidP="00B33C56">
      <w:pPr>
        <w:rPr>
          <w:rFonts w:ascii="Aptos" w:hAnsi="Aptos"/>
          <w:bCs/>
          <w:color w:val="000000" w:themeColor="text1"/>
        </w:rPr>
      </w:pPr>
      <w:r w:rsidRPr="008E2574">
        <w:rPr>
          <w:rFonts w:ascii="Aptos" w:hAnsi="Aptos"/>
          <w:bCs/>
          <w:color w:val="000000" w:themeColor="text1"/>
        </w:rPr>
        <w:t>I n</w:t>
      </w:r>
      <w:r w:rsidR="001B4DEE">
        <w:rPr>
          <w:rFonts w:ascii="Aptos" w:hAnsi="Aptos"/>
          <w:bCs/>
          <w:color w:val="000000" w:themeColor="text1"/>
        </w:rPr>
        <w:t>ext</w:t>
      </w:r>
      <w:r w:rsidRPr="008E2574">
        <w:rPr>
          <w:rFonts w:ascii="Aptos" w:hAnsi="Aptos"/>
          <w:bCs/>
          <w:color w:val="000000" w:themeColor="text1"/>
        </w:rPr>
        <w:t xml:space="preserve"> </w:t>
      </w:r>
      <w:r w:rsidR="005019BD">
        <w:rPr>
          <w:rFonts w:ascii="Aptos" w:hAnsi="Aptos"/>
          <w:bCs/>
          <w:color w:val="000000" w:themeColor="text1"/>
        </w:rPr>
        <w:t>address</w:t>
      </w:r>
      <w:r w:rsidR="00FF2453">
        <w:rPr>
          <w:rFonts w:ascii="Aptos" w:hAnsi="Aptos"/>
          <w:bCs/>
          <w:color w:val="000000" w:themeColor="text1"/>
        </w:rPr>
        <w:t xml:space="preserve"> with </w:t>
      </w:r>
      <w:r w:rsidR="005A528E">
        <w:rPr>
          <w:rFonts w:ascii="Aptos" w:hAnsi="Aptos"/>
          <w:bCs/>
          <w:color w:val="000000" w:themeColor="text1"/>
        </w:rPr>
        <w:t>specificity</w:t>
      </w:r>
      <w:r w:rsidR="005019BD">
        <w:rPr>
          <w:rFonts w:ascii="Aptos" w:hAnsi="Aptos"/>
          <w:bCs/>
          <w:color w:val="000000" w:themeColor="text1"/>
        </w:rPr>
        <w:t xml:space="preserve"> each issue</w:t>
      </w:r>
      <w:r w:rsidR="001B4DEE">
        <w:rPr>
          <w:rFonts w:ascii="Aptos" w:hAnsi="Aptos"/>
          <w:bCs/>
          <w:color w:val="000000" w:themeColor="text1"/>
        </w:rPr>
        <w:t xml:space="preserve"> before me in this matter: </w:t>
      </w:r>
      <w:r w:rsidR="005019BD">
        <w:rPr>
          <w:rFonts w:ascii="Aptos" w:hAnsi="Aptos"/>
          <w:bCs/>
          <w:color w:val="000000" w:themeColor="text1"/>
        </w:rPr>
        <w:t xml:space="preserve"> </w:t>
      </w:r>
    </w:p>
    <w:p w14:paraId="310DC577" w14:textId="77777777" w:rsidR="00D430D3" w:rsidRPr="008E2574" w:rsidRDefault="00D430D3" w:rsidP="00B33C56">
      <w:pPr>
        <w:rPr>
          <w:rFonts w:ascii="Aptos" w:hAnsi="Aptos"/>
          <w:bCs/>
          <w:color w:val="000000" w:themeColor="text1"/>
        </w:rPr>
      </w:pPr>
    </w:p>
    <w:p w14:paraId="2CD73F8F" w14:textId="0BC9AB68" w:rsidR="00D430D3" w:rsidRPr="008E2574" w:rsidRDefault="00D430D3" w:rsidP="00B33C56">
      <w:pPr>
        <w:pStyle w:val="ListParagraph"/>
        <w:numPr>
          <w:ilvl w:val="1"/>
          <w:numId w:val="5"/>
        </w:numPr>
        <w:rPr>
          <w:rFonts w:ascii="Aptos" w:hAnsi="Aptos"/>
          <w:bCs/>
          <w:color w:val="000000" w:themeColor="text1"/>
          <w:u w:val="single"/>
        </w:rPr>
      </w:pPr>
      <w:r w:rsidRPr="008E2574">
        <w:rPr>
          <w:rFonts w:ascii="Aptos" w:hAnsi="Aptos"/>
          <w:b/>
          <w:color w:val="000000" w:themeColor="text1"/>
          <w:u w:val="single"/>
        </w:rPr>
        <w:t xml:space="preserve">Parents </w:t>
      </w:r>
      <w:r w:rsidR="00910D2C" w:rsidRPr="008E2574">
        <w:rPr>
          <w:rFonts w:ascii="Aptos" w:hAnsi="Aptos"/>
          <w:b/>
          <w:color w:val="000000" w:themeColor="text1"/>
          <w:u w:val="single"/>
        </w:rPr>
        <w:t xml:space="preserve">Were Not Denied Meaningful Participation In The </w:t>
      </w:r>
      <w:r w:rsidRPr="008E2574">
        <w:rPr>
          <w:rFonts w:ascii="Aptos" w:hAnsi="Aptos"/>
          <w:b/>
          <w:color w:val="000000" w:themeColor="text1"/>
          <w:u w:val="single"/>
        </w:rPr>
        <w:t xml:space="preserve">IEP </w:t>
      </w:r>
      <w:r w:rsidR="00910D2C" w:rsidRPr="008E2574">
        <w:rPr>
          <w:rFonts w:ascii="Aptos" w:hAnsi="Aptos"/>
          <w:b/>
          <w:color w:val="000000" w:themeColor="text1"/>
          <w:u w:val="single"/>
        </w:rPr>
        <w:t>Process.</w:t>
      </w:r>
    </w:p>
    <w:p w14:paraId="30918782" w14:textId="77777777" w:rsidR="0004295B" w:rsidRPr="008E2574" w:rsidRDefault="0004295B" w:rsidP="00B33C56">
      <w:pPr>
        <w:rPr>
          <w:rFonts w:ascii="Aptos" w:hAnsi="Aptos"/>
          <w:bCs/>
          <w:color w:val="000000" w:themeColor="text1"/>
        </w:rPr>
      </w:pPr>
    </w:p>
    <w:p w14:paraId="34EF5DF5" w14:textId="5C391223" w:rsidR="000D5F63" w:rsidRPr="008E2574" w:rsidRDefault="00560B26" w:rsidP="00B33C56">
      <w:pPr>
        <w:rPr>
          <w:rFonts w:ascii="Aptos" w:hAnsi="Aptos"/>
          <w:bCs/>
          <w:color w:val="000000" w:themeColor="text1"/>
        </w:rPr>
      </w:pPr>
      <w:r w:rsidRPr="008E2574">
        <w:rPr>
          <w:rFonts w:ascii="Aptos" w:hAnsi="Aptos"/>
          <w:bCs/>
          <w:color w:val="000000" w:themeColor="text1"/>
        </w:rPr>
        <w:t xml:space="preserve">Parents allege that WRSD violated 34 C.F.R. § 300.305(a)(1)(i) by failing to incorporate required parental input in both Dr. Robbins’s evaluation and the 2023 re-evaluations. They contend that this omission rendered the evaluations invalid and denied </w:t>
      </w:r>
      <w:r w:rsidR="00024399" w:rsidRPr="008E2574">
        <w:rPr>
          <w:rFonts w:ascii="Aptos" w:hAnsi="Aptos"/>
          <w:bCs/>
          <w:color w:val="000000" w:themeColor="text1"/>
        </w:rPr>
        <w:t>Parents</w:t>
      </w:r>
      <w:r w:rsidRPr="008E2574">
        <w:rPr>
          <w:rFonts w:ascii="Aptos" w:hAnsi="Aptos"/>
          <w:bCs/>
          <w:color w:val="000000" w:themeColor="text1"/>
        </w:rPr>
        <w:t xml:space="preserve"> meaningful participation in the IEP process. </w:t>
      </w:r>
    </w:p>
    <w:p w14:paraId="61D6278C" w14:textId="77777777" w:rsidR="00CC45EA" w:rsidRPr="008E2574" w:rsidRDefault="00CC45EA" w:rsidP="00B33C56">
      <w:pPr>
        <w:rPr>
          <w:rFonts w:ascii="Aptos" w:hAnsi="Aptos"/>
          <w:bCs/>
          <w:color w:val="000000" w:themeColor="text1"/>
        </w:rPr>
      </w:pPr>
    </w:p>
    <w:p w14:paraId="3AB2D94A" w14:textId="0FF0C1E4" w:rsidR="00453780" w:rsidRPr="004140D9" w:rsidRDefault="00453780" w:rsidP="00031DE4">
      <w:pPr>
        <w:pStyle w:val="FootnoteText"/>
        <w:rPr>
          <w:rFonts w:ascii="Aptos" w:hAnsi="Aptos"/>
          <w:color w:val="000000" w:themeColor="text1"/>
        </w:rPr>
      </w:pPr>
      <w:r w:rsidRPr="00530118">
        <w:rPr>
          <w:rFonts w:ascii="Aptos" w:hAnsi="Aptos"/>
          <w:bCs/>
          <w:color w:val="000000" w:themeColor="text1"/>
          <w:sz w:val="24"/>
          <w:szCs w:val="24"/>
        </w:rPr>
        <w:lastRenderedPageBreak/>
        <w:t xml:space="preserve">At the </w:t>
      </w:r>
      <w:r w:rsidR="005A528E" w:rsidRPr="005A528E">
        <w:rPr>
          <w:rFonts w:ascii="Aptos" w:hAnsi="Aptos"/>
          <w:bCs/>
          <w:color w:val="000000" w:themeColor="text1"/>
          <w:sz w:val="24"/>
          <w:szCs w:val="24"/>
        </w:rPr>
        <w:t>outset</w:t>
      </w:r>
      <w:r w:rsidRPr="00530118">
        <w:rPr>
          <w:rFonts w:ascii="Aptos" w:hAnsi="Aptos"/>
          <w:bCs/>
          <w:color w:val="000000" w:themeColor="text1"/>
          <w:sz w:val="24"/>
          <w:szCs w:val="24"/>
        </w:rPr>
        <w:t xml:space="preserve">, I </w:t>
      </w:r>
      <w:r w:rsidR="00D662D3" w:rsidRPr="00530118">
        <w:rPr>
          <w:rFonts w:ascii="Aptos" w:hAnsi="Aptos"/>
          <w:bCs/>
          <w:color w:val="000000" w:themeColor="text1"/>
          <w:sz w:val="24"/>
          <w:szCs w:val="24"/>
        </w:rPr>
        <w:t>note that all</w:t>
      </w:r>
      <w:r w:rsidR="00F94B40" w:rsidRPr="00530118">
        <w:rPr>
          <w:rFonts w:ascii="Aptos" w:hAnsi="Aptos"/>
          <w:bCs/>
          <w:color w:val="000000" w:themeColor="text1"/>
          <w:sz w:val="24"/>
          <w:szCs w:val="24"/>
        </w:rPr>
        <w:t xml:space="preserve"> standard Evaluation Consent Forms in Massachusetts offer parents the opportunity to include their input.</w:t>
      </w:r>
      <w:r w:rsidR="00136D01" w:rsidRPr="00530118">
        <w:rPr>
          <w:rFonts w:ascii="Aptos" w:hAnsi="Aptos"/>
          <w:bCs/>
          <w:color w:val="000000" w:themeColor="text1"/>
          <w:sz w:val="24"/>
          <w:szCs w:val="24"/>
        </w:rPr>
        <w:t xml:space="preserve"> In</w:t>
      </w:r>
      <w:r w:rsidR="00D350A1">
        <w:rPr>
          <w:rFonts w:ascii="Aptos" w:hAnsi="Aptos"/>
          <w:bCs/>
          <w:color w:val="000000" w:themeColor="text1"/>
          <w:sz w:val="24"/>
          <w:szCs w:val="24"/>
        </w:rPr>
        <w:t>deed,</w:t>
      </w:r>
      <w:r w:rsidR="00136D01" w:rsidRPr="00530118">
        <w:rPr>
          <w:rFonts w:ascii="Aptos" w:hAnsi="Aptos"/>
          <w:bCs/>
          <w:color w:val="000000" w:themeColor="text1"/>
          <w:sz w:val="24"/>
          <w:szCs w:val="24"/>
        </w:rPr>
        <w:t xml:space="preserve"> </w:t>
      </w:r>
      <w:r w:rsidR="000E2E52" w:rsidRPr="00530118">
        <w:rPr>
          <w:rFonts w:ascii="Aptos" w:hAnsi="Aptos"/>
          <w:bCs/>
          <w:color w:val="000000" w:themeColor="text1"/>
          <w:sz w:val="24"/>
          <w:szCs w:val="24"/>
        </w:rPr>
        <w:t xml:space="preserve">the form </w:t>
      </w:r>
      <w:r w:rsidR="005A528E" w:rsidRPr="005A528E">
        <w:rPr>
          <w:rFonts w:ascii="Aptos" w:hAnsi="Aptos"/>
          <w:bCs/>
          <w:color w:val="000000" w:themeColor="text1"/>
          <w:sz w:val="24"/>
          <w:szCs w:val="24"/>
        </w:rPr>
        <w:t>explicitly</w:t>
      </w:r>
      <w:r w:rsidR="000E2E52" w:rsidRPr="00530118">
        <w:rPr>
          <w:rFonts w:ascii="Aptos" w:hAnsi="Aptos"/>
          <w:bCs/>
          <w:color w:val="000000" w:themeColor="text1"/>
          <w:sz w:val="24"/>
          <w:szCs w:val="24"/>
        </w:rPr>
        <w:t xml:space="preserve"> states, </w:t>
      </w:r>
      <w:r w:rsidR="000E2E52" w:rsidRPr="00530118">
        <w:rPr>
          <w:rFonts w:ascii="Aptos" w:hAnsi="Aptos"/>
          <w:color w:val="000000" w:themeColor="text1"/>
          <w:sz w:val="24"/>
          <w:szCs w:val="24"/>
        </w:rPr>
        <w:t>“</w:t>
      </w:r>
      <w:r w:rsidR="000E2E52" w:rsidRPr="00530118">
        <w:rPr>
          <w:rFonts w:ascii="Aptos" w:hAnsi="Aptos" w:cstheme="minorHAnsi"/>
          <w:color w:val="000000" w:themeColor="text1"/>
          <w:sz w:val="24"/>
          <w:szCs w:val="24"/>
        </w:rPr>
        <w:t>We strongly encourage you to share your knowledge of your child with us. If you choose, please provide a written statement (use back of form) or call the indicated contact person”.</w:t>
      </w:r>
      <w:r w:rsidR="00F94B40" w:rsidRPr="00530118">
        <w:rPr>
          <w:rStyle w:val="FootnoteReference"/>
          <w:rFonts w:ascii="Aptos" w:hAnsi="Aptos"/>
          <w:bCs/>
          <w:color w:val="000000" w:themeColor="text1"/>
          <w:sz w:val="24"/>
          <w:szCs w:val="24"/>
        </w:rPr>
        <w:footnoteReference w:id="48"/>
      </w:r>
      <w:r w:rsidR="00F94B40" w:rsidRPr="00530118">
        <w:rPr>
          <w:rFonts w:ascii="Aptos" w:hAnsi="Aptos"/>
          <w:bCs/>
          <w:color w:val="000000" w:themeColor="text1"/>
          <w:sz w:val="24"/>
          <w:szCs w:val="24"/>
        </w:rPr>
        <w:t xml:space="preserve"> The Evaluation Consent Forms executed by Parents for the three-year re-evaluation and Dr. Robbins’s program review offered Parents such an opportunity. While Parents signed both consent forms, they provided no input regarding their concerns</w:t>
      </w:r>
      <w:r w:rsidR="00D51F87">
        <w:rPr>
          <w:rFonts w:ascii="Aptos" w:hAnsi="Aptos"/>
          <w:bCs/>
          <w:color w:val="000000" w:themeColor="text1"/>
          <w:sz w:val="24"/>
          <w:szCs w:val="24"/>
        </w:rPr>
        <w:t>.</w:t>
      </w:r>
      <w:r w:rsidR="00F4480E">
        <w:rPr>
          <w:rFonts w:ascii="Aptos" w:hAnsi="Aptos"/>
          <w:bCs/>
          <w:color w:val="000000" w:themeColor="text1"/>
          <w:sz w:val="24"/>
          <w:szCs w:val="24"/>
        </w:rPr>
        <w:t xml:space="preserve"> This omission is striking </w:t>
      </w:r>
      <w:proofErr w:type="gramStart"/>
      <w:r w:rsidR="00F4480E">
        <w:rPr>
          <w:rFonts w:ascii="Aptos" w:hAnsi="Aptos"/>
          <w:bCs/>
          <w:color w:val="000000" w:themeColor="text1"/>
          <w:sz w:val="24"/>
          <w:szCs w:val="24"/>
        </w:rPr>
        <w:t>in light of</w:t>
      </w:r>
      <w:proofErr w:type="gramEnd"/>
      <w:r w:rsidR="00F4480E">
        <w:rPr>
          <w:rFonts w:ascii="Aptos" w:hAnsi="Aptos"/>
          <w:bCs/>
          <w:color w:val="000000" w:themeColor="text1"/>
          <w:sz w:val="24"/>
          <w:szCs w:val="24"/>
        </w:rPr>
        <w:t xml:space="preserve"> their position at hearing.</w:t>
      </w:r>
    </w:p>
    <w:p w14:paraId="7509DDA4" w14:textId="77777777" w:rsidR="00453780" w:rsidRDefault="00453780" w:rsidP="00F94B40">
      <w:pPr>
        <w:rPr>
          <w:rFonts w:ascii="Aptos" w:hAnsi="Aptos"/>
          <w:bCs/>
          <w:color w:val="000000" w:themeColor="text1"/>
        </w:rPr>
      </w:pPr>
    </w:p>
    <w:p w14:paraId="62FF7056" w14:textId="40B0CA68" w:rsidR="00CC45EA" w:rsidRPr="008E2574" w:rsidRDefault="00F4480E" w:rsidP="00F94B40">
      <w:pPr>
        <w:rPr>
          <w:rFonts w:ascii="Aptos" w:hAnsi="Aptos"/>
          <w:bCs/>
          <w:color w:val="000000" w:themeColor="text1"/>
        </w:rPr>
      </w:pPr>
      <w:r>
        <w:rPr>
          <w:rFonts w:ascii="Aptos" w:hAnsi="Aptos"/>
          <w:color w:val="000000" w:themeColor="text1"/>
        </w:rPr>
        <w:t>Further, t</w:t>
      </w:r>
      <w:r w:rsidR="00CC45EA" w:rsidRPr="008E2574">
        <w:rPr>
          <w:rFonts w:ascii="Aptos" w:hAnsi="Aptos"/>
          <w:color w:val="000000" w:themeColor="text1"/>
        </w:rPr>
        <w:t xml:space="preserve">he </w:t>
      </w:r>
      <w:r w:rsidR="00CC45EA" w:rsidRPr="008E2574">
        <w:rPr>
          <w:rFonts w:ascii="Aptos" w:hAnsi="Aptos"/>
          <w:bCs/>
          <w:color w:val="000000" w:themeColor="text1"/>
        </w:rPr>
        <w:t>Multi-Disciplinary Report was prepared by staff who</w:t>
      </w:r>
      <w:r w:rsidR="0008055C" w:rsidRPr="008E2574">
        <w:rPr>
          <w:rFonts w:ascii="Aptos" w:hAnsi="Aptos"/>
          <w:bCs/>
          <w:color w:val="000000" w:themeColor="text1"/>
        </w:rPr>
        <w:t>, having</w:t>
      </w:r>
      <w:r w:rsidR="00CC45EA" w:rsidRPr="008E2574">
        <w:rPr>
          <w:rFonts w:ascii="Aptos" w:hAnsi="Aptos"/>
          <w:bCs/>
          <w:color w:val="000000" w:themeColor="text1"/>
        </w:rPr>
        <w:t xml:space="preserve"> worked with Student for several years, possess both intimate knowledge of Student through daily interactions and awareness of Parents' concerns, which were </w:t>
      </w:r>
      <w:r w:rsidR="003552E0">
        <w:rPr>
          <w:rFonts w:ascii="Aptos" w:hAnsi="Aptos"/>
          <w:bCs/>
          <w:color w:val="000000" w:themeColor="text1"/>
        </w:rPr>
        <w:t>considered</w:t>
      </w:r>
      <w:r w:rsidR="00CC45EA" w:rsidRPr="008E2574">
        <w:rPr>
          <w:rFonts w:ascii="Aptos" w:hAnsi="Aptos"/>
          <w:bCs/>
          <w:color w:val="000000" w:themeColor="text1"/>
        </w:rPr>
        <w:t xml:space="preserve"> through quarterly Parent Clinics, frequent Team meetings</w:t>
      </w:r>
      <w:r w:rsidR="004C25CB">
        <w:rPr>
          <w:rFonts w:ascii="Aptos" w:hAnsi="Aptos"/>
          <w:bCs/>
          <w:color w:val="000000" w:themeColor="text1"/>
        </w:rPr>
        <w:t xml:space="preserve"> at which Parents were in attendance</w:t>
      </w:r>
      <w:r w:rsidR="00CC45EA" w:rsidRPr="008E2574">
        <w:rPr>
          <w:rFonts w:ascii="Aptos" w:hAnsi="Aptos"/>
          <w:bCs/>
          <w:color w:val="000000" w:themeColor="text1"/>
        </w:rPr>
        <w:t>, and email communications. In addition, the Team members who participated in the Multi-Disciplinary evaluation testified at hearing and were subjected to extensive questioning</w:t>
      </w:r>
      <w:r w:rsidR="00A16090">
        <w:rPr>
          <w:rFonts w:ascii="Aptos" w:hAnsi="Aptos"/>
          <w:bCs/>
          <w:color w:val="000000" w:themeColor="text1"/>
        </w:rPr>
        <w:t xml:space="preserve"> by Parents at the Team meeting? During </w:t>
      </w:r>
      <w:r w:rsidR="005A528E">
        <w:rPr>
          <w:rFonts w:ascii="Aptos" w:hAnsi="Aptos"/>
          <w:bCs/>
          <w:color w:val="000000" w:themeColor="text1"/>
        </w:rPr>
        <w:t>the</w:t>
      </w:r>
      <w:r w:rsidR="00A16090">
        <w:rPr>
          <w:rFonts w:ascii="Aptos" w:hAnsi="Aptos"/>
          <w:bCs/>
          <w:color w:val="000000" w:themeColor="text1"/>
        </w:rPr>
        <w:t xml:space="preserve"> testing process,</w:t>
      </w:r>
      <w:r w:rsidR="00CC45EA" w:rsidRPr="008E2574">
        <w:rPr>
          <w:rFonts w:ascii="Aptos" w:hAnsi="Aptos"/>
          <w:bCs/>
          <w:color w:val="000000" w:themeColor="text1"/>
        </w:rPr>
        <w:t xml:space="preserve"> </w:t>
      </w:r>
      <w:r w:rsidR="004075A7" w:rsidRPr="008E2574">
        <w:rPr>
          <w:rFonts w:ascii="Aptos" w:hAnsi="Aptos"/>
          <w:bCs/>
          <w:color w:val="000000" w:themeColor="text1"/>
        </w:rPr>
        <w:t>Parents did not specify which findings were inappropriate or inconsistent with their own position</w:t>
      </w:r>
      <w:r w:rsidR="004075A7">
        <w:rPr>
          <w:rFonts w:ascii="Aptos" w:hAnsi="Aptos"/>
          <w:bCs/>
          <w:color w:val="000000" w:themeColor="text1"/>
        </w:rPr>
        <w:t>, and n</w:t>
      </w:r>
      <w:r w:rsidR="00CC45EA" w:rsidRPr="008E2574">
        <w:rPr>
          <w:rFonts w:ascii="Aptos" w:hAnsi="Aptos"/>
          <w:bCs/>
          <w:color w:val="000000" w:themeColor="text1"/>
        </w:rPr>
        <w:t xml:space="preserve">one of the findings or recommendations </w:t>
      </w:r>
      <w:r w:rsidR="00091D2D">
        <w:rPr>
          <w:rFonts w:ascii="Aptos" w:hAnsi="Aptos"/>
          <w:bCs/>
          <w:color w:val="000000" w:themeColor="text1"/>
        </w:rPr>
        <w:t xml:space="preserve">contained in the </w:t>
      </w:r>
      <w:r w:rsidR="005A528E">
        <w:rPr>
          <w:rFonts w:ascii="Aptos" w:hAnsi="Aptos"/>
          <w:bCs/>
          <w:color w:val="000000" w:themeColor="text1"/>
        </w:rPr>
        <w:t>evacuations</w:t>
      </w:r>
      <w:r w:rsidR="00091D2D">
        <w:rPr>
          <w:rFonts w:ascii="Aptos" w:hAnsi="Aptos"/>
          <w:bCs/>
          <w:color w:val="000000" w:themeColor="text1"/>
        </w:rPr>
        <w:t xml:space="preserve"> </w:t>
      </w:r>
      <w:r w:rsidR="00CC45EA" w:rsidRPr="008E2574">
        <w:rPr>
          <w:rFonts w:ascii="Aptos" w:hAnsi="Aptos"/>
          <w:bCs/>
          <w:color w:val="000000" w:themeColor="text1"/>
        </w:rPr>
        <w:t>w</w:t>
      </w:r>
      <w:r w:rsidR="00C64110">
        <w:rPr>
          <w:rFonts w:ascii="Aptos" w:hAnsi="Aptos"/>
          <w:bCs/>
          <w:color w:val="000000" w:themeColor="text1"/>
        </w:rPr>
        <w:t>as</w:t>
      </w:r>
      <w:r w:rsidR="00CC45EA" w:rsidRPr="008E2574">
        <w:rPr>
          <w:rFonts w:ascii="Aptos" w:hAnsi="Aptos"/>
          <w:bCs/>
          <w:color w:val="000000" w:themeColor="text1"/>
        </w:rPr>
        <w:t xml:space="preserve"> challenged by any expert witnesses</w:t>
      </w:r>
      <w:r w:rsidR="00091D2D">
        <w:rPr>
          <w:rFonts w:ascii="Aptos" w:hAnsi="Aptos"/>
          <w:bCs/>
          <w:color w:val="000000" w:themeColor="text1"/>
        </w:rPr>
        <w:t>.</w:t>
      </w:r>
      <w:r w:rsidR="00CC45EA" w:rsidRPr="008E2574">
        <w:rPr>
          <w:rFonts w:ascii="Aptos" w:hAnsi="Aptos"/>
          <w:bCs/>
          <w:color w:val="000000" w:themeColor="text1"/>
        </w:rPr>
        <w:t xml:space="preserve"> </w:t>
      </w:r>
    </w:p>
    <w:p w14:paraId="7C8581FC" w14:textId="77777777" w:rsidR="00CC45EA" w:rsidRPr="008E2574" w:rsidRDefault="00CC45EA" w:rsidP="00CC45EA">
      <w:pPr>
        <w:pStyle w:val="BodyTextIndent"/>
        <w:spacing w:after="0"/>
        <w:ind w:left="0"/>
        <w:rPr>
          <w:rFonts w:ascii="Aptos" w:hAnsi="Aptos"/>
          <w:bCs/>
          <w:color w:val="000000" w:themeColor="text1"/>
        </w:rPr>
      </w:pPr>
    </w:p>
    <w:p w14:paraId="0545D4C0" w14:textId="547D5A20" w:rsidR="00CC45EA" w:rsidRPr="008E2574" w:rsidRDefault="00CC45EA" w:rsidP="00CC45EA">
      <w:pPr>
        <w:rPr>
          <w:rFonts w:ascii="Aptos" w:hAnsi="Aptos"/>
          <w:bCs/>
          <w:color w:val="000000" w:themeColor="text1"/>
        </w:rPr>
      </w:pPr>
      <w:r w:rsidRPr="008E2574">
        <w:rPr>
          <w:rFonts w:ascii="Aptos" w:hAnsi="Aptos"/>
          <w:bCs/>
          <w:color w:val="000000" w:themeColor="text1"/>
        </w:rPr>
        <w:t>While Ms. Culberson did not testify at hearing, her findings regarding Student’s cognitive profile were corroborated by the 2020 re</w:t>
      </w:r>
      <w:r w:rsidR="0048609A" w:rsidRPr="008E2574">
        <w:rPr>
          <w:rFonts w:ascii="Aptos" w:hAnsi="Aptos"/>
          <w:bCs/>
          <w:color w:val="000000" w:themeColor="text1"/>
        </w:rPr>
        <w:t>-</w:t>
      </w:r>
      <w:r w:rsidRPr="008E2574">
        <w:rPr>
          <w:rFonts w:ascii="Aptos" w:hAnsi="Aptos"/>
          <w:bCs/>
          <w:color w:val="000000" w:themeColor="text1"/>
        </w:rPr>
        <w:t xml:space="preserve">evaluation and by the testimony of staff who work with Student </w:t>
      </w:r>
      <w:proofErr w:type="gramStart"/>
      <w:r w:rsidRPr="008E2574">
        <w:rPr>
          <w:rFonts w:ascii="Aptos" w:hAnsi="Aptos"/>
          <w:bCs/>
          <w:color w:val="000000" w:themeColor="text1"/>
        </w:rPr>
        <w:t>on a daily basis</w:t>
      </w:r>
      <w:proofErr w:type="gramEnd"/>
      <w:r w:rsidRPr="008E2574">
        <w:rPr>
          <w:rFonts w:ascii="Aptos" w:hAnsi="Aptos"/>
          <w:bCs/>
          <w:color w:val="000000" w:themeColor="text1"/>
        </w:rPr>
        <w:t>. Dr. Robbins also testified and underwent extensive cross-examination.</w:t>
      </w:r>
      <w:r w:rsidRPr="008E2574">
        <w:rPr>
          <w:rStyle w:val="FootnoteReference"/>
          <w:rFonts w:ascii="Aptos" w:hAnsi="Aptos"/>
          <w:bCs/>
          <w:color w:val="000000" w:themeColor="text1"/>
        </w:rPr>
        <w:footnoteReference w:id="49"/>
      </w:r>
      <w:r w:rsidRPr="008E2574">
        <w:rPr>
          <w:rFonts w:ascii="Aptos" w:hAnsi="Aptos"/>
          <w:bCs/>
          <w:color w:val="000000" w:themeColor="text1"/>
        </w:rPr>
        <w:t xml:space="preserve">  Furthermore, both Ms. Culberson and Dr. Robbins observed Student in her educational setting and consulted with Ms. Brideau as part of their assessments. </w:t>
      </w:r>
      <w:r w:rsidR="00D410BE" w:rsidRPr="008E2574">
        <w:rPr>
          <w:rFonts w:ascii="Aptos" w:hAnsi="Aptos"/>
          <w:bCs/>
          <w:color w:val="000000" w:themeColor="text1"/>
        </w:rPr>
        <w:t>Ms. Brideau</w:t>
      </w:r>
      <w:proofErr w:type="gramStart"/>
      <w:r w:rsidR="00D410BE" w:rsidRPr="008E2574">
        <w:rPr>
          <w:rFonts w:ascii="Aptos" w:hAnsi="Aptos"/>
          <w:bCs/>
          <w:color w:val="000000" w:themeColor="text1"/>
        </w:rPr>
        <w:t>, in particular, proved</w:t>
      </w:r>
      <w:proofErr w:type="gramEnd"/>
      <w:r w:rsidR="00D410BE" w:rsidRPr="008E2574">
        <w:rPr>
          <w:rFonts w:ascii="Aptos" w:hAnsi="Aptos"/>
          <w:bCs/>
          <w:color w:val="000000" w:themeColor="text1"/>
        </w:rPr>
        <w:t xml:space="preserve"> to be a highly credible and persuasive witness. Her testimony demonstrated a deep and nuanced understanding of the Student, which she had clearly developed through years of close observation and consistent professional interaction. Throughout her statements, she conveyed not only a detailed knowledge of the Student’s academic and behavioral patterns but also a strong familiarity with the Student’s strengths, challenges, and needs. Her long-term involvement and firsthand experience lent substantial weight to her insights, making her perspective both trustworthy and invaluable in assessing the Student’s educational situation. </w:t>
      </w:r>
      <w:r w:rsidR="000A4D42" w:rsidRPr="008E2574">
        <w:rPr>
          <w:rFonts w:ascii="Aptos" w:hAnsi="Aptos"/>
          <w:bCs/>
          <w:color w:val="000000" w:themeColor="text1"/>
        </w:rPr>
        <w:t>Dr. Robbins and Ms. Culberson also conducted thorough reviews of Student’s educational records as part of their respective evaluations. These records reflected Parents’ longstanding and consistent concern</w:t>
      </w:r>
      <w:r w:rsidR="004259C4" w:rsidRPr="008E2574">
        <w:rPr>
          <w:rFonts w:ascii="Aptos" w:hAnsi="Aptos"/>
          <w:bCs/>
          <w:color w:val="000000" w:themeColor="text1"/>
        </w:rPr>
        <w:t xml:space="preserve">s, </w:t>
      </w:r>
      <w:r w:rsidR="00726AEC" w:rsidRPr="008E2574">
        <w:rPr>
          <w:rFonts w:ascii="Aptos" w:hAnsi="Aptos"/>
          <w:bCs/>
          <w:color w:val="000000" w:themeColor="text1"/>
        </w:rPr>
        <w:t>providing</w:t>
      </w:r>
      <w:r w:rsidR="000A4D42" w:rsidRPr="008E2574">
        <w:rPr>
          <w:rFonts w:ascii="Aptos" w:hAnsi="Aptos"/>
          <w:bCs/>
          <w:color w:val="000000" w:themeColor="text1"/>
        </w:rPr>
        <w:t xml:space="preserve"> historical context </w:t>
      </w:r>
      <w:r w:rsidR="00726AEC" w:rsidRPr="008E2574">
        <w:rPr>
          <w:rFonts w:ascii="Aptos" w:hAnsi="Aptos"/>
          <w:bCs/>
          <w:color w:val="000000" w:themeColor="text1"/>
        </w:rPr>
        <w:t>and</w:t>
      </w:r>
      <w:r w:rsidR="000A4D42" w:rsidRPr="008E2574">
        <w:rPr>
          <w:rFonts w:ascii="Aptos" w:hAnsi="Aptos"/>
          <w:bCs/>
          <w:color w:val="000000" w:themeColor="text1"/>
        </w:rPr>
        <w:t xml:space="preserve"> valuable insight to </w:t>
      </w:r>
      <w:r w:rsidR="00726AEC" w:rsidRPr="008E2574">
        <w:rPr>
          <w:rFonts w:ascii="Aptos" w:hAnsi="Aptos"/>
          <w:bCs/>
          <w:color w:val="000000" w:themeColor="text1"/>
        </w:rPr>
        <w:t xml:space="preserve">help </w:t>
      </w:r>
      <w:r w:rsidR="000A4D42" w:rsidRPr="008E2574">
        <w:rPr>
          <w:rFonts w:ascii="Aptos" w:hAnsi="Aptos"/>
          <w:bCs/>
          <w:color w:val="000000" w:themeColor="text1"/>
        </w:rPr>
        <w:t xml:space="preserve">inform and support the evaluators’ </w:t>
      </w:r>
      <w:r w:rsidR="000A4D42" w:rsidRPr="008E2574">
        <w:rPr>
          <w:rFonts w:ascii="Aptos" w:hAnsi="Aptos"/>
          <w:bCs/>
          <w:color w:val="000000" w:themeColor="text1"/>
        </w:rPr>
        <w:lastRenderedPageBreak/>
        <w:t>conclusions.</w:t>
      </w:r>
      <w:r w:rsidR="009A08DB" w:rsidRPr="008E2574">
        <w:rPr>
          <w:rStyle w:val="FootnoteReference"/>
          <w:rFonts w:ascii="Aptos" w:hAnsi="Aptos"/>
          <w:bCs/>
          <w:color w:val="000000" w:themeColor="text1"/>
        </w:rPr>
        <w:footnoteReference w:id="50"/>
      </w:r>
      <w:r w:rsidR="000A4D42" w:rsidRPr="008E2574">
        <w:rPr>
          <w:rFonts w:ascii="Aptos" w:hAnsi="Aptos"/>
          <w:bCs/>
          <w:color w:val="000000" w:themeColor="text1"/>
        </w:rPr>
        <w:t xml:space="preserve"> </w:t>
      </w:r>
      <w:r w:rsidR="004259C4" w:rsidRPr="008E2574">
        <w:rPr>
          <w:rFonts w:ascii="Aptos" w:hAnsi="Aptos"/>
          <w:bCs/>
          <w:color w:val="000000" w:themeColor="text1"/>
        </w:rPr>
        <w:t xml:space="preserve"> </w:t>
      </w:r>
      <w:r w:rsidRPr="008E2574">
        <w:rPr>
          <w:rFonts w:ascii="Aptos" w:hAnsi="Aptos"/>
          <w:bCs/>
          <w:color w:val="000000" w:themeColor="text1"/>
        </w:rPr>
        <w:t>As such, I find that the absence of direct parental input</w:t>
      </w:r>
      <w:r w:rsidR="00D43ADD">
        <w:rPr>
          <w:rFonts w:ascii="Aptos" w:hAnsi="Aptos"/>
          <w:bCs/>
          <w:color w:val="000000" w:themeColor="text1"/>
        </w:rPr>
        <w:t xml:space="preserve"> into the evaluation</w:t>
      </w:r>
      <w:r w:rsidRPr="008E2574">
        <w:rPr>
          <w:rFonts w:ascii="Aptos" w:hAnsi="Aptos"/>
          <w:bCs/>
          <w:color w:val="000000" w:themeColor="text1"/>
        </w:rPr>
        <w:t xml:space="preserve"> does not undermine the validity of the District’s evaluations.</w:t>
      </w:r>
    </w:p>
    <w:p w14:paraId="078B260C" w14:textId="77777777" w:rsidR="00560B26" w:rsidRPr="008E2574" w:rsidRDefault="00560B26" w:rsidP="00B33C56">
      <w:pPr>
        <w:rPr>
          <w:rFonts w:ascii="Aptos" w:hAnsi="Aptos"/>
          <w:color w:val="000000" w:themeColor="text1"/>
        </w:rPr>
      </w:pPr>
    </w:p>
    <w:p w14:paraId="6CC6F076" w14:textId="6D38B276" w:rsidR="00E7339C" w:rsidRPr="000851EE" w:rsidRDefault="00CC45EA" w:rsidP="000851EE">
      <w:pPr>
        <w:pStyle w:val="NormalWeb"/>
        <w:spacing w:before="0" w:beforeAutospacing="0" w:after="0" w:afterAutospacing="0"/>
        <w:rPr>
          <w:rFonts w:ascii="Aptos" w:hAnsi="Aptos"/>
          <w:b/>
          <w:bCs/>
          <w:color w:val="000000"/>
        </w:rPr>
      </w:pPr>
      <w:r w:rsidRPr="008E2574">
        <w:rPr>
          <w:rFonts w:ascii="Aptos" w:hAnsi="Aptos" w:cs="Arial"/>
          <w:color w:val="000000" w:themeColor="text1"/>
        </w:rPr>
        <w:t>Nevertheless, i</w:t>
      </w:r>
      <w:r w:rsidR="000D5F63" w:rsidRPr="008E2574">
        <w:rPr>
          <w:rFonts w:ascii="Aptos" w:hAnsi="Aptos" w:cs="Arial"/>
          <w:color w:val="000000" w:themeColor="text1"/>
        </w:rPr>
        <w:t>t is inarguable that Parents</w:t>
      </w:r>
      <w:r w:rsidR="00560B26" w:rsidRPr="008E2574">
        <w:rPr>
          <w:rFonts w:ascii="Aptos" w:hAnsi="Aptos" w:cs="Arial"/>
          <w:color w:val="000000" w:themeColor="text1"/>
        </w:rPr>
        <w:t>’</w:t>
      </w:r>
      <w:r w:rsidR="000D5F63" w:rsidRPr="008E2574">
        <w:rPr>
          <w:rFonts w:ascii="Aptos" w:hAnsi="Aptos" w:cs="Arial"/>
          <w:color w:val="000000" w:themeColor="text1"/>
        </w:rPr>
        <w:t xml:space="preserve"> input is crucial to the IEP Team process. </w:t>
      </w:r>
      <w:r w:rsidR="000D5F63" w:rsidRPr="008E2574">
        <w:rPr>
          <w:rFonts w:ascii="Aptos" w:hAnsi="Aptos"/>
          <w:bCs/>
          <w:color w:val="000000" w:themeColor="text1"/>
        </w:rPr>
        <w:t xml:space="preserve">While Parents are correct </w:t>
      </w:r>
      <w:r w:rsidR="00743682" w:rsidRPr="008E2574">
        <w:rPr>
          <w:rFonts w:ascii="Aptos" w:hAnsi="Aptos"/>
          <w:bCs/>
          <w:color w:val="000000" w:themeColor="text1"/>
        </w:rPr>
        <w:t xml:space="preserve">in noting </w:t>
      </w:r>
      <w:r w:rsidR="000D5F63" w:rsidRPr="008E2574">
        <w:rPr>
          <w:rFonts w:ascii="Aptos" w:hAnsi="Aptos"/>
          <w:bCs/>
          <w:color w:val="000000" w:themeColor="text1"/>
        </w:rPr>
        <w:t>that an IEP Team is required to "review existing evaluation data on the child, including (i) evaluations and information provided by the parents of the child; (ii) current classroom-based, local, or State assessments, and classroom-based observations; and (iii) observations by teachers and related service providers,"</w:t>
      </w:r>
      <w:r w:rsidR="000D5F63" w:rsidRPr="008E2574">
        <w:rPr>
          <w:rStyle w:val="FootnoteReference"/>
          <w:rFonts w:ascii="Aptos" w:hAnsi="Aptos"/>
          <w:bCs/>
          <w:color w:val="000000" w:themeColor="text1"/>
        </w:rPr>
        <w:footnoteReference w:id="51"/>
      </w:r>
      <w:r w:rsidR="000D5F63" w:rsidRPr="008E2574">
        <w:rPr>
          <w:rFonts w:ascii="Aptos" w:hAnsi="Aptos"/>
          <w:bCs/>
          <w:color w:val="000000" w:themeColor="text1"/>
        </w:rPr>
        <w:t xml:space="preserve"> </w:t>
      </w:r>
      <w:r w:rsidR="00E1534E" w:rsidRPr="008E2574">
        <w:rPr>
          <w:rFonts w:ascii="Aptos" w:hAnsi="Aptos"/>
          <w:bCs/>
          <w:color w:val="000000" w:themeColor="text1"/>
        </w:rPr>
        <w:t>the IDEA is silent as to the specific form that parental input must take during the evaluation process</w:t>
      </w:r>
      <w:r w:rsidR="000D5F63" w:rsidRPr="008E2574">
        <w:rPr>
          <w:rFonts w:ascii="Aptos" w:hAnsi="Aptos"/>
          <w:bCs/>
          <w:color w:val="000000" w:themeColor="text1"/>
        </w:rPr>
        <w:t>.</w:t>
      </w:r>
      <w:r w:rsidR="00A73EF8" w:rsidRPr="008E2574">
        <w:rPr>
          <w:rFonts w:ascii="Aptos" w:hAnsi="Aptos"/>
          <w:color w:val="000000" w:themeColor="text1"/>
        </w:rPr>
        <w:t xml:space="preserve"> </w:t>
      </w:r>
      <w:r w:rsidR="0089364C">
        <w:rPr>
          <w:rFonts w:ascii="Aptos" w:hAnsi="Aptos"/>
          <w:bCs/>
          <w:color w:val="000000" w:themeColor="text1"/>
        </w:rPr>
        <w:t>T</w:t>
      </w:r>
      <w:r w:rsidR="00743682" w:rsidRPr="008E2574">
        <w:rPr>
          <w:rFonts w:ascii="Aptos" w:hAnsi="Aptos"/>
          <w:bCs/>
          <w:color w:val="000000" w:themeColor="text1"/>
        </w:rPr>
        <w:t>he IDEA does not specify the exact form that parental input must take during the evaluation process. In this case, Parents did not demonstrate that Ms. Culberson failed to solicit their input; to the contrary, her contemporaneous evaluation report indicates that she did, in fact, seek</w:t>
      </w:r>
      <w:r w:rsidR="000E29C3" w:rsidRPr="008E2574">
        <w:rPr>
          <w:rFonts w:ascii="Aptos" w:hAnsi="Aptos"/>
          <w:bCs/>
          <w:color w:val="000000" w:themeColor="text1"/>
        </w:rPr>
        <w:t xml:space="preserve"> </w:t>
      </w:r>
      <w:r w:rsidR="00743682" w:rsidRPr="008E2574">
        <w:rPr>
          <w:rFonts w:ascii="Aptos" w:hAnsi="Aptos"/>
          <w:bCs/>
          <w:color w:val="000000" w:themeColor="text1"/>
        </w:rPr>
        <w:t>input from Parents. While Ms. Cardaci and Ms. Kruger testified that they did not independently solicit parental input during the 2023 re</w:t>
      </w:r>
      <w:r w:rsidR="0048609A" w:rsidRPr="008E2574">
        <w:rPr>
          <w:rFonts w:ascii="Aptos" w:hAnsi="Aptos"/>
          <w:bCs/>
          <w:color w:val="000000" w:themeColor="text1"/>
        </w:rPr>
        <w:t>-</w:t>
      </w:r>
      <w:r w:rsidR="00743682" w:rsidRPr="008E2574">
        <w:rPr>
          <w:rFonts w:ascii="Aptos" w:hAnsi="Aptos"/>
          <w:bCs/>
          <w:color w:val="000000" w:themeColor="text1"/>
        </w:rPr>
        <w:t xml:space="preserve">evaluation, both maintained that this omission had no impact on their findings or recommendations. Ms. Kruger further testified that, based on her regular participation in Team meetings and her ongoing communication with Parents, she was aware that their primary concern related to Student’s handwriting. Additionally, </w:t>
      </w:r>
      <w:r w:rsidR="003D4EFB">
        <w:rPr>
          <w:rFonts w:ascii="Aptos" w:hAnsi="Aptos"/>
          <w:bCs/>
          <w:color w:val="000000" w:themeColor="text1"/>
        </w:rPr>
        <w:t>as indicated above,</w:t>
      </w:r>
      <w:r w:rsidR="00AD4C53">
        <w:rPr>
          <w:rFonts w:ascii="Aptos" w:hAnsi="Aptos"/>
          <w:bCs/>
          <w:color w:val="000000" w:themeColor="text1"/>
        </w:rPr>
        <w:t xml:space="preserve"> </w:t>
      </w:r>
      <w:r w:rsidR="00743682" w:rsidRPr="008E2574">
        <w:rPr>
          <w:rFonts w:ascii="Aptos" w:hAnsi="Aptos"/>
          <w:bCs/>
          <w:color w:val="000000" w:themeColor="text1"/>
        </w:rPr>
        <w:t>Parents did not identify which of their specific concerns, if any, were omitted or inadequately addressed in the 2023 re</w:t>
      </w:r>
      <w:r w:rsidR="0048609A" w:rsidRPr="008E2574">
        <w:rPr>
          <w:rFonts w:ascii="Aptos" w:hAnsi="Aptos"/>
          <w:bCs/>
          <w:color w:val="000000" w:themeColor="text1"/>
        </w:rPr>
        <w:t>-</w:t>
      </w:r>
      <w:r w:rsidR="00743682" w:rsidRPr="008E2574">
        <w:rPr>
          <w:rFonts w:ascii="Aptos" w:hAnsi="Aptos"/>
          <w:bCs/>
          <w:color w:val="000000" w:themeColor="text1"/>
        </w:rPr>
        <w:t>evaluation</w:t>
      </w:r>
      <w:r w:rsidR="00B53BF9">
        <w:rPr>
          <w:rFonts w:ascii="Aptos" w:hAnsi="Aptos"/>
          <w:bCs/>
          <w:color w:val="000000" w:themeColor="text1"/>
        </w:rPr>
        <w:t xml:space="preserve">, </w:t>
      </w:r>
      <w:r w:rsidR="004F01F4">
        <w:rPr>
          <w:rFonts w:ascii="Aptos" w:hAnsi="Aptos"/>
          <w:bCs/>
          <w:color w:val="000000" w:themeColor="text1"/>
        </w:rPr>
        <w:t xml:space="preserve">or </w:t>
      </w:r>
      <w:r w:rsidR="004F01F4" w:rsidRPr="008E2574">
        <w:rPr>
          <w:rStyle w:val="Strong"/>
          <w:rFonts w:ascii="Aptos" w:eastAsiaTheme="majorEastAsia" w:hAnsi="Aptos"/>
          <w:b w:val="0"/>
          <w:bCs w:val="0"/>
          <w:color w:val="000000"/>
        </w:rPr>
        <w:t>how their input would have impacted the findings or recommendations of the multidisciplinary team, Dr. Robbins, or Ms. Culberson.</w:t>
      </w:r>
    </w:p>
    <w:p w14:paraId="1C5FB740" w14:textId="77777777" w:rsidR="00AF1625" w:rsidRPr="008E2574" w:rsidRDefault="00AF1625" w:rsidP="00B33C56">
      <w:pPr>
        <w:pStyle w:val="BodyTextIndent"/>
        <w:spacing w:after="0"/>
        <w:ind w:left="0"/>
        <w:rPr>
          <w:rFonts w:ascii="Aptos" w:hAnsi="Aptos"/>
          <w:bCs/>
          <w:color w:val="000000" w:themeColor="text1"/>
        </w:rPr>
      </w:pPr>
    </w:p>
    <w:p w14:paraId="5C79C427" w14:textId="332354F3" w:rsidR="00237476" w:rsidRDefault="005A6A99" w:rsidP="00B33C56">
      <w:pPr>
        <w:pStyle w:val="BodyTextIndent"/>
        <w:spacing w:after="0"/>
        <w:ind w:left="0"/>
        <w:rPr>
          <w:rStyle w:val="Strong"/>
          <w:rFonts w:ascii="Aptos" w:eastAsiaTheme="majorEastAsia" w:hAnsi="Aptos"/>
          <w:b w:val="0"/>
          <w:bCs w:val="0"/>
          <w:color w:val="000000"/>
        </w:rPr>
      </w:pPr>
      <w:r w:rsidRPr="008E2574">
        <w:rPr>
          <w:rFonts w:ascii="Aptos" w:hAnsi="Aptos"/>
          <w:bCs/>
          <w:color w:val="000000" w:themeColor="text1"/>
        </w:rPr>
        <w:t>Parents also argue that Dr. Robbins</w:t>
      </w:r>
      <w:r w:rsidR="00135FB8" w:rsidRPr="008E2574">
        <w:rPr>
          <w:rFonts w:ascii="Aptos" w:hAnsi="Aptos"/>
          <w:bCs/>
          <w:color w:val="000000" w:themeColor="text1"/>
        </w:rPr>
        <w:t xml:space="preserve"> did not conduct any of his own assessments and that his</w:t>
      </w:r>
      <w:r w:rsidRPr="008E2574">
        <w:rPr>
          <w:rFonts w:ascii="Aptos" w:hAnsi="Aptos"/>
          <w:bCs/>
          <w:color w:val="000000" w:themeColor="text1"/>
        </w:rPr>
        <w:t xml:space="preserve"> “evaluation was based entirely on district-provided materials, classroom observations, and staff interviews.”</w:t>
      </w:r>
      <w:r w:rsidR="00DA610A" w:rsidRPr="008E2574">
        <w:rPr>
          <w:rFonts w:ascii="Aptos" w:hAnsi="Aptos"/>
          <w:bCs/>
          <w:color w:val="000000" w:themeColor="text1"/>
        </w:rPr>
        <w:t xml:space="preserve"> </w:t>
      </w:r>
      <w:r w:rsidR="00B67008" w:rsidRPr="008E2574">
        <w:rPr>
          <w:rFonts w:ascii="Aptos" w:hAnsi="Aptos"/>
          <w:bCs/>
          <w:color w:val="000000" w:themeColor="text1"/>
        </w:rPr>
        <w:t>However, Dr. Robbins testified that the purpose of his assessment was to conduct a program review, and this is corroborated by the N1 submitted into evidence</w:t>
      </w:r>
      <w:r w:rsidR="00173D77" w:rsidRPr="008E2574">
        <w:rPr>
          <w:rFonts w:ascii="Aptos" w:hAnsi="Aptos"/>
          <w:bCs/>
          <w:color w:val="000000" w:themeColor="text1"/>
        </w:rPr>
        <w:t>.</w:t>
      </w:r>
      <w:r w:rsidR="00613A39" w:rsidRPr="008E2574">
        <w:rPr>
          <w:rFonts w:ascii="Aptos" w:hAnsi="Aptos"/>
          <w:bCs/>
          <w:color w:val="000000" w:themeColor="text1"/>
        </w:rPr>
        <w:t xml:space="preserve"> </w:t>
      </w:r>
      <w:r w:rsidR="00173D77" w:rsidRPr="008E2574">
        <w:rPr>
          <w:rFonts w:ascii="Aptos" w:hAnsi="Aptos"/>
          <w:bCs/>
          <w:color w:val="000000" w:themeColor="text1"/>
        </w:rPr>
        <w:t>Dr. Robbins</w:t>
      </w:r>
      <w:r w:rsidR="008D3643" w:rsidRPr="008E2574">
        <w:rPr>
          <w:rFonts w:ascii="Aptos" w:hAnsi="Aptos"/>
          <w:bCs/>
          <w:color w:val="000000" w:themeColor="text1"/>
        </w:rPr>
        <w:t xml:space="preserve"> was not asked to </w:t>
      </w:r>
      <w:r w:rsidR="00173D77" w:rsidRPr="008E2574">
        <w:rPr>
          <w:rFonts w:ascii="Aptos" w:hAnsi="Aptos"/>
          <w:bCs/>
          <w:color w:val="000000" w:themeColor="text1"/>
        </w:rPr>
        <w:t>conduct a</w:t>
      </w:r>
      <w:r w:rsidR="00942CD9" w:rsidRPr="008E2574">
        <w:rPr>
          <w:rFonts w:ascii="Aptos" w:hAnsi="Aptos"/>
          <w:bCs/>
          <w:color w:val="000000" w:themeColor="text1"/>
        </w:rPr>
        <w:t xml:space="preserve">ny testing of Student nor to </w:t>
      </w:r>
      <w:r w:rsidR="008D3643" w:rsidRPr="008E2574">
        <w:rPr>
          <w:rFonts w:ascii="Aptos" w:hAnsi="Aptos"/>
          <w:bCs/>
          <w:color w:val="000000" w:themeColor="text1"/>
        </w:rPr>
        <w:t>look at Student’s functioning in the home or in the community. As such, he did not feel that</w:t>
      </w:r>
      <w:r w:rsidR="00876A56">
        <w:rPr>
          <w:rFonts w:ascii="Aptos" w:hAnsi="Aptos"/>
          <w:bCs/>
          <w:color w:val="000000" w:themeColor="text1"/>
        </w:rPr>
        <w:t xml:space="preserve"> </w:t>
      </w:r>
      <w:r w:rsidR="008D3643" w:rsidRPr="008E2574">
        <w:rPr>
          <w:rFonts w:ascii="Aptos" w:hAnsi="Aptos"/>
          <w:bCs/>
          <w:color w:val="000000" w:themeColor="text1"/>
        </w:rPr>
        <w:t>solicit</w:t>
      </w:r>
      <w:r w:rsidR="00860562">
        <w:rPr>
          <w:rFonts w:ascii="Aptos" w:hAnsi="Aptos"/>
          <w:bCs/>
          <w:color w:val="000000" w:themeColor="text1"/>
        </w:rPr>
        <w:t>ing</w:t>
      </w:r>
      <w:r w:rsidR="008D3643" w:rsidRPr="008E2574">
        <w:rPr>
          <w:rFonts w:ascii="Aptos" w:hAnsi="Aptos"/>
          <w:bCs/>
          <w:color w:val="000000" w:themeColor="text1"/>
        </w:rPr>
        <w:t xml:space="preserve"> input from Parents</w:t>
      </w:r>
      <w:r w:rsidR="007B478C">
        <w:rPr>
          <w:rFonts w:ascii="Aptos" w:hAnsi="Aptos"/>
          <w:bCs/>
          <w:color w:val="000000" w:themeColor="text1"/>
        </w:rPr>
        <w:t xml:space="preserve"> was </w:t>
      </w:r>
      <w:r w:rsidR="00876A56">
        <w:rPr>
          <w:rFonts w:ascii="Aptos" w:hAnsi="Aptos"/>
          <w:bCs/>
          <w:color w:val="000000" w:themeColor="text1"/>
        </w:rPr>
        <w:t>necessary</w:t>
      </w:r>
      <w:r w:rsidR="008D3643" w:rsidRPr="008E2574">
        <w:rPr>
          <w:rFonts w:ascii="Aptos" w:hAnsi="Aptos"/>
          <w:bCs/>
          <w:color w:val="000000" w:themeColor="text1"/>
        </w:rPr>
        <w:t xml:space="preserve">. </w:t>
      </w:r>
      <w:r w:rsidR="005B4638" w:rsidRPr="008E2574">
        <w:rPr>
          <w:rStyle w:val="Strong"/>
          <w:rFonts w:ascii="Aptos" w:eastAsiaTheme="majorEastAsia" w:hAnsi="Aptos"/>
          <w:b w:val="0"/>
          <w:bCs w:val="0"/>
          <w:color w:val="000000"/>
        </w:rPr>
        <w:t>Given the clearly defined scope of his assignment and the consistency between his testimony and the documentary evidence, I find Dr. Robbins’</w:t>
      </w:r>
      <w:r w:rsidR="00593C17" w:rsidRPr="008E2574">
        <w:rPr>
          <w:rStyle w:val="Strong"/>
          <w:rFonts w:ascii="Aptos" w:eastAsiaTheme="majorEastAsia" w:hAnsi="Aptos"/>
          <w:b w:val="0"/>
          <w:bCs w:val="0"/>
          <w:color w:val="000000"/>
        </w:rPr>
        <w:t>s</w:t>
      </w:r>
      <w:r w:rsidR="005B4638" w:rsidRPr="008E2574">
        <w:rPr>
          <w:rStyle w:val="Strong"/>
          <w:rFonts w:ascii="Aptos" w:eastAsiaTheme="majorEastAsia" w:hAnsi="Aptos"/>
          <w:b w:val="0"/>
          <w:bCs w:val="0"/>
          <w:color w:val="000000"/>
        </w:rPr>
        <w:t xml:space="preserve"> explanation to be persuasive.</w:t>
      </w:r>
    </w:p>
    <w:p w14:paraId="0BF50BFD" w14:textId="77777777" w:rsidR="00A976C4" w:rsidRDefault="00A976C4" w:rsidP="00B33C56">
      <w:pPr>
        <w:pStyle w:val="BodyTextIndent"/>
        <w:spacing w:after="0"/>
        <w:ind w:left="0"/>
        <w:rPr>
          <w:rStyle w:val="Strong"/>
          <w:rFonts w:ascii="Aptos" w:eastAsiaTheme="majorEastAsia" w:hAnsi="Aptos"/>
          <w:b w:val="0"/>
          <w:bCs w:val="0"/>
          <w:color w:val="000000"/>
        </w:rPr>
      </w:pPr>
    </w:p>
    <w:p w14:paraId="19033A35" w14:textId="07BDBED8" w:rsidR="00FD2B7B" w:rsidRPr="000851EE" w:rsidRDefault="00A976C4" w:rsidP="000851EE">
      <w:pPr>
        <w:pStyle w:val="BodyTextIndent"/>
        <w:spacing w:after="0"/>
        <w:ind w:left="0"/>
        <w:rPr>
          <w:rFonts w:ascii="Aptos" w:hAnsi="Aptos"/>
          <w:bCs/>
          <w:color w:val="000000" w:themeColor="text1"/>
        </w:rPr>
      </w:pPr>
      <w:r>
        <w:rPr>
          <w:rFonts w:ascii="Aptos" w:hAnsi="Aptos"/>
          <w:bCs/>
          <w:color w:val="000000" w:themeColor="text1"/>
        </w:rPr>
        <w:t>Finally, if</w:t>
      </w:r>
      <w:r w:rsidRPr="008E2574">
        <w:rPr>
          <w:rFonts w:ascii="Aptos" w:hAnsi="Aptos"/>
          <w:bCs/>
          <w:color w:val="000000" w:themeColor="text1"/>
        </w:rPr>
        <w:t xml:space="preserve"> Parents disagreed with any portion of the 2023 re-evaluation, they had the right and opportunity to request an independent educational evaluation.</w:t>
      </w:r>
      <w:r w:rsidRPr="008E2574">
        <w:rPr>
          <w:rStyle w:val="FootnoteReference"/>
          <w:rFonts w:ascii="Aptos" w:hAnsi="Aptos"/>
          <w:bCs/>
          <w:color w:val="000000" w:themeColor="text1"/>
        </w:rPr>
        <w:footnoteReference w:id="52"/>
      </w:r>
      <w:r w:rsidRPr="008E2574">
        <w:rPr>
          <w:rFonts w:ascii="Aptos" w:hAnsi="Aptos"/>
          <w:bCs/>
          <w:color w:val="000000" w:themeColor="text1"/>
        </w:rPr>
        <w:t xml:space="preserve"> Parents </w:t>
      </w:r>
      <w:r>
        <w:rPr>
          <w:rFonts w:ascii="Aptos" w:hAnsi="Aptos"/>
          <w:bCs/>
          <w:color w:val="000000" w:themeColor="text1"/>
        </w:rPr>
        <w:t>neither</w:t>
      </w:r>
      <w:r w:rsidRPr="008E2574">
        <w:rPr>
          <w:rFonts w:ascii="Aptos" w:hAnsi="Aptos"/>
          <w:bCs/>
          <w:color w:val="000000" w:themeColor="text1"/>
        </w:rPr>
        <w:t xml:space="preserve"> </w:t>
      </w:r>
      <w:r w:rsidRPr="008E2574">
        <w:rPr>
          <w:rFonts w:ascii="Aptos" w:hAnsi="Aptos"/>
          <w:bCs/>
          <w:color w:val="000000" w:themeColor="text1"/>
        </w:rPr>
        <w:lastRenderedPageBreak/>
        <w:t>assert that they were not informed of such right</w:t>
      </w:r>
      <w:r w:rsidR="009B5DF9" w:rsidRPr="008E2574">
        <w:rPr>
          <w:rStyle w:val="FootnoteReference"/>
          <w:rFonts w:ascii="Aptos" w:hAnsi="Aptos"/>
          <w:color w:val="000000" w:themeColor="text1"/>
        </w:rPr>
        <w:footnoteReference w:id="53"/>
      </w:r>
      <w:r w:rsidRPr="008E2574">
        <w:rPr>
          <w:rFonts w:ascii="Aptos" w:hAnsi="Aptos"/>
          <w:bCs/>
          <w:color w:val="000000" w:themeColor="text1"/>
        </w:rPr>
        <w:t>, nor that they were not provided the opportunity to make such requests</w:t>
      </w:r>
      <w:r w:rsidR="00693A5B">
        <w:rPr>
          <w:rFonts w:ascii="Aptos" w:hAnsi="Aptos"/>
          <w:bCs/>
          <w:color w:val="000000" w:themeColor="text1"/>
        </w:rPr>
        <w:t>.</w:t>
      </w:r>
      <w:r w:rsidRPr="008E2574">
        <w:rPr>
          <w:rStyle w:val="FootnoteReference"/>
          <w:rFonts w:ascii="Aptos" w:hAnsi="Aptos"/>
          <w:bCs/>
          <w:color w:val="000000" w:themeColor="text1"/>
        </w:rPr>
        <w:footnoteReference w:id="54"/>
      </w:r>
      <w:r w:rsidRPr="008E2574">
        <w:rPr>
          <w:rFonts w:ascii="Aptos" w:hAnsi="Aptos"/>
          <w:bCs/>
          <w:color w:val="000000" w:themeColor="text1"/>
        </w:rPr>
        <w:t xml:space="preserve"> </w:t>
      </w:r>
    </w:p>
    <w:p w14:paraId="4E0D2D96" w14:textId="77777777" w:rsidR="00FD2B7B" w:rsidRPr="008E2574" w:rsidRDefault="00FD2B7B" w:rsidP="00B33C56">
      <w:pPr>
        <w:pStyle w:val="BodyTextIndent"/>
        <w:spacing w:after="0"/>
        <w:ind w:left="0"/>
        <w:rPr>
          <w:rFonts w:ascii="Aptos" w:hAnsi="Aptos"/>
          <w:bCs/>
          <w:color w:val="000000" w:themeColor="text1"/>
        </w:rPr>
      </w:pPr>
    </w:p>
    <w:p w14:paraId="7B51F300" w14:textId="154F16C0" w:rsidR="00F17C78" w:rsidRPr="008E2574" w:rsidRDefault="00A976C4" w:rsidP="00B33C56">
      <w:pPr>
        <w:rPr>
          <w:rFonts w:ascii="Aptos" w:hAnsi="Aptos"/>
          <w:bCs/>
          <w:color w:val="000000" w:themeColor="text1"/>
        </w:rPr>
      </w:pPr>
      <w:r w:rsidRPr="008E2574">
        <w:rPr>
          <w:rFonts w:ascii="Aptos" w:hAnsi="Aptos"/>
          <w:color w:val="000000" w:themeColor="text1"/>
        </w:rPr>
        <w:t>Nor can I find that</w:t>
      </w:r>
      <w:r w:rsidRPr="008E2574">
        <w:rPr>
          <w:rFonts w:ascii="Aptos" w:hAnsi="Aptos"/>
          <w:bCs/>
          <w:color w:val="000000" w:themeColor="text1"/>
        </w:rPr>
        <w:t xml:space="preserve"> Parents were denied meaningful participation in the IEP process. </w:t>
      </w:r>
      <w:r w:rsidR="0090208F">
        <w:rPr>
          <w:rFonts w:ascii="Aptos" w:hAnsi="Aptos"/>
          <w:bCs/>
          <w:color w:val="000000" w:themeColor="text1"/>
        </w:rPr>
        <w:t>T</w:t>
      </w:r>
      <w:r w:rsidR="002D2838" w:rsidRPr="008E2574">
        <w:rPr>
          <w:rFonts w:ascii="Aptos" w:hAnsi="Aptos"/>
          <w:bCs/>
          <w:color w:val="000000" w:themeColor="text1"/>
        </w:rPr>
        <w:t xml:space="preserve">hroughout the </w:t>
      </w:r>
      <w:proofErr w:type="gramStart"/>
      <w:r w:rsidR="002D2838" w:rsidRPr="008E2574">
        <w:rPr>
          <w:rFonts w:ascii="Aptos" w:hAnsi="Aptos"/>
          <w:bCs/>
          <w:color w:val="000000" w:themeColor="text1"/>
        </w:rPr>
        <w:t>time period</w:t>
      </w:r>
      <w:proofErr w:type="gramEnd"/>
      <w:r w:rsidR="002D2838" w:rsidRPr="008E2574">
        <w:rPr>
          <w:rFonts w:ascii="Aptos" w:hAnsi="Aptos"/>
          <w:bCs/>
          <w:color w:val="000000" w:themeColor="text1"/>
        </w:rPr>
        <w:t xml:space="preserve"> at issue</w:t>
      </w:r>
      <w:r w:rsidR="00904AFD" w:rsidRPr="008E2574">
        <w:rPr>
          <w:rFonts w:ascii="Aptos" w:hAnsi="Aptos"/>
          <w:bCs/>
          <w:color w:val="000000" w:themeColor="text1"/>
        </w:rPr>
        <w:t xml:space="preserve">, </w:t>
      </w:r>
      <w:r w:rsidR="00190E28" w:rsidRPr="008E2574">
        <w:rPr>
          <w:rFonts w:ascii="Aptos" w:hAnsi="Aptos"/>
          <w:bCs/>
          <w:color w:val="000000" w:themeColor="text1"/>
        </w:rPr>
        <w:t>Parents had an opportunity to participate in Student’s educational planning and programming.</w:t>
      </w:r>
      <w:r w:rsidR="00190E28" w:rsidRPr="008E2574">
        <w:rPr>
          <w:rStyle w:val="FootnoteReference"/>
          <w:rFonts w:ascii="Aptos" w:hAnsi="Aptos"/>
          <w:bCs/>
          <w:color w:val="000000" w:themeColor="text1"/>
        </w:rPr>
        <w:footnoteReference w:id="55"/>
      </w:r>
      <w:r w:rsidR="00190E28" w:rsidRPr="008E2574">
        <w:rPr>
          <w:rFonts w:ascii="Aptos" w:hAnsi="Aptos"/>
          <w:bCs/>
          <w:color w:val="000000" w:themeColor="text1"/>
        </w:rPr>
        <w:t xml:space="preserve"> They</w:t>
      </w:r>
      <w:r w:rsidR="00F50465" w:rsidRPr="008E2574">
        <w:rPr>
          <w:rFonts w:ascii="Aptos" w:hAnsi="Aptos"/>
          <w:bCs/>
          <w:color w:val="000000" w:themeColor="text1"/>
        </w:rPr>
        <w:t xml:space="preserve"> </w:t>
      </w:r>
      <w:r w:rsidR="00190E28" w:rsidRPr="008E2574">
        <w:rPr>
          <w:rFonts w:ascii="Aptos" w:hAnsi="Aptos"/>
          <w:bCs/>
          <w:color w:val="000000" w:themeColor="text1"/>
        </w:rPr>
        <w:t>participated</w:t>
      </w:r>
      <w:r w:rsidR="00D45BC1" w:rsidRPr="008E2574">
        <w:rPr>
          <w:rFonts w:ascii="Aptos" w:hAnsi="Aptos"/>
          <w:bCs/>
          <w:color w:val="000000" w:themeColor="text1"/>
        </w:rPr>
        <w:t xml:space="preserve"> </w:t>
      </w:r>
      <w:r w:rsidR="00190E28" w:rsidRPr="008E2574">
        <w:rPr>
          <w:rFonts w:ascii="Aptos" w:hAnsi="Aptos"/>
          <w:bCs/>
          <w:color w:val="000000" w:themeColor="text1"/>
        </w:rPr>
        <w:t xml:space="preserve">in </w:t>
      </w:r>
      <w:r w:rsidR="00904AFD" w:rsidRPr="008E2574">
        <w:rPr>
          <w:rFonts w:ascii="Aptos" w:hAnsi="Aptos"/>
          <w:bCs/>
          <w:color w:val="000000" w:themeColor="text1"/>
        </w:rPr>
        <w:t>all</w:t>
      </w:r>
      <w:r w:rsidR="00D45BC1" w:rsidRPr="008E2574">
        <w:rPr>
          <w:rFonts w:ascii="Aptos" w:hAnsi="Aptos"/>
          <w:bCs/>
          <w:color w:val="000000" w:themeColor="text1"/>
        </w:rPr>
        <w:t xml:space="preserve"> Team meetings</w:t>
      </w:r>
      <w:r w:rsidR="00904AFD" w:rsidRPr="008E2574">
        <w:rPr>
          <w:rFonts w:ascii="Aptos" w:hAnsi="Aptos"/>
          <w:bCs/>
          <w:color w:val="000000" w:themeColor="text1"/>
        </w:rPr>
        <w:t>, including those</w:t>
      </w:r>
      <w:r w:rsidR="00F50465" w:rsidRPr="008E2574">
        <w:rPr>
          <w:rFonts w:ascii="Aptos" w:hAnsi="Aptos"/>
          <w:bCs/>
          <w:color w:val="000000" w:themeColor="text1"/>
        </w:rPr>
        <w:t xml:space="preserve"> in which </w:t>
      </w:r>
      <w:r w:rsidR="009E7019" w:rsidRPr="008E2574">
        <w:rPr>
          <w:rFonts w:ascii="Aptos" w:hAnsi="Aptos"/>
          <w:bCs/>
          <w:color w:val="000000" w:themeColor="text1"/>
        </w:rPr>
        <w:t>Ms. Culberson</w:t>
      </w:r>
      <w:r w:rsidR="00406C8C" w:rsidRPr="008E2574">
        <w:rPr>
          <w:rFonts w:ascii="Aptos" w:hAnsi="Aptos"/>
          <w:bCs/>
          <w:color w:val="000000" w:themeColor="text1"/>
        </w:rPr>
        <w:t>’s</w:t>
      </w:r>
      <w:r w:rsidR="00956D9B" w:rsidRPr="008E2574">
        <w:rPr>
          <w:rFonts w:ascii="Aptos" w:hAnsi="Aptos"/>
          <w:bCs/>
          <w:color w:val="000000" w:themeColor="text1"/>
        </w:rPr>
        <w:t xml:space="preserve"> Report</w:t>
      </w:r>
      <w:r w:rsidR="002E3C93" w:rsidRPr="008E2574">
        <w:rPr>
          <w:rFonts w:ascii="Aptos" w:hAnsi="Aptos"/>
          <w:bCs/>
          <w:color w:val="000000" w:themeColor="text1"/>
        </w:rPr>
        <w:t>,</w:t>
      </w:r>
      <w:r w:rsidR="00406C8C" w:rsidRPr="008E2574">
        <w:rPr>
          <w:rFonts w:ascii="Aptos" w:hAnsi="Aptos"/>
          <w:bCs/>
          <w:color w:val="000000" w:themeColor="text1"/>
        </w:rPr>
        <w:t xml:space="preserve"> Dr. Robbins’s</w:t>
      </w:r>
      <w:r w:rsidR="00956D9B" w:rsidRPr="008E2574">
        <w:rPr>
          <w:rFonts w:ascii="Aptos" w:hAnsi="Aptos"/>
          <w:bCs/>
          <w:color w:val="000000" w:themeColor="text1"/>
        </w:rPr>
        <w:t xml:space="preserve"> Report</w:t>
      </w:r>
      <w:r w:rsidR="002E3C93" w:rsidRPr="008E2574">
        <w:rPr>
          <w:rFonts w:ascii="Aptos" w:hAnsi="Aptos"/>
          <w:bCs/>
          <w:color w:val="000000" w:themeColor="text1"/>
        </w:rPr>
        <w:t xml:space="preserve">, and the 2023 </w:t>
      </w:r>
      <w:r w:rsidR="00956D9B" w:rsidRPr="008E2574">
        <w:rPr>
          <w:rFonts w:ascii="Aptos" w:hAnsi="Aptos"/>
          <w:bCs/>
          <w:color w:val="000000" w:themeColor="text1"/>
        </w:rPr>
        <w:t>M</w:t>
      </w:r>
      <w:r w:rsidR="002E3C93" w:rsidRPr="008E2574">
        <w:rPr>
          <w:rFonts w:ascii="Aptos" w:hAnsi="Aptos"/>
          <w:bCs/>
          <w:color w:val="000000" w:themeColor="text1"/>
        </w:rPr>
        <w:t>ulti-</w:t>
      </w:r>
      <w:r w:rsidR="00956D9B" w:rsidRPr="008E2574">
        <w:rPr>
          <w:rFonts w:ascii="Aptos" w:hAnsi="Aptos"/>
          <w:bCs/>
          <w:color w:val="000000" w:themeColor="text1"/>
        </w:rPr>
        <w:t>D</w:t>
      </w:r>
      <w:r w:rsidR="002E3C93" w:rsidRPr="008E2574">
        <w:rPr>
          <w:rFonts w:ascii="Aptos" w:hAnsi="Aptos"/>
          <w:bCs/>
          <w:color w:val="000000" w:themeColor="text1"/>
        </w:rPr>
        <w:t xml:space="preserve">isciplinary </w:t>
      </w:r>
      <w:r w:rsidR="00956D9B" w:rsidRPr="008E2574">
        <w:rPr>
          <w:rFonts w:ascii="Aptos" w:hAnsi="Aptos"/>
          <w:bCs/>
          <w:color w:val="000000" w:themeColor="text1"/>
        </w:rPr>
        <w:t>R</w:t>
      </w:r>
      <w:r w:rsidR="00F23752" w:rsidRPr="008E2574">
        <w:rPr>
          <w:rFonts w:ascii="Aptos" w:hAnsi="Aptos"/>
          <w:bCs/>
          <w:color w:val="000000" w:themeColor="text1"/>
        </w:rPr>
        <w:t>eport</w:t>
      </w:r>
      <w:r w:rsidR="00406C8C" w:rsidRPr="008E2574">
        <w:rPr>
          <w:rFonts w:ascii="Aptos" w:hAnsi="Aptos"/>
          <w:bCs/>
          <w:color w:val="000000" w:themeColor="text1"/>
        </w:rPr>
        <w:t xml:space="preserve"> </w:t>
      </w:r>
      <w:r w:rsidR="00F50465" w:rsidRPr="008E2574">
        <w:rPr>
          <w:rFonts w:ascii="Aptos" w:hAnsi="Aptos"/>
          <w:bCs/>
          <w:color w:val="000000" w:themeColor="text1"/>
        </w:rPr>
        <w:t>were reviewed and discussed</w:t>
      </w:r>
      <w:r w:rsidR="00956D9B" w:rsidRPr="008E2574">
        <w:rPr>
          <w:rFonts w:ascii="Aptos" w:hAnsi="Aptos"/>
          <w:bCs/>
          <w:color w:val="000000" w:themeColor="text1"/>
        </w:rPr>
        <w:t>,</w:t>
      </w:r>
      <w:r w:rsidR="006D127F" w:rsidRPr="008E2574">
        <w:rPr>
          <w:rFonts w:ascii="Aptos" w:hAnsi="Aptos"/>
          <w:bCs/>
          <w:color w:val="000000" w:themeColor="text1"/>
        </w:rPr>
        <w:t xml:space="preserve"> </w:t>
      </w:r>
      <w:r w:rsidR="00C72549" w:rsidRPr="008E2574">
        <w:rPr>
          <w:rFonts w:ascii="Aptos" w:hAnsi="Aptos"/>
          <w:bCs/>
          <w:color w:val="000000" w:themeColor="text1"/>
        </w:rPr>
        <w:t>and they had ample occasion to ask clarifying questions and present their concerns.</w:t>
      </w:r>
      <w:r w:rsidR="00296B2D" w:rsidRPr="008E2574">
        <w:rPr>
          <w:rFonts w:ascii="Aptos" w:hAnsi="Aptos"/>
          <w:bCs/>
          <w:color w:val="000000" w:themeColor="text1"/>
        </w:rPr>
        <w:t xml:space="preserve"> </w:t>
      </w:r>
      <w:r w:rsidR="006A1245" w:rsidRPr="008E2574">
        <w:rPr>
          <w:rFonts w:ascii="Aptos" w:hAnsi="Aptos"/>
          <w:bCs/>
          <w:color w:val="000000" w:themeColor="text1"/>
        </w:rPr>
        <w:t>Although the IEP Team did not consistently align with the Parents’ perspectives,</w:t>
      </w:r>
      <w:r w:rsidR="006A1245" w:rsidRPr="008E2574">
        <w:rPr>
          <w:rStyle w:val="FootnoteReference"/>
          <w:rFonts w:ascii="Aptos" w:hAnsi="Aptos"/>
          <w:color w:val="000000" w:themeColor="text1"/>
        </w:rPr>
        <w:footnoteReference w:id="56"/>
      </w:r>
      <w:r w:rsidR="006A1245" w:rsidRPr="008E2574">
        <w:rPr>
          <w:rFonts w:ascii="Aptos" w:hAnsi="Aptos"/>
          <w:bCs/>
          <w:color w:val="000000" w:themeColor="text1"/>
        </w:rPr>
        <w:t xml:space="preserve"> the Team</w:t>
      </w:r>
      <w:r w:rsidR="00AD7987">
        <w:rPr>
          <w:rFonts w:ascii="Aptos" w:hAnsi="Aptos"/>
          <w:bCs/>
          <w:color w:val="000000" w:themeColor="text1"/>
        </w:rPr>
        <w:t xml:space="preserve"> did</w:t>
      </w:r>
      <w:r w:rsidR="006A1245" w:rsidRPr="008E2574">
        <w:rPr>
          <w:rFonts w:ascii="Aptos" w:hAnsi="Aptos"/>
          <w:bCs/>
          <w:color w:val="000000" w:themeColor="text1"/>
        </w:rPr>
        <w:t xml:space="preserve"> consistently consider their views before making decisions.</w:t>
      </w:r>
      <w:r w:rsidR="00E50D89" w:rsidRPr="008E2574">
        <w:rPr>
          <w:rStyle w:val="FootnoteReference"/>
          <w:rFonts w:ascii="Aptos" w:hAnsi="Aptos"/>
          <w:bCs/>
          <w:color w:val="000000" w:themeColor="text1"/>
        </w:rPr>
        <w:t xml:space="preserve"> </w:t>
      </w:r>
      <w:r w:rsidR="00E50D89" w:rsidRPr="008E2574">
        <w:rPr>
          <w:rStyle w:val="FootnoteReference"/>
          <w:rFonts w:ascii="Aptos" w:hAnsi="Aptos"/>
          <w:bCs/>
          <w:color w:val="000000" w:themeColor="text1"/>
        </w:rPr>
        <w:footnoteReference w:id="57"/>
      </w:r>
      <w:r w:rsidR="00E50D89" w:rsidRPr="008E2574">
        <w:rPr>
          <w:rFonts w:ascii="Aptos" w:hAnsi="Aptos"/>
          <w:bCs/>
          <w:color w:val="000000" w:themeColor="text1"/>
        </w:rPr>
        <w:t xml:space="preserve"> </w:t>
      </w:r>
      <w:r w:rsidR="006A1245" w:rsidRPr="008E2574">
        <w:rPr>
          <w:rStyle w:val="FootnoteReference"/>
          <w:rFonts w:ascii="Aptos" w:hAnsi="Aptos"/>
          <w:bCs/>
          <w:color w:val="000000" w:themeColor="text1"/>
        </w:rPr>
        <w:t xml:space="preserve"> </w:t>
      </w:r>
      <w:r w:rsidR="007A326E" w:rsidRPr="008E2574">
        <w:rPr>
          <w:rFonts w:ascii="Aptos" w:hAnsi="Aptos"/>
          <w:bCs/>
          <w:color w:val="000000" w:themeColor="text1"/>
        </w:rPr>
        <w:t xml:space="preserve">There are multiple instances in the record </w:t>
      </w:r>
      <w:r w:rsidR="006C0DD3" w:rsidRPr="008E2574">
        <w:rPr>
          <w:rFonts w:ascii="Aptos" w:hAnsi="Aptos"/>
          <w:bCs/>
          <w:color w:val="000000" w:themeColor="text1"/>
        </w:rPr>
        <w:t xml:space="preserve">that reflect the IEP Team’s </w:t>
      </w:r>
      <w:r w:rsidR="00CF678B" w:rsidRPr="008E2574">
        <w:rPr>
          <w:rFonts w:ascii="Aptos" w:hAnsi="Aptos"/>
          <w:bCs/>
          <w:color w:val="000000" w:themeColor="text1"/>
        </w:rPr>
        <w:t>meaningful</w:t>
      </w:r>
      <w:r w:rsidR="006C0DD3" w:rsidRPr="008E2574">
        <w:rPr>
          <w:rFonts w:ascii="Aptos" w:hAnsi="Aptos"/>
          <w:bCs/>
          <w:color w:val="000000" w:themeColor="text1"/>
        </w:rPr>
        <w:t xml:space="preserve"> consideration of Parents’ input</w:t>
      </w:r>
      <w:r w:rsidR="00E5405B" w:rsidRPr="008E2574">
        <w:rPr>
          <w:rFonts w:ascii="Aptos" w:hAnsi="Aptos"/>
          <w:bCs/>
          <w:color w:val="000000" w:themeColor="text1"/>
        </w:rPr>
        <w:t>, and Student’s IEPs were frequently revised to include Parent</w:t>
      </w:r>
      <w:r w:rsidR="00CE4668" w:rsidRPr="008E2574">
        <w:rPr>
          <w:rFonts w:ascii="Aptos" w:hAnsi="Aptos"/>
          <w:bCs/>
          <w:color w:val="000000" w:themeColor="text1"/>
        </w:rPr>
        <w:t>s’</w:t>
      </w:r>
      <w:r w:rsidR="00E5405B" w:rsidRPr="008E2574">
        <w:rPr>
          <w:rFonts w:ascii="Aptos" w:hAnsi="Aptos"/>
          <w:bCs/>
          <w:color w:val="000000" w:themeColor="text1"/>
        </w:rPr>
        <w:t xml:space="preserve"> recommendations.</w:t>
      </w:r>
      <w:r w:rsidR="006C0DD3" w:rsidRPr="008E2574">
        <w:rPr>
          <w:rFonts w:ascii="Aptos" w:hAnsi="Aptos"/>
          <w:bCs/>
          <w:color w:val="000000" w:themeColor="text1"/>
        </w:rPr>
        <w:t xml:space="preserve"> For example, </w:t>
      </w:r>
      <w:r w:rsidR="00CE4668" w:rsidRPr="008E2574">
        <w:rPr>
          <w:rFonts w:ascii="Aptos" w:hAnsi="Aptos"/>
          <w:bCs/>
          <w:color w:val="000000" w:themeColor="text1"/>
        </w:rPr>
        <w:t>i</w:t>
      </w:r>
      <w:r w:rsidR="00330779" w:rsidRPr="008E2574">
        <w:rPr>
          <w:rFonts w:ascii="Aptos" w:hAnsi="Aptos"/>
          <w:bCs/>
          <w:color w:val="000000" w:themeColor="text1"/>
        </w:rPr>
        <w:t xml:space="preserve">n January 2022, Parents asked that </w:t>
      </w:r>
      <w:r w:rsidR="00E51C22" w:rsidRPr="008E2574">
        <w:rPr>
          <w:rFonts w:ascii="Aptos" w:hAnsi="Aptos"/>
          <w:bCs/>
          <w:color w:val="000000" w:themeColor="text1"/>
        </w:rPr>
        <w:t>Student</w:t>
      </w:r>
      <w:r w:rsidR="006D79DB" w:rsidRPr="008E2574">
        <w:rPr>
          <w:rFonts w:ascii="Aptos" w:hAnsi="Aptos"/>
          <w:bCs/>
          <w:color w:val="000000" w:themeColor="text1"/>
        </w:rPr>
        <w:t>’s BIP be amended,</w:t>
      </w:r>
      <w:r w:rsidR="00330779" w:rsidRPr="008E2574">
        <w:rPr>
          <w:rFonts w:ascii="Aptos" w:hAnsi="Aptos"/>
          <w:bCs/>
          <w:color w:val="000000" w:themeColor="text1"/>
        </w:rPr>
        <w:t xml:space="preserve"> and such request was honored.</w:t>
      </w:r>
      <w:r w:rsidR="00F70E44" w:rsidRPr="008E2574">
        <w:rPr>
          <w:rFonts w:ascii="Aptos" w:hAnsi="Aptos"/>
          <w:bCs/>
          <w:color w:val="000000" w:themeColor="text1"/>
        </w:rPr>
        <w:t xml:space="preserve"> </w:t>
      </w:r>
      <w:r w:rsidR="0012580D" w:rsidRPr="008E2574">
        <w:rPr>
          <w:rFonts w:ascii="Aptos" w:hAnsi="Aptos"/>
          <w:bCs/>
          <w:color w:val="000000" w:themeColor="text1"/>
        </w:rPr>
        <w:t xml:space="preserve">Father’s recommendation to offer Student print-based communication strategies was also incorporated into the IEPs at issue, as was </w:t>
      </w:r>
      <w:r w:rsidR="00F70E44" w:rsidRPr="008E2574">
        <w:rPr>
          <w:rFonts w:ascii="Aptos" w:hAnsi="Aptos"/>
          <w:bCs/>
          <w:color w:val="000000" w:themeColor="text1"/>
        </w:rPr>
        <w:t>Parents</w:t>
      </w:r>
      <w:r w:rsidR="006F1DB1" w:rsidRPr="008E2574">
        <w:rPr>
          <w:rFonts w:ascii="Aptos" w:hAnsi="Aptos"/>
          <w:bCs/>
          <w:color w:val="000000" w:themeColor="text1"/>
        </w:rPr>
        <w:t>’ request</w:t>
      </w:r>
      <w:r w:rsidR="00F70E44" w:rsidRPr="008E2574">
        <w:rPr>
          <w:rFonts w:ascii="Aptos" w:hAnsi="Aptos"/>
          <w:bCs/>
          <w:color w:val="000000" w:themeColor="text1"/>
        </w:rPr>
        <w:t xml:space="preserve"> that </w:t>
      </w:r>
      <w:r w:rsidR="00C63D04" w:rsidRPr="008E2574">
        <w:rPr>
          <w:rFonts w:ascii="Aptos" w:hAnsi="Aptos"/>
          <w:bCs/>
          <w:color w:val="000000" w:themeColor="text1"/>
        </w:rPr>
        <w:t>the</w:t>
      </w:r>
      <w:r w:rsidR="00F70E44" w:rsidRPr="008E2574">
        <w:rPr>
          <w:rFonts w:ascii="Aptos" w:hAnsi="Aptos"/>
          <w:bCs/>
          <w:color w:val="000000" w:themeColor="text1"/>
        </w:rPr>
        <w:t xml:space="preserve"> IEP includ</w:t>
      </w:r>
      <w:r w:rsidR="00C63D04" w:rsidRPr="008E2574">
        <w:rPr>
          <w:rFonts w:ascii="Aptos" w:hAnsi="Aptos"/>
          <w:bCs/>
          <w:color w:val="000000" w:themeColor="text1"/>
        </w:rPr>
        <w:t>e</w:t>
      </w:r>
      <w:r w:rsidR="00F70E44" w:rsidRPr="008E2574">
        <w:rPr>
          <w:rFonts w:ascii="Aptos" w:hAnsi="Aptos"/>
          <w:bCs/>
          <w:color w:val="000000" w:themeColor="text1"/>
        </w:rPr>
        <w:t xml:space="preserve"> language to reflect </w:t>
      </w:r>
      <w:r w:rsidR="0091795F" w:rsidRPr="008E2574">
        <w:rPr>
          <w:rFonts w:ascii="Aptos" w:hAnsi="Aptos"/>
          <w:bCs/>
          <w:color w:val="000000" w:themeColor="text1"/>
        </w:rPr>
        <w:t>“</w:t>
      </w:r>
      <w:r w:rsidR="00F70E44" w:rsidRPr="008E2574">
        <w:rPr>
          <w:rFonts w:ascii="Aptos" w:hAnsi="Aptos"/>
          <w:bCs/>
          <w:color w:val="000000" w:themeColor="text1"/>
        </w:rPr>
        <w:t>collaboration between SLP and OT to improve writing and speaking skills</w:t>
      </w:r>
      <w:r w:rsidR="006F1DB1" w:rsidRPr="008E2574">
        <w:rPr>
          <w:rFonts w:ascii="Aptos" w:hAnsi="Aptos"/>
          <w:bCs/>
          <w:color w:val="000000" w:themeColor="text1"/>
        </w:rPr>
        <w:t>.</w:t>
      </w:r>
      <w:r w:rsidR="004D7C3C" w:rsidRPr="008E2574">
        <w:rPr>
          <w:rFonts w:ascii="Aptos" w:hAnsi="Aptos"/>
          <w:bCs/>
          <w:color w:val="000000" w:themeColor="text1"/>
        </w:rPr>
        <w:t>”</w:t>
      </w:r>
      <w:r w:rsidR="00F70E44" w:rsidRPr="008E2574">
        <w:rPr>
          <w:rFonts w:ascii="Aptos" w:hAnsi="Aptos"/>
          <w:bCs/>
          <w:color w:val="000000" w:themeColor="text1"/>
        </w:rPr>
        <w:t xml:space="preserve"> </w:t>
      </w:r>
      <w:r w:rsidR="006F1DB1" w:rsidRPr="008E2574">
        <w:rPr>
          <w:rFonts w:ascii="Aptos" w:hAnsi="Aptos"/>
          <w:bCs/>
          <w:color w:val="000000" w:themeColor="text1"/>
        </w:rPr>
        <w:t>Specifically,</w:t>
      </w:r>
      <w:r w:rsidR="004D7C3C" w:rsidRPr="008E2574">
        <w:rPr>
          <w:rFonts w:ascii="Aptos" w:hAnsi="Aptos"/>
          <w:bCs/>
          <w:color w:val="000000" w:themeColor="text1"/>
        </w:rPr>
        <w:t xml:space="preserve"> the</w:t>
      </w:r>
      <w:r w:rsidR="002B377A" w:rsidRPr="008E2574">
        <w:rPr>
          <w:rFonts w:ascii="Aptos" w:hAnsi="Aptos"/>
          <w:bCs/>
          <w:color w:val="000000" w:themeColor="text1"/>
        </w:rPr>
        <w:t xml:space="preserve"> 2022-2023 IEP</w:t>
      </w:r>
      <w:r w:rsidR="007A2246" w:rsidRPr="008E2574">
        <w:rPr>
          <w:rFonts w:ascii="Aptos" w:hAnsi="Aptos"/>
          <w:bCs/>
          <w:color w:val="000000" w:themeColor="text1"/>
        </w:rPr>
        <w:t xml:space="preserve"> (and </w:t>
      </w:r>
      <w:r w:rsidR="006D79DB" w:rsidRPr="008E2574">
        <w:rPr>
          <w:rFonts w:ascii="Aptos" w:hAnsi="Aptos"/>
          <w:bCs/>
          <w:color w:val="000000" w:themeColor="text1"/>
        </w:rPr>
        <w:t xml:space="preserve">all </w:t>
      </w:r>
      <w:r w:rsidR="007A2246" w:rsidRPr="008E2574">
        <w:rPr>
          <w:rFonts w:ascii="Aptos" w:hAnsi="Aptos"/>
          <w:bCs/>
          <w:color w:val="000000" w:themeColor="text1"/>
        </w:rPr>
        <w:t>subsequent IEPs)</w:t>
      </w:r>
      <w:r w:rsidR="002B377A" w:rsidRPr="008E2574">
        <w:rPr>
          <w:rFonts w:ascii="Aptos" w:hAnsi="Aptos"/>
          <w:bCs/>
          <w:color w:val="000000" w:themeColor="text1"/>
        </w:rPr>
        <w:t xml:space="preserve"> included </w:t>
      </w:r>
      <w:r w:rsidR="006F1DB1" w:rsidRPr="008E2574">
        <w:rPr>
          <w:rFonts w:ascii="Aptos" w:hAnsi="Aptos"/>
          <w:bCs/>
          <w:color w:val="000000" w:themeColor="text1"/>
        </w:rPr>
        <w:t xml:space="preserve">the following </w:t>
      </w:r>
      <w:r w:rsidR="002B377A" w:rsidRPr="008E2574">
        <w:rPr>
          <w:rFonts w:ascii="Aptos" w:hAnsi="Aptos"/>
          <w:bCs/>
          <w:color w:val="000000" w:themeColor="text1"/>
        </w:rPr>
        <w:t xml:space="preserve">accommodations: </w:t>
      </w:r>
      <w:r w:rsidR="007A2246" w:rsidRPr="008E2574">
        <w:rPr>
          <w:rFonts w:ascii="Aptos" w:hAnsi="Aptos"/>
          <w:bCs/>
          <w:color w:val="000000" w:themeColor="text1"/>
        </w:rPr>
        <w:t>“</w:t>
      </w:r>
      <w:r w:rsidR="002B377A" w:rsidRPr="008E2574">
        <w:rPr>
          <w:rFonts w:ascii="Aptos" w:hAnsi="Aptos"/>
          <w:bCs/>
          <w:color w:val="000000" w:themeColor="text1"/>
        </w:rPr>
        <w:t xml:space="preserve">visual supports for writing tasks (three lined paper with starting dots, tracing lines for letters), present writing word(s) (and working up to sentences) on a piece of paper and pointing to words so she can repeat them when appropriate, continue to learn speech and OT together when appropriate, allow Student to watch teacher write if she is </w:t>
      </w:r>
      <w:r w:rsidR="002B377A" w:rsidRPr="008E2574">
        <w:rPr>
          <w:rFonts w:ascii="Aptos" w:hAnsi="Aptos"/>
          <w:bCs/>
          <w:color w:val="000000" w:themeColor="text1"/>
        </w:rPr>
        <w:lastRenderedPageBreak/>
        <w:t>not able to write herself.</w:t>
      </w:r>
      <w:r w:rsidR="007A2246" w:rsidRPr="008E2574">
        <w:rPr>
          <w:rFonts w:ascii="Aptos" w:hAnsi="Aptos"/>
          <w:bCs/>
          <w:color w:val="000000" w:themeColor="text1"/>
        </w:rPr>
        <w:t>”</w:t>
      </w:r>
      <w:r w:rsidR="002B377A" w:rsidRPr="008E2574">
        <w:rPr>
          <w:rFonts w:ascii="Aptos" w:hAnsi="Aptos"/>
          <w:bCs/>
          <w:color w:val="000000" w:themeColor="text1"/>
        </w:rPr>
        <w:t xml:space="preserve"> </w:t>
      </w:r>
      <w:r w:rsidR="004D5E7C" w:rsidRPr="008E2574">
        <w:rPr>
          <w:rFonts w:ascii="Aptos" w:hAnsi="Aptos"/>
          <w:bCs/>
          <w:color w:val="000000" w:themeColor="text1"/>
        </w:rPr>
        <w:t>When</w:t>
      </w:r>
      <w:r w:rsidR="0091795F" w:rsidRPr="008E2574">
        <w:rPr>
          <w:rFonts w:ascii="Aptos" w:hAnsi="Aptos"/>
          <w:bCs/>
          <w:color w:val="000000" w:themeColor="text1"/>
        </w:rPr>
        <w:t xml:space="preserve"> Father proposed </w:t>
      </w:r>
      <w:r w:rsidR="00E4356B" w:rsidRPr="008E2574">
        <w:rPr>
          <w:rFonts w:ascii="Aptos" w:hAnsi="Aptos"/>
          <w:bCs/>
          <w:color w:val="000000" w:themeColor="text1"/>
        </w:rPr>
        <w:t>adding</w:t>
      </w:r>
      <w:r w:rsidR="0091795F" w:rsidRPr="008E2574">
        <w:rPr>
          <w:rFonts w:ascii="Aptos" w:hAnsi="Aptos"/>
          <w:bCs/>
          <w:color w:val="000000" w:themeColor="text1"/>
        </w:rPr>
        <w:t xml:space="preserve"> </w:t>
      </w:r>
      <w:r w:rsidR="004D5E7C" w:rsidRPr="008E2574">
        <w:rPr>
          <w:rFonts w:ascii="Aptos" w:hAnsi="Aptos"/>
          <w:bCs/>
          <w:color w:val="000000" w:themeColor="text1"/>
        </w:rPr>
        <w:t xml:space="preserve">a </w:t>
      </w:r>
      <w:r w:rsidR="0091795F" w:rsidRPr="008E2574">
        <w:rPr>
          <w:rFonts w:ascii="Aptos" w:hAnsi="Aptos"/>
          <w:bCs/>
          <w:color w:val="000000" w:themeColor="text1"/>
        </w:rPr>
        <w:t>typing</w:t>
      </w:r>
      <w:r w:rsidR="00FE0468" w:rsidRPr="008E2574">
        <w:rPr>
          <w:rStyle w:val="FootnoteReference"/>
          <w:rFonts w:ascii="Aptos" w:hAnsi="Aptos"/>
          <w:bCs/>
          <w:color w:val="000000" w:themeColor="text1"/>
        </w:rPr>
        <w:footnoteReference w:id="58"/>
      </w:r>
      <w:r w:rsidR="0091795F" w:rsidRPr="008E2574">
        <w:rPr>
          <w:rFonts w:ascii="Aptos" w:hAnsi="Aptos"/>
          <w:bCs/>
          <w:color w:val="000000" w:themeColor="text1"/>
        </w:rPr>
        <w:t xml:space="preserve"> objective, th</w:t>
      </w:r>
      <w:r w:rsidR="009F09C5" w:rsidRPr="008E2574">
        <w:rPr>
          <w:rFonts w:ascii="Aptos" w:hAnsi="Aptos"/>
          <w:bCs/>
          <w:color w:val="000000" w:themeColor="text1"/>
        </w:rPr>
        <w:t>e Team incorporated the</w:t>
      </w:r>
      <w:r w:rsidR="0091795F" w:rsidRPr="008E2574">
        <w:rPr>
          <w:rFonts w:ascii="Aptos" w:hAnsi="Aptos"/>
          <w:bCs/>
          <w:color w:val="000000" w:themeColor="text1"/>
        </w:rPr>
        <w:t xml:space="preserve"> recommendation in</w:t>
      </w:r>
      <w:r w:rsidR="007A2246" w:rsidRPr="008E2574">
        <w:rPr>
          <w:rFonts w:ascii="Aptos" w:hAnsi="Aptos"/>
          <w:bCs/>
          <w:color w:val="000000" w:themeColor="text1"/>
        </w:rPr>
        <w:t>to</w:t>
      </w:r>
      <w:r w:rsidR="0091795F" w:rsidRPr="008E2574">
        <w:rPr>
          <w:rFonts w:ascii="Aptos" w:hAnsi="Aptos"/>
          <w:bCs/>
          <w:color w:val="000000" w:themeColor="text1"/>
        </w:rPr>
        <w:t xml:space="preserve"> </w:t>
      </w:r>
      <w:r w:rsidR="00755429" w:rsidRPr="008E2574">
        <w:rPr>
          <w:rFonts w:ascii="Aptos" w:hAnsi="Aptos"/>
          <w:bCs/>
          <w:color w:val="000000" w:themeColor="text1"/>
        </w:rPr>
        <w:t>the</w:t>
      </w:r>
      <w:r w:rsidR="0091795F" w:rsidRPr="008E2574">
        <w:rPr>
          <w:rFonts w:ascii="Aptos" w:hAnsi="Aptos"/>
          <w:bCs/>
          <w:color w:val="000000" w:themeColor="text1"/>
        </w:rPr>
        <w:t xml:space="preserve"> </w:t>
      </w:r>
      <w:r w:rsidR="00DD55C6" w:rsidRPr="008E2574">
        <w:rPr>
          <w:rFonts w:ascii="Aptos" w:hAnsi="Aptos"/>
          <w:bCs/>
          <w:color w:val="000000" w:themeColor="text1"/>
        </w:rPr>
        <w:t xml:space="preserve">2022-2023 </w:t>
      </w:r>
      <w:r w:rsidR="0091795F" w:rsidRPr="008E2574">
        <w:rPr>
          <w:rFonts w:ascii="Aptos" w:hAnsi="Aptos"/>
          <w:bCs/>
          <w:color w:val="000000" w:themeColor="text1"/>
        </w:rPr>
        <w:t>IEP.</w:t>
      </w:r>
      <w:r w:rsidR="00D95225" w:rsidRPr="008E2574">
        <w:rPr>
          <w:rFonts w:ascii="Aptos" w:hAnsi="Aptos"/>
          <w:bCs/>
          <w:color w:val="000000" w:themeColor="text1"/>
        </w:rPr>
        <w:t xml:space="preserve"> </w:t>
      </w:r>
      <w:r w:rsidR="002E133C" w:rsidRPr="008E2574">
        <w:rPr>
          <w:rFonts w:ascii="Aptos" w:hAnsi="Aptos"/>
          <w:bCs/>
          <w:color w:val="000000" w:themeColor="text1"/>
        </w:rPr>
        <w:t>The District’s decision not to include additional OT services or ESY OT services</w:t>
      </w:r>
      <w:r w:rsidR="00A53CC8" w:rsidRPr="008E2574">
        <w:rPr>
          <w:rFonts w:ascii="Aptos" w:hAnsi="Aptos"/>
          <w:bCs/>
          <w:color w:val="000000" w:themeColor="text1"/>
        </w:rPr>
        <w:t xml:space="preserve">, include Parents’ vision statement verbatim in the IEP, </w:t>
      </w:r>
      <w:r w:rsidR="00CA588E" w:rsidRPr="008E2574">
        <w:rPr>
          <w:rFonts w:ascii="Aptos" w:hAnsi="Aptos"/>
          <w:bCs/>
          <w:color w:val="000000" w:themeColor="text1"/>
        </w:rPr>
        <w:t>and/</w:t>
      </w:r>
      <w:r w:rsidR="00A53CC8" w:rsidRPr="008E2574">
        <w:rPr>
          <w:rFonts w:ascii="Aptos" w:hAnsi="Aptos"/>
          <w:bCs/>
          <w:color w:val="000000" w:themeColor="text1"/>
        </w:rPr>
        <w:t xml:space="preserve">or </w:t>
      </w:r>
      <w:r w:rsidR="00CA588E" w:rsidRPr="008E2574">
        <w:rPr>
          <w:rFonts w:ascii="Aptos" w:hAnsi="Aptos"/>
          <w:bCs/>
          <w:color w:val="000000" w:themeColor="text1"/>
        </w:rPr>
        <w:t xml:space="preserve">incorporate all </w:t>
      </w:r>
      <w:r w:rsidR="00E47B60">
        <w:rPr>
          <w:rFonts w:ascii="Aptos" w:hAnsi="Aptos"/>
          <w:bCs/>
          <w:color w:val="000000" w:themeColor="text1"/>
        </w:rPr>
        <w:t>parental</w:t>
      </w:r>
      <w:r w:rsidR="00CA588E" w:rsidRPr="008E2574">
        <w:rPr>
          <w:rFonts w:ascii="Aptos" w:hAnsi="Aptos"/>
          <w:bCs/>
          <w:color w:val="000000" w:themeColor="text1"/>
        </w:rPr>
        <w:t xml:space="preserve"> recommendations, </w:t>
      </w:r>
      <w:r w:rsidR="00A53CC8" w:rsidRPr="008E2574">
        <w:rPr>
          <w:rFonts w:ascii="Aptos" w:hAnsi="Aptos"/>
          <w:bCs/>
          <w:color w:val="000000" w:themeColor="text1"/>
        </w:rPr>
        <w:t>do</w:t>
      </w:r>
      <w:r w:rsidR="00CA588E" w:rsidRPr="008E2574">
        <w:rPr>
          <w:rFonts w:ascii="Aptos" w:hAnsi="Aptos"/>
          <w:bCs/>
          <w:color w:val="000000" w:themeColor="text1"/>
        </w:rPr>
        <w:t>es</w:t>
      </w:r>
      <w:r w:rsidR="002E133C" w:rsidRPr="008E2574">
        <w:rPr>
          <w:rFonts w:ascii="Aptos" w:hAnsi="Aptos"/>
          <w:bCs/>
          <w:color w:val="000000" w:themeColor="text1"/>
        </w:rPr>
        <w:t xml:space="preserve"> not</w:t>
      </w:r>
      <w:proofErr w:type="gramStart"/>
      <w:r w:rsidR="002E133C" w:rsidRPr="008E2574">
        <w:rPr>
          <w:rFonts w:ascii="Aptos" w:hAnsi="Aptos"/>
          <w:bCs/>
          <w:color w:val="000000" w:themeColor="text1"/>
        </w:rPr>
        <w:t>, in itself, indicate</w:t>
      </w:r>
      <w:proofErr w:type="gramEnd"/>
      <w:r w:rsidR="002E133C" w:rsidRPr="008E2574">
        <w:rPr>
          <w:rFonts w:ascii="Aptos" w:hAnsi="Aptos"/>
          <w:bCs/>
          <w:color w:val="000000" w:themeColor="text1"/>
        </w:rPr>
        <w:t xml:space="preserve"> that Parents were denied meaningful participation in the process. </w:t>
      </w:r>
      <w:r w:rsidR="000C7C8C" w:rsidRPr="008E2574">
        <w:rPr>
          <w:rFonts w:ascii="Aptos" w:hAnsi="Aptos"/>
          <w:bCs/>
          <w:color w:val="000000" w:themeColor="text1"/>
        </w:rPr>
        <w:t>The “IDEA does not require a district to comply with every parent request, but to seriously consider the parents' concerns, and when there is no agreement, provide the parent with the opportunity to challenge the IEP at a due process hearing.”</w:t>
      </w:r>
      <w:r w:rsidR="000C7C8C" w:rsidRPr="008E2574">
        <w:rPr>
          <w:rStyle w:val="FootnoteReference"/>
          <w:rFonts w:ascii="Aptos" w:hAnsi="Aptos"/>
          <w:bCs/>
          <w:color w:val="000000" w:themeColor="text1"/>
        </w:rPr>
        <w:footnoteReference w:id="59"/>
      </w:r>
      <w:r w:rsidR="002459CB" w:rsidRPr="008E2574">
        <w:rPr>
          <w:rFonts w:ascii="Aptos" w:hAnsi="Aptos"/>
          <w:bCs/>
          <w:color w:val="000000" w:themeColor="text1"/>
        </w:rPr>
        <w:t xml:space="preserve"> </w:t>
      </w:r>
      <w:r w:rsidR="00D13A63" w:rsidRPr="008E2574">
        <w:rPr>
          <w:rFonts w:ascii="Aptos" w:hAnsi="Aptos"/>
          <w:bCs/>
          <w:color w:val="000000" w:themeColor="text1"/>
        </w:rPr>
        <w:t xml:space="preserve"> </w:t>
      </w:r>
    </w:p>
    <w:p w14:paraId="162B4AFF" w14:textId="77777777" w:rsidR="002A4B2A" w:rsidRPr="008E2574" w:rsidRDefault="002A4B2A" w:rsidP="00B33C56">
      <w:pPr>
        <w:pStyle w:val="BodyTextIndent"/>
        <w:spacing w:after="0"/>
        <w:ind w:left="0"/>
        <w:rPr>
          <w:rFonts w:ascii="Aptos" w:hAnsi="Aptos"/>
          <w:bCs/>
          <w:color w:val="000000" w:themeColor="text1"/>
        </w:rPr>
      </w:pPr>
    </w:p>
    <w:p w14:paraId="03D042E6" w14:textId="0EBE2BBF" w:rsidR="00421ABB" w:rsidRPr="005C1D91" w:rsidRDefault="002A4B2A" w:rsidP="00B33C56">
      <w:pPr>
        <w:pStyle w:val="BodyTextIndent"/>
        <w:spacing w:after="0"/>
        <w:ind w:left="0"/>
        <w:rPr>
          <w:rFonts w:ascii="Aptos" w:hAnsi="Aptos"/>
          <w:bCs/>
          <w:color w:val="000000" w:themeColor="text1"/>
          <w:u w:val="single"/>
        </w:rPr>
      </w:pPr>
      <w:r w:rsidRPr="005C1D91">
        <w:rPr>
          <w:rFonts w:ascii="Aptos" w:hAnsi="Aptos"/>
          <w:bCs/>
          <w:color w:val="000000" w:themeColor="text1"/>
          <w:u w:val="single"/>
        </w:rPr>
        <w:t xml:space="preserve">Therefore, I find that Parents have not met their burden to show that </w:t>
      </w:r>
      <w:r w:rsidR="00340C32" w:rsidRPr="005C1D91">
        <w:rPr>
          <w:rFonts w:ascii="Aptos" w:hAnsi="Aptos"/>
          <w:bCs/>
          <w:color w:val="000000" w:themeColor="text1"/>
          <w:u w:val="single"/>
        </w:rPr>
        <w:t>they</w:t>
      </w:r>
      <w:r w:rsidRPr="005C1D91">
        <w:rPr>
          <w:rFonts w:ascii="Aptos" w:hAnsi="Aptos"/>
          <w:bCs/>
          <w:color w:val="000000" w:themeColor="text1"/>
          <w:u w:val="single"/>
        </w:rPr>
        <w:t xml:space="preserve"> were denied meaningful participation in the IEP process.</w:t>
      </w:r>
    </w:p>
    <w:p w14:paraId="2A36687D" w14:textId="77777777" w:rsidR="007B332D" w:rsidRPr="008E2574" w:rsidRDefault="007B332D" w:rsidP="00B33C56">
      <w:pPr>
        <w:pStyle w:val="BodyTextIndent"/>
        <w:spacing w:after="0"/>
        <w:ind w:left="0"/>
        <w:rPr>
          <w:rFonts w:ascii="Aptos" w:hAnsi="Aptos"/>
          <w:bCs/>
          <w:color w:val="000000" w:themeColor="text1"/>
        </w:rPr>
      </w:pPr>
    </w:p>
    <w:p w14:paraId="623F4C3A" w14:textId="0C711527" w:rsidR="00ED5E6C" w:rsidRPr="008E2574" w:rsidRDefault="00C01213" w:rsidP="00B33C56">
      <w:pPr>
        <w:pStyle w:val="ListParagraph"/>
        <w:numPr>
          <w:ilvl w:val="1"/>
          <w:numId w:val="5"/>
        </w:numPr>
        <w:rPr>
          <w:rFonts w:ascii="Aptos" w:eastAsiaTheme="majorEastAsia" w:hAnsi="Aptos"/>
          <w:color w:val="000000" w:themeColor="text1"/>
          <w:u w:val="single"/>
        </w:rPr>
      </w:pPr>
      <w:r w:rsidRPr="008E2574">
        <w:rPr>
          <w:rFonts w:ascii="Aptos" w:hAnsi="Aptos"/>
          <w:b/>
          <w:color w:val="000000" w:themeColor="text1"/>
          <w:u w:val="single"/>
        </w:rPr>
        <w:t>T</w:t>
      </w:r>
      <w:r w:rsidR="00347DF7" w:rsidRPr="008E2574">
        <w:rPr>
          <w:rFonts w:ascii="Aptos" w:hAnsi="Aptos"/>
          <w:b/>
          <w:color w:val="000000" w:themeColor="text1"/>
          <w:u w:val="single"/>
        </w:rPr>
        <w:t xml:space="preserve">he District </w:t>
      </w:r>
      <w:r w:rsidR="004F0F55" w:rsidRPr="008E2574">
        <w:rPr>
          <w:rFonts w:ascii="Aptos" w:hAnsi="Aptos"/>
          <w:b/>
          <w:color w:val="000000" w:themeColor="text1"/>
          <w:u w:val="single"/>
        </w:rPr>
        <w:t>Did Not Fail To Implement Any Accepted IEPs.</w:t>
      </w:r>
    </w:p>
    <w:p w14:paraId="6A0CA98A" w14:textId="77777777" w:rsidR="00276397" w:rsidRPr="008E2574" w:rsidRDefault="00276397" w:rsidP="00B33C56">
      <w:pPr>
        <w:pStyle w:val="gmail-"/>
        <w:spacing w:before="0" w:beforeAutospacing="0" w:after="0" w:afterAutospacing="0"/>
        <w:rPr>
          <w:rFonts w:ascii="Aptos" w:hAnsi="Aptos"/>
          <w:color w:val="000000" w:themeColor="text1"/>
        </w:rPr>
      </w:pPr>
    </w:p>
    <w:p w14:paraId="4C934A4C" w14:textId="5B415921" w:rsidR="000F5282" w:rsidRPr="008E2574" w:rsidRDefault="00D30C51" w:rsidP="00B33C56">
      <w:pPr>
        <w:pStyle w:val="gmail-"/>
        <w:spacing w:before="0" w:beforeAutospacing="0" w:after="0" w:afterAutospacing="0"/>
        <w:rPr>
          <w:rFonts w:ascii="Aptos" w:hAnsi="Aptos" w:cs="Tahoma"/>
          <w:color w:val="000000" w:themeColor="text1"/>
          <w:shd w:val="clear" w:color="auto" w:fill="FFFFFF"/>
        </w:rPr>
      </w:pPr>
      <w:r w:rsidRPr="008E2574">
        <w:rPr>
          <w:rFonts w:ascii="Aptos" w:hAnsi="Aptos"/>
          <w:color w:val="000000" w:themeColor="text1"/>
        </w:rPr>
        <w:t xml:space="preserve">Parents argue </w:t>
      </w:r>
      <w:r w:rsidR="00FA7D31" w:rsidRPr="008E2574">
        <w:rPr>
          <w:rFonts w:ascii="Aptos" w:hAnsi="Aptos"/>
          <w:color w:val="000000" w:themeColor="text1"/>
        </w:rPr>
        <w:t>that the District failed</w:t>
      </w:r>
      <w:r w:rsidR="00347DF7" w:rsidRPr="008E2574">
        <w:rPr>
          <w:rFonts w:ascii="Aptos" w:hAnsi="Aptos"/>
          <w:color w:val="000000" w:themeColor="text1"/>
        </w:rPr>
        <w:t xml:space="preserve"> to implement services that had been agreed upon</w:t>
      </w:r>
      <w:r w:rsidR="00041294" w:rsidRPr="008E2574">
        <w:rPr>
          <w:rFonts w:ascii="Aptos" w:hAnsi="Aptos"/>
          <w:color w:val="000000" w:themeColor="text1"/>
        </w:rPr>
        <w:t xml:space="preserve"> </w:t>
      </w:r>
      <w:r w:rsidR="00347DF7" w:rsidRPr="008E2574">
        <w:rPr>
          <w:rFonts w:ascii="Aptos" w:hAnsi="Aptos"/>
          <w:color w:val="000000" w:themeColor="text1"/>
        </w:rPr>
        <w:t>despite verbal parental consent</w:t>
      </w:r>
      <w:r w:rsidR="00041294" w:rsidRPr="008E2574">
        <w:rPr>
          <w:rFonts w:ascii="Aptos" w:hAnsi="Aptos"/>
          <w:color w:val="000000" w:themeColor="text1"/>
        </w:rPr>
        <w:t>.</w:t>
      </w:r>
      <w:r w:rsidR="00B6518E" w:rsidRPr="008E2574">
        <w:rPr>
          <w:rFonts w:ascii="Aptos" w:hAnsi="Aptos" w:cs="Tahoma"/>
          <w:color w:val="000000" w:themeColor="text1"/>
          <w:shd w:val="clear" w:color="auto" w:fill="FFFFFF"/>
        </w:rPr>
        <w:t xml:space="preserve"> </w:t>
      </w:r>
      <w:r w:rsidR="000F5282" w:rsidRPr="008E2574">
        <w:rPr>
          <w:rFonts w:ascii="Aptos" w:hAnsi="Aptos" w:cs="Tahoma"/>
          <w:color w:val="000000" w:themeColor="text1"/>
          <w:shd w:val="clear" w:color="auto" w:fill="FFFFFF"/>
        </w:rPr>
        <w:t xml:space="preserve">They </w:t>
      </w:r>
      <w:r w:rsidR="00B51F2F" w:rsidRPr="008E2574">
        <w:rPr>
          <w:rFonts w:ascii="Aptos" w:hAnsi="Aptos" w:cs="Tahoma"/>
          <w:color w:val="000000" w:themeColor="text1"/>
          <w:shd w:val="clear" w:color="auto" w:fill="FFFFFF"/>
        </w:rPr>
        <w:t>assert</w:t>
      </w:r>
      <w:r w:rsidR="000F5282" w:rsidRPr="008E2574">
        <w:rPr>
          <w:rFonts w:ascii="Aptos" w:hAnsi="Aptos" w:cs="Tahoma"/>
          <w:color w:val="000000" w:themeColor="text1"/>
          <w:shd w:val="clear" w:color="auto" w:fill="FFFFFF"/>
        </w:rPr>
        <w:t xml:space="preserve"> </w:t>
      </w:r>
      <w:r w:rsidR="00B6518E" w:rsidRPr="008E2574">
        <w:rPr>
          <w:rFonts w:ascii="Aptos" w:hAnsi="Aptos" w:cs="Tahoma"/>
          <w:color w:val="000000" w:themeColor="text1"/>
          <w:shd w:val="clear" w:color="auto" w:fill="FFFFFF"/>
        </w:rPr>
        <w:t>that the District</w:t>
      </w:r>
      <w:r w:rsidR="000F5282" w:rsidRPr="008E2574">
        <w:rPr>
          <w:rFonts w:ascii="Aptos" w:hAnsi="Aptos" w:cs="Tahoma"/>
          <w:color w:val="000000" w:themeColor="text1"/>
          <w:shd w:val="clear" w:color="auto" w:fill="FFFFFF"/>
        </w:rPr>
        <w:t xml:space="preserve"> "unnecessarily delay</w:t>
      </w:r>
      <w:r w:rsidR="00B6518E" w:rsidRPr="008E2574">
        <w:rPr>
          <w:rFonts w:ascii="Aptos" w:hAnsi="Aptos" w:cs="Tahoma"/>
          <w:color w:val="000000" w:themeColor="text1"/>
          <w:shd w:val="clear" w:color="auto" w:fill="FFFFFF"/>
        </w:rPr>
        <w:t>[ed]</w:t>
      </w:r>
      <w:r w:rsidR="000F5282" w:rsidRPr="008E2574">
        <w:rPr>
          <w:rFonts w:ascii="Aptos" w:hAnsi="Aptos" w:cs="Tahoma"/>
          <w:color w:val="000000" w:themeColor="text1"/>
          <w:shd w:val="clear" w:color="auto" w:fill="FFFFFF"/>
        </w:rPr>
        <w:t xml:space="preserve"> services for administrative reasons."</w:t>
      </w:r>
      <w:r w:rsidR="00C01213" w:rsidRPr="008E2574">
        <w:rPr>
          <w:rStyle w:val="FootnoteReference"/>
          <w:rFonts w:ascii="Aptos" w:hAnsi="Aptos" w:cs="Tahoma"/>
          <w:color w:val="000000" w:themeColor="text1"/>
          <w:shd w:val="clear" w:color="auto" w:fill="FFFFFF"/>
        </w:rPr>
        <w:t xml:space="preserve"> </w:t>
      </w:r>
    </w:p>
    <w:p w14:paraId="0A4210C5" w14:textId="77777777" w:rsidR="000F5282" w:rsidRPr="008E2574" w:rsidRDefault="000F5282" w:rsidP="00B33C56">
      <w:pPr>
        <w:rPr>
          <w:rFonts w:ascii="Aptos" w:hAnsi="Aptos" w:cs="Tahoma"/>
          <w:color w:val="000000" w:themeColor="text1"/>
          <w:shd w:val="clear" w:color="auto" w:fill="FFFFFF"/>
        </w:rPr>
      </w:pPr>
    </w:p>
    <w:p w14:paraId="7396DFF9" w14:textId="33BEC59A" w:rsidR="00347DF7" w:rsidRPr="008E2574" w:rsidRDefault="00F21DE4" w:rsidP="00B33C56">
      <w:pPr>
        <w:rPr>
          <w:rFonts w:ascii="Aptos" w:hAnsi="Aptos"/>
          <w:color w:val="000000" w:themeColor="text1"/>
        </w:rPr>
      </w:pPr>
      <w:r w:rsidRPr="008E2574">
        <w:rPr>
          <w:rFonts w:ascii="Aptos" w:hAnsi="Aptos" w:cs="Tahoma"/>
          <w:color w:val="000000" w:themeColor="text1"/>
          <w:shd w:val="clear" w:color="auto" w:fill="FFFFFF"/>
        </w:rPr>
        <w:t xml:space="preserve">Parents are correct that accepted </w:t>
      </w:r>
      <w:r w:rsidR="00347DF7" w:rsidRPr="008E2574">
        <w:rPr>
          <w:rFonts w:ascii="Aptos" w:hAnsi="Aptos" w:cs="Tahoma"/>
          <w:color w:val="000000" w:themeColor="text1"/>
          <w:shd w:val="clear" w:color="auto" w:fill="FFFFFF"/>
        </w:rPr>
        <w:t>IEPs must be implemented</w:t>
      </w:r>
      <w:r w:rsidR="00C94832" w:rsidRPr="008E2574">
        <w:rPr>
          <w:rStyle w:val="FootnoteReference"/>
          <w:rFonts w:ascii="Aptos" w:hAnsi="Aptos" w:cs="Tahoma"/>
          <w:color w:val="000000" w:themeColor="text1"/>
          <w:shd w:val="clear" w:color="auto" w:fill="FFFFFF"/>
        </w:rPr>
        <w:footnoteReference w:id="60"/>
      </w:r>
      <w:r w:rsidR="009166FD" w:rsidRPr="008E2574">
        <w:rPr>
          <w:rFonts w:ascii="Aptos" w:hAnsi="Aptos" w:cs="Tahoma"/>
          <w:color w:val="000000" w:themeColor="text1"/>
          <w:shd w:val="clear" w:color="auto" w:fill="FFFFFF"/>
        </w:rPr>
        <w:t xml:space="preserve"> and that administrative convenience</w:t>
      </w:r>
      <w:r w:rsidR="000E2625">
        <w:rPr>
          <w:rFonts w:ascii="Aptos" w:hAnsi="Aptos" w:cs="Tahoma"/>
          <w:color w:val="000000" w:themeColor="text1"/>
          <w:shd w:val="clear" w:color="auto" w:fill="FFFFFF"/>
        </w:rPr>
        <w:t xml:space="preserve"> is not</w:t>
      </w:r>
      <w:r w:rsidR="009166FD" w:rsidRPr="008E2574">
        <w:rPr>
          <w:rFonts w:ascii="Aptos" w:hAnsi="Aptos" w:cs="Tahoma"/>
          <w:color w:val="000000" w:themeColor="text1"/>
          <w:shd w:val="clear" w:color="auto" w:fill="FFFFFF"/>
        </w:rPr>
        <w:t xml:space="preserve"> relevant </w:t>
      </w:r>
      <w:r w:rsidR="00F84D1A">
        <w:rPr>
          <w:rFonts w:ascii="Aptos" w:hAnsi="Aptos" w:cs="Tahoma"/>
          <w:color w:val="000000" w:themeColor="text1"/>
          <w:shd w:val="clear" w:color="auto" w:fill="FFFFFF"/>
        </w:rPr>
        <w:t xml:space="preserve">with respect to </w:t>
      </w:r>
      <w:r w:rsidR="009166FD" w:rsidRPr="008E2574">
        <w:rPr>
          <w:rFonts w:ascii="Aptos" w:hAnsi="Aptos" w:cs="Tahoma"/>
          <w:color w:val="000000" w:themeColor="text1"/>
          <w:shd w:val="clear" w:color="auto" w:fill="FFFFFF"/>
        </w:rPr>
        <w:t xml:space="preserve"> the provision of a FAPE to an eligible student.</w:t>
      </w:r>
      <w:r w:rsidR="009166FD" w:rsidRPr="008E2574">
        <w:rPr>
          <w:rStyle w:val="FootnoteReference"/>
          <w:rFonts w:ascii="Aptos" w:hAnsi="Aptos" w:cs="Tahoma"/>
          <w:color w:val="000000" w:themeColor="text1"/>
          <w:shd w:val="clear" w:color="auto" w:fill="FFFFFF"/>
        </w:rPr>
        <w:footnoteReference w:id="61"/>
      </w:r>
      <w:r w:rsidR="009166FD" w:rsidRPr="008E2574">
        <w:rPr>
          <w:rFonts w:ascii="Aptos" w:hAnsi="Aptos" w:cs="Tahoma"/>
          <w:color w:val="000000" w:themeColor="text1"/>
          <w:shd w:val="clear" w:color="auto" w:fill="FFFFFF"/>
        </w:rPr>
        <w:t xml:space="preserve"> </w:t>
      </w:r>
      <w:r w:rsidR="00A97F27" w:rsidRPr="008E2574">
        <w:rPr>
          <w:rFonts w:ascii="Aptos" w:hAnsi="Aptos" w:cs="Tahoma"/>
          <w:color w:val="000000" w:themeColor="text1"/>
          <w:shd w:val="clear" w:color="auto" w:fill="FFFFFF"/>
        </w:rPr>
        <w:t xml:space="preserve">34 CFR 300.323(c)(2) states that as soon as possible following development of the IEP, special education and related services </w:t>
      </w:r>
      <w:r w:rsidR="008855A8">
        <w:rPr>
          <w:rFonts w:ascii="Aptos" w:hAnsi="Aptos" w:cs="Tahoma"/>
          <w:color w:val="000000" w:themeColor="text1"/>
          <w:shd w:val="clear" w:color="auto" w:fill="FFFFFF"/>
        </w:rPr>
        <w:t>must be</w:t>
      </w:r>
      <w:r w:rsidR="00A97F27" w:rsidRPr="008E2574">
        <w:rPr>
          <w:rFonts w:ascii="Aptos" w:hAnsi="Aptos" w:cs="Tahoma"/>
          <w:color w:val="000000" w:themeColor="text1"/>
          <w:shd w:val="clear" w:color="auto" w:fill="FFFFFF"/>
        </w:rPr>
        <w:t xml:space="preserve"> made available to the child in accordance with the child's IEP.</w:t>
      </w:r>
      <w:r w:rsidR="00C94832" w:rsidRPr="008E2574">
        <w:rPr>
          <w:rFonts w:ascii="Aptos" w:hAnsi="Aptos" w:cs="Tahoma"/>
          <w:color w:val="000000" w:themeColor="text1"/>
          <w:shd w:val="clear" w:color="auto" w:fill="FFFFFF"/>
        </w:rPr>
        <w:t xml:space="preserve"> </w:t>
      </w:r>
      <w:r w:rsidR="00347DF7" w:rsidRPr="008E2574">
        <w:rPr>
          <w:rFonts w:ascii="Aptos" w:hAnsi="Aptos" w:cs="Tahoma"/>
          <w:color w:val="000000" w:themeColor="text1"/>
          <w:shd w:val="clear" w:color="auto" w:fill="FFFFFF"/>
        </w:rPr>
        <w:t xml:space="preserve">Courts have found FAPE violations where (1) the "failure" to implement was "complete"; (2) the variance from the special education and related services specified in the IEP deprived the student of a FAPE; and (3) the provision of special education and </w:t>
      </w:r>
      <w:r w:rsidR="00347DF7" w:rsidRPr="008E2574">
        <w:rPr>
          <w:rFonts w:ascii="Aptos" w:hAnsi="Aptos" w:cs="Tahoma"/>
          <w:color w:val="000000" w:themeColor="text1"/>
          <w:shd w:val="clear" w:color="auto" w:fill="FFFFFF"/>
        </w:rPr>
        <w:lastRenderedPageBreak/>
        <w:t>related services failed to enable the student to make "progress" toward the achievement of the goals stated in the IEP.</w:t>
      </w:r>
      <w:r w:rsidR="00C94832" w:rsidRPr="008E2574">
        <w:rPr>
          <w:rStyle w:val="FootnoteReference"/>
          <w:rFonts w:ascii="Aptos" w:hAnsi="Aptos" w:cs="Tahoma"/>
          <w:color w:val="000000" w:themeColor="text1"/>
          <w:shd w:val="clear" w:color="auto" w:fill="FFFFFF"/>
        </w:rPr>
        <w:footnoteReference w:id="62"/>
      </w:r>
      <w:r w:rsidR="00C94832" w:rsidRPr="008E2574">
        <w:rPr>
          <w:rFonts w:ascii="Aptos" w:hAnsi="Aptos"/>
          <w:color w:val="000000" w:themeColor="text1"/>
        </w:rPr>
        <w:t xml:space="preserve"> </w:t>
      </w:r>
    </w:p>
    <w:p w14:paraId="2BE84671" w14:textId="77777777" w:rsidR="001356BF" w:rsidRPr="008E2574" w:rsidRDefault="001356BF" w:rsidP="00B33C56">
      <w:pPr>
        <w:pStyle w:val="NormalWeb"/>
        <w:spacing w:before="0" w:beforeAutospacing="0" w:after="0" w:afterAutospacing="0"/>
        <w:rPr>
          <w:rFonts w:ascii="Aptos" w:hAnsi="Aptos"/>
          <w:bCs/>
          <w:color w:val="000000" w:themeColor="text1"/>
        </w:rPr>
      </w:pPr>
    </w:p>
    <w:p w14:paraId="62367E8B" w14:textId="6AC9533F" w:rsidR="001356BF" w:rsidRPr="008E2574" w:rsidRDefault="001356BF" w:rsidP="00B33C56">
      <w:pPr>
        <w:rPr>
          <w:rFonts w:ascii="Aptos" w:hAnsi="Aptos"/>
          <w:bCs/>
          <w:color w:val="000000" w:themeColor="text1"/>
        </w:rPr>
      </w:pPr>
      <w:r w:rsidRPr="008E2574">
        <w:rPr>
          <w:rFonts w:ascii="Aptos" w:hAnsi="Aptos" w:cs="Segoe UI"/>
          <w:color w:val="000000" w:themeColor="text1"/>
        </w:rPr>
        <w:t xml:space="preserve">Parents argue that Student did not have access to her </w:t>
      </w:r>
      <w:r w:rsidRPr="008E2574">
        <w:rPr>
          <w:rFonts w:ascii="Aptos" w:hAnsi="Aptos"/>
          <w:bCs/>
          <w:color w:val="000000" w:themeColor="text1"/>
        </w:rPr>
        <w:t>AAC device in violation of her IEPs. Specifically, they assert that the device was “not programmed or integrated as noted in quarterly progress report”</w:t>
      </w:r>
      <w:r w:rsidRPr="008E2574">
        <w:rPr>
          <w:rStyle w:val="FootnoteReference"/>
          <w:rFonts w:ascii="Aptos" w:hAnsi="Aptos"/>
          <w:bCs/>
          <w:color w:val="000000" w:themeColor="text1"/>
        </w:rPr>
        <w:footnoteReference w:id="63"/>
      </w:r>
      <w:r w:rsidRPr="008E2574">
        <w:rPr>
          <w:rFonts w:ascii="Aptos" w:hAnsi="Aptos"/>
          <w:bCs/>
          <w:color w:val="000000" w:themeColor="text1"/>
        </w:rPr>
        <w:t xml:space="preserve"> and that “no goals or staff training plans [were] included in [the] IEP[s] despite recommendation[s] in [the] AT evaluation.”</w:t>
      </w:r>
      <w:r w:rsidR="00C13363" w:rsidRPr="00C13363">
        <w:rPr>
          <w:rStyle w:val="FootnoteReference"/>
          <w:rFonts w:ascii="Aptos" w:hAnsi="Aptos"/>
          <w:bCs/>
          <w:color w:val="000000" w:themeColor="text1"/>
        </w:rPr>
        <w:t xml:space="preserve"> </w:t>
      </w:r>
      <w:r w:rsidR="00C13363" w:rsidRPr="008E2574">
        <w:rPr>
          <w:rStyle w:val="FootnoteReference"/>
          <w:rFonts w:ascii="Aptos" w:hAnsi="Aptos"/>
          <w:bCs/>
          <w:color w:val="000000" w:themeColor="text1"/>
        </w:rPr>
        <w:footnoteReference w:id="64"/>
      </w:r>
      <w:r w:rsidR="00C13363" w:rsidRPr="008E2574">
        <w:rPr>
          <w:rFonts w:ascii="Aptos" w:hAnsi="Aptos"/>
          <w:bCs/>
          <w:color w:val="000000" w:themeColor="text1"/>
        </w:rPr>
        <w:t xml:space="preserve"> </w:t>
      </w:r>
      <w:r w:rsidRPr="008E2574">
        <w:rPr>
          <w:rFonts w:ascii="Aptos" w:hAnsi="Aptos"/>
          <w:bCs/>
          <w:color w:val="000000" w:themeColor="text1"/>
        </w:rPr>
        <w:t xml:space="preserve"> Parents are correct that the 2023 Multi-Disciplinary Evaluation Report proposed consistent access to low-high-tech Augmentative and Alternative Communication (AAC). Ms. Brideau testified that Student had access to her device, which was updated as necessary. However, she also testified that over time, Student relied less on her AAC device and more on verbal communication. Nevertheless, the AAC device continued to be available to Student at school, and Student used it to demonstrate her skills. The Progress Reports corroborate this, documenting Student’s use of the device across all goals and objectives. </w:t>
      </w:r>
      <w:r w:rsidR="0014069A" w:rsidRPr="008E2574">
        <w:rPr>
          <w:rFonts w:ascii="Aptos" w:hAnsi="Aptos"/>
          <w:bCs/>
          <w:color w:val="000000" w:themeColor="text1"/>
        </w:rPr>
        <w:t xml:space="preserve"> Dr. Robbins </w:t>
      </w:r>
      <w:r w:rsidR="00E22375" w:rsidRPr="008E2574">
        <w:rPr>
          <w:rFonts w:ascii="Aptos" w:hAnsi="Aptos"/>
          <w:bCs/>
          <w:color w:val="000000" w:themeColor="text1"/>
        </w:rPr>
        <w:t>als</w:t>
      </w:r>
      <w:r w:rsidR="0014069A" w:rsidRPr="008E2574">
        <w:rPr>
          <w:rFonts w:ascii="Aptos" w:hAnsi="Aptos"/>
          <w:bCs/>
          <w:color w:val="000000" w:themeColor="text1"/>
        </w:rPr>
        <w:t xml:space="preserve">o observed that Student had </w:t>
      </w:r>
      <w:r w:rsidR="00E22375" w:rsidRPr="008E2574">
        <w:rPr>
          <w:rFonts w:ascii="Aptos" w:hAnsi="Aptos"/>
          <w:bCs/>
          <w:color w:val="000000" w:themeColor="text1"/>
        </w:rPr>
        <w:t xml:space="preserve">access to </w:t>
      </w:r>
      <w:r w:rsidR="0014069A" w:rsidRPr="008E2574">
        <w:rPr>
          <w:rFonts w:ascii="Aptos" w:hAnsi="Aptos"/>
          <w:bCs/>
          <w:color w:val="000000" w:themeColor="text1"/>
        </w:rPr>
        <w:t>an AAC device</w:t>
      </w:r>
      <w:r w:rsidR="00E22375" w:rsidRPr="008E2574">
        <w:rPr>
          <w:rFonts w:ascii="Aptos" w:hAnsi="Aptos"/>
          <w:bCs/>
          <w:color w:val="000000" w:themeColor="text1"/>
        </w:rPr>
        <w:t xml:space="preserve">, although she </w:t>
      </w:r>
      <w:r w:rsidR="0014069A" w:rsidRPr="008E2574">
        <w:rPr>
          <w:rFonts w:ascii="Aptos" w:hAnsi="Aptos"/>
          <w:bCs/>
          <w:color w:val="000000" w:themeColor="text1"/>
        </w:rPr>
        <w:t>did not rely on it during his observation.</w:t>
      </w:r>
      <w:r w:rsidR="00A24AE0" w:rsidRPr="008E2574">
        <w:rPr>
          <w:rFonts w:ascii="Aptos" w:hAnsi="Aptos"/>
          <w:bCs/>
          <w:color w:val="000000" w:themeColor="text1"/>
        </w:rPr>
        <w:t xml:space="preserve"> As such, the record does not support Parents’ claim</w:t>
      </w:r>
      <w:r w:rsidR="00C34644">
        <w:rPr>
          <w:rFonts w:ascii="Aptos" w:hAnsi="Aptos"/>
          <w:bCs/>
          <w:color w:val="000000" w:themeColor="text1"/>
        </w:rPr>
        <w:t xml:space="preserve"> in this regard</w:t>
      </w:r>
      <w:r w:rsidR="00A24AE0" w:rsidRPr="008E2574">
        <w:rPr>
          <w:rFonts w:ascii="Aptos" w:hAnsi="Aptos"/>
          <w:bCs/>
          <w:color w:val="000000" w:themeColor="text1"/>
        </w:rPr>
        <w:t>.</w:t>
      </w:r>
    </w:p>
    <w:p w14:paraId="031F0B90" w14:textId="77777777" w:rsidR="005061A4" w:rsidRPr="008E2574" w:rsidRDefault="005061A4" w:rsidP="00B33C56">
      <w:pPr>
        <w:pStyle w:val="NormalWeb"/>
        <w:spacing w:before="0" w:beforeAutospacing="0" w:after="0" w:afterAutospacing="0"/>
        <w:rPr>
          <w:rFonts w:ascii="Aptos" w:hAnsi="Aptos"/>
          <w:bCs/>
          <w:color w:val="000000" w:themeColor="text1"/>
        </w:rPr>
      </w:pPr>
    </w:p>
    <w:p w14:paraId="35862FC3" w14:textId="5D073B19" w:rsidR="00A458AC" w:rsidRPr="008E2574" w:rsidRDefault="00C15B2B" w:rsidP="000E0DBD">
      <w:pPr>
        <w:pStyle w:val="NormalWeb"/>
        <w:spacing w:before="0" w:beforeAutospacing="0" w:after="0" w:afterAutospacing="0"/>
        <w:rPr>
          <w:rFonts w:ascii="Aptos" w:hAnsi="Aptos"/>
          <w:bCs/>
          <w:color w:val="000000" w:themeColor="text1"/>
        </w:rPr>
      </w:pPr>
      <w:r w:rsidRPr="008E2574">
        <w:rPr>
          <w:rFonts w:ascii="Aptos" w:hAnsi="Aptos"/>
          <w:bCs/>
          <w:color w:val="000000" w:themeColor="text1"/>
        </w:rPr>
        <w:t xml:space="preserve">Parents </w:t>
      </w:r>
      <w:r w:rsidR="00C318EE">
        <w:rPr>
          <w:rFonts w:ascii="Aptos" w:hAnsi="Aptos"/>
          <w:bCs/>
          <w:color w:val="000000" w:themeColor="text1"/>
        </w:rPr>
        <w:t xml:space="preserve">did not </w:t>
      </w:r>
      <w:r w:rsidRPr="008E2574">
        <w:rPr>
          <w:rFonts w:ascii="Aptos" w:hAnsi="Aptos"/>
          <w:bCs/>
          <w:color w:val="000000" w:themeColor="text1"/>
        </w:rPr>
        <w:t xml:space="preserve">provide any credible evidence that </w:t>
      </w:r>
      <w:r w:rsidR="00BA1F65" w:rsidRPr="008E2574">
        <w:rPr>
          <w:rFonts w:ascii="Aptos" w:hAnsi="Aptos"/>
          <w:bCs/>
          <w:color w:val="000000" w:themeColor="text1"/>
        </w:rPr>
        <w:t xml:space="preserve">the District did not implement </w:t>
      </w:r>
      <w:r w:rsidRPr="008E2574">
        <w:rPr>
          <w:rFonts w:ascii="Aptos" w:hAnsi="Aptos"/>
          <w:bCs/>
          <w:color w:val="000000" w:themeColor="text1"/>
        </w:rPr>
        <w:t>the 2020-2021 IEP</w:t>
      </w:r>
      <w:r w:rsidR="008F524A" w:rsidRPr="008E2574">
        <w:rPr>
          <w:rFonts w:ascii="Aptos" w:hAnsi="Aptos"/>
          <w:bCs/>
          <w:color w:val="000000" w:themeColor="text1"/>
        </w:rPr>
        <w:t xml:space="preserve"> which was accepted in full</w:t>
      </w:r>
      <w:r w:rsidRPr="008E2574">
        <w:rPr>
          <w:rFonts w:ascii="Aptos" w:hAnsi="Aptos"/>
          <w:bCs/>
          <w:color w:val="000000" w:themeColor="text1"/>
        </w:rPr>
        <w:t>,</w:t>
      </w:r>
      <w:r w:rsidR="00717A1B">
        <w:rPr>
          <w:rFonts w:ascii="Aptos" w:hAnsi="Aptos"/>
          <w:bCs/>
          <w:color w:val="000000" w:themeColor="text1"/>
        </w:rPr>
        <w:t xml:space="preserve"> the goals and objectives to which Mother consented via email in response to Ms. Brideau’s March 7, 2022, email,</w:t>
      </w:r>
      <w:r w:rsidRPr="008E2574">
        <w:rPr>
          <w:rFonts w:ascii="Aptos" w:hAnsi="Aptos"/>
          <w:bCs/>
          <w:color w:val="000000" w:themeColor="text1"/>
        </w:rPr>
        <w:t xml:space="preserve"> the goals </w:t>
      </w:r>
      <w:r w:rsidR="00C4262C" w:rsidRPr="008E2574">
        <w:rPr>
          <w:rFonts w:ascii="Aptos" w:hAnsi="Aptos"/>
          <w:bCs/>
          <w:color w:val="000000" w:themeColor="text1"/>
        </w:rPr>
        <w:t>of the 2023-2024</w:t>
      </w:r>
      <w:r w:rsidRPr="008E2574">
        <w:rPr>
          <w:rFonts w:ascii="Aptos" w:hAnsi="Aptos"/>
          <w:bCs/>
          <w:color w:val="000000" w:themeColor="text1"/>
        </w:rPr>
        <w:t xml:space="preserve"> IEP</w:t>
      </w:r>
      <w:r w:rsidR="00113129" w:rsidRPr="008E2574">
        <w:rPr>
          <w:rFonts w:ascii="Aptos" w:hAnsi="Aptos"/>
          <w:bCs/>
          <w:color w:val="000000" w:themeColor="text1"/>
        </w:rPr>
        <w:t xml:space="preserve"> which Parents</w:t>
      </w:r>
      <w:r w:rsidR="00C4262C" w:rsidRPr="008E2574">
        <w:rPr>
          <w:rFonts w:ascii="Aptos" w:hAnsi="Aptos"/>
          <w:bCs/>
          <w:color w:val="000000" w:themeColor="text1"/>
        </w:rPr>
        <w:t xml:space="preserve"> accepted when they partially rejected the IEP</w:t>
      </w:r>
      <w:r w:rsidR="0017168E" w:rsidRPr="008E2574">
        <w:rPr>
          <w:rFonts w:ascii="Aptos" w:hAnsi="Aptos"/>
          <w:bCs/>
          <w:color w:val="000000" w:themeColor="text1"/>
        </w:rPr>
        <w:t xml:space="preserve"> on April 30, 2024</w:t>
      </w:r>
      <w:r w:rsidRPr="008E2574">
        <w:rPr>
          <w:rFonts w:ascii="Aptos" w:hAnsi="Aptos"/>
          <w:bCs/>
          <w:color w:val="000000" w:themeColor="text1"/>
        </w:rPr>
        <w:t xml:space="preserve">, </w:t>
      </w:r>
      <w:r w:rsidR="00FD5E18" w:rsidRPr="008E2574">
        <w:rPr>
          <w:rFonts w:ascii="Aptos" w:hAnsi="Aptos"/>
          <w:bCs/>
          <w:color w:val="000000" w:themeColor="text1"/>
        </w:rPr>
        <w:t>and/or</w:t>
      </w:r>
      <w:r w:rsidRPr="008E2574">
        <w:rPr>
          <w:rFonts w:ascii="Aptos" w:hAnsi="Aptos"/>
          <w:bCs/>
          <w:color w:val="000000" w:themeColor="text1"/>
        </w:rPr>
        <w:t xml:space="preserve"> </w:t>
      </w:r>
      <w:r w:rsidR="00EA1C3B" w:rsidRPr="008E2574">
        <w:rPr>
          <w:rFonts w:ascii="Aptos" w:hAnsi="Aptos"/>
          <w:bCs/>
          <w:color w:val="000000" w:themeColor="text1"/>
        </w:rPr>
        <w:t xml:space="preserve">the 2024-2025 IEP </w:t>
      </w:r>
      <w:r w:rsidR="00556F7F" w:rsidRPr="008E2574">
        <w:rPr>
          <w:rFonts w:ascii="Aptos" w:hAnsi="Aptos"/>
          <w:bCs/>
          <w:color w:val="000000" w:themeColor="text1"/>
        </w:rPr>
        <w:t>which Mother accepted in full on December 13, 2024</w:t>
      </w:r>
      <w:r w:rsidR="00FD2FCB" w:rsidRPr="008E2574">
        <w:rPr>
          <w:rFonts w:ascii="Aptos" w:hAnsi="Aptos"/>
          <w:bCs/>
          <w:color w:val="000000" w:themeColor="text1"/>
        </w:rPr>
        <w:t>.</w:t>
      </w:r>
      <w:r w:rsidR="00363734" w:rsidRPr="008E2574">
        <w:rPr>
          <w:rStyle w:val="FootnoteReference"/>
          <w:rFonts w:ascii="Aptos" w:hAnsi="Aptos"/>
          <w:bCs/>
          <w:color w:val="000000" w:themeColor="text1"/>
        </w:rPr>
        <w:footnoteReference w:id="65"/>
      </w:r>
      <w:r w:rsidR="006E73CB" w:rsidRPr="008E2574">
        <w:rPr>
          <w:rFonts w:ascii="Aptos" w:hAnsi="Aptos"/>
          <w:bCs/>
          <w:color w:val="000000" w:themeColor="text1"/>
        </w:rPr>
        <w:t xml:space="preserve"> </w:t>
      </w:r>
    </w:p>
    <w:p w14:paraId="258B041F" w14:textId="77777777" w:rsidR="00AE5DD9" w:rsidRPr="008E2574" w:rsidRDefault="00AE5DD9" w:rsidP="000E0DBD">
      <w:pPr>
        <w:pStyle w:val="NormalWeb"/>
        <w:spacing w:before="0" w:beforeAutospacing="0" w:after="0" w:afterAutospacing="0"/>
        <w:rPr>
          <w:rFonts w:ascii="Aptos" w:hAnsi="Aptos"/>
          <w:bCs/>
          <w:color w:val="000000" w:themeColor="text1"/>
        </w:rPr>
      </w:pPr>
    </w:p>
    <w:p w14:paraId="35FBD3B3" w14:textId="38D899B3" w:rsidR="00F231AB" w:rsidRPr="008E2574" w:rsidRDefault="00AE5DD9" w:rsidP="007B5AE8">
      <w:pPr>
        <w:pStyle w:val="NormalWeb"/>
        <w:spacing w:before="0" w:beforeAutospacing="0" w:after="0" w:afterAutospacing="0"/>
        <w:rPr>
          <w:rFonts w:ascii="Aptos" w:hAnsi="Aptos"/>
          <w:bCs/>
          <w:color w:val="000000" w:themeColor="text1"/>
        </w:rPr>
      </w:pPr>
      <w:r w:rsidRPr="008E2574">
        <w:rPr>
          <w:rFonts w:ascii="Aptos" w:hAnsi="Aptos"/>
          <w:bCs/>
          <w:color w:val="000000" w:themeColor="text1"/>
        </w:rPr>
        <w:t xml:space="preserve">Parents contend that the District unlawfully delayed implementation of the IEP </w:t>
      </w:r>
      <w:r w:rsidR="0033376E" w:rsidRPr="008E2574">
        <w:rPr>
          <w:rFonts w:ascii="Aptos" w:hAnsi="Aptos"/>
          <w:bCs/>
          <w:color w:val="000000" w:themeColor="text1"/>
        </w:rPr>
        <w:t>while waiting for their signature</w:t>
      </w:r>
      <w:r w:rsidR="00F231AB" w:rsidRPr="008E2574">
        <w:rPr>
          <w:rFonts w:ascii="Aptos" w:hAnsi="Aptos"/>
          <w:bCs/>
          <w:color w:val="000000" w:themeColor="text1"/>
        </w:rPr>
        <w:t xml:space="preserve"> thereon</w:t>
      </w:r>
      <w:r w:rsidR="0033376E" w:rsidRPr="008E2574">
        <w:rPr>
          <w:rFonts w:ascii="Aptos" w:hAnsi="Aptos"/>
          <w:bCs/>
          <w:color w:val="000000" w:themeColor="text1"/>
        </w:rPr>
        <w:t xml:space="preserve">. </w:t>
      </w:r>
      <w:r w:rsidR="00972FCF" w:rsidRPr="008E2574">
        <w:rPr>
          <w:rFonts w:ascii="Aptos" w:hAnsi="Aptos"/>
          <w:bCs/>
          <w:color w:val="000000" w:themeColor="text1"/>
        </w:rPr>
        <w:t>I note at the outset that a</w:t>
      </w:r>
      <w:r w:rsidR="006E73CB" w:rsidRPr="008E2574">
        <w:rPr>
          <w:rFonts w:ascii="Aptos" w:hAnsi="Aptos"/>
          <w:bCs/>
          <w:color w:val="000000" w:themeColor="text1"/>
        </w:rPr>
        <w:t xml:space="preserve">lthough </w:t>
      </w:r>
      <w:r w:rsidR="00972FCF" w:rsidRPr="008E2574">
        <w:rPr>
          <w:rFonts w:ascii="Aptos" w:hAnsi="Aptos"/>
          <w:bCs/>
          <w:color w:val="000000" w:themeColor="text1"/>
        </w:rPr>
        <w:t>Parents</w:t>
      </w:r>
      <w:r w:rsidR="006E73CB" w:rsidRPr="008E2574">
        <w:rPr>
          <w:rFonts w:ascii="Aptos" w:hAnsi="Aptos"/>
          <w:bCs/>
          <w:color w:val="000000" w:themeColor="text1"/>
        </w:rPr>
        <w:t xml:space="preserve"> c</w:t>
      </w:r>
      <w:r w:rsidR="004878A4" w:rsidRPr="008E2574">
        <w:rPr>
          <w:rFonts w:ascii="Aptos" w:hAnsi="Aptos"/>
          <w:bCs/>
          <w:color w:val="000000" w:themeColor="text1"/>
        </w:rPr>
        <w:t>laim</w:t>
      </w:r>
      <w:r w:rsidR="006E73CB" w:rsidRPr="008E2574">
        <w:rPr>
          <w:rFonts w:ascii="Aptos" w:hAnsi="Aptos"/>
          <w:bCs/>
          <w:color w:val="000000" w:themeColor="text1"/>
        </w:rPr>
        <w:t xml:space="preserve"> that </w:t>
      </w:r>
      <w:r w:rsidR="007E4C9E" w:rsidRPr="008E2574">
        <w:rPr>
          <w:rFonts w:ascii="Aptos" w:hAnsi="Aptos"/>
          <w:bCs/>
          <w:color w:val="000000" w:themeColor="text1"/>
        </w:rPr>
        <w:t xml:space="preserve">they </w:t>
      </w:r>
      <w:r w:rsidR="00876A56" w:rsidRPr="008E2574">
        <w:rPr>
          <w:rFonts w:ascii="Aptos" w:hAnsi="Aptos"/>
          <w:bCs/>
          <w:color w:val="000000" w:themeColor="text1"/>
        </w:rPr>
        <w:t>verba</w:t>
      </w:r>
      <w:r w:rsidR="00876A56">
        <w:rPr>
          <w:rFonts w:ascii="Aptos" w:hAnsi="Aptos"/>
          <w:bCs/>
          <w:color w:val="000000" w:themeColor="text1"/>
        </w:rPr>
        <w:t>ll</w:t>
      </w:r>
      <w:r w:rsidR="00876A56" w:rsidRPr="008E2574">
        <w:rPr>
          <w:rFonts w:ascii="Aptos" w:hAnsi="Aptos"/>
          <w:bCs/>
          <w:color w:val="000000" w:themeColor="text1"/>
        </w:rPr>
        <w:t>y</w:t>
      </w:r>
      <w:r w:rsidR="007E4C9E" w:rsidRPr="008E2574">
        <w:rPr>
          <w:rFonts w:ascii="Aptos" w:hAnsi="Aptos"/>
          <w:bCs/>
          <w:color w:val="000000" w:themeColor="text1"/>
        </w:rPr>
        <w:t xml:space="preserve"> consent</w:t>
      </w:r>
      <w:r w:rsidR="00244B1C">
        <w:rPr>
          <w:rFonts w:ascii="Aptos" w:hAnsi="Aptos"/>
          <w:bCs/>
          <w:color w:val="000000" w:themeColor="text1"/>
        </w:rPr>
        <w:t>ed</w:t>
      </w:r>
      <w:r w:rsidR="007E4C9E" w:rsidRPr="008E2574">
        <w:rPr>
          <w:rFonts w:ascii="Aptos" w:hAnsi="Aptos"/>
          <w:bCs/>
          <w:color w:val="000000" w:themeColor="text1"/>
        </w:rPr>
        <w:t xml:space="preserve"> to the implementation of goals and objectives, they </w:t>
      </w:r>
      <w:r w:rsidR="00CA2480" w:rsidRPr="008E2574">
        <w:rPr>
          <w:rFonts w:ascii="Aptos" w:hAnsi="Aptos"/>
          <w:bCs/>
          <w:color w:val="000000" w:themeColor="text1"/>
        </w:rPr>
        <w:t xml:space="preserve">refer to no specific Team meeting </w:t>
      </w:r>
      <w:r w:rsidR="000C1AF7" w:rsidRPr="008E2574">
        <w:rPr>
          <w:rFonts w:ascii="Aptos" w:hAnsi="Aptos"/>
          <w:bCs/>
          <w:color w:val="000000" w:themeColor="text1"/>
        </w:rPr>
        <w:t xml:space="preserve">or </w:t>
      </w:r>
      <w:r w:rsidR="00CA2480" w:rsidRPr="008E2574">
        <w:rPr>
          <w:rFonts w:ascii="Aptos" w:hAnsi="Aptos"/>
          <w:bCs/>
          <w:color w:val="000000" w:themeColor="text1"/>
        </w:rPr>
        <w:t>date when such verbal consent was granted</w:t>
      </w:r>
      <w:r w:rsidR="000C1AF7" w:rsidRPr="008E2574">
        <w:rPr>
          <w:rFonts w:ascii="Aptos" w:hAnsi="Aptos"/>
          <w:bCs/>
          <w:color w:val="000000" w:themeColor="text1"/>
        </w:rPr>
        <w:t>. N</w:t>
      </w:r>
      <w:r w:rsidR="00CA2480" w:rsidRPr="008E2574">
        <w:rPr>
          <w:rFonts w:ascii="Aptos" w:hAnsi="Aptos"/>
          <w:bCs/>
          <w:color w:val="000000" w:themeColor="text1"/>
        </w:rPr>
        <w:t xml:space="preserve">or </w:t>
      </w:r>
      <w:proofErr w:type="gramStart"/>
      <w:r w:rsidR="00CA2480" w:rsidRPr="008E2574">
        <w:rPr>
          <w:rFonts w:ascii="Aptos" w:hAnsi="Aptos"/>
          <w:bCs/>
          <w:color w:val="000000" w:themeColor="text1"/>
        </w:rPr>
        <w:t>d</w:t>
      </w:r>
      <w:r w:rsidR="007D4FEF">
        <w:rPr>
          <w:rFonts w:ascii="Aptos" w:hAnsi="Aptos"/>
          <w:bCs/>
          <w:color w:val="000000" w:themeColor="text1"/>
        </w:rPr>
        <w:t>oes</w:t>
      </w:r>
      <w:proofErr w:type="gramEnd"/>
      <w:r w:rsidR="00CA2480" w:rsidRPr="008E2574">
        <w:rPr>
          <w:rFonts w:ascii="Aptos" w:hAnsi="Aptos"/>
          <w:bCs/>
          <w:color w:val="000000" w:themeColor="text1"/>
        </w:rPr>
        <w:t xml:space="preserve"> any of the </w:t>
      </w:r>
      <w:r w:rsidR="004878A4" w:rsidRPr="008E2574">
        <w:rPr>
          <w:rFonts w:ascii="Aptos" w:hAnsi="Aptos"/>
          <w:bCs/>
          <w:color w:val="000000" w:themeColor="text1"/>
        </w:rPr>
        <w:lastRenderedPageBreak/>
        <w:t>exhibits submitted into the record (</w:t>
      </w:r>
      <w:r w:rsidR="004720BA" w:rsidRPr="008E2574">
        <w:rPr>
          <w:rFonts w:ascii="Aptos" w:hAnsi="Aptos"/>
          <w:bCs/>
          <w:color w:val="000000" w:themeColor="text1"/>
        </w:rPr>
        <w:t>including N1s</w:t>
      </w:r>
      <w:r w:rsidR="004878A4" w:rsidRPr="008E2574">
        <w:rPr>
          <w:rFonts w:ascii="Aptos" w:hAnsi="Aptos"/>
          <w:bCs/>
          <w:color w:val="000000" w:themeColor="text1"/>
        </w:rPr>
        <w:t xml:space="preserve">) </w:t>
      </w:r>
      <w:r w:rsidR="00CA2480" w:rsidRPr="008E2574">
        <w:rPr>
          <w:rFonts w:ascii="Aptos" w:hAnsi="Aptos"/>
          <w:bCs/>
          <w:color w:val="000000" w:themeColor="text1"/>
        </w:rPr>
        <w:t>document such verbal permission</w:t>
      </w:r>
      <w:r w:rsidR="004878A4" w:rsidRPr="008E2574">
        <w:rPr>
          <w:rFonts w:ascii="Aptos" w:hAnsi="Aptos"/>
          <w:bCs/>
          <w:color w:val="000000" w:themeColor="text1"/>
        </w:rPr>
        <w:t xml:space="preserve">, </w:t>
      </w:r>
      <w:r w:rsidR="004878A4" w:rsidRPr="00717A1B">
        <w:rPr>
          <w:rFonts w:ascii="Aptos" w:hAnsi="Aptos"/>
          <w:bCs/>
          <w:color w:val="000000" w:themeColor="text1"/>
        </w:rPr>
        <w:t>save for one email</w:t>
      </w:r>
      <w:r w:rsidR="00CA2480" w:rsidRPr="00717A1B">
        <w:rPr>
          <w:rFonts w:ascii="Aptos" w:hAnsi="Aptos"/>
          <w:bCs/>
          <w:color w:val="000000" w:themeColor="text1"/>
        </w:rPr>
        <w:t>.</w:t>
      </w:r>
      <w:r w:rsidR="004878A4" w:rsidRPr="00717A1B">
        <w:rPr>
          <w:rStyle w:val="FootnoteReference"/>
          <w:rFonts w:ascii="Aptos" w:eastAsiaTheme="majorEastAsia" w:hAnsi="Aptos" w:cs="Segoe UI"/>
          <w:color w:val="000000" w:themeColor="text1"/>
        </w:rPr>
        <w:t xml:space="preserve"> </w:t>
      </w:r>
    </w:p>
    <w:p w14:paraId="16E9F9F6" w14:textId="77777777" w:rsidR="00F231AB" w:rsidRPr="008E2574" w:rsidRDefault="00F231AB" w:rsidP="007B5AE8">
      <w:pPr>
        <w:pStyle w:val="NormalWeb"/>
        <w:spacing w:before="0" w:beforeAutospacing="0" w:after="0" w:afterAutospacing="0"/>
        <w:rPr>
          <w:rFonts w:ascii="Aptos" w:hAnsi="Aptos"/>
          <w:bCs/>
          <w:color w:val="000000" w:themeColor="text1"/>
        </w:rPr>
      </w:pPr>
    </w:p>
    <w:p w14:paraId="28C3125A" w14:textId="2C455C6F" w:rsidR="00FD2FCB" w:rsidRPr="008E2574" w:rsidRDefault="00ED3594" w:rsidP="00B33C56">
      <w:pPr>
        <w:pStyle w:val="NormalWeb"/>
        <w:spacing w:before="0" w:beforeAutospacing="0" w:after="0" w:afterAutospacing="0"/>
        <w:rPr>
          <w:rFonts w:ascii="Aptos" w:hAnsi="Aptos"/>
          <w:bCs/>
          <w:color w:val="000000" w:themeColor="text1"/>
        </w:rPr>
      </w:pPr>
      <w:r w:rsidRPr="008E2574">
        <w:rPr>
          <w:rFonts w:ascii="Aptos" w:hAnsi="Aptos"/>
          <w:bCs/>
          <w:color w:val="000000" w:themeColor="text1"/>
        </w:rPr>
        <w:t>Moreover,</w:t>
      </w:r>
      <w:r w:rsidR="00F231AB" w:rsidRPr="008E2574">
        <w:rPr>
          <w:rFonts w:ascii="Aptos" w:hAnsi="Aptos"/>
          <w:bCs/>
          <w:color w:val="000000" w:themeColor="text1"/>
        </w:rPr>
        <w:t xml:space="preserve"> even had Parents granted verbal permission,</w:t>
      </w:r>
      <w:r w:rsidRPr="008E2574">
        <w:rPr>
          <w:rFonts w:ascii="Aptos" w:hAnsi="Aptos"/>
          <w:bCs/>
          <w:color w:val="000000" w:themeColor="text1"/>
        </w:rPr>
        <w:t xml:space="preserve"> </w:t>
      </w:r>
      <w:r w:rsidR="00127D1D" w:rsidRPr="008E2574">
        <w:rPr>
          <w:rFonts w:ascii="Aptos" w:hAnsi="Aptos"/>
          <w:bCs/>
          <w:color w:val="000000" w:themeColor="text1"/>
        </w:rPr>
        <w:t xml:space="preserve">Parents’ argument would be </w:t>
      </w:r>
      <w:r w:rsidR="005B4F83" w:rsidRPr="008E2574">
        <w:rPr>
          <w:rFonts w:ascii="Aptos" w:hAnsi="Aptos"/>
          <w:bCs/>
          <w:color w:val="000000" w:themeColor="text1"/>
        </w:rPr>
        <w:t>without merit</w:t>
      </w:r>
      <w:r w:rsidR="00903647" w:rsidRPr="008E2574">
        <w:rPr>
          <w:rFonts w:ascii="Aptos" w:hAnsi="Aptos"/>
          <w:bCs/>
          <w:color w:val="000000" w:themeColor="text1"/>
        </w:rPr>
        <w:t xml:space="preserve">. </w:t>
      </w:r>
      <w:r w:rsidR="00390E89" w:rsidRPr="008E2574">
        <w:rPr>
          <w:rFonts w:ascii="Aptos" w:hAnsi="Aptos"/>
          <w:bCs/>
          <w:color w:val="000000" w:themeColor="text1"/>
        </w:rPr>
        <w:t xml:space="preserve"> </w:t>
      </w:r>
      <w:r w:rsidR="00304883" w:rsidRPr="008E2574">
        <w:rPr>
          <w:rFonts w:ascii="Aptos" w:hAnsi="Aptos"/>
          <w:bCs/>
          <w:color w:val="000000" w:themeColor="text1"/>
        </w:rPr>
        <w:t>IDEA</w:t>
      </w:r>
      <w:r w:rsidR="00390E89" w:rsidRPr="008E2574">
        <w:rPr>
          <w:rFonts w:ascii="Aptos" w:hAnsi="Aptos"/>
          <w:bCs/>
          <w:color w:val="000000" w:themeColor="text1"/>
        </w:rPr>
        <w:t xml:space="preserve"> requires </w:t>
      </w:r>
      <w:r w:rsidR="00304883" w:rsidRPr="008E2574">
        <w:rPr>
          <w:rFonts w:ascii="Aptos" w:hAnsi="Aptos" w:cs="Arial"/>
          <w:color w:val="000000"/>
          <w:shd w:val="clear" w:color="auto" w:fill="FFFFFF"/>
        </w:rPr>
        <w:t>c</w:t>
      </w:r>
      <w:r w:rsidR="00024858" w:rsidRPr="008E2574">
        <w:rPr>
          <w:rFonts w:ascii="Aptos" w:hAnsi="Aptos" w:cs="Arial"/>
          <w:color w:val="000000"/>
          <w:shd w:val="clear" w:color="auto" w:fill="FFFFFF"/>
        </w:rPr>
        <w:t xml:space="preserve">onsent </w:t>
      </w:r>
      <w:r w:rsidR="00390E89" w:rsidRPr="008E2574">
        <w:rPr>
          <w:rFonts w:ascii="Aptos" w:hAnsi="Aptos" w:cs="Arial"/>
          <w:color w:val="000000"/>
          <w:shd w:val="clear" w:color="auto" w:fill="FFFFFF"/>
        </w:rPr>
        <w:t>to</w:t>
      </w:r>
      <w:r w:rsidR="00024858" w:rsidRPr="008E2574">
        <w:rPr>
          <w:rFonts w:ascii="Aptos" w:hAnsi="Aptos" w:cs="Arial"/>
          <w:color w:val="000000"/>
          <w:shd w:val="clear" w:color="auto" w:fill="FFFFFF"/>
        </w:rPr>
        <w:t xml:space="preserve"> be in writing.</w:t>
      </w:r>
      <w:r w:rsidR="00024858" w:rsidRPr="008E2574">
        <w:rPr>
          <w:rStyle w:val="FootnoteReference"/>
          <w:rFonts w:ascii="Aptos" w:hAnsi="Aptos" w:cs="Arial"/>
          <w:color w:val="000000"/>
          <w:shd w:val="clear" w:color="auto" w:fill="FFFFFF"/>
        </w:rPr>
        <w:footnoteReference w:id="66"/>
      </w:r>
      <w:r w:rsidR="00127D1D" w:rsidRPr="008E2574">
        <w:rPr>
          <w:rFonts w:ascii="Aptos" w:hAnsi="Aptos"/>
          <w:bCs/>
          <w:color w:val="000000" w:themeColor="text1"/>
        </w:rPr>
        <w:t xml:space="preserve"> </w:t>
      </w:r>
      <w:r w:rsidR="002F097A" w:rsidRPr="008E2574">
        <w:rPr>
          <w:rFonts w:ascii="Aptos" w:hAnsi="Aptos" w:cs="Segoe UI"/>
          <w:color w:val="000000" w:themeColor="text1"/>
        </w:rPr>
        <w:t xml:space="preserve">In </w:t>
      </w:r>
      <w:r w:rsidR="00990F26" w:rsidRPr="008E2574">
        <w:rPr>
          <w:rFonts w:ascii="Aptos" w:hAnsi="Aptos" w:cs="Arial"/>
          <w:color w:val="000000"/>
          <w:shd w:val="clear" w:color="auto" w:fill="FFFFFF"/>
        </w:rPr>
        <w:t xml:space="preserve">Massachusetts, </w:t>
      </w:r>
      <w:r w:rsidR="00A23A91" w:rsidRPr="008E2574">
        <w:rPr>
          <w:rFonts w:ascii="Aptos" w:hAnsi="Aptos"/>
          <w:bCs/>
          <w:color w:val="000000" w:themeColor="text1"/>
        </w:rPr>
        <w:t>“</w:t>
      </w:r>
      <w:r w:rsidR="00787577" w:rsidRPr="008E2574">
        <w:rPr>
          <w:rFonts w:ascii="Aptos" w:hAnsi="Aptos"/>
          <w:bCs/>
          <w:color w:val="000000" w:themeColor="text1"/>
        </w:rPr>
        <w:t>w</w:t>
      </w:r>
      <w:r w:rsidR="00A23A91" w:rsidRPr="008E2574">
        <w:rPr>
          <w:rFonts w:ascii="Aptos" w:hAnsi="Aptos"/>
          <w:bCs/>
          <w:color w:val="000000" w:themeColor="text1"/>
        </w:rPr>
        <w:t xml:space="preserve">ritten consent” is required not only </w:t>
      </w:r>
      <w:r w:rsidR="00A23A91" w:rsidRPr="008E2574">
        <w:rPr>
          <w:rFonts w:ascii="Aptos" w:hAnsi="Aptos" w:cs="Arial"/>
          <w:color w:val="000000"/>
          <w:shd w:val="clear" w:color="auto" w:fill="FFFFFF"/>
        </w:rPr>
        <w:t>when a district seeks to evaluate</w:t>
      </w:r>
      <w:r w:rsidR="001F294E" w:rsidRPr="008E2574">
        <w:rPr>
          <w:rFonts w:ascii="Aptos" w:hAnsi="Aptos" w:cs="Arial"/>
          <w:color w:val="000000"/>
          <w:shd w:val="clear" w:color="auto" w:fill="FFFFFF"/>
        </w:rPr>
        <w:t>, re</w:t>
      </w:r>
      <w:r w:rsidR="0048609A" w:rsidRPr="008E2574">
        <w:rPr>
          <w:rFonts w:ascii="Aptos" w:hAnsi="Aptos" w:cs="Arial"/>
          <w:color w:val="000000"/>
          <w:shd w:val="clear" w:color="auto" w:fill="FFFFFF"/>
        </w:rPr>
        <w:t>-</w:t>
      </w:r>
      <w:r w:rsidR="001F294E" w:rsidRPr="008E2574">
        <w:rPr>
          <w:rFonts w:ascii="Aptos" w:hAnsi="Aptos" w:cs="Arial"/>
          <w:color w:val="000000"/>
          <w:shd w:val="clear" w:color="auto" w:fill="FFFFFF"/>
        </w:rPr>
        <w:t>evaluate,</w:t>
      </w:r>
      <w:r w:rsidR="00A23A91" w:rsidRPr="008E2574">
        <w:rPr>
          <w:rFonts w:ascii="Aptos" w:hAnsi="Aptos" w:cs="Arial"/>
          <w:color w:val="000000"/>
          <w:shd w:val="clear" w:color="auto" w:fill="FFFFFF"/>
        </w:rPr>
        <w:t xml:space="preserve"> or provide special education services to a student for the first time</w:t>
      </w:r>
      <w:r w:rsidR="0022178B" w:rsidRPr="008E2574">
        <w:rPr>
          <w:rFonts w:ascii="Aptos" w:hAnsi="Aptos" w:cs="Arial"/>
          <w:color w:val="000000"/>
          <w:shd w:val="clear" w:color="auto" w:fill="FFFFFF"/>
        </w:rPr>
        <w:t xml:space="preserve"> </w:t>
      </w:r>
      <w:r w:rsidR="00A23A91" w:rsidRPr="008E2574">
        <w:rPr>
          <w:rFonts w:ascii="Aptos" w:hAnsi="Aptos" w:cs="Arial"/>
          <w:color w:val="000000"/>
          <w:shd w:val="clear" w:color="auto" w:fill="FFFFFF"/>
        </w:rPr>
        <w:t xml:space="preserve">but also </w:t>
      </w:r>
      <w:r w:rsidR="00A23A91" w:rsidRPr="008E2574">
        <w:rPr>
          <w:rFonts w:ascii="Aptos" w:hAnsi="Aptos"/>
          <w:bCs/>
          <w:color w:val="000000" w:themeColor="text1"/>
        </w:rPr>
        <w:t>for “subsequent” placements in special education</w:t>
      </w:r>
      <w:r w:rsidR="00B61903" w:rsidRPr="008E2574">
        <w:rPr>
          <w:rFonts w:ascii="Aptos" w:hAnsi="Aptos"/>
          <w:bCs/>
          <w:color w:val="000000" w:themeColor="text1"/>
        </w:rPr>
        <w:t>.</w:t>
      </w:r>
      <w:r w:rsidR="00B61903" w:rsidRPr="008E2574">
        <w:rPr>
          <w:rStyle w:val="FootnoteReference"/>
          <w:rFonts w:ascii="Aptos" w:hAnsi="Aptos" w:cs="Arial"/>
          <w:color w:val="000000"/>
          <w:shd w:val="clear" w:color="auto" w:fill="FFFFFF"/>
        </w:rPr>
        <w:t xml:space="preserve"> </w:t>
      </w:r>
      <w:r w:rsidR="00B61903" w:rsidRPr="008E2574">
        <w:rPr>
          <w:rStyle w:val="FootnoteReference"/>
          <w:rFonts w:ascii="Aptos" w:hAnsi="Aptos" w:cs="Arial"/>
          <w:color w:val="000000"/>
          <w:shd w:val="clear" w:color="auto" w:fill="FFFFFF"/>
        </w:rPr>
        <w:footnoteReference w:id="67"/>
      </w:r>
      <w:r w:rsidR="00A23A91" w:rsidRPr="008E2574">
        <w:rPr>
          <w:rFonts w:ascii="Aptos" w:hAnsi="Aptos"/>
          <w:bCs/>
          <w:color w:val="000000" w:themeColor="text1"/>
        </w:rPr>
        <w:t xml:space="preserve"> </w:t>
      </w:r>
      <w:r w:rsidR="00B61903" w:rsidRPr="008E2574">
        <w:rPr>
          <w:rFonts w:ascii="Aptos" w:hAnsi="Aptos"/>
          <w:bCs/>
          <w:color w:val="000000" w:themeColor="text1"/>
        </w:rPr>
        <w:t xml:space="preserve"> P</w:t>
      </w:r>
      <w:r w:rsidR="00A23A91" w:rsidRPr="008E2574">
        <w:rPr>
          <w:rFonts w:ascii="Aptos" w:hAnsi="Aptos"/>
          <w:bCs/>
          <w:color w:val="000000" w:themeColor="text1"/>
        </w:rPr>
        <w:t>arental acceptance of an IEP is necessary prior to its implementation.</w:t>
      </w:r>
      <w:r w:rsidR="00A23A91" w:rsidRPr="008E2574">
        <w:rPr>
          <w:rStyle w:val="FootnoteReference"/>
          <w:rFonts w:ascii="Aptos" w:hAnsi="Aptos"/>
          <w:bCs/>
          <w:color w:val="000000" w:themeColor="text1"/>
        </w:rPr>
        <w:footnoteReference w:id="68"/>
      </w:r>
      <w:r w:rsidR="00A23A91" w:rsidRPr="008E2574">
        <w:rPr>
          <w:rFonts w:ascii="Aptos" w:hAnsi="Aptos" w:cs="Arial"/>
          <w:color w:val="000000"/>
          <w:shd w:val="clear" w:color="auto" w:fill="FFFFFF"/>
        </w:rPr>
        <w:t xml:space="preserve"> </w:t>
      </w:r>
      <w:r w:rsidR="0054195D" w:rsidRPr="008E2574">
        <w:rPr>
          <w:rFonts w:ascii="Aptos" w:hAnsi="Aptos" w:cs="Arial"/>
          <w:color w:val="000000"/>
          <w:shd w:val="clear" w:color="auto" w:fill="FFFFFF"/>
        </w:rPr>
        <w:t>S</w:t>
      </w:r>
      <w:r w:rsidR="00D56FAA" w:rsidRPr="008E2574">
        <w:rPr>
          <w:rFonts w:ascii="Aptos" w:hAnsi="Aptos"/>
          <w:bCs/>
          <w:color w:val="000000" w:themeColor="text1"/>
        </w:rPr>
        <w:t>tate regulations allow parents the option of accepting the IEP in whole or in part.</w:t>
      </w:r>
      <w:r w:rsidR="00D56FAA" w:rsidRPr="008E2574">
        <w:rPr>
          <w:rStyle w:val="FootnoteReference"/>
          <w:rFonts w:ascii="Aptos" w:hAnsi="Aptos"/>
          <w:bCs/>
          <w:color w:val="000000" w:themeColor="text1"/>
        </w:rPr>
        <w:footnoteReference w:id="69"/>
      </w:r>
      <w:r w:rsidR="00D56FAA" w:rsidRPr="008E2574">
        <w:rPr>
          <w:rFonts w:ascii="Aptos" w:hAnsi="Aptos"/>
          <w:bCs/>
          <w:color w:val="000000" w:themeColor="text1"/>
        </w:rPr>
        <w:t xml:space="preserve"> </w:t>
      </w:r>
      <w:r w:rsidR="00804C43" w:rsidRPr="008E2574">
        <w:rPr>
          <w:rFonts w:ascii="Aptos" w:hAnsi="Aptos" w:cs="Arial"/>
          <w:color w:val="000000"/>
          <w:shd w:val="clear" w:color="auto" w:fill="FFFFFF"/>
        </w:rPr>
        <w:t>Both the old and new IEP forms require a parent’s signature.</w:t>
      </w:r>
      <w:r w:rsidR="00804C43" w:rsidRPr="008E2574">
        <w:rPr>
          <w:rStyle w:val="FootnoteReference"/>
          <w:rFonts w:ascii="Aptos" w:hAnsi="Aptos" w:cs="Arial"/>
          <w:color w:val="000000"/>
          <w:shd w:val="clear" w:color="auto" w:fill="FFFFFF"/>
        </w:rPr>
        <w:footnoteReference w:id="70"/>
      </w:r>
      <w:r w:rsidR="00804C43" w:rsidRPr="008E2574">
        <w:rPr>
          <w:rFonts w:ascii="Aptos" w:hAnsi="Aptos" w:cs="Segoe UI"/>
          <w:color w:val="000000" w:themeColor="text1"/>
        </w:rPr>
        <w:t xml:space="preserve"> </w:t>
      </w:r>
      <w:r w:rsidR="00D11BF0" w:rsidRPr="008E2574">
        <w:rPr>
          <w:rFonts w:ascii="Aptos" w:hAnsi="Aptos"/>
          <w:bCs/>
          <w:color w:val="000000" w:themeColor="text1"/>
        </w:rPr>
        <w:t xml:space="preserve"> Here,</w:t>
      </w:r>
      <w:r w:rsidR="007F5E9C" w:rsidRPr="008E2574">
        <w:rPr>
          <w:rStyle w:val="apple-converted-space"/>
          <w:rFonts w:ascii="Aptos" w:eastAsiaTheme="majorEastAsia" w:hAnsi="Aptos" w:cs="Segoe UI"/>
          <w:color w:val="000000" w:themeColor="text1"/>
        </w:rPr>
        <w:t xml:space="preserve"> Parents </w:t>
      </w:r>
      <w:r w:rsidR="007F5E9C" w:rsidRPr="008E2574">
        <w:rPr>
          <w:rStyle w:val="apple-converted-space"/>
          <w:rFonts w:ascii="Aptos" w:eastAsiaTheme="majorEastAsia" w:hAnsi="Aptos" w:cs="Segoe UI"/>
          <w:color w:val="000000" w:themeColor="text1"/>
        </w:rPr>
        <w:lastRenderedPageBreak/>
        <w:t>were repeatedly</w:t>
      </w:r>
      <w:r w:rsidR="008C2B30" w:rsidRPr="008E2574">
        <w:rPr>
          <w:rStyle w:val="apple-converted-space"/>
          <w:rFonts w:ascii="Aptos" w:eastAsiaTheme="majorEastAsia" w:hAnsi="Aptos" w:cs="Segoe UI"/>
          <w:color w:val="000000" w:themeColor="text1"/>
        </w:rPr>
        <w:t xml:space="preserve"> </w:t>
      </w:r>
      <w:r w:rsidR="009B4CCD" w:rsidRPr="008E2574">
        <w:rPr>
          <w:rStyle w:val="apple-converted-space"/>
          <w:rFonts w:ascii="Aptos" w:eastAsiaTheme="majorEastAsia" w:hAnsi="Aptos" w:cs="Segoe UI"/>
          <w:color w:val="000000" w:themeColor="text1"/>
        </w:rPr>
        <w:t>remind</w:t>
      </w:r>
      <w:r w:rsidR="00CF6DE1" w:rsidRPr="008E2574">
        <w:rPr>
          <w:rStyle w:val="apple-converted-space"/>
          <w:rFonts w:ascii="Aptos" w:eastAsiaTheme="majorEastAsia" w:hAnsi="Aptos" w:cs="Segoe UI"/>
          <w:color w:val="000000" w:themeColor="text1"/>
        </w:rPr>
        <w:t>ed</w:t>
      </w:r>
      <w:r w:rsidR="009B4CCD" w:rsidRPr="008E2574">
        <w:rPr>
          <w:rStyle w:val="apple-converted-space"/>
          <w:rFonts w:ascii="Aptos" w:eastAsiaTheme="majorEastAsia" w:hAnsi="Aptos" w:cs="Segoe UI"/>
          <w:color w:val="000000" w:themeColor="text1"/>
        </w:rPr>
        <w:t xml:space="preserve"> that </w:t>
      </w:r>
      <w:r w:rsidR="00AC1F22" w:rsidRPr="008E2574">
        <w:rPr>
          <w:rStyle w:val="apple-converted-space"/>
          <w:rFonts w:ascii="Aptos" w:eastAsiaTheme="majorEastAsia" w:hAnsi="Aptos" w:cs="Segoe UI"/>
          <w:color w:val="000000" w:themeColor="text1"/>
        </w:rPr>
        <w:t>their signature was needed</w:t>
      </w:r>
      <w:r w:rsidR="00D11BF0" w:rsidRPr="008E2574">
        <w:rPr>
          <w:rStyle w:val="apple-converted-space"/>
          <w:rFonts w:ascii="Aptos" w:eastAsiaTheme="majorEastAsia" w:hAnsi="Aptos" w:cs="Segoe UI"/>
          <w:color w:val="000000" w:themeColor="text1"/>
        </w:rPr>
        <w:t xml:space="preserve"> for </w:t>
      </w:r>
      <w:r w:rsidR="005921C3" w:rsidRPr="008E2574">
        <w:rPr>
          <w:rStyle w:val="apple-converted-space"/>
          <w:rFonts w:ascii="Aptos" w:eastAsiaTheme="majorEastAsia" w:hAnsi="Aptos" w:cs="Segoe UI"/>
          <w:color w:val="000000" w:themeColor="text1"/>
        </w:rPr>
        <w:t xml:space="preserve">IEP </w:t>
      </w:r>
      <w:r w:rsidR="00D11BF0" w:rsidRPr="008E2574">
        <w:rPr>
          <w:rStyle w:val="apple-converted-space"/>
          <w:rFonts w:ascii="Aptos" w:eastAsiaTheme="majorEastAsia" w:hAnsi="Aptos" w:cs="Segoe UI"/>
          <w:color w:val="000000" w:themeColor="text1"/>
        </w:rPr>
        <w:t>implementation</w:t>
      </w:r>
      <w:r w:rsidR="009B4CCD" w:rsidRPr="008E2574">
        <w:rPr>
          <w:rStyle w:val="apple-converted-space"/>
          <w:rFonts w:ascii="Aptos" w:eastAsiaTheme="majorEastAsia" w:hAnsi="Aptos" w:cs="Segoe UI"/>
          <w:color w:val="000000" w:themeColor="text1"/>
        </w:rPr>
        <w:t>.</w:t>
      </w:r>
      <w:r w:rsidR="00C804BB" w:rsidRPr="008E2574">
        <w:rPr>
          <w:rStyle w:val="FootnoteReference"/>
          <w:rFonts w:ascii="Aptos" w:hAnsi="Aptos"/>
          <w:color w:val="000000" w:themeColor="text1"/>
        </w:rPr>
        <w:footnoteReference w:id="71"/>
      </w:r>
      <w:r w:rsidR="00D11BF0" w:rsidRPr="008E2574">
        <w:rPr>
          <w:rFonts w:ascii="Aptos" w:hAnsi="Aptos"/>
          <w:color w:val="000000" w:themeColor="text1"/>
        </w:rPr>
        <w:t xml:space="preserve"> </w:t>
      </w:r>
      <w:r w:rsidR="00246E47" w:rsidRPr="008E2574">
        <w:rPr>
          <w:rFonts w:ascii="Aptos" w:hAnsi="Aptos"/>
          <w:color w:val="000000" w:themeColor="text1"/>
        </w:rPr>
        <w:t>Therefore, I cannot find that t</w:t>
      </w:r>
      <w:r w:rsidR="00C804BB" w:rsidRPr="008E2574">
        <w:rPr>
          <w:rFonts w:ascii="Aptos" w:hAnsi="Aptos"/>
          <w:color w:val="000000" w:themeColor="text1"/>
        </w:rPr>
        <w:t>he District’s delay</w:t>
      </w:r>
      <w:r w:rsidR="0060733B" w:rsidRPr="008E2574">
        <w:rPr>
          <w:rFonts w:ascii="Aptos" w:hAnsi="Aptos"/>
          <w:color w:val="000000" w:themeColor="text1"/>
        </w:rPr>
        <w:t xml:space="preserve"> in implementing the IEP</w:t>
      </w:r>
      <w:r w:rsidR="008956B0" w:rsidRPr="008E2574">
        <w:rPr>
          <w:rFonts w:ascii="Aptos" w:hAnsi="Aptos"/>
          <w:color w:val="000000" w:themeColor="text1"/>
        </w:rPr>
        <w:t>s</w:t>
      </w:r>
      <w:r w:rsidR="00C804BB" w:rsidRPr="008E2574">
        <w:rPr>
          <w:rFonts w:ascii="Aptos" w:hAnsi="Aptos"/>
          <w:color w:val="000000" w:themeColor="text1"/>
        </w:rPr>
        <w:t xml:space="preserve"> pending written acceptance</w:t>
      </w:r>
      <w:r w:rsidR="008956B0" w:rsidRPr="008E2574">
        <w:rPr>
          <w:rFonts w:ascii="Aptos" w:hAnsi="Aptos"/>
          <w:color w:val="000000" w:themeColor="text1"/>
        </w:rPr>
        <w:t xml:space="preserve"> thereof</w:t>
      </w:r>
      <w:r w:rsidR="00C804BB" w:rsidRPr="008E2574">
        <w:rPr>
          <w:rFonts w:ascii="Aptos" w:hAnsi="Aptos"/>
          <w:color w:val="000000" w:themeColor="text1"/>
        </w:rPr>
        <w:t xml:space="preserve"> </w:t>
      </w:r>
      <w:r w:rsidR="00246E47" w:rsidRPr="008E2574">
        <w:rPr>
          <w:rFonts w:ascii="Aptos" w:hAnsi="Aptos"/>
          <w:color w:val="000000" w:themeColor="text1"/>
        </w:rPr>
        <w:t>was</w:t>
      </w:r>
      <w:r w:rsidR="00C804BB" w:rsidRPr="008E2574">
        <w:rPr>
          <w:rFonts w:ascii="Aptos" w:hAnsi="Aptos"/>
          <w:color w:val="000000" w:themeColor="text1"/>
        </w:rPr>
        <w:t xml:space="preserve">, as Parents assert, a delay for administrative convenience. </w:t>
      </w:r>
      <w:r w:rsidR="00246E47" w:rsidRPr="008E2574">
        <w:rPr>
          <w:rFonts w:ascii="Aptos" w:hAnsi="Aptos"/>
          <w:color w:val="000000" w:themeColor="text1"/>
        </w:rPr>
        <w:t xml:space="preserve"> </w:t>
      </w:r>
    </w:p>
    <w:p w14:paraId="5C87BD6B" w14:textId="77777777" w:rsidR="00894DF2" w:rsidRPr="008E2574" w:rsidRDefault="00894DF2" w:rsidP="00B33C56">
      <w:pPr>
        <w:pStyle w:val="NormalWeb"/>
        <w:spacing w:before="0" w:beforeAutospacing="0" w:after="0" w:afterAutospacing="0"/>
        <w:rPr>
          <w:rStyle w:val="apple-converted-space"/>
          <w:rFonts w:ascii="Aptos" w:hAnsi="Aptos"/>
          <w:bCs/>
          <w:color w:val="000000" w:themeColor="text1"/>
        </w:rPr>
      </w:pPr>
    </w:p>
    <w:p w14:paraId="3CD3E455" w14:textId="695A8DBC" w:rsidR="0075664A" w:rsidRPr="008E2574" w:rsidRDefault="00742FAB" w:rsidP="00B33C56">
      <w:pPr>
        <w:pStyle w:val="NormalWeb"/>
        <w:spacing w:before="0" w:beforeAutospacing="0" w:after="0" w:afterAutospacing="0"/>
        <w:rPr>
          <w:rFonts w:ascii="Aptos" w:hAnsi="Aptos"/>
          <w:color w:val="000000" w:themeColor="text1"/>
        </w:rPr>
      </w:pPr>
      <w:r w:rsidRPr="008E2574">
        <w:rPr>
          <w:rFonts w:ascii="Aptos" w:hAnsi="Aptos"/>
          <w:bCs/>
          <w:color w:val="000000" w:themeColor="text1"/>
        </w:rPr>
        <w:t xml:space="preserve">In the alternative, </w:t>
      </w:r>
      <w:r w:rsidR="00AF78B1" w:rsidRPr="008E2574">
        <w:rPr>
          <w:rFonts w:ascii="Aptos" w:hAnsi="Aptos"/>
          <w:bCs/>
          <w:color w:val="000000" w:themeColor="text1"/>
        </w:rPr>
        <w:t xml:space="preserve">Parents argue </w:t>
      </w:r>
      <w:r w:rsidR="004947B0" w:rsidRPr="008E2574">
        <w:rPr>
          <w:rFonts w:ascii="Aptos" w:hAnsi="Aptos"/>
          <w:bCs/>
          <w:color w:val="000000" w:themeColor="text1"/>
        </w:rPr>
        <w:t>that in</w:t>
      </w:r>
      <w:r w:rsidR="00AF78B1" w:rsidRPr="008E2574">
        <w:rPr>
          <w:rFonts w:ascii="Aptos" w:hAnsi="Aptos"/>
          <w:bCs/>
          <w:color w:val="000000" w:themeColor="text1"/>
        </w:rPr>
        <w:t xml:space="preserve"> waiting for signed IEP</w:t>
      </w:r>
      <w:r w:rsidR="00C36896" w:rsidRPr="008E2574">
        <w:rPr>
          <w:rFonts w:ascii="Aptos" w:hAnsi="Aptos"/>
          <w:bCs/>
          <w:color w:val="000000" w:themeColor="text1"/>
        </w:rPr>
        <w:t>s</w:t>
      </w:r>
      <w:r w:rsidR="00AF78B1" w:rsidRPr="008E2574">
        <w:rPr>
          <w:rFonts w:ascii="Aptos" w:hAnsi="Aptos"/>
          <w:bCs/>
          <w:color w:val="000000" w:themeColor="text1"/>
        </w:rPr>
        <w:t xml:space="preserve"> prior to </w:t>
      </w:r>
      <w:r w:rsidR="006E068E" w:rsidRPr="008E2574">
        <w:rPr>
          <w:rFonts w:ascii="Aptos" w:hAnsi="Aptos"/>
          <w:bCs/>
          <w:color w:val="000000" w:themeColor="text1"/>
        </w:rPr>
        <w:t>implementation</w:t>
      </w:r>
      <w:r w:rsidR="004947B0" w:rsidRPr="008E2574">
        <w:rPr>
          <w:rFonts w:ascii="Aptos" w:hAnsi="Aptos"/>
          <w:bCs/>
          <w:color w:val="000000" w:themeColor="text1"/>
        </w:rPr>
        <w:t xml:space="preserve">, </w:t>
      </w:r>
      <w:r w:rsidR="006E068E" w:rsidRPr="008E2574">
        <w:rPr>
          <w:rFonts w:ascii="Aptos" w:hAnsi="Aptos"/>
          <w:bCs/>
          <w:color w:val="000000" w:themeColor="text1"/>
        </w:rPr>
        <w:t>the District acted as if Parents had revoked consent for special education, when, in fact, they never did.</w:t>
      </w:r>
      <w:r w:rsidR="00FD2FCB" w:rsidRPr="008E2574">
        <w:rPr>
          <w:rFonts w:ascii="Aptos" w:hAnsi="Aptos"/>
          <w:bCs/>
          <w:color w:val="000000" w:themeColor="text1"/>
        </w:rPr>
        <w:t xml:space="preserve"> </w:t>
      </w:r>
      <w:r w:rsidR="00DC2547" w:rsidRPr="008E2574">
        <w:rPr>
          <w:rFonts w:ascii="Aptos" w:hAnsi="Aptos" w:cs="Segoe UI"/>
          <w:color w:val="000000" w:themeColor="text1"/>
        </w:rPr>
        <w:t xml:space="preserve">34 CFR 300.300 (b)(4) addresses revocation of consent for continued special education and related services, </w:t>
      </w:r>
      <w:r w:rsidR="00B43053" w:rsidRPr="008E2574">
        <w:rPr>
          <w:rFonts w:ascii="Aptos" w:hAnsi="Aptos" w:cs="Segoe UI"/>
          <w:color w:val="000000" w:themeColor="text1"/>
        </w:rPr>
        <w:t xml:space="preserve">stating that, upon such revocation, </w:t>
      </w:r>
      <w:r w:rsidR="00CF1400" w:rsidRPr="008E2574">
        <w:rPr>
          <w:rFonts w:ascii="Aptos" w:hAnsi="Aptos" w:cs="Segoe UI"/>
          <w:color w:val="000000" w:themeColor="text1"/>
        </w:rPr>
        <w:t>a school district m</w:t>
      </w:r>
      <w:r w:rsidR="00DC2547" w:rsidRPr="008E2574">
        <w:rPr>
          <w:rFonts w:ascii="Aptos" w:hAnsi="Aptos" w:cs="Segoe UI"/>
          <w:color w:val="000000" w:themeColor="text1"/>
        </w:rPr>
        <w:t>ay not continue to provide special education and related services to the child but must provide prior written notice before ceasing services.</w:t>
      </w:r>
      <w:r w:rsidR="00C01110" w:rsidRPr="008E2574">
        <w:rPr>
          <w:rFonts w:ascii="Aptos" w:hAnsi="Aptos" w:cs="Segoe UI"/>
          <w:color w:val="000000" w:themeColor="text1"/>
        </w:rPr>
        <w:t xml:space="preserve"> </w:t>
      </w:r>
      <w:r w:rsidR="00DC2547" w:rsidRPr="008E2574">
        <w:rPr>
          <w:rFonts w:ascii="Aptos" w:hAnsi="Aptos" w:cs="Segoe UI"/>
          <w:color w:val="000000" w:themeColor="text1"/>
        </w:rPr>
        <w:t>Once the district has properly discontinued the provision of special education and related services, the child becomes a general education student.</w:t>
      </w:r>
      <w:r w:rsidR="00730A39" w:rsidRPr="008E2574">
        <w:rPr>
          <w:rStyle w:val="FootnoteReference"/>
          <w:rFonts w:ascii="Aptos" w:hAnsi="Aptos" w:cs="Segoe UI"/>
          <w:color w:val="000000" w:themeColor="text1"/>
        </w:rPr>
        <w:footnoteReference w:id="72"/>
      </w:r>
      <w:r w:rsidR="00DC2547" w:rsidRPr="008E2574">
        <w:rPr>
          <w:rFonts w:ascii="Aptos" w:hAnsi="Aptos" w:cs="Segoe UI"/>
          <w:color w:val="000000" w:themeColor="text1"/>
        </w:rPr>
        <w:t xml:space="preserve"> </w:t>
      </w:r>
      <w:r w:rsidR="00562AF1" w:rsidRPr="008E2574">
        <w:rPr>
          <w:rFonts w:ascii="Aptos" w:hAnsi="Aptos" w:cs="Segoe UI"/>
          <w:color w:val="000000" w:themeColor="text1"/>
        </w:rPr>
        <w:t>Here</w:t>
      </w:r>
      <w:r w:rsidR="002814F4" w:rsidRPr="008E2574">
        <w:rPr>
          <w:rFonts w:ascii="Aptos" w:hAnsi="Aptos" w:cs="Segoe UI"/>
          <w:color w:val="000000" w:themeColor="text1"/>
        </w:rPr>
        <w:t xml:space="preserve">, the record clearly demonstrates that the District </w:t>
      </w:r>
      <w:r w:rsidR="00562AF1" w:rsidRPr="008E2574">
        <w:rPr>
          <w:rFonts w:ascii="Aptos" w:hAnsi="Aptos" w:cs="Segoe UI"/>
          <w:color w:val="000000" w:themeColor="text1"/>
        </w:rPr>
        <w:t>did not</w:t>
      </w:r>
      <w:r w:rsidR="002814F4" w:rsidRPr="008E2574">
        <w:rPr>
          <w:rFonts w:ascii="Aptos" w:hAnsi="Aptos" w:cs="Segoe UI"/>
          <w:color w:val="000000" w:themeColor="text1"/>
        </w:rPr>
        <w:t xml:space="preserve"> treat Parents’ failure to sign the IEPs at issue as a revocation of consent for special education services. At all times, the District continued to implement Student’s stay-put IEPs, issue</w:t>
      </w:r>
      <w:r w:rsidR="007B427E" w:rsidRPr="008E2574">
        <w:rPr>
          <w:rFonts w:ascii="Aptos" w:hAnsi="Aptos" w:cs="Segoe UI"/>
          <w:color w:val="000000" w:themeColor="text1"/>
        </w:rPr>
        <w:t>d</w:t>
      </w:r>
      <w:r w:rsidR="002814F4" w:rsidRPr="008E2574">
        <w:rPr>
          <w:rFonts w:ascii="Aptos" w:hAnsi="Aptos" w:cs="Segoe UI"/>
          <w:color w:val="000000" w:themeColor="text1"/>
        </w:rPr>
        <w:t xml:space="preserve"> progress reports aligned with stay-put goals and objectives, deliver</w:t>
      </w:r>
      <w:r w:rsidR="007B427E" w:rsidRPr="008E2574">
        <w:rPr>
          <w:rFonts w:ascii="Aptos" w:hAnsi="Aptos" w:cs="Segoe UI"/>
          <w:color w:val="000000" w:themeColor="text1"/>
        </w:rPr>
        <w:t>ed</w:t>
      </w:r>
      <w:r w:rsidR="002814F4" w:rsidRPr="008E2574">
        <w:rPr>
          <w:rFonts w:ascii="Aptos" w:hAnsi="Aptos" w:cs="Segoe UI"/>
          <w:color w:val="000000" w:themeColor="text1"/>
        </w:rPr>
        <w:t xml:space="preserve"> stay-put special education services, and convene</w:t>
      </w:r>
      <w:r w:rsidR="007B427E" w:rsidRPr="008E2574">
        <w:rPr>
          <w:rFonts w:ascii="Aptos" w:hAnsi="Aptos" w:cs="Segoe UI"/>
          <w:color w:val="000000" w:themeColor="text1"/>
        </w:rPr>
        <w:t>d</w:t>
      </w:r>
      <w:r w:rsidR="002814F4" w:rsidRPr="008E2574">
        <w:rPr>
          <w:rFonts w:ascii="Aptos" w:hAnsi="Aptos" w:cs="Segoe UI"/>
          <w:color w:val="000000" w:themeColor="text1"/>
        </w:rPr>
        <w:t xml:space="preserve"> Team meetings as required</w:t>
      </w:r>
      <w:r w:rsidR="007B427E" w:rsidRPr="008E2574">
        <w:rPr>
          <w:rFonts w:ascii="Aptos" w:hAnsi="Aptos" w:cs="Segoe UI"/>
          <w:color w:val="000000" w:themeColor="text1"/>
        </w:rPr>
        <w:t xml:space="preserve"> by the IDEA and state law</w:t>
      </w:r>
      <w:r w:rsidR="002814F4" w:rsidRPr="008E2574">
        <w:rPr>
          <w:rFonts w:ascii="Aptos" w:hAnsi="Aptos" w:cs="Segoe UI"/>
          <w:color w:val="000000" w:themeColor="text1"/>
        </w:rPr>
        <w:t>. At no point did the District treat Student as a general education student.</w:t>
      </w:r>
    </w:p>
    <w:p w14:paraId="219E90A4" w14:textId="77777777" w:rsidR="00894DF2" w:rsidRPr="008E2574" w:rsidRDefault="00894DF2" w:rsidP="00B33C56">
      <w:pPr>
        <w:pStyle w:val="NormalWeb"/>
        <w:spacing w:before="0" w:beforeAutospacing="0" w:after="0" w:afterAutospacing="0"/>
        <w:rPr>
          <w:rFonts w:ascii="Aptos" w:hAnsi="Aptos"/>
          <w:color w:val="000000" w:themeColor="text1"/>
        </w:rPr>
      </w:pPr>
    </w:p>
    <w:p w14:paraId="207FB8D8" w14:textId="688D271D" w:rsidR="007A2FAC" w:rsidRPr="008E2574" w:rsidRDefault="00C77083" w:rsidP="00B33C56">
      <w:pPr>
        <w:tabs>
          <w:tab w:val="left" w:pos="3142"/>
        </w:tabs>
        <w:rPr>
          <w:rFonts w:ascii="Aptos" w:hAnsi="Aptos"/>
          <w:color w:val="000000" w:themeColor="text1"/>
        </w:rPr>
      </w:pPr>
      <w:r w:rsidRPr="008E2574">
        <w:rPr>
          <w:rFonts w:ascii="Aptos" w:hAnsi="Aptos"/>
          <w:color w:val="000000" w:themeColor="text1"/>
        </w:rPr>
        <w:t xml:space="preserve">At the hearing, </w:t>
      </w:r>
      <w:r w:rsidR="00894DF2" w:rsidRPr="008E2574">
        <w:rPr>
          <w:rFonts w:ascii="Aptos" w:hAnsi="Aptos"/>
          <w:color w:val="000000" w:themeColor="text1"/>
        </w:rPr>
        <w:t xml:space="preserve">Parents </w:t>
      </w:r>
      <w:r w:rsidR="00532359" w:rsidRPr="008E2574">
        <w:rPr>
          <w:rFonts w:ascii="Aptos" w:hAnsi="Aptos"/>
          <w:color w:val="000000" w:themeColor="text1"/>
        </w:rPr>
        <w:t>argued that Student suffered the loss of educational benefits due to the District’s delay in implementing the IEPs pending Parents’ signature</w:t>
      </w:r>
      <w:r w:rsidR="00CD0E71" w:rsidRPr="008E2574">
        <w:rPr>
          <w:rFonts w:ascii="Aptos" w:hAnsi="Aptos"/>
          <w:color w:val="000000" w:themeColor="text1"/>
        </w:rPr>
        <w:t xml:space="preserve"> and that the district had an obligation to</w:t>
      </w:r>
      <w:r w:rsidR="00894DF2" w:rsidRPr="008E2574">
        <w:rPr>
          <w:rFonts w:ascii="Aptos" w:hAnsi="Aptos"/>
          <w:color w:val="000000" w:themeColor="text1"/>
        </w:rPr>
        <w:t xml:space="preserve"> file </w:t>
      </w:r>
      <w:r w:rsidR="007C2DE0" w:rsidRPr="008E2574">
        <w:rPr>
          <w:rFonts w:ascii="Aptos" w:hAnsi="Aptos"/>
          <w:color w:val="000000" w:themeColor="text1"/>
        </w:rPr>
        <w:t>a</w:t>
      </w:r>
      <w:r w:rsidR="00894DF2" w:rsidRPr="008E2574">
        <w:rPr>
          <w:rFonts w:ascii="Aptos" w:hAnsi="Aptos"/>
          <w:color w:val="000000" w:themeColor="text1"/>
        </w:rPr>
        <w:t xml:space="preserve"> due process hearing to ensure that Student was not denied a FAPE.</w:t>
      </w:r>
      <w:r w:rsidR="0068052A" w:rsidRPr="008E2574">
        <w:rPr>
          <w:rFonts w:ascii="Aptos" w:hAnsi="Aptos"/>
          <w:color w:val="000000" w:themeColor="text1"/>
        </w:rPr>
        <w:t xml:space="preserve"> Pursuant to 34 CFR § 300.507(a), a school district may</w:t>
      </w:r>
      <w:r w:rsidR="0079694E">
        <w:rPr>
          <w:rFonts w:ascii="Aptos" w:hAnsi="Aptos"/>
          <w:color w:val="000000" w:themeColor="text1"/>
        </w:rPr>
        <w:t>, with limited exception,</w:t>
      </w:r>
      <w:r w:rsidR="0079694E" w:rsidRPr="0079694E">
        <w:rPr>
          <w:rStyle w:val="FootnoteReference"/>
          <w:rFonts w:ascii="Aptos" w:hAnsi="Aptos"/>
          <w:color w:val="000000" w:themeColor="text1"/>
        </w:rPr>
        <w:t xml:space="preserve"> </w:t>
      </w:r>
      <w:r w:rsidR="0079694E" w:rsidRPr="008E2574">
        <w:rPr>
          <w:rStyle w:val="FootnoteReference"/>
          <w:rFonts w:ascii="Aptos" w:hAnsi="Aptos"/>
          <w:color w:val="000000" w:themeColor="text1"/>
        </w:rPr>
        <w:footnoteReference w:id="73"/>
      </w:r>
      <w:r w:rsidR="0079694E" w:rsidRPr="008E2574">
        <w:rPr>
          <w:rFonts w:ascii="Aptos" w:hAnsi="Aptos"/>
          <w:color w:val="000000" w:themeColor="text1"/>
        </w:rPr>
        <w:t xml:space="preserve"> </w:t>
      </w:r>
      <w:r w:rsidR="0068052A" w:rsidRPr="008E2574">
        <w:rPr>
          <w:rFonts w:ascii="Aptos" w:hAnsi="Aptos"/>
          <w:color w:val="000000" w:themeColor="text1"/>
        </w:rPr>
        <w:t xml:space="preserve"> file a due process complaint on any of the matters relating to the identification, evaluation</w:t>
      </w:r>
      <w:r w:rsidR="00E41AAD" w:rsidRPr="008E2574">
        <w:rPr>
          <w:rFonts w:ascii="Aptos" w:hAnsi="Aptos"/>
          <w:color w:val="000000" w:themeColor="text1"/>
        </w:rPr>
        <w:t>,</w:t>
      </w:r>
      <w:r w:rsidR="0068052A" w:rsidRPr="008E2574">
        <w:rPr>
          <w:rFonts w:ascii="Aptos" w:hAnsi="Aptos"/>
          <w:color w:val="000000" w:themeColor="text1"/>
        </w:rPr>
        <w:t xml:space="preserve"> or educational placement of a child with a disability, or the provision of FAPE to the child.</w:t>
      </w:r>
      <w:r w:rsidR="00262C1B" w:rsidRPr="008E2574">
        <w:rPr>
          <w:rFonts w:ascii="Aptos" w:hAnsi="Aptos"/>
          <w:color w:val="000000" w:themeColor="text1"/>
        </w:rPr>
        <w:t xml:space="preserve"> Moreover, pursuant to 603 CMR 28.07(1)(b)</w:t>
      </w:r>
      <w:r w:rsidR="005A51DD" w:rsidRPr="008E2574">
        <w:rPr>
          <w:rFonts w:ascii="Aptos" w:hAnsi="Aptos"/>
          <w:color w:val="000000" w:themeColor="text1"/>
        </w:rPr>
        <w:t>,</w:t>
      </w:r>
      <w:r w:rsidR="00262C1B" w:rsidRPr="008E2574">
        <w:rPr>
          <w:rFonts w:ascii="Aptos" w:hAnsi="Aptos"/>
          <w:color w:val="000000" w:themeColor="text1"/>
        </w:rPr>
        <w:t xml:space="preserve"> if, subsequent to initial evaluation and initial placement and after following the procedures required by 603 CMR 28.00, the school district is unable to obtain parental consent to a re</w:t>
      </w:r>
      <w:r w:rsidR="0048609A" w:rsidRPr="008E2574">
        <w:rPr>
          <w:rFonts w:ascii="Aptos" w:hAnsi="Aptos"/>
          <w:color w:val="000000" w:themeColor="text1"/>
        </w:rPr>
        <w:t>-</w:t>
      </w:r>
      <w:r w:rsidR="00262C1B" w:rsidRPr="008E2574">
        <w:rPr>
          <w:rFonts w:ascii="Aptos" w:hAnsi="Aptos"/>
          <w:color w:val="000000" w:themeColor="text1"/>
        </w:rPr>
        <w:t>evaluation or to placement in a special education program, or the parent revokes consent to such re</w:t>
      </w:r>
      <w:r w:rsidR="0048609A" w:rsidRPr="008E2574">
        <w:rPr>
          <w:rFonts w:ascii="Aptos" w:hAnsi="Aptos"/>
          <w:color w:val="000000" w:themeColor="text1"/>
        </w:rPr>
        <w:t>-</w:t>
      </w:r>
      <w:r w:rsidR="00262C1B" w:rsidRPr="008E2574">
        <w:rPr>
          <w:rFonts w:ascii="Aptos" w:hAnsi="Aptos"/>
          <w:color w:val="000000" w:themeColor="text1"/>
        </w:rPr>
        <w:t xml:space="preserv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w:t>
      </w:r>
      <w:r w:rsidR="00BE2A24" w:rsidRPr="008E2574">
        <w:rPr>
          <w:rFonts w:ascii="Aptos" w:hAnsi="Aptos"/>
          <w:color w:val="000000" w:themeColor="text1"/>
        </w:rPr>
        <w:t xml:space="preserve">FAPE </w:t>
      </w:r>
      <w:r w:rsidR="00262C1B" w:rsidRPr="008E2574">
        <w:rPr>
          <w:rFonts w:ascii="Aptos" w:hAnsi="Aptos"/>
          <w:color w:val="000000" w:themeColor="text1"/>
        </w:rPr>
        <w:t xml:space="preserve">to the student, it shall seek resolution of the dispute </w:t>
      </w:r>
      <w:r w:rsidR="00262C1B" w:rsidRPr="008E2574">
        <w:rPr>
          <w:rFonts w:ascii="Aptos" w:hAnsi="Aptos"/>
          <w:color w:val="000000" w:themeColor="text1"/>
        </w:rPr>
        <w:lastRenderedPageBreak/>
        <w:t>through the procedures provided in 603 CMR 28.08.</w:t>
      </w:r>
      <w:r w:rsidR="00E47AB4" w:rsidRPr="008E2574">
        <w:rPr>
          <w:rStyle w:val="FootnoteReference"/>
          <w:rFonts w:ascii="Aptos" w:hAnsi="Aptos"/>
          <w:color w:val="000000" w:themeColor="text1"/>
        </w:rPr>
        <w:footnoteReference w:id="74"/>
      </w:r>
      <w:r w:rsidR="00262C1B" w:rsidRPr="008E2574">
        <w:rPr>
          <w:rFonts w:ascii="Aptos" w:hAnsi="Aptos"/>
          <w:color w:val="000000" w:themeColor="text1"/>
        </w:rPr>
        <w:t xml:space="preserve"> </w:t>
      </w:r>
      <w:r w:rsidR="00E142A5" w:rsidRPr="008E2574">
        <w:rPr>
          <w:rFonts w:ascii="Aptos" w:hAnsi="Aptos"/>
          <w:color w:val="000000" w:themeColor="text1"/>
        </w:rPr>
        <w:t>However, b</w:t>
      </w:r>
      <w:r w:rsidR="00854904" w:rsidRPr="008E2574">
        <w:rPr>
          <w:rFonts w:ascii="Aptos" w:hAnsi="Aptos"/>
          <w:color w:val="000000" w:themeColor="text1"/>
        </w:rPr>
        <w:t>ecause</w:t>
      </w:r>
      <w:r w:rsidR="005A51DD" w:rsidRPr="008E2574">
        <w:rPr>
          <w:rFonts w:ascii="Aptos" w:hAnsi="Aptos"/>
          <w:color w:val="000000" w:themeColor="text1"/>
        </w:rPr>
        <w:t xml:space="preserve"> Massachusetts law limits the availability of consent override to re-evaluation and placements</w:t>
      </w:r>
      <w:r w:rsidR="007A2FAC" w:rsidRPr="008E2574">
        <w:rPr>
          <w:rFonts w:ascii="Aptos" w:hAnsi="Aptos"/>
          <w:color w:val="000000" w:themeColor="text1"/>
        </w:rPr>
        <w:t>, and neither federal nor state special education law confers authority on a hearing officer to provide "consent override for implementation of IEPs or provision of services</w:t>
      </w:r>
      <w:r w:rsidR="00854904" w:rsidRPr="008E2574">
        <w:rPr>
          <w:rFonts w:ascii="Aptos" w:hAnsi="Aptos"/>
          <w:color w:val="000000" w:themeColor="text1"/>
        </w:rPr>
        <w:t>,</w:t>
      </w:r>
      <w:r w:rsidR="007A2FAC" w:rsidRPr="008E2574">
        <w:rPr>
          <w:rFonts w:ascii="Aptos" w:hAnsi="Aptos"/>
          <w:color w:val="000000" w:themeColor="text1"/>
        </w:rPr>
        <w:t>"</w:t>
      </w:r>
      <w:r w:rsidR="007A2FAC" w:rsidRPr="008E2574">
        <w:rPr>
          <w:rStyle w:val="FootnoteReference"/>
          <w:rFonts w:ascii="Aptos" w:hAnsi="Aptos"/>
          <w:color w:val="000000" w:themeColor="text1"/>
        </w:rPr>
        <w:footnoteReference w:id="75"/>
      </w:r>
      <w:r w:rsidR="00854904" w:rsidRPr="008E2574">
        <w:rPr>
          <w:rFonts w:ascii="Aptos" w:hAnsi="Aptos"/>
          <w:color w:val="000000" w:themeColor="text1"/>
        </w:rPr>
        <w:t xml:space="preserve"> Parents’ argument is without merit.</w:t>
      </w:r>
      <w:r w:rsidR="007A2FAC" w:rsidRPr="008E2574">
        <w:rPr>
          <w:rFonts w:ascii="Aptos" w:hAnsi="Aptos"/>
          <w:color w:val="000000" w:themeColor="text1"/>
        </w:rPr>
        <w:t xml:space="preserve"> </w:t>
      </w:r>
    </w:p>
    <w:p w14:paraId="0443B532" w14:textId="77777777" w:rsidR="003A1579" w:rsidRPr="008E2574" w:rsidRDefault="003A1579" w:rsidP="00B33C56">
      <w:pPr>
        <w:rPr>
          <w:rFonts w:ascii="Aptos" w:hAnsi="Aptos" w:cs="Tahoma"/>
          <w:color w:val="000000" w:themeColor="text1"/>
          <w:bdr w:val="none" w:sz="0" w:space="0" w:color="auto" w:frame="1"/>
        </w:rPr>
      </w:pPr>
    </w:p>
    <w:p w14:paraId="7093D238" w14:textId="2AEDEA56" w:rsidR="00BA1F65" w:rsidRPr="008E2574" w:rsidRDefault="00C1299D" w:rsidP="00B33C56">
      <w:pPr>
        <w:rPr>
          <w:rFonts w:ascii="Aptos" w:hAnsi="Aptos"/>
          <w:bCs/>
          <w:color w:val="000000" w:themeColor="text1"/>
        </w:rPr>
      </w:pPr>
      <w:r w:rsidRPr="005C1D91">
        <w:rPr>
          <w:rFonts w:ascii="Aptos" w:hAnsi="Aptos"/>
          <w:bCs/>
          <w:color w:val="000000" w:themeColor="text1"/>
          <w:u w:val="single"/>
        </w:rPr>
        <w:t>Therefore, I find that Parents</w:t>
      </w:r>
      <w:r w:rsidR="001148EB" w:rsidRPr="005C1D91">
        <w:rPr>
          <w:rFonts w:ascii="Aptos" w:hAnsi="Aptos"/>
          <w:bCs/>
          <w:color w:val="000000" w:themeColor="text1"/>
          <w:u w:val="single"/>
        </w:rPr>
        <w:t xml:space="preserve"> did not meet their burden</w:t>
      </w:r>
      <w:r w:rsidRPr="005C1D91">
        <w:rPr>
          <w:rFonts w:ascii="Aptos" w:hAnsi="Aptos"/>
          <w:bCs/>
          <w:color w:val="000000" w:themeColor="text1"/>
          <w:u w:val="single"/>
        </w:rPr>
        <w:t xml:space="preserve"> relative to </w:t>
      </w:r>
      <w:r w:rsidR="001148EB" w:rsidRPr="005C1D91">
        <w:rPr>
          <w:rFonts w:ascii="Aptos" w:hAnsi="Aptos"/>
          <w:bCs/>
          <w:color w:val="000000" w:themeColor="text1"/>
          <w:u w:val="single"/>
        </w:rPr>
        <w:t xml:space="preserve">their </w:t>
      </w:r>
      <w:r w:rsidRPr="005C1D91">
        <w:rPr>
          <w:rFonts w:ascii="Aptos" w:hAnsi="Aptos"/>
          <w:bCs/>
          <w:color w:val="000000" w:themeColor="text1"/>
          <w:u w:val="single"/>
        </w:rPr>
        <w:t xml:space="preserve">implementation </w:t>
      </w:r>
      <w:r w:rsidR="001148EB" w:rsidRPr="005C1D91">
        <w:rPr>
          <w:rFonts w:ascii="Aptos" w:hAnsi="Aptos"/>
          <w:bCs/>
          <w:color w:val="000000" w:themeColor="text1"/>
          <w:u w:val="single"/>
        </w:rPr>
        <w:t>claims</w:t>
      </w:r>
      <w:r w:rsidR="001148EB" w:rsidRPr="008E2574">
        <w:rPr>
          <w:rFonts w:ascii="Aptos" w:hAnsi="Aptos"/>
          <w:bCs/>
          <w:color w:val="000000" w:themeColor="text1"/>
        </w:rPr>
        <w:t>.</w:t>
      </w:r>
    </w:p>
    <w:p w14:paraId="2D107318" w14:textId="77777777" w:rsidR="004A3B47" w:rsidRPr="008E2574" w:rsidRDefault="004A3B47" w:rsidP="00B33C56">
      <w:pPr>
        <w:pStyle w:val="NormalWeb"/>
        <w:spacing w:before="0" w:beforeAutospacing="0" w:after="0" w:afterAutospacing="0"/>
        <w:rPr>
          <w:rFonts w:ascii="Aptos" w:hAnsi="Aptos" w:cs="Segoe UI"/>
          <w:color w:val="000000" w:themeColor="text1"/>
        </w:rPr>
      </w:pPr>
    </w:p>
    <w:p w14:paraId="035EB9D7" w14:textId="7837DB49" w:rsidR="00DA3564" w:rsidRPr="008E2574" w:rsidRDefault="006217EC" w:rsidP="00BC518E">
      <w:pPr>
        <w:pStyle w:val="ListParagraph"/>
        <w:numPr>
          <w:ilvl w:val="1"/>
          <w:numId w:val="5"/>
        </w:numPr>
        <w:rPr>
          <w:rFonts w:ascii="Aptos" w:hAnsi="Aptos"/>
          <w:b/>
          <w:bCs/>
          <w:color w:val="000000" w:themeColor="text1"/>
        </w:rPr>
      </w:pPr>
      <w:r w:rsidRPr="008E2574">
        <w:rPr>
          <w:rFonts w:ascii="Aptos" w:hAnsi="Aptos"/>
          <w:b/>
          <w:bCs/>
          <w:color w:val="000000" w:themeColor="text1"/>
          <w:u w:val="single"/>
        </w:rPr>
        <w:t>T</w:t>
      </w:r>
      <w:r w:rsidR="00BA5298" w:rsidRPr="008E2574">
        <w:rPr>
          <w:rFonts w:ascii="Aptos" w:hAnsi="Aptos"/>
          <w:b/>
          <w:bCs/>
          <w:color w:val="000000" w:themeColor="text1"/>
          <w:u w:val="single"/>
        </w:rPr>
        <w:t xml:space="preserve">he </w:t>
      </w:r>
      <w:r w:rsidR="00F33DCC" w:rsidRPr="008E2574">
        <w:rPr>
          <w:rFonts w:ascii="Aptos" w:hAnsi="Aptos"/>
          <w:b/>
          <w:bCs/>
          <w:color w:val="000000" w:themeColor="text1"/>
          <w:u w:val="single"/>
        </w:rPr>
        <w:t xml:space="preserve">IEPs Developed And Offered By The </w:t>
      </w:r>
      <w:r w:rsidR="00BA5298" w:rsidRPr="008E2574">
        <w:rPr>
          <w:rFonts w:ascii="Aptos" w:hAnsi="Aptos"/>
          <w:b/>
          <w:bCs/>
          <w:color w:val="000000" w:themeColor="text1"/>
          <w:u w:val="single"/>
        </w:rPr>
        <w:t xml:space="preserve">District </w:t>
      </w:r>
      <w:r w:rsidR="00F33DCC" w:rsidRPr="008E2574">
        <w:rPr>
          <w:rFonts w:ascii="Aptos" w:hAnsi="Aptos"/>
          <w:b/>
          <w:bCs/>
          <w:color w:val="000000" w:themeColor="text1"/>
          <w:u w:val="single"/>
        </w:rPr>
        <w:t>For The 2021-2022</w:t>
      </w:r>
      <w:r w:rsidR="00BA5298" w:rsidRPr="008E2574">
        <w:rPr>
          <w:rStyle w:val="FootnoteReference"/>
          <w:rFonts w:ascii="Aptos" w:hAnsi="Aptos"/>
          <w:b/>
          <w:bCs/>
          <w:color w:val="000000" w:themeColor="text1"/>
          <w:u w:val="single"/>
        </w:rPr>
        <w:footnoteReference w:id="76"/>
      </w:r>
      <w:r w:rsidR="00F33DCC" w:rsidRPr="008E2574">
        <w:rPr>
          <w:rFonts w:ascii="Aptos" w:hAnsi="Aptos"/>
          <w:b/>
          <w:bCs/>
          <w:color w:val="000000" w:themeColor="text1"/>
          <w:u w:val="single"/>
        </w:rPr>
        <w:t xml:space="preserve">, 2022-2023, </w:t>
      </w:r>
      <w:r w:rsidR="00D32291" w:rsidRPr="008E2574">
        <w:rPr>
          <w:rFonts w:ascii="Aptos" w:hAnsi="Aptos"/>
          <w:b/>
          <w:bCs/>
          <w:color w:val="000000" w:themeColor="text1"/>
          <w:u w:val="single"/>
        </w:rPr>
        <w:t xml:space="preserve">And </w:t>
      </w:r>
      <w:r w:rsidR="00F33DCC" w:rsidRPr="008E2574">
        <w:rPr>
          <w:rFonts w:ascii="Aptos" w:hAnsi="Aptos"/>
          <w:b/>
          <w:bCs/>
          <w:color w:val="000000" w:themeColor="text1"/>
          <w:u w:val="single"/>
        </w:rPr>
        <w:t>2023-2024</w:t>
      </w:r>
      <w:r w:rsidR="00D32291" w:rsidRPr="008E2574">
        <w:rPr>
          <w:rFonts w:ascii="Aptos" w:hAnsi="Aptos"/>
          <w:b/>
          <w:bCs/>
          <w:color w:val="000000" w:themeColor="text1"/>
          <w:u w:val="single"/>
        </w:rPr>
        <w:t xml:space="preserve"> </w:t>
      </w:r>
      <w:r w:rsidR="00F33DCC" w:rsidRPr="008E2574">
        <w:rPr>
          <w:rFonts w:ascii="Aptos" w:hAnsi="Aptos"/>
          <w:b/>
          <w:bCs/>
          <w:color w:val="000000" w:themeColor="text1"/>
          <w:u w:val="single"/>
        </w:rPr>
        <w:t xml:space="preserve">School Years Were Reasonably Calculated To Offer </w:t>
      </w:r>
      <w:r w:rsidR="00BA5298" w:rsidRPr="008E2574">
        <w:rPr>
          <w:rFonts w:ascii="Aptos" w:hAnsi="Aptos"/>
          <w:b/>
          <w:bCs/>
          <w:color w:val="000000" w:themeColor="text1"/>
          <w:u w:val="single"/>
        </w:rPr>
        <w:t xml:space="preserve">Student </w:t>
      </w:r>
      <w:r w:rsidR="00F33DCC" w:rsidRPr="008E2574">
        <w:rPr>
          <w:rFonts w:ascii="Aptos" w:hAnsi="Aptos"/>
          <w:b/>
          <w:bCs/>
          <w:color w:val="000000" w:themeColor="text1"/>
          <w:u w:val="single"/>
        </w:rPr>
        <w:t xml:space="preserve">A </w:t>
      </w:r>
      <w:r w:rsidR="00BA5298" w:rsidRPr="008E2574">
        <w:rPr>
          <w:rFonts w:ascii="Aptos" w:hAnsi="Aptos"/>
          <w:b/>
          <w:bCs/>
          <w:color w:val="000000" w:themeColor="text1"/>
          <w:u w:val="single"/>
        </w:rPr>
        <w:t xml:space="preserve">FAPE </w:t>
      </w:r>
      <w:r w:rsidR="00F33DCC" w:rsidRPr="008E2574">
        <w:rPr>
          <w:rFonts w:ascii="Aptos" w:hAnsi="Aptos"/>
          <w:b/>
          <w:bCs/>
          <w:color w:val="000000" w:themeColor="text1"/>
          <w:u w:val="single"/>
        </w:rPr>
        <w:t xml:space="preserve">In The </w:t>
      </w:r>
      <w:r w:rsidR="00BA5298" w:rsidRPr="008E2574">
        <w:rPr>
          <w:rFonts w:ascii="Aptos" w:hAnsi="Aptos"/>
          <w:b/>
          <w:bCs/>
          <w:color w:val="000000" w:themeColor="text1"/>
          <w:u w:val="single"/>
        </w:rPr>
        <w:t>LRE</w:t>
      </w:r>
      <w:r w:rsidRPr="008E2574">
        <w:rPr>
          <w:rFonts w:ascii="Aptos" w:hAnsi="Aptos"/>
          <w:b/>
          <w:bCs/>
          <w:color w:val="000000" w:themeColor="text1"/>
        </w:rPr>
        <w:t>.</w:t>
      </w:r>
      <w:r w:rsidR="00D32291" w:rsidRPr="008E2574">
        <w:rPr>
          <w:rFonts w:ascii="Aptos" w:hAnsi="Aptos"/>
          <w:b/>
          <w:bCs/>
          <w:color w:val="000000" w:themeColor="text1"/>
        </w:rPr>
        <w:t xml:space="preserve"> </w:t>
      </w:r>
      <w:r w:rsidR="00D32291" w:rsidRPr="008E2574">
        <w:rPr>
          <w:rFonts w:ascii="Aptos" w:hAnsi="Aptos"/>
          <w:b/>
          <w:bCs/>
          <w:color w:val="000000" w:themeColor="text1"/>
          <w:u w:val="single"/>
        </w:rPr>
        <w:t xml:space="preserve">The IEP Developed And </w:t>
      </w:r>
      <w:r w:rsidR="00DA3564" w:rsidRPr="008E2574">
        <w:rPr>
          <w:rFonts w:ascii="Aptos" w:hAnsi="Aptos"/>
          <w:b/>
          <w:bCs/>
          <w:color w:val="000000" w:themeColor="text1"/>
          <w:u w:val="single"/>
        </w:rPr>
        <w:t>Implemented</w:t>
      </w:r>
      <w:r w:rsidR="00D32291" w:rsidRPr="008E2574">
        <w:rPr>
          <w:rFonts w:ascii="Aptos" w:hAnsi="Aptos"/>
          <w:b/>
          <w:bCs/>
          <w:color w:val="000000" w:themeColor="text1"/>
          <w:u w:val="single"/>
        </w:rPr>
        <w:t xml:space="preserve"> By The District For the 2024-2025 School </w:t>
      </w:r>
      <w:r w:rsidR="00843008" w:rsidRPr="008E2574">
        <w:rPr>
          <w:rFonts w:ascii="Aptos" w:hAnsi="Aptos"/>
          <w:b/>
          <w:bCs/>
          <w:color w:val="000000" w:themeColor="text1"/>
          <w:u w:val="single"/>
        </w:rPr>
        <w:t xml:space="preserve">Year </w:t>
      </w:r>
      <w:r w:rsidR="00DA3564" w:rsidRPr="008E2574">
        <w:rPr>
          <w:rFonts w:ascii="Aptos" w:hAnsi="Aptos"/>
          <w:b/>
          <w:bCs/>
          <w:color w:val="000000" w:themeColor="text1"/>
          <w:u w:val="single"/>
        </w:rPr>
        <w:t>As Student’s Stay-Put IEP</w:t>
      </w:r>
      <w:r w:rsidR="00E8162E">
        <w:rPr>
          <w:rFonts w:ascii="Aptos" w:hAnsi="Aptos"/>
          <w:b/>
          <w:bCs/>
          <w:color w:val="000000" w:themeColor="text1"/>
          <w:u w:val="single"/>
        </w:rPr>
        <w:t>,</w:t>
      </w:r>
      <w:r w:rsidR="00BC518E" w:rsidRPr="008E2574">
        <w:rPr>
          <w:rFonts w:ascii="Aptos" w:hAnsi="Aptos"/>
          <w:b/>
          <w:bCs/>
          <w:color w:val="000000" w:themeColor="text1"/>
          <w:u w:val="single"/>
        </w:rPr>
        <w:t xml:space="preserve"> </w:t>
      </w:r>
      <w:r w:rsidR="0060604C">
        <w:rPr>
          <w:rFonts w:ascii="Aptos" w:hAnsi="Aptos"/>
          <w:b/>
          <w:bCs/>
          <w:color w:val="000000" w:themeColor="text1"/>
          <w:u w:val="single"/>
        </w:rPr>
        <w:t>If Modified Consistent With This Decision</w:t>
      </w:r>
      <w:r w:rsidR="00E8162E">
        <w:rPr>
          <w:rFonts w:ascii="Aptos" w:hAnsi="Aptos"/>
          <w:b/>
          <w:bCs/>
          <w:color w:val="000000" w:themeColor="text1"/>
          <w:u w:val="single"/>
        </w:rPr>
        <w:t>,</w:t>
      </w:r>
      <w:r w:rsidR="0060604C">
        <w:rPr>
          <w:rFonts w:ascii="Aptos" w:hAnsi="Aptos"/>
          <w:b/>
          <w:bCs/>
          <w:color w:val="000000" w:themeColor="text1"/>
          <w:u w:val="single"/>
        </w:rPr>
        <w:t xml:space="preserve"> Will Provide Student</w:t>
      </w:r>
      <w:r w:rsidR="00E8162E">
        <w:rPr>
          <w:rFonts w:ascii="Aptos" w:hAnsi="Aptos"/>
          <w:b/>
          <w:bCs/>
          <w:color w:val="000000" w:themeColor="text1"/>
          <w:u w:val="single"/>
        </w:rPr>
        <w:t xml:space="preserve"> A</w:t>
      </w:r>
      <w:r w:rsidR="0060604C">
        <w:rPr>
          <w:rFonts w:ascii="Aptos" w:hAnsi="Aptos"/>
          <w:b/>
          <w:bCs/>
          <w:color w:val="000000" w:themeColor="text1"/>
          <w:u w:val="single"/>
        </w:rPr>
        <w:t xml:space="preserve"> </w:t>
      </w:r>
      <w:r w:rsidR="009A10C9">
        <w:rPr>
          <w:rFonts w:ascii="Aptos" w:hAnsi="Aptos"/>
          <w:b/>
          <w:bCs/>
          <w:color w:val="000000" w:themeColor="text1"/>
          <w:u w:val="single"/>
        </w:rPr>
        <w:t>FAPE</w:t>
      </w:r>
      <w:r w:rsidR="0060604C">
        <w:rPr>
          <w:rFonts w:ascii="Aptos" w:hAnsi="Aptos"/>
          <w:b/>
          <w:bCs/>
          <w:color w:val="000000" w:themeColor="text1"/>
          <w:u w:val="single"/>
        </w:rPr>
        <w:t xml:space="preserve">. </w:t>
      </w:r>
    </w:p>
    <w:p w14:paraId="02CA28F6" w14:textId="77777777" w:rsidR="009305A9" w:rsidRPr="008E2574" w:rsidRDefault="009305A9" w:rsidP="00B33C56">
      <w:pPr>
        <w:rPr>
          <w:rFonts w:ascii="Aptos" w:hAnsi="Aptos"/>
          <w:b/>
          <w:bCs/>
          <w:color w:val="000000" w:themeColor="text1"/>
        </w:rPr>
      </w:pPr>
    </w:p>
    <w:p w14:paraId="50703461" w14:textId="68EBD261" w:rsidR="004A31CA" w:rsidRPr="008E2574" w:rsidRDefault="005B4B93" w:rsidP="00B33C56">
      <w:pPr>
        <w:rPr>
          <w:rFonts w:ascii="Aptos" w:hAnsi="Aptos"/>
          <w:color w:val="000000" w:themeColor="text1"/>
        </w:rPr>
      </w:pPr>
      <w:r w:rsidRPr="008E2574">
        <w:rPr>
          <w:rFonts w:ascii="Aptos" w:hAnsi="Aptos"/>
          <w:color w:val="000000" w:themeColor="text1"/>
        </w:rPr>
        <w:t xml:space="preserve">Rather than addressing </w:t>
      </w:r>
      <w:r w:rsidR="00551EC6" w:rsidRPr="008E2574">
        <w:rPr>
          <w:rFonts w:ascii="Aptos" w:hAnsi="Aptos"/>
          <w:color w:val="000000" w:themeColor="text1"/>
        </w:rPr>
        <w:t xml:space="preserve">the failures of </w:t>
      </w:r>
      <w:r w:rsidRPr="008E2574">
        <w:rPr>
          <w:rFonts w:ascii="Aptos" w:hAnsi="Aptos"/>
          <w:color w:val="000000" w:themeColor="text1"/>
        </w:rPr>
        <w:t xml:space="preserve">each IEP </w:t>
      </w:r>
      <w:r w:rsidR="00551EC6" w:rsidRPr="008E2574">
        <w:rPr>
          <w:rFonts w:ascii="Aptos" w:hAnsi="Aptos"/>
          <w:color w:val="000000" w:themeColor="text1"/>
        </w:rPr>
        <w:t>at issue</w:t>
      </w:r>
      <w:r w:rsidRPr="008E2574">
        <w:rPr>
          <w:rFonts w:ascii="Aptos" w:hAnsi="Aptos"/>
          <w:color w:val="000000" w:themeColor="text1"/>
        </w:rPr>
        <w:t xml:space="preserve">, </w:t>
      </w:r>
      <w:r w:rsidR="00291238" w:rsidRPr="008E2574">
        <w:rPr>
          <w:rFonts w:ascii="Aptos" w:hAnsi="Aptos"/>
          <w:color w:val="000000" w:themeColor="text1"/>
        </w:rPr>
        <w:t xml:space="preserve">Parents raise overarching </w:t>
      </w:r>
      <w:r w:rsidR="006D7C56" w:rsidRPr="008E2574">
        <w:rPr>
          <w:rFonts w:ascii="Aptos" w:hAnsi="Aptos"/>
          <w:color w:val="000000" w:themeColor="text1"/>
        </w:rPr>
        <w:t>claims as to why the 2021-2022, 2022-2023, 2023-2024, and 2024-2025 IEPs were not reasonably calculated to offer Student a FAPE in the LRE</w:t>
      </w:r>
      <w:r w:rsidRPr="008E2574">
        <w:rPr>
          <w:rFonts w:ascii="Aptos" w:hAnsi="Aptos"/>
          <w:color w:val="000000" w:themeColor="text1"/>
        </w:rPr>
        <w:t>.</w:t>
      </w:r>
      <w:r w:rsidR="00935370" w:rsidRPr="008E2574">
        <w:rPr>
          <w:rFonts w:ascii="Aptos" w:hAnsi="Aptos"/>
          <w:color w:val="000000" w:themeColor="text1"/>
        </w:rPr>
        <w:t xml:space="preserve"> </w:t>
      </w:r>
      <w:r w:rsidR="00547CA5" w:rsidRPr="008E2574">
        <w:rPr>
          <w:rFonts w:ascii="Aptos" w:hAnsi="Aptos"/>
          <w:color w:val="000000" w:themeColor="text1"/>
        </w:rPr>
        <w:t>Specifically</w:t>
      </w:r>
      <w:r w:rsidR="00417461" w:rsidRPr="008E2574">
        <w:rPr>
          <w:rFonts w:ascii="Aptos" w:hAnsi="Aptos"/>
          <w:color w:val="000000" w:themeColor="text1"/>
        </w:rPr>
        <w:t xml:space="preserve">, </w:t>
      </w:r>
      <w:r w:rsidR="009E0203" w:rsidRPr="008E2574">
        <w:rPr>
          <w:rFonts w:ascii="Aptos" w:hAnsi="Aptos"/>
          <w:color w:val="000000" w:themeColor="text1"/>
        </w:rPr>
        <w:t>Parents argue that their</w:t>
      </w:r>
      <w:r w:rsidR="00872AC3" w:rsidRPr="008E2574">
        <w:rPr>
          <w:rFonts w:ascii="Aptos" w:hAnsi="Aptos"/>
          <w:color w:val="000000" w:themeColor="text1"/>
        </w:rPr>
        <w:t xml:space="preserve"> “vision statement—outlining goals for meaningful communication, inclusion, and individualized support—was not properly incorporated into the IEP. This omission further deprived </w:t>
      </w:r>
      <w:r w:rsidR="009E0203" w:rsidRPr="008E2574">
        <w:rPr>
          <w:rFonts w:ascii="Aptos" w:hAnsi="Aptos"/>
          <w:color w:val="000000" w:themeColor="text1"/>
        </w:rPr>
        <w:t>[Student]</w:t>
      </w:r>
      <w:r w:rsidR="00872AC3" w:rsidRPr="008E2574">
        <w:rPr>
          <w:rFonts w:ascii="Aptos" w:hAnsi="Aptos"/>
          <w:color w:val="000000" w:themeColor="text1"/>
        </w:rPr>
        <w:t xml:space="preserve"> of an IEP tailored to her</w:t>
      </w:r>
      <w:r w:rsidR="009E0203" w:rsidRPr="008E2574">
        <w:rPr>
          <w:rFonts w:ascii="Aptos" w:hAnsi="Aptos"/>
          <w:color w:val="000000" w:themeColor="text1"/>
        </w:rPr>
        <w:t xml:space="preserve"> </w:t>
      </w:r>
      <w:r w:rsidR="00872AC3" w:rsidRPr="008E2574">
        <w:rPr>
          <w:rFonts w:ascii="Aptos" w:hAnsi="Aptos"/>
          <w:color w:val="000000" w:themeColor="text1"/>
        </w:rPr>
        <w:t>unique needs.”</w:t>
      </w:r>
      <w:r w:rsidR="009E0203" w:rsidRPr="008E2574">
        <w:rPr>
          <w:rFonts w:ascii="Aptos" w:hAnsi="Aptos"/>
          <w:color w:val="000000" w:themeColor="text1"/>
        </w:rPr>
        <w:t xml:space="preserve"> Parents are correct that the IDEA envisions “a collaborative process that involves the child's parents and educators.”</w:t>
      </w:r>
      <w:r w:rsidR="009E0203" w:rsidRPr="008E2574">
        <w:rPr>
          <w:rStyle w:val="FootnoteReference"/>
          <w:rFonts w:ascii="Aptos" w:hAnsi="Aptos"/>
          <w:color w:val="000000" w:themeColor="text1"/>
        </w:rPr>
        <w:footnoteReference w:id="77"/>
      </w:r>
      <w:r w:rsidR="009E0203" w:rsidRPr="008E2574">
        <w:rPr>
          <w:rFonts w:ascii="Aptos" w:hAnsi="Aptos"/>
          <w:i/>
          <w:iCs/>
          <w:color w:val="000000" w:themeColor="text1"/>
        </w:rPr>
        <w:t xml:space="preserve"> </w:t>
      </w:r>
      <w:r w:rsidR="008E7527" w:rsidRPr="008E2574">
        <w:rPr>
          <w:rFonts w:ascii="Aptos" w:hAnsi="Aptos"/>
          <w:color w:val="000000" w:themeColor="text1"/>
        </w:rPr>
        <w:t xml:space="preserve">Nevertheless, </w:t>
      </w:r>
      <w:r w:rsidR="00973626" w:rsidRPr="008E2574">
        <w:rPr>
          <w:rFonts w:ascii="Aptos" w:hAnsi="Aptos"/>
          <w:color w:val="000000" w:themeColor="text1"/>
        </w:rPr>
        <w:t>Parents cannot “unilaterally dictate the content of their child's IEP.”</w:t>
      </w:r>
      <w:r w:rsidR="00973626" w:rsidRPr="008E2574">
        <w:rPr>
          <w:rStyle w:val="FootnoteReference"/>
          <w:rFonts w:ascii="Aptos" w:hAnsi="Aptos"/>
          <w:color w:val="000000" w:themeColor="text1"/>
        </w:rPr>
        <w:footnoteReference w:id="78"/>
      </w:r>
      <w:r w:rsidR="00973626" w:rsidRPr="008E2574">
        <w:rPr>
          <w:rFonts w:ascii="Aptos" w:hAnsi="Aptos"/>
          <w:color w:val="000000" w:themeColor="text1"/>
        </w:rPr>
        <w:t xml:space="preserve"> </w:t>
      </w:r>
    </w:p>
    <w:p w14:paraId="4E9F0288" w14:textId="77777777" w:rsidR="004A31CA" w:rsidRPr="008E2574" w:rsidRDefault="004A31CA" w:rsidP="00B33C56">
      <w:pPr>
        <w:rPr>
          <w:rFonts w:ascii="Aptos" w:hAnsi="Aptos"/>
          <w:color w:val="000000" w:themeColor="text1"/>
        </w:rPr>
      </w:pPr>
    </w:p>
    <w:p w14:paraId="68C7E49F" w14:textId="11E4801A" w:rsidR="00651627" w:rsidRPr="008E2574" w:rsidRDefault="00973626" w:rsidP="00B33C56">
      <w:pPr>
        <w:rPr>
          <w:rFonts w:ascii="Aptos" w:hAnsi="Aptos"/>
          <w:color w:val="000000" w:themeColor="text1"/>
        </w:rPr>
      </w:pPr>
      <w:r w:rsidRPr="008E2574">
        <w:rPr>
          <w:rFonts w:ascii="Aptos" w:hAnsi="Aptos"/>
          <w:color w:val="000000" w:themeColor="text1"/>
        </w:rPr>
        <w:t xml:space="preserve">Here, </w:t>
      </w:r>
      <w:r w:rsidR="004A31CA" w:rsidRPr="008E2574">
        <w:rPr>
          <w:rFonts w:ascii="Aptos" w:hAnsi="Aptos"/>
          <w:bCs/>
          <w:color w:val="000000" w:themeColor="text1"/>
        </w:rPr>
        <w:t>I do not find Parents’ argument that the Team dismissed their vision to be availing.</w:t>
      </w:r>
      <w:r w:rsidR="00552656" w:rsidRPr="008E2574">
        <w:rPr>
          <w:rFonts w:ascii="Aptos" w:hAnsi="Aptos"/>
          <w:bCs/>
          <w:color w:val="000000" w:themeColor="text1"/>
        </w:rPr>
        <w:t xml:space="preserve"> Instead, </w:t>
      </w:r>
      <w:r w:rsidRPr="008E2574">
        <w:rPr>
          <w:rFonts w:ascii="Aptos" w:hAnsi="Aptos"/>
          <w:color w:val="000000" w:themeColor="text1"/>
        </w:rPr>
        <w:t xml:space="preserve">I find that the District </w:t>
      </w:r>
      <w:r w:rsidR="00B0558B" w:rsidRPr="008E2574">
        <w:rPr>
          <w:rFonts w:ascii="Aptos" w:hAnsi="Aptos"/>
          <w:color w:val="000000" w:themeColor="text1"/>
        </w:rPr>
        <w:t xml:space="preserve">incorporated </w:t>
      </w:r>
      <w:r w:rsidR="00552656" w:rsidRPr="008E2574">
        <w:rPr>
          <w:rFonts w:ascii="Aptos" w:hAnsi="Aptos"/>
          <w:color w:val="000000" w:themeColor="text1"/>
        </w:rPr>
        <w:t xml:space="preserve">(and paraphrased) </w:t>
      </w:r>
      <w:r w:rsidR="00B0558B" w:rsidRPr="008E2574">
        <w:rPr>
          <w:rFonts w:ascii="Aptos" w:hAnsi="Aptos"/>
          <w:color w:val="000000" w:themeColor="text1"/>
        </w:rPr>
        <w:t xml:space="preserve">the </w:t>
      </w:r>
      <w:r w:rsidR="00291238" w:rsidRPr="008E2574">
        <w:rPr>
          <w:rFonts w:ascii="Aptos" w:hAnsi="Aptos"/>
          <w:color w:val="000000" w:themeColor="text1"/>
        </w:rPr>
        <w:t>relevant</w:t>
      </w:r>
      <w:r w:rsidRPr="008E2574">
        <w:rPr>
          <w:rFonts w:ascii="Aptos" w:hAnsi="Aptos"/>
          <w:color w:val="000000" w:themeColor="text1"/>
        </w:rPr>
        <w:t xml:space="preserve"> </w:t>
      </w:r>
      <w:r w:rsidR="00B0558B" w:rsidRPr="008E2574">
        <w:rPr>
          <w:rFonts w:ascii="Aptos" w:hAnsi="Aptos"/>
          <w:color w:val="000000" w:themeColor="text1"/>
        </w:rPr>
        <w:t xml:space="preserve">portions of Parents’ </w:t>
      </w:r>
      <w:r w:rsidR="007544F7" w:rsidRPr="008E2574">
        <w:rPr>
          <w:rFonts w:ascii="Aptos" w:hAnsi="Aptos"/>
          <w:color w:val="000000" w:themeColor="text1"/>
        </w:rPr>
        <w:t>v</w:t>
      </w:r>
      <w:r w:rsidR="00B0558B" w:rsidRPr="008E2574">
        <w:rPr>
          <w:rFonts w:ascii="Aptos" w:hAnsi="Aptos"/>
          <w:color w:val="000000" w:themeColor="text1"/>
        </w:rPr>
        <w:t>ision</w:t>
      </w:r>
      <w:r w:rsidR="006A7D9E" w:rsidRPr="008E2574">
        <w:rPr>
          <w:rFonts w:ascii="Aptos" w:hAnsi="Aptos"/>
          <w:color w:val="000000" w:themeColor="text1"/>
        </w:rPr>
        <w:t xml:space="preserve"> in developing an individualized program for Student</w:t>
      </w:r>
      <w:r w:rsidR="00B0558B" w:rsidRPr="008E2574">
        <w:rPr>
          <w:rFonts w:ascii="Aptos" w:hAnsi="Aptos"/>
          <w:color w:val="000000" w:themeColor="text1"/>
        </w:rPr>
        <w:t xml:space="preserve">. </w:t>
      </w:r>
      <w:r w:rsidR="00547CA5" w:rsidRPr="008E2574">
        <w:rPr>
          <w:rFonts w:ascii="Aptos" w:hAnsi="Aptos"/>
          <w:color w:val="000000" w:themeColor="text1"/>
        </w:rPr>
        <w:t xml:space="preserve">For example, </w:t>
      </w:r>
      <w:r w:rsidR="003D038C" w:rsidRPr="008E2574">
        <w:rPr>
          <w:rFonts w:ascii="Aptos" w:hAnsi="Aptos"/>
          <w:color w:val="000000" w:themeColor="text1"/>
        </w:rPr>
        <w:t xml:space="preserve">Parents’ </w:t>
      </w:r>
      <w:r w:rsidR="00C06CA1" w:rsidRPr="008E2574">
        <w:rPr>
          <w:rFonts w:ascii="Aptos" w:hAnsi="Aptos"/>
          <w:color w:val="000000" w:themeColor="text1"/>
        </w:rPr>
        <w:t xml:space="preserve">Vision </w:t>
      </w:r>
      <w:r w:rsidR="000D17F3" w:rsidRPr="008E2574">
        <w:rPr>
          <w:rFonts w:ascii="Aptos" w:hAnsi="Aptos"/>
          <w:color w:val="000000" w:themeColor="text1"/>
        </w:rPr>
        <w:t>S</w:t>
      </w:r>
      <w:r w:rsidR="003D038C" w:rsidRPr="008E2574">
        <w:rPr>
          <w:rFonts w:ascii="Aptos" w:hAnsi="Aptos"/>
          <w:color w:val="000000" w:themeColor="text1"/>
        </w:rPr>
        <w:t xml:space="preserve">tatement for Student </w:t>
      </w:r>
      <w:r w:rsidR="000D17F3" w:rsidRPr="008E2574">
        <w:rPr>
          <w:rFonts w:ascii="Aptos" w:hAnsi="Aptos"/>
          <w:color w:val="000000" w:themeColor="text1"/>
        </w:rPr>
        <w:t>sought</w:t>
      </w:r>
      <w:r w:rsidR="00C06CA1" w:rsidRPr="008E2574">
        <w:rPr>
          <w:rFonts w:ascii="Aptos" w:hAnsi="Aptos"/>
          <w:color w:val="000000" w:themeColor="text1"/>
        </w:rPr>
        <w:t xml:space="preserve"> “</w:t>
      </w:r>
      <w:r w:rsidR="003D038C" w:rsidRPr="008E2574">
        <w:rPr>
          <w:rFonts w:ascii="Aptos" w:hAnsi="Aptos"/>
          <w:bCs/>
          <w:color w:val="000000" w:themeColor="text1"/>
        </w:rPr>
        <w:t>progress</w:t>
      </w:r>
      <w:r w:rsidR="00C06CA1" w:rsidRPr="008E2574">
        <w:rPr>
          <w:rFonts w:ascii="Aptos" w:hAnsi="Aptos"/>
          <w:bCs/>
          <w:color w:val="000000" w:themeColor="text1"/>
        </w:rPr>
        <w:t xml:space="preserve">” and high expectations. Their </w:t>
      </w:r>
      <w:r w:rsidR="003D038C" w:rsidRPr="008E2574">
        <w:rPr>
          <w:rFonts w:ascii="Aptos" w:hAnsi="Aptos"/>
          <w:bCs/>
          <w:color w:val="000000" w:themeColor="text1"/>
        </w:rPr>
        <w:t>“long-term vision and goal [for Student] [was] to no longer be in the special education program</w:t>
      </w:r>
      <w:r w:rsidR="00593CA0" w:rsidRPr="008E2574">
        <w:rPr>
          <w:rFonts w:ascii="Aptos" w:hAnsi="Aptos"/>
          <w:bCs/>
          <w:color w:val="000000" w:themeColor="text1"/>
        </w:rPr>
        <w:t>,</w:t>
      </w:r>
      <w:r w:rsidR="00C06CA1" w:rsidRPr="008E2574">
        <w:rPr>
          <w:rFonts w:ascii="Aptos" w:hAnsi="Aptos"/>
          <w:color w:val="000000" w:themeColor="text1"/>
        </w:rPr>
        <w:t>”</w:t>
      </w:r>
      <w:r w:rsidR="00593CA0" w:rsidRPr="008E2574">
        <w:rPr>
          <w:rFonts w:ascii="Aptos" w:hAnsi="Aptos"/>
          <w:color w:val="000000" w:themeColor="text1"/>
        </w:rPr>
        <w:t xml:space="preserve"> and</w:t>
      </w:r>
      <w:r w:rsidR="001640F0" w:rsidRPr="008E2574">
        <w:rPr>
          <w:rFonts w:ascii="Aptos" w:hAnsi="Aptos"/>
          <w:color w:val="000000" w:themeColor="text1"/>
        </w:rPr>
        <w:t xml:space="preserve"> </w:t>
      </w:r>
      <w:r w:rsidR="00DF7DB2" w:rsidRPr="008E2574">
        <w:rPr>
          <w:rFonts w:ascii="Aptos" w:hAnsi="Aptos"/>
          <w:color w:val="000000" w:themeColor="text1"/>
        </w:rPr>
        <w:t>t</w:t>
      </w:r>
      <w:r w:rsidR="00417CAE" w:rsidRPr="008E2574">
        <w:rPr>
          <w:rFonts w:ascii="Aptos" w:hAnsi="Aptos"/>
          <w:color w:val="000000" w:themeColor="text1"/>
        </w:rPr>
        <w:t>he</w:t>
      </w:r>
      <w:r w:rsidR="00DF7DB2" w:rsidRPr="008E2574">
        <w:rPr>
          <w:rFonts w:ascii="Aptos" w:hAnsi="Aptos"/>
          <w:color w:val="000000" w:themeColor="text1"/>
        </w:rPr>
        <w:t>ir</w:t>
      </w:r>
      <w:r w:rsidR="00417CAE" w:rsidRPr="008E2574">
        <w:rPr>
          <w:rFonts w:ascii="Aptos" w:hAnsi="Aptos"/>
          <w:color w:val="000000" w:themeColor="text1"/>
        </w:rPr>
        <w:t xml:space="preserve"> short term vision include</w:t>
      </w:r>
      <w:r w:rsidR="000D17F3" w:rsidRPr="008E2574">
        <w:rPr>
          <w:rFonts w:ascii="Aptos" w:hAnsi="Aptos"/>
          <w:color w:val="000000" w:themeColor="text1"/>
        </w:rPr>
        <w:t>[d]</w:t>
      </w:r>
      <w:r w:rsidR="00417CAE" w:rsidRPr="008E2574">
        <w:rPr>
          <w:rFonts w:ascii="Aptos" w:hAnsi="Aptos"/>
          <w:color w:val="000000" w:themeColor="text1"/>
        </w:rPr>
        <w:t xml:space="preserve"> “</w:t>
      </w:r>
      <w:r w:rsidR="000D17F3" w:rsidRPr="008E2574">
        <w:rPr>
          <w:rFonts w:ascii="Aptos" w:hAnsi="Aptos"/>
          <w:bCs/>
          <w:color w:val="000000" w:themeColor="text1"/>
        </w:rPr>
        <w:t>[m]</w:t>
      </w:r>
      <w:proofErr w:type="spellStart"/>
      <w:r w:rsidR="00417CAE" w:rsidRPr="008E2574">
        <w:rPr>
          <w:rFonts w:ascii="Aptos" w:hAnsi="Aptos"/>
          <w:bCs/>
          <w:color w:val="000000" w:themeColor="text1"/>
        </w:rPr>
        <w:t>aintaining</w:t>
      </w:r>
      <w:proofErr w:type="spellEnd"/>
      <w:r w:rsidR="00417CAE" w:rsidRPr="008E2574">
        <w:rPr>
          <w:rFonts w:ascii="Aptos" w:hAnsi="Aptos"/>
          <w:bCs/>
          <w:color w:val="000000" w:themeColor="text1"/>
        </w:rPr>
        <w:t xml:space="preserve"> a healthy diet. Regularly communicating my needs and wants. Writing down thoughts. Achieving self-sufficiency in personal hygiene. … Reducing Aggression.” </w:t>
      </w:r>
      <w:r w:rsidR="00651627" w:rsidRPr="008E2574">
        <w:rPr>
          <w:rFonts w:ascii="Aptos" w:hAnsi="Aptos"/>
          <w:bCs/>
          <w:color w:val="000000" w:themeColor="text1"/>
        </w:rPr>
        <w:t>I</w:t>
      </w:r>
      <w:r w:rsidR="00AE279A" w:rsidRPr="008E2574">
        <w:rPr>
          <w:rFonts w:ascii="Aptos" w:hAnsi="Aptos"/>
          <w:color w:val="000000" w:themeColor="text1"/>
        </w:rPr>
        <w:t xml:space="preserve">n November 2021, Parents indicated that </w:t>
      </w:r>
      <w:r w:rsidR="00AE279A" w:rsidRPr="008E2574">
        <w:rPr>
          <w:rFonts w:ascii="Aptos" w:hAnsi="Aptos"/>
          <w:bCs/>
          <w:color w:val="000000" w:themeColor="text1"/>
        </w:rPr>
        <w:t>t</w:t>
      </w:r>
      <w:r w:rsidR="00D51DB1" w:rsidRPr="008E2574">
        <w:rPr>
          <w:rFonts w:ascii="Aptos" w:hAnsi="Aptos"/>
          <w:bCs/>
          <w:color w:val="000000" w:themeColor="text1"/>
        </w:rPr>
        <w:t xml:space="preserve">hey hoped </w:t>
      </w:r>
      <w:r w:rsidR="00D51DB1" w:rsidRPr="008E2574">
        <w:rPr>
          <w:rFonts w:ascii="Aptos" w:hAnsi="Aptos"/>
          <w:bCs/>
          <w:color w:val="000000" w:themeColor="text1"/>
        </w:rPr>
        <w:lastRenderedPageBreak/>
        <w:t xml:space="preserve">Student could begin to access “more of the school,” “be more willing to transition,” “become more consistent in answering questions,” and “engage in more functional play.” </w:t>
      </w:r>
      <w:r w:rsidR="00F32E69" w:rsidRPr="008E2574">
        <w:rPr>
          <w:rFonts w:ascii="Aptos" w:hAnsi="Aptos"/>
          <w:color w:val="000000" w:themeColor="text1"/>
        </w:rPr>
        <w:t xml:space="preserve">In </w:t>
      </w:r>
      <w:r w:rsidR="00D51DB1" w:rsidRPr="008E2574">
        <w:rPr>
          <w:rFonts w:ascii="Aptos" w:hAnsi="Aptos"/>
          <w:bCs/>
          <w:color w:val="000000" w:themeColor="text1"/>
        </w:rPr>
        <w:t>January 2022</w:t>
      </w:r>
      <w:r w:rsidR="00F32E69" w:rsidRPr="008E2574">
        <w:rPr>
          <w:rFonts w:ascii="Aptos" w:hAnsi="Aptos"/>
          <w:bCs/>
          <w:color w:val="000000" w:themeColor="text1"/>
        </w:rPr>
        <w:t>,</w:t>
      </w:r>
      <w:r w:rsidR="00D51DB1" w:rsidRPr="008E2574">
        <w:rPr>
          <w:rFonts w:ascii="Aptos" w:hAnsi="Aptos"/>
          <w:bCs/>
          <w:color w:val="000000" w:themeColor="text1"/>
        </w:rPr>
        <w:t xml:space="preserve"> Parents wanted to increase Student’s time “in inclusion.” </w:t>
      </w:r>
      <w:r w:rsidR="00F3729C" w:rsidRPr="008E2574">
        <w:rPr>
          <w:rFonts w:ascii="Aptos" w:hAnsi="Aptos"/>
          <w:bCs/>
          <w:color w:val="000000" w:themeColor="text1"/>
        </w:rPr>
        <w:t xml:space="preserve"> </w:t>
      </w:r>
      <w:r w:rsidR="005D07A3" w:rsidRPr="008E2574">
        <w:rPr>
          <w:rFonts w:ascii="Aptos" w:hAnsi="Aptos"/>
          <w:bCs/>
          <w:color w:val="000000" w:themeColor="text1"/>
        </w:rPr>
        <w:t xml:space="preserve">In November 2022, they added that they wished for Student to begin reading sentences and paragraphs as well as work on increasing her speed to complete tasks. </w:t>
      </w:r>
      <w:r w:rsidR="00AE0782" w:rsidRPr="008E2574">
        <w:rPr>
          <w:rFonts w:ascii="Aptos" w:hAnsi="Aptos"/>
          <w:bCs/>
          <w:color w:val="000000" w:themeColor="text1"/>
        </w:rPr>
        <w:t xml:space="preserve">In </w:t>
      </w:r>
      <w:r w:rsidR="004545D6" w:rsidRPr="008E2574">
        <w:rPr>
          <w:rFonts w:ascii="Aptos" w:hAnsi="Aptos"/>
          <w:bCs/>
          <w:color w:val="000000" w:themeColor="text1"/>
        </w:rPr>
        <w:t>Novembe</w:t>
      </w:r>
      <w:r w:rsidR="00BD6EE8" w:rsidRPr="008E2574">
        <w:rPr>
          <w:rFonts w:ascii="Aptos" w:hAnsi="Aptos"/>
          <w:bCs/>
          <w:color w:val="000000" w:themeColor="text1"/>
        </w:rPr>
        <w:t>r</w:t>
      </w:r>
      <w:r w:rsidR="00AE0782" w:rsidRPr="008E2574">
        <w:rPr>
          <w:rFonts w:ascii="Aptos" w:hAnsi="Aptos"/>
          <w:bCs/>
          <w:color w:val="000000" w:themeColor="text1"/>
        </w:rPr>
        <w:t xml:space="preserve"> 2024</w:t>
      </w:r>
      <w:r w:rsidR="006C18C1" w:rsidRPr="008E2574">
        <w:rPr>
          <w:rFonts w:ascii="Aptos" w:hAnsi="Aptos"/>
          <w:bCs/>
          <w:color w:val="000000" w:themeColor="text1"/>
        </w:rPr>
        <w:t>,</w:t>
      </w:r>
      <w:r w:rsidR="00AE0782" w:rsidRPr="008E2574">
        <w:rPr>
          <w:rFonts w:ascii="Aptos" w:hAnsi="Aptos"/>
          <w:bCs/>
          <w:color w:val="000000" w:themeColor="text1"/>
        </w:rPr>
        <w:t xml:space="preserve"> Parents reported that their vision for Student was to “become more independent” and to use “her voice to tell us how she feels.” </w:t>
      </w:r>
    </w:p>
    <w:p w14:paraId="43351BF1" w14:textId="77777777" w:rsidR="00AE0782" w:rsidRPr="008E2574" w:rsidRDefault="00AE0782" w:rsidP="00B33C56">
      <w:pPr>
        <w:rPr>
          <w:rFonts w:ascii="Aptos" w:hAnsi="Aptos"/>
          <w:bCs/>
          <w:color w:val="000000" w:themeColor="text1"/>
        </w:rPr>
      </w:pPr>
    </w:p>
    <w:p w14:paraId="057305B2" w14:textId="2FE932CA" w:rsidR="00AE0782" w:rsidRPr="008E2574" w:rsidRDefault="00651627" w:rsidP="00B33C56">
      <w:pPr>
        <w:rPr>
          <w:rFonts w:ascii="Aptos" w:hAnsi="Aptos"/>
          <w:bCs/>
          <w:color w:val="000000" w:themeColor="text1"/>
        </w:rPr>
      </w:pPr>
      <w:r w:rsidRPr="008E2574">
        <w:rPr>
          <w:rFonts w:ascii="Aptos" w:hAnsi="Aptos"/>
          <w:bCs/>
          <w:color w:val="000000" w:themeColor="text1"/>
        </w:rPr>
        <w:t xml:space="preserve">The Team’s </w:t>
      </w:r>
      <w:r w:rsidR="007544F7" w:rsidRPr="008E2574">
        <w:rPr>
          <w:rFonts w:ascii="Aptos" w:hAnsi="Aptos"/>
          <w:bCs/>
          <w:color w:val="000000" w:themeColor="text1"/>
        </w:rPr>
        <w:t>v</w:t>
      </w:r>
      <w:r w:rsidRPr="008E2574">
        <w:rPr>
          <w:rFonts w:ascii="Aptos" w:hAnsi="Aptos"/>
          <w:bCs/>
          <w:color w:val="000000" w:themeColor="text1"/>
        </w:rPr>
        <w:t xml:space="preserve">ision </w:t>
      </w:r>
      <w:r w:rsidR="00AE0782" w:rsidRPr="008E2574">
        <w:rPr>
          <w:rFonts w:ascii="Aptos" w:hAnsi="Aptos"/>
          <w:bCs/>
          <w:color w:val="000000" w:themeColor="text1"/>
        </w:rPr>
        <w:t xml:space="preserve">throughout the years </w:t>
      </w:r>
      <w:r w:rsidRPr="008E2574">
        <w:rPr>
          <w:rFonts w:ascii="Aptos" w:hAnsi="Aptos"/>
          <w:bCs/>
          <w:color w:val="000000" w:themeColor="text1"/>
        </w:rPr>
        <w:t xml:space="preserve">was not dissimilar. In 2021, the Team’s Vision </w:t>
      </w:r>
      <w:r w:rsidR="006C18C1" w:rsidRPr="008E2574">
        <w:rPr>
          <w:rFonts w:ascii="Aptos" w:hAnsi="Aptos"/>
          <w:bCs/>
          <w:color w:val="000000" w:themeColor="text1"/>
        </w:rPr>
        <w:t>included</w:t>
      </w:r>
      <w:r w:rsidRPr="008E2574">
        <w:rPr>
          <w:rFonts w:ascii="Aptos" w:hAnsi="Aptos"/>
          <w:bCs/>
          <w:color w:val="000000" w:themeColor="text1"/>
        </w:rPr>
        <w:t xml:space="preserve"> want</w:t>
      </w:r>
      <w:r w:rsidR="00E10BE0" w:rsidRPr="008E2574">
        <w:rPr>
          <w:rFonts w:ascii="Aptos" w:hAnsi="Aptos"/>
          <w:bCs/>
          <w:color w:val="000000" w:themeColor="text1"/>
        </w:rPr>
        <w:t>ing</w:t>
      </w:r>
      <w:r w:rsidRPr="008E2574">
        <w:rPr>
          <w:rFonts w:ascii="Aptos" w:hAnsi="Aptos"/>
          <w:bCs/>
          <w:color w:val="000000" w:themeColor="text1"/>
        </w:rPr>
        <w:t xml:space="preserve"> Student to continue to increase her ability to understand language and apply it across all environments and to “continue to make progress with her independence at school as well as continue to maintain social engagement with peers and adults.” The Team also wanted Student “to continue to tolerate new locations, and unfamiliar people within those environments” and “to maintain low rates of behaviors.”  </w:t>
      </w:r>
      <w:r w:rsidR="005D07A3" w:rsidRPr="008E2574">
        <w:rPr>
          <w:rFonts w:ascii="Aptos" w:hAnsi="Aptos"/>
          <w:bCs/>
          <w:color w:val="000000" w:themeColor="text1"/>
        </w:rPr>
        <w:t>Subsequently, the</w:t>
      </w:r>
      <w:r w:rsidR="00B833DE" w:rsidRPr="008E2574">
        <w:rPr>
          <w:rFonts w:ascii="Aptos" w:hAnsi="Aptos"/>
          <w:bCs/>
          <w:color w:val="000000" w:themeColor="text1"/>
        </w:rPr>
        <w:t xml:space="preserve"> 2022-2023 IEP</w:t>
      </w:r>
      <w:r w:rsidR="005D07A3" w:rsidRPr="008E2574">
        <w:rPr>
          <w:rFonts w:ascii="Aptos" w:hAnsi="Aptos"/>
          <w:bCs/>
          <w:color w:val="000000" w:themeColor="text1"/>
        </w:rPr>
        <w:t xml:space="preserve"> included a </w:t>
      </w:r>
      <w:r w:rsidR="00D51DB1" w:rsidRPr="008E2574">
        <w:rPr>
          <w:rFonts w:ascii="Aptos" w:hAnsi="Aptos"/>
          <w:bCs/>
          <w:color w:val="000000" w:themeColor="text1"/>
        </w:rPr>
        <w:t>Team vision to see</w:t>
      </w:r>
      <w:r w:rsidR="001C0243" w:rsidRPr="008E2574">
        <w:rPr>
          <w:rFonts w:ascii="Aptos" w:hAnsi="Aptos"/>
          <w:bCs/>
          <w:color w:val="000000" w:themeColor="text1"/>
        </w:rPr>
        <w:t xml:space="preserve"> Student become more independent, reduce her need for one-on-one support and instructions, increase her functional, leisure, and self-care skills, decrease her episodes of noncompliance, and decrease her latency in responding to instructions.</w:t>
      </w:r>
      <w:r w:rsidR="00D51DB1" w:rsidRPr="008E2574">
        <w:rPr>
          <w:rFonts w:ascii="Aptos" w:hAnsi="Aptos"/>
          <w:bCs/>
          <w:color w:val="000000" w:themeColor="text1"/>
        </w:rPr>
        <w:t xml:space="preserve"> </w:t>
      </w:r>
      <w:r w:rsidR="00AE0782" w:rsidRPr="008E2574">
        <w:rPr>
          <w:rFonts w:ascii="Aptos" w:hAnsi="Aptos"/>
          <w:bCs/>
          <w:color w:val="000000" w:themeColor="text1"/>
        </w:rPr>
        <w:t xml:space="preserve"> I</w:t>
      </w:r>
      <w:r w:rsidR="00174E9D" w:rsidRPr="008E2574">
        <w:rPr>
          <w:rFonts w:ascii="Aptos" w:hAnsi="Aptos"/>
          <w:bCs/>
          <w:color w:val="000000" w:themeColor="text1"/>
        </w:rPr>
        <w:t>n</w:t>
      </w:r>
      <w:r w:rsidR="00AE0782" w:rsidRPr="008E2574">
        <w:rPr>
          <w:rFonts w:ascii="Aptos" w:hAnsi="Aptos"/>
          <w:bCs/>
          <w:color w:val="000000" w:themeColor="text1"/>
        </w:rPr>
        <w:t xml:space="preserve"> 2024, the Team’s vision included that Student continue to make progress in her typing, independence, communication and social interaction skills.  The Team also wanted Student to “continue to strengthen her pre-vocational skills and begin to learn of [her] interests and preferences when it comes to daily living and pre-vocational routines</w:t>
      </w:r>
      <w:r w:rsidR="00C9753F" w:rsidRPr="008E2574">
        <w:rPr>
          <w:rFonts w:ascii="Aptos" w:hAnsi="Aptos"/>
          <w:bCs/>
          <w:color w:val="000000" w:themeColor="text1"/>
        </w:rPr>
        <w:t>.”</w:t>
      </w:r>
      <w:r w:rsidR="002B6947" w:rsidRPr="008E2574">
        <w:rPr>
          <w:rFonts w:ascii="Aptos" w:hAnsi="Aptos"/>
          <w:bCs/>
          <w:color w:val="000000" w:themeColor="text1"/>
        </w:rPr>
        <w:t xml:space="preserve"> As such, the Team’s vision incorporated</w:t>
      </w:r>
      <w:r w:rsidR="00A1549A" w:rsidRPr="008E2574">
        <w:rPr>
          <w:rFonts w:ascii="Aptos" w:hAnsi="Aptos"/>
          <w:bCs/>
          <w:color w:val="000000" w:themeColor="text1"/>
        </w:rPr>
        <w:t xml:space="preserve"> (though rephrased) Parents’ vision for Student.</w:t>
      </w:r>
    </w:p>
    <w:p w14:paraId="59E41DDA" w14:textId="77777777" w:rsidR="009E327F" w:rsidRPr="008E2574" w:rsidRDefault="009E327F" w:rsidP="00B33C56">
      <w:pPr>
        <w:rPr>
          <w:rFonts w:ascii="Aptos" w:hAnsi="Aptos"/>
          <w:bCs/>
          <w:color w:val="000000" w:themeColor="text1"/>
        </w:rPr>
      </w:pPr>
    </w:p>
    <w:p w14:paraId="42930C83" w14:textId="56F14A1B" w:rsidR="0065091D" w:rsidRPr="008E2574" w:rsidRDefault="009E327F" w:rsidP="00B33C56">
      <w:pPr>
        <w:rPr>
          <w:rFonts w:ascii="Aptos" w:hAnsi="Aptos"/>
          <w:bCs/>
          <w:color w:val="000000" w:themeColor="text1"/>
        </w:rPr>
      </w:pPr>
      <w:r w:rsidRPr="008E2574">
        <w:rPr>
          <w:rFonts w:ascii="Aptos" w:hAnsi="Aptos"/>
          <w:bCs/>
          <w:color w:val="000000" w:themeColor="text1"/>
        </w:rPr>
        <w:t>Parents</w:t>
      </w:r>
      <w:r w:rsidR="00480AD9" w:rsidRPr="008E2574">
        <w:rPr>
          <w:rFonts w:ascii="Aptos" w:hAnsi="Aptos"/>
          <w:bCs/>
          <w:color w:val="000000" w:themeColor="text1"/>
        </w:rPr>
        <w:t xml:space="preserve"> also</w:t>
      </w:r>
      <w:r w:rsidRPr="008E2574">
        <w:rPr>
          <w:rFonts w:ascii="Aptos" w:hAnsi="Aptos"/>
          <w:bCs/>
          <w:color w:val="000000" w:themeColor="text1"/>
        </w:rPr>
        <w:t xml:space="preserve"> assert that Student’s IEP goals were repetitive and not ambitious. </w:t>
      </w:r>
      <w:r w:rsidR="0065091D" w:rsidRPr="008E2574">
        <w:rPr>
          <w:rFonts w:ascii="Aptos" w:hAnsi="Aptos"/>
          <w:bCs/>
          <w:color w:val="000000" w:themeColor="text1"/>
        </w:rPr>
        <w:t xml:space="preserve">Parents are correct that </w:t>
      </w:r>
      <w:r w:rsidR="00830ACA" w:rsidRPr="008E2574">
        <w:rPr>
          <w:rFonts w:ascii="Aptos" w:hAnsi="Aptos"/>
          <w:bCs/>
          <w:color w:val="000000" w:themeColor="text1"/>
        </w:rPr>
        <w:t>“</w:t>
      </w:r>
      <w:r w:rsidR="0065091D" w:rsidRPr="008E2574">
        <w:rPr>
          <w:rFonts w:ascii="Aptos" w:hAnsi="Aptos"/>
          <w:bCs/>
          <w:color w:val="000000" w:themeColor="text1"/>
        </w:rPr>
        <w:t>with respect to a child who is not fully integrated in the regular classroom and not able to achieve on grade level</w:t>
      </w:r>
      <w:r w:rsidR="00830ACA" w:rsidRPr="008E2574">
        <w:rPr>
          <w:rFonts w:ascii="Aptos" w:hAnsi="Aptos"/>
          <w:bCs/>
          <w:color w:val="000000" w:themeColor="text1"/>
        </w:rPr>
        <w:t xml:space="preserve"> …, [her]</w:t>
      </w:r>
      <w:r w:rsidR="0065091D" w:rsidRPr="008E2574">
        <w:rPr>
          <w:rFonts w:ascii="Aptos" w:hAnsi="Aptos"/>
          <w:bCs/>
          <w:color w:val="000000" w:themeColor="text1"/>
        </w:rPr>
        <w:t xml:space="preserve"> IEP need not aim for grade-level advancement.</w:t>
      </w:r>
    </w:p>
    <w:p w14:paraId="15303155" w14:textId="74FA5148" w:rsidR="00424BEF" w:rsidRPr="008E2574" w:rsidRDefault="0065091D" w:rsidP="00B33C56">
      <w:pPr>
        <w:shd w:val="clear" w:color="auto" w:fill="FFFFFF"/>
        <w:rPr>
          <w:rFonts w:ascii="Aptos" w:hAnsi="Aptos"/>
          <w:bCs/>
          <w:color w:val="000000" w:themeColor="text1"/>
        </w:rPr>
      </w:pPr>
      <w:r w:rsidRPr="008E2574">
        <w:rPr>
          <w:rFonts w:ascii="Aptos" w:hAnsi="Aptos"/>
          <w:bCs/>
          <w:color w:val="000000" w:themeColor="text1"/>
        </w:rPr>
        <w:t xml:space="preserve">But </w:t>
      </w:r>
      <w:r w:rsidR="00830ACA" w:rsidRPr="008E2574">
        <w:rPr>
          <w:rFonts w:ascii="Aptos" w:hAnsi="Aptos"/>
          <w:bCs/>
          <w:color w:val="000000" w:themeColor="text1"/>
        </w:rPr>
        <w:t>[her]</w:t>
      </w:r>
      <w:r w:rsidRPr="008E2574">
        <w:rPr>
          <w:rFonts w:ascii="Aptos" w:hAnsi="Aptos"/>
          <w:bCs/>
          <w:color w:val="000000" w:themeColor="text1"/>
        </w:rPr>
        <w:t xml:space="preserve"> educational program must be appropriately ambitious </w:t>
      </w:r>
      <w:proofErr w:type="gramStart"/>
      <w:r w:rsidRPr="008E2574">
        <w:rPr>
          <w:rFonts w:ascii="Aptos" w:hAnsi="Aptos"/>
          <w:bCs/>
          <w:color w:val="000000" w:themeColor="text1"/>
        </w:rPr>
        <w:t>in light of</w:t>
      </w:r>
      <w:proofErr w:type="gramEnd"/>
      <w:r w:rsidRPr="008E2574">
        <w:rPr>
          <w:rFonts w:ascii="Aptos" w:hAnsi="Aptos"/>
          <w:bCs/>
          <w:color w:val="000000" w:themeColor="text1"/>
        </w:rPr>
        <w:t xml:space="preserve"> </w:t>
      </w:r>
      <w:r w:rsidR="00830ACA" w:rsidRPr="008E2574">
        <w:rPr>
          <w:rFonts w:ascii="Aptos" w:hAnsi="Aptos"/>
          <w:bCs/>
          <w:color w:val="000000" w:themeColor="text1"/>
        </w:rPr>
        <w:t>[her]</w:t>
      </w:r>
      <w:r w:rsidRPr="008E2574">
        <w:rPr>
          <w:rFonts w:ascii="Aptos" w:hAnsi="Aptos"/>
          <w:bCs/>
          <w:color w:val="000000" w:themeColor="text1"/>
        </w:rPr>
        <w:t xml:space="preserve"> circumstances, just as advancement from grade to grade is appropriately ambitious for most children in the regular classroom. The goals may differ, but every child should have the chance to meet challenging objectives.</w:t>
      </w:r>
      <w:r w:rsidR="00830ACA" w:rsidRPr="008E2574">
        <w:rPr>
          <w:rFonts w:ascii="Aptos" w:hAnsi="Aptos"/>
          <w:bCs/>
          <w:color w:val="000000" w:themeColor="text1"/>
        </w:rPr>
        <w:t>”</w:t>
      </w:r>
      <w:r w:rsidR="00830ACA" w:rsidRPr="008E2574">
        <w:rPr>
          <w:rStyle w:val="FootnoteReference"/>
          <w:rFonts w:ascii="Aptos" w:hAnsi="Aptos"/>
          <w:bCs/>
          <w:color w:val="000000" w:themeColor="text1"/>
        </w:rPr>
        <w:footnoteReference w:id="79"/>
      </w:r>
      <w:r w:rsidR="00172B05" w:rsidRPr="008E2574">
        <w:rPr>
          <w:rFonts w:ascii="Aptos" w:hAnsi="Aptos"/>
          <w:bCs/>
          <w:color w:val="000000" w:themeColor="text1"/>
        </w:rPr>
        <w:t xml:space="preserve"> </w:t>
      </w:r>
      <w:r w:rsidR="005A1676">
        <w:rPr>
          <w:rFonts w:ascii="Aptos" w:hAnsi="Aptos"/>
          <w:bCs/>
          <w:color w:val="000000" w:themeColor="text1"/>
        </w:rPr>
        <w:t>H</w:t>
      </w:r>
      <w:r w:rsidR="00172B05" w:rsidRPr="008E2574">
        <w:rPr>
          <w:rFonts w:ascii="Aptos" w:hAnsi="Aptos"/>
          <w:bCs/>
          <w:color w:val="000000" w:themeColor="text1"/>
        </w:rPr>
        <w:t xml:space="preserve">ere, </w:t>
      </w:r>
      <w:r w:rsidR="005A1676">
        <w:rPr>
          <w:rFonts w:ascii="Aptos" w:hAnsi="Aptos"/>
          <w:bCs/>
          <w:color w:val="000000" w:themeColor="text1"/>
        </w:rPr>
        <w:t xml:space="preserve">however, </w:t>
      </w:r>
      <w:r w:rsidR="00172B05" w:rsidRPr="008E2574">
        <w:rPr>
          <w:rFonts w:ascii="Aptos" w:hAnsi="Aptos"/>
          <w:bCs/>
          <w:color w:val="000000" w:themeColor="text1"/>
        </w:rPr>
        <w:t xml:space="preserve">Parents </w:t>
      </w:r>
      <w:r w:rsidR="009E327F" w:rsidRPr="008E2574">
        <w:rPr>
          <w:rFonts w:ascii="Aptos" w:hAnsi="Aptos"/>
          <w:bCs/>
          <w:color w:val="000000" w:themeColor="text1"/>
        </w:rPr>
        <w:t xml:space="preserve">provided no evidence that the goals and objectives proposed by the District did not address Student’s areas of deficits, were not based on individualized assessments and current performance </w:t>
      </w:r>
      <w:proofErr w:type="gramStart"/>
      <w:r w:rsidR="009E327F" w:rsidRPr="008E2574">
        <w:rPr>
          <w:rFonts w:ascii="Aptos" w:hAnsi="Aptos"/>
          <w:bCs/>
          <w:color w:val="000000" w:themeColor="text1"/>
        </w:rPr>
        <w:t>levels, or</w:t>
      </w:r>
      <w:proofErr w:type="gramEnd"/>
      <w:r w:rsidR="009E327F" w:rsidRPr="008E2574">
        <w:rPr>
          <w:rFonts w:ascii="Aptos" w:hAnsi="Aptos"/>
          <w:bCs/>
          <w:color w:val="000000" w:themeColor="text1"/>
        </w:rPr>
        <w:t xml:space="preserve"> were not ambitious </w:t>
      </w:r>
      <w:proofErr w:type="gramStart"/>
      <w:r w:rsidR="009E327F" w:rsidRPr="008E2574">
        <w:rPr>
          <w:rFonts w:ascii="Aptos" w:hAnsi="Aptos"/>
          <w:bCs/>
          <w:color w:val="000000" w:themeColor="text1"/>
        </w:rPr>
        <w:t>in light of</w:t>
      </w:r>
      <w:proofErr w:type="gramEnd"/>
      <w:r w:rsidR="009E327F" w:rsidRPr="008E2574">
        <w:rPr>
          <w:rFonts w:ascii="Aptos" w:hAnsi="Aptos"/>
          <w:bCs/>
          <w:color w:val="000000" w:themeColor="text1"/>
        </w:rPr>
        <w:t xml:space="preserve"> her circumstances.  District staff </w:t>
      </w:r>
      <w:r w:rsidR="00CD37B7" w:rsidRPr="008E2574">
        <w:rPr>
          <w:rFonts w:ascii="Aptos" w:hAnsi="Aptos"/>
          <w:bCs/>
          <w:color w:val="000000" w:themeColor="text1"/>
        </w:rPr>
        <w:t xml:space="preserve">testified that </w:t>
      </w:r>
      <w:r w:rsidR="00172B05" w:rsidRPr="008E2574">
        <w:rPr>
          <w:rFonts w:ascii="Aptos" w:hAnsi="Aptos"/>
          <w:bCs/>
          <w:color w:val="000000" w:themeColor="text1"/>
        </w:rPr>
        <w:t>Student has complex challenges</w:t>
      </w:r>
      <w:r w:rsidR="00583F56" w:rsidRPr="008E2574">
        <w:rPr>
          <w:rFonts w:ascii="Aptos" w:hAnsi="Aptos"/>
          <w:bCs/>
          <w:color w:val="000000" w:themeColor="text1"/>
        </w:rPr>
        <w:t xml:space="preserve">. </w:t>
      </w:r>
      <w:r w:rsidR="00480AD9" w:rsidRPr="008E2574">
        <w:rPr>
          <w:rFonts w:ascii="Aptos" w:hAnsi="Aptos"/>
          <w:bCs/>
          <w:color w:val="000000" w:themeColor="text1"/>
        </w:rPr>
        <w:t>A</w:t>
      </w:r>
      <w:r w:rsidR="00C6609A" w:rsidRPr="008E2574">
        <w:rPr>
          <w:rFonts w:ascii="Aptos" w:hAnsi="Aptos"/>
          <w:bCs/>
          <w:color w:val="000000" w:themeColor="text1"/>
        </w:rPr>
        <w:t xml:space="preserve"> variety of assessments</w:t>
      </w:r>
      <w:r w:rsidR="00480AD9" w:rsidRPr="008E2574">
        <w:rPr>
          <w:rFonts w:ascii="Aptos" w:hAnsi="Aptos"/>
          <w:bCs/>
          <w:color w:val="000000" w:themeColor="text1"/>
        </w:rPr>
        <w:t xml:space="preserve"> confirm these challenges</w:t>
      </w:r>
      <w:r w:rsidR="00C6609A" w:rsidRPr="008E2574">
        <w:rPr>
          <w:rFonts w:ascii="Aptos" w:hAnsi="Aptos"/>
          <w:bCs/>
          <w:color w:val="000000" w:themeColor="text1"/>
        </w:rPr>
        <w:t xml:space="preserve">. </w:t>
      </w:r>
      <w:r w:rsidR="003343E8" w:rsidRPr="008E2574">
        <w:rPr>
          <w:rFonts w:ascii="Aptos" w:hAnsi="Aptos"/>
          <w:bCs/>
          <w:color w:val="000000" w:themeColor="text1"/>
        </w:rPr>
        <w:t>S</w:t>
      </w:r>
      <w:r w:rsidR="005D464F" w:rsidRPr="008E2574">
        <w:rPr>
          <w:rFonts w:ascii="Aptos" w:hAnsi="Aptos"/>
          <w:bCs/>
          <w:color w:val="000000" w:themeColor="text1"/>
        </w:rPr>
        <w:t xml:space="preserve">taff did not </w:t>
      </w:r>
      <w:r w:rsidR="00921DB9" w:rsidRPr="008E2574">
        <w:rPr>
          <w:rFonts w:ascii="Aptos" w:hAnsi="Aptos"/>
          <w:bCs/>
          <w:color w:val="000000" w:themeColor="text1"/>
        </w:rPr>
        <w:t>propose</w:t>
      </w:r>
      <w:r w:rsidR="005D464F" w:rsidRPr="008E2574">
        <w:rPr>
          <w:rFonts w:ascii="Aptos" w:hAnsi="Aptos"/>
          <w:bCs/>
          <w:color w:val="000000" w:themeColor="text1"/>
        </w:rPr>
        <w:t xml:space="preserve">, as Parents </w:t>
      </w:r>
      <w:r w:rsidR="00AB76C7" w:rsidRPr="008E2574">
        <w:rPr>
          <w:rFonts w:ascii="Aptos" w:hAnsi="Aptos"/>
          <w:bCs/>
          <w:color w:val="000000" w:themeColor="text1"/>
        </w:rPr>
        <w:t>s</w:t>
      </w:r>
      <w:r w:rsidR="005D464F" w:rsidRPr="008E2574">
        <w:rPr>
          <w:rFonts w:ascii="Aptos" w:hAnsi="Aptos"/>
          <w:bCs/>
          <w:color w:val="000000" w:themeColor="text1"/>
        </w:rPr>
        <w:t xml:space="preserve">uggest, generic goals. Rather, </w:t>
      </w:r>
      <w:r w:rsidR="00AB76C7" w:rsidRPr="008E2574">
        <w:rPr>
          <w:rFonts w:ascii="Aptos" w:hAnsi="Aptos"/>
          <w:bCs/>
          <w:color w:val="000000" w:themeColor="text1"/>
        </w:rPr>
        <w:t xml:space="preserve">the evidence demonstrates that service providers relied on </w:t>
      </w:r>
      <w:r w:rsidR="0024762B" w:rsidRPr="008E2574">
        <w:rPr>
          <w:rFonts w:ascii="Aptos" w:hAnsi="Aptos"/>
          <w:bCs/>
          <w:color w:val="000000" w:themeColor="text1"/>
        </w:rPr>
        <w:t xml:space="preserve">data reflecting Student’s current performance levels and </w:t>
      </w:r>
      <w:r w:rsidR="0024762B" w:rsidRPr="008E2574">
        <w:rPr>
          <w:rFonts w:ascii="Aptos" w:hAnsi="Aptos"/>
          <w:bCs/>
          <w:color w:val="000000" w:themeColor="text1"/>
        </w:rPr>
        <w:lastRenderedPageBreak/>
        <w:t xml:space="preserve">detailed assessments in identifying </w:t>
      </w:r>
      <w:r w:rsidR="004F2A5C" w:rsidRPr="008E2574">
        <w:rPr>
          <w:rFonts w:ascii="Aptos" w:hAnsi="Aptos"/>
          <w:bCs/>
          <w:color w:val="000000" w:themeColor="text1"/>
        </w:rPr>
        <w:t>Student’s</w:t>
      </w:r>
      <w:r w:rsidR="0024762B" w:rsidRPr="008E2574">
        <w:rPr>
          <w:rFonts w:ascii="Aptos" w:hAnsi="Aptos"/>
          <w:bCs/>
          <w:color w:val="000000" w:themeColor="text1"/>
        </w:rPr>
        <w:t xml:space="preserve"> areas of skill deficits and need</w:t>
      </w:r>
      <w:r w:rsidR="004F2A5C" w:rsidRPr="008E2574">
        <w:rPr>
          <w:rFonts w:ascii="Aptos" w:hAnsi="Aptos"/>
          <w:bCs/>
          <w:color w:val="000000" w:themeColor="text1"/>
        </w:rPr>
        <w:t>.</w:t>
      </w:r>
      <w:r w:rsidR="000D4D21" w:rsidRPr="008E2574">
        <w:rPr>
          <w:rStyle w:val="FootnoteReference"/>
          <w:rFonts w:ascii="Aptos" w:hAnsi="Aptos"/>
          <w:bCs/>
          <w:color w:val="000000" w:themeColor="text1"/>
        </w:rPr>
        <w:footnoteReference w:id="80"/>
      </w:r>
      <w:r w:rsidR="004F2A5C" w:rsidRPr="008E2574">
        <w:rPr>
          <w:rFonts w:ascii="Aptos" w:hAnsi="Aptos"/>
          <w:bCs/>
          <w:color w:val="000000" w:themeColor="text1"/>
        </w:rPr>
        <w:t xml:space="preserve"> Goals were realistic, not unambitious.</w:t>
      </w:r>
      <w:r w:rsidR="002437D4" w:rsidRPr="008E2574">
        <w:rPr>
          <w:rStyle w:val="FootnoteReference"/>
          <w:rFonts w:ascii="Aptos" w:hAnsi="Aptos"/>
          <w:bCs/>
          <w:color w:val="000000" w:themeColor="text1"/>
        </w:rPr>
        <w:footnoteReference w:id="81"/>
      </w:r>
      <w:r w:rsidR="004F2A5C" w:rsidRPr="008E2574">
        <w:rPr>
          <w:rFonts w:ascii="Aptos" w:hAnsi="Aptos"/>
          <w:bCs/>
          <w:color w:val="000000" w:themeColor="text1"/>
        </w:rPr>
        <w:t xml:space="preserve"> </w:t>
      </w:r>
    </w:p>
    <w:p w14:paraId="7F0468D9" w14:textId="77777777" w:rsidR="00424BEF" w:rsidRPr="008E2574" w:rsidRDefault="00424BEF" w:rsidP="00B33C56">
      <w:pPr>
        <w:shd w:val="clear" w:color="auto" w:fill="FFFFFF"/>
        <w:rPr>
          <w:rFonts w:ascii="Aptos" w:hAnsi="Aptos"/>
          <w:bCs/>
          <w:color w:val="000000" w:themeColor="text1"/>
        </w:rPr>
      </w:pPr>
    </w:p>
    <w:p w14:paraId="5C498768" w14:textId="36B2FC63" w:rsidR="009E327F" w:rsidRPr="008E2574" w:rsidRDefault="004D5320" w:rsidP="00DA6DA6">
      <w:pPr>
        <w:shd w:val="clear" w:color="auto" w:fill="FFFFFF"/>
        <w:rPr>
          <w:rFonts w:ascii="Aptos" w:hAnsi="Aptos"/>
          <w:color w:val="000000" w:themeColor="text1"/>
        </w:rPr>
      </w:pPr>
      <w:r w:rsidRPr="008E2574">
        <w:rPr>
          <w:rFonts w:ascii="Aptos" w:hAnsi="Aptos"/>
          <w:bCs/>
          <w:color w:val="000000" w:themeColor="text1"/>
        </w:rPr>
        <w:t>Nor were the goals not measurable; although Father testified that he would have worded objectives differently</w:t>
      </w:r>
      <w:r w:rsidR="008A4B46" w:rsidRPr="008E2574">
        <w:rPr>
          <w:rFonts w:ascii="Aptos" w:hAnsi="Aptos"/>
          <w:bCs/>
          <w:color w:val="000000" w:themeColor="text1"/>
        </w:rPr>
        <w:t xml:space="preserve"> and</w:t>
      </w:r>
      <w:r w:rsidRPr="008E2574">
        <w:rPr>
          <w:rFonts w:ascii="Aptos" w:hAnsi="Aptos"/>
          <w:bCs/>
          <w:color w:val="000000" w:themeColor="text1"/>
        </w:rPr>
        <w:t xml:space="preserve"> </w:t>
      </w:r>
      <w:r w:rsidR="00686B23" w:rsidRPr="008E2574">
        <w:rPr>
          <w:rFonts w:ascii="Aptos" w:hAnsi="Aptos"/>
          <w:bCs/>
          <w:color w:val="000000" w:themeColor="text1"/>
        </w:rPr>
        <w:t>utiliz</w:t>
      </w:r>
      <w:r w:rsidR="008A4B46" w:rsidRPr="008E2574">
        <w:rPr>
          <w:rFonts w:ascii="Aptos" w:hAnsi="Aptos"/>
          <w:bCs/>
          <w:color w:val="000000" w:themeColor="text1"/>
        </w:rPr>
        <w:t>ed</w:t>
      </w:r>
      <w:r w:rsidR="00686B23" w:rsidRPr="008E2574">
        <w:rPr>
          <w:rFonts w:ascii="Aptos" w:hAnsi="Aptos"/>
          <w:bCs/>
          <w:color w:val="000000" w:themeColor="text1"/>
        </w:rPr>
        <w:t xml:space="preserve"> different perfo</w:t>
      </w:r>
      <w:r w:rsidR="007249E1" w:rsidRPr="008E2574">
        <w:rPr>
          <w:rFonts w:ascii="Aptos" w:hAnsi="Aptos"/>
          <w:bCs/>
          <w:color w:val="000000" w:themeColor="text1"/>
        </w:rPr>
        <w:t>rm</w:t>
      </w:r>
      <w:r w:rsidR="00686B23" w:rsidRPr="008E2574">
        <w:rPr>
          <w:rFonts w:ascii="Aptos" w:hAnsi="Aptos"/>
          <w:bCs/>
          <w:color w:val="000000" w:themeColor="text1"/>
        </w:rPr>
        <w:t>ance criteria</w:t>
      </w:r>
      <w:r w:rsidR="007249E1" w:rsidRPr="008E2574">
        <w:rPr>
          <w:rFonts w:ascii="Aptos" w:hAnsi="Aptos"/>
          <w:bCs/>
          <w:color w:val="000000" w:themeColor="text1"/>
        </w:rPr>
        <w:t>, there was no evidence that the District’s version</w:t>
      </w:r>
      <w:r w:rsidR="008A4B46" w:rsidRPr="008E2574">
        <w:rPr>
          <w:rFonts w:ascii="Aptos" w:hAnsi="Aptos"/>
          <w:bCs/>
          <w:color w:val="000000" w:themeColor="text1"/>
        </w:rPr>
        <w:t>s</w:t>
      </w:r>
      <w:r w:rsidR="007249E1" w:rsidRPr="008E2574">
        <w:rPr>
          <w:rFonts w:ascii="Aptos" w:hAnsi="Aptos"/>
          <w:bCs/>
          <w:color w:val="000000" w:themeColor="text1"/>
        </w:rPr>
        <w:t xml:space="preserve"> </w:t>
      </w:r>
      <w:r w:rsidR="008A4B46" w:rsidRPr="008E2574">
        <w:rPr>
          <w:rFonts w:ascii="Aptos" w:hAnsi="Aptos"/>
          <w:bCs/>
          <w:color w:val="000000" w:themeColor="text1"/>
        </w:rPr>
        <w:t>were</w:t>
      </w:r>
      <w:r w:rsidR="007249E1" w:rsidRPr="008E2574">
        <w:rPr>
          <w:rFonts w:ascii="Aptos" w:hAnsi="Aptos"/>
          <w:bCs/>
          <w:color w:val="000000" w:themeColor="text1"/>
        </w:rPr>
        <w:t xml:space="preserve"> inappropriate.</w:t>
      </w:r>
      <w:r w:rsidR="00BE7171" w:rsidRPr="008E2574">
        <w:rPr>
          <w:rStyle w:val="FootnoteReference"/>
          <w:rFonts w:ascii="Aptos" w:hAnsi="Aptos"/>
          <w:bCs/>
          <w:color w:val="000000" w:themeColor="text1"/>
        </w:rPr>
        <w:footnoteReference w:id="82"/>
      </w:r>
      <w:r w:rsidR="00066404" w:rsidRPr="008E2574">
        <w:rPr>
          <w:rFonts w:ascii="Aptos" w:hAnsi="Aptos"/>
          <w:bCs/>
          <w:color w:val="000000" w:themeColor="text1"/>
        </w:rPr>
        <w:t xml:space="preserve"> </w:t>
      </w:r>
      <w:r w:rsidR="00066404" w:rsidRPr="008E2574">
        <w:rPr>
          <w:rFonts w:ascii="Aptos" w:hAnsi="Aptos"/>
          <w:color w:val="000000" w:themeColor="text1"/>
        </w:rPr>
        <w:t xml:space="preserve">The </w:t>
      </w:r>
      <w:r w:rsidR="00066404" w:rsidRPr="008E2574">
        <w:rPr>
          <w:rStyle w:val="coconcept1721"/>
          <w:rFonts w:ascii="Aptos" w:eastAsiaTheme="majorEastAsia" w:hAnsi="Aptos"/>
          <w:color w:val="000000" w:themeColor="text1"/>
          <w:bdr w:val="none" w:sz="0" w:space="0" w:color="auto" w:frame="1"/>
          <w:shd w:val="clear" w:color="auto" w:fill="FFFFFF"/>
        </w:rPr>
        <w:t>goals</w:t>
      </w:r>
      <w:r w:rsidR="00066404" w:rsidRPr="008E2574">
        <w:rPr>
          <w:rStyle w:val="apple-converted-space"/>
          <w:rFonts w:ascii="Aptos" w:eastAsiaTheme="majorEastAsia" w:hAnsi="Aptos"/>
          <w:color w:val="000000" w:themeColor="text1"/>
        </w:rPr>
        <w:t> </w:t>
      </w:r>
      <w:r w:rsidR="00066404" w:rsidRPr="008E2574">
        <w:rPr>
          <w:rFonts w:ascii="Aptos" w:hAnsi="Aptos"/>
          <w:color w:val="000000" w:themeColor="text1"/>
        </w:rPr>
        <w:t>were set and</w:t>
      </w:r>
      <w:r w:rsidR="00066404" w:rsidRPr="008E2574">
        <w:rPr>
          <w:rStyle w:val="apple-converted-space"/>
          <w:rFonts w:ascii="Aptos" w:eastAsiaTheme="majorEastAsia" w:hAnsi="Aptos"/>
          <w:color w:val="000000" w:themeColor="text1"/>
        </w:rPr>
        <w:t> </w:t>
      </w:r>
      <w:r w:rsidR="00066404" w:rsidRPr="008E2574">
        <w:rPr>
          <w:rStyle w:val="coconcept615"/>
          <w:rFonts w:ascii="Aptos" w:eastAsiaTheme="majorEastAsia" w:hAnsi="Aptos"/>
          <w:color w:val="000000" w:themeColor="text1"/>
          <w:bdr w:val="none" w:sz="0" w:space="0" w:color="auto" w:frame="1"/>
          <w:shd w:val="clear" w:color="auto" w:fill="FFFFFF"/>
        </w:rPr>
        <w:t>measured</w:t>
      </w:r>
      <w:r w:rsidR="00054141" w:rsidRPr="008E2574">
        <w:rPr>
          <w:rStyle w:val="coconcept615"/>
          <w:rFonts w:ascii="Aptos" w:eastAsiaTheme="majorEastAsia" w:hAnsi="Aptos"/>
          <w:color w:val="000000" w:themeColor="text1"/>
          <w:bdr w:val="none" w:sz="0" w:space="0" w:color="auto" w:frame="1"/>
          <w:shd w:val="clear" w:color="auto" w:fill="FFFFFF"/>
        </w:rPr>
        <w:t>,</w:t>
      </w:r>
      <w:r w:rsidR="00066404" w:rsidRPr="008E2574">
        <w:rPr>
          <w:rStyle w:val="apple-converted-space"/>
          <w:rFonts w:ascii="Aptos" w:eastAsiaTheme="majorEastAsia" w:hAnsi="Aptos"/>
          <w:color w:val="000000" w:themeColor="text1"/>
        </w:rPr>
        <w:t> </w:t>
      </w:r>
      <w:r w:rsidR="00066404" w:rsidRPr="008E2574">
        <w:rPr>
          <w:rFonts w:ascii="Aptos" w:hAnsi="Aptos"/>
          <w:color w:val="000000" w:themeColor="text1"/>
        </w:rPr>
        <w:t>and the IEP included a description of how progress was to be</w:t>
      </w:r>
      <w:r w:rsidR="00066404" w:rsidRPr="008E2574">
        <w:rPr>
          <w:rStyle w:val="apple-converted-space"/>
          <w:rFonts w:ascii="Aptos" w:eastAsiaTheme="majorEastAsia" w:hAnsi="Aptos"/>
          <w:color w:val="000000" w:themeColor="text1"/>
        </w:rPr>
        <w:t> </w:t>
      </w:r>
      <w:r w:rsidR="00BC5E88" w:rsidRPr="008E2574">
        <w:rPr>
          <w:rStyle w:val="coconcept615"/>
          <w:rFonts w:ascii="Aptos" w:eastAsiaTheme="majorEastAsia" w:hAnsi="Aptos"/>
          <w:color w:val="000000" w:themeColor="text1"/>
          <w:bdr w:val="none" w:sz="0" w:space="0" w:color="auto" w:frame="1"/>
          <w:shd w:val="clear" w:color="auto" w:fill="FFFFFF"/>
        </w:rPr>
        <w:t>assessed</w:t>
      </w:r>
      <w:r w:rsidR="00066404" w:rsidRPr="008E2574">
        <w:rPr>
          <w:rFonts w:ascii="Aptos" w:hAnsi="Aptos"/>
          <w:color w:val="000000" w:themeColor="text1"/>
        </w:rPr>
        <w:t>.</w:t>
      </w:r>
    </w:p>
    <w:p w14:paraId="262CAC5D" w14:textId="77777777" w:rsidR="00DA6DA6" w:rsidRPr="008E2574" w:rsidRDefault="00DA6DA6" w:rsidP="00B33C56">
      <w:pPr>
        <w:rPr>
          <w:rFonts w:ascii="Aptos" w:hAnsi="Aptos"/>
          <w:bCs/>
          <w:color w:val="000000" w:themeColor="text1"/>
        </w:rPr>
      </w:pPr>
    </w:p>
    <w:p w14:paraId="749D0047" w14:textId="6C124A96" w:rsidR="00315B40" w:rsidRPr="008E2574" w:rsidRDefault="009E327F" w:rsidP="00B33C56">
      <w:pPr>
        <w:rPr>
          <w:rFonts w:ascii="Aptos" w:hAnsi="Aptos"/>
          <w:color w:val="000000" w:themeColor="text1"/>
        </w:rPr>
      </w:pPr>
      <w:r w:rsidRPr="008E2574">
        <w:rPr>
          <w:rFonts w:ascii="Aptos" w:hAnsi="Aptos"/>
          <w:bCs/>
          <w:color w:val="000000" w:themeColor="text1"/>
        </w:rPr>
        <w:t xml:space="preserve">In addition, </w:t>
      </w:r>
      <w:r w:rsidR="00E6782D" w:rsidRPr="008E2574">
        <w:rPr>
          <w:rFonts w:ascii="Aptos" w:hAnsi="Aptos"/>
          <w:color w:val="000000" w:themeColor="text1"/>
        </w:rPr>
        <w:t>Parents</w:t>
      </w:r>
      <w:r w:rsidR="00F71E7F">
        <w:rPr>
          <w:rFonts w:ascii="Aptos" w:hAnsi="Aptos"/>
          <w:color w:val="000000" w:themeColor="text1"/>
        </w:rPr>
        <w:t xml:space="preserve"> argue that</w:t>
      </w:r>
      <w:r w:rsidR="00E6782D" w:rsidRPr="008E2574">
        <w:rPr>
          <w:rFonts w:ascii="Aptos" w:hAnsi="Aptos"/>
          <w:color w:val="000000" w:themeColor="text1"/>
        </w:rPr>
        <w:t xml:space="preserve"> the District failed to address Student’s bathroom, “sensory and nutritional needs, which interfered with the student’s ability to access learning.” Specifically, </w:t>
      </w:r>
    </w:p>
    <w:p w14:paraId="1B806E85" w14:textId="75253924" w:rsidR="00E6782D" w:rsidRPr="008E2574" w:rsidRDefault="00E6782D" w:rsidP="00A542DB">
      <w:pPr>
        <w:ind w:left="1440"/>
        <w:rPr>
          <w:rFonts w:ascii="Aptos" w:hAnsi="Aptos"/>
          <w:bCs/>
          <w:color w:val="000000" w:themeColor="text1"/>
        </w:rPr>
      </w:pPr>
      <w:r w:rsidRPr="008E2574">
        <w:rPr>
          <w:rFonts w:ascii="Aptos" w:hAnsi="Aptos"/>
          <w:bCs/>
          <w:color w:val="000000" w:themeColor="text1"/>
        </w:rPr>
        <w:t>“</w:t>
      </w:r>
      <w:r w:rsidR="00315B40" w:rsidRPr="008E2574">
        <w:rPr>
          <w:rFonts w:ascii="Aptos" w:hAnsi="Aptos"/>
          <w:bCs/>
          <w:color w:val="000000" w:themeColor="text1"/>
        </w:rPr>
        <w:t>W</w:t>
      </w:r>
      <w:r w:rsidRPr="008E2574">
        <w:rPr>
          <w:rFonts w:ascii="Aptos" w:hAnsi="Aptos"/>
          <w:bCs/>
          <w:color w:val="000000" w:themeColor="text1"/>
        </w:rPr>
        <w:t>hile the district made efforts to acknowledge [Student’s] food refusal, WRSD does not have</w:t>
      </w:r>
      <w:r w:rsidRPr="008E2574">
        <w:rPr>
          <w:rFonts w:ascii="Aptos" w:hAnsi="Aptos"/>
          <w:color w:val="000000" w:themeColor="text1"/>
        </w:rPr>
        <w:t xml:space="preserve"> </w:t>
      </w:r>
      <w:r w:rsidRPr="008E2574">
        <w:rPr>
          <w:rFonts w:ascii="Aptos" w:hAnsi="Aptos"/>
          <w:bCs/>
          <w:color w:val="000000" w:themeColor="text1"/>
        </w:rPr>
        <w:t>an appropriate program equipped to address her complex sensory-based feeding needs.</w:t>
      </w:r>
      <w:r w:rsidRPr="008E2574">
        <w:rPr>
          <w:rFonts w:ascii="Aptos" w:hAnsi="Aptos"/>
          <w:color w:val="000000" w:themeColor="text1"/>
        </w:rPr>
        <w:t xml:space="preserve"> </w:t>
      </w:r>
      <w:r w:rsidRPr="008E2574">
        <w:rPr>
          <w:rFonts w:ascii="Aptos" w:hAnsi="Aptos"/>
          <w:bCs/>
          <w:color w:val="000000" w:themeColor="text1"/>
        </w:rPr>
        <w:t>No structured feeding protocol, interdisciplinary plan, or consistent sensory supports were</w:t>
      </w:r>
      <w:r w:rsidRPr="008E2574">
        <w:rPr>
          <w:rFonts w:ascii="Aptos" w:hAnsi="Aptos"/>
          <w:color w:val="000000" w:themeColor="text1"/>
        </w:rPr>
        <w:t xml:space="preserve"> </w:t>
      </w:r>
      <w:r w:rsidRPr="008E2574">
        <w:rPr>
          <w:rFonts w:ascii="Aptos" w:hAnsi="Aptos"/>
          <w:bCs/>
          <w:color w:val="000000" w:themeColor="text1"/>
        </w:rPr>
        <w:t xml:space="preserve">implemented to support nutrition and mealtime regulation, despite recommendations in </w:t>
      </w:r>
      <w:r w:rsidR="00315B40" w:rsidRPr="008E2574">
        <w:rPr>
          <w:rFonts w:ascii="Aptos" w:hAnsi="Aptos"/>
          <w:bCs/>
          <w:color w:val="000000" w:themeColor="text1"/>
        </w:rPr>
        <w:t>the</w:t>
      </w:r>
      <w:r w:rsidRPr="008E2574">
        <w:rPr>
          <w:rFonts w:ascii="Aptos" w:hAnsi="Aptos"/>
          <w:color w:val="000000" w:themeColor="text1"/>
        </w:rPr>
        <w:t xml:space="preserve"> </w:t>
      </w:r>
      <w:r w:rsidR="00315B40" w:rsidRPr="008E2574">
        <w:rPr>
          <w:rFonts w:ascii="Aptos" w:hAnsi="Aptos"/>
          <w:color w:val="000000" w:themeColor="text1"/>
        </w:rPr>
        <w:t>OT</w:t>
      </w:r>
      <w:r w:rsidRPr="008E2574">
        <w:rPr>
          <w:rFonts w:ascii="Aptos" w:hAnsi="Aptos"/>
          <w:bCs/>
          <w:color w:val="000000" w:themeColor="text1"/>
        </w:rPr>
        <w:t xml:space="preserve"> </w:t>
      </w:r>
      <w:r w:rsidR="00315B40" w:rsidRPr="008E2574">
        <w:rPr>
          <w:rFonts w:ascii="Aptos" w:hAnsi="Aptos"/>
          <w:bCs/>
          <w:color w:val="000000" w:themeColor="text1"/>
        </w:rPr>
        <w:t>evaluation</w:t>
      </w:r>
      <w:r w:rsidR="00345A06" w:rsidRPr="008E2574">
        <w:rPr>
          <w:rFonts w:ascii="Aptos" w:hAnsi="Aptos"/>
          <w:bCs/>
          <w:color w:val="000000" w:themeColor="text1"/>
        </w:rPr>
        <w:t xml:space="preserve">. </w:t>
      </w:r>
      <w:r w:rsidRPr="008E2574">
        <w:rPr>
          <w:rFonts w:ascii="Aptos" w:hAnsi="Aptos"/>
          <w:bCs/>
          <w:color w:val="000000" w:themeColor="text1"/>
        </w:rPr>
        <w:t xml:space="preserve">This failure to implement targeted, evidence-based interventions contributed to </w:t>
      </w:r>
      <w:r w:rsidR="00C16B13">
        <w:rPr>
          <w:rFonts w:ascii="Aptos" w:hAnsi="Aptos"/>
          <w:bCs/>
          <w:color w:val="000000" w:themeColor="text1"/>
        </w:rPr>
        <w:t>[Student’s]</w:t>
      </w:r>
      <w:r w:rsidRPr="008E2574">
        <w:rPr>
          <w:rFonts w:ascii="Aptos" w:hAnsi="Aptos"/>
          <w:color w:val="000000" w:themeColor="text1"/>
        </w:rPr>
        <w:t xml:space="preserve"> </w:t>
      </w:r>
      <w:r w:rsidRPr="008E2574">
        <w:rPr>
          <w:rFonts w:ascii="Aptos" w:hAnsi="Aptos"/>
          <w:bCs/>
          <w:color w:val="000000" w:themeColor="text1"/>
        </w:rPr>
        <w:t>ongoing access barriers, frustration, and regression, as documented by parent observations and</w:t>
      </w:r>
      <w:r w:rsidRPr="008E2574">
        <w:rPr>
          <w:rFonts w:ascii="Aptos" w:hAnsi="Aptos"/>
          <w:color w:val="000000" w:themeColor="text1"/>
        </w:rPr>
        <w:t xml:space="preserve"> </w:t>
      </w:r>
      <w:r w:rsidRPr="008E2574">
        <w:rPr>
          <w:rFonts w:ascii="Aptos" w:hAnsi="Aptos"/>
          <w:bCs/>
          <w:color w:val="000000" w:themeColor="text1"/>
        </w:rPr>
        <w:t>communications over several school years.”</w:t>
      </w:r>
      <w:r w:rsidR="00A14694" w:rsidRPr="008E2574">
        <w:rPr>
          <w:rStyle w:val="FootnoteReference"/>
          <w:rFonts w:ascii="Aptos" w:hAnsi="Aptos"/>
          <w:bCs/>
          <w:color w:val="000000" w:themeColor="text1"/>
        </w:rPr>
        <w:footnoteReference w:id="83"/>
      </w:r>
    </w:p>
    <w:p w14:paraId="291C9F23" w14:textId="77777777" w:rsidR="00E6782D" w:rsidRPr="008E2574" w:rsidRDefault="00E6782D" w:rsidP="00B33C56">
      <w:pPr>
        <w:rPr>
          <w:rFonts w:ascii="Aptos" w:hAnsi="Aptos"/>
          <w:bCs/>
          <w:color w:val="000000" w:themeColor="text1"/>
        </w:rPr>
      </w:pPr>
    </w:p>
    <w:p w14:paraId="4B6D149F" w14:textId="621C398D" w:rsidR="00581E7C" w:rsidRPr="00031DE4" w:rsidRDefault="00E6782D" w:rsidP="00BE44E9">
      <w:pPr>
        <w:shd w:val="clear" w:color="auto" w:fill="FFFFFF"/>
        <w:rPr>
          <w:rFonts w:ascii="Aptos" w:hAnsi="Aptos"/>
          <w:color w:val="000000" w:themeColor="text1"/>
          <w:highlight w:val="yellow"/>
        </w:rPr>
      </w:pPr>
      <w:r w:rsidRPr="00031DE4">
        <w:rPr>
          <w:rFonts w:ascii="Aptos" w:hAnsi="Aptos"/>
          <w:color w:val="000000" w:themeColor="text1"/>
        </w:rPr>
        <w:t xml:space="preserve">Citing to the IDEA, the Supreme Court </w:t>
      </w:r>
      <w:r w:rsidR="007873D5" w:rsidRPr="00031DE4">
        <w:rPr>
          <w:rFonts w:ascii="Aptos" w:hAnsi="Aptos"/>
          <w:color w:val="000000" w:themeColor="text1"/>
        </w:rPr>
        <w:t xml:space="preserve">in </w:t>
      </w:r>
      <w:r w:rsidR="007873D5" w:rsidRPr="00031DE4">
        <w:rPr>
          <w:rFonts w:ascii="Aptos" w:hAnsi="Aptos"/>
          <w:i/>
          <w:iCs/>
          <w:color w:val="000000" w:themeColor="text1"/>
        </w:rPr>
        <w:t>Endrew F. ex rel. Joseph F. v. Douglas Cnty. Sch. Dist. RE-1,</w:t>
      </w:r>
      <w:r w:rsidR="007873D5" w:rsidRPr="00031DE4">
        <w:rPr>
          <w:rFonts w:ascii="Aptos" w:hAnsi="Aptos"/>
          <w:color w:val="000000" w:themeColor="text1"/>
        </w:rPr>
        <w:t xml:space="preserve"> 580 U.S. 386, 399 (2017) </w:t>
      </w:r>
      <w:r w:rsidR="00616175" w:rsidRPr="00031DE4">
        <w:rPr>
          <w:rFonts w:ascii="Aptos" w:hAnsi="Aptos"/>
          <w:color w:val="000000" w:themeColor="text1"/>
        </w:rPr>
        <w:t>defined</w:t>
      </w:r>
      <w:r w:rsidR="00155A32" w:rsidRPr="00031DE4">
        <w:rPr>
          <w:rFonts w:ascii="Aptos" w:hAnsi="Aptos"/>
          <w:color w:val="000000" w:themeColor="text1"/>
        </w:rPr>
        <w:t xml:space="preserve"> </w:t>
      </w:r>
      <w:r w:rsidR="008600B4" w:rsidRPr="00031DE4">
        <w:rPr>
          <w:rFonts w:ascii="Aptos" w:hAnsi="Aptos"/>
          <w:color w:val="000000" w:themeColor="text1"/>
        </w:rPr>
        <w:t xml:space="preserve">a </w:t>
      </w:r>
      <w:r w:rsidR="000D7436" w:rsidRPr="00031DE4">
        <w:rPr>
          <w:rFonts w:ascii="Aptos" w:hAnsi="Aptos"/>
          <w:color w:val="000000" w:themeColor="text1"/>
        </w:rPr>
        <w:t>FAPE</w:t>
      </w:r>
      <w:r w:rsidR="008600B4" w:rsidRPr="00031DE4">
        <w:rPr>
          <w:rFonts w:ascii="Aptos" w:hAnsi="Aptos"/>
          <w:color w:val="000000" w:themeColor="text1"/>
        </w:rPr>
        <w:t xml:space="preserve"> to </w:t>
      </w:r>
      <w:r w:rsidR="000D7436" w:rsidRPr="00031DE4">
        <w:rPr>
          <w:rFonts w:ascii="Aptos" w:hAnsi="Aptos"/>
          <w:color w:val="000000" w:themeColor="text1"/>
        </w:rPr>
        <w:t xml:space="preserve">include both “special education” and “related services.” </w:t>
      </w:r>
      <w:r w:rsidR="00BE44E9">
        <w:rPr>
          <w:rFonts w:ascii="Aptos" w:hAnsi="Aptos"/>
          <w:color w:val="000000" w:themeColor="text1"/>
        </w:rPr>
        <w:t xml:space="preserve"> “</w:t>
      </w:r>
      <w:r w:rsidR="00155A32" w:rsidRPr="008E2574">
        <w:rPr>
          <w:rFonts w:ascii="Aptos" w:hAnsi="Aptos"/>
          <w:color w:val="000000" w:themeColor="text1"/>
        </w:rPr>
        <w:t>[R]</w:t>
      </w:r>
      <w:r w:rsidRPr="008E2574">
        <w:rPr>
          <w:rStyle w:val="coconcept2430"/>
          <w:rFonts w:ascii="Aptos" w:eastAsiaTheme="majorEastAsia" w:hAnsi="Aptos"/>
          <w:color w:val="000000" w:themeColor="text1"/>
          <w:bdr w:val="none" w:sz="0" w:space="0" w:color="auto" w:frame="1"/>
          <w:shd w:val="clear" w:color="auto" w:fill="FFFFFF"/>
        </w:rPr>
        <w:t xml:space="preserve">elated </w:t>
      </w:r>
      <w:r w:rsidRPr="008E2574">
        <w:rPr>
          <w:rFonts w:ascii="Aptos" w:hAnsi="Aptos"/>
          <w:color w:val="000000" w:themeColor="text1"/>
        </w:rPr>
        <w:t>services</w:t>
      </w:r>
      <w:r w:rsidR="00155A32" w:rsidRPr="008E2574">
        <w:rPr>
          <w:rFonts w:ascii="Aptos" w:hAnsi="Aptos"/>
          <w:color w:val="000000" w:themeColor="text1"/>
        </w:rPr>
        <w:t xml:space="preserve"> </w:t>
      </w:r>
      <w:r w:rsidRPr="008E2574">
        <w:rPr>
          <w:rFonts w:ascii="Aptos" w:hAnsi="Aptos"/>
          <w:color w:val="000000" w:themeColor="text1"/>
        </w:rPr>
        <w:t>are the support services required to assist a child ... to</w:t>
      </w:r>
      <w:r w:rsidRPr="008E2574">
        <w:rPr>
          <w:rStyle w:val="apple-converted-space"/>
          <w:rFonts w:ascii="Aptos" w:eastAsiaTheme="majorEastAsia" w:hAnsi="Aptos"/>
          <w:color w:val="000000" w:themeColor="text1"/>
        </w:rPr>
        <w:t> </w:t>
      </w:r>
      <w:r w:rsidRPr="008E2574">
        <w:rPr>
          <w:rStyle w:val="coconcept3239"/>
          <w:rFonts w:ascii="Aptos" w:hAnsi="Aptos"/>
          <w:color w:val="000000" w:themeColor="text1"/>
          <w:bdr w:val="none" w:sz="0" w:space="0" w:color="auto" w:frame="1"/>
          <w:shd w:val="clear" w:color="auto" w:fill="FFFFFF"/>
        </w:rPr>
        <w:t>benefit</w:t>
      </w:r>
      <w:r w:rsidRPr="008E2574">
        <w:rPr>
          <w:rStyle w:val="apple-converted-space"/>
          <w:rFonts w:ascii="Aptos" w:eastAsiaTheme="majorEastAsia" w:hAnsi="Aptos"/>
          <w:color w:val="000000" w:themeColor="text1"/>
        </w:rPr>
        <w:t> </w:t>
      </w:r>
      <w:r w:rsidRPr="008E2574">
        <w:rPr>
          <w:rFonts w:ascii="Aptos" w:hAnsi="Aptos"/>
          <w:color w:val="000000" w:themeColor="text1"/>
        </w:rPr>
        <w:t>from</w:t>
      </w:r>
      <w:r w:rsidR="00155A32" w:rsidRPr="008E2574">
        <w:rPr>
          <w:rFonts w:ascii="Aptos" w:hAnsi="Aptos"/>
          <w:color w:val="000000" w:themeColor="text1"/>
        </w:rPr>
        <w:t xml:space="preserve"> </w:t>
      </w:r>
      <w:r w:rsidRPr="008E2574">
        <w:rPr>
          <w:rFonts w:ascii="Aptos" w:hAnsi="Aptos"/>
          <w:color w:val="000000" w:themeColor="text1"/>
        </w:rPr>
        <w:t>that instruction.”</w:t>
      </w:r>
      <w:r w:rsidR="007873D5" w:rsidRPr="008E2574">
        <w:rPr>
          <w:rStyle w:val="FootnoteReference"/>
          <w:rFonts w:ascii="Aptos" w:hAnsi="Aptos"/>
          <w:color w:val="000000" w:themeColor="text1"/>
        </w:rPr>
        <w:footnoteReference w:id="84"/>
      </w:r>
      <w:r w:rsidR="00155A32" w:rsidRPr="008E2574">
        <w:rPr>
          <w:rFonts w:ascii="Aptos" w:hAnsi="Aptos"/>
          <w:color w:val="000000" w:themeColor="text1"/>
        </w:rPr>
        <w:t xml:space="preserve">  </w:t>
      </w:r>
      <w:r w:rsidRPr="008E2574">
        <w:rPr>
          <w:rFonts w:ascii="Aptos" w:hAnsi="Aptos"/>
          <w:color w:val="000000" w:themeColor="text1"/>
        </w:rPr>
        <w:t>With respect to Parents</w:t>
      </w:r>
      <w:r w:rsidR="00464C29" w:rsidRPr="008E2574">
        <w:rPr>
          <w:rFonts w:ascii="Aptos" w:hAnsi="Aptos"/>
          <w:color w:val="000000" w:themeColor="text1"/>
        </w:rPr>
        <w:t>’</w:t>
      </w:r>
      <w:r w:rsidRPr="008E2574">
        <w:rPr>
          <w:rFonts w:ascii="Aptos" w:hAnsi="Aptos"/>
          <w:color w:val="000000" w:themeColor="text1"/>
        </w:rPr>
        <w:t xml:space="preserve"> request </w:t>
      </w:r>
      <w:r w:rsidRPr="008E2574">
        <w:rPr>
          <w:rFonts w:ascii="Aptos" w:hAnsi="Aptos"/>
          <w:bCs/>
          <w:color w:val="000000" w:themeColor="text1"/>
        </w:rPr>
        <w:t xml:space="preserve">on May 24, 2023 for “a nutritionist and urologist,” I note that </w:t>
      </w:r>
      <w:r w:rsidRPr="008E2574">
        <w:rPr>
          <w:rFonts w:ascii="Aptos" w:hAnsi="Aptos" w:cs="Arial"/>
          <w:color w:val="000000" w:themeColor="text1"/>
        </w:rPr>
        <w:t xml:space="preserve">medical services that are "covered related services" are limited to "services provided by a licensed physician to determine a child's medically related disability that results in the child's need for special education and </w:t>
      </w:r>
      <w:r w:rsidRPr="008E2574">
        <w:rPr>
          <w:rFonts w:ascii="Aptos" w:hAnsi="Aptos" w:cs="Arial"/>
          <w:color w:val="000000" w:themeColor="text1"/>
        </w:rPr>
        <w:lastRenderedPageBreak/>
        <w:t>other services."</w:t>
      </w:r>
      <w:r w:rsidRPr="008E2574">
        <w:rPr>
          <w:rStyle w:val="FootnoteReference"/>
          <w:rFonts w:ascii="Aptos" w:hAnsi="Aptos" w:cs="Arial"/>
          <w:color w:val="000000" w:themeColor="text1"/>
        </w:rPr>
        <w:footnoteReference w:id="85"/>
      </w:r>
      <w:r w:rsidRPr="008E2574">
        <w:rPr>
          <w:rFonts w:ascii="Aptos" w:hAnsi="Aptos" w:cs="Arial"/>
          <w:color w:val="000000" w:themeColor="text1"/>
        </w:rPr>
        <w:t xml:space="preserve"> Thus, medical services are required under the IDEA to the extent that they are necessary for diagnostic purposes.</w:t>
      </w:r>
      <w:r w:rsidRPr="008E2574">
        <w:rPr>
          <w:rFonts w:ascii="Aptos" w:hAnsi="Aptos"/>
          <w:color w:val="000000" w:themeColor="text1"/>
        </w:rPr>
        <w:t xml:space="preserve"> </w:t>
      </w:r>
      <w:r w:rsidRPr="008E2574">
        <w:rPr>
          <w:rFonts w:ascii="Aptos" w:hAnsi="Aptos" w:cs="Arial"/>
          <w:color w:val="000000" w:themeColor="text1"/>
        </w:rPr>
        <w:t>The services of licensed physicians for other purposes, specifically for treatment, are not related services under the IDEA.</w:t>
      </w:r>
      <w:r w:rsidRPr="008E2574">
        <w:rPr>
          <w:rStyle w:val="FootnoteReference"/>
          <w:rFonts w:ascii="Aptos" w:hAnsi="Aptos" w:cs="Arial"/>
          <w:color w:val="000000" w:themeColor="text1"/>
        </w:rPr>
        <w:footnoteReference w:id="86"/>
      </w:r>
      <w:r w:rsidRPr="008E2574">
        <w:rPr>
          <w:rFonts w:ascii="Aptos" w:hAnsi="Aptos" w:cs="Arial"/>
          <w:color w:val="000000" w:themeColor="text1"/>
        </w:rPr>
        <w:t xml:space="preserve"> As it is unclear what services Parents were looking for from </w:t>
      </w:r>
      <w:r w:rsidR="00AE619C">
        <w:rPr>
          <w:rFonts w:ascii="Aptos" w:hAnsi="Aptos" w:cs="Arial"/>
          <w:color w:val="000000" w:themeColor="text1"/>
        </w:rPr>
        <w:t xml:space="preserve">a </w:t>
      </w:r>
      <w:r w:rsidRPr="008E2574">
        <w:rPr>
          <w:rFonts w:ascii="Aptos" w:hAnsi="Aptos" w:cs="Arial"/>
          <w:color w:val="000000" w:themeColor="text1"/>
        </w:rPr>
        <w:t>urologist, it is difficult to determine whether the service</w:t>
      </w:r>
      <w:r w:rsidR="00EE1B6D" w:rsidRPr="008E2574">
        <w:rPr>
          <w:rFonts w:ascii="Aptos" w:hAnsi="Aptos" w:cs="Arial"/>
          <w:color w:val="000000" w:themeColor="text1"/>
        </w:rPr>
        <w:t>s</w:t>
      </w:r>
      <w:r w:rsidRPr="008E2574">
        <w:rPr>
          <w:rFonts w:ascii="Aptos" w:hAnsi="Aptos" w:cs="Arial"/>
          <w:color w:val="000000" w:themeColor="text1"/>
        </w:rPr>
        <w:t xml:space="preserve"> they </w:t>
      </w:r>
      <w:r w:rsidR="00EE1B6D" w:rsidRPr="008E2574">
        <w:rPr>
          <w:rFonts w:ascii="Aptos" w:hAnsi="Aptos" w:cs="Arial"/>
          <w:color w:val="000000" w:themeColor="text1"/>
        </w:rPr>
        <w:t>sought</w:t>
      </w:r>
      <w:r w:rsidRPr="008E2574">
        <w:rPr>
          <w:rFonts w:ascii="Aptos" w:hAnsi="Aptos" w:cs="Arial"/>
          <w:color w:val="000000" w:themeColor="text1"/>
        </w:rPr>
        <w:t xml:space="preserve"> </w:t>
      </w:r>
      <w:r w:rsidR="00EE1B6D" w:rsidRPr="008E2574">
        <w:rPr>
          <w:rFonts w:ascii="Aptos" w:hAnsi="Aptos" w:cs="Arial"/>
          <w:color w:val="000000" w:themeColor="text1"/>
        </w:rPr>
        <w:t>were</w:t>
      </w:r>
      <w:r w:rsidRPr="008E2574">
        <w:rPr>
          <w:rFonts w:ascii="Aptos" w:hAnsi="Aptos" w:cs="Arial"/>
          <w:color w:val="000000" w:themeColor="text1"/>
        </w:rPr>
        <w:t xml:space="preserve"> in fact related services. </w:t>
      </w:r>
      <w:r w:rsidR="00544CC7" w:rsidRPr="008E2574">
        <w:rPr>
          <w:rFonts w:ascii="Aptos" w:hAnsi="Aptos" w:cs="Arial"/>
          <w:color w:val="000000" w:themeColor="text1"/>
        </w:rPr>
        <w:t xml:space="preserve">Nevertheless, </w:t>
      </w:r>
      <w:r w:rsidR="00544CC7" w:rsidRPr="008E2574">
        <w:rPr>
          <w:rFonts w:ascii="Aptos" w:hAnsi="Aptos"/>
          <w:bCs/>
          <w:color w:val="000000" w:themeColor="text1"/>
        </w:rPr>
        <w:t xml:space="preserve">the Team had agreed to reconvene once </w:t>
      </w:r>
      <w:r w:rsidR="00ED7AF1" w:rsidRPr="008E2574">
        <w:rPr>
          <w:rFonts w:ascii="Aptos" w:hAnsi="Aptos"/>
          <w:bCs/>
          <w:color w:val="000000" w:themeColor="text1"/>
        </w:rPr>
        <w:t>medical</w:t>
      </w:r>
      <w:r w:rsidR="00544CC7" w:rsidRPr="008E2574">
        <w:rPr>
          <w:rFonts w:ascii="Aptos" w:hAnsi="Aptos"/>
          <w:bCs/>
          <w:color w:val="000000" w:themeColor="text1"/>
        </w:rPr>
        <w:t xml:space="preserve"> </w:t>
      </w:r>
      <w:r w:rsidR="00ED7AF1" w:rsidRPr="008E2574">
        <w:rPr>
          <w:rFonts w:ascii="Aptos" w:hAnsi="Aptos"/>
          <w:bCs/>
          <w:color w:val="000000" w:themeColor="text1"/>
        </w:rPr>
        <w:t>professional</w:t>
      </w:r>
      <w:r w:rsidR="00544CC7" w:rsidRPr="008E2574">
        <w:rPr>
          <w:rFonts w:ascii="Aptos" w:hAnsi="Aptos"/>
          <w:bCs/>
          <w:color w:val="000000" w:themeColor="text1"/>
        </w:rPr>
        <w:t xml:space="preserve">s evaluated </w:t>
      </w:r>
      <w:r w:rsidR="00ED7AF1" w:rsidRPr="008E2574">
        <w:rPr>
          <w:rFonts w:ascii="Aptos" w:hAnsi="Aptos"/>
          <w:bCs/>
          <w:color w:val="000000" w:themeColor="text1"/>
        </w:rPr>
        <w:t>Student</w:t>
      </w:r>
      <w:r w:rsidR="00544CC7" w:rsidRPr="008E2574">
        <w:rPr>
          <w:rFonts w:ascii="Aptos" w:hAnsi="Aptos"/>
          <w:bCs/>
          <w:color w:val="000000" w:themeColor="text1"/>
        </w:rPr>
        <w:t xml:space="preserve"> and </w:t>
      </w:r>
      <w:r w:rsidR="00ED7AF1" w:rsidRPr="008E2574">
        <w:rPr>
          <w:rFonts w:ascii="Aptos" w:hAnsi="Aptos"/>
          <w:bCs/>
          <w:color w:val="000000" w:themeColor="text1"/>
        </w:rPr>
        <w:t xml:space="preserve">made </w:t>
      </w:r>
      <w:r w:rsidR="00544CC7" w:rsidRPr="008E2574">
        <w:rPr>
          <w:rFonts w:ascii="Aptos" w:hAnsi="Aptos"/>
          <w:bCs/>
          <w:color w:val="000000" w:themeColor="text1"/>
        </w:rPr>
        <w:t>recommendations regarding both dietary and toileting issues</w:t>
      </w:r>
      <w:r w:rsidR="00ED7AF1" w:rsidRPr="008E2574">
        <w:rPr>
          <w:rFonts w:ascii="Aptos" w:hAnsi="Aptos"/>
          <w:bCs/>
          <w:color w:val="000000" w:themeColor="text1"/>
        </w:rPr>
        <w:t>, but the record does not reflect that any</w:t>
      </w:r>
      <w:r w:rsidR="00DF785E" w:rsidRPr="008E2574">
        <w:rPr>
          <w:rFonts w:ascii="Aptos" w:hAnsi="Aptos"/>
          <w:bCs/>
          <w:color w:val="000000" w:themeColor="text1"/>
        </w:rPr>
        <w:t xml:space="preserve"> information regarding s</w:t>
      </w:r>
      <w:r w:rsidR="00544CC7" w:rsidRPr="008E2574">
        <w:rPr>
          <w:rFonts w:ascii="Aptos" w:hAnsi="Aptos"/>
          <w:bCs/>
          <w:color w:val="000000" w:themeColor="text1"/>
        </w:rPr>
        <w:t>uch medical follow</w:t>
      </w:r>
      <w:r w:rsidR="00ED7AF1" w:rsidRPr="008E2574">
        <w:rPr>
          <w:rFonts w:ascii="Aptos" w:hAnsi="Aptos"/>
          <w:bCs/>
          <w:color w:val="000000" w:themeColor="text1"/>
        </w:rPr>
        <w:t>-</w:t>
      </w:r>
      <w:r w:rsidR="00544CC7" w:rsidRPr="008E2574">
        <w:rPr>
          <w:rFonts w:ascii="Aptos" w:hAnsi="Aptos"/>
          <w:bCs/>
          <w:color w:val="000000" w:themeColor="text1"/>
        </w:rPr>
        <w:t xml:space="preserve">up </w:t>
      </w:r>
      <w:r w:rsidR="00DF785E" w:rsidRPr="008E2574">
        <w:rPr>
          <w:rFonts w:ascii="Aptos" w:hAnsi="Aptos"/>
          <w:bCs/>
          <w:color w:val="000000" w:themeColor="text1"/>
        </w:rPr>
        <w:t>was provided</w:t>
      </w:r>
      <w:r w:rsidR="00100245">
        <w:rPr>
          <w:rFonts w:ascii="Aptos" w:hAnsi="Aptos"/>
          <w:bCs/>
          <w:color w:val="000000" w:themeColor="text1"/>
        </w:rPr>
        <w:t xml:space="preserve"> by Parents</w:t>
      </w:r>
      <w:r w:rsidR="00DF785E" w:rsidRPr="008E2574">
        <w:rPr>
          <w:rFonts w:ascii="Aptos" w:hAnsi="Aptos"/>
          <w:bCs/>
          <w:color w:val="000000" w:themeColor="text1"/>
        </w:rPr>
        <w:t xml:space="preserve"> to the District. </w:t>
      </w:r>
      <w:r w:rsidR="00544CC7" w:rsidRPr="008E2574">
        <w:rPr>
          <w:rFonts w:ascii="Aptos" w:hAnsi="Aptos"/>
          <w:bCs/>
          <w:color w:val="000000" w:themeColor="text1"/>
        </w:rPr>
        <w:t xml:space="preserve"> </w:t>
      </w:r>
    </w:p>
    <w:p w14:paraId="22315A98" w14:textId="77777777" w:rsidR="00E6782D" w:rsidRPr="008E2574" w:rsidRDefault="00E6782D" w:rsidP="00B33C56">
      <w:pPr>
        <w:shd w:val="clear" w:color="auto" w:fill="FFFFFF"/>
        <w:rPr>
          <w:rFonts w:ascii="Aptos" w:hAnsi="Aptos"/>
          <w:color w:val="000000" w:themeColor="text1"/>
        </w:rPr>
      </w:pPr>
    </w:p>
    <w:p w14:paraId="7343E498" w14:textId="2EE1A0E5" w:rsidR="004B32B8" w:rsidRDefault="00E6782D" w:rsidP="004B32B8">
      <w:pPr>
        <w:autoSpaceDE w:val="0"/>
        <w:autoSpaceDN w:val="0"/>
        <w:adjustRightInd w:val="0"/>
        <w:rPr>
          <w:rFonts w:ascii="Aptos" w:hAnsi="Aptos"/>
          <w:color w:val="000000" w:themeColor="text1"/>
        </w:rPr>
      </w:pPr>
      <w:r w:rsidRPr="008E2574">
        <w:rPr>
          <w:rFonts w:ascii="Aptos" w:hAnsi="Aptos"/>
          <w:color w:val="000000" w:themeColor="text1"/>
        </w:rPr>
        <w:t xml:space="preserve">Nevertheless, it </w:t>
      </w:r>
      <w:r w:rsidR="00BC147F">
        <w:rPr>
          <w:rFonts w:ascii="Aptos" w:hAnsi="Aptos"/>
          <w:color w:val="000000" w:themeColor="text1"/>
        </w:rPr>
        <w:t>is undisputed that</w:t>
      </w:r>
      <w:r w:rsidR="00B6562A">
        <w:rPr>
          <w:rFonts w:ascii="Aptos" w:hAnsi="Aptos"/>
          <w:color w:val="000000" w:themeColor="text1"/>
        </w:rPr>
        <w:t xml:space="preserve"> </w:t>
      </w:r>
      <w:r w:rsidRPr="008E2574">
        <w:rPr>
          <w:rFonts w:ascii="Aptos" w:hAnsi="Aptos"/>
          <w:color w:val="000000" w:themeColor="text1"/>
        </w:rPr>
        <w:t>Student has sensory, toileting</w:t>
      </w:r>
      <w:r w:rsidR="00ED7AF1" w:rsidRPr="008E2574">
        <w:rPr>
          <w:rFonts w:ascii="Aptos" w:hAnsi="Aptos"/>
          <w:color w:val="000000" w:themeColor="text1"/>
        </w:rPr>
        <w:t>,</w:t>
      </w:r>
      <w:r w:rsidRPr="008E2574">
        <w:rPr>
          <w:rFonts w:ascii="Aptos" w:hAnsi="Aptos"/>
          <w:color w:val="000000" w:themeColor="text1"/>
        </w:rPr>
        <w:t xml:space="preserve"> and feeding skill deficits that impact her ability to access the curriculum</w:t>
      </w:r>
      <w:r w:rsidR="00980EB9" w:rsidRPr="008E2574">
        <w:rPr>
          <w:rFonts w:ascii="Aptos" w:hAnsi="Aptos"/>
          <w:color w:val="000000" w:themeColor="text1"/>
        </w:rPr>
        <w:t xml:space="preserve">, and such needs were identified in Student’s 2023 </w:t>
      </w:r>
      <w:r w:rsidR="00997BE1" w:rsidRPr="008E2574">
        <w:rPr>
          <w:rFonts w:ascii="Aptos" w:hAnsi="Aptos"/>
          <w:color w:val="000000" w:themeColor="text1"/>
        </w:rPr>
        <w:t>t</w:t>
      </w:r>
      <w:r w:rsidR="007A58CC" w:rsidRPr="008E2574">
        <w:rPr>
          <w:rFonts w:ascii="Aptos" w:hAnsi="Aptos"/>
          <w:color w:val="000000" w:themeColor="text1"/>
        </w:rPr>
        <w:t>hree</w:t>
      </w:r>
      <w:r w:rsidR="00DD6A93" w:rsidRPr="008E2574">
        <w:rPr>
          <w:rFonts w:ascii="Aptos" w:hAnsi="Aptos"/>
          <w:color w:val="000000" w:themeColor="text1"/>
        </w:rPr>
        <w:t>-</w:t>
      </w:r>
      <w:r w:rsidR="00997BE1" w:rsidRPr="008E2574">
        <w:rPr>
          <w:rFonts w:ascii="Aptos" w:hAnsi="Aptos"/>
          <w:color w:val="000000" w:themeColor="text1"/>
        </w:rPr>
        <w:t>y</w:t>
      </w:r>
      <w:r w:rsidR="007A58CC" w:rsidRPr="008E2574">
        <w:rPr>
          <w:rFonts w:ascii="Aptos" w:hAnsi="Aptos"/>
          <w:color w:val="000000" w:themeColor="text1"/>
        </w:rPr>
        <w:t xml:space="preserve">ear </w:t>
      </w:r>
      <w:r w:rsidR="00997BE1" w:rsidRPr="008E2574">
        <w:rPr>
          <w:rFonts w:ascii="Aptos" w:hAnsi="Aptos"/>
          <w:color w:val="000000" w:themeColor="text1"/>
        </w:rPr>
        <w:t>re</w:t>
      </w:r>
      <w:r w:rsidR="0048609A" w:rsidRPr="008E2574">
        <w:rPr>
          <w:rFonts w:ascii="Aptos" w:hAnsi="Aptos"/>
          <w:color w:val="000000" w:themeColor="text1"/>
        </w:rPr>
        <w:t>-</w:t>
      </w:r>
      <w:r w:rsidR="00997BE1" w:rsidRPr="008E2574">
        <w:rPr>
          <w:rFonts w:ascii="Aptos" w:hAnsi="Aptos"/>
          <w:color w:val="000000" w:themeColor="text1"/>
        </w:rPr>
        <w:t>e</w:t>
      </w:r>
      <w:r w:rsidR="007A58CC" w:rsidRPr="008E2574">
        <w:rPr>
          <w:rFonts w:ascii="Aptos" w:hAnsi="Aptos"/>
          <w:color w:val="000000" w:themeColor="text1"/>
        </w:rPr>
        <w:t>valuation</w:t>
      </w:r>
      <w:r w:rsidR="001E24E0" w:rsidRPr="008E2574">
        <w:rPr>
          <w:rFonts w:ascii="Aptos" w:hAnsi="Aptos"/>
          <w:color w:val="000000" w:themeColor="text1"/>
        </w:rPr>
        <w:t>. T</w:t>
      </w:r>
      <w:r w:rsidR="001B34FD" w:rsidRPr="008E2574">
        <w:rPr>
          <w:rFonts w:ascii="Aptos" w:hAnsi="Aptos"/>
          <w:color w:val="000000" w:themeColor="text1"/>
        </w:rPr>
        <w:t xml:space="preserve">he record provides ample </w:t>
      </w:r>
      <w:r w:rsidR="001E24E0" w:rsidRPr="008E2574">
        <w:rPr>
          <w:rFonts w:ascii="Aptos" w:hAnsi="Aptos"/>
          <w:color w:val="000000" w:themeColor="text1"/>
        </w:rPr>
        <w:t>evidence that sensory, toileting, and feeding skill deficits were continuously addressed by the District and that Student made progress in all areas</w:t>
      </w:r>
      <w:r w:rsidR="00404465" w:rsidRPr="008E2574">
        <w:rPr>
          <w:rFonts w:ascii="Aptos" w:hAnsi="Aptos"/>
          <w:color w:val="000000" w:themeColor="text1"/>
        </w:rPr>
        <w:t xml:space="preserve"> over the </w:t>
      </w:r>
      <w:proofErr w:type="gramStart"/>
      <w:r w:rsidR="00404465" w:rsidRPr="008E2574">
        <w:rPr>
          <w:rFonts w:ascii="Aptos" w:hAnsi="Aptos"/>
          <w:color w:val="000000" w:themeColor="text1"/>
        </w:rPr>
        <w:t>time period</w:t>
      </w:r>
      <w:proofErr w:type="gramEnd"/>
      <w:r w:rsidR="00404465" w:rsidRPr="008E2574">
        <w:rPr>
          <w:rFonts w:ascii="Aptos" w:hAnsi="Aptos"/>
          <w:color w:val="000000" w:themeColor="text1"/>
        </w:rPr>
        <w:t xml:space="preserve"> at issue</w:t>
      </w:r>
      <w:r w:rsidR="00BE44E9">
        <w:rPr>
          <w:rFonts w:ascii="Aptos" w:hAnsi="Aptos"/>
          <w:color w:val="000000" w:themeColor="text1"/>
        </w:rPr>
        <w:t xml:space="preserve">. </w:t>
      </w:r>
      <w:r w:rsidR="001E24E0" w:rsidRPr="008E2574">
        <w:rPr>
          <w:rFonts w:ascii="Aptos" w:hAnsi="Aptos"/>
          <w:color w:val="000000" w:themeColor="text1"/>
        </w:rPr>
        <w:t xml:space="preserve"> </w:t>
      </w:r>
      <w:r w:rsidR="00DA776C" w:rsidRPr="008E2574">
        <w:rPr>
          <w:rFonts w:ascii="Aptos" w:hAnsi="Aptos"/>
          <w:color w:val="000000" w:themeColor="text1"/>
        </w:rPr>
        <w:t>Student’s IEPs also included many accommodations to address her sensory needs, and</w:t>
      </w:r>
      <w:r w:rsidRPr="008E2574">
        <w:rPr>
          <w:rFonts w:ascii="Aptos" w:hAnsi="Aptos"/>
          <w:color w:val="000000" w:themeColor="text1"/>
        </w:rPr>
        <w:t xml:space="preserve"> Student’s BIP specifically addressed feeding</w:t>
      </w:r>
      <w:r w:rsidR="00FA6507" w:rsidRPr="008E2574">
        <w:rPr>
          <w:rFonts w:ascii="Aptos" w:hAnsi="Aptos"/>
          <w:color w:val="000000" w:themeColor="text1"/>
        </w:rPr>
        <w:t xml:space="preserve">, </w:t>
      </w:r>
      <w:r w:rsidRPr="008E2574">
        <w:rPr>
          <w:rFonts w:ascii="Aptos" w:hAnsi="Aptos"/>
          <w:color w:val="000000" w:themeColor="text1"/>
        </w:rPr>
        <w:t>toileting</w:t>
      </w:r>
      <w:r w:rsidR="00FA6507" w:rsidRPr="008E2574">
        <w:rPr>
          <w:rFonts w:ascii="Aptos" w:hAnsi="Aptos"/>
          <w:color w:val="000000" w:themeColor="text1"/>
        </w:rPr>
        <w:t xml:space="preserve">, and </w:t>
      </w:r>
      <w:r w:rsidR="00FD5E18" w:rsidRPr="008E2574">
        <w:rPr>
          <w:rFonts w:ascii="Aptos" w:hAnsi="Aptos"/>
          <w:color w:val="000000" w:themeColor="text1"/>
        </w:rPr>
        <w:t>self-regulation</w:t>
      </w:r>
      <w:r w:rsidR="00FA6507" w:rsidRPr="008E2574">
        <w:rPr>
          <w:rFonts w:ascii="Aptos" w:hAnsi="Aptos"/>
          <w:color w:val="000000" w:themeColor="text1"/>
        </w:rPr>
        <w:t xml:space="preserve"> and behavior management</w:t>
      </w:r>
      <w:r w:rsidRPr="008E2574">
        <w:rPr>
          <w:rFonts w:ascii="Aptos" w:hAnsi="Aptos"/>
          <w:color w:val="000000" w:themeColor="text1"/>
        </w:rPr>
        <w:t xml:space="preserve"> skills</w:t>
      </w:r>
      <w:r w:rsidR="00FA6507" w:rsidRPr="008E2574">
        <w:rPr>
          <w:rFonts w:ascii="Aptos" w:hAnsi="Aptos"/>
          <w:color w:val="000000" w:themeColor="text1"/>
        </w:rPr>
        <w:t xml:space="preserve">. Moreover, </w:t>
      </w:r>
      <w:r w:rsidRPr="008E2574">
        <w:rPr>
          <w:rFonts w:ascii="Aptos" w:hAnsi="Aptos"/>
          <w:color w:val="000000" w:themeColor="text1"/>
        </w:rPr>
        <w:t xml:space="preserve">Student made significant progress in her ability to eat at </w:t>
      </w:r>
      <w:r w:rsidR="00DA1DA4" w:rsidRPr="008E2574">
        <w:rPr>
          <w:rFonts w:ascii="Aptos" w:hAnsi="Aptos"/>
          <w:color w:val="000000" w:themeColor="text1"/>
        </w:rPr>
        <w:t xml:space="preserve">and to go to the bathroom at </w:t>
      </w:r>
      <w:r w:rsidRPr="008E2574">
        <w:rPr>
          <w:rFonts w:ascii="Aptos" w:hAnsi="Aptos"/>
          <w:color w:val="000000" w:themeColor="text1"/>
        </w:rPr>
        <w:t>school.</w:t>
      </w:r>
      <w:r w:rsidR="00FA6507" w:rsidRPr="008E2574">
        <w:rPr>
          <w:rFonts w:ascii="Aptos" w:hAnsi="Aptos"/>
          <w:color w:val="000000" w:themeColor="text1"/>
        </w:rPr>
        <w:t xml:space="preserve"> </w:t>
      </w:r>
      <w:r w:rsidR="004B32B8" w:rsidRPr="008E2574">
        <w:rPr>
          <w:rFonts w:ascii="Aptos" w:hAnsi="Aptos"/>
          <w:color w:val="000000" w:themeColor="text1"/>
        </w:rPr>
        <w:t>Other than their own perspective that Student’s progress should have been greater in these areas, Parents offered no evidence that the progress Student made was not commensurate with her abilities.</w:t>
      </w:r>
      <w:r w:rsidR="004B32B8" w:rsidRPr="008E2574">
        <w:rPr>
          <w:rStyle w:val="FootnoteReference"/>
          <w:rFonts w:ascii="Aptos" w:hAnsi="Aptos"/>
          <w:color w:val="000000" w:themeColor="text1"/>
        </w:rPr>
        <w:footnoteReference w:id="87"/>
      </w:r>
      <w:r w:rsidR="004B32B8" w:rsidRPr="008E2574">
        <w:rPr>
          <w:rFonts w:ascii="Aptos" w:hAnsi="Aptos"/>
          <w:color w:val="000000" w:themeColor="text1"/>
        </w:rPr>
        <w:t xml:space="preserve"> </w:t>
      </w:r>
    </w:p>
    <w:p w14:paraId="7DD04373" w14:textId="77777777" w:rsidR="004B32B8" w:rsidRDefault="004B32B8" w:rsidP="004B32B8">
      <w:pPr>
        <w:autoSpaceDE w:val="0"/>
        <w:autoSpaceDN w:val="0"/>
        <w:adjustRightInd w:val="0"/>
        <w:rPr>
          <w:rFonts w:ascii="Aptos" w:hAnsi="Aptos"/>
          <w:color w:val="000000" w:themeColor="text1"/>
        </w:rPr>
      </w:pPr>
    </w:p>
    <w:p w14:paraId="4D5ECA2E" w14:textId="219EC6FF" w:rsidR="00DC56E3" w:rsidRPr="000506E5" w:rsidRDefault="004B32B8" w:rsidP="000506E5">
      <w:pPr>
        <w:autoSpaceDE w:val="0"/>
        <w:autoSpaceDN w:val="0"/>
        <w:adjustRightInd w:val="0"/>
        <w:rPr>
          <w:rFonts w:ascii="Aptos" w:eastAsiaTheme="minorHAnsi" w:hAnsi="Aptos"/>
        </w:rPr>
      </w:pPr>
      <w:r>
        <w:rPr>
          <w:rFonts w:ascii="Aptos" w:hAnsi="Aptos"/>
          <w:color w:val="000000" w:themeColor="text1"/>
        </w:rPr>
        <w:t xml:space="preserve">Similarly, </w:t>
      </w:r>
      <w:r w:rsidR="00AD517C" w:rsidRPr="008E2574">
        <w:rPr>
          <w:rFonts w:ascii="Aptos" w:hAnsi="Aptos"/>
          <w:color w:val="000000" w:themeColor="text1"/>
        </w:rPr>
        <w:t xml:space="preserve">despite a recent increase, which was analyzed and targeted by </w:t>
      </w:r>
      <w:r w:rsidR="000838A6" w:rsidRPr="008E2574">
        <w:rPr>
          <w:rFonts w:ascii="Aptos" w:hAnsi="Aptos"/>
          <w:color w:val="000000" w:themeColor="text1"/>
        </w:rPr>
        <w:t>Mr. McSweeney and Ms. Bridea</w:t>
      </w:r>
      <w:r w:rsidR="00D925E8">
        <w:rPr>
          <w:rFonts w:ascii="Aptos" w:hAnsi="Aptos"/>
          <w:color w:val="000000" w:themeColor="text1"/>
        </w:rPr>
        <w:t>u</w:t>
      </w:r>
      <w:r w:rsidR="00054DF2">
        <w:rPr>
          <w:rFonts w:ascii="Aptos" w:hAnsi="Aptos"/>
          <w:color w:val="000000" w:themeColor="text1"/>
        </w:rPr>
        <w:t>, Student’s</w:t>
      </w:r>
      <w:r w:rsidR="00054DF2" w:rsidRPr="008E2574">
        <w:rPr>
          <w:rFonts w:ascii="Aptos" w:hAnsi="Aptos"/>
          <w:color w:val="000000" w:themeColor="text1"/>
        </w:rPr>
        <w:t xml:space="preserve"> rates of misbehaviors decreased overall</w:t>
      </w:r>
      <w:r w:rsidR="000838A6" w:rsidRPr="008E2574">
        <w:rPr>
          <w:rFonts w:ascii="Aptos" w:hAnsi="Aptos"/>
          <w:color w:val="000000" w:themeColor="text1"/>
        </w:rPr>
        <w:t>.</w:t>
      </w:r>
      <w:r w:rsidR="00544CC7" w:rsidRPr="008E2574">
        <w:rPr>
          <w:rFonts w:ascii="Aptos" w:hAnsi="Aptos"/>
          <w:bCs/>
          <w:color w:val="000000" w:themeColor="text1"/>
        </w:rPr>
        <w:t xml:space="preserve"> </w:t>
      </w:r>
      <w:r w:rsidR="00E868B3" w:rsidRPr="008E2574">
        <w:rPr>
          <w:rFonts w:ascii="Aptos" w:hAnsi="Aptos"/>
          <w:bCs/>
          <w:color w:val="000000" w:themeColor="text1"/>
        </w:rPr>
        <w:t>In their Closing Argument, Parents contend that</w:t>
      </w:r>
      <w:r w:rsidR="00C522DC" w:rsidRPr="008E2574">
        <w:rPr>
          <w:rFonts w:ascii="Aptos" w:hAnsi="Aptos"/>
          <w:bCs/>
          <w:color w:val="000000" w:themeColor="text1"/>
        </w:rPr>
        <w:t xml:space="preserve"> they have greater expertise in behavior management </w:t>
      </w:r>
      <w:r w:rsidR="00A152A8">
        <w:rPr>
          <w:rFonts w:ascii="Aptos" w:hAnsi="Aptos"/>
          <w:bCs/>
          <w:color w:val="000000" w:themeColor="text1"/>
        </w:rPr>
        <w:t xml:space="preserve">than school staff </w:t>
      </w:r>
      <w:r w:rsidR="00C522DC" w:rsidRPr="008E2574">
        <w:rPr>
          <w:rFonts w:ascii="Aptos" w:hAnsi="Aptos"/>
          <w:bCs/>
          <w:color w:val="000000" w:themeColor="text1"/>
        </w:rPr>
        <w:t>as they “[c]</w:t>
      </w:r>
      <w:r w:rsidR="00E868B3" w:rsidRPr="008E2574">
        <w:rPr>
          <w:rFonts w:ascii="Aptos" w:eastAsiaTheme="minorHAnsi" w:hAnsi="Aptos"/>
        </w:rPr>
        <w:t>an predict and de-escalate</w:t>
      </w:r>
      <w:r w:rsidR="00C16FA1" w:rsidRPr="008E2574">
        <w:rPr>
          <w:rFonts w:ascii="Aptos" w:eastAsiaTheme="minorHAnsi" w:hAnsi="Aptos"/>
        </w:rPr>
        <w:t xml:space="preserve"> </w:t>
      </w:r>
      <w:r w:rsidR="00C522DC" w:rsidRPr="008E2574">
        <w:rPr>
          <w:rFonts w:ascii="Aptos" w:eastAsiaTheme="minorHAnsi" w:hAnsi="Aptos"/>
        </w:rPr>
        <w:t>[Student’s]</w:t>
      </w:r>
      <w:r w:rsidR="00E868B3" w:rsidRPr="008E2574">
        <w:rPr>
          <w:rFonts w:ascii="Aptos" w:eastAsiaTheme="minorHAnsi" w:hAnsi="Aptos"/>
        </w:rPr>
        <w:t xml:space="preserve"> behaviors</w:t>
      </w:r>
      <w:r w:rsidR="00C522DC" w:rsidRPr="008E2574">
        <w:rPr>
          <w:rFonts w:ascii="Aptos" w:eastAsiaTheme="minorHAnsi" w:hAnsi="Aptos"/>
        </w:rPr>
        <w:t>.”</w:t>
      </w:r>
      <w:r w:rsidR="00240F87">
        <w:rPr>
          <w:rFonts w:ascii="Aptos" w:eastAsiaTheme="minorHAnsi" w:hAnsi="Aptos"/>
        </w:rPr>
        <w:t xml:space="preserve"> Nevert</w:t>
      </w:r>
      <w:r w:rsidR="00444326">
        <w:rPr>
          <w:rFonts w:ascii="Aptos" w:eastAsiaTheme="minorHAnsi" w:hAnsi="Aptos"/>
        </w:rPr>
        <w:t>heless, the school and home environments are distinct</w:t>
      </w:r>
      <w:r w:rsidR="00675312">
        <w:rPr>
          <w:rFonts w:ascii="Aptos" w:eastAsiaTheme="minorHAnsi" w:hAnsi="Aptos"/>
        </w:rPr>
        <w:t xml:space="preserve"> and </w:t>
      </w:r>
      <w:r w:rsidR="00444326">
        <w:rPr>
          <w:rFonts w:ascii="Aptos" w:eastAsiaTheme="minorHAnsi" w:hAnsi="Aptos"/>
        </w:rPr>
        <w:t xml:space="preserve">different, </w:t>
      </w:r>
      <w:r w:rsidR="00675312">
        <w:rPr>
          <w:rFonts w:ascii="Aptos" w:eastAsiaTheme="minorHAnsi" w:hAnsi="Aptos"/>
        </w:rPr>
        <w:t>thereby lending themselves to different behavioral management strategies and interventions.</w:t>
      </w:r>
      <w:r w:rsidR="00675312">
        <w:rPr>
          <w:rStyle w:val="FootnoteReference"/>
          <w:rFonts w:ascii="Aptos" w:eastAsiaTheme="minorHAnsi" w:hAnsi="Aptos"/>
        </w:rPr>
        <w:footnoteReference w:id="88"/>
      </w:r>
      <w:r w:rsidR="00675312">
        <w:rPr>
          <w:rFonts w:ascii="Aptos" w:eastAsiaTheme="minorHAnsi" w:hAnsi="Aptos"/>
        </w:rPr>
        <w:t xml:space="preserve"> Moreover, </w:t>
      </w:r>
      <w:r w:rsidR="00E868B3" w:rsidRPr="008E2574">
        <w:rPr>
          <w:rFonts w:ascii="Aptos" w:hAnsi="Aptos"/>
          <w:color w:val="000000" w:themeColor="text1"/>
        </w:rPr>
        <w:t>Parent</w:t>
      </w:r>
      <w:r w:rsidR="00675312">
        <w:rPr>
          <w:rFonts w:ascii="Aptos" w:hAnsi="Aptos"/>
          <w:color w:val="000000" w:themeColor="text1"/>
        </w:rPr>
        <w:t>s</w:t>
      </w:r>
      <w:r w:rsidR="00E868B3" w:rsidRPr="008E2574">
        <w:rPr>
          <w:rFonts w:ascii="Aptos" w:hAnsi="Aptos"/>
          <w:color w:val="000000" w:themeColor="text1"/>
        </w:rPr>
        <w:t xml:space="preserve"> </w:t>
      </w:r>
      <w:r w:rsidR="00675312">
        <w:rPr>
          <w:rFonts w:ascii="Aptos" w:hAnsi="Aptos"/>
          <w:color w:val="000000" w:themeColor="text1"/>
        </w:rPr>
        <w:t>are</w:t>
      </w:r>
      <w:r w:rsidR="00E868B3" w:rsidRPr="008E2574">
        <w:rPr>
          <w:rFonts w:ascii="Aptos" w:hAnsi="Aptos"/>
          <w:color w:val="000000" w:themeColor="text1"/>
        </w:rPr>
        <w:t xml:space="preserve"> not behavior specialist</w:t>
      </w:r>
      <w:r w:rsidR="00675312">
        <w:rPr>
          <w:rFonts w:ascii="Aptos" w:hAnsi="Aptos"/>
          <w:color w:val="000000" w:themeColor="text1"/>
        </w:rPr>
        <w:t>s</w:t>
      </w:r>
      <w:r w:rsidR="00E41DA6">
        <w:rPr>
          <w:rStyle w:val="FootnoteReference"/>
          <w:rFonts w:ascii="Aptos" w:hAnsi="Aptos"/>
          <w:color w:val="000000" w:themeColor="text1"/>
        </w:rPr>
        <w:footnoteReference w:id="89"/>
      </w:r>
      <w:r w:rsidR="00E868B3" w:rsidRPr="008E2574">
        <w:rPr>
          <w:rFonts w:ascii="Aptos" w:hAnsi="Aptos"/>
          <w:color w:val="000000" w:themeColor="text1"/>
        </w:rPr>
        <w:t xml:space="preserve">, and </w:t>
      </w:r>
      <w:r w:rsidR="00675312">
        <w:rPr>
          <w:rFonts w:ascii="Aptos" w:hAnsi="Aptos"/>
          <w:color w:val="000000" w:themeColor="text1"/>
        </w:rPr>
        <w:t>they</w:t>
      </w:r>
      <w:r w:rsidR="00E868B3" w:rsidRPr="008E2574">
        <w:rPr>
          <w:rFonts w:ascii="Aptos" w:hAnsi="Aptos"/>
          <w:color w:val="000000" w:themeColor="text1"/>
        </w:rPr>
        <w:t xml:space="preserve"> did not present any evidence from any behavioral or </w:t>
      </w:r>
      <w:r w:rsidR="00E868B3" w:rsidRPr="008E2574">
        <w:rPr>
          <w:rFonts w:ascii="Aptos" w:hAnsi="Aptos"/>
          <w:color w:val="000000" w:themeColor="text1"/>
        </w:rPr>
        <w:lastRenderedPageBreak/>
        <w:t xml:space="preserve">educational expert who has observed Student </w:t>
      </w:r>
      <w:r w:rsidR="003A37AA">
        <w:rPr>
          <w:rFonts w:ascii="Aptos" w:hAnsi="Aptos"/>
          <w:color w:val="000000" w:themeColor="text1"/>
        </w:rPr>
        <w:t xml:space="preserve"> to support their claim that Student’s behavior plan is inappropriate or that Student’s behavioral progress is not commensurate with her unique profile and circumstances</w:t>
      </w:r>
      <w:r w:rsidR="00E868B3" w:rsidRPr="008E2574">
        <w:rPr>
          <w:rFonts w:ascii="Aptos" w:hAnsi="Aptos"/>
          <w:color w:val="000000" w:themeColor="text1"/>
        </w:rPr>
        <w:t>.</w:t>
      </w:r>
      <w:r w:rsidR="00E868B3" w:rsidRPr="008E2574">
        <w:rPr>
          <w:rStyle w:val="FootnoteReference"/>
          <w:rFonts w:ascii="Aptos" w:hAnsi="Aptos"/>
          <w:color w:val="000000" w:themeColor="text1"/>
        </w:rPr>
        <w:footnoteReference w:id="90"/>
      </w:r>
      <w:r w:rsidR="00E868B3" w:rsidRPr="008E2574">
        <w:rPr>
          <w:rFonts w:ascii="Aptos" w:hAnsi="Aptos"/>
          <w:color w:val="000000" w:themeColor="text1"/>
        </w:rPr>
        <w:t xml:space="preserve">  </w:t>
      </w:r>
    </w:p>
    <w:p w14:paraId="5491D629" w14:textId="77777777" w:rsidR="00A5719F" w:rsidRPr="008E2574" w:rsidRDefault="00A5719F" w:rsidP="00B33C56">
      <w:pPr>
        <w:rPr>
          <w:rFonts w:ascii="Aptos" w:hAnsi="Aptos"/>
          <w:bCs/>
          <w:color w:val="000000" w:themeColor="text1"/>
        </w:rPr>
      </w:pPr>
    </w:p>
    <w:p w14:paraId="1DC99DC0" w14:textId="5C771157" w:rsidR="00F05ADC" w:rsidRPr="00E52708" w:rsidRDefault="0022057B" w:rsidP="00550B4A">
      <w:pPr>
        <w:rPr>
          <w:rFonts w:ascii="Aptos" w:hAnsi="Aptos"/>
          <w:highlight w:val="yellow"/>
        </w:rPr>
      </w:pPr>
      <w:r w:rsidRPr="008E2574">
        <w:rPr>
          <w:rFonts w:ascii="Aptos" w:hAnsi="Aptos"/>
          <w:color w:val="000000" w:themeColor="text1"/>
        </w:rPr>
        <w:t>Parent</w:t>
      </w:r>
      <w:r w:rsidR="00D34359" w:rsidRPr="008E2574">
        <w:rPr>
          <w:rFonts w:ascii="Aptos" w:hAnsi="Aptos"/>
          <w:color w:val="000000" w:themeColor="text1"/>
        </w:rPr>
        <w:t>s</w:t>
      </w:r>
      <w:r w:rsidRPr="008E2574">
        <w:rPr>
          <w:rFonts w:ascii="Aptos" w:hAnsi="Aptos"/>
          <w:color w:val="000000" w:themeColor="text1"/>
        </w:rPr>
        <w:t xml:space="preserve"> </w:t>
      </w:r>
      <w:r w:rsidR="00B55867" w:rsidRPr="008E2574">
        <w:rPr>
          <w:rFonts w:ascii="Aptos" w:hAnsi="Aptos"/>
          <w:color w:val="000000" w:themeColor="text1"/>
        </w:rPr>
        <w:t xml:space="preserve">also </w:t>
      </w:r>
      <w:r w:rsidRPr="008E2574">
        <w:rPr>
          <w:rFonts w:ascii="Aptos" w:hAnsi="Aptos"/>
          <w:color w:val="000000" w:themeColor="text1"/>
        </w:rPr>
        <w:t>argue that the D</w:t>
      </w:r>
      <w:r w:rsidR="0046727E" w:rsidRPr="008E2574">
        <w:rPr>
          <w:rFonts w:ascii="Aptos" w:hAnsi="Aptos"/>
          <w:color w:val="000000" w:themeColor="text1"/>
        </w:rPr>
        <w:t>istrict’s IEPs</w:t>
      </w:r>
      <w:r w:rsidR="009305A9" w:rsidRPr="008E2574">
        <w:rPr>
          <w:rFonts w:ascii="Aptos" w:hAnsi="Aptos"/>
          <w:color w:val="000000" w:themeColor="text1"/>
        </w:rPr>
        <w:t xml:space="preserve"> </w:t>
      </w:r>
      <w:r w:rsidR="00E62F91" w:rsidRPr="008E2574">
        <w:rPr>
          <w:rFonts w:ascii="Aptos" w:hAnsi="Aptos"/>
          <w:color w:val="000000" w:themeColor="text1"/>
        </w:rPr>
        <w:t>failed to</w:t>
      </w:r>
      <w:r w:rsidR="009305A9" w:rsidRPr="008E2574">
        <w:rPr>
          <w:rFonts w:ascii="Aptos" w:hAnsi="Aptos"/>
          <w:color w:val="000000" w:themeColor="text1"/>
        </w:rPr>
        <w:t xml:space="preserve"> </w:t>
      </w:r>
      <w:r w:rsidR="00E62F91" w:rsidRPr="008E2574">
        <w:rPr>
          <w:rFonts w:ascii="Aptos" w:hAnsi="Aptos"/>
          <w:color w:val="000000" w:themeColor="text1"/>
        </w:rPr>
        <w:t>p</w:t>
      </w:r>
      <w:r w:rsidR="009305A9" w:rsidRPr="008E2574">
        <w:rPr>
          <w:rFonts w:ascii="Aptos" w:hAnsi="Aptos"/>
          <w:color w:val="000000" w:themeColor="text1"/>
        </w:rPr>
        <w:t xml:space="preserve">rovide </w:t>
      </w:r>
      <w:r w:rsidR="00E62F91" w:rsidRPr="008E2574">
        <w:rPr>
          <w:rFonts w:ascii="Aptos" w:hAnsi="Aptos"/>
          <w:color w:val="000000" w:themeColor="text1"/>
        </w:rPr>
        <w:t>Student with n</w:t>
      </w:r>
      <w:r w:rsidR="009305A9" w:rsidRPr="008E2574">
        <w:rPr>
          <w:rFonts w:ascii="Aptos" w:hAnsi="Aptos"/>
          <w:color w:val="000000" w:themeColor="text1"/>
        </w:rPr>
        <w:t xml:space="preserve">ecessary OT </w:t>
      </w:r>
      <w:r w:rsidR="00D34359" w:rsidRPr="008E2574">
        <w:rPr>
          <w:rFonts w:ascii="Aptos" w:hAnsi="Aptos"/>
          <w:color w:val="000000" w:themeColor="text1"/>
        </w:rPr>
        <w:t>s</w:t>
      </w:r>
      <w:r w:rsidR="009305A9" w:rsidRPr="008E2574">
        <w:rPr>
          <w:rFonts w:ascii="Aptos" w:hAnsi="Aptos"/>
          <w:color w:val="000000" w:themeColor="text1"/>
        </w:rPr>
        <w:t xml:space="preserve">ervices for </w:t>
      </w:r>
      <w:r w:rsidR="00D34359" w:rsidRPr="008E2574">
        <w:rPr>
          <w:rFonts w:ascii="Aptos" w:hAnsi="Aptos"/>
          <w:color w:val="000000" w:themeColor="text1"/>
        </w:rPr>
        <w:t>w</w:t>
      </w:r>
      <w:r w:rsidR="009305A9" w:rsidRPr="008E2574">
        <w:rPr>
          <w:rFonts w:ascii="Aptos" w:hAnsi="Aptos"/>
          <w:color w:val="000000" w:themeColor="text1"/>
        </w:rPr>
        <w:t>riting</w:t>
      </w:r>
      <w:r w:rsidR="000A1A28" w:rsidRPr="008E2574">
        <w:rPr>
          <w:rFonts w:ascii="Aptos" w:hAnsi="Aptos"/>
          <w:color w:val="000000" w:themeColor="text1"/>
        </w:rPr>
        <w:t xml:space="preserve"> and that the services</w:t>
      </w:r>
      <w:r w:rsidR="00467DE3">
        <w:rPr>
          <w:rFonts w:ascii="Aptos" w:hAnsi="Aptos"/>
          <w:color w:val="000000" w:themeColor="text1"/>
        </w:rPr>
        <w:t xml:space="preserve"> that were</w:t>
      </w:r>
      <w:r w:rsidR="000A1A28" w:rsidRPr="008E2574">
        <w:rPr>
          <w:rFonts w:ascii="Aptos" w:hAnsi="Aptos"/>
          <w:color w:val="000000" w:themeColor="text1"/>
        </w:rPr>
        <w:t xml:space="preserve"> offered</w:t>
      </w:r>
      <w:r w:rsidR="009C2058" w:rsidRPr="008E2574">
        <w:rPr>
          <w:rFonts w:ascii="Aptos" w:hAnsi="Aptos"/>
          <w:color w:val="000000" w:themeColor="text1"/>
        </w:rPr>
        <w:t xml:space="preserve"> </w:t>
      </w:r>
      <w:r w:rsidR="000A1A28" w:rsidRPr="008E2574">
        <w:rPr>
          <w:rFonts w:ascii="Aptos" w:hAnsi="Aptos"/>
          <w:color w:val="000000" w:themeColor="text1"/>
        </w:rPr>
        <w:t>lacked</w:t>
      </w:r>
      <w:r w:rsidR="009C2058" w:rsidRPr="008E2574">
        <w:rPr>
          <w:rFonts w:ascii="Aptos" w:hAnsi="Aptos"/>
          <w:color w:val="000000" w:themeColor="text1"/>
        </w:rPr>
        <w:t xml:space="preserve"> </w:t>
      </w:r>
      <w:r w:rsidR="000A1A28" w:rsidRPr="008E2574">
        <w:rPr>
          <w:rFonts w:ascii="Aptos" w:hAnsi="Aptos"/>
          <w:color w:val="000000" w:themeColor="text1"/>
        </w:rPr>
        <w:t>“</w:t>
      </w:r>
      <w:r w:rsidR="009C2058" w:rsidRPr="008E2574">
        <w:rPr>
          <w:rFonts w:ascii="Aptos" w:hAnsi="Aptos"/>
          <w:color w:val="000000" w:themeColor="text1"/>
        </w:rPr>
        <w:t>structured writing instruction</w:t>
      </w:r>
      <w:r w:rsidR="000A1A28" w:rsidRPr="008E2574">
        <w:rPr>
          <w:rFonts w:ascii="Aptos" w:hAnsi="Aptos"/>
          <w:color w:val="000000" w:themeColor="text1"/>
        </w:rPr>
        <w:t>” which resulted</w:t>
      </w:r>
      <w:r w:rsidR="009C2058" w:rsidRPr="008E2574">
        <w:rPr>
          <w:rFonts w:ascii="Aptos" w:hAnsi="Aptos"/>
          <w:color w:val="000000" w:themeColor="text1"/>
        </w:rPr>
        <w:t xml:space="preserve"> </w:t>
      </w:r>
      <w:r w:rsidR="00D37A43" w:rsidRPr="008E2574">
        <w:rPr>
          <w:rFonts w:ascii="Aptos" w:hAnsi="Aptos"/>
          <w:color w:val="000000" w:themeColor="text1"/>
        </w:rPr>
        <w:t>“</w:t>
      </w:r>
      <w:r w:rsidR="009C2058" w:rsidRPr="008E2574">
        <w:rPr>
          <w:rFonts w:ascii="Aptos" w:hAnsi="Aptos"/>
          <w:color w:val="000000" w:themeColor="text1"/>
        </w:rPr>
        <w:t>in regression, frustration, and loss of communication progress</w:t>
      </w:r>
      <w:r w:rsidR="00D37A43" w:rsidRPr="008E2574">
        <w:rPr>
          <w:rFonts w:ascii="Aptos" w:hAnsi="Aptos"/>
          <w:color w:val="000000" w:themeColor="text1"/>
        </w:rPr>
        <w:t>.”</w:t>
      </w:r>
      <w:r w:rsidR="009C2058" w:rsidRPr="008E2574">
        <w:rPr>
          <w:rFonts w:ascii="Aptos" w:hAnsi="Aptos"/>
          <w:color w:val="000000" w:themeColor="text1"/>
        </w:rPr>
        <w:t xml:space="preserve"> </w:t>
      </w:r>
      <w:r w:rsidR="00066250" w:rsidRPr="008E2574">
        <w:rPr>
          <w:rFonts w:ascii="Aptos" w:hAnsi="Aptos"/>
          <w:color w:val="000000" w:themeColor="text1"/>
        </w:rPr>
        <w:t>They contend that</w:t>
      </w:r>
      <w:r w:rsidR="004A3E36" w:rsidRPr="008E2574">
        <w:rPr>
          <w:rFonts w:ascii="Aptos" w:hAnsi="Aptos"/>
          <w:color w:val="000000" w:themeColor="text1"/>
        </w:rPr>
        <w:t xml:space="preserve"> the District</w:t>
      </w:r>
      <w:r w:rsidR="00066250" w:rsidRPr="008E2574">
        <w:rPr>
          <w:rFonts w:ascii="Aptos" w:hAnsi="Aptos"/>
          <w:color w:val="000000" w:themeColor="text1"/>
        </w:rPr>
        <w:t xml:space="preserve"> also</w:t>
      </w:r>
      <w:r w:rsidR="004A3E36" w:rsidRPr="008E2574">
        <w:rPr>
          <w:rFonts w:ascii="Aptos" w:hAnsi="Aptos"/>
          <w:color w:val="000000" w:themeColor="text1"/>
        </w:rPr>
        <w:t xml:space="preserve"> “reduced” </w:t>
      </w:r>
      <w:r w:rsidR="00066250" w:rsidRPr="008E2574">
        <w:rPr>
          <w:rFonts w:ascii="Aptos" w:hAnsi="Aptos"/>
          <w:color w:val="000000" w:themeColor="text1"/>
        </w:rPr>
        <w:t>Student’s</w:t>
      </w:r>
      <w:r w:rsidR="004A3E36" w:rsidRPr="008E2574">
        <w:rPr>
          <w:rFonts w:ascii="Aptos" w:hAnsi="Aptos"/>
          <w:color w:val="000000" w:themeColor="text1"/>
        </w:rPr>
        <w:t xml:space="preserve"> OT services “despite clear evidence of continued need.” </w:t>
      </w:r>
      <w:r w:rsidR="003B662D" w:rsidRPr="008E2574">
        <w:rPr>
          <w:rFonts w:ascii="Aptos" w:hAnsi="Aptos"/>
          <w:bCs/>
          <w:color w:val="000000" w:themeColor="text1"/>
        </w:rPr>
        <w:t xml:space="preserve"> </w:t>
      </w:r>
      <w:r w:rsidR="00550B4A" w:rsidRPr="008E2574">
        <w:rPr>
          <w:rFonts w:ascii="Aptos" w:hAnsi="Aptos"/>
          <w:bCs/>
          <w:color w:val="000000" w:themeColor="text1"/>
        </w:rPr>
        <w:t>Student’s fine motor and visual motor skills were assessed and found deficient (i.e., Student’s grasp patterns on her pencil varied; she struggled to complete mazes, color within the borders, and produce legible letters). Recommendations included targeting writing</w:t>
      </w:r>
      <w:r w:rsidR="00FB0ADB" w:rsidRPr="008E2574">
        <w:rPr>
          <w:rFonts w:ascii="Aptos" w:hAnsi="Aptos"/>
          <w:bCs/>
          <w:color w:val="000000" w:themeColor="text1"/>
        </w:rPr>
        <w:t xml:space="preserve"> and typing.</w:t>
      </w:r>
      <w:r w:rsidR="00550B4A" w:rsidRPr="008E2574">
        <w:rPr>
          <w:rFonts w:ascii="Aptos" w:hAnsi="Aptos"/>
          <w:bCs/>
          <w:color w:val="000000" w:themeColor="text1"/>
        </w:rPr>
        <w:t xml:space="preserve">  </w:t>
      </w:r>
      <w:r w:rsidR="009C53F1" w:rsidRPr="008E2574">
        <w:rPr>
          <w:rFonts w:ascii="Aptos" w:hAnsi="Aptos"/>
          <w:bCs/>
          <w:color w:val="000000" w:themeColor="text1"/>
        </w:rPr>
        <w:t xml:space="preserve">Student’s IEPs have consistently included a goal </w:t>
      </w:r>
      <w:proofErr w:type="gramStart"/>
      <w:r w:rsidR="009C53F1" w:rsidRPr="008E2574">
        <w:rPr>
          <w:rFonts w:ascii="Aptos" w:hAnsi="Aptos"/>
          <w:bCs/>
          <w:color w:val="000000" w:themeColor="text1"/>
        </w:rPr>
        <w:t>in the area of</w:t>
      </w:r>
      <w:proofErr w:type="gramEnd"/>
      <w:r w:rsidR="009C53F1" w:rsidRPr="008E2574">
        <w:rPr>
          <w:rFonts w:ascii="Aptos" w:hAnsi="Aptos"/>
          <w:bCs/>
          <w:color w:val="000000" w:themeColor="text1"/>
        </w:rPr>
        <w:t xml:space="preserve"> Fine Motor/Visual Motor to target </w:t>
      </w:r>
      <w:r w:rsidR="00FB0ADB" w:rsidRPr="008E2574">
        <w:rPr>
          <w:rFonts w:ascii="Aptos" w:hAnsi="Aptos"/>
          <w:bCs/>
          <w:color w:val="000000" w:themeColor="text1"/>
        </w:rPr>
        <w:t>hand</w:t>
      </w:r>
      <w:r w:rsidR="009C53F1" w:rsidRPr="008E2574">
        <w:rPr>
          <w:rFonts w:ascii="Aptos" w:hAnsi="Aptos"/>
          <w:bCs/>
          <w:color w:val="000000" w:themeColor="text1"/>
        </w:rPr>
        <w:t>writing (i.e., hand strength, in-hand manipulation, tracing letters</w:t>
      </w:r>
      <w:r w:rsidR="00375567">
        <w:rPr>
          <w:rFonts w:ascii="Aptos" w:hAnsi="Aptos"/>
          <w:bCs/>
          <w:color w:val="000000" w:themeColor="text1"/>
        </w:rPr>
        <w:t>,</w:t>
      </w:r>
      <w:r w:rsidR="00E8162E">
        <w:rPr>
          <w:rFonts w:ascii="Aptos" w:hAnsi="Aptos"/>
          <w:bCs/>
          <w:color w:val="000000" w:themeColor="text1"/>
        </w:rPr>
        <w:t xml:space="preserve"> </w:t>
      </w:r>
      <w:r w:rsidR="009C53F1" w:rsidRPr="008E2574">
        <w:rPr>
          <w:rFonts w:ascii="Aptos" w:hAnsi="Aptos"/>
          <w:bCs/>
          <w:color w:val="000000" w:themeColor="text1"/>
        </w:rPr>
        <w:t>completing match/sort and paste activity, and completing maze and dot-to-dot</w:t>
      </w:r>
      <w:r w:rsidR="00550B4A" w:rsidRPr="008E2574">
        <w:rPr>
          <w:rFonts w:ascii="Aptos" w:hAnsi="Aptos"/>
          <w:bCs/>
          <w:color w:val="000000" w:themeColor="text1"/>
        </w:rPr>
        <w:t xml:space="preserve"> worksheets). That Student continued to struggle in this area does not, in turn, mean that the skill deficit was not properly addressed.</w:t>
      </w:r>
      <w:r w:rsidR="00550B4A" w:rsidRPr="008E2574">
        <w:rPr>
          <w:rStyle w:val="FootnoteReference"/>
          <w:rFonts w:ascii="Aptos" w:hAnsi="Aptos"/>
          <w:bCs/>
          <w:color w:val="000000" w:themeColor="text1"/>
        </w:rPr>
        <w:footnoteReference w:id="91"/>
      </w:r>
      <w:r w:rsidR="00550B4A" w:rsidRPr="008E2574">
        <w:rPr>
          <w:rFonts w:ascii="Aptos" w:hAnsi="Aptos"/>
          <w:bCs/>
          <w:color w:val="000000" w:themeColor="text1"/>
        </w:rPr>
        <w:t xml:space="preserve"> </w:t>
      </w:r>
      <w:r w:rsidR="00F93786" w:rsidRPr="008E2574">
        <w:rPr>
          <w:rFonts w:ascii="Aptos" w:hAnsi="Aptos"/>
          <w:bCs/>
          <w:color w:val="000000" w:themeColor="text1"/>
        </w:rPr>
        <w:t xml:space="preserve"> Nor did </w:t>
      </w:r>
      <w:r w:rsidR="00F4131C" w:rsidRPr="008E2574">
        <w:rPr>
          <w:rFonts w:ascii="Aptos" w:hAnsi="Aptos"/>
          <w:bCs/>
          <w:color w:val="000000" w:themeColor="text1"/>
        </w:rPr>
        <w:t xml:space="preserve">the </w:t>
      </w:r>
      <w:r w:rsidR="009129EC" w:rsidRPr="008E2574">
        <w:rPr>
          <w:rFonts w:ascii="Aptos" w:hAnsi="Aptos"/>
          <w:bCs/>
          <w:color w:val="000000" w:themeColor="text1"/>
        </w:rPr>
        <w:t xml:space="preserve">District’s </w:t>
      </w:r>
      <w:r w:rsidR="00F93786" w:rsidRPr="008E2574">
        <w:rPr>
          <w:rFonts w:ascii="Aptos" w:hAnsi="Aptos"/>
          <w:bCs/>
          <w:color w:val="000000" w:themeColor="text1"/>
        </w:rPr>
        <w:t>standardized testing evidence any regression in skills</w:t>
      </w:r>
      <w:r w:rsidR="009129EC" w:rsidRPr="008E2574">
        <w:rPr>
          <w:rFonts w:ascii="Aptos" w:hAnsi="Aptos"/>
          <w:bCs/>
          <w:color w:val="000000" w:themeColor="text1"/>
        </w:rPr>
        <w:t>, and Parents offered no</w:t>
      </w:r>
      <w:r w:rsidR="009C53F1" w:rsidRPr="008E2574">
        <w:rPr>
          <w:rFonts w:ascii="Aptos" w:hAnsi="Aptos"/>
          <w:bCs/>
          <w:color w:val="000000" w:themeColor="text1"/>
        </w:rPr>
        <w:t xml:space="preserve"> </w:t>
      </w:r>
      <w:r w:rsidR="009129EC" w:rsidRPr="008E2574">
        <w:rPr>
          <w:rFonts w:ascii="Aptos" w:hAnsi="Aptos"/>
          <w:bCs/>
          <w:color w:val="000000" w:themeColor="text1"/>
        </w:rPr>
        <w:t xml:space="preserve">other </w:t>
      </w:r>
      <w:r w:rsidR="003B662D" w:rsidRPr="008E2574">
        <w:rPr>
          <w:rFonts w:ascii="Aptos" w:hAnsi="Aptos"/>
          <w:bCs/>
          <w:color w:val="000000" w:themeColor="text1"/>
        </w:rPr>
        <w:t>evidence of “loss of previ</w:t>
      </w:r>
      <w:r w:rsidR="004A6C34" w:rsidRPr="008E2574">
        <w:rPr>
          <w:rFonts w:ascii="Aptos" w:hAnsi="Aptos"/>
          <w:bCs/>
          <w:color w:val="000000" w:themeColor="text1"/>
        </w:rPr>
        <w:t>ous</w:t>
      </w:r>
      <w:r w:rsidR="003B662D" w:rsidRPr="008E2574">
        <w:rPr>
          <w:rFonts w:ascii="Aptos" w:hAnsi="Aptos"/>
          <w:bCs/>
          <w:color w:val="000000" w:themeColor="text1"/>
        </w:rPr>
        <w:t>ly mastered skills</w:t>
      </w:r>
      <w:r w:rsidR="009129EC" w:rsidRPr="008E2574">
        <w:rPr>
          <w:rFonts w:ascii="Aptos" w:hAnsi="Aptos"/>
          <w:bCs/>
          <w:color w:val="000000" w:themeColor="text1"/>
        </w:rPr>
        <w:t>.</w:t>
      </w:r>
      <w:r w:rsidR="003B662D" w:rsidRPr="008E2574">
        <w:rPr>
          <w:rFonts w:ascii="Aptos" w:hAnsi="Aptos"/>
          <w:bCs/>
          <w:color w:val="000000" w:themeColor="text1"/>
        </w:rPr>
        <w:t>”</w:t>
      </w:r>
      <w:r w:rsidR="00487E2E" w:rsidRPr="008E2574">
        <w:rPr>
          <w:rFonts w:ascii="Aptos" w:hAnsi="Aptos"/>
          <w:bCs/>
          <w:color w:val="000000" w:themeColor="text1"/>
        </w:rPr>
        <w:t xml:space="preserve"> In fact, the District’s testing demonstrated progress.</w:t>
      </w:r>
      <w:r w:rsidR="00487E2E" w:rsidRPr="008E2574">
        <w:rPr>
          <w:rStyle w:val="FootnoteReference"/>
          <w:rFonts w:ascii="Aptos" w:hAnsi="Aptos"/>
          <w:bCs/>
          <w:color w:val="000000" w:themeColor="text1"/>
        </w:rPr>
        <w:footnoteReference w:id="92"/>
      </w:r>
      <w:r w:rsidR="003B662D" w:rsidRPr="008E2574">
        <w:rPr>
          <w:rFonts w:ascii="Aptos" w:hAnsi="Aptos"/>
          <w:bCs/>
          <w:color w:val="000000" w:themeColor="text1"/>
        </w:rPr>
        <w:t xml:space="preserve"> </w:t>
      </w:r>
      <w:r w:rsidR="009129EC" w:rsidRPr="008E2574">
        <w:rPr>
          <w:rFonts w:ascii="Aptos" w:hAnsi="Aptos"/>
          <w:bCs/>
          <w:color w:val="000000" w:themeColor="text1"/>
        </w:rPr>
        <w:t xml:space="preserve"> </w:t>
      </w:r>
      <w:r w:rsidR="00C133DA" w:rsidRPr="008E2574">
        <w:rPr>
          <w:rFonts w:ascii="Aptos" w:hAnsi="Aptos"/>
          <w:bCs/>
          <w:color w:val="000000" w:themeColor="text1"/>
        </w:rPr>
        <w:t xml:space="preserve">Although the 2023 </w:t>
      </w:r>
      <w:r w:rsidR="00590555" w:rsidRPr="008E2574">
        <w:rPr>
          <w:rFonts w:ascii="Aptos" w:hAnsi="Aptos"/>
          <w:bCs/>
          <w:color w:val="000000" w:themeColor="text1"/>
        </w:rPr>
        <w:t xml:space="preserve">Multi-Disciplinary Report recommended targeting handwriting, </w:t>
      </w:r>
      <w:r w:rsidR="0003489B" w:rsidRPr="008E2574">
        <w:rPr>
          <w:rFonts w:ascii="Aptos" w:hAnsi="Aptos"/>
          <w:bCs/>
          <w:color w:val="000000" w:themeColor="text1"/>
        </w:rPr>
        <w:t xml:space="preserve">the handwriting objective was </w:t>
      </w:r>
      <w:r w:rsidR="00161644">
        <w:rPr>
          <w:rFonts w:ascii="Aptos" w:hAnsi="Aptos"/>
          <w:bCs/>
          <w:color w:val="000000" w:themeColor="text1"/>
        </w:rPr>
        <w:t>omitted</w:t>
      </w:r>
      <w:r w:rsidR="0003489B" w:rsidRPr="008E2574">
        <w:rPr>
          <w:rFonts w:ascii="Aptos" w:hAnsi="Aptos"/>
          <w:bCs/>
          <w:color w:val="000000" w:themeColor="text1"/>
        </w:rPr>
        <w:t xml:space="preserve"> </w:t>
      </w:r>
      <w:r w:rsidR="00590555" w:rsidRPr="008E2574">
        <w:rPr>
          <w:rFonts w:ascii="Aptos" w:hAnsi="Aptos"/>
          <w:bCs/>
          <w:color w:val="000000" w:themeColor="text1"/>
        </w:rPr>
        <w:t xml:space="preserve">in the 2023-2024 IEP. Nevertheless, Ms. Kruger persuasively testified that due to the Student’s visual-motor skill </w:t>
      </w:r>
      <w:r w:rsidR="00590555" w:rsidRPr="008E2574">
        <w:rPr>
          <w:rFonts w:ascii="Aptos" w:hAnsi="Aptos"/>
          <w:bCs/>
          <w:color w:val="000000" w:themeColor="text1"/>
        </w:rPr>
        <w:lastRenderedPageBreak/>
        <w:t>deficits, her handwriting had “plateaued,” and it was necessary and more functional to identify a different form of written expression for Student, i.e., typing</w:t>
      </w:r>
      <w:r w:rsidR="0003489B" w:rsidRPr="008E2574">
        <w:rPr>
          <w:rFonts w:ascii="Aptos" w:hAnsi="Aptos"/>
          <w:bCs/>
          <w:color w:val="000000" w:themeColor="text1"/>
        </w:rPr>
        <w:t>.</w:t>
      </w:r>
      <w:r w:rsidR="000A079F">
        <w:rPr>
          <w:rStyle w:val="FootnoteReference"/>
          <w:rFonts w:ascii="Aptos" w:hAnsi="Aptos"/>
          <w:bCs/>
          <w:color w:val="000000" w:themeColor="text1"/>
        </w:rPr>
        <w:footnoteReference w:id="93"/>
      </w:r>
    </w:p>
    <w:p w14:paraId="0090F9E7" w14:textId="77777777" w:rsidR="00F05ADC" w:rsidRPr="008E2574" w:rsidRDefault="00F05ADC" w:rsidP="00550B4A">
      <w:pPr>
        <w:rPr>
          <w:rFonts w:ascii="Aptos" w:hAnsi="Aptos"/>
          <w:bCs/>
          <w:color w:val="000000" w:themeColor="text1"/>
        </w:rPr>
      </w:pPr>
    </w:p>
    <w:p w14:paraId="24028831" w14:textId="14589061" w:rsidR="00E52708" w:rsidRDefault="00B55867" w:rsidP="00C24251">
      <w:pPr>
        <w:rPr>
          <w:rFonts w:ascii="Aptos" w:hAnsi="Aptos"/>
          <w:color w:val="212121"/>
        </w:rPr>
      </w:pPr>
      <w:r w:rsidRPr="008E2574">
        <w:rPr>
          <w:rFonts w:ascii="Aptos" w:hAnsi="Aptos"/>
          <w:bCs/>
          <w:color w:val="000000" w:themeColor="text1"/>
        </w:rPr>
        <w:t xml:space="preserve">In addition, </w:t>
      </w:r>
      <w:r w:rsidR="0041326A" w:rsidRPr="008E2574">
        <w:rPr>
          <w:rFonts w:ascii="Aptos" w:hAnsi="Aptos"/>
          <w:bCs/>
          <w:color w:val="000000" w:themeColor="text1"/>
        </w:rPr>
        <w:t>Parents</w:t>
      </w:r>
      <w:r w:rsidR="00761015" w:rsidRPr="008E2574">
        <w:rPr>
          <w:rFonts w:ascii="Aptos" w:hAnsi="Aptos"/>
          <w:bCs/>
          <w:color w:val="000000" w:themeColor="text1"/>
        </w:rPr>
        <w:t xml:space="preserve"> </w:t>
      </w:r>
      <w:r w:rsidR="008127D2" w:rsidRPr="008E2574">
        <w:rPr>
          <w:rFonts w:ascii="Aptos" w:hAnsi="Aptos"/>
          <w:bCs/>
          <w:color w:val="000000" w:themeColor="text1"/>
        </w:rPr>
        <w:t xml:space="preserve">argue that </w:t>
      </w:r>
      <w:r w:rsidR="00761015" w:rsidRPr="008E2574">
        <w:rPr>
          <w:rFonts w:ascii="Aptos" w:hAnsi="Aptos"/>
          <w:bCs/>
          <w:color w:val="000000" w:themeColor="text1"/>
        </w:rPr>
        <w:t>S</w:t>
      </w:r>
      <w:r w:rsidR="008127D2" w:rsidRPr="008E2574">
        <w:rPr>
          <w:rFonts w:ascii="Aptos" w:hAnsi="Aptos"/>
          <w:bCs/>
          <w:color w:val="000000" w:themeColor="text1"/>
        </w:rPr>
        <w:t>tudent’s OT services were insuffici</w:t>
      </w:r>
      <w:r w:rsidR="00761015" w:rsidRPr="008E2574">
        <w:rPr>
          <w:rFonts w:ascii="Aptos" w:hAnsi="Aptos"/>
          <w:bCs/>
          <w:color w:val="000000" w:themeColor="text1"/>
        </w:rPr>
        <w:t>en</w:t>
      </w:r>
      <w:r w:rsidR="008127D2" w:rsidRPr="008E2574">
        <w:rPr>
          <w:rFonts w:ascii="Aptos" w:hAnsi="Aptos"/>
          <w:bCs/>
          <w:color w:val="000000" w:themeColor="text1"/>
        </w:rPr>
        <w:t>t</w:t>
      </w:r>
      <w:r w:rsidR="003304B9" w:rsidRPr="008E2574">
        <w:rPr>
          <w:rFonts w:ascii="Aptos" w:hAnsi="Aptos"/>
          <w:bCs/>
          <w:color w:val="000000" w:themeColor="text1"/>
        </w:rPr>
        <w:t xml:space="preserve"> and that the elimination </w:t>
      </w:r>
      <w:r w:rsidR="001107FF" w:rsidRPr="008E2574">
        <w:rPr>
          <w:rFonts w:ascii="Aptos" w:hAnsi="Aptos"/>
          <w:bCs/>
          <w:color w:val="000000" w:themeColor="text1"/>
        </w:rPr>
        <w:t>of direct OT services in the 2024-2025 IEP was</w:t>
      </w:r>
      <w:r w:rsidR="005F1371" w:rsidRPr="008E2574">
        <w:rPr>
          <w:rFonts w:ascii="Aptos" w:hAnsi="Aptos"/>
          <w:bCs/>
          <w:color w:val="000000" w:themeColor="text1"/>
        </w:rPr>
        <w:t xml:space="preserve"> inappropriate. T</w:t>
      </w:r>
      <w:r w:rsidR="0041326A" w:rsidRPr="008E2574">
        <w:rPr>
          <w:rFonts w:ascii="Aptos" w:hAnsi="Aptos"/>
          <w:bCs/>
          <w:color w:val="000000" w:themeColor="text1"/>
        </w:rPr>
        <w:t xml:space="preserve">he District’s evaluations </w:t>
      </w:r>
      <w:r w:rsidR="005F1371" w:rsidRPr="008E2574">
        <w:rPr>
          <w:rFonts w:ascii="Aptos" w:hAnsi="Aptos"/>
          <w:bCs/>
          <w:color w:val="000000" w:themeColor="text1"/>
        </w:rPr>
        <w:t xml:space="preserve">clearly </w:t>
      </w:r>
      <w:r w:rsidR="0041326A" w:rsidRPr="008E2574">
        <w:rPr>
          <w:rFonts w:ascii="Aptos" w:hAnsi="Aptos"/>
          <w:bCs/>
          <w:color w:val="000000" w:themeColor="text1"/>
        </w:rPr>
        <w:t xml:space="preserve">demonstrate a </w:t>
      </w:r>
      <w:r w:rsidR="005F1371" w:rsidRPr="008E2574">
        <w:rPr>
          <w:rFonts w:ascii="Aptos" w:hAnsi="Aptos"/>
          <w:bCs/>
          <w:color w:val="000000" w:themeColor="text1"/>
        </w:rPr>
        <w:t xml:space="preserve">continued </w:t>
      </w:r>
      <w:r w:rsidR="0041326A" w:rsidRPr="008E2574">
        <w:rPr>
          <w:rFonts w:ascii="Aptos" w:hAnsi="Aptos"/>
          <w:bCs/>
          <w:color w:val="000000" w:themeColor="text1"/>
        </w:rPr>
        <w:t>need for fine motor and visual-motor supports</w:t>
      </w:r>
      <w:r w:rsidR="005F1371" w:rsidRPr="008E2574">
        <w:rPr>
          <w:rFonts w:ascii="Aptos" w:hAnsi="Aptos"/>
          <w:bCs/>
          <w:color w:val="000000" w:themeColor="text1"/>
        </w:rPr>
        <w:t xml:space="preserve">. </w:t>
      </w:r>
      <w:r w:rsidR="004E6A84" w:rsidRPr="008E2574">
        <w:rPr>
          <w:rFonts w:ascii="Aptos" w:hAnsi="Aptos"/>
          <w:bCs/>
          <w:color w:val="000000" w:themeColor="text1"/>
        </w:rPr>
        <w:t>In their Closing Argument, Parents argued that if Student “was making progress — even slow progress on a tool designed for younger learners — then that progress justified continued or intensified services, not a step back</w:t>
      </w:r>
      <w:r w:rsidR="00BC5F41" w:rsidRPr="008E2574">
        <w:rPr>
          <w:rFonts w:ascii="Aptos" w:hAnsi="Aptos"/>
          <w:bCs/>
          <w:color w:val="000000" w:themeColor="text1"/>
        </w:rPr>
        <w:t xml:space="preserve"> [ i.e., consult services as opposed to direct instruction]</w:t>
      </w:r>
      <w:r w:rsidR="004E6A84" w:rsidRPr="008E2574">
        <w:rPr>
          <w:rFonts w:ascii="Aptos" w:hAnsi="Aptos"/>
          <w:bCs/>
          <w:color w:val="000000" w:themeColor="text1"/>
        </w:rPr>
        <w:t>.”</w:t>
      </w:r>
      <w:r w:rsidR="002407C4" w:rsidRPr="008E2574">
        <w:rPr>
          <w:rStyle w:val="FootnoteReference"/>
          <w:rFonts w:ascii="Aptos" w:hAnsi="Aptos"/>
          <w:bCs/>
          <w:color w:val="000000" w:themeColor="text1"/>
        </w:rPr>
        <w:t xml:space="preserve"> </w:t>
      </w:r>
      <w:r w:rsidR="002407C4" w:rsidRPr="008E2574">
        <w:rPr>
          <w:rStyle w:val="FootnoteReference"/>
          <w:rFonts w:ascii="Aptos" w:hAnsi="Aptos"/>
          <w:bCs/>
          <w:color w:val="000000" w:themeColor="text1"/>
        </w:rPr>
        <w:footnoteReference w:id="94"/>
      </w:r>
      <w:r w:rsidR="004E6A84" w:rsidRPr="008E2574">
        <w:rPr>
          <w:rFonts w:ascii="Aptos" w:hAnsi="Aptos"/>
          <w:bCs/>
          <w:color w:val="000000" w:themeColor="text1"/>
        </w:rPr>
        <w:t xml:space="preserve"> </w:t>
      </w:r>
      <w:r w:rsidR="00D04C28">
        <w:rPr>
          <w:rFonts w:ascii="Aptos" w:hAnsi="Aptos"/>
          <w:bCs/>
          <w:color w:val="000000" w:themeColor="text1"/>
        </w:rPr>
        <w:t>A</w:t>
      </w:r>
      <w:r w:rsidR="008E1C9B" w:rsidRPr="008E2574">
        <w:rPr>
          <w:rFonts w:ascii="Aptos" w:hAnsi="Aptos"/>
          <w:bCs/>
          <w:color w:val="000000" w:themeColor="text1"/>
        </w:rPr>
        <w:t xml:space="preserve">lthough </w:t>
      </w:r>
      <w:r w:rsidR="00C73705" w:rsidRPr="008E2574">
        <w:rPr>
          <w:rFonts w:ascii="Aptos" w:hAnsi="Aptos"/>
          <w:bCs/>
          <w:color w:val="000000" w:themeColor="text1"/>
        </w:rPr>
        <w:t>Parents did not provide any support for their contention that 1</w:t>
      </w:r>
      <w:r w:rsidR="00967F22" w:rsidRPr="008E2574">
        <w:rPr>
          <w:rFonts w:ascii="Aptos" w:hAnsi="Aptos"/>
          <w:bCs/>
          <w:color w:val="000000" w:themeColor="text1"/>
        </w:rPr>
        <w:t xml:space="preserve"> </w:t>
      </w:r>
      <w:r w:rsidR="00C73705" w:rsidRPr="008E2574">
        <w:rPr>
          <w:rFonts w:ascii="Aptos" w:hAnsi="Aptos"/>
          <w:bCs/>
          <w:color w:val="000000" w:themeColor="text1"/>
        </w:rPr>
        <w:t>x</w:t>
      </w:r>
      <w:r w:rsidR="00967F22" w:rsidRPr="008E2574">
        <w:rPr>
          <w:rFonts w:ascii="Aptos" w:hAnsi="Aptos"/>
          <w:bCs/>
          <w:color w:val="000000" w:themeColor="text1"/>
        </w:rPr>
        <w:t xml:space="preserve"> </w:t>
      </w:r>
      <w:r w:rsidR="00C73705" w:rsidRPr="008E2574">
        <w:rPr>
          <w:rFonts w:ascii="Aptos" w:hAnsi="Aptos"/>
          <w:bCs/>
          <w:color w:val="000000" w:themeColor="text1"/>
        </w:rPr>
        <w:t xml:space="preserve">30 minutes per month </w:t>
      </w:r>
      <w:r w:rsidR="00967F22" w:rsidRPr="008E2574">
        <w:rPr>
          <w:rFonts w:ascii="Aptos" w:hAnsi="Aptos"/>
          <w:bCs/>
          <w:color w:val="000000" w:themeColor="text1"/>
        </w:rPr>
        <w:t xml:space="preserve">of consultation </w:t>
      </w:r>
      <w:r w:rsidR="00C73705" w:rsidRPr="008E2574">
        <w:rPr>
          <w:rFonts w:ascii="Aptos" w:hAnsi="Aptos"/>
          <w:bCs/>
          <w:color w:val="000000" w:themeColor="text1"/>
        </w:rPr>
        <w:t>is insufficient to meet Student’s goals</w:t>
      </w:r>
      <w:r w:rsidR="00967F22" w:rsidRPr="008E2574">
        <w:rPr>
          <w:rFonts w:ascii="Aptos" w:hAnsi="Aptos"/>
          <w:bCs/>
          <w:color w:val="000000" w:themeColor="text1"/>
        </w:rPr>
        <w:t xml:space="preserve">, I </w:t>
      </w:r>
      <w:r w:rsidR="008E1C9B" w:rsidRPr="008E2574">
        <w:rPr>
          <w:rFonts w:ascii="Aptos" w:hAnsi="Aptos"/>
          <w:bCs/>
          <w:color w:val="000000" w:themeColor="text1"/>
        </w:rPr>
        <w:t xml:space="preserve">do not find that Ms. Kruger offered  </w:t>
      </w:r>
      <w:r w:rsidR="003D00C6" w:rsidRPr="008E2574">
        <w:rPr>
          <w:rFonts w:ascii="Aptos" w:hAnsi="Aptos"/>
          <w:bCs/>
          <w:color w:val="000000" w:themeColor="text1"/>
        </w:rPr>
        <w:t>persuasive testimony</w:t>
      </w:r>
      <w:r w:rsidR="008E1C9B" w:rsidRPr="008E2574">
        <w:rPr>
          <w:rFonts w:ascii="Aptos" w:hAnsi="Aptos"/>
          <w:bCs/>
          <w:color w:val="000000" w:themeColor="text1"/>
        </w:rPr>
        <w:t xml:space="preserve"> to support </w:t>
      </w:r>
      <w:r w:rsidR="00F453A9" w:rsidRPr="008E2574">
        <w:rPr>
          <w:rFonts w:ascii="Aptos" w:hAnsi="Aptos"/>
          <w:bCs/>
          <w:color w:val="000000" w:themeColor="text1"/>
        </w:rPr>
        <w:t>th</w:t>
      </w:r>
      <w:r w:rsidR="009863C3">
        <w:rPr>
          <w:rFonts w:ascii="Aptos" w:hAnsi="Aptos"/>
          <w:bCs/>
          <w:color w:val="000000" w:themeColor="text1"/>
        </w:rPr>
        <w:t>e 1 X</w:t>
      </w:r>
      <w:r w:rsidR="00204B34">
        <w:rPr>
          <w:rFonts w:ascii="Aptos" w:hAnsi="Aptos"/>
          <w:bCs/>
          <w:color w:val="000000" w:themeColor="text1"/>
        </w:rPr>
        <w:t xml:space="preserve"> </w:t>
      </w:r>
      <w:r w:rsidR="009863C3">
        <w:rPr>
          <w:rFonts w:ascii="Aptos" w:hAnsi="Aptos"/>
          <w:bCs/>
          <w:color w:val="000000" w:themeColor="text1"/>
        </w:rPr>
        <w:t xml:space="preserve">30 </w:t>
      </w:r>
      <w:r w:rsidR="00204B34">
        <w:rPr>
          <w:rFonts w:ascii="Aptos" w:hAnsi="Aptos"/>
          <w:bCs/>
          <w:color w:val="000000" w:themeColor="text1"/>
        </w:rPr>
        <w:t xml:space="preserve"> minutes per month </w:t>
      </w:r>
      <w:r w:rsidR="00B6562A">
        <w:rPr>
          <w:rFonts w:ascii="Aptos" w:hAnsi="Aptos"/>
          <w:bCs/>
          <w:color w:val="000000" w:themeColor="text1"/>
        </w:rPr>
        <w:t>consultation</w:t>
      </w:r>
      <w:r w:rsidR="009863C3">
        <w:rPr>
          <w:rFonts w:ascii="Aptos" w:hAnsi="Aptos"/>
          <w:bCs/>
          <w:color w:val="000000" w:themeColor="text1"/>
        </w:rPr>
        <w:t xml:space="preserve"> </w:t>
      </w:r>
      <w:r w:rsidR="00F453A9" w:rsidRPr="008E2574">
        <w:rPr>
          <w:rFonts w:ascii="Aptos" w:hAnsi="Aptos"/>
          <w:bCs/>
          <w:color w:val="000000" w:themeColor="text1"/>
        </w:rPr>
        <w:t xml:space="preserve"> recommendation</w:t>
      </w:r>
      <w:r w:rsidR="00204B34">
        <w:rPr>
          <w:rFonts w:ascii="Aptos" w:hAnsi="Aptos"/>
          <w:bCs/>
          <w:color w:val="000000" w:themeColor="text1"/>
        </w:rPr>
        <w:t>.</w:t>
      </w:r>
      <w:r w:rsidR="003D00C6" w:rsidRPr="008E2574">
        <w:rPr>
          <w:rFonts w:ascii="Aptos" w:hAnsi="Aptos"/>
          <w:bCs/>
          <w:color w:val="000000" w:themeColor="text1"/>
        </w:rPr>
        <w:t xml:space="preserve"> I</w:t>
      </w:r>
      <w:r w:rsidR="00825322">
        <w:rPr>
          <w:rFonts w:ascii="Aptos" w:hAnsi="Aptos"/>
          <w:bCs/>
          <w:color w:val="000000" w:themeColor="text1"/>
        </w:rPr>
        <w:t>t further appears that</w:t>
      </w:r>
      <w:r w:rsidR="003D00C6" w:rsidRPr="008E2574">
        <w:rPr>
          <w:rFonts w:ascii="Aptos" w:hAnsi="Aptos"/>
          <w:bCs/>
          <w:color w:val="000000" w:themeColor="text1"/>
        </w:rPr>
        <w:t xml:space="preserve"> the </w:t>
      </w:r>
      <w:r w:rsidR="00BA3EA0" w:rsidRPr="008E2574">
        <w:rPr>
          <w:rFonts w:ascii="Aptos" w:hAnsi="Aptos"/>
          <w:bCs/>
          <w:color w:val="000000" w:themeColor="text1"/>
        </w:rPr>
        <w:t>reduction in</w:t>
      </w:r>
      <w:r w:rsidR="00825322">
        <w:rPr>
          <w:rFonts w:ascii="Aptos" w:hAnsi="Aptos"/>
          <w:bCs/>
          <w:color w:val="000000" w:themeColor="text1"/>
        </w:rPr>
        <w:t xml:space="preserve"> OT</w:t>
      </w:r>
      <w:r w:rsidR="00BA3EA0" w:rsidRPr="008E2574">
        <w:rPr>
          <w:rFonts w:ascii="Aptos" w:hAnsi="Aptos"/>
          <w:bCs/>
          <w:color w:val="000000" w:themeColor="text1"/>
        </w:rPr>
        <w:t xml:space="preserve"> services from</w:t>
      </w:r>
      <w:r w:rsidR="005C5EE4">
        <w:rPr>
          <w:rFonts w:ascii="Aptos" w:hAnsi="Aptos"/>
          <w:bCs/>
          <w:color w:val="000000" w:themeColor="text1"/>
        </w:rPr>
        <w:t xml:space="preserve"> weekly </w:t>
      </w:r>
      <w:r w:rsidR="00C743A3">
        <w:rPr>
          <w:rFonts w:ascii="Aptos" w:hAnsi="Aptos"/>
          <w:bCs/>
          <w:color w:val="000000" w:themeColor="text1"/>
        </w:rPr>
        <w:t>consultation</w:t>
      </w:r>
      <w:r w:rsidR="00BA3EA0" w:rsidRPr="008E2574">
        <w:rPr>
          <w:rFonts w:ascii="Aptos" w:hAnsi="Aptos"/>
          <w:bCs/>
          <w:color w:val="000000" w:themeColor="text1"/>
        </w:rPr>
        <w:t xml:space="preserve"> </w:t>
      </w:r>
      <w:r w:rsidR="00C743A3">
        <w:rPr>
          <w:rFonts w:ascii="Aptos" w:hAnsi="Aptos"/>
          <w:bCs/>
          <w:color w:val="000000" w:themeColor="text1"/>
        </w:rPr>
        <w:t>(</w:t>
      </w:r>
      <w:r w:rsidR="00BA3EA0" w:rsidRPr="008E2574">
        <w:rPr>
          <w:rFonts w:ascii="Aptos" w:hAnsi="Aptos"/>
          <w:bCs/>
          <w:color w:val="000000" w:themeColor="text1"/>
        </w:rPr>
        <w:t>1</w:t>
      </w:r>
      <w:r w:rsidR="001D28CC" w:rsidRPr="008E2574">
        <w:rPr>
          <w:rFonts w:ascii="Aptos" w:hAnsi="Aptos"/>
          <w:bCs/>
          <w:color w:val="000000" w:themeColor="text1"/>
        </w:rPr>
        <w:t>x15 m</w:t>
      </w:r>
      <w:r w:rsidR="00C743A3">
        <w:rPr>
          <w:rFonts w:ascii="Aptos" w:hAnsi="Aptos"/>
          <w:bCs/>
          <w:color w:val="000000" w:themeColor="text1"/>
        </w:rPr>
        <w:t xml:space="preserve">inutes) </w:t>
      </w:r>
      <w:r w:rsidR="001D6324">
        <w:rPr>
          <w:rFonts w:ascii="Aptos" w:hAnsi="Aptos"/>
          <w:bCs/>
          <w:color w:val="000000" w:themeColor="text1"/>
        </w:rPr>
        <w:t>and</w:t>
      </w:r>
      <w:r w:rsidR="001D28CC" w:rsidRPr="008E2574">
        <w:rPr>
          <w:rFonts w:ascii="Aptos" w:hAnsi="Aptos"/>
          <w:bCs/>
          <w:color w:val="000000" w:themeColor="text1"/>
        </w:rPr>
        <w:t xml:space="preserve"> </w:t>
      </w:r>
      <w:r w:rsidR="00C743A3">
        <w:rPr>
          <w:rFonts w:ascii="Aptos" w:hAnsi="Aptos"/>
          <w:bCs/>
          <w:color w:val="000000" w:themeColor="text1"/>
        </w:rPr>
        <w:t>weekly direct services (</w:t>
      </w:r>
      <w:r w:rsidR="001D28CC" w:rsidRPr="008E2574">
        <w:rPr>
          <w:rFonts w:ascii="Aptos" w:hAnsi="Aptos"/>
          <w:bCs/>
          <w:color w:val="000000" w:themeColor="text1"/>
        </w:rPr>
        <w:t>2</w:t>
      </w:r>
      <w:r w:rsidR="008F3A0C" w:rsidRPr="008E2574">
        <w:rPr>
          <w:rFonts w:ascii="Aptos" w:hAnsi="Aptos"/>
          <w:bCs/>
          <w:color w:val="000000" w:themeColor="text1"/>
        </w:rPr>
        <w:t xml:space="preserve"> </w:t>
      </w:r>
      <w:r w:rsidR="001D28CC" w:rsidRPr="008E2574">
        <w:rPr>
          <w:rFonts w:ascii="Aptos" w:hAnsi="Aptos"/>
          <w:bCs/>
          <w:color w:val="000000" w:themeColor="text1"/>
        </w:rPr>
        <w:t>x</w:t>
      </w:r>
      <w:r w:rsidR="008F3A0C" w:rsidRPr="008E2574">
        <w:rPr>
          <w:rFonts w:ascii="Aptos" w:hAnsi="Aptos"/>
          <w:bCs/>
          <w:color w:val="000000" w:themeColor="text1"/>
        </w:rPr>
        <w:t xml:space="preserve"> </w:t>
      </w:r>
      <w:r w:rsidR="001D28CC" w:rsidRPr="008E2574">
        <w:rPr>
          <w:rFonts w:ascii="Aptos" w:hAnsi="Aptos"/>
          <w:bCs/>
          <w:color w:val="000000" w:themeColor="text1"/>
        </w:rPr>
        <w:t>30 minutes</w:t>
      </w:r>
      <w:r w:rsidR="00C743A3">
        <w:rPr>
          <w:rFonts w:ascii="Aptos" w:hAnsi="Aptos"/>
          <w:bCs/>
          <w:color w:val="000000" w:themeColor="text1"/>
        </w:rPr>
        <w:t>)</w:t>
      </w:r>
      <w:r w:rsidR="00182E5C">
        <w:rPr>
          <w:rFonts w:ascii="Aptos" w:hAnsi="Aptos"/>
          <w:bCs/>
          <w:color w:val="000000" w:themeColor="text1"/>
        </w:rPr>
        <w:t xml:space="preserve"> in her </w:t>
      </w:r>
      <w:r w:rsidR="004A4757">
        <w:rPr>
          <w:rFonts w:ascii="Aptos" w:hAnsi="Aptos"/>
          <w:bCs/>
          <w:color w:val="000000" w:themeColor="text1"/>
        </w:rPr>
        <w:t>202</w:t>
      </w:r>
      <w:r w:rsidR="001D6324">
        <w:rPr>
          <w:rFonts w:ascii="Aptos" w:hAnsi="Aptos"/>
          <w:bCs/>
          <w:color w:val="000000" w:themeColor="text1"/>
        </w:rPr>
        <w:t>3-2024</w:t>
      </w:r>
      <w:r w:rsidR="00182E5C">
        <w:rPr>
          <w:rFonts w:ascii="Aptos" w:hAnsi="Aptos"/>
          <w:bCs/>
          <w:color w:val="000000" w:themeColor="text1"/>
        </w:rPr>
        <w:t xml:space="preserve"> IEP</w:t>
      </w:r>
      <w:r w:rsidR="003D00C6" w:rsidRPr="008E2574">
        <w:rPr>
          <w:rFonts w:ascii="Aptos" w:hAnsi="Aptos"/>
          <w:bCs/>
          <w:color w:val="000000" w:themeColor="text1"/>
        </w:rPr>
        <w:t xml:space="preserve"> to </w:t>
      </w:r>
      <w:r w:rsidR="001D6324">
        <w:rPr>
          <w:rFonts w:ascii="Aptos" w:hAnsi="Aptos"/>
          <w:bCs/>
          <w:color w:val="000000" w:themeColor="text1"/>
        </w:rPr>
        <w:t xml:space="preserve">only </w:t>
      </w:r>
      <w:r w:rsidR="003D00C6" w:rsidRPr="008E2574">
        <w:rPr>
          <w:rFonts w:ascii="Aptos" w:hAnsi="Aptos"/>
          <w:bCs/>
          <w:color w:val="000000" w:themeColor="text1"/>
        </w:rPr>
        <w:t xml:space="preserve">1 x30 minutes per month of consultation </w:t>
      </w:r>
      <w:r w:rsidR="00182E5C">
        <w:rPr>
          <w:rFonts w:ascii="Aptos" w:hAnsi="Aptos"/>
          <w:bCs/>
          <w:color w:val="000000" w:themeColor="text1"/>
        </w:rPr>
        <w:t>in the 2024-2025 IEP</w:t>
      </w:r>
      <w:r w:rsidR="00B6562A">
        <w:rPr>
          <w:rFonts w:ascii="Aptos" w:hAnsi="Aptos"/>
          <w:bCs/>
          <w:color w:val="000000" w:themeColor="text1"/>
        </w:rPr>
        <w:t xml:space="preserve"> </w:t>
      </w:r>
      <w:r w:rsidR="003D00C6" w:rsidRPr="008E2574">
        <w:rPr>
          <w:rFonts w:ascii="Aptos" w:hAnsi="Aptos"/>
          <w:bCs/>
          <w:color w:val="000000" w:themeColor="text1"/>
        </w:rPr>
        <w:t>to be drastic</w:t>
      </w:r>
      <w:r w:rsidR="001D28CC" w:rsidRPr="008E2574">
        <w:rPr>
          <w:rFonts w:ascii="Aptos" w:hAnsi="Aptos"/>
          <w:bCs/>
          <w:color w:val="000000" w:themeColor="text1"/>
        </w:rPr>
        <w:t xml:space="preserve">. </w:t>
      </w:r>
      <w:r w:rsidR="0041326A" w:rsidRPr="00831DCA">
        <w:rPr>
          <w:rFonts w:ascii="Aptos" w:hAnsi="Aptos"/>
          <w:bCs/>
          <w:color w:val="000000" w:themeColor="text1"/>
          <w:u w:val="single"/>
        </w:rPr>
        <w:t>As such,</w:t>
      </w:r>
      <w:r w:rsidR="00F453A9" w:rsidRPr="00831DCA">
        <w:rPr>
          <w:rFonts w:ascii="Aptos" w:hAnsi="Aptos"/>
          <w:bCs/>
          <w:color w:val="000000" w:themeColor="text1"/>
          <w:u w:val="single"/>
        </w:rPr>
        <w:t xml:space="preserve"> </w:t>
      </w:r>
      <w:r w:rsidR="0041326A" w:rsidRPr="00831DCA">
        <w:rPr>
          <w:rFonts w:ascii="Aptos" w:hAnsi="Aptos"/>
          <w:bCs/>
          <w:color w:val="000000" w:themeColor="text1"/>
          <w:u w:val="single"/>
        </w:rPr>
        <w:t xml:space="preserve">I </w:t>
      </w:r>
      <w:r w:rsidR="008E00E0" w:rsidRPr="00831DCA">
        <w:rPr>
          <w:rFonts w:ascii="Aptos" w:hAnsi="Aptos"/>
          <w:bCs/>
          <w:color w:val="000000" w:themeColor="text1"/>
          <w:u w:val="single"/>
        </w:rPr>
        <w:t>find it appropriate</w:t>
      </w:r>
      <w:r w:rsidR="00EA2FD0" w:rsidRPr="00831DCA">
        <w:rPr>
          <w:rFonts w:ascii="Aptos" w:hAnsi="Aptos"/>
          <w:bCs/>
          <w:color w:val="000000" w:themeColor="text1"/>
          <w:u w:val="single"/>
        </w:rPr>
        <w:t xml:space="preserve"> that an independent educational evaluation</w:t>
      </w:r>
      <w:r w:rsidR="00707CC6" w:rsidRPr="00831DCA">
        <w:rPr>
          <w:rFonts w:ascii="Aptos" w:hAnsi="Aptos"/>
          <w:bCs/>
          <w:color w:val="000000" w:themeColor="text1"/>
          <w:u w:val="single"/>
        </w:rPr>
        <w:t xml:space="preserve"> in </w:t>
      </w:r>
      <w:r w:rsidR="00A85575" w:rsidRPr="00831DCA">
        <w:rPr>
          <w:rFonts w:ascii="Aptos" w:hAnsi="Aptos"/>
          <w:bCs/>
          <w:color w:val="000000" w:themeColor="text1"/>
          <w:u w:val="single"/>
        </w:rPr>
        <w:t>the</w:t>
      </w:r>
      <w:r w:rsidR="00707CC6" w:rsidRPr="00831DCA">
        <w:rPr>
          <w:rFonts w:ascii="Aptos" w:hAnsi="Aptos"/>
          <w:bCs/>
          <w:color w:val="000000" w:themeColor="text1"/>
          <w:u w:val="single"/>
        </w:rPr>
        <w:t xml:space="preserve"> area of OT</w:t>
      </w:r>
      <w:r w:rsidR="00EA2FD0" w:rsidRPr="00831DCA">
        <w:rPr>
          <w:rFonts w:ascii="Aptos" w:hAnsi="Aptos"/>
          <w:bCs/>
          <w:color w:val="000000" w:themeColor="text1"/>
          <w:u w:val="single"/>
        </w:rPr>
        <w:t xml:space="preserve"> be conducted </w:t>
      </w:r>
      <w:r w:rsidR="0085448B" w:rsidRPr="00831DCA">
        <w:rPr>
          <w:rFonts w:ascii="Aptos" w:hAnsi="Aptos"/>
          <w:bCs/>
          <w:color w:val="000000" w:themeColor="text1"/>
          <w:u w:val="single"/>
        </w:rPr>
        <w:t xml:space="preserve">at public expense </w:t>
      </w:r>
      <w:r w:rsidR="00EA2FD0" w:rsidRPr="00831DCA">
        <w:rPr>
          <w:rFonts w:ascii="Aptos" w:hAnsi="Aptos"/>
          <w:bCs/>
          <w:color w:val="000000" w:themeColor="text1"/>
          <w:u w:val="single"/>
        </w:rPr>
        <w:t xml:space="preserve">for the purpose of determining </w:t>
      </w:r>
      <w:r w:rsidR="0085448B" w:rsidRPr="00831DCA">
        <w:rPr>
          <w:rFonts w:ascii="Aptos" w:hAnsi="Aptos"/>
          <w:bCs/>
          <w:color w:val="000000" w:themeColor="text1"/>
          <w:u w:val="single"/>
        </w:rPr>
        <w:t xml:space="preserve">the </w:t>
      </w:r>
      <w:r w:rsidR="00CA3762" w:rsidRPr="00831DCA">
        <w:rPr>
          <w:rFonts w:ascii="Aptos" w:hAnsi="Aptos"/>
          <w:bCs/>
          <w:color w:val="000000" w:themeColor="text1"/>
          <w:u w:val="single"/>
        </w:rPr>
        <w:t>mode</w:t>
      </w:r>
      <w:r w:rsidR="00B4088E" w:rsidRPr="00831DCA">
        <w:rPr>
          <w:rFonts w:ascii="Aptos" w:hAnsi="Aptos"/>
          <w:bCs/>
          <w:color w:val="000000" w:themeColor="text1"/>
          <w:u w:val="single"/>
        </w:rPr>
        <w:t xml:space="preserve">, length and intensity of </w:t>
      </w:r>
      <w:r w:rsidR="0092103D" w:rsidRPr="00831DCA">
        <w:rPr>
          <w:rFonts w:ascii="Aptos" w:hAnsi="Aptos"/>
          <w:bCs/>
          <w:color w:val="000000" w:themeColor="text1"/>
          <w:u w:val="single"/>
        </w:rPr>
        <w:t xml:space="preserve">Student’s </w:t>
      </w:r>
      <w:r w:rsidR="00B4088E" w:rsidRPr="00831DCA">
        <w:rPr>
          <w:rFonts w:ascii="Aptos" w:hAnsi="Aptos"/>
          <w:bCs/>
          <w:color w:val="000000" w:themeColor="text1"/>
          <w:u w:val="single"/>
        </w:rPr>
        <w:t xml:space="preserve">OT services </w:t>
      </w:r>
      <w:r w:rsidR="00D121C2" w:rsidRPr="00831DCA">
        <w:rPr>
          <w:rFonts w:ascii="Aptos" w:hAnsi="Aptos"/>
          <w:bCs/>
          <w:color w:val="000000" w:themeColor="text1"/>
          <w:u w:val="single"/>
        </w:rPr>
        <w:t>and to assess the compensatory services to which Student is entitled, if any</w:t>
      </w:r>
      <w:r w:rsidR="008E00E0" w:rsidRPr="00831DCA">
        <w:rPr>
          <w:rFonts w:ascii="Aptos" w:hAnsi="Aptos"/>
          <w:bCs/>
          <w:color w:val="000000" w:themeColor="text1"/>
          <w:u w:val="single"/>
        </w:rPr>
        <w:t>.</w:t>
      </w:r>
      <w:r w:rsidR="008535DA" w:rsidRPr="00831DCA">
        <w:rPr>
          <w:rStyle w:val="FootnoteReference"/>
          <w:rFonts w:ascii="Aptos" w:hAnsi="Aptos"/>
          <w:bCs/>
          <w:color w:val="000000" w:themeColor="text1"/>
          <w:u w:val="single"/>
        </w:rPr>
        <w:footnoteReference w:id="95"/>
      </w:r>
      <w:r w:rsidR="00E46BFA" w:rsidRPr="00831DCA">
        <w:rPr>
          <w:rFonts w:ascii="Aptos" w:hAnsi="Aptos"/>
          <w:bCs/>
          <w:color w:val="000000" w:themeColor="text1"/>
          <w:u w:val="single"/>
        </w:rPr>
        <w:t xml:space="preserve"> I note, however, that </w:t>
      </w:r>
      <w:r w:rsidR="00707CC6" w:rsidRPr="00831DCA">
        <w:rPr>
          <w:rFonts w:ascii="Aptos" w:hAnsi="Aptos"/>
          <w:bCs/>
          <w:color w:val="000000" w:themeColor="text1"/>
          <w:u w:val="single"/>
        </w:rPr>
        <w:t>any</w:t>
      </w:r>
      <w:r w:rsidR="00FA0702" w:rsidRPr="00831DCA">
        <w:rPr>
          <w:rFonts w:ascii="Aptos" w:hAnsi="Aptos"/>
          <w:bCs/>
          <w:color w:val="000000" w:themeColor="text1"/>
          <w:u w:val="single"/>
        </w:rPr>
        <w:t xml:space="preserve"> </w:t>
      </w:r>
      <w:r w:rsidR="00941B4E" w:rsidRPr="00831DCA">
        <w:rPr>
          <w:rFonts w:ascii="Aptos" w:hAnsi="Aptos"/>
          <w:bCs/>
          <w:color w:val="000000" w:themeColor="text1"/>
          <w:u w:val="single"/>
        </w:rPr>
        <w:t>c</w:t>
      </w:r>
      <w:r w:rsidR="00E46BFA" w:rsidRPr="00831DCA">
        <w:rPr>
          <w:rFonts w:ascii="Aptos" w:hAnsi="Aptos"/>
          <w:bCs/>
          <w:color w:val="000000" w:themeColor="text1"/>
          <w:u w:val="single"/>
        </w:rPr>
        <w:t xml:space="preserve">ompensatory services </w:t>
      </w:r>
      <w:r w:rsidR="00941B4E" w:rsidRPr="00831DCA">
        <w:rPr>
          <w:rFonts w:ascii="Aptos" w:hAnsi="Aptos"/>
          <w:bCs/>
          <w:color w:val="000000" w:themeColor="text1"/>
          <w:u w:val="single"/>
        </w:rPr>
        <w:t xml:space="preserve">award </w:t>
      </w:r>
      <w:r w:rsidR="00E46BFA" w:rsidRPr="00831DCA">
        <w:rPr>
          <w:rFonts w:ascii="Aptos" w:hAnsi="Aptos"/>
          <w:bCs/>
          <w:color w:val="000000" w:themeColor="text1"/>
          <w:u w:val="single"/>
        </w:rPr>
        <w:t>will be limited</w:t>
      </w:r>
      <w:r w:rsidR="00E46BFA" w:rsidRPr="00831DCA">
        <w:rPr>
          <w:rFonts w:ascii="Aptos" w:hAnsi="Aptos"/>
          <w:color w:val="212121"/>
          <w:u w:val="single"/>
        </w:rPr>
        <w:t xml:space="preserve"> only </w:t>
      </w:r>
      <w:r w:rsidR="00941B4E" w:rsidRPr="00831DCA">
        <w:rPr>
          <w:rFonts w:ascii="Aptos" w:hAnsi="Aptos"/>
          <w:color w:val="212121"/>
          <w:u w:val="single"/>
        </w:rPr>
        <w:t xml:space="preserve">to </w:t>
      </w:r>
      <w:r w:rsidR="00E46BFA" w:rsidRPr="00831DCA">
        <w:rPr>
          <w:rFonts w:ascii="Aptos" w:hAnsi="Aptos"/>
          <w:color w:val="212121"/>
          <w:u w:val="single"/>
        </w:rPr>
        <w:t xml:space="preserve">the period prior to </w:t>
      </w:r>
      <w:r w:rsidR="00941B4E" w:rsidRPr="00831DCA">
        <w:rPr>
          <w:rFonts w:ascii="Aptos" w:hAnsi="Aptos"/>
          <w:color w:val="212121"/>
          <w:u w:val="single"/>
        </w:rPr>
        <w:t>Parents’</w:t>
      </w:r>
      <w:r w:rsidR="00E46BFA" w:rsidRPr="00831DCA">
        <w:rPr>
          <w:rFonts w:ascii="Aptos" w:hAnsi="Aptos"/>
          <w:color w:val="212121"/>
          <w:u w:val="single"/>
        </w:rPr>
        <w:t xml:space="preserve"> rejection</w:t>
      </w:r>
      <w:r w:rsidR="00941B4E" w:rsidRPr="00831DCA">
        <w:rPr>
          <w:rFonts w:ascii="Aptos" w:hAnsi="Aptos"/>
          <w:color w:val="212121"/>
          <w:u w:val="single"/>
        </w:rPr>
        <w:t xml:space="preserve"> of the IEP</w:t>
      </w:r>
      <w:r w:rsidR="00941B4E">
        <w:rPr>
          <w:rFonts w:ascii="Aptos" w:hAnsi="Aptos"/>
          <w:color w:val="212121"/>
        </w:rPr>
        <w:t>.</w:t>
      </w:r>
      <w:r w:rsidR="00517095">
        <w:rPr>
          <w:rStyle w:val="FootnoteReference"/>
          <w:rFonts w:ascii="Aptos" w:hAnsi="Aptos"/>
          <w:color w:val="212121"/>
        </w:rPr>
        <w:footnoteReference w:id="96"/>
      </w:r>
    </w:p>
    <w:p w14:paraId="7D9CBA4D" w14:textId="680C3D02" w:rsidR="00897F8E" w:rsidRDefault="00897F8E" w:rsidP="00C24251">
      <w:pPr>
        <w:rPr>
          <w:rFonts w:ascii="Aptos" w:hAnsi="Aptos"/>
          <w:bCs/>
          <w:color w:val="000000" w:themeColor="text1"/>
        </w:rPr>
      </w:pPr>
    </w:p>
    <w:p w14:paraId="59516F86" w14:textId="20B03199" w:rsidR="005E79F7" w:rsidRPr="008E2574" w:rsidRDefault="00A20BED" w:rsidP="00C24251">
      <w:pPr>
        <w:rPr>
          <w:rFonts w:ascii="Aptos" w:hAnsi="Aptos"/>
          <w:bCs/>
          <w:color w:val="000000" w:themeColor="text1"/>
        </w:rPr>
      </w:pPr>
      <w:r w:rsidRPr="008E2574">
        <w:rPr>
          <w:rFonts w:ascii="Aptos" w:hAnsi="Aptos"/>
          <w:bCs/>
          <w:color w:val="000000" w:themeColor="text1"/>
        </w:rPr>
        <w:t xml:space="preserve">Parents </w:t>
      </w:r>
      <w:r w:rsidR="00E10489" w:rsidRPr="008E2574">
        <w:rPr>
          <w:rFonts w:ascii="Aptos" w:hAnsi="Aptos"/>
          <w:bCs/>
          <w:color w:val="000000" w:themeColor="text1"/>
        </w:rPr>
        <w:t xml:space="preserve">further </w:t>
      </w:r>
      <w:r w:rsidRPr="008E2574">
        <w:rPr>
          <w:rFonts w:ascii="Aptos" w:hAnsi="Aptos"/>
          <w:bCs/>
          <w:color w:val="000000" w:themeColor="text1"/>
        </w:rPr>
        <w:t xml:space="preserve">argue that </w:t>
      </w:r>
      <w:r w:rsidR="005C6D2C" w:rsidRPr="008E2574">
        <w:rPr>
          <w:rFonts w:ascii="Aptos" w:hAnsi="Aptos"/>
          <w:bCs/>
          <w:color w:val="000000" w:themeColor="text1"/>
        </w:rPr>
        <w:t>“[d]</w:t>
      </w:r>
      <w:proofErr w:type="spellStart"/>
      <w:r w:rsidR="005C6D2C" w:rsidRPr="008E2574">
        <w:rPr>
          <w:rFonts w:ascii="Aptos" w:hAnsi="Aptos"/>
          <w:bCs/>
          <w:color w:val="000000" w:themeColor="text1"/>
        </w:rPr>
        <w:t>espite</w:t>
      </w:r>
      <w:proofErr w:type="spellEnd"/>
      <w:r w:rsidR="005C6D2C" w:rsidRPr="008E2574">
        <w:rPr>
          <w:rFonts w:ascii="Aptos" w:hAnsi="Aptos"/>
          <w:bCs/>
          <w:color w:val="000000" w:themeColor="text1"/>
        </w:rPr>
        <w:t xml:space="preserve"> multiple requests, WRSD failed to implement interdisciplinary therapy where OT and SLP providers worked together in the same session.”</w:t>
      </w:r>
      <w:r w:rsidR="00B74560" w:rsidRPr="008E2574">
        <w:rPr>
          <w:rFonts w:ascii="Aptos" w:hAnsi="Aptos"/>
          <w:bCs/>
          <w:color w:val="000000" w:themeColor="text1"/>
        </w:rPr>
        <w:t xml:space="preserve"> </w:t>
      </w:r>
      <w:r w:rsidR="005C6D2C" w:rsidRPr="008E2574">
        <w:rPr>
          <w:rFonts w:ascii="Aptos" w:hAnsi="Aptos"/>
          <w:bCs/>
          <w:color w:val="000000" w:themeColor="text1"/>
        </w:rPr>
        <w:t>Specifically,</w:t>
      </w:r>
      <w:r w:rsidR="00557A36" w:rsidRPr="008E2574">
        <w:rPr>
          <w:rFonts w:ascii="Aptos" w:hAnsi="Aptos"/>
          <w:bCs/>
          <w:color w:val="000000" w:themeColor="text1"/>
        </w:rPr>
        <w:t xml:space="preserve"> </w:t>
      </w:r>
      <w:r w:rsidR="00616175" w:rsidRPr="008E2574">
        <w:rPr>
          <w:rFonts w:ascii="Aptos" w:hAnsi="Aptos"/>
          <w:bCs/>
          <w:color w:val="000000" w:themeColor="text1"/>
        </w:rPr>
        <w:t xml:space="preserve">in December 2022, Parents requested that Student “continue to </w:t>
      </w:r>
      <w:r w:rsidR="00616175" w:rsidRPr="008E2574">
        <w:rPr>
          <w:rFonts w:ascii="Aptos" w:hAnsi="Aptos"/>
          <w:bCs/>
          <w:color w:val="000000" w:themeColor="text1"/>
        </w:rPr>
        <w:lastRenderedPageBreak/>
        <w:t>learn speech and OT together … [w]</w:t>
      </w:r>
      <w:proofErr w:type="spellStart"/>
      <w:r w:rsidR="00616175" w:rsidRPr="008E2574">
        <w:rPr>
          <w:rFonts w:ascii="Aptos" w:hAnsi="Aptos"/>
          <w:bCs/>
          <w:color w:val="000000" w:themeColor="text1"/>
        </w:rPr>
        <w:t>ith</w:t>
      </w:r>
      <w:proofErr w:type="spellEnd"/>
      <w:r w:rsidR="00616175" w:rsidRPr="008E2574">
        <w:rPr>
          <w:rFonts w:ascii="Aptos" w:hAnsi="Aptos"/>
          <w:bCs/>
          <w:color w:val="000000" w:themeColor="text1"/>
        </w:rPr>
        <w:t xml:space="preserve"> methods such as writing sentences on a piece of paper and pointing to words so [Student could] repeat them. If she [was unable to] write for herself, she [could] watch as the teacher [wrote] it and then try to repeat it.” </w:t>
      </w:r>
      <w:r w:rsidR="00557A36" w:rsidRPr="008E2574">
        <w:rPr>
          <w:rFonts w:ascii="Aptos" w:hAnsi="Aptos"/>
          <w:bCs/>
          <w:color w:val="000000" w:themeColor="text1"/>
        </w:rPr>
        <w:t xml:space="preserve"> </w:t>
      </w:r>
      <w:r w:rsidR="00F57723" w:rsidRPr="008E2574">
        <w:rPr>
          <w:rFonts w:ascii="Aptos" w:hAnsi="Aptos"/>
          <w:bCs/>
          <w:color w:val="000000" w:themeColor="text1"/>
        </w:rPr>
        <w:t xml:space="preserve"> </w:t>
      </w:r>
      <w:r w:rsidR="00AA2D75" w:rsidRPr="008E2574">
        <w:rPr>
          <w:rFonts w:ascii="Aptos" w:hAnsi="Aptos"/>
          <w:bCs/>
          <w:color w:val="000000" w:themeColor="text1"/>
        </w:rPr>
        <w:t xml:space="preserve">I note that the </w:t>
      </w:r>
      <w:r w:rsidR="0040150B" w:rsidRPr="008E2574">
        <w:rPr>
          <w:rFonts w:ascii="Aptos" w:hAnsi="Aptos"/>
          <w:bCs/>
          <w:color w:val="000000" w:themeColor="text1"/>
        </w:rPr>
        <w:t>Additional Information portion</w:t>
      </w:r>
      <w:r w:rsidR="00BE5624" w:rsidRPr="008E2574">
        <w:rPr>
          <w:rFonts w:ascii="Aptos" w:hAnsi="Aptos"/>
          <w:bCs/>
          <w:color w:val="000000" w:themeColor="text1"/>
        </w:rPr>
        <w:t>s</w:t>
      </w:r>
      <w:r w:rsidR="0040150B" w:rsidRPr="008E2574">
        <w:rPr>
          <w:rFonts w:ascii="Aptos" w:hAnsi="Aptos"/>
          <w:bCs/>
          <w:color w:val="000000" w:themeColor="text1"/>
        </w:rPr>
        <w:t xml:space="preserve"> of </w:t>
      </w:r>
      <w:r w:rsidR="002E6D9C" w:rsidRPr="008E2574">
        <w:rPr>
          <w:rFonts w:ascii="Aptos" w:hAnsi="Aptos"/>
          <w:bCs/>
          <w:color w:val="000000" w:themeColor="text1"/>
        </w:rPr>
        <w:t>the</w:t>
      </w:r>
      <w:r w:rsidR="0040150B" w:rsidRPr="008E2574">
        <w:rPr>
          <w:rFonts w:ascii="Aptos" w:hAnsi="Aptos"/>
          <w:bCs/>
          <w:color w:val="000000" w:themeColor="text1"/>
        </w:rPr>
        <w:t xml:space="preserve"> </w:t>
      </w:r>
      <w:r w:rsidR="00AA2D75" w:rsidRPr="008E2574">
        <w:rPr>
          <w:rFonts w:ascii="Aptos" w:hAnsi="Aptos"/>
          <w:bCs/>
          <w:color w:val="000000" w:themeColor="text1"/>
        </w:rPr>
        <w:t xml:space="preserve">IEPs </w:t>
      </w:r>
      <w:r w:rsidR="0040150B" w:rsidRPr="008E2574">
        <w:rPr>
          <w:rFonts w:ascii="Aptos" w:hAnsi="Aptos"/>
          <w:bCs/>
          <w:color w:val="000000" w:themeColor="text1"/>
        </w:rPr>
        <w:t>at issue include</w:t>
      </w:r>
      <w:r w:rsidR="000A17D7" w:rsidRPr="008E2574">
        <w:rPr>
          <w:rFonts w:ascii="Aptos" w:hAnsi="Aptos"/>
          <w:bCs/>
          <w:color w:val="000000" w:themeColor="text1"/>
        </w:rPr>
        <w:t>d</w:t>
      </w:r>
      <w:r w:rsidR="0040150B" w:rsidRPr="008E2574">
        <w:rPr>
          <w:rFonts w:ascii="Aptos" w:hAnsi="Aptos"/>
          <w:bCs/>
          <w:color w:val="000000" w:themeColor="text1"/>
        </w:rPr>
        <w:t xml:space="preserve"> </w:t>
      </w:r>
      <w:r w:rsidR="000A17D7" w:rsidRPr="008E2574">
        <w:rPr>
          <w:rFonts w:ascii="Aptos" w:hAnsi="Aptos"/>
          <w:bCs/>
          <w:color w:val="000000" w:themeColor="text1"/>
        </w:rPr>
        <w:t xml:space="preserve">the provision of these services in an integrated </w:t>
      </w:r>
      <w:r w:rsidR="00F76159" w:rsidRPr="008E2574">
        <w:rPr>
          <w:rFonts w:ascii="Aptos" w:hAnsi="Aptos"/>
          <w:bCs/>
          <w:color w:val="000000" w:themeColor="text1"/>
        </w:rPr>
        <w:t>model</w:t>
      </w:r>
      <w:r w:rsidR="000A17D7" w:rsidRPr="008E2574">
        <w:rPr>
          <w:rFonts w:ascii="Aptos" w:hAnsi="Aptos"/>
          <w:bCs/>
          <w:color w:val="000000" w:themeColor="text1"/>
        </w:rPr>
        <w:t xml:space="preserve"> “as appropriate.”</w:t>
      </w:r>
      <w:r w:rsidR="00BE5624" w:rsidRPr="008E2574">
        <w:rPr>
          <w:rFonts w:ascii="Aptos" w:hAnsi="Aptos"/>
          <w:bCs/>
          <w:color w:val="000000" w:themeColor="text1"/>
        </w:rPr>
        <w:t xml:space="preserve"> </w:t>
      </w:r>
      <w:r w:rsidR="007C28DA" w:rsidRPr="008E2574">
        <w:rPr>
          <w:rFonts w:ascii="Aptos" w:hAnsi="Aptos"/>
          <w:bCs/>
          <w:color w:val="000000" w:themeColor="text1"/>
        </w:rPr>
        <w:t>Ms. Brideau testified that the decision on when to provide integrated services was left to the service providers, and she personally observed such integration</w:t>
      </w:r>
      <w:r w:rsidR="000D251B">
        <w:rPr>
          <w:rFonts w:ascii="Aptos" w:hAnsi="Aptos"/>
          <w:bCs/>
          <w:color w:val="000000" w:themeColor="text1"/>
        </w:rPr>
        <w:t xml:space="preserve"> occurring</w:t>
      </w:r>
      <w:r w:rsidR="007C28DA" w:rsidRPr="008E2574">
        <w:rPr>
          <w:rFonts w:ascii="Aptos" w:hAnsi="Aptos"/>
          <w:bCs/>
          <w:color w:val="000000" w:themeColor="text1"/>
        </w:rPr>
        <w:t xml:space="preserve"> during </w:t>
      </w:r>
      <w:r w:rsidR="00F76159" w:rsidRPr="008E2574">
        <w:rPr>
          <w:rFonts w:ascii="Aptos" w:hAnsi="Aptos"/>
          <w:bCs/>
          <w:color w:val="000000" w:themeColor="text1"/>
        </w:rPr>
        <w:t>S</w:t>
      </w:r>
      <w:r w:rsidR="007C28DA" w:rsidRPr="008E2574">
        <w:rPr>
          <w:rFonts w:ascii="Aptos" w:hAnsi="Aptos"/>
          <w:bCs/>
          <w:color w:val="000000" w:themeColor="text1"/>
        </w:rPr>
        <w:t>tudent’s day.</w:t>
      </w:r>
      <w:r w:rsidR="003F5052" w:rsidRPr="008E2574">
        <w:rPr>
          <w:rStyle w:val="FootnoteReference"/>
          <w:rFonts w:ascii="Aptos" w:hAnsi="Aptos"/>
          <w:bCs/>
          <w:color w:val="000000" w:themeColor="text1"/>
        </w:rPr>
        <w:footnoteReference w:id="97"/>
      </w:r>
      <w:r w:rsidR="007C28DA" w:rsidRPr="008E2574">
        <w:rPr>
          <w:rFonts w:ascii="Aptos" w:hAnsi="Aptos"/>
          <w:bCs/>
          <w:color w:val="000000" w:themeColor="text1"/>
        </w:rPr>
        <w:t xml:space="preserve"> </w:t>
      </w:r>
      <w:r w:rsidR="00DC4DAE" w:rsidRPr="008E2574">
        <w:rPr>
          <w:rFonts w:ascii="Aptos" w:hAnsi="Aptos"/>
          <w:bCs/>
          <w:color w:val="000000" w:themeColor="text1"/>
        </w:rPr>
        <w:t>P</w:t>
      </w:r>
      <w:r w:rsidR="007C28DA" w:rsidRPr="008E2574">
        <w:rPr>
          <w:rFonts w:ascii="Aptos" w:hAnsi="Aptos"/>
          <w:bCs/>
          <w:color w:val="000000" w:themeColor="text1"/>
        </w:rPr>
        <w:t xml:space="preserve">arents did not provide credible evidence—beyond their own belief—that services were not appropriately integrated, that more integration was needed, or that the IEP lacked relevant goals, even if no </w:t>
      </w:r>
      <w:r w:rsidR="00CB7953" w:rsidRPr="008E2574">
        <w:rPr>
          <w:rFonts w:ascii="Aptos" w:hAnsi="Aptos"/>
          <w:bCs/>
          <w:color w:val="000000" w:themeColor="text1"/>
        </w:rPr>
        <w:t xml:space="preserve">specific </w:t>
      </w:r>
      <w:r w:rsidR="00DC4DAE" w:rsidRPr="008E2574">
        <w:rPr>
          <w:rFonts w:ascii="Aptos" w:hAnsi="Aptos"/>
          <w:bCs/>
          <w:color w:val="000000" w:themeColor="text1"/>
        </w:rPr>
        <w:t xml:space="preserve">goals </w:t>
      </w:r>
      <w:r w:rsidR="00CB7953" w:rsidRPr="008E2574">
        <w:rPr>
          <w:rFonts w:ascii="Aptos" w:hAnsi="Aptos"/>
          <w:bCs/>
          <w:color w:val="000000" w:themeColor="text1"/>
        </w:rPr>
        <w:t>referenced such integrated work</w:t>
      </w:r>
      <w:r w:rsidR="00C62600" w:rsidRPr="008E2574">
        <w:rPr>
          <w:rFonts w:ascii="Aptos" w:hAnsi="Aptos"/>
          <w:bCs/>
          <w:color w:val="000000" w:themeColor="text1"/>
        </w:rPr>
        <w:t>.</w:t>
      </w:r>
      <w:r w:rsidR="00D454E9" w:rsidRPr="008E2574">
        <w:rPr>
          <w:rStyle w:val="FootnoteReference"/>
          <w:rFonts w:ascii="Aptos" w:hAnsi="Aptos"/>
          <w:bCs/>
          <w:color w:val="000000" w:themeColor="text1"/>
        </w:rPr>
        <w:footnoteReference w:id="98"/>
      </w:r>
      <w:r w:rsidR="00C62600" w:rsidRPr="008E2574">
        <w:rPr>
          <w:rFonts w:ascii="Aptos" w:hAnsi="Aptos"/>
          <w:bCs/>
          <w:color w:val="000000" w:themeColor="text1"/>
        </w:rPr>
        <w:t xml:space="preserve"> As such, I cannot find that Parents met their burden on this claim.</w:t>
      </w:r>
      <w:r w:rsidR="00C24251" w:rsidRPr="008E2574">
        <w:rPr>
          <w:rFonts w:ascii="Aptos" w:hAnsi="Aptos"/>
          <w:bCs/>
          <w:color w:val="000000" w:themeColor="text1"/>
        </w:rPr>
        <w:t xml:space="preserve"> However, in their Closing Argument, Parents assert that with only 30 minutes per month of OT consultation, it is “IMPOSSIBLE to deliver meaningful integration.”</w:t>
      </w:r>
      <w:r w:rsidR="008F3A0C" w:rsidRPr="008E2574">
        <w:rPr>
          <w:rFonts w:ascii="Aptos" w:hAnsi="Aptos"/>
          <w:bCs/>
          <w:color w:val="000000" w:themeColor="text1"/>
        </w:rPr>
        <w:t xml:space="preserve"> </w:t>
      </w:r>
      <w:r w:rsidR="00094092" w:rsidRPr="008E2574">
        <w:rPr>
          <w:rFonts w:ascii="Aptos" w:hAnsi="Aptos"/>
          <w:bCs/>
          <w:color w:val="000000" w:themeColor="text1"/>
        </w:rPr>
        <w:t xml:space="preserve">As I have already </w:t>
      </w:r>
      <w:r w:rsidR="00B93515">
        <w:rPr>
          <w:rFonts w:ascii="Aptos" w:hAnsi="Aptos"/>
          <w:bCs/>
          <w:color w:val="000000" w:themeColor="text1"/>
        </w:rPr>
        <w:t>found</w:t>
      </w:r>
      <w:r w:rsidR="00094092" w:rsidRPr="008E2574">
        <w:rPr>
          <w:rFonts w:ascii="Aptos" w:hAnsi="Aptos"/>
          <w:bCs/>
          <w:color w:val="000000" w:themeColor="text1"/>
        </w:rPr>
        <w:t xml:space="preserve"> it appropriate to have an independent educational evaluation </w:t>
      </w:r>
      <w:proofErr w:type="gramStart"/>
      <w:r w:rsidR="00616627" w:rsidRPr="008E2574">
        <w:rPr>
          <w:rFonts w:ascii="Aptos" w:hAnsi="Aptos"/>
          <w:bCs/>
          <w:color w:val="000000" w:themeColor="text1"/>
        </w:rPr>
        <w:t>i</w:t>
      </w:r>
      <w:r w:rsidR="00094092" w:rsidRPr="008E2574">
        <w:rPr>
          <w:rFonts w:ascii="Aptos" w:hAnsi="Aptos"/>
          <w:bCs/>
          <w:color w:val="000000" w:themeColor="text1"/>
        </w:rPr>
        <w:t>n the are</w:t>
      </w:r>
      <w:r w:rsidR="00616627" w:rsidRPr="008E2574">
        <w:rPr>
          <w:rFonts w:ascii="Aptos" w:hAnsi="Aptos"/>
          <w:bCs/>
          <w:color w:val="000000" w:themeColor="text1"/>
        </w:rPr>
        <w:t>a</w:t>
      </w:r>
      <w:r w:rsidR="00094092" w:rsidRPr="008E2574">
        <w:rPr>
          <w:rFonts w:ascii="Aptos" w:hAnsi="Aptos"/>
          <w:bCs/>
          <w:color w:val="000000" w:themeColor="text1"/>
        </w:rPr>
        <w:t xml:space="preserve"> of</w:t>
      </w:r>
      <w:proofErr w:type="gramEnd"/>
      <w:r w:rsidR="00094092" w:rsidRPr="008E2574">
        <w:rPr>
          <w:rFonts w:ascii="Aptos" w:hAnsi="Aptos"/>
          <w:bCs/>
          <w:color w:val="000000" w:themeColor="text1"/>
        </w:rPr>
        <w:t xml:space="preserve"> OT to determine </w:t>
      </w:r>
      <w:r w:rsidR="00346439">
        <w:rPr>
          <w:rFonts w:ascii="Aptos" w:hAnsi="Aptos"/>
          <w:bCs/>
          <w:color w:val="000000" w:themeColor="text1"/>
        </w:rPr>
        <w:t xml:space="preserve">the </w:t>
      </w:r>
      <w:r w:rsidR="00B4088E" w:rsidRPr="008E2574">
        <w:rPr>
          <w:rFonts w:ascii="Aptos" w:hAnsi="Aptos"/>
          <w:bCs/>
          <w:color w:val="000000" w:themeColor="text1"/>
        </w:rPr>
        <w:t>nature, length, and intensity of the compensatory services needed to make Student whole</w:t>
      </w:r>
      <w:r w:rsidR="00094092" w:rsidRPr="008E2574">
        <w:rPr>
          <w:rFonts w:ascii="Aptos" w:hAnsi="Aptos"/>
          <w:bCs/>
          <w:color w:val="000000" w:themeColor="text1"/>
        </w:rPr>
        <w:t xml:space="preserve">, </w:t>
      </w:r>
      <w:r w:rsidR="002E77A4" w:rsidRPr="008E2574">
        <w:rPr>
          <w:rFonts w:ascii="Aptos" w:hAnsi="Aptos"/>
          <w:bCs/>
          <w:color w:val="000000" w:themeColor="text1"/>
        </w:rPr>
        <w:t xml:space="preserve">this concern will be addressed by the independent assessment.  </w:t>
      </w:r>
    </w:p>
    <w:p w14:paraId="25DCB5CB" w14:textId="77777777" w:rsidR="00EB7420" w:rsidRPr="008E2574" w:rsidRDefault="00EB7420" w:rsidP="00EB7420">
      <w:pPr>
        <w:rPr>
          <w:rFonts w:ascii="Aptos" w:eastAsiaTheme="minorHAnsi" w:hAnsi="Aptos"/>
        </w:rPr>
      </w:pPr>
    </w:p>
    <w:p w14:paraId="22D77075" w14:textId="797CD61C" w:rsidR="00613895" w:rsidRPr="008E2574" w:rsidRDefault="00EB7420" w:rsidP="00161C14">
      <w:pPr>
        <w:rPr>
          <w:rFonts w:ascii="Aptos" w:hAnsi="Aptos"/>
          <w:bCs/>
          <w:color w:val="000000" w:themeColor="text1"/>
        </w:rPr>
      </w:pPr>
      <w:r w:rsidRPr="008E2574">
        <w:rPr>
          <w:rFonts w:ascii="Aptos" w:hAnsi="Aptos"/>
          <w:bCs/>
          <w:color w:val="000000" w:themeColor="text1"/>
        </w:rPr>
        <w:t xml:space="preserve">Parents are correct that Student’s </w:t>
      </w:r>
      <w:r w:rsidR="00754D61" w:rsidRPr="008E2574">
        <w:rPr>
          <w:rFonts w:ascii="Aptos" w:hAnsi="Aptos"/>
          <w:bCs/>
          <w:color w:val="000000" w:themeColor="text1"/>
        </w:rPr>
        <w:t xml:space="preserve">re-evaluation confirmed the need for Student to </w:t>
      </w:r>
      <w:proofErr w:type="gramStart"/>
      <w:r w:rsidR="00754D61" w:rsidRPr="008E2574">
        <w:rPr>
          <w:rFonts w:ascii="Aptos" w:hAnsi="Aptos"/>
          <w:bCs/>
          <w:color w:val="000000" w:themeColor="text1"/>
        </w:rPr>
        <w:t>have access to her AA</w:t>
      </w:r>
      <w:r w:rsidR="00D62B6C" w:rsidRPr="008E2574">
        <w:rPr>
          <w:rFonts w:ascii="Aptos" w:hAnsi="Aptos"/>
          <w:bCs/>
          <w:color w:val="000000" w:themeColor="text1"/>
        </w:rPr>
        <w:t>C</w:t>
      </w:r>
      <w:r w:rsidR="00754D61" w:rsidRPr="008E2574">
        <w:rPr>
          <w:rFonts w:ascii="Aptos" w:hAnsi="Aptos"/>
          <w:bCs/>
          <w:color w:val="000000" w:themeColor="text1"/>
        </w:rPr>
        <w:t xml:space="preserve"> device at all times</w:t>
      </w:r>
      <w:proofErr w:type="gramEnd"/>
      <w:r w:rsidR="00754D61" w:rsidRPr="008E2574">
        <w:rPr>
          <w:rFonts w:ascii="Aptos" w:hAnsi="Aptos"/>
          <w:bCs/>
          <w:color w:val="000000" w:themeColor="text1"/>
        </w:rPr>
        <w:t>.</w:t>
      </w:r>
      <w:r w:rsidR="000226FA" w:rsidRPr="008E2574">
        <w:rPr>
          <w:rFonts w:ascii="Aptos" w:hAnsi="Aptos"/>
          <w:bCs/>
          <w:color w:val="000000" w:themeColor="text1"/>
        </w:rPr>
        <w:t xml:space="preserve"> </w:t>
      </w:r>
      <w:r w:rsidR="00244B02" w:rsidRPr="008E2574">
        <w:rPr>
          <w:rFonts w:ascii="Aptos" w:hAnsi="Aptos"/>
          <w:bCs/>
          <w:color w:val="000000" w:themeColor="text1"/>
        </w:rPr>
        <w:t>This recommendation was affirmed by Ms. Cardaci</w:t>
      </w:r>
      <w:r w:rsidR="00B93515">
        <w:rPr>
          <w:rFonts w:ascii="Aptos" w:hAnsi="Aptos"/>
          <w:bCs/>
          <w:color w:val="000000" w:themeColor="text1"/>
        </w:rPr>
        <w:t>’s</w:t>
      </w:r>
      <w:r w:rsidR="00244B02" w:rsidRPr="008E2574">
        <w:rPr>
          <w:rFonts w:ascii="Aptos" w:hAnsi="Aptos"/>
          <w:bCs/>
          <w:color w:val="000000" w:themeColor="text1"/>
        </w:rPr>
        <w:t xml:space="preserve"> and Ms. Brideau’s testimony. </w:t>
      </w:r>
      <w:r w:rsidR="00BD3781" w:rsidRPr="00831DCA">
        <w:rPr>
          <w:rFonts w:ascii="Aptos" w:hAnsi="Aptos"/>
          <w:bCs/>
          <w:color w:val="000000" w:themeColor="text1"/>
          <w:u w:val="single"/>
        </w:rPr>
        <w:t>T</w:t>
      </w:r>
      <w:r w:rsidR="000226FA" w:rsidRPr="00831DCA">
        <w:rPr>
          <w:rFonts w:ascii="Aptos" w:hAnsi="Aptos"/>
          <w:bCs/>
          <w:color w:val="000000" w:themeColor="text1"/>
          <w:u w:val="single"/>
        </w:rPr>
        <w:t xml:space="preserve">he 2024-2025 IEP </w:t>
      </w:r>
      <w:r w:rsidR="00BD3781" w:rsidRPr="00831DCA">
        <w:rPr>
          <w:rFonts w:ascii="Aptos" w:hAnsi="Aptos"/>
          <w:bCs/>
          <w:color w:val="000000" w:themeColor="text1"/>
          <w:u w:val="single"/>
        </w:rPr>
        <w:t>indicates that Student requires</w:t>
      </w:r>
      <w:r w:rsidR="00244B02" w:rsidRPr="00831DCA">
        <w:rPr>
          <w:rFonts w:ascii="Aptos" w:hAnsi="Aptos"/>
          <w:bCs/>
          <w:color w:val="000000" w:themeColor="text1"/>
          <w:u w:val="single"/>
        </w:rPr>
        <w:t xml:space="preserve"> </w:t>
      </w:r>
      <w:r w:rsidR="00BD3781" w:rsidRPr="00831DCA">
        <w:rPr>
          <w:rFonts w:ascii="Aptos" w:hAnsi="Aptos"/>
          <w:bCs/>
          <w:color w:val="000000" w:themeColor="text1"/>
          <w:u w:val="single"/>
        </w:rPr>
        <w:t xml:space="preserve">an assistive technology </w:t>
      </w:r>
      <w:proofErr w:type="gramStart"/>
      <w:r w:rsidR="00BD3781" w:rsidRPr="00831DCA">
        <w:rPr>
          <w:rFonts w:ascii="Aptos" w:hAnsi="Aptos"/>
          <w:bCs/>
          <w:color w:val="000000" w:themeColor="text1"/>
          <w:u w:val="single"/>
        </w:rPr>
        <w:t>device</w:t>
      </w:r>
      <w:r w:rsidR="00BD10C2" w:rsidRPr="00831DCA">
        <w:rPr>
          <w:rFonts w:ascii="Aptos" w:hAnsi="Aptos"/>
          <w:bCs/>
          <w:color w:val="000000" w:themeColor="text1"/>
          <w:u w:val="single"/>
        </w:rPr>
        <w:t>,</w:t>
      </w:r>
      <w:r w:rsidR="00BD3781" w:rsidRPr="00831DCA">
        <w:rPr>
          <w:rFonts w:ascii="Aptos" w:hAnsi="Aptos"/>
          <w:bCs/>
          <w:color w:val="000000" w:themeColor="text1"/>
          <w:u w:val="single"/>
        </w:rPr>
        <w:t xml:space="preserve"> </w:t>
      </w:r>
      <w:r w:rsidR="00244B02" w:rsidRPr="00831DCA">
        <w:rPr>
          <w:rFonts w:ascii="Aptos" w:hAnsi="Aptos"/>
          <w:bCs/>
          <w:color w:val="000000" w:themeColor="text1"/>
          <w:u w:val="single"/>
        </w:rPr>
        <w:t>but</w:t>
      </w:r>
      <w:proofErr w:type="gramEnd"/>
      <w:r w:rsidR="00244B02" w:rsidRPr="00831DCA">
        <w:rPr>
          <w:rFonts w:ascii="Aptos" w:hAnsi="Aptos"/>
          <w:bCs/>
          <w:color w:val="000000" w:themeColor="text1"/>
          <w:u w:val="single"/>
        </w:rPr>
        <w:t xml:space="preserve"> does not indicate that </w:t>
      </w:r>
      <w:r w:rsidR="00BD10C2" w:rsidRPr="00831DCA">
        <w:rPr>
          <w:rFonts w:ascii="Aptos" w:hAnsi="Aptos"/>
          <w:bCs/>
          <w:color w:val="000000" w:themeColor="text1"/>
          <w:u w:val="single"/>
        </w:rPr>
        <w:t>she</w:t>
      </w:r>
      <w:r w:rsidR="00244B02" w:rsidRPr="00831DCA">
        <w:rPr>
          <w:rFonts w:ascii="Aptos" w:hAnsi="Aptos"/>
          <w:bCs/>
          <w:color w:val="000000" w:themeColor="text1"/>
          <w:u w:val="single"/>
        </w:rPr>
        <w:t xml:space="preserve"> needs </w:t>
      </w:r>
      <w:r w:rsidR="00BD10C2" w:rsidRPr="00831DCA">
        <w:rPr>
          <w:rFonts w:ascii="Aptos" w:hAnsi="Aptos"/>
          <w:bCs/>
          <w:color w:val="000000" w:themeColor="text1"/>
          <w:u w:val="single"/>
        </w:rPr>
        <w:t>the</w:t>
      </w:r>
      <w:r w:rsidR="00244B02" w:rsidRPr="00831DCA">
        <w:rPr>
          <w:rFonts w:ascii="Aptos" w:hAnsi="Aptos"/>
          <w:bCs/>
          <w:color w:val="000000" w:themeColor="text1"/>
          <w:u w:val="single"/>
        </w:rPr>
        <w:t xml:space="preserve"> device at home or </w:t>
      </w:r>
      <w:r w:rsidR="00BD10C2" w:rsidRPr="00831DCA">
        <w:rPr>
          <w:rFonts w:ascii="Aptos" w:hAnsi="Aptos"/>
          <w:bCs/>
          <w:color w:val="000000" w:themeColor="text1"/>
          <w:u w:val="single"/>
        </w:rPr>
        <w:t>i</w:t>
      </w:r>
      <w:r w:rsidR="00244B02" w:rsidRPr="00831DCA">
        <w:rPr>
          <w:rFonts w:ascii="Aptos" w:hAnsi="Aptos"/>
          <w:bCs/>
          <w:color w:val="000000" w:themeColor="text1"/>
          <w:u w:val="single"/>
        </w:rPr>
        <w:t xml:space="preserve">n other non-school settings to receive a </w:t>
      </w:r>
      <w:r w:rsidR="00BD10C2" w:rsidRPr="00831DCA">
        <w:rPr>
          <w:rFonts w:ascii="Aptos" w:hAnsi="Aptos"/>
          <w:bCs/>
          <w:color w:val="000000" w:themeColor="text1"/>
          <w:u w:val="single"/>
        </w:rPr>
        <w:t>FAPE</w:t>
      </w:r>
      <w:r w:rsidR="00244B02" w:rsidRPr="00831DCA">
        <w:rPr>
          <w:rFonts w:ascii="Aptos" w:hAnsi="Aptos"/>
          <w:bCs/>
          <w:color w:val="000000" w:themeColor="text1"/>
          <w:u w:val="single"/>
        </w:rPr>
        <w:t xml:space="preserve">. </w:t>
      </w:r>
      <w:r w:rsidR="00BD10C2" w:rsidRPr="00831DCA">
        <w:rPr>
          <w:rFonts w:ascii="Aptos" w:hAnsi="Aptos"/>
          <w:bCs/>
          <w:color w:val="000000" w:themeColor="text1"/>
          <w:u w:val="single"/>
        </w:rPr>
        <w:t xml:space="preserve"> </w:t>
      </w:r>
      <w:r w:rsidR="00154AD8" w:rsidRPr="00831DCA">
        <w:rPr>
          <w:rFonts w:ascii="Aptos" w:hAnsi="Aptos"/>
          <w:bCs/>
          <w:color w:val="000000" w:themeColor="text1"/>
          <w:u w:val="single"/>
        </w:rPr>
        <w:t>This omission must be corrected</w:t>
      </w:r>
      <w:r w:rsidR="00613895" w:rsidRPr="008E2574">
        <w:rPr>
          <w:rFonts w:ascii="Aptos" w:hAnsi="Aptos"/>
          <w:bCs/>
          <w:color w:val="000000" w:themeColor="text1"/>
        </w:rPr>
        <w:t xml:space="preserve">.   </w:t>
      </w:r>
    </w:p>
    <w:p w14:paraId="6EEE5E01" w14:textId="77777777" w:rsidR="00613895" w:rsidRPr="008E2574" w:rsidRDefault="00613895" w:rsidP="00161C14">
      <w:pPr>
        <w:rPr>
          <w:rFonts w:ascii="Aptos" w:hAnsi="Aptos"/>
          <w:bCs/>
          <w:color w:val="000000" w:themeColor="text1"/>
        </w:rPr>
      </w:pPr>
    </w:p>
    <w:p w14:paraId="26119F9A" w14:textId="16A71FD6" w:rsidR="007F3337" w:rsidRPr="008E2574" w:rsidRDefault="00613895" w:rsidP="007F3337">
      <w:pPr>
        <w:rPr>
          <w:rFonts w:ascii="Aptos" w:hAnsi="Aptos"/>
          <w:bCs/>
          <w:color w:val="000000" w:themeColor="text1"/>
        </w:rPr>
      </w:pPr>
      <w:r w:rsidRPr="008E2574">
        <w:rPr>
          <w:rFonts w:ascii="Aptos" w:hAnsi="Aptos"/>
          <w:bCs/>
          <w:color w:val="000000" w:themeColor="text1"/>
        </w:rPr>
        <w:t>Nevertheless,</w:t>
      </w:r>
      <w:r w:rsidR="006C14F7">
        <w:rPr>
          <w:rFonts w:ascii="Aptos" w:hAnsi="Aptos"/>
          <w:bCs/>
          <w:color w:val="000000" w:themeColor="text1"/>
        </w:rPr>
        <w:t xml:space="preserve"> here,</w:t>
      </w:r>
      <w:r w:rsidR="006D150E" w:rsidRPr="008E2574">
        <w:rPr>
          <w:rFonts w:ascii="Aptos" w:hAnsi="Aptos"/>
          <w:bCs/>
          <w:color w:val="000000" w:themeColor="text1"/>
        </w:rPr>
        <w:t xml:space="preserve"> </w:t>
      </w:r>
      <w:r w:rsidRPr="008E2574">
        <w:rPr>
          <w:rFonts w:ascii="Aptos" w:hAnsi="Aptos"/>
          <w:bCs/>
          <w:color w:val="000000" w:themeColor="text1"/>
        </w:rPr>
        <w:t xml:space="preserve">I do not find that </w:t>
      </w:r>
      <w:r w:rsidR="006D150E" w:rsidRPr="008E2574">
        <w:rPr>
          <w:rFonts w:ascii="Aptos" w:hAnsi="Aptos"/>
          <w:bCs/>
          <w:color w:val="000000" w:themeColor="text1"/>
        </w:rPr>
        <w:t>the</w:t>
      </w:r>
      <w:r w:rsidRPr="008E2574">
        <w:rPr>
          <w:rFonts w:ascii="Aptos" w:hAnsi="Aptos"/>
          <w:bCs/>
          <w:color w:val="000000" w:themeColor="text1"/>
        </w:rPr>
        <w:t xml:space="preserve"> omission </w:t>
      </w:r>
      <w:r w:rsidR="006D150E" w:rsidRPr="008E2574">
        <w:rPr>
          <w:rFonts w:ascii="Aptos" w:hAnsi="Aptos"/>
          <w:bCs/>
          <w:color w:val="000000" w:themeColor="text1"/>
        </w:rPr>
        <w:t>of the</w:t>
      </w:r>
      <w:r w:rsidR="007B0FB4">
        <w:rPr>
          <w:rFonts w:ascii="Aptos" w:hAnsi="Aptos"/>
          <w:bCs/>
          <w:color w:val="000000" w:themeColor="text1"/>
        </w:rPr>
        <w:t xml:space="preserve"> home or other non-school setting language in the</w:t>
      </w:r>
      <w:r w:rsidR="006D150E" w:rsidRPr="008E2574">
        <w:rPr>
          <w:rFonts w:ascii="Aptos" w:hAnsi="Aptos"/>
          <w:bCs/>
          <w:color w:val="000000" w:themeColor="text1"/>
        </w:rPr>
        <w:t xml:space="preserve"> accommodation </w:t>
      </w:r>
      <w:r w:rsidR="00D56961" w:rsidRPr="008E2574">
        <w:rPr>
          <w:rFonts w:ascii="Aptos" w:hAnsi="Aptos"/>
          <w:bCs/>
          <w:color w:val="000000" w:themeColor="text1"/>
        </w:rPr>
        <w:t xml:space="preserve">necessitates compensatory </w:t>
      </w:r>
      <w:r w:rsidR="008B6BF0" w:rsidRPr="008E2574">
        <w:rPr>
          <w:rFonts w:ascii="Aptos" w:hAnsi="Aptos"/>
          <w:bCs/>
          <w:color w:val="000000" w:themeColor="text1"/>
        </w:rPr>
        <w:t>education</w:t>
      </w:r>
      <w:r w:rsidR="008B4251" w:rsidRPr="008E2574">
        <w:rPr>
          <w:rFonts w:ascii="Aptos" w:hAnsi="Aptos"/>
          <w:bCs/>
          <w:color w:val="000000" w:themeColor="text1"/>
        </w:rPr>
        <w:t>.</w:t>
      </w:r>
      <w:r w:rsidR="006D150E" w:rsidRPr="008E2574">
        <w:rPr>
          <w:rStyle w:val="FootnoteReference"/>
          <w:rFonts w:ascii="Aptos" w:hAnsi="Aptos"/>
          <w:bCs/>
          <w:color w:val="000000" w:themeColor="text1"/>
        </w:rPr>
        <w:t xml:space="preserve"> </w:t>
      </w:r>
      <w:r w:rsidR="006D150E" w:rsidRPr="008E2574">
        <w:rPr>
          <w:rStyle w:val="FootnoteReference"/>
          <w:rFonts w:ascii="Aptos" w:hAnsi="Aptos"/>
          <w:bCs/>
          <w:color w:val="000000" w:themeColor="text1"/>
        </w:rPr>
        <w:footnoteReference w:id="99"/>
      </w:r>
      <w:r w:rsidR="007509E3" w:rsidRPr="008E2574">
        <w:rPr>
          <w:rFonts w:ascii="Aptos" w:hAnsi="Aptos"/>
          <w:bCs/>
          <w:color w:val="000000" w:themeColor="text1"/>
        </w:rPr>
        <w:t xml:space="preserve"> </w:t>
      </w:r>
      <w:r w:rsidR="00D56961" w:rsidRPr="008E2574">
        <w:rPr>
          <w:rFonts w:ascii="Aptos" w:hAnsi="Aptos"/>
          <w:bCs/>
          <w:color w:val="000000" w:themeColor="text1"/>
        </w:rPr>
        <w:t xml:space="preserve">First, </w:t>
      </w:r>
      <w:r w:rsidR="007509E3" w:rsidRPr="008E2574">
        <w:rPr>
          <w:rFonts w:ascii="Aptos" w:hAnsi="Aptos"/>
          <w:bCs/>
          <w:color w:val="000000" w:themeColor="text1"/>
        </w:rPr>
        <w:t xml:space="preserve">there </w:t>
      </w:r>
      <w:r w:rsidR="00D56961" w:rsidRPr="008E2574">
        <w:rPr>
          <w:rFonts w:ascii="Aptos" w:hAnsi="Aptos"/>
          <w:bCs/>
          <w:color w:val="000000" w:themeColor="text1"/>
        </w:rPr>
        <w:t xml:space="preserve">is no </w:t>
      </w:r>
      <w:r w:rsidR="007509E3" w:rsidRPr="008E2574">
        <w:rPr>
          <w:rFonts w:ascii="Aptos" w:hAnsi="Aptos"/>
          <w:bCs/>
          <w:color w:val="000000" w:themeColor="text1"/>
        </w:rPr>
        <w:t>evidence that Parents would have accepted the 2024-2025 IEP had it included the accommodation of providing the AAC device in the home.</w:t>
      </w:r>
      <w:r w:rsidR="008B4251" w:rsidRPr="008E2574">
        <w:rPr>
          <w:rStyle w:val="FootnoteReference"/>
          <w:rFonts w:ascii="Aptos" w:hAnsi="Aptos"/>
          <w:bCs/>
          <w:color w:val="000000" w:themeColor="text1"/>
        </w:rPr>
        <w:footnoteReference w:id="100"/>
      </w:r>
      <w:r w:rsidR="008B4251" w:rsidRPr="008E2574">
        <w:rPr>
          <w:rFonts w:ascii="Aptos" w:hAnsi="Aptos"/>
          <w:bCs/>
          <w:color w:val="000000" w:themeColor="text1"/>
        </w:rPr>
        <w:t xml:space="preserve"> </w:t>
      </w:r>
      <w:r w:rsidR="00D56961" w:rsidRPr="008E2574">
        <w:rPr>
          <w:rFonts w:ascii="Aptos" w:hAnsi="Aptos"/>
          <w:bCs/>
          <w:color w:val="000000" w:themeColor="text1"/>
        </w:rPr>
        <w:t>Moreover,</w:t>
      </w:r>
      <w:r w:rsidR="008B4251" w:rsidRPr="008E2574">
        <w:rPr>
          <w:rFonts w:ascii="Aptos" w:hAnsi="Aptos"/>
          <w:bCs/>
          <w:color w:val="000000" w:themeColor="text1"/>
        </w:rPr>
        <w:t xml:space="preserve"> t</w:t>
      </w:r>
      <w:r w:rsidR="007F3337" w:rsidRPr="008E2574">
        <w:rPr>
          <w:rFonts w:ascii="Aptos" w:hAnsi="Aptos"/>
          <w:bCs/>
          <w:color w:val="000000" w:themeColor="text1"/>
        </w:rPr>
        <w:t xml:space="preserve">he weight of the evidence at the due process hearing established that </w:t>
      </w:r>
      <w:r w:rsidR="00FF3F31" w:rsidRPr="008E2574">
        <w:rPr>
          <w:rFonts w:ascii="Aptos" w:hAnsi="Aptos"/>
          <w:bCs/>
          <w:color w:val="000000" w:themeColor="text1"/>
        </w:rPr>
        <w:t>although</w:t>
      </w:r>
      <w:r w:rsidR="00B11088" w:rsidRPr="008E2574">
        <w:rPr>
          <w:rFonts w:ascii="Aptos" w:hAnsi="Aptos"/>
          <w:bCs/>
          <w:color w:val="000000" w:themeColor="text1"/>
        </w:rPr>
        <w:t xml:space="preserve"> </w:t>
      </w:r>
      <w:r w:rsidR="00FF3F31" w:rsidRPr="008E2574">
        <w:rPr>
          <w:rFonts w:ascii="Aptos" w:hAnsi="Aptos"/>
          <w:bCs/>
          <w:color w:val="000000" w:themeColor="text1"/>
        </w:rPr>
        <w:t xml:space="preserve">the accommodation was omitted from the 2024-2025 </w:t>
      </w:r>
      <w:r w:rsidR="00B11088" w:rsidRPr="008E2574">
        <w:rPr>
          <w:rFonts w:ascii="Aptos" w:hAnsi="Aptos"/>
          <w:bCs/>
          <w:color w:val="000000" w:themeColor="text1"/>
        </w:rPr>
        <w:t xml:space="preserve">IEP, </w:t>
      </w:r>
      <w:r w:rsidR="007F3337" w:rsidRPr="008E2574">
        <w:rPr>
          <w:rFonts w:ascii="Aptos" w:hAnsi="Aptos"/>
          <w:bCs/>
          <w:color w:val="000000" w:themeColor="text1"/>
        </w:rPr>
        <w:t>the AAC </w:t>
      </w:r>
      <w:r w:rsidR="00B11088" w:rsidRPr="008E2574">
        <w:rPr>
          <w:rFonts w:ascii="Aptos" w:hAnsi="Aptos"/>
          <w:bCs/>
          <w:color w:val="000000" w:themeColor="text1"/>
        </w:rPr>
        <w:t xml:space="preserve">device was at all times available to Student at </w:t>
      </w:r>
      <w:r w:rsidR="00B11088" w:rsidRPr="008E2574">
        <w:rPr>
          <w:rFonts w:ascii="Aptos" w:hAnsi="Aptos"/>
          <w:bCs/>
          <w:color w:val="000000" w:themeColor="text1"/>
        </w:rPr>
        <w:lastRenderedPageBreak/>
        <w:t>school and</w:t>
      </w:r>
      <w:r w:rsidR="00480D5E" w:rsidRPr="008E2574">
        <w:rPr>
          <w:rFonts w:ascii="Aptos" w:hAnsi="Aptos"/>
          <w:bCs/>
          <w:color w:val="000000" w:themeColor="text1"/>
        </w:rPr>
        <w:t xml:space="preserve"> would have been provided for Student in her home had Parents requested it</w:t>
      </w:r>
      <w:r w:rsidR="008B6BF0" w:rsidRPr="008E2574">
        <w:rPr>
          <w:rFonts w:ascii="Aptos" w:hAnsi="Aptos"/>
          <w:bCs/>
          <w:color w:val="000000" w:themeColor="text1"/>
        </w:rPr>
        <w:t xml:space="preserve">, as it was only initially kept at school </w:t>
      </w:r>
      <w:r w:rsidR="006A524F" w:rsidRPr="008E2574">
        <w:rPr>
          <w:rFonts w:ascii="Aptos" w:hAnsi="Aptos"/>
          <w:bCs/>
          <w:color w:val="000000" w:themeColor="text1"/>
        </w:rPr>
        <w:t xml:space="preserve"> at Parents’ request, as they did not find the device useful in the home</w:t>
      </w:r>
      <w:r w:rsidR="008B6BF0" w:rsidRPr="008E2574">
        <w:rPr>
          <w:rFonts w:ascii="Aptos" w:hAnsi="Aptos"/>
          <w:bCs/>
          <w:color w:val="000000" w:themeColor="text1"/>
        </w:rPr>
        <w:t>.</w:t>
      </w:r>
      <w:r w:rsidR="00480D5E" w:rsidRPr="008E2574">
        <w:rPr>
          <w:rFonts w:ascii="Aptos" w:hAnsi="Aptos"/>
          <w:bCs/>
          <w:color w:val="000000" w:themeColor="text1"/>
        </w:rPr>
        <w:t xml:space="preserve"> </w:t>
      </w:r>
      <w:r w:rsidR="006D150E" w:rsidRPr="008E2574">
        <w:rPr>
          <w:rFonts w:ascii="Aptos" w:hAnsi="Aptos"/>
          <w:bCs/>
          <w:color w:val="000000" w:themeColor="text1"/>
        </w:rPr>
        <w:t xml:space="preserve"> </w:t>
      </w:r>
    </w:p>
    <w:p w14:paraId="015AD305" w14:textId="5691AB15" w:rsidR="005E79F7" w:rsidRPr="008E2574" w:rsidRDefault="005E79F7" w:rsidP="00B33C56">
      <w:pPr>
        <w:tabs>
          <w:tab w:val="left" w:pos="3142"/>
        </w:tabs>
        <w:rPr>
          <w:rFonts w:ascii="Aptos" w:hAnsi="Aptos"/>
          <w:bCs/>
          <w:color w:val="000000" w:themeColor="text1"/>
        </w:rPr>
      </w:pPr>
    </w:p>
    <w:p w14:paraId="1C19AA20" w14:textId="77777777" w:rsidR="003B0207" w:rsidRPr="008E2574" w:rsidRDefault="00782C2B" w:rsidP="009B74B7">
      <w:pPr>
        <w:rPr>
          <w:rFonts w:ascii="Aptos" w:hAnsi="Aptos"/>
          <w:bCs/>
          <w:color w:val="000000" w:themeColor="text1"/>
        </w:rPr>
      </w:pPr>
      <w:r w:rsidRPr="008E2574">
        <w:rPr>
          <w:rFonts w:ascii="Aptos" w:hAnsi="Aptos"/>
          <w:bCs/>
          <w:color w:val="000000" w:themeColor="text1"/>
        </w:rPr>
        <w:t xml:space="preserve">Last, </w:t>
      </w:r>
      <w:r w:rsidRPr="008E2574">
        <w:rPr>
          <w:rFonts w:ascii="Aptos" w:hAnsi="Aptos"/>
          <w:color w:val="000000" w:themeColor="text1"/>
        </w:rPr>
        <w:t>Parents argue that Student was “completely removed from academic inclusion opportunities violating IDEA[’s] requirement to integrate students as much as possible.” Parents point to Student</w:t>
      </w:r>
      <w:r w:rsidR="00CB7953" w:rsidRPr="008E2574">
        <w:rPr>
          <w:rFonts w:ascii="Aptos" w:hAnsi="Aptos"/>
          <w:color w:val="000000" w:themeColor="text1"/>
        </w:rPr>
        <w:t>’s</w:t>
      </w:r>
      <w:r w:rsidRPr="008E2574">
        <w:rPr>
          <w:rFonts w:ascii="Aptos" w:hAnsi="Aptos"/>
          <w:color w:val="000000" w:themeColor="text1"/>
        </w:rPr>
        <w:t xml:space="preserve"> </w:t>
      </w:r>
      <w:r w:rsidRPr="008E2574">
        <w:rPr>
          <w:rFonts w:ascii="Aptos" w:hAnsi="Aptos"/>
          <w:bCs/>
          <w:color w:val="000000" w:themeColor="text1"/>
        </w:rPr>
        <w:t>service delivery grid</w:t>
      </w:r>
      <w:r w:rsidR="00A25C2E" w:rsidRPr="008E2574">
        <w:rPr>
          <w:rFonts w:ascii="Aptos" w:hAnsi="Aptos"/>
          <w:bCs/>
          <w:color w:val="000000" w:themeColor="text1"/>
        </w:rPr>
        <w:t>,</w:t>
      </w:r>
      <w:r w:rsidRPr="008E2574">
        <w:rPr>
          <w:rFonts w:ascii="Aptos" w:hAnsi="Aptos"/>
          <w:bCs/>
          <w:color w:val="000000" w:themeColor="text1"/>
        </w:rPr>
        <w:t xml:space="preserve"> </w:t>
      </w:r>
      <w:r w:rsidRPr="008E2574">
        <w:rPr>
          <w:rFonts w:ascii="Aptos" w:hAnsi="Aptos"/>
          <w:color w:val="000000" w:themeColor="text1"/>
        </w:rPr>
        <w:t xml:space="preserve">which </w:t>
      </w:r>
      <w:r w:rsidR="009B74B7" w:rsidRPr="008E2574">
        <w:rPr>
          <w:rFonts w:ascii="Aptos" w:hAnsi="Aptos"/>
          <w:color w:val="000000" w:themeColor="text1"/>
        </w:rPr>
        <w:t xml:space="preserve">reflects inclusion during </w:t>
      </w:r>
      <w:r w:rsidRPr="008E2574">
        <w:rPr>
          <w:rFonts w:ascii="Aptos" w:hAnsi="Aptos"/>
          <w:bCs/>
          <w:color w:val="000000" w:themeColor="text1"/>
        </w:rPr>
        <w:t xml:space="preserve">lunch and recess, </w:t>
      </w:r>
      <w:r w:rsidR="009B74B7" w:rsidRPr="008E2574">
        <w:rPr>
          <w:rFonts w:ascii="Aptos" w:hAnsi="Aptos"/>
          <w:bCs/>
          <w:color w:val="000000" w:themeColor="text1"/>
        </w:rPr>
        <w:t xml:space="preserve">but </w:t>
      </w:r>
      <w:r w:rsidRPr="008E2574">
        <w:rPr>
          <w:rFonts w:ascii="Aptos" w:hAnsi="Aptos"/>
          <w:bCs/>
          <w:color w:val="000000" w:themeColor="text1"/>
        </w:rPr>
        <w:t xml:space="preserve">not </w:t>
      </w:r>
      <w:r w:rsidR="009B74B7" w:rsidRPr="008E2574">
        <w:rPr>
          <w:rFonts w:ascii="Aptos" w:hAnsi="Aptos"/>
          <w:bCs/>
          <w:color w:val="000000" w:themeColor="text1"/>
        </w:rPr>
        <w:t>during “</w:t>
      </w:r>
      <w:r w:rsidRPr="008E2574">
        <w:rPr>
          <w:rFonts w:ascii="Aptos" w:hAnsi="Aptos"/>
          <w:bCs/>
          <w:color w:val="000000" w:themeColor="text1"/>
        </w:rPr>
        <w:t>core academic classes.</w:t>
      </w:r>
      <w:r w:rsidRPr="008E2574">
        <w:rPr>
          <w:rFonts w:ascii="Aptos" w:hAnsi="Aptos"/>
          <w:color w:val="000000" w:themeColor="text1"/>
        </w:rPr>
        <w:t>”</w:t>
      </w:r>
      <w:r w:rsidRPr="008E2574">
        <w:rPr>
          <w:rFonts w:ascii="Aptos" w:hAnsi="Aptos"/>
          <w:bCs/>
          <w:color w:val="000000" w:themeColor="text1"/>
        </w:rPr>
        <w:t xml:space="preserve"> As articulated by the First Circuit, </w:t>
      </w:r>
    </w:p>
    <w:p w14:paraId="7C45C938" w14:textId="15520F39" w:rsidR="00782C2B" w:rsidRPr="008E2574" w:rsidRDefault="00782C2B" w:rsidP="003B0207">
      <w:pPr>
        <w:ind w:left="1440"/>
        <w:rPr>
          <w:rFonts w:ascii="Aptos" w:hAnsi="Aptos"/>
          <w:bCs/>
          <w:color w:val="000000" w:themeColor="text1"/>
        </w:rPr>
      </w:pPr>
      <w:r w:rsidRPr="008E2574">
        <w:rPr>
          <w:rFonts w:ascii="Aptos" w:hAnsi="Aptos"/>
          <w:bCs/>
          <w:color w:val="000000" w:themeColor="text1"/>
        </w:rPr>
        <w:t>c</w:t>
      </w:r>
      <w:r w:rsidRPr="008E2574">
        <w:rPr>
          <w:rFonts w:ascii="Aptos" w:hAnsi="Aptos"/>
          <w:color w:val="000000" w:themeColor="text1"/>
        </w:rPr>
        <w:t>ases have “weighed” [Congress’s] preference for</w:t>
      </w:r>
      <w:r w:rsidRPr="008E2574">
        <w:rPr>
          <w:rStyle w:val="apple-converted-space"/>
          <w:rFonts w:ascii="Aptos" w:eastAsiaTheme="majorEastAsia" w:hAnsi="Aptos"/>
          <w:color w:val="000000" w:themeColor="text1"/>
        </w:rPr>
        <w:t> </w:t>
      </w:r>
      <w:r w:rsidRPr="008E2574">
        <w:rPr>
          <w:rStyle w:val="coconcept618"/>
          <w:rFonts w:ascii="Aptos" w:eastAsiaTheme="majorEastAsia" w:hAnsi="Aptos"/>
          <w:color w:val="000000" w:themeColor="text1"/>
          <w:bdr w:val="none" w:sz="0" w:space="0" w:color="auto" w:frame="1"/>
          <w:shd w:val="clear" w:color="auto" w:fill="FFFFFF"/>
        </w:rPr>
        <w:t>mainstreaming</w:t>
      </w:r>
      <w:r w:rsidRPr="008E2574">
        <w:rPr>
          <w:rStyle w:val="apple-converted-space"/>
          <w:rFonts w:ascii="Aptos" w:eastAsiaTheme="majorEastAsia" w:hAnsi="Aptos"/>
          <w:color w:val="000000" w:themeColor="text1"/>
        </w:rPr>
        <w:t> </w:t>
      </w:r>
      <w:r w:rsidRPr="008E2574">
        <w:rPr>
          <w:rFonts w:ascii="Aptos" w:hAnsi="Aptos"/>
          <w:color w:val="000000" w:themeColor="text1"/>
        </w:rPr>
        <w:t xml:space="preserve">in concert with the </w:t>
      </w:r>
      <w:r w:rsidRPr="008E2574">
        <w:rPr>
          <w:rStyle w:val="coconcept14"/>
          <w:rFonts w:ascii="Aptos" w:eastAsiaTheme="majorEastAsia" w:hAnsi="Aptos"/>
          <w:color w:val="000000" w:themeColor="text1"/>
          <w:bdr w:val="none" w:sz="0" w:space="0" w:color="auto" w:frame="1"/>
          <w:shd w:val="clear" w:color="auto" w:fill="FFFFFF"/>
        </w:rPr>
        <w:t>FAPE</w:t>
      </w:r>
      <w:r w:rsidRPr="008E2574">
        <w:rPr>
          <w:rStyle w:val="apple-converted-space"/>
          <w:rFonts w:ascii="Aptos" w:eastAsiaTheme="majorEastAsia" w:hAnsi="Aptos"/>
          <w:color w:val="000000" w:themeColor="text1"/>
        </w:rPr>
        <w:t> </w:t>
      </w:r>
      <w:r w:rsidRPr="008E2574">
        <w:rPr>
          <w:rFonts w:ascii="Aptos" w:hAnsi="Aptos"/>
          <w:color w:val="000000" w:themeColor="text1"/>
        </w:rPr>
        <w:t>mandate. The two requirements operate in tandem to create a continuum</w:t>
      </w:r>
      <w:r w:rsidR="00F30F93">
        <w:rPr>
          <w:rFonts w:ascii="Aptos" w:hAnsi="Aptos"/>
          <w:color w:val="000000" w:themeColor="text1"/>
        </w:rPr>
        <w:t xml:space="preserve"> </w:t>
      </w:r>
      <w:r w:rsidRPr="008E2574">
        <w:rPr>
          <w:rFonts w:ascii="Aptos" w:hAnsi="Aptos"/>
          <w:color w:val="000000" w:themeColor="text1"/>
        </w:rPr>
        <w:t>of possible educational environments, each offering a different mix of benefits (and costs) for a student's academic, as well as social and emotional, progress.</w:t>
      </w:r>
      <w:r w:rsidRPr="008E2574">
        <w:rPr>
          <w:rFonts w:ascii="Aptos" w:hAnsi="Aptos"/>
          <w:color w:val="000000" w:themeColor="text1"/>
          <w:bdr w:val="none" w:sz="0" w:space="0" w:color="auto" w:frame="1"/>
          <w:vertAlign w:val="superscript"/>
        </w:rPr>
        <w:t xml:space="preserve"> </w:t>
      </w:r>
      <w:r w:rsidRPr="008E2574">
        <w:rPr>
          <w:rFonts w:ascii="Aptos" w:hAnsi="Aptos"/>
          <w:color w:val="000000" w:themeColor="text1"/>
        </w:rPr>
        <w:t>For schools, complying with the two mandates means evaluating potential placements' marginal benefits and costs and choosing a placement that strikes an appropriate balance between the restrictiveness of the placement and educational progress.</w:t>
      </w:r>
      <w:r w:rsidRPr="008E2574">
        <w:rPr>
          <w:rStyle w:val="FootnoteReference"/>
          <w:rFonts w:ascii="Aptos" w:eastAsiaTheme="majorEastAsia" w:hAnsi="Aptos"/>
          <w:color w:val="000000" w:themeColor="text1"/>
        </w:rPr>
        <w:footnoteReference w:id="101"/>
      </w:r>
    </w:p>
    <w:p w14:paraId="1C456FFE" w14:textId="77777777" w:rsidR="00782C2B" w:rsidRPr="008E2574" w:rsidRDefault="00782C2B" w:rsidP="00B33C56">
      <w:pPr>
        <w:rPr>
          <w:rFonts w:ascii="Aptos" w:hAnsi="Aptos"/>
          <w:bCs/>
          <w:color w:val="000000" w:themeColor="text1"/>
        </w:rPr>
      </w:pPr>
    </w:p>
    <w:p w14:paraId="2EE6267C" w14:textId="6BB9BDA0" w:rsidR="00782C2B" w:rsidRPr="008E2574" w:rsidRDefault="00415159" w:rsidP="00361425">
      <w:pPr>
        <w:rPr>
          <w:rFonts w:ascii="Aptos" w:hAnsi="Aptos"/>
          <w:bCs/>
          <w:color w:val="000000" w:themeColor="text1"/>
        </w:rPr>
      </w:pPr>
      <w:r w:rsidRPr="008E2574">
        <w:rPr>
          <w:rFonts w:ascii="Aptos" w:hAnsi="Aptos"/>
          <w:bCs/>
          <w:color w:val="000000" w:themeColor="text1"/>
        </w:rPr>
        <w:t xml:space="preserve">The IEPs at issue </w:t>
      </w:r>
      <w:r w:rsidR="003B0207" w:rsidRPr="008E2574">
        <w:rPr>
          <w:rFonts w:ascii="Aptos" w:hAnsi="Aptos"/>
          <w:bCs/>
          <w:color w:val="000000" w:themeColor="text1"/>
        </w:rPr>
        <w:t xml:space="preserve">in this matter </w:t>
      </w:r>
      <w:r w:rsidRPr="008E2574">
        <w:rPr>
          <w:rFonts w:ascii="Aptos" w:hAnsi="Aptos"/>
          <w:bCs/>
          <w:color w:val="000000" w:themeColor="text1"/>
        </w:rPr>
        <w:t xml:space="preserve">state that due to Student's significant developmental and functional deficits, </w:t>
      </w:r>
      <w:r w:rsidR="00954CD1" w:rsidRPr="008E2574">
        <w:rPr>
          <w:rFonts w:ascii="Aptos" w:hAnsi="Aptos"/>
          <w:bCs/>
          <w:color w:val="000000" w:themeColor="text1"/>
        </w:rPr>
        <w:t>and to</w:t>
      </w:r>
      <w:r w:rsidRPr="008E2574">
        <w:rPr>
          <w:rFonts w:ascii="Aptos" w:hAnsi="Aptos"/>
          <w:bCs/>
          <w:color w:val="000000" w:themeColor="text1"/>
        </w:rPr>
        <w:t xml:space="preserve"> make progress, she requires intensive, individualized instruction throughout the school day from staff trained in autism and applied behavior analysis. She also needs a distraction-free work area, frequent learning opportunities, and motivational items to learn and retain skills. </w:t>
      </w:r>
      <w:r w:rsidR="00782C2B" w:rsidRPr="008E2574">
        <w:rPr>
          <w:rFonts w:ascii="Aptos" w:hAnsi="Aptos"/>
          <w:bCs/>
          <w:color w:val="000000" w:themeColor="text1"/>
        </w:rPr>
        <w:t xml:space="preserve">While Parents accurately state that the 2021-2022 IEP B Grid omitted the 5 x 15 minutes/week with 1:1 ABA/PA of Academic Instruction Support proposed in the prior IEP, </w:t>
      </w:r>
      <w:r w:rsidR="00A55F0F" w:rsidRPr="008E2574">
        <w:rPr>
          <w:rFonts w:ascii="Aptos" w:hAnsi="Aptos"/>
          <w:bCs/>
          <w:color w:val="000000" w:themeColor="text1"/>
        </w:rPr>
        <w:t xml:space="preserve">the 2024-2025 IEP increases </w:t>
      </w:r>
      <w:r w:rsidR="00476DBD" w:rsidRPr="008E2574">
        <w:rPr>
          <w:rFonts w:ascii="Aptos" w:hAnsi="Aptos"/>
          <w:bCs/>
          <w:color w:val="000000" w:themeColor="text1"/>
        </w:rPr>
        <w:t>such</w:t>
      </w:r>
      <w:r w:rsidR="00A55F0F" w:rsidRPr="008E2574">
        <w:rPr>
          <w:rFonts w:ascii="Aptos" w:hAnsi="Aptos"/>
          <w:bCs/>
          <w:color w:val="000000" w:themeColor="text1"/>
        </w:rPr>
        <w:t xml:space="preserve"> </w:t>
      </w:r>
      <w:r w:rsidR="00476DBD" w:rsidRPr="008E2574">
        <w:rPr>
          <w:rFonts w:ascii="Aptos" w:hAnsi="Aptos"/>
          <w:bCs/>
          <w:color w:val="000000" w:themeColor="text1"/>
        </w:rPr>
        <w:t>s</w:t>
      </w:r>
      <w:r w:rsidR="00A55F0F" w:rsidRPr="008E2574">
        <w:rPr>
          <w:rFonts w:ascii="Aptos" w:hAnsi="Aptos"/>
          <w:bCs/>
          <w:color w:val="000000" w:themeColor="text1"/>
        </w:rPr>
        <w:t xml:space="preserve">ervice by ten minutes daily. </w:t>
      </w:r>
      <w:r w:rsidR="00782C2B" w:rsidRPr="008E2574">
        <w:rPr>
          <w:rFonts w:ascii="Aptos" w:hAnsi="Aptos"/>
          <w:bCs/>
          <w:color w:val="000000" w:themeColor="text1"/>
        </w:rPr>
        <w:t xml:space="preserve">Parents offered no evidence that </w:t>
      </w:r>
      <w:r w:rsidR="00A55F0F" w:rsidRPr="008E2574">
        <w:rPr>
          <w:rFonts w:ascii="Aptos" w:hAnsi="Aptos"/>
          <w:bCs/>
          <w:color w:val="000000" w:themeColor="text1"/>
        </w:rPr>
        <w:t>the amount of time Student spends</w:t>
      </w:r>
      <w:r w:rsidR="00782C2B" w:rsidRPr="008E2574">
        <w:rPr>
          <w:rFonts w:ascii="Aptos" w:hAnsi="Aptos"/>
          <w:bCs/>
          <w:color w:val="000000" w:themeColor="text1"/>
        </w:rPr>
        <w:t xml:space="preserve"> </w:t>
      </w:r>
      <w:r w:rsidR="006F237F" w:rsidRPr="008E2574">
        <w:rPr>
          <w:rFonts w:ascii="Aptos" w:hAnsi="Aptos"/>
          <w:bCs/>
          <w:color w:val="000000" w:themeColor="text1"/>
        </w:rPr>
        <w:t xml:space="preserve">in inclusion </w:t>
      </w:r>
      <w:r w:rsidR="00A55F0F" w:rsidRPr="008E2574">
        <w:rPr>
          <w:rFonts w:ascii="Aptos" w:hAnsi="Aptos"/>
          <w:bCs/>
          <w:color w:val="000000" w:themeColor="text1"/>
        </w:rPr>
        <w:t xml:space="preserve">or that </w:t>
      </w:r>
      <w:r w:rsidR="00C9124D">
        <w:rPr>
          <w:rFonts w:ascii="Aptos" w:hAnsi="Aptos"/>
          <w:bCs/>
          <w:color w:val="000000" w:themeColor="text1"/>
        </w:rPr>
        <w:t>her attendance i</w:t>
      </w:r>
      <w:r w:rsidR="007F7C14">
        <w:rPr>
          <w:rFonts w:ascii="Aptos" w:hAnsi="Aptos"/>
          <w:bCs/>
          <w:color w:val="000000" w:themeColor="text1"/>
        </w:rPr>
        <w:t>n</w:t>
      </w:r>
      <w:r w:rsidR="00C9124D">
        <w:rPr>
          <w:rFonts w:ascii="Aptos" w:hAnsi="Aptos"/>
          <w:bCs/>
          <w:color w:val="000000" w:themeColor="text1"/>
        </w:rPr>
        <w:t xml:space="preserve"> specialized </w:t>
      </w:r>
      <w:r w:rsidR="00A55F0F" w:rsidRPr="008E2574">
        <w:rPr>
          <w:rFonts w:ascii="Aptos" w:hAnsi="Aptos"/>
          <w:bCs/>
          <w:color w:val="000000" w:themeColor="text1"/>
        </w:rPr>
        <w:t>academic classes is</w:t>
      </w:r>
      <w:r w:rsidR="00782C2B" w:rsidRPr="008E2574">
        <w:rPr>
          <w:rFonts w:ascii="Aptos" w:hAnsi="Aptos"/>
          <w:bCs/>
          <w:color w:val="000000" w:themeColor="text1"/>
        </w:rPr>
        <w:t xml:space="preserve"> not appropriate to meet </w:t>
      </w:r>
      <w:r w:rsidR="006F237F" w:rsidRPr="008E2574">
        <w:rPr>
          <w:rFonts w:ascii="Aptos" w:hAnsi="Aptos"/>
          <w:bCs/>
          <w:color w:val="000000" w:themeColor="text1"/>
        </w:rPr>
        <w:t>S</w:t>
      </w:r>
      <w:r w:rsidR="00361425" w:rsidRPr="008E2574">
        <w:rPr>
          <w:rFonts w:ascii="Aptos" w:hAnsi="Aptos"/>
          <w:bCs/>
          <w:color w:val="000000" w:themeColor="text1"/>
        </w:rPr>
        <w:t>tudent's</w:t>
      </w:r>
      <w:r w:rsidR="00782C2B" w:rsidRPr="008E2574">
        <w:rPr>
          <w:rFonts w:ascii="Aptos" w:hAnsi="Aptos"/>
          <w:bCs/>
          <w:color w:val="000000" w:themeColor="text1"/>
        </w:rPr>
        <w:t xml:space="preserve"> needs. Nor do they offer any evidence that the District failed to consider whether additional “supplementary aids and services” could </w:t>
      </w:r>
      <w:r w:rsidR="006F237F" w:rsidRPr="008E2574">
        <w:rPr>
          <w:rFonts w:ascii="Aptos" w:hAnsi="Aptos"/>
          <w:bCs/>
          <w:color w:val="000000" w:themeColor="text1"/>
        </w:rPr>
        <w:t xml:space="preserve">have </w:t>
      </w:r>
      <w:r w:rsidR="00782C2B" w:rsidRPr="008E2574">
        <w:rPr>
          <w:rFonts w:ascii="Aptos" w:hAnsi="Aptos"/>
          <w:bCs/>
          <w:color w:val="000000" w:themeColor="text1"/>
        </w:rPr>
        <w:t>allow</w:t>
      </w:r>
      <w:r w:rsidR="006F237F" w:rsidRPr="008E2574">
        <w:rPr>
          <w:rFonts w:ascii="Aptos" w:hAnsi="Aptos"/>
          <w:bCs/>
          <w:color w:val="000000" w:themeColor="text1"/>
        </w:rPr>
        <w:t>ed</w:t>
      </w:r>
      <w:r w:rsidR="00361425" w:rsidRPr="008E2574">
        <w:rPr>
          <w:rFonts w:ascii="Aptos" w:hAnsi="Aptos"/>
          <w:bCs/>
          <w:color w:val="000000" w:themeColor="text1"/>
        </w:rPr>
        <w:t xml:space="preserve"> </w:t>
      </w:r>
      <w:r w:rsidR="00782C2B" w:rsidRPr="008E2574">
        <w:rPr>
          <w:rFonts w:ascii="Aptos" w:hAnsi="Aptos"/>
          <w:bCs/>
          <w:color w:val="000000" w:themeColor="text1"/>
        </w:rPr>
        <w:t>Student additional time in general education.</w:t>
      </w:r>
      <w:r w:rsidR="00782C2B" w:rsidRPr="008E2574">
        <w:rPr>
          <w:rStyle w:val="FootnoteReference"/>
          <w:rFonts w:ascii="Aptos" w:hAnsi="Aptos"/>
          <w:bCs/>
          <w:color w:val="000000" w:themeColor="text1"/>
        </w:rPr>
        <w:footnoteReference w:id="102"/>
      </w:r>
      <w:r w:rsidR="00782C2B" w:rsidRPr="008E2574">
        <w:rPr>
          <w:rFonts w:ascii="Aptos" w:hAnsi="Aptos"/>
          <w:bCs/>
          <w:color w:val="000000" w:themeColor="text1"/>
        </w:rPr>
        <w:t xml:space="preserve"> </w:t>
      </w:r>
      <w:r w:rsidR="00A55F0F" w:rsidRPr="008E2574">
        <w:rPr>
          <w:rFonts w:ascii="Aptos" w:hAnsi="Aptos"/>
          <w:bCs/>
          <w:color w:val="000000" w:themeColor="text1"/>
        </w:rPr>
        <w:t xml:space="preserve">In contrast, Ms. Brideau testified convincingly that although Student has many strengths, her cognitive and academic abilities are such that she cannot benefit from academic </w:t>
      </w:r>
      <w:r w:rsidR="001609FF" w:rsidRPr="008E2574">
        <w:rPr>
          <w:rFonts w:ascii="Aptos" w:hAnsi="Aptos"/>
          <w:bCs/>
          <w:color w:val="000000" w:themeColor="text1"/>
        </w:rPr>
        <w:t>inclusion. Similarly, Dr. Robbins testified that Student’s program is “highly” appropriate to meet her needs</w:t>
      </w:r>
      <w:r w:rsidR="00610A91" w:rsidRPr="008E2574">
        <w:rPr>
          <w:rFonts w:ascii="Aptos" w:hAnsi="Aptos"/>
          <w:bCs/>
          <w:color w:val="000000" w:themeColor="text1"/>
        </w:rPr>
        <w:t xml:space="preserve">. </w:t>
      </w:r>
      <w:r w:rsidR="00A25DFE" w:rsidRPr="008E2574">
        <w:rPr>
          <w:rFonts w:ascii="Aptos" w:hAnsi="Aptos"/>
          <w:bCs/>
          <w:color w:val="000000" w:themeColor="text1"/>
        </w:rPr>
        <w:t xml:space="preserve"> </w:t>
      </w:r>
      <w:r w:rsidR="00A85575">
        <w:rPr>
          <w:rFonts w:ascii="Aptos" w:hAnsi="Aptos"/>
          <w:bCs/>
          <w:color w:val="000000" w:themeColor="text1"/>
        </w:rPr>
        <w:t>T</w:t>
      </w:r>
      <w:r w:rsidR="00A85575" w:rsidRPr="008E2574">
        <w:rPr>
          <w:rFonts w:ascii="Aptos" w:hAnsi="Aptos"/>
          <w:bCs/>
          <w:color w:val="000000" w:themeColor="text1"/>
        </w:rPr>
        <w:t>here</w:t>
      </w:r>
      <w:r w:rsidR="00A25DFE" w:rsidRPr="008E2574">
        <w:rPr>
          <w:rFonts w:ascii="Aptos" w:hAnsi="Aptos"/>
          <w:bCs/>
          <w:color w:val="000000" w:themeColor="text1"/>
        </w:rPr>
        <w:t xml:space="preserve"> are no recommendations from any evaluator that Student’s inclusion time be more than what</w:t>
      </w:r>
      <w:r w:rsidR="00C81BCE">
        <w:rPr>
          <w:rFonts w:ascii="Aptos" w:hAnsi="Aptos"/>
          <w:bCs/>
          <w:color w:val="000000" w:themeColor="text1"/>
        </w:rPr>
        <w:t xml:space="preserve"> it</w:t>
      </w:r>
      <w:r w:rsidR="00A25DFE" w:rsidRPr="008E2574">
        <w:rPr>
          <w:rFonts w:ascii="Aptos" w:hAnsi="Aptos"/>
          <w:bCs/>
          <w:color w:val="000000" w:themeColor="text1"/>
        </w:rPr>
        <w:t xml:space="preserve"> has been or is currently proposed by the District. </w:t>
      </w:r>
      <w:r w:rsidR="004B6E12" w:rsidRPr="008E2574">
        <w:rPr>
          <w:rFonts w:ascii="Aptos" w:hAnsi="Aptos"/>
          <w:bCs/>
          <w:color w:val="000000" w:themeColor="text1"/>
        </w:rPr>
        <w:t xml:space="preserve"> Because Parents have failed to demonstrate that “the benefits to be gained from mainstreaming [were] weighed against the educational improvements that could be attained in a more restrictive (that is, non-mainstream) environment” and were not found to be sufficient to warrant a more restrictive setting,</w:t>
      </w:r>
      <w:r w:rsidR="00F22536" w:rsidRPr="008E2574">
        <w:rPr>
          <w:rStyle w:val="FootnoteReference"/>
          <w:rFonts w:ascii="Aptos" w:hAnsi="Aptos"/>
          <w:bCs/>
          <w:color w:val="000000" w:themeColor="text1"/>
        </w:rPr>
        <w:footnoteReference w:id="103"/>
      </w:r>
      <w:r w:rsidR="004B6E12" w:rsidRPr="008E2574">
        <w:rPr>
          <w:rFonts w:ascii="Aptos" w:hAnsi="Aptos"/>
          <w:bCs/>
          <w:color w:val="000000" w:themeColor="text1"/>
        </w:rPr>
        <w:t xml:space="preserve"> Parents have failed to meet their burden on this claim.</w:t>
      </w:r>
    </w:p>
    <w:p w14:paraId="79B1DD53" w14:textId="166D44FB" w:rsidR="0049239C" w:rsidRPr="005C1D91" w:rsidRDefault="00411298" w:rsidP="005438B6">
      <w:pPr>
        <w:pStyle w:val="NormalWeb"/>
        <w:spacing w:before="330" w:beforeAutospacing="0" w:after="330" w:afterAutospacing="0"/>
        <w:rPr>
          <w:rFonts w:ascii="Aptos" w:hAnsi="Aptos" w:cs="Open Sans"/>
          <w:color w:val="000000"/>
          <w:u w:val="single"/>
        </w:rPr>
      </w:pPr>
      <w:r w:rsidRPr="005C1D91">
        <w:rPr>
          <w:rFonts w:ascii="Aptos" w:hAnsi="Aptos" w:cs="Open Sans"/>
          <w:color w:val="000000"/>
          <w:u w:val="single"/>
        </w:rPr>
        <w:lastRenderedPageBreak/>
        <w:t xml:space="preserve">I find that </w:t>
      </w:r>
      <w:r w:rsidRPr="005C1D91">
        <w:rPr>
          <w:rFonts w:ascii="Aptos" w:hAnsi="Aptos"/>
          <w:color w:val="000000" w:themeColor="text1"/>
          <w:u w:val="single"/>
        </w:rPr>
        <w:t xml:space="preserve">the 2021-2022, 2022-2023, and 2023-2024 </w:t>
      </w:r>
      <w:r w:rsidR="008D009A" w:rsidRPr="005C1D91">
        <w:rPr>
          <w:rFonts w:ascii="Aptos" w:hAnsi="Aptos"/>
          <w:color w:val="000000" w:themeColor="text1"/>
          <w:u w:val="single"/>
        </w:rPr>
        <w:t xml:space="preserve">IEPs </w:t>
      </w:r>
      <w:r w:rsidRPr="005C1D91">
        <w:rPr>
          <w:rFonts w:ascii="Aptos" w:hAnsi="Aptos"/>
          <w:color w:val="000000" w:themeColor="text1"/>
          <w:u w:val="single"/>
        </w:rPr>
        <w:t>were reasonably calculated to offer Student a FAPE in the LRE</w:t>
      </w:r>
      <w:r w:rsidR="000B129D" w:rsidRPr="005C1D91">
        <w:rPr>
          <w:rFonts w:ascii="Aptos" w:hAnsi="Aptos"/>
          <w:color w:val="000000" w:themeColor="text1"/>
          <w:u w:val="single"/>
        </w:rPr>
        <w:t>.</w:t>
      </w:r>
      <w:r w:rsidR="008D009A" w:rsidRPr="005C1D91">
        <w:rPr>
          <w:rFonts w:ascii="Aptos" w:hAnsi="Aptos"/>
          <w:color w:val="000000" w:themeColor="text1"/>
          <w:u w:val="single"/>
        </w:rPr>
        <w:t xml:space="preserve"> </w:t>
      </w:r>
      <w:r w:rsidR="00A8175B" w:rsidRPr="005C1D91">
        <w:rPr>
          <w:rFonts w:ascii="Aptos" w:hAnsi="Aptos" w:cs="Open Sans"/>
          <w:color w:val="000000"/>
          <w:u w:val="single"/>
        </w:rPr>
        <w:t xml:space="preserve"> </w:t>
      </w:r>
      <w:r w:rsidR="00E93FE1" w:rsidRPr="005C1D91">
        <w:rPr>
          <w:rFonts w:ascii="Aptos" w:hAnsi="Aptos" w:cs="Open Sans"/>
          <w:color w:val="000000"/>
          <w:u w:val="single"/>
        </w:rPr>
        <w:t>Student’s 2024-2025</w:t>
      </w:r>
      <w:r w:rsidR="00A8175B" w:rsidRPr="005C1D91">
        <w:rPr>
          <w:rFonts w:ascii="Aptos" w:hAnsi="Aptos" w:cs="Open Sans"/>
          <w:color w:val="000000"/>
          <w:u w:val="single"/>
        </w:rPr>
        <w:t xml:space="preserve"> IEP as </w:t>
      </w:r>
      <w:r w:rsidR="00E93FE1" w:rsidRPr="005C1D91">
        <w:rPr>
          <w:rFonts w:ascii="Aptos" w:hAnsi="Aptos" w:cs="Open Sans"/>
          <w:color w:val="000000"/>
          <w:u w:val="single"/>
        </w:rPr>
        <w:t xml:space="preserve">proposed and </w:t>
      </w:r>
      <w:r w:rsidR="00A8175B" w:rsidRPr="005C1D91">
        <w:rPr>
          <w:rFonts w:ascii="Aptos" w:hAnsi="Aptos" w:cs="Open Sans"/>
          <w:color w:val="000000"/>
          <w:u w:val="single"/>
        </w:rPr>
        <w:t>implemented</w:t>
      </w:r>
      <w:r w:rsidR="00250898" w:rsidRPr="005C1D91">
        <w:rPr>
          <w:rFonts w:ascii="Aptos" w:hAnsi="Aptos" w:cs="Open Sans"/>
          <w:color w:val="000000"/>
          <w:u w:val="single"/>
        </w:rPr>
        <w:t xml:space="preserve"> requires </w:t>
      </w:r>
      <w:r w:rsidR="00700282" w:rsidRPr="005C1D91">
        <w:rPr>
          <w:rFonts w:ascii="Aptos" w:hAnsi="Aptos" w:cs="Open Sans"/>
          <w:color w:val="000000"/>
          <w:u w:val="single"/>
        </w:rPr>
        <w:t>modification</w:t>
      </w:r>
      <w:r w:rsidR="00A8175B" w:rsidRPr="005C1D91">
        <w:rPr>
          <w:rFonts w:ascii="Aptos" w:hAnsi="Aptos" w:cs="Open Sans"/>
          <w:color w:val="000000"/>
          <w:u w:val="single"/>
        </w:rPr>
        <w:t xml:space="preserve"> </w:t>
      </w:r>
      <w:r w:rsidR="00571D83" w:rsidRPr="005C1D91">
        <w:rPr>
          <w:rFonts w:ascii="Aptos" w:hAnsi="Aptos" w:cs="Open Sans"/>
          <w:color w:val="000000"/>
          <w:u w:val="single"/>
        </w:rPr>
        <w:t xml:space="preserve">as discussed </w:t>
      </w:r>
      <w:proofErr w:type="gramStart"/>
      <w:r w:rsidR="00571D83" w:rsidRPr="005C1D91">
        <w:rPr>
          <w:rFonts w:ascii="Aptos" w:hAnsi="Aptos" w:cs="Open Sans"/>
          <w:color w:val="000000"/>
          <w:u w:val="single"/>
        </w:rPr>
        <w:t>above,</w:t>
      </w:r>
      <w:r w:rsidR="00A8175B" w:rsidRPr="005C1D91">
        <w:rPr>
          <w:rFonts w:ascii="Aptos" w:hAnsi="Aptos" w:cs="Open Sans"/>
          <w:color w:val="000000"/>
          <w:u w:val="single"/>
        </w:rPr>
        <w:t xml:space="preserve"> </w:t>
      </w:r>
      <w:r w:rsidR="00FC44BE" w:rsidRPr="005C1D91">
        <w:rPr>
          <w:rFonts w:ascii="Aptos" w:hAnsi="Aptos" w:cs="Open Sans"/>
          <w:color w:val="000000"/>
          <w:u w:val="single"/>
        </w:rPr>
        <w:t>and</w:t>
      </w:r>
      <w:proofErr w:type="gramEnd"/>
      <w:r w:rsidR="00FC44BE" w:rsidRPr="005C1D91">
        <w:rPr>
          <w:rFonts w:ascii="Aptos" w:hAnsi="Aptos" w:cs="Open Sans"/>
          <w:color w:val="000000"/>
          <w:u w:val="single"/>
        </w:rPr>
        <w:t xml:space="preserve"> </w:t>
      </w:r>
      <w:r w:rsidR="00A8175B" w:rsidRPr="005C1D91">
        <w:rPr>
          <w:rFonts w:ascii="Aptos" w:hAnsi="Aptos" w:cs="Open Sans"/>
          <w:color w:val="000000"/>
          <w:u w:val="single"/>
        </w:rPr>
        <w:t xml:space="preserve">can be made appropriate with the addition of </w:t>
      </w:r>
      <w:proofErr w:type="gramStart"/>
      <w:r w:rsidR="00A8175B" w:rsidRPr="005C1D91">
        <w:rPr>
          <w:rFonts w:ascii="Aptos" w:hAnsi="Aptos" w:cs="Open Sans"/>
          <w:color w:val="000000"/>
          <w:u w:val="single"/>
        </w:rPr>
        <w:t xml:space="preserve">an </w:t>
      </w:r>
      <w:r w:rsidR="0095344A" w:rsidRPr="005C1D91">
        <w:rPr>
          <w:rFonts w:ascii="Aptos" w:hAnsi="Aptos" w:cs="Open Sans"/>
          <w:color w:val="000000"/>
          <w:u w:val="single"/>
        </w:rPr>
        <w:t>amended</w:t>
      </w:r>
      <w:proofErr w:type="gramEnd"/>
      <w:r w:rsidR="0095344A" w:rsidRPr="005C1D91">
        <w:rPr>
          <w:rFonts w:ascii="Aptos" w:hAnsi="Aptos" w:cs="Open Sans"/>
          <w:color w:val="000000"/>
          <w:u w:val="single"/>
        </w:rPr>
        <w:t xml:space="preserve"> </w:t>
      </w:r>
      <w:r w:rsidR="00E93FE1" w:rsidRPr="005C1D91">
        <w:rPr>
          <w:rFonts w:ascii="Aptos" w:hAnsi="Aptos" w:cs="Open Sans"/>
          <w:color w:val="000000"/>
          <w:u w:val="single"/>
        </w:rPr>
        <w:t xml:space="preserve">accommodation for </w:t>
      </w:r>
      <w:r w:rsidR="00C74124" w:rsidRPr="005C1D91">
        <w:rPr>
          <w:rFonts w:ascii="Aptos" w:hAnsi="Aptos" w:cs="Open Sans"/>
          <w:color w:val="000000"/>
          <w:u w:val="single"/>
        </w:rPr>
        <w:t xml:space="preserve">the </w:t>
      </w:r>
      <w:r w:rsidR="00FE530D" w:rsidRPr="005C1D91">
        <w:rPr>
          <w:rFonts w:ascii="Aptos" w:hAnsi="Aptos" w:cs="Open Sans"/>
          <w:color w:val="000000"/>
          <w:u w:val="single"/>
        </w:rPr>
        <w:t xml:space="preserve">AAC </w:t>
      </w:r>
      <w:r w:rsidR="00C74124" w:rsidRPr="005C1D91">
        <w:rPr>
          <w:rFonts w:ascii="Aptos" w:hAnsi="Aptos" w:cs="Open Sans"/>
          <w:color w:val="000000"/>
          <w:u w:val="single"/>
        </w:rPr>
        <w:t>device a</w:t>
      </w:r>
      <w:r w:rsidR="00FE530D" w:rsidRPr="005C1D91">
        <w:rPr>
          <w:rFonts w:ascii="Aptos" w:hAnsi="Aptos" w:cs="Open Sans"/>
          <w:color w:val="000000"/>
          <w:u w:val="single"/>
        </w:rPr>
        <w:t xml:space="preserve">nd the implementation of </w:t>
      </w:r>
      <w:r w:rsidR="008964FF" w:rsidRPr="005C1D91">
        <w:rPr>
          <w:rFonts w:ascii="Aptos" w:hAnsi="Aptos" w:cs="Open Sans"/>
          <w:color w:val="000000"/>
          <w:u w:val="single"/>
        </w:rPr>
        <w:t>an</w:t>
      </w:r>
      <w:r w:rsidR="00FE530D" w:rsidRPr="005C1D91">
        <w:rPr>
          <w:rFonts w:ascii="Aptos" w:hAnsi="Aptos" w:cs="Open Sans"/>
          <w:color w:val="000000"/>
          <w:u w:val="single"/>
        </w:rPr>
        <w:t xml:space="preserve"> independent OT evaluator’s recommendation for OT service delivery. </w:t>
      </w:r>
      <w:r w:rsidR="005438B6" w:rsidRPr="005C1D91">
        <w:rPr>
          <w:rFonts w:ascii="Aptos" w:hAnsi="Aptos" w:cs="Open Sans"/>
          <w:color w:val="000000"/>
          <w:u w:val="single"/>
        </w:rPr>
        <w:t xml:space="preserve"> </w:t>
      </w:r>
    </w:p>
    <w:p w14:paraId="145E137A" w14:textId="77777777" w:rsidR="005E79F7" w:rsidRPr="008E2574" w:rsidRDefault="005E79F7" w:rsidP="00B33C56">
      <w:pPr>
        <w:rPr>
          <w:rFonts w:ascii="Aptos" w:hAnsi="Aptos"/>
          <w:b/>
          <w:color w:val="000000" w:themeColor="text1"/>
        </w:rPr>
      </w:pPr>
      <w:r w:rsidRPr="008E2574">
        <w:rPr>
          <w:rFonts w:ascii="Aptos" w:hAnsi="Aptos"/>
          <w:b/>
          <w:color w:val="000000" w:themeColor="text1"/>
        </w:rPr>
        <w:t>ORDER:</w:t>
      </w:r>
    </w:p>
    <w:p w14:paraId="781DECAF" w14:textId="77777777" w:rsidR="005E79F7" w:rsidRPr="008E2574" w:rsidRDefault="005E79F7" w:rsidP="00B33C56">
      <w:pPr>
        <w:rPr>
          <w:rStyle w:val="tm46"/>
          <w:rFonts w:ascii="Aptos" w:hAnsi="Aptos"/>
          <w:bCs/>
          <w:color w:val="000000" w:themeColor="text1"/>
        </w:rPr>
      </w:pPr>
    </w:p>
    <w:p w14:paraId="025E2EB2" w14:textId="6FB12652" w:rsidR="00355D00" w:rsidRDefault="00355D00" w:rsidP="003A1814">
      <w:pPr>
        <w:rPr>
          <w:rFonts w:ascii="Aptos" w:hAnsi="Aptos" w:cs="Open Sans"/>
          <w:color w:val="000000"/>
        </w:rPr>
      </w:pPr>
      <w:r w:rsidRPr="008E2574">
        <w:rPr>
          <w:rFonts w:ascii="Aptos" w:hAnsi="Aptos" w:cs="Open Sans"/>
          <w:color w:val="000000"/>
        </w:rPr>
        <w:t>After fully considering the record and the arguments of the parties, IT IS ORDERED:</w:t>
      </w:r>
    </w:p>
    <w:p w14:paraId="3FA03939" w14:textId="77777777" w:rsidR="007B11B0" w:rsidRDefault="007B11B0" w:rsidP="003A1814">
      <w:pPr>
        <w:rPr>
          <w:rFonts w:ascii="Aptos" w:hAnsi="Aptos" w:cs="Open Sans"/>
          <w:color w:val="000000"/>
        </w:rPr>
      </w:pPr>
    </w:p>
    <w:p w14:paraId="45383349" w14:textId="3683253B" w:rsidR="00590717" w:rsidRPr="00C010BA" w:rsidRDefault="00590717" w:rsidP="00031DE4">
      <w:pPr>
        <w:pStyle w:val="ListParagraph"/>
        <w:numPr>
          <w:ilvl w:val="0"/>
          <w:numId w:val="17"/>
        </w:numPr>
        <w:rPr>
          <w:rStyle w:val="tm46"/>
          <w:rFonts w:ascii="Aptos" w:hAnsi="Aptos"/>
          <w:color w:val="000000" w:themeColor="text1"/>
        </w:rPr>
      </w:pPr>
      <w:r w:rsidRPr="00C010BA">
        <w:rPr>
          <w:rStyle w:val="tm46"/>
          <w:rFonts w:ascii="Aptos" w:hAnsi="Aptos"/>
          <w:bCs/>
          <w:color w:val="000000" w:themeColor="text1"/>
        </w:rPr>
        <w:t xml:space="preserve">Parents have not met their burden on their substantive FAPE claims relative to the </w:t>
      </w:r>
      <w:r w:rsidRPr="00031DE4">
        <w:rPr>
          <w:rFonts w:ascii="Aptos" w:hAnsi="Aptos"/>
          <w:color w:val="000000" w:themeColor="text1"/>
        </w:rPr>
        <w:t xml:space="preserve">2021-2022, 2022-2023, and 2023-2024 school years. </w:t>
      </w:r>
      <w:r w:rsidRPr="00C010BA">
        <w:rPr>
          <w:rStyle w:val="tm46"/>
          <w:rFonts w:ascii="Aptos" w:hAnsi="Aptos"/>
          <w:color w:val="000000" w:themeColor="text1"/>
        </w:rPr>
        <w:t xml:space="preserve"> </w:t>
      </w:r>
    </w:p>
    <w:p w14:paraId="3B0B8F81" w14:textId="77777777" w:rsidR="00590717" w:rsidRPr="00691BA7" w:rsidRDefault="00590717" w:rsidP="00031DE4">
      <w:pPr>
        <w:pStyle w:val="ListParagraph"/>
        <w:rPr>
          <w:rStyle w:val="tm46"/>
          <w:rFonts w:ascii="Aptos" w:hAnsi="Aptos"/>
          <w:color w:val="000000" w:themeColor="text1"/>
        </w:rPr>
      </w:pPr>
    </w:p>
    <w:p w14:paraId="4B76E985" w14:textId="0F99B7E5" w:rsidR="007B11B0" w:rsidRPr="00031DE4" w:rsidRDefault="00852987" w:rsidP="00031DE4">
      <w:pPr>
        <w:pStyle w:val="ListParagraph"/>
        <w:numPr>
          <w:ilvl w:val="0"/>
          <w:numId w:val="17"/>
        </w:numPr>
        <w:rPr>
          <w:rFonts w:ascii="Aptos" w:hAnsi="Aptos" w:cs="Open Sans"/>
          <w:color w:val="000000"/>
          <w:shd w:val="clear" w:color="auto" w:fill="FFFFFF"/>
        </w:rPr>
      </w:pPr>
      <w:r w:rsidRPr="00C010BA">
        <w:rPr>
          <w:rStyle w:val="tm46"/>
          <w:rFonts w:ascii="Aptos" w:hAnsi="Aptos"/>
          <w:bCs/>
          <w:color w:val="000000" w:themeColor="text1"/>
        </w:rPr>
        <w:t>T</w:t>
      </w:r>
      <w:r w:rsidR="007B11B0" w:rsidRPr="00C010BA">
        <w:rPr>
          <w:rStyle w:val="tm46"/>
          <w:rFonts w:ascii="Aptos" w:hAnsi="Aptos"/>
          <w:bCs/>
          <w:color w:val="000000" w:themeColor="text1"/>
        </w:rPr>
        <w:t xml:space="preserve">he </w:t>
      </w:r>
      <w:r w:rsidR="007B11B0" w:rsidRPr="00031DE4">
        <w:rPr>
          <w:rFonts w:ascii="Aptos" w:hAnsi="Aptos" w:cs="Open Sans"/>
          <w:color w:val="000000"/>
          <w:shd w:val="clear" w:color="auto" w:fill="FFFFFF"/>
        </w:rPr>
        <w:t>2024-2025 IEP, as modified by this</w:t>
      </w:r>
      <w:r w:rsidR="007B11B0" w:rsidRPr="00C010BA">
        <w:rPr>
          <w:rStyle w:val="apple-converted-space"/>
          <w:rFonts w:ascii="Aptos" w:eastAsiaTheme="majorEastAsia" w:hAnsi="Aptos" w:cs="Open Sans"/>
          <w:color w:val="000000"/>
          <w:shd w:val="clear" w:color="auto" w:fill="FFFFFF"/>
        </w:rPr>
        <w:t> </w:t>
      </w:r>
      <w:r w:rsidR="007B11B0" w:rsidRPr="00C010BA">
        <w:rPr>
          <w:rStyle w:val="Emphasis"/>
          <w:rFonts w:ascii="Aptos" w:eastAsiaTheme="majorEastAsia" w:hAnsi="Aptos" w:cs="Open Sans"/>
          <w:color w:val="000000"/>
        </w:rPr>
        <w:t>Decision</w:t>
      </w:r>
      <w:r w:rsidR="007B11B0" w:rsidRPr="00031DE4">
        <w:rPr>
          <w:rFonts w:ascii="Aptos" w:hAnsi="Aptos" w:cs="Open Sans"/>
          <w:color w:val="000000"/>
          <w:shd w:val="clear" w:color="auto" w:fill="FFFFFF"/>
        </w:rPr>
        <w:t xml:space="preserve">, provides Student with a FAPE. The following modifications render it appropriate and are hereby ordered: </w:t>
      </w:r>
    </w:p>
    <w:p w14:paraId="2BE9752D" w14:textId="77777777" w:rsidR="007B11B0" w:rsidRPr="008E2574" w:rsidRDefault="007B11B0" w:rsidP="007B11B0">
      <w:pPr>
        <w:rPr>
          <w:rFonts w:ascii="Aptos" w:hAnsi="Aptos" w:cs="Open Sans"/>
          <w:color w:val="000000"/>
          <w:shd w:val="clear" w:color="auto" w:fill="FFFFFF"/>
        </w:rPr>
      </w:pPr>
    </w:p>
    <w:p w14:paraId="3640FB5E" w14:textId="77777777" w:rsidR="007B11B0" w:rsidRPr="0091672C" w:rsidRDefault="007B11B0" w:rsidP="00031DE4">
      <w:pPr>
        <w:pStyle w:val="ListParagraph"/>
        <w:numPr>
          <w:ilvl w:val="2"/>
          <w:numId w:val="17"/>
        </w:numPr>
        <w:rPr>
          <w:rFonts w:ascii="Aptos" w:hAnsi="Aptos" w:cs="Open Sans"/>
          <w:color w:val="000000"/>
          <w:shd w:val="clear" w:color="auto" w:fill="FFFFFF"/>
        </w:rPr>
      </w:pPr>
      <w:r w:rsidRPr="0091672C">
        <w:rPr>
          <w:rFonts w:ascii="Aptos" w:hAnsi="Aptos"/>
          <w:bCs/>
          <w:color w:val="000000" w:themeColor="text1"/>
        </w:rPr>
        <w:t>The 2024-2025 IEP shall state that Student requires an assistive technology device</w:t>
      </w:r>
      <w:r w:rsidRPr="0091672C">
        <w:rPr>
          <w:rFonts w:ascii="Aptos" w:hAnsi="Aptos"/>
        </w:rPr>
        <w:t xml:space="preserve"> </w:t>
      </w:r>
      <w:r w:rsidRPr="0091672C">
        <w:rPr>
          <w:rFonts w:ascii="Aptos" w:hAnsi="Aptos"/>
          <w:bCs/>
          <w:color w:val="000000" w:themeColor="text1"/>
        </w:rPr>
        <w:t>at school, at home, and in other non-school settings to receive a FAPE; and</w:t>
      </w:r>
    </w:p>
    <w:p w14:paraId="75F80B94" w14:textId="77777777" w:rsidR="007B11B0" w:rsidRPr="008E2574" w:rsidRDefault="007B11B0" w:rsidP="007B11B0">
      <w:pPr>
        <w:pStyle w:val="ListParagraph"/>
        <w:rPr>
          <w:rFonts w:ascii="Aptos" w:hAnsi="Aptos" w:cs="Open Sans"/>
          <w:color w:val="000000"/>
          <w:shd w:val="clear" w:color="auto" w:fill="FFFFFF"/>
        </w:rPr>
      </w:pPr>
      <w:r w:rsidRPr="008E2574">
        <w:rPr>
          <w:rFonts w:ascii="Aptos" w:hAnsi="Aptos"/>
          <w:bCs/>
          <w:color w:val="000000" w:themeColor="text1"/>
        </w:rPr>
        <w:t xml:space="preserve">  </w:t>
      </w:r>
    </w:p>
    <w:p w14:paraId="47E12314" w14:textId="6A4CB36E" w:rsidR="007B11B0" w:rsidRPr="00031DE4" w:rsidRDefault="007B11B0" w:rsidP="00031DE4">
      <w:pPr>
        <w:pStyle w:val="ListParagraph"/>
        <w:numPr>
          <w:ilvl w:val="2"/>
          <w:numId w:val="17"/>
        </w:numPr>
        <w:rPr>
          <w:rFonts w:ascii="Aptos" w:hAnsi="Aptos" w:cs="Open Sans"/>
          <w:color w:val="000000"/>
          <w:shd w:val="clear" w:color="auto" w:fill="FFFFFF"/>
        </w:rPr>
      </w:pPr>
      <w:r w:rsidRPr="0091672C">
        <w:rPr>
          <w:rFonts w:ascii="Aptos" w:hAnsi="Aptos"/>
          <w:bCs/>
          <w:color w:val="000000" w:themeColor="text1"/>
        </w:rPr>
        <w:t xml:space="preserve">The 2024-2025 IEP shall incorporate the recommendations of </w:t>
      </w:r>
      <w:r w:rsidR="009F3E05">
        <w:rPr>
          <w:rFonts w:ascii="Aptos" w:hAnsi="Aptos"/>
          <w:bCs/>
          <w:color w:val="000000" w:themeColor="text1"/>
        </w:rPr>
        <w:t>an</w:t>
      </w:r>
      <w:r w:rsidRPr="0091672C">
        <w:rPr>
          <w:rFonts w:ascii="Aptos" w:hAnsi="Aptos"/>
          <w:bCs/>
          <w:color w:val="000000" w:themeColor="text1"/>
        </w:rPr>
        <w:t xml:space="preserve"> independent OT evaluator</w:t>
      </w:r>
      <w:r w:rsidR="00361047">
        <w:rPr>
          <w:rFonts w:ascii="Aptos" w:hAnsi="Aptos"/>
          <w:bCs/>
          <w:color w:val="000000" w:themeColor="text1"/>
        </w:rPr>
        <w:t xml:space="preserve">, </w:t>
      </w:r>
      <w:r w:rsidR="00BA12A5" w:rsidRPr="00535D69">
        <w:rPr>
          <w:rFonts w:ascii="Aptos" w:hAnsi="Aptos"/>
          <w:bCs/>
          <w:color w:val="000000" w:themeColor="text1"/>
        </w:rPr>
        <w:t>as</w:t>
      </w:r>
      <w:r w:rsidR="00BA12A5">
        <w:rPr>
          <w:rFonts w:ascii="Aptos" w:hAnsi="Aptos"/>
          <w:bCs/>
          <w:i/>
          <w:iCs/>
          <w:color w:val="000000" w:themeColor="text1"/>
        </w:rPr>
        <w:t xml:space="preserve"> </w:t>
      </w:r>
      <w:r w:rsidR="00BA12A5" w:rsidRPr="00031DE4">
        <w:rPr>
          <w:rFonts w:ascii="Aptos" w:hAnsi="Aptos"/>
          <w:bCs/>
          <w:color w:val="000000" w:themeColor="text1"/>
        </w:rPr>
        <w:t>follows</w:t>
      </w:r>
      <w:r w:rsidR="00BA12A5">
        <w:rPr>
          <w:rFonts w:ascii="Aptos" w:hAnsi="Aptos"/>
          <w:bCs/>
          <w:i/>
          <w:iCs/>
          <w:color w:val="000000" w:themeColor="text1"/>
        </w:rPr>
        <w:t>:</w:t>
      </w:r>
    </w:p>
    <w:p w14:paraId="02EF9DA6" w14:textId="77777777" w:rsidR="00BA12A5" w:rsidRPr="00BA12A5" w:rsidRDefault="00BA12A5" w:rsidP="00031DE4">
      <w:pPr>
        <w:pStyle w:val="ListParagraph"/>
        <w:rPr>
          <w:rStyle w:val="tm46"/>
          <w:rFonts w:ascii="Aptos" w:hAnsi="Aptos" w:cs="Open Sans"/>
          <w:color w:val="000000"/>
          <w:shd w:val="clear" w:color="auto" w:fill="FFFFFF"/>
        </w:rPr>
      </w:pPr>
    </w:p>
    <w:p w14:paraId="60D81B87" w14:textId="70F4D3FC" w:rsidR="00BA12A5" w:rsidRDefault="00BA12A5" w:rsidP="00FC6ABC">
      <w:pPr>
        <w:pStyle w:val="ListParagraph"/>
        <w:numPr>
          <w:ilvl w:val="0"/>
          <w:numId w:val="18"/>
        </w:numPr>
        <w:rPr>
          <w:rFonts w:ascii="Aptos" w:hAnsi="Aptos"/>
          <w:bCs/>
          <w:color w:val="000000" w:themeColor="text1"/>
        </w:rPr>
      </w:pPr>
      <w:r w:rsidRPr="00031DE4">
        <w:rPr>
          <w:rFonts w:ascii="Aptos" w:hAnsi="Aptos" w:cs="Open Sans"/>
          <w:color w:val="000000"/>
        </w:rPr>
        <w:t>Within thirty (30) calendar days from the date of this Decision</w:t>
      </w:r>
      <w:r w:rsidRPr="00031DE4">
        <w:rPr>
          <w:rFonts w:ascii="Aptos" w:hAnsi="Aptos" w:cs="Open Sans"/>
          <w:color w:val="000000"/>
          <w:shd w:val="clear" w:color="auto" w:fill="FFFFFF"/>
        </w:rPr>
        <w:t xml:space="preserve">, the District shall arrange for and fund an independent </w:t>
      </w:r>
      <w:r w:rsidRPr="00031DE4">
        <w:rPr>
          <w:rFonts w:ascii="Aptos" w:hAnsi="Aptos"/>
          <w:bCs/>
          <w:color w:val="000000" w:themeColor="text1"/>
        </w:rPr>
        <w:t xml:space="preserve">evaluation </w:t>
      </w:r>
      <w:proofErr w:type="gramStart"/>
      <w:r w:rsidRPr="00031DE4">
        <w:rPr>
          <w:rFonts w:ascii="Aptos" w:hAnsi="Aptos"/>
          <w:bCs/>
          <w:color w:val="000000" w:themeColor="text1"/>
        </w:rPr>
        <w:t>in the area of</w:t>
      </w:r>
      <w:proofErr w:type="gramEnd"/>
      <w:r w:rsidRPr="00031DE4">
        <w:rPr>
          <w:rFonts w:ascii="Aptos" w:hAnsi="Aptos"/>
          <w:bCs/>
          <w:color w:val="000000" w:themeColor="text1"/>
        </w:rPr>
        <w:t xml:space="preserve"> occupational therapy 1) to determine the mode, frequency and duration of Student’s OT services, and 2) to assess compensatory services to which Student may be entitled, if any. </w:t>
      </w:r>
    </w:p>
    <w:p w14:paraId="5DA4E814" w14:textId="77777777" w:rsidR="00BA12A5" w:rsidRPr="008E2574" w:rsidRDefault="00BA12A5" w:rsidP="00BA12A5">
      <w:pPr>
        <w:rPr>
          <w:rFonts w:ascii="Aptos" w:hAnsi="Aptos"/>
          <w:bCs/>
          <w:color w:val="000000" w:themeColor="text1"/>
        </w:rPr>
      </w:pPr>
    </w:p>
    <w:p w14:paraId="3CCD61DB" w14:textId="2A524084" w:rsidR="0012769B" w:rsidRDefault="00BA12A5" w:rsidP="00031DE4">
      <w:pPr>
        <w:pStyle w:val="ListParagraph"/>
        <w:numPr>
          <w:ilvl w:val="0"/>
          <w:numId w:val="18"/>
        </w:numPr>
        <w:rPr>
          <w:rFonts w:ascii="Aptos" w:hAnsi="Aptos"/>
          <w:bCs/>
          <w:color w:val="000000" w:themeColor="text1"/>
        </w:rPr>
      </w:pPr>
      <w:r w:rsidRPr="005B0802">
        <w:rPr>
          <w:rFonts w:ascii="Aptos" w:hAnsi="Aptos"/>
          <w:bCs/>
          <w:color w:val="000000" w:themeColor="text1"/>
        </w:rPr>
        <w:t xml:space="preserve">The District shall collaborate with Parents to select an independent evaluator. </w:t>
      </w:r>
      <w:r w:rsidRPr="0095344A">
        <w:rPr>
          <w:rFonts w:ascii="Aptos" w:hAnsi="Aptos"/>
          <w:bCs/>
          <w:color w:val="000000" w:themeColor="text1"/>
        </w:rPr>
        <w:t xml:space="preserve">Parents </w:t>
      </w:r>
      <w:r>
        <w:rPr>
          <w:rFonts w:ascii="Aptos" w:hAnsi="Aptos"/>
          <w:bCs/>
          <w:color w:val="000000" w:themeColor="text1"/>
        </w:rPr>
        <w:t>shall</w:t>
      </w:r>
      <w:r w:rsidRPr="0095344A">
        <w:rPr>
          <w:rFonts w:ascii="Aptos" w:hAnsi="Aptos"/>
          <w:bCs/>
          <w:color w:val="000000" w:themeColor="text1"/>
        </w:rPr>
        <w:t xml:space="preserve"> make Student available for the evaluation. </w:t>
      </w:r>
    </w:p>
    <w:p w14:paraId="3D6230C2" w14:textId="77777777" w:rsidR="0012769B" w:rsidRDefault="0012769B" w:rsidP="00FC6ABC">
      <w:pPr>
        <w:pStyle w:val="ListParagraph"/>
        <w:ind w:left="2340"/>
        <w:rPr>
          <w:rFonts w:ascii="Aptos" w:hAnsi="Aptos"/>
          <w:bCs/>
          <w:color w:val="000000" w:themeColor="text1"/>
        </w:rPr>
      </w:pPr>
    </w:p>
    <w:p w14:paraId="2065CA5F" w14:textId="481D0475" w:rsidR="00BA12A5" w:rsidRPr="00031DE4" w:rsidRDefault="00BA12A5" w:rsidP="00031DE4">
      <w:pPr>
        <w:pStyle w:val="ListParagraph"/>
        <w:numPr>
          <w:ilvl w:val="0"/>
          <w:numId w:val="18"/>
        </w:numPr>
        <w:rPr>
          <w:rFonts w:ascii="Aptos" w:hAnsi="Aptos"/>
          <w:bCs/>
          <w:color w:val="000000" w:themeColor="text1"/>
        </w:rPr>
      </w:pPr>
      <w:r w:rsidRPr="00031DE4">
        <w:rPr>
          <w:rFonts w:ascii="Aptos" w:hAnsi="Aptos"/>
          <w:bCs/>
          <w:color w:val="000000" w:themeColor="text1"/>
        </w:rPr>
        <w:t xml:space="preserve">If the parties are unable to reach an agreement regarding an evaluator within thirty (30) calendar days from the date of this Decision, the independent evaluator with the earliest availability shall be selected. </w:t>
      </w:r>
    </w:p>
    <w:p w14:paraId="7C1164DE" w14:textId="77777777" w:rsidR="00BA12A5" w:rsidRPr="0091672C" w:rsidRDefault="00BA12A5" w:rsidP="00BA12A5">
      <w:pPr>
        <w:pStyle w:val="ListParagraph"/>
        <w:rPr>
          <w:rFonts w:ascii="Aptos" w:hAnsi="Aptos"/>
          <w:bCs/>
          <w:color w:val="000000" w:themeColor="text1"/>
        </w:rPr>
      </w:pPr>
    </w:p>
    <w:p w14:paraId="425787FE" w14:textId="03AD677E" w:rsidR="00BA12A5" w:rsidRDefault="00BA12A5" w:rsidP="00031DE4">
      <w:pPr>
        <w:pStyle w:val="ListParagraph"/>
        <w:numPr>
          <w:ilvl w:val="0"/>
          <w:numId w:val="18"/>
        </w:numPr>
        <w:rPr>
          <w:rFonts w:ascii="Aptos" w:hAnsi="Aptos"/>
          <w:bCs/>
          <w:color w:val="000000" w:themeColor="text1"/>
        </w:rPr>
      </w:pPr>
      <w:r w:rsidRPr="0095344A">
        <w:rPr>
          <w:rFonts w:ascii="Aptos" w:hAnsi="Aptos"/>
          <w:bCs/>
          <w:color w:val="000000" w:themeColor="text1"/>
        </w:rPr>
        <w:lastRenderedPageBreak/>
        <w:t xml:space="preserve">The evaluation </w:t>
      </w:r>
      <w:r>
        <w:rPr>
          <w:rFonts w:ascii="Aptos" w:hAnsi="Aptos"/>
          <w:bCs/>
          <w:color w:val="000000" w:themeColor="text1"/>
        </w:rPr>
        <w:t>shall</w:t>
      </w:r>
      <w:r w:rsidRPr="0095344A">
        <w:rPr>
          <w:rFonts w:ascii="Aptos" w:hAnsi="Aptos"/>
          <w:bCs/>
          <w:color w:val="000000" w:themeColor="text1"/>
        </w:rPr>
        <w:t xml:space="preserve"> take place prior to the first day of the 2025-2026 school year. </w:t>
      </w:r>
    </w:p>
    <w:p w14:paraId="3308F21E" w14:textId="77777777" w:rsidR="00BA12A5" w:rsidRPr="002125E6" w:rsidRDefault="00BA12A5" w:rsidP="00BA12A5">
      <w:pPr>
        <w:pStyle w:val="ListParagraph"/>
        <w:rPr>
          <w:rFonts w:ascii="Aptos" w:hAnsi="Aptos"/>
          <w:bCs/>
          <w:color w:val="000000" w:themeColor="text1"/>
        </w:rPr>
      </w:pPr>
    </w:p>
    <w:p w14:paraId="35B885BE" w14:textId="25D69972" w:rsidR="00BA12A5" w:rsidRPr="00535D69" w:rsidRDefault="009F5827" w:rsidP="00031DE4">
      <w:pPr>
        <w:pStyle w:val="ListParagraph"/>
        <w:numPr>
          <w:ilvl w:val="0"/>
          <w:numId w:val="18"/>
        </w:numPr>
        <w:rPr>
          <w:rStyle w:val="tm46"/>
          <w:rFonts w:ascii="Aptos" w:hAnsi="Aptos"/>
          <w:bCs/>
          <w:color w:val="000000" w:themeColor="text1"/>
        </w:rPr>
      </w:pPr>
      <w:r>
        <w:rPr>
          <w:rFonts w:ascii="Aptos" w:hAnsi="Aptos"/>
          <w:bCs/>
          <w:color w:val="000000" w:themeColor="text1"/>
        </w:rPr>
        <w:t>C</w:t>
      </w:r>
      <w:r w:rsidR="00BA12A5" w:rsidRPr="0095344A">
        <w:rPr>
          <w:rFonts w:ascii="Aptos" w:hAnsi="Aptos"/>
          <w:bCs/>
          <w:color w:val="000000" w:themeColor="text1"/>
        </w:rPr>
        <w:t>ompensatory services</w:t>
      </w:r>
      <w:r>
        <w:rPr>
          <w:rFonts w:ascii="Aptos" w:hAnsi="Aptos"/>
          <w:bCs/>
          <w:color w:val="000000" w:themeColor="text1"/>
        </w:rPr>
        <w:t>, if any,</w:t>
      </w:r>
      <w:r w:rsidR="00BA12A5" w:rsidRPr="0095344A">
        <w:rPr>
          <w:rFonts w:ascii="Aptos" w:hAnsi="Aptos"/>
          <w:bCs/>
          <w:color w:val="000000" w:themeColor="text1"/>
        </w:rPr>
        <w:t xml:space="preserve"> identified by the independent OT evaluator as owed to Student must be provided to her during the 2025-2026 school year.</w:t>
      </w:r>
    </w:p>
    <w:p w14:paraId="230B88EA" w14:textId="77777777" w:rsidR="007B11B0" w:rsidRPr="008E2574" w:rsidRDefault="007B11B0" w:rsidP="007B11B0">
      <w:pPr>
        <w:rPr>
          <w:rStyle w:val="tm46"/>
          <w:rFonts w:ascii="Aptos" w:hAnsi="Aptos"/>
          <w:bCs/>
          <w:color w:val="000000" w:themeColor="text1"/>
        </w:rPr>
      </w:pPr>
    </w:p>
    <w:p w14:paraId="7E656F11" w14:textId="3117D522" w:rsidR="00691BA7" w:rsidRPr="009F5827" w:rsidRDefault="007B11B0" w:rsidP="00031DE4">
      <w:pPr>
        <w:pStyle w:val="ListParagraph"/>
        <w:numPr>
          <w:ilvl w:val="0"/>
          <w:numId w:val="17"/>
        </w:numPr>
        <w:rPr>
          <w:rStyle w:val="tm46"/>
          <w:rFonts w:ascii="Aptos" w:hAnsi="Aptos"/>
          <w:color w:val="000000" w:themeColor="text1"/>
        </w:rPr>
      </w:pPr>
      <w:r w:rsidRPr="009F5827">
        <w:rPr>
          <w:rStyle w:val="tm46"/>
          <w:rFonts w:ascii="Aptos" w:hAnsi="Aptos"/>
          <w:bCs/>
          <w:color w:val="000000" w:themeColor="text1"/>
        </w:rPr>
        <w:t xml:space="preserve"> Parents have not met their burden relative to their meaningful participation and implementation claims</w:t>
      </w:r>
      <w:r w:rsidR="00361047" w:rsidRPr="009F5827">
        <w:rPr>
          <w:rStyle w:val="tm46"/>
          <w:rFonts w:ascii="Aptos" w:hAnsi="Aptos"/>
          <w:bCs/>
          <w:color w:val="000000" w:themeColor="text1"/>
        </w:rPr>
        <w:t xml:space="preserve"> with respect to</w:t>
      </w:r>
      <w:r w:rsidR="00691BA7" w:rsidRPr="009F5827">
        <w:rPr>
          <w:rStyle w:val="tm46"/>
          <w:rFonts w:ascii="Aptos" w:hAnsi="Aptos"/>
          <w:bCs/>
          <w:color w:val="000000" w:themeColor="text1"/>
        </w:rPr>
        <w:t xml:space="preserve"> the </w:t>
      </w:r>
      <w:r w:rsidR="00691BA7" w:rsidRPr="00031DE4">
        <w:rPr>
          <w:rFonts w:ascii="Aptos" w:hAnsi="Aptos"/>
          <w:color w:val="000000" w:themeColor="text1"/>
        </w:rPr>
        <w:t xml:space="preserve">2021-2022, 2022-2023, 2023-2024 and 2024-2025 school years. </w:t>
      </w:r>
      <w:r w:rsidR="00691BA7" w:rsidRPr="009F5827">
        <w:rPr>
          <w:rStyle w:val="tm46"/>
          <w:rFonts w:ascii="Aptos" w:hAnsi="Aptos"/>
          <w:color w:val="000000" w:themeColor="text1"/>
        </w:rPr>
        <w:t xml:space="preserve"> </w:t>
      </w:r>
    </w:p>
    <w:p w14:paraId="4A8DA9FE" w14:textId="2DB118B9" w:rsidR="005615F9" w:rsidRPr="008E2574" w:rsidRDefault="005615F9" w:rsidP="00B33C56">
      <w:pPr>
        <w:rPr>
          <w:rFonts w:ascii="Aptos" w:hAnsi="Aptos"/>
          <w:bCs/>
          <w:color w:val="000000" w:themeColor="text1"/>
        </w:rPr>
      </w:pPr>
    </w:p>
    <w:p w14:paraId="58A95280" w14:textId="3A32D121" w:rsidR="005E79F7" w:rsidRPr="008E2574" w:rsidRDefault="005E79F7" w:rsidP="00B33C56">
      <w:pPr>
        <w:rPr>
          <w:rFonts w:ascii="Aptos" w:hAnsi="Aptos"/>
          <w:bCs/>
          <w:color w:val="000000" w:themeColor="text1"/>
        </w:rPr>
      </w:pPr>
      <w:r w:rsidRPr="008E2574">
        <w:rPr>
          <w:rFonts w:ascii="Aptos" w:hAnsi="Aptos"/>
          <w:bCs/>
          <w:color w:val="000000" w:themeColor="text1"/>
        </w:rPr>
        <w:t>So Ordered by the Hearing Officer,</w:t>
      </w:r>
    </w:p>
    <w:p w14:paraId="72CEE405" w14:textId="77777777" w:rsidR="005E79F7" w:rsidRPr="008E2574" w:rsidRDefault="005E79F7" w:rsidP="00B33C56">
      <w:pPr>
        <w:rPr>
          <w:rFonts w:ascii="Aptos" w:hAnsi="Aptos"/>
          <w:bCs/>
          <w:color w:val="000000" w:themeColor="text1"/>
        </w:rPr>
      </w:pPr>
    </w:p>
    <w:p w14:paraId="060E86C3" w14:textId="77777777" w:rsidR="005E79F7" w:rsidRPr="008E2574" w:rsidRDefault="005E79F7" w:rsidP="00B33C56">
      <w:pPr>
        <w:rPr>
          <w:rFonts w:ascii="Aptos" w:hAnsi="Aptos" w:cs="Apple Chancery"/>
          <w:bCs/>
          <w:i/>
          <w:iCs/>
          <w:color w:val="000000" w:themeColor="text1"/>
          <w:u w:val="single"/>
        </w:rPr>
      </w:pPr>
      <w:r w:rsidRPr="008E2574">
        <w:rPr>
          <w:rFonts w:ascii="Aptos" w:hAnsi="Aptos"/>
          <w:bCs/>
          <w:i/>
          <w:iCs/>
          <w:color w:val="000000" w:themeColor="text1"/>
          <w:u w:val="single"/>
        </w:rPr>
        <w:t xml:space="preserve">/s/ </w:t>
      </w:r>
      <w:r w:rsidRPr="008E2574">
        <w:rPr>
          <w:rFonts w:ascii="Aptos" w:hAnsi="Aptos" w:cs="Apple Chancery"/>
          <w:bCs/>
          <w:i/>
          <w:iCs/>
          <w:color w:val="000000" w:themeColor="text1"/>
          <w:u w:val="single"/>
        </w:rPr>
        <w:t>Alina Kantor Nir</w:t>
      </w:r>
    </w:p>
    <w:p w14:paraId="76548C87" w14:textId="77777777" w:rsidR="005E79F7" w:rsidRPr="008E2574" w:rsidRDefault="005E79F7" w:rsidP="00B33C56">
      <w:pPr>
        <w:rPr>
          <w:rFonts w:ascii="Aptos" w:hAnsi="Aptos"/>
          <w:bCs/>
          <w:color w:val="000000" w:themeColor="text1"/>
        </w:rPr>
      </w:pPr>
      <w:r w:rsidRPr="008E2574">
        <w:rPr>
          <w:rFonts w:ascii="Aptos" w:hAnsi="Aptos"/>
          <w:bCs/>
          <w:color w:val="000000" w:themeColor="text1"/>
        </w:rPr>
        <w:t>Alina Kantor Nir, Hearing Officer</w:t>
      </w:r>
    </w:p>
    <w:p w14:paraId="249FFEE5" w14:textId="777E9FFE" w:rsidR="005E79F7" w:rsidRPr="008E2574" w:rsidRDefault="005E79F7" w:rsidP="00B33C56">
      <w:pPr>
        <w:rPr>
          <w:rFonts w:ascii="Aptos" w:hAnsi="Aptos"/>
          <w:bCs/>
          <w:color w:val="000000" w:themeColor="text1"/>
        </w:rPr>
      </w:pPr>
      <w:r w:rsidRPr="008E2574">
        <w:rPr>
          <w:rFonts w:ascii="Aptos" w:hAnsi="Aptos"/>
          <w:bCs/>
          <w:color w:val="000000" w:themeColor="text1"/>
        </w:rPr>
        <w:t xml:space="preserve">Dated: </w:t>
      </w:r>
      <w:r w:rsidR="00A43092">
        <w:rPr>
          <w:rFonts w:ascii="Aptos" w:hAnsi="Aptos"/>
          <w:bCs/>
          <w:color w:val="000000" w:themeColor="text1"/>
        </w:rPr>
        <w:t xml:space="preserve">June </w:t>
      </w:r>
      <w:r w:rsidR="00F86C85">
        <w:rPr>
          <w:rFonts w:ascii="Aptos" w:hAnsi="Aptos"/>
          <w:bCs/>
          <w:color w:val="000000" w:themeColor="text1"/>
        </w:rPr>
        <w:t>9</w:t>
      </w:r>
      <w:r w:rsidR="00A43092">
        <w:rPr>
          <w:rFonts w:ascii="Aptos" w:hAnsi="Aptos"/>
          <w:bCs/>
          <w:color w:val="000000" w:themeColor="text1"/>
        </w:rPr>
        <w:t>, 2025</w:t>
      </w:r>
    </w:p>
    <w:p w14:paraId="5D5A6197" w14:textId="6F97AAB4" w:rsidR="00EA1991" w:rsidRPr="008E2574" w:rsidRDefault="00EA1991" w:rsidP="00B33C56">
      <w:pPr>
        <w:rPr>
          <w:rFonts w:ascii="Aptos" w:hAnsi="Aptos"/>
          <w:bCs/>
          <w:color w:val="000000" w:themeColor="text1"/>
        </w:rPr>
      </w:pPr>
      <w:r w:rsidRPr="008E2574">
        <w:rPr>
          <w:rFonts w:ascii="Aptos" w:hAnsi="Aptos"/>
          <w:bCs/>
          <w:color w:val="000000" w:themeColor="text1"/>
        </w:rPr>
        <w:br w:type="page"/>
      </w:r>
    </w:p>
    <w:p w14:paraId="5197C62C" w14:textId="77777777" w:rsidR="00EA1991" w:rsidRPr="008E2574" w:rsidRDefault="00EA1991" w:rsidP="00B33C56">
      <w:pPr>
        <w:jc w:val="center"/>
        <w:rPr>
          <w:rFonts w:ascii="Aptos" w:hAnsi="Aptos"/>
          <w:bCs/>
          <w:color w:val="000000" w:themeColor="text1"/>
        </w:rPr>
      </w:pPr>
      <w:r w:rsidRPr="008E2574">
        <w:rPr>
          <w:rFonts w:ascii="Aptos" w:hAnsi="Aptos"/>
          <w:bCs/>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8E2574">
        <w:rPr>
          <w:rFonts w:ascii="Aptos" w:hAnsi="Aptos"/>
          <w:bCs/>
          <w:color w:val="000000" w:themeColor="text1"/>
        </w:rPr>
        <w:t>COMMONWEALTH OF MASSACHUSETTS</w:t>
      </w:r>
    </w:p>
    <w:p w14:paraId="469A6E6F" w14:textId="77777777" w:rsidR="00EA1991" w:rsidRPr="008E2574" w:rsidRDefault="00EA1991" w:rsidP="00B33C56">
      <w:pPr>
        <w:ind w:right="250"/>
        <w:jc w:val="center"/>
        <w:rPr>
          <w:rFonts w:ascii="Aptos" w:hAnsi="Aptos"/>
          <w:bCs/>
          <w:color w:val="000000" w:themeColor="text1"/>
        </w:rPr>
      </w:pPr>
      <w:r w:rsidRPr="008E2574">
        <w:rPr>
          <w:rFonts w:ascii="Aptos" w:hAnsi="Aptos"/>
          <w:bCs/>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8E2574">
        <w:rPr>
          <w:rFonts w:ascii="Aptos" w:hAnsi="Aptos"/>
          <w:bCs/>
          <w:color w:val="000000" w:themeColor="text1"/>
        </w:rPr>
        <w:t>BUREAU OF SPECIAL EDUCATION APPEALS</w:t>
      </w:r>
    </w:p>
    <w:p w14:paraId="2D8B7A1B" w14:textId="77777777" w:rsidR="00EA1991" w:rsidRPr="008E2574" w:rsidRDefault="00EA1991" w:rsidP="00B33C56">
      <w:pPr>
        <w:tabs>
          <w:tab w:val="center" w:pos="440"/>
          <w:tab w:val="center" w:pos="4627"/>
        </w:tabs>
        <w:jc w:val="center"/>
        <w:rPr>
          <w:rFonts w:ascii="Aptos" w:hAnsi="Aptos"/>
          <w:bCs/>
          <w:color w:val="000000" w:themeColor="text1"/>
        </w:rPr>
      </w:pPr>
      <w:r w:rsidRPr="008E2574">
        <w:rPr>
          <w:rFonts w:ascii="Aptos" w:hAnsi="Aptos"/>
          <w:bCs/>
          <w:color w:val="000000" w:themeColor="text1"/>
          <w:u w:color="000000"/>
        </w:rPr>
        <w:t xml:space="preserve">EFFECT OF FINAL BSEA ACTIONS AND </w:t>
      </w:r>
      <w:r w:rsidRPr="008E2574">
        <w:rPr>
          <w:rFonts w:ascii="Aptos" w:hAnsi="Aptos"/>
          <w:bCs/>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8E2574">
        <w:rPr>
          <w:rFonts w:ascii="Aptos" w:hAnsi="Aptos"/>
          <w:bCs/>
          <w:color w:val="000000" w:themeColor="text1"/>
          <w:u w:color="000000"/>
        </w:rPr>
        <w:t>RIGHTS OF APPEAL</w:t>
      </w:r>
    </w:p>
    <w:p w14:paraId="1EE07F17" w14:textId="77777777" w:rsidR="009D7742" w:rsidRPr="008E2574" w:rsidRDefault="009D7742" w:rsidP="00B33C56">
      <w:pPr>
        <w:pStyle w:val="Heading1"/>
        <w:spacing w:before="0"/>
        <w:ind w:left="38"/>
        <w:rPr>
          <w:rFonts w:ascii="Aptos" w:hAnsi="Aptos" w:cs="Times New Roman"/>
          <w:b w:val="0"/>
          <w:color w:val="000000" w:themeColor="text1"/>
          <w:sz w:val="24"/>
          <w:szCs w:val="24"/>
        </w:rPr>
      </w:pPr>
    </w:p>
    <w:p w14:paraId="5AD83938" w14:textId="5B030B97" w:rsidR="00EA1991" w:rsidRPr="008E2574" w:rsidRDefault="00EA1991" w:rsidP="00B33C56">
      <w:pPr>
        <w:pStyle w:val="Heading1"/>
        <w:spacing w:before="0"/>
        <w:ind w:left="38"/>
        <w:rPr>
          <w:rFonts w:ascii="Aptos" w:hAnsi="Aptos" w:cs="Times New Roman"/>
          <w:b w:val="0"/>
          <w:color w:val="000000" w:themeColor="text1"/>
          <w:sz w:val="24"/>
          <w:szCs w:val="24"/>
        </w:rPr>
      </w:pPr>
      <w:r w:rsidRPr="008E2574">
        <w:rPr>
          <w:rFonts w:ascii="Aptos" w:hAnsi="Aptos" w:cs="Times New Roman"/>
          <w:b w:val="0"/>
          <w:color w:val="000000" w:themeColor="text1"/>
          <w:sz w:val="24"/>
          <w:szCs w:val="24"/>
        </w:rPr>
        <w:t>Effect of BSEA Decision, Dismissal with Prejudice and Allowance of Motion for Summary Judgment</w:t>
      </w:r>
    </w:p>
    <w:p w14:paraId="70EF7596" w14:textId="77777777" w:rsidR="00A5719F" w:rsidRPr="008E2574" w:rsidRDefault="00A5719F" w:rsidP="00B33C56">
      <w:pPr>
        <w:ind w:left="43" w:firstLine="5"/>
        <w:rPr>
          <w:rFonts w:ascii="Aptos" w:hAnsi="Aptos"/>
          <w:bCs/>
          <w:color w:val="000000" w:themeColor="text1"/>
        </w:rPr>
      </w:pPr>
    </w:p>
    <w:p w14:paraId="34180A43" w14:textId="6D7D09D7" w:rsidR="00EA1991" w:rsidRPr="008E2574" w:rsidRDefault="00EA1991" w:rsidP="00B33C56">
      <w:pPr>
        <w:ind w:left="43" w:firstLine="5"/>
        <w:rPr>
          <w:rFonts w:ascii="Aptos" w:hAnsi="Aptos"/>
          <w:bCs/>
          <w:color w:val="000000" w:themeColor="text1"/>
        </w:rPr>
      </w:pPr>
      <w:r w:rsidRPr="008E2574">
        <w:rPr>
          <w:rFonts w:ascii="Aptos" w:hAnsi="Aptos"/>
          <w:bC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5AB7390" w14:textId="77777777" w:rsidR="00A5719F" w:rsidRPr="008E2574" w:rsidRDefault="00A5719F" w:rsidP="00B33C56">
      <w:pPr>
        <w:ind w:left="43" w:firstLine="5"/>
        <w:rPr>
          <w:rFonts w:ascii="Aptos" w:hAnsi="Aptos"/>
          <w:bCs/>
          <w:color w:val="000000" w:themeColor="text1"/>
        </w:rPr>
      </w:pPr>
    </w:p>
    <w:p w14:paraId="194E7BEB" w14:textId="6F406D3B" w:rsidR="00EA1991" w:rsidRPr="008E2574" w:rsidRDefault="00EA1991" w:rsidP="00B33C56">
      <w:pPr>
        <w:ind w:left="43" w:firstLine="5"/>
        <w:rPr>
          <w:rFonts w:ascii="Aptos" w:hAnsi="Aptos"/>
          <w:bCs/>
          <w:color w:val="000000" w:themeColor="text1"/>
        </w:rPr>
      </w:pPr>
      <w:r w:rsidRPr="008E2574">
        <w:rPr>
          <w:rFonts w:ascii="Aptos" w:hAnsi="Aptos"/>
          <w:bCs/>
          <w:color w:val="000000" w:themeColor="text1"/>
        </w:rPr>
        <w:t>Accordingly</w:t>
      </w:r>
      <w:r w:rsidRPr="008E2574">
        <w:rPr>
          <w:rFonts w:ascii="Aptos" w:hAnsi="Aptos"/>
          <w:bCs/>
          <w:strike/>
          <w:color w:val="000000" w:themeColor="text1"/>
        </w:rPr>
        <w:t>,</w:t>
      </w:r>
      <w:r w:rsidRPr="008E2574">
        <w:rPr>
          <w:rFonts w:ascii="Aptos" w:hAnsi="Aptos"/>
          <w:bCs/>
          <w:color w:val="000000" w:themeColor="text1"/>
        </w:rPr>
        <w:t xml:space="preserve"> the Bureau cannot permit motions to reconsider or to re-open either a Bureau decision or the Rulings set forth above once they have issued. They are final subject only to judicial (court) review.</w:t>
      </w:r>
    </w:p>
    <w:p w14:paraId="3A9E8AD2" w14:textId="77777777" w:rsidR="00A5719F" w:rsidRPr="008E2574" w:rsidRDefault="00A5719F" w:rsidP="00B33C56">
      <w:pPr>
        <w:ind w:left="19" w:right="62"/>
        <w:rPr>
          <w:rFonts w:ascii="Aptos" w:hAnsi="Aptos"/>
          <w:bCs/>
          <w:color w:val="000000" w:themeColor="text1"/>
        </w:rPr>
      </w:pPr>
    </w:p>
    <w:p w14:paraId="72F49619" w14:textId="3F9B0F16" w:rsidR="00EA1991" w:rsidRPr="008E2574" w:rsidRDefault="00EA1991" w:rsidP="00B33C56">
      <w:pPr>
        <w:ind w:left="19" w:right="62"/>
        <w:rPr>
          <w:rFonts w:ascii="Aptos" w:hAnsi="Aptos"/>
          <w:bCs/>
          <w:color w:val="000000" w:themeColor="text1"/>
        </w:rPr>
      </w:pPr>
      <w:r w:rsidRPr="008E2574">
        <w:rPr>
          <w:rFonts w:ascii="Aptos" w:hAnsi="Aptos"/>
          <w:bC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42A7EF7B" w14:textId="77777777" w:rsidR="00A5719F" w:rsidRPr="008E2574" w:rsidRDefault="00A5719F" w:rsidP="00B33C56">
      <w:pPr>
        <w:ind w:left="19" w:right="62"/>
        <w:rPr>
          <w:rFonts w:ascii="Aptos" w:hAnsi="Aptos"/>
          <w:bCs/>
          <w:color w:val="000000" w:themeColor="text1"/>
        </w:rPr>
      </w:pPr>
    </w:p>
    <w:p w14:paraId="2C2F31F9" w14:textId="25E7A4BF" w:rsidR="00EA1991" w:rsidRPr="008E2574" w:rsidRDefault="00EA1991" w:rsidP="00B33C56">
      <w:pPr>
        <w:ind w:left="19" w:right="62"/>
        <w:rPr>
          <w:rFonts w:ascii="Aptos" w:hAnsi="Aptos"/>
          <w:bCs/>
          <w:color w:val="000000" w:themeColor="text1"/>
        </w:rPr>
      </w:pPr>
      <w:r w:rsidRPr="008E2574">
        <w:rPr>
          <w:rFonts w:ascii="Aptos" w:hAnsi="Aptos"/>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8E2574" w:rsidRDefault="00EA1991" w:rsidP="00B33C56">
      <w:pPr>
        <w:ind w:left="19" w:right="62"/>
        <w:rPr>
          <w:rFonts w:ascii="Aptos" w:hAnsi="Aptos"/>
          <w:bCs/>
          <w:color w:val="000000" w:themeColor="text1"/>
        </w:rPr>
      </w:pPr>
      <w:r w:rsidRPr="008E2574">
        <w:rPr>
          <w:rFonts w:ascii="Aptos" w:hAnsi="Aptos"/>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8E2574">
        <w:rPr>
          <w:rFonts w:ascii="Aptos" w:hAnsi="Aptos"/>
          <w:bCs/>
          <w:i/>
          <w:iCs/>
          <w:color w:val="000000" w:themeColor="text1"/>
        </w:rPr>
        <w:t>School Committee of Burlington v. Massachusetts Department of Education</w:t>
      </w:r>
      <w:r w:rsidRPr="008E2574">
        <w:rPr>
          <w:rFonts w:ascii="Aptos" w:hAnsi="Aptos"/>
          <w:bC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8E2574">
        <w:rPr>
          <w:rFonts w:ascii="Aptos" w:hAnsi="Aptos"/>
          <w:bCs/>
          <w:i/>
          <w:iCs/>
          <w:color w:val="000000" w:themeColor="text1"/>
        </w:rPr>
        <w:t>Honig v. Doe</w:t>
      </w:r>
      <w:r w:rsidRPr="008E2574">
        <w:rPr>
          <w:rFonts w:ascii="Aptos" w:hAnsi="Aptos"/>
          <w:bCs/>
          <w:color w:val="000000" w:themeColor="text1"/>
        </w:rPr>
        <w:t xml:space="preserve">, 484 U.S. 305 (1988); </w:t>
      </w:r>
      <w:r w:rsidRPr="008E2574">
        <w:rPr>
          <w:rFonts w:ascii="Aptos" w:hAnsi="Aptos"/>
          <w:bCs/>
          <w:i/>
          <w:iCs/>
          <w:color w:val="000000" w:themeColor="text1"/>
        </w:rPr>
        <w:t>Doe v. Brookline</w:t>
      </w:r>
      <w:r w:rsidRPr="008E2574">
        <w:rPr>
          <w:rFonts w:ascii="Aptos" w:hAnsi="Aptos"/>
          <w:bCs/>
          <w:color w:val="000000" w:themeColor="text1"/>
        </w:rPr>
        <w:t>, 722 F.2d 910 (1</w:t>
      </w:r>
      <w:r w:rsidRPr="008E2574">
        <w:rPr>
          <w:rFonts w:ascii="Aptos" w:hAnsi="Aptos"/>
          <w:bCs/>
          <w:color w:val="000000" w:themeColor="text1"/>
          <w:vertAlign w:val="superscript"/>
        </w:rPr>
        <w:t>st</w:t>
      </w:r>
      <w:r w:rsidRPr="008E2574">
        <w:rPr>
          <w:rFonts w:ascii="Aptos" w:hAnsi="Aptos"/>
          <w:bCs/>
          <w:color w:val="000000" w:themeColor="text1"/>
        </w:rPr>
        <w:t xml:space="preserve"> Cir. 1983).</w:t>
      </w:r>
    </w:p>
    <w:p w14:paraId="43476B2E" w14:textId="77777777" w:rsidR="00A5719F" w:rsidRPr="008E2574" w:rsidRDefault="00A5719F" w:rsidP="00B33C56">
      <w:pPr>
        <w:pStyle w:val="Heading1"/>
        <w:spacing w:before="0"/>
        <w:rPr>
          <w:rFonts w:ascii="Aptos" w:hAnsi="Aptos" w:cs="Times New Roman"/>
          <w:b w:val="0"/>
          <w:color w:val="000000" w:themeColor="text1"/>
          <w:sz w:val="24"/>
          <w:szCs w:val="24"/>
        </w:rPr>
      </w:pPr>
    </w:p>
    <w:p w14:paraId="02191AB4" w14:textId="2A9222A2" w:rsidR="00EA1991" w:rsidRPr="008E2574" w:rsidRDefault="00EA1991" w:rsidP="00B33C56">
      <w:pPr>
        <w:pStyle w:val="Heading1"/>
        <w:spacing w:before="0"/>
        <w:rPr>
          <w:rFonts w:ascii="Aptos" w:hAnsi="Aptos" w:cs="Times New Roman"/>
          <w:b w:val="0"/>
          <w:color w:val="000000" w:themeColor="text1"/>
          <w:sz w:val="24"/>
          <w:szCs w:val="24"/>
        </w:rPr>
      </w:pPr>
      <w:r w:rsidRPr="008E2574">
        <w:rPr>
          <w:rFonts w:ascii="Aptos" w:hAnsi="Aptos" w:cs="Times New Roman"/>
          <w:b w:val="0"/>
          <w:color w:val="000000" w:themeColor="text1"/>
          <w:sz w:val="24"/>
          <w:szCs w:val="24"/>
        </w:rPr>
        <w:t>Compliance</w:t>
      </w:r>
    </w:p>
    <w:p w14:paraId="7BFDA83C" w14:textId="77777777" w:rsidR="00A5719F" w:rsidRPr="008E2574" w:rsidRDefault="00A5719F" w:rsidP="00B33C56">
      <w:pPr>
        <w:ind w:left="19" w:right="172"/>
        <w:rPr>
          <w:rFonts w:ascii="Aptos" w:hAnsi="Aptos"/>
          <w:bCs/>
          <w:color w:val="000000" w:themeColor="text1"/>
        </w:rPr>
      </w:pPr>
    </w:p>
    <w:p w14:paraId="18222769" w14:textId="1B2D0CCD" w:rsidR="00EA1991" w:rsidRPr="008E2574" w:rsidRDefault="00EA1991" w:rsidP="00B33C56">
      <w:pPr>
        <w:ind w:left="19" w:right="172"/>
        <w:rPr>
          <w:rFonts w:ascii="Aptos" w:hAnsi="Aptos"/>
          <w:bCs/>
          <w:color w:val="000000" w:themeColor="text1"/>
        </w:rPr>
      </w:pPr>
      <w:r w:rsidRPr="008E2574">
        <w:rPr>
          <w:rFonts w:ascii="Aptos" w:hAnsi="Aptos"/>
          <w:bCs/>
          <w:color w:val="000000" w:themeColor="text1"/>
        </w:rPr>
        <w:lastRenderedPageBreak/>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0601F698" w14:textId="77777777" w:rsidR="00A5719F" w:rsidRPr="008E2574" w:rsidRDefault="00A5719F" w:rsidP="00B33C56">
      <w:pPr>
        <w:pStyle w:val="Heading1"/>
        <w:spacing w:before="0"/>
        <w:ind w:left="-5"/>
        <w:rPr>
          <w:rFonts w:ascii="Aptos" w:hAnsi="Aptos" w:cs="Times New Roman"/>
          <w:b w:val="0"/>
          <w:color w:val="000000" w:themeColor="text1"/>
          <w:sz w:val="24"/>
          <w:szCs w:val="24"/>
        </w:rPr>
      </w:pPr>
    </w:p>
    <w:p w14:paraId="714EAD94" w14:textId="01D5E6C0" w:rsidR="00EA1991" w:rsidRPr="008E2574" w:rsidRDefault="00EA1991" w:rsidP="00B33C56">
      <w:pPr>
        <w:pStyle w:val="Heading1"/>
        <w:spacing w:before="0"/>
        <w:ind w:left="-5"/>
        <w:rPr>
          <w:rFonts w:ascii="Aptos" w:hAnsi="Aptos" w:cs="Times New Roman"/>
          <w:b w:val="0"/>
          <w:color w:val="000000" w:themeColor="text1"/>
          <w:sz w:val="24"/>
          <w:szCs w:val="24"/>
        </w:rPr>
      </w:pPr>
      <w:r w:rsidRPr="008E2574">
        <w:rPr>
          <w:rFonts w:ascii="Aptos" w:hAnsi="Aptos" w:cs="Times New Roman"/>
          <w:b w:val="0"/>
          <w:color w:val="000000" w:themeColor="text1"/>
          <w:sz w:val="24"/>
          <w:szCs w:val="24"/>
        </w:rPr>
        <w:t>Rights of Appeal</w:t>
      </w:r>
    </w:p>
    <w:p w14:paraId="2C342814" w14:textId="77777777" w:rsidR="00A5719F" w:rsidRPr="008E2574" w:rsidRDefault="00A5719F" w:rsidP="00B33C56">
      <w:pPr>
        <w:ind w:left="19" w:right="172"/>
        <w:rPr>
          <w:rFonts w:ascii="Aptos" w:hAnsi="Aptos"/>
          <w:bCs/>
          <w:color w:val="000000" w:themeColor="text1"/>
        </w:rPr>
      </w:pPr>
    </w:p>
    <w:p w14:paraId="7265EDB7" w14:textId="4D2C0121" w:rsidR="00EA1991" w:rsidRPr="008E2574" w:rsidRDefault="00EA1991" w:rsidP="00B33C56">
      <w:pPr>
        <w:ind w:left="19" w:right="172"/>
        <w:rPr>
          <w:rFonts w:ascii="Aptos" w:hAnsi="Aptos"/>
          <w:bCs/>
          <w:color w:val="000000" w:themeColor="text1"/>
        </w:rPr>
      </w:pPr>
      <w:r w:rsidRPr="008E2574">
        <w:rPr>
          <w:rFonts w:ascii="Aptos" w:hAnsi="Aptos"/>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8E2574" w:rsidRDefault="00EA1991" w:rsidP="00B33C56">
      <w:pPr>
        <w:ind w:left="19" w:right="172"/>
        <w:rPr>
          <w:rFonts w:ascii="Aptos" w:hAnsi="Aptos"/>
          <w:bCs/>
          <w:color w:val="000000" w:themeColor="text1"/>
        </w:rPr>
      </w:pPr>
      <w:r w:rsidRPr="008E2574">
        <w:rPr>
          <w:rFonts w:ascii="Aptos" w:hAnsi="Aptos"/>
          <w:bCs/>
          <w:color w:val="000000" w:themeColor="text1"/>
        </w:rPr>
        <w:t>An appeal of a Bureau decision to state superior court or to federal district court must be filed within ninety (90) days from the date of the decision. 20 U.S.C. s. 1415(i)(2)(B).</w:t>
      </w:r>
    </w:p>
    <w:p w14:paraId="1FDE0290" w14:textId="77777777" w:rsidR="00A5719F" w:rsidRPr="008E2574" w:rsidRDefault="00A5719F" w:rsidP="00B33C56">
      <w:pPr>
        <w:pStyle w:val="Heading1"/>
        <w:spacing w:before="0"/>
        <w:ind w:left="-5"/>
        <w:rPr>
          <w:rFonts w:ascii="Aptos" w:hAnsi="Aptos" w:cs="Times New Roman"/>
          <w:b w:val="0"/>
          <w:color w:val="000000" w:themeColor="text1"/>
          <w:sz w:val="24"/>
          <w:szCs w:val="24"/>
        </w:rPr>
      </w:pPr>
    </w:p>
    <w:p w14:paraId="5B717841" w14:textId="507B28EE" w:rsidR="00EA1991" w:rsidRPr="008E2574" w:rsidRDefault="00EA1991" w:rsidP="00B33C56">
      <w:pPr>
        <w:pStyle w:val="Heading1"/>
        <w:spacing w:before="0"/>
        <w:ind w:left="-5"/>
        <w:rPr>
          <w:rFonts w:ascii="Aptos" w:hAnsi="Aptos" w:cs="Times New Roman"/>
          <w:b w:val="0"/>
          <w:color w:val="000000" w:themeColor="text1"/>
          <w:sz w:val="24"/>
          <w:szCs w:val="24"/>
        </w:rPr>
      </w:pPr>
      <w:r w:rsidRPr="008E2574">
        <w:rPr>
          <w:rFonts w:ascii="Aptos" w:hAnsi="Aptos" w:cs="Times New Roman"/>
          <w:b w:val="0"/>
          <w:color w:val="000000" w:themeColor="text1"/>
          <w:sz w:val="24"/>
          <w:szCs w:val="24"/>
        </w:rPr>
        <w:t>Confidentiality</w:t>
      </w:r>
    </w:p>
    <w:p w14:paraId="5858FC6B" w14:textId="77777777" w:rsidR="00A5719F" w:rsidRPr="008E2574" w:rsidRDefault="00A5719F" w:rsidP="00B33C56">
      <w:pPr>
        <w:ind w:left="19" w:right="34"/>
        <w:rPr>
          <w:rFonts w:ascii="Aptos" w:hAnsi="Aptos"/>
          <w:bCs/>
          <w:color w:val="000000" w:themeColor="text1"/>
        </w:rPr>
      </w:pPr>
    </w:p>
    <w:p w14:paraId="2B1F3DC4" w14:textId="2A50DD3B" w:rsidR="00EA1991" w:rsidRPr="008E2574" w:rsidRDefault="00EA1991" w:rsidP="00B33C56">
      <w:pPr>
        <w:ind w:left="19" w:right="34"/>
        <w:rPr>
          <w:rFonts w:ascii="Aptos" w:hAnsi="Aptos"/>
          <w:bCs/>
          <w:i/>
          <w:iCs/>
          <w:color w:val="000000" w:themeColor="text1"/>
        </w:rPr>
      </w:pPr>
      <w:r w:rsidRPr="008E2574">
        <w:rPr>
          <w:rFonts w:ascii="Aptos" w:hAnsi="Aptos"/>
          <w:bCs/>
          <w:noProof/>
          <w:color w:val="000000" w:themeColor="text1"/>
        </w:rPr>
        <w:drawing>
          <wp:anchor distT="0" distB="0" distL="114300" distR="114300" simplePos="0" relativeHeight="251659264"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0288"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131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2336"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3360"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4384"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5408"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6432"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8E2574">
        <w:rPr>
          <w:rFonts w:ascii="Aptos" w:hAnsi="Aptos"/>
          <w:bCs/>
          <w:noProof/>
          <w:color w:val="000000" w:themeColor="text1"/>
        </w:rPr>
        <w:drawing>
          <wp:anchor distT="0" distB="0" distL="114300" distR="114300" simplePos="0" relativeHeight="251667456"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8E2574">
        <w:rPr>
          <w:rFonts w:ascii="Aptos" w:hAnsi="Aptos"/>
          <w:bCs/>
          <w:color w:val="000000" w:themeColor="text1"/>
        </w:rPr>
        <w:t xml:space="preserve">In order to preserve the confidentiality of the student involved in these proceedings, when an </w:t>
      </w:r>
      <w:r w:rsidRPr="008E2574">
        <w:rPr>
          <w:rFonts w:ascii="Aptos" w:hAnsi="Aptos"/>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8E2574">
        <w:rPr>
          <w:rFonts w:ascii="Aptos" w:hAnsi="Aptos"/>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8E2574">
        <w:rPr>
          <w:rFonts w:ascii="Aptos" w:hAnsi="Aptos"/>
          <w:bCs/>
          <w:i/>
          <w:iCs/>
          <w:color w:val="000000" w:themeColor="text1"/>
        </w:rPr>
        <w:t xml:space="preserve">Webster </w:t>
      </w:r>
      <w:r w:rsidR="00A85575" w:rsidRPr="008E2574">
        <w:rPr>
          <w:rFonts w:ascii="Aptos" w:hAnsi="Aptos"/>
          <w:bCs/>
          <w:i/>
          <w:iCs/>
          <w:color w:val="000000" w:themeColor="text1"/>
        </w:rPr>
        <w:t>Grove School</w:t>
      </w:r>
      <w:r w:rsidRPr="008E2574">
        <w:rPr>
          <w:rFonts w:ascii="Aptos" w:hAnsi="Aptos"/>
          <w:bCs/>
          <w:i/>
          <w:iCs/>
          <w:color w:val="000000" w:themeColor="text1"/>
        </w:rPr>
        <w:t xml:space="preserve"> District v. Pulitzer Publishing</w:t>
      </w:r>
    </w:p>
    <w:p w14:paraId="68914E1C" w14:textId="77777777" w:rsidR="00EA1991" w:rsidRPr="008E2574" w:rsidRDefault="00EA1991" w:rsidP="00B33C56">
      <w:pPr>
        <w:ind w:left="19" w:right="172"/>
        <w:rPr>
          <w:rFonts w:ascii="Aptos" w:hAnsi="Aptos"/>
          <w:bCs/>
          <w:color w:val="000000" w:themeColor="text1"/>
        </w:rPr>
      </w:pPr>
      <w:r w:rsidRPr="008E2574">
        <w:rPr>
          <w:rFonts w:ascii="Aptos" w:hAnsi="Aptos"/>
          <w:bCs/>
          <w:i/>
          <w:iCs/>
          <w:color w:val="000000" w:themeColor="text1"/>
        </w:rPr>
        <w:t>Company</w:t>
      </w:r>
      <w:r w:rsidRPr="008E2574">
        <w:rPr>
          <w:rFonts w:ascii="Aptos" w:hAnsi="Aptos"/>
          <w:bCs/>
          <w:color w:val="000000" w:themeColor="text1"/>
        </w:rPr>
        <w:t>, 898 F.2d 1371 (8th. Cir. 1990). If the appealing party does not seek to impound the documents, the Bureau of Special Education Appeals, through the Attorney General's Office, may move to impound the documents.</w:t>
      </w:r>
    </w:p>
    <w:p w14:paraId="78F2488B" w14:textId="77777777" w:rsidR="00A5719F" w:rsidRPr="008E2574" w:rsidRDefault="00A5719F" w:rsidP="00B33C56">
      <w:pPr>
        <w:ind w:left="62"/>
        <w:rPr>
          <w:rFonts w:ascii="Aptos" w:hAnsi="Aptos"/>
          <w:bCs/>
          <w:color w:val="000000" w:themeColor="text1"/>
        </w:rPr>
      </w:pPr>
    </w:p>
    <w:p w14:paraId="296E7412" w14:textId="23150875" w:rsidR="00EA1991" w:rsidRPr="008E2574" w:rsidRDefault="00EA1991" w:rsidP="00B33C56">
      <w:pPr>
        <w:rPr>
          <w:rFonts w:ascii="Aptos" w:hAnsi="Aptos"/>
          <w:bCs/>
          <w:color w:val="000000" w:themeColor="text1"/>
        </w:rPr>
      </w:pPr>
      <w:r w:rsidRPr="008E2574">
        <w:rPr>
          <w:rFonts w:ascii="Aptos" w:hAnsi="Aptos"/>
          <w:bCs/>
          <w:color w:val="000000" w:themeColor="text1"/>
        </w:rPr>
        <w:t>Record of the Hearing</w:t>
      </w:r>
    </w:p>
    <w:p w14:paraId="5E8DA008" w14:textId="77777777" w:rsidR="00A5719F" w:rsidRPr="008E2574" w:rsidRDefault="00A5719F" w:rsidP="00B33C56">
      <w:pPr>
        <w:ind w:left="19" w:right="172"/>
        <w:rPr>
          <w:rFonts w:ascii="Aptos" w:hAnsi="Aptos"/>
          <w:bCs/>
          <w:color w:val="000000" w:themeColor="text1"/>
        </w:rPr>
      </w:pPr>
    </w:p>
    <w:p w14:paraId="0D679F99" w14:textId="4F753561" w:rsidR="00EA1991" w:rsidRPr="008E2574" w:rsidRDefault="00EA1991" w:rsidP="00B33C56">
      <w:pPr>
        <w:ind w:left="19" w:right="172"/>
        <w:rPr>
          <w:rFonts w:ascii="Aptos" w:hAnsi="Aptos"/>
          <w:bCs/>
          <w:color w:val="000000" w:themeColor="text1"/>
        </w:rPr>
      </w:pPr>
      <w:r w:rsidRPr="008E2574">
        <w:rPr>
          <w:rFonts w:ascii="Aptos" w:hAnsi="Aptos"/>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8E2574" w:rsidRDefault="00C41395" w:rsidP="00B33C56">
      <w:pPr>
        <w:rPr>
          <w:rFonts w:ascii="Aptos" w:hAnsi="Aptos"/>
          <w:bCs/>
          <w:color w:val="000000" w:themeColor="text1"/>
        </w:rPr>
      </w:pPr>
    </w:p>
    <w:sectPr w:rsidR="00C41395" w:rsidRPr="008E2574" w:rsidSect="00AA7622">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A1AD" w14:textId="77777777" w:rsidR="00792679" w:rsidRDefault="00792679" w:rsidP="00C41395">
      <w:r>
        <w:separator/>
      </w:r>
    </w:p>
  </w:endnote>
  <w:endnote w:type="continuationSeparator" w:id="0">
    <w:p w14:paraId="6FE0F884" w14:textId="77777777" w:rsidR="00792679" w:rsidRDefault="00792679"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5391"/>
      <w:docPartObj>
        <w:docPartGallery w:val="Page Numbers (Bottom of Page)"/>
        <w:docPartUnique/>
      </w:docPartObj>
    </w:sdtPr>
    <w:sdtEndPr>
      <w:rPr>
        <w:rStyle w:val="PageNumber"/>
      </w:rPr>
    </w:sdtEndPr>
    <w:sdtContent>
      <w:p w14:paraId="64DB3A55" w14:textId="153C2C5F" w:rsidR="00AA7622" w:rsidRDefault="00AA7622" w:rsidP="003B5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B835D" w14:textId="77777777" w:rsidR="00AA7622" w:rsidRDefault="00AA7622" w:rsidP="00AA7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920906"/>
      <w:docPartObj>
        <w:docPartGallery w:val="Page Numbers (Bottom of Page)"/>
        <w:docPartUnique/>
      </w:docPartObj>
    </w:sdtPr>
    <w:sdtEndPr>
      <w:rPr>
        <w:rStyle w:val="PageNumber"/>
      </w:rPr>
    </w:sdtEndPr>
    <w:sdtContent>
      <w:p w14:paraId="781F0B40" w14:textId="0EFD4505" w:rsidR="00AA7622" w:rsidRDefault="00AA7622" w:rsidP="003B5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D84E8C" w14:textId="74FFA50B" w:rsidR="003231F2" w:rsidRDefault="003231F2" w:rsidP="00AA7622">
    <w:pPr>
      <w:pStyle w:val="Footer"/>
      <w:ind w:right="360"/>
      <w:jc w:val="center"/>
    </w:pPr>
  </w:p>
  <w:p w14:paraId="3249F9FF" w14:textId="77777777" w:rsidR="003231F2" w:rsidRDefault="0032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41CD" w14:textId="77777777" w:rsidR="00792679" w:rsidRDefault="00792679" w:rsidP="00C41395">
      <w:r>
        <w:separator/>
      </w:r>
    </w:p>
  </w:footnote>
  <w:footnote w:type="continuationSeparator" w:id="0">
    <w:p w14:paraId="77828EBD" w14:textId="77777777" w:rsidR="00792679" w:rsidRDefault="00792679" w:rsidP="00C41395">
      <w:r>
        <w:continuationSeparator/>
      </w:r>
    </w:p>
  </w:footnote>
  <w:footnote w:id="1">
    <w:p w14:paraId="7AB03BEB" w14:textId="58CF1974" w:rsidR="003174E6" w:rsidRPr="001479A9" w:rsidRDefault="003174E6"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850588" w:rsidRPr="001479A9">
        <w:rPr>
          <w:rFonts w:ascii="Aptos" w:hAnsi="Aptos"/>
          <w:color w:val="000000" w:themeColor="text1"/>
        </w:rPr>
        <w:t>Grandfather is not the biological grandfather of Student but is referred to as such in this Decision.</w:t>
      </w:r>
    </w:p>
  </w:footnote>
  <w:footnote w:id="2">
    <w:p w14:paraId="535CBC94" w14:textId="7ED7A7FC" w:rsidR="007A41D9" w:rsidRPr="001479A9" w:rsidRDefault="007A41D9"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This is</w:t>
      </w:r>
      <w:r w:rsidR="00881E85" w:rsidRPr="001479A9">
        <w:rPr>
          <w:rFonts w:ascii="Aptos" w:hAnsi="Aptos"/>
          <w:color w:val="000000" w:themeColor="text1"/>
        </w:rPr>
        <w:t xml:space="preserve"> </w:t>
      </w:r>
      <w:r w:rsidRPr="001479A9">
        <w:rPr>
          <w:rFonts w:ascii="Aptos" w:hAnsi="Aptos"/>
          <w:color w:val="000000" w:themeColor="text1"/>
        </w:rPr>
        <w:t xml:space="preserve">limited to </w:t>
      </w:r>
      <w:r w:rsidR="00881E85" w:rsidRPr="001479A9">
        <w:rPr>
          <w:rFonts w:ascii="Aptos" w:hAnsi="Aptos"/>
          <w:color w:val="000000" w:themeColor="text1"/>
        </w:rPr>
        <w:t xml:space="preserve">the period beginning on </w:t>
      </w:r>
      <w:r w:rsidRPr="001479A9">
        <w:rPr>
          <w:rFonts w:ascii="Aptos" w:hAnsi="Aptos"/>
          <w:color w:val="000000" w:themeColor="text1"/>
        </w:rPr>
        <w:t>December 5, 202</w:t>
      </w:r>
      <w:r w:rsidR="00881E85" w:rsidRPr="001479A9">
        <w:rPr>
          <w:rFonts w:ascii="Aptos" w:hAnsi="Aptos"/>
          <w:color w:val="000000" w:themeColor="text1"/>
        </w:rPr>
        <w:t>1.</w:t>
      </w:r>
    </w:p>
  </w:footnote>
  <w:footnote w:id="3">
    <w:p w14:paraId="44F8007F" w14:textId="7E1B8001" w:rsidR="00FB62EF" w:rsidRPr="001479A9" w:rsidRDefault="00FB62EF"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F56FFB" w:rsidRPr="001479A9">
        <w:rPr>
          <w:rFonts w:ascii="Aptos" w:hAnsi="Aptos"/>
          <w:color w:val="000000" w:themeColor="text1"/>
        </w:rPr>
        <w:t>As</w:t>
      </w:r>
      <w:r w:rsidR="005A2A75" w:rsidRPr="001479A9">
        <w:rPr>
          <w:rFonts w:ascii="Aptos" w:hAnsi="Aptos"/>
          <w:color w:val="000000" w:themeColor="text1"/>
        </w:rPr>
        <w:t xml:space="preserve"> relief, </w:t>
      </w:r>
      <w:r w:rsidR="00192D4F" w:rsidRPr="001479A9">
        <w:rPr>
          <w:rFonts w:ascii="Aptos" w:hAnsi="Aptos"/>
          <w:color w:val="000000" w:themeColor="text1"/>
        </w:rPr>
        <w:t>Parents seek 299 hours of compensatory education</w:t>
      </w:r>
      <w:r w:rsidR="00ED704A" w:rsidRPr="001479A9">
        <w:rPr>
          <w:rFonts w:ascii="Aptos" w:hAnsi="Aptos"/>
          <w:color w:val="000000" w:themeColor="text1"/>
        </w:rPr>
        <w:t xml:space="preserve">, independent educational evaluations (IEEs) in the areas of </w:t>
      </w:r>
      <w:r w:rsidR="00C46D32" w:rsidRPr="001479A9">
        <w:rPr>
          <w:rFonts w:ascii="Aptos" w:hAnsi="Aptos"/>
          <w:color w:val="000000" w:themeColor="text1"/>
        </w:rPr>
        <w:t>Student’s</w:t>
      </w:r>
      <w:r w:rsidR="00ED704A" w:rsidRPr="001479A9">
        <w:rPr>
          <w:rFonts w:ascii="Aptos" w:hAnsi="Aptos"/>
          <w:color w:val="000000" w:themeColor="text1"/>
        </w:rPr>
        <w:t xml:space="preserve"> writing, communication, and sensory needs</w:t>
      </w:r>
      <w:r w:rsidR="00F95371" w:rsidRPr="001479A9">
        <w:rPr>
          <w:rFonts w:ascii="Aptos" w:hAnsi="Aptos"/>
          <w:color w:val="000000" w:themeColor="text1"/>
        </w:rPr>
        <w:t xml:space="preserve">, </w:t>
      </w:r>
      <w:r w:rsidR="00C46D32" w:rsidRPr="001479A9">
        <w:rPr>
          <w:rFonts w:ascii="Aptos" w:hAnsi="Aptos"/>
          <w:color w:val="000000" w:themeColor="text1"/>
        </w:rPr>
        <w:t>an o</w:t>
      </w:r>
      <w:r w:rsidR="00F95371" w:rsidRPr="001479A9">
        <w:rPr>
          <w:rFonts w:ascii="Aptos" w:hAnsi="Aptos"/>
          <w:color w:val="000000" w:themeColor="text1"/>
        </w:rPr>
        <w:t>ut-of-</w:t>
      </w:r>
      <w:r w:rsidR="00C46D32" w:rsidRPr="001479A9">
        <w:rPr>
          <w:rFonts w:ascii="Aptos" w:hAnsi="Aptos"/>
          <w:color w:val="000000" w:themeColor="text1"/>
        </w:rPr>
        <w:t>d</w:t>
      </w:r>
      <w:r w:rsidR="00F95371" w:rsidRPr="001479A9">
        <w:rPr>
          <w:rFonts w:ascii="Aptos" w:hAnsi="Aptos"/>
          <w:color w:val="000000" w:themeColor="text1"/>
        </w:rPr>
        <w:t xml:space="preserve">istrict </w:t>
      </w:r>
      <w:r w:rsidR="00C46D32" w:rsidRPr="001479A9">
        <w:rPr>
          <w:rFonts w:ascii="Aptos" w:hAnsi="Aptos"/>
          <w:color w:val="000000" w:themeColor="text1"/>
        </w:rPr>
        <w:t>p</w:t>
      </w:r>
      <w:r w:rsidR="00F95371" w:rsidRPr="001479A9">
        <w:rPr>
          <w:rFonts w:ascii="Aptos" w:hAnsi="Aptos"/>
          <w:color w:val="000000" w:themeColor="text1"/>
        </w:rPr>
        <w:t xml:space="preserve">lacement at </w:t>
      </w:r>
      <w:r w:rsidR="00C46D32" w:rsidRPr="001479A9">
        <w:rPr>
          <w:rFonts w:ascii="Aptos" w:hAnsi="Aptos"/>
          <w:color w:val="000000" w:themeColor="text1"/>
        </w:rPr>
        <w:t xml:space="preserve">the </w:t>
      </w:r>
      <w:r w:rsidR="00F95371" w:rsidRPr="001479A9">
        <w:rPr>
          <w:rFonts w:ascii="Aptos" w:hAnsi="Aptos"/>
          <w:color w:val="000000" w:themeColor="text1"/>
        </w:rPr>
        <w:t>New England Center for Children (NECC)</w:t>
      </w:r>
      <w:r w:rsidR="00B80902" w:rsidRPr="001479A9">
        <w:rPr>
          <w:rFonts w:ascii="Aptos" w:hAnsi="Aptos"/>
          <w:color w:val="000000" w:themeColor="text1"/>
        </w:rPr>
        <w:t xml:space="preserve">, </w:t>
      </w:r>
      <w:r w:rsidR="00ED2EF5" w:rsidRPr="001479A9">
        <w:rPr>
          <w:rFonts w:ascii="Aptos" w:hAnsi="Aptos"/>
          <w:color w:val="000000" w:themeColor="text1"/>
        </w:rPr>
        <w:t xml:space="preserve">and </w:t>
      </w:r>
      <w:r w:rsidR="00E81C9E" w:rsidRPr="001479A9">
        <w:rPr>
          <w:rFonts w:ascii="Aptos" w:hAnsi="Aptos"/>
          <w:color w:val="000000" w:themeColor="text1"/>
        </w:rPr>
        <w:t>“</w:t>
      </w:r>
      <w:r w:rsidR="00B80902" w:rsidRPr="001479A9">
        <w:rPr>
          <w:rFonts w:ascii="Aptos" w:hAnsi="Aptos"/>
          <w:color w:val="000000" w:themeColor="text1"/>
        </w:rPr>
        <w:t xml:space="preserve">a </w:t>
      </w:r>
      <w:r w:rsidR="00C46D32" w:rsidRPr="001479A9">
        <w:rPr>
          <w:rFonts w:ascii="Aptos" w:hAnsi="Aptos"/>
          <w:color w:val="000000" w:themeColor="text1"/>
        </w:rPr>
        <w:t>c</w:t>
      </w:r>
      <w:r w:rsidR="00B80902" w:rsidRPr="001479A9">
        <w:rPr>
          <w:rFonts w:ascii="Aptos" w:hAnsi="Aptos"/>
          <w:color w:val="000000" w:themeColor="text1"/>
        </w:rPr>
        <w:t xml:space="preserve">orrective </w:t>
      </w:r>
      <w:r w:rsidR="00C46D32" w:rsidRPr="001479A9">
        <w:rPr>
          <w:rFonts w:ascii="Aptos" w:hAnsi="Aptos"/>
          <w:color w:val="000000" w:themeColor="text1"/>
        </w:rPr>
        <w:t>a</w:t>
      </w:r>
      <w:r w:rsidR="00B80902" w:rsidRPr="001479A9">
        <w:rPr>
          <w:rFonts w:ascii="Aptos" w:hAnsi="Aptos"/>
          <w:color w:val="000000" w:themeColor="text1"/>
        </w:rPr>
        <w:t xml:space="preserve">ction </w:t>
      </w:r>
      <w:r w:rsidR="00C46D32" w:rsidRPr="001479A9">
        <w:rPr>
          <w:rFonts w:ascii="Aptos" w:hAnsi="Aptos"/>
          <w:color w:val="000000" w:themeColor="text1"/>
        </w:rPr>
        <w:t>p</w:t>
      </w:r>
      <w:r w:rsidR="00B80902" w:rsidRPr="001479A9">
        <w:rPr>
          <w:rFonts w:ascii="Aptos" w:hAnsi="Aptos"/>
          <w:color w:val="000000" w:themeColor="text1"/>
        </w:rPr>
        <w:t>lan</w:t>
      </w:r>
      <w:r w:rsidR="00757D7E" w:rsidRPr="001479A9">
        <w:rPr>
          <w:rFonts w:ascii="Aptos" w:hAnsi="Aptos"/>
          <w:color w:val="000000" w:themeColor="text1"/>
        </w:rPr>
        <w:t>.</w:t>
      </w:r>
      <w:r w:rsidR="00E81C9E" w:rsidRPr="001479A9">
        <w:rPr>
          <w:rFonts w:ascii="Aptos" w:hAnsi="Aptos"/>
          <w:color w:val="000000" w:themeColor="text1"/>
        </w:rPr>
        <w:t>”</w:t>
      </w:r>
    </w:p>
  </w:footnote>
  <w:footnote w:id="4">
    <w:p w14:paraId="64F06F3B" w14:textId="7B43E238" w:rsidR="0086084B" w:rsidRPr="001479A9" w:rsidRDefault="0086084B"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00771397" w:rsidRPr="001479A9">
        <w:rPr>
          <w:rFonts w:ascii="Aptos" w:hAnsi="Aptos"/>
        </w:rPr>
        <w:t xml:space="preserve">I have carefully considered all the evidence and testimony presented in this matter.  I make findings of fact, however, only as necessary to resolve the issue(s) presented.  Consequently, all evidence and all aspects of each witness’ testimony, although considered, is not included if it was not </w:t>
      </w:r>
      <w:r w:rsidR="00A85575" w:rsidRPr="001479A9">
        <w:rPr>
          <w:rFonts w:ascii="Aptos" w:hAnsi="Aptos"/>
        </w:rPr>
        <w:t>necessary</w:t>
      </w:r>
      <w:r w:rsidR="00771397" w:rsidRPr="001479A9">
        <w:rPr>
          <w:rFonts w:ascii="Aptos" w:hAnsi="Aptos"/>
        </w:rPr>
        <w:t xml:space="preserve"> to resolve said issues.</w:t>
      </w:r>
    </w:p>
  </w:footnote>
  <w:footnote w:id="5">
    <w:p w14:paraId="3CCC87BC" w14:textId="63EA9C53" w:rsidR="00DE64DD" w:rsidRPr="001479A9" w:rsidRDefault="00DE64DD"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 xml:space="preserve">Services proposed included: </w:t>
      </w:r>
      <w:r w:rsidRPr="001479A9">
        <w:rPr>
          <w:rFonts w:ascii="Aptos" w:hAnsi="Aptos"/>
          <w:bCs/>
          <w:color w:val="000000" w:themeColor="text1"/>
          <w:u w:val="single"/>
        </w:rPr>
        <w:t>A Grid</w:t>
      </w:r>
      <w:r w:rsidRPr="001479A9">
        <w:rPr>
          <w:rFonts w:ascii="Aptos" w:hAnsi="Aptos"/>
          <w:bCs/>
          <w:color w:val="000000" w:themeColor="text1"/>
        </w:rPr>
        <w:t>: Occupational Therapy Services (1 x 10 minutes/week), Parent Clinic (1 hour quarterly with Special Education Teacher), Supervisory Services (1 hour</w:t>
      </w:r>
      <w:r w:rsidR="00326C45" w:rsidRPr="001479A9">
        <w:rPr>
          <w:rFonts w:ascii="Aptos" w:hAnsi="Aptos"/>
          <w:bCs/>
          <w:color w:val="000000" w:themeColor="text1"/>
        </w:rPr>
        <w:t>/</w:t>
      </w:r>
      <w:r w:rsidRPr="001479A9">
        <w:rPr>
          <w:rFonts w:ascii="Aptos" w:hAnsi="Aptos"/>
          <w:bCs/>
          <w:color w:val="000000" w:themeColor="text1"/>
        </w:rPr>
        <w:t>month with Special Education Teacher), Behavioral Intervention/Instruction (1 hour/month with BCBA), Assistive Technology (1 x 30 minutes/week with SLP/SLPA), Speech and Language Services (1 x</w:t>
      </w:r>
      <w:r w:rsidR="00326C45" w:rsidRPr="001479A9">
        <w:rPr>
          <w:rFonts w:ascii="Aptos" w:hAnsi="Aptos"/>
          <w:bCs/>
          <w:color w:val="000000" w:themeColor="text1"/>
        </w:rPr>
        <w:t xml:space="preserve"> </w:t>
      </w:r>
      <w:r w:rsidRPr="001479A9">
        <w:rPr>
          <w:rFonts w:ascii="Aptos" w:hAnsi="Aptos"/>
          <w:bCs/>
          <w:color w:val="000000" w:themeColor="text1"/>
        </w:rPr>
        <w:t xml:space="preserve">10 minutes/week); </w:t>
      </w:r>
      <w:r w:rsidRPr="001479A9">
        <w:rPr>
          <w:rFonts w:ascii="Aptos" w:hAnsi="Aptos"/>
          <w:bCs/>
          <w:color w:val="000000" w:themeColor="text1"/>
          <w:u w:val="single"/>
        </w:rPr>
        <w:t>B Grid</w:t>
      </w:r>
      <w:r w:rsidRPr="001479A9">
        <w:rPr>
          <w:rFonts w:ascii="Aptos" w:hAnsi="Aptos"/>
          <w:bCs/>
          <w:color w:val="000000" w:themeColor="text1"/>
        </w:rPr>
        <w:t xml:space="preserve">:  Academic Instruction Support (5 x 15 minutes/week with 1:1 ABA/PA) and Non-Academic Support (5 x 60 minutes/day during lunch/recess with ABA/PA in a small group); </w:t>
      </w:r>
      <w:r w:rsidRPr="001479A9">
        <w:rPr>
          <w:rFonts w:ascii="Aptos" w:hAnsi="Aptos"/>
          <w:bCs/>
          <w:color w:val="000000" w:themeColor="text1"/>
          <w:u w:val="single"/>
        </w:rPr>
        <w:t>C Grid</w:t>
      </w:r>
      <w:r w:rsidRPr="001479A9">
        <w:rPr>
          <w:rFonts w:ascii="Aptos" w:hAnsi="Aptos"/>
          <w:bCs/>
          <w:color w:val="000000" w:themeColor="text1"/>
        </w:rPr>
        <w:t>: ESY- ABA Instruction/Support/Program (4 x 60</w:t>
      </w:r>
      <w:r w:rsidR="003746BE" w:rsidRPr="001479A9">
        <w:rPr>
          <w:rFonts w:ascii="Aptos" w:hAnsi="Aptos"/>
          <w:bCs/>
          <w:color w:val="000000" w:themeColor="text1"/>
        </w:rPr>
        <w:t xml:space="preserve"> </w:t>
      </w:r>
      <w:r w:rsidRPr="001479A9">
        <w:rPr>
          <w:rFonts w:ascii="Aptos" w:hAnsi="Aptos"/>
          <w:bCs/>
          <w:color w:val="000000" w:themeColor="text1"/>
        </w:rPr>
        <w:t>minutes/week with ABA/PA in small group); ESY</w:t>
      </w:r>
      <w:r w:rsidR="00326C45" w:rsidRPr="001479A9">
        <w:rPr>
          <w:rFonts w:ascii="Aptos" w:hAnsi="Aptos"/>
          <w:bCs/>
          <w:color w:val="000000" w:themeColor="text1"/>
        </w:rPr>
        <w:t xml:space="preserve"> </w:t>
      </w:r>
      <w:r w:rsidRPr="001479A9">
        <w:rPr>
          <w:rFonts w:ascii="Aptos" w:hAnsi="Aptos"/>
          <w:bCs/>
          <w:color w:val="000000" w:themeColor="text1"/>
        </w:rPr>
        <w:t>- ABA Instruction/Support/Program (4 x 5.75 hours/day with Special Education); ESY -</w:t>
      </w:r>
      <w:r w:rsidR="00326C45" w:rsidRPr="001479A9">
        <w:rPr>
          <w:rFonts w:ascii="Aptos" w:hAnsi="Aptos"/>
          <w:bCs/>
          <w:color w:val="000000" w:themeColor="text1"/>
        </w:rPr>
        <w:t xml:space="preserve"> </w:t>
      </w:r>
      <w:r w:rsidRPr="001479A9">
        <w:rPr>
          <w:rFonts w:ascii="Aptos" w:hAnsi="Aptos"/>
          <w:bCs/>
          <w:color w:val="000000" w:themeColor="text1"/>
        </w:rPr>
        <w:t>ABA Instruction/Support/Program (4 x 5 hours/day with 1:1 ABA/PA); ESY- Speech and Language Therapy (2 x 30 minutes/week); Occupational Therapy Services (2</w:t>
      </w:r>
      <w:r w:rsidR="003746BE" w:rsidRPr="001479A9">
        <w:rPr>
          <w:rFonts w:ascii="Aptos" w:hAnsi="Aptos"/>
          <w:bCs/>
          <w:color w:val="000000" w:themeColor="text1"/>
        </w:rPr>
        <w:t xml:space="preserve"> </w:t>
      </w:r>
      <w:r w:rsidRPr="001479A9">
        <w:rPr>
          <w:rFonts w:ascii="Aptos" w:hAnsi="Aptos"/>
          <w:bCs/>
          <w:color w:val="000000" w:themeColor="text1"/>
        </w:rPr>
        <w:t>x</w:t>
      </w:r>
      <w:r w:rsidR="003746BE" w:rsidRPr="001479A9">
        <w:rPr>
          <w:rFonts w:ascii="Aptos" w:hAnsi="Aptos"/>
          <w:bCs/>
          <w:color w:val="000000" w:themeColor="text1"/>
        </w:rPr>
        <w:t xml:space="preserve"> </w:t>
      </w:r>
      <w:r w:rsidRPr="001479A9">
        <w:rPr>
          <w:rFonts w:ascii="Aptos" w:hAnsi="Aptos"/>
          <w:bCs/>
          <w:color w:val="000000" w:themeColor="text1"/>
        </w:rPr>
        <w:t>30 minutes/week); ABA Instruction/Support/Program (5 x 5.5 hours/day with 1:1 ABA/PA); ABA Instruction/Support/Program (5 x 4.75 hours/day with Special Education Teacher); and Speech and Language Therapy (3</w:t>
      </w:r>
      <w:r w:rsidR="003746BE" w:rsidRPr="001479A9">
        <w:rPr>
          <w:rFonts w:ascii="Aptos" w:hAnsi="Aptos"/>
          <w:bCs/>
          <w:color w:val="000000" w:themeColor="text1"/>
        </w:rPr>
        <w:t xml:space="preserve"> </w:t>
      </w:r>
      <w:r w:rsidRPr="001479A9">
        <w:rPr>
          <w:rFonts w:ascii="Aptos" w:hAnsi="Aptos"/>
          <w:bCs/>
          <w:color w:val="000000" w:themeColor="text1"/>
        </w:rPr>
        <w:t>x</w:t>
      </w:r>
      <w:r w:rsidR="003746BE" w:rsidRPr="001479A9">
        <w:rPr>
          <w:rFonts w:ascii="Aptos" w:hAnsi="Aptos"/>
          <w:bCs/>
          <w:color w:val="000000" w:themeColor="text1"/>
        </w:rPr>
        <w:t xml:space="preserve"> </w:t>
      </w:r>
      <w:r w:rsidRPr="001479A9">
        <w:rPr>
          <w:rFonts w:ascii="Aptos" w:hAnsi="Aptos"/>
          <w:bCs/>
          <w:color w:val="000000" w:themeColor="text1"/>
        </w:rPr>
        <w:t>30 minutes/week). (S-8)</w:t>
      </w:r>
    </w:p>
  </w:footnote>
  <w:footnote w:id="6">
    <w:p w14:paraId="314762D2" w14:textId="77777777" w:rsidR="00362306" w:rsidRPr="001479A9" w:rsidRDefault="00362306" w:rsidP="00362306">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 xml:space="preserve">At the meeting, the school-based Team also reported progress with Student’s ability to enter and sit in the bathroom. (S-6, S-7) </w:t>
      </w:r>
      <w:r w:rsidRPr="001479A9">
        <w:rPr>
          <w:rFonts w:ascii="Aptos" w:hAnsi="Aptos"/>
          <w:color w:val="000000" w:themeColor="text1"/>
        </w:rPr>
        <w:t>Student has a Health Care Plan due to chronic constipation and a history of avoiding bathroom use at school, leading to occasional abdominal pain. The plan includes a toileting schedule managed by the school nurse. (S-11)</w:t>
      </w:r>
    </w:p>
  </w:footnote>
  <w:footnote w:id="7">
    <w:p w14:paraId="3318D9E3" w14:textId="1FE8F502" w:rsidR="006F35D5" w:rsidRPr="001479A9" w:rsidRDefault="006F35D5"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The Team had met for a rejection meeting on September 14, 2022. Part of the Team also met on October 28th and decided to wait for </w:t>
      </w:r>
      <w:r w:rsidR="002C5712" w:rsidRPr="001479A9">
        <w:rPr>
          <w:rFonts w:ascii="Aptos" w:hAnsi="Aptos"/>
          <w:color w:val="000000" w:themeColor="text1"/>
        </w:rPr>
        <w:t>Student’s</w:t>
      </w:r>
      <w:r w:rsidRPr="001479A9">
        <w:rPr>
          <w:rFonts w:ascii="Aptos" w:hAnsi="Aptos"/>
          <w:color w:val="000000" w:themeColor="text1"/>
        </w:rPr>
        <w:t xml:space="preserve"> upcoming Annual Review (scheduled for November) to reconvene the</w:t>
      </w:r>
      <w:r w:rsidR="002C5712" w:rsidRPr="001479A9">
        <w:rPr>
          <w:rFonts w:ascii="Aptos" w:hAnsi="Aptos"/>
          <w:color w:val="000000" w:themeColor="text1"/>
        </w:rPr>
        <w:t xml:space="preserve"> full</w:t>
      </w:r>
      <w:r w:rsidRPr="001479A9">
        <w:rPr>
          <w:rFonts w:ascii="Aptos" w:hAnsi="Aptos"/>
          <w:color w:val="000000" w:themeColor="text1"/>
        </w:rPr>
        <w:t xml:space="preserve"> Team and draft an updated IEP. (S-9)</w:t>
      </w:r>
    </w:p>
  </w:footnote>
  <w:footnote w:id="8">
    <w:p w14:paraId="0E1BE273" w14:textId="4F346BAB" w:rsidR="001479A9" w:rsidRPr="001479A9" w:rsidRDefault="001479A9">
      <w:pPr>
        <w:pStyle w:val="FootnoteText"/>
        <w:rPr>
          <w:rFonts w:ascii="Aptos" w:hAnsi="Aptos"/>
        </w:rPr>
      </w:pPr>
      <w:r w:rsidRPr="001479A9">
        <w:rPr>
          <w:rStyle w:val="FootnoteReference"/>
          <w:rFonts w:ascii="Aptos" w:hAnsi="Aptos"/>
        </w:rPr>
        <w:footnoteRef/>
      </w:r>
      <w:r w:rsidRPr="001479A9">
        <w:rPr>
          <w:rFonts w:ascii="Aptos" w:hAnsi="Aptos"/>
        </w:rPr>
        <w:t xml:space="preserve"> This is taken verbatim from Parents’ Vision Statement.</w:t>
      </w:r>
    </w:p>
  </w:footnote>
  <w:footnote w:id="9">
    <w:p w14:paraId="426364F8" w14:textId="647C1397" w:rsidR="00FF27F1" w:rsidRPr="001479A9" w:rsidRDefault="00FF27F1"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Father testified that he put a lot of work and thought into the vision statement. He was disappointed that the Team “photocopied it sideways</w:t>
      </w:r>
      <w:r w:rsidR="00290CEE" w:rsidRPr="001479A9">
        <w:rPr>
          <w:rFonts w:ascii="Aptos" w:hAnsi="Aptos"/>
          <w:color w:val="000000" w:themeColor="text1"/>
        </w:rPr>
        <w:t xml:space="preserve"> and stapled it to the IEP.” (Father)</w:t>
      </w:r>
    </w:p>
  </w:footnote>
  <w:footnote w:id="10">
    <w:p w14:paraId="66672C90" w14:textId="77777777" w:rsidR="00EF65D3" w:rsidRPr="001479A9" w:rsidRDefault="00EF65D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It is unclear from the record if Parents did in fact follow up in writing with this request.</w:t>
      </w:r>
    </w:p>
  </w:footnote>
  <w:footnote w:id="11">
    <w:p w14:paraId="39C63746" w14:textId="5B091D11" w:rsidR="003C78D1" w:rsidRPr="001479A9" w:rsidRDefault="003C78D1"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At the Hearing, Ms. Brideau was questioned about Student’s schedule and how her related services are implemented. She testified that the schedule is developed by the Team at the beginning of the school year but can be adjusted as needs or services change. While Ms. Brideau is responsible for ensuring the implementation of Student’s related services, she does not attend every service delivery</w:t>
      </w:r>
      <w:r w:rsidR="00D61CEE" w:rsidRPr="001479A9">
        <w:rPr>
          <w:rFonts w:ascii="Aptos" w:hAnsi="Aptos"/>
          <w:color w:val="000000" w:themeColor="text1"/>
        </w:rPr>
        <w:t xml:space="preserve"> session</w:t>
      </w:r>
      <w:r w:rsidRPr="001479A9">
        <w:rPr>
          <w:rFonts w:ascii="Aptos" w:hAnsi="Aptos"/>
          <w:color w:val="000000" w:themeColor="text1"/>
        </w:rPr>
        <w:t xml:space="preserve">. </w:t>
      </w:r>
      <w:r w:rsidR="00F8294C" w:rsidRPr="001479A9">
        <w:rPr>
          <w:rFonts w:ascii="Aptos" w:hAnsi="Aptos"/>
          <w:color w:val="000000" w:themeColor="text1"/>
        </w:rPr>
        <w:t>T</w:t>
      </w:r>
      <w:r w:rsidRPr="001479A9">
        <w:rPr>
          <w:rFonts w:ascii="Aptos" w:hAnsi="Aptos"/>
          <w:color w:val="000000" w:themeColor="text1"/>
        </w:rPr>
        <w:t xml:space="preserve">he SLP and OT determine when it is appropriate for them to collaborate. However, she observes their collaboration throughout the day across various skills </w:t>
      </w:r>
      <w:r w:rsidR="00D61CEE" w:rsidRPr="001479A9">
        <w:rPr>
          <w:rFonts w:ascii="Aptos" w:hAnsi="Aptos"/>
          <w:color w:val="000000" w:themeColor="text1"/>
        </w:rPr>
        <w:t>on which</w:t>
      </w:r>
      <w:r w:rsidRPr="001479A9">
        <w:rPr>
          <w:rFonts w:ascii="Aptos" w:hAnsi="Aptos"/>
          <w:color w:val="000000" w:themeColor="text1"/>
        </w:rPr>
        <w:t xml:space="preserve"> Student is working. (Brideau)</w:t>
      </w:r>
    </w:p>
  </w:footnote>
  <w:footnote w:id="12">
    <w:p w14:paraId="236B6FF2" w14:textId="12A1C3E0" w:rsidR="00860A5F" w:rsidRPr="001479A9" w:rsidRDefault="00860A5F"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6F6E78" w:rsidRPr="001479A9">
        <w:rPr>
          <w:rFonts w:ascii="Aptos" w:hAnsi="Aptos"/>
          <w:color w:val="000000" w:themeColor="text1"/>
        </w:rPr>
        <w:t>Notably, during her 2020 speech and language evaluation, Student was only able to complete the PPVT-5</w:t>
      </w:r>
      <w:r w:rsidR="002D1244" w:rsidRPr="001479A9">
        <w:rPr>
          <w:rFonts w:ascii="Aptos" w:hAnsi="Aptos"/>
          <w:color w:val="000000" w:themeColor="text1"/>
        </w:rPr>
        <w:t xml:space="preserve">, </w:t>
      </w:r>
      <w:r w:rsidR="006F6E78" w:rsidRPr="001479A9">
        <w:rPr>
          <w:rFonts w:ascii="Aptos" w:hAnsi="Aptos"/>
          <w:color w:val="000000" w:themeColor="text1"/>
        </w:rPr>
        <w:t>on which she scored in the well below expected range, consistent with her performance in 2023</w:t>
      </w:r>
      <w:r w:rsidRPr="001479A9">
        <w:rPr>
          <w:rFonts w:ascii="Aptos" w:hAnsi="Aptos"/>
          <w:color w:val="000000" w:themeColor="text1"/>
        </w:rPr>
        <w:t>. (</w:t>
      </w:r>
      <w:r w:rsidR="00F8294C" w:rsidRPr="001479A9">
        <w:rPr>
          <w:rFonts w:ascii="Aptos" w:hAnsi="Aptos"/>
          <w:color w:val="000000" w:themeColor="text1"/>
        </w:rPr>
        <w:t xml:space="preserve">Cardaci, </w:t>
      </w:r>
      <w:r w:rsidRPr="001479A9">
        <w:rPr>
          <w:rFonts w:ascii="Aptos" w:hAnsi="Aptos"/>
          <w:color w:val="000000" w:themeColor="text1"/>
        </w:rPr>
        <w:t>E-05)</w:t>
      </w:r>
    </w:p>
  </w:footnote>
  <w:footnote w:id="13">
    <w:p w14:paraId="280B63D8" w14:textId="74158F12" w:rsidR="00E61F0B" w:rsidRPr="001479A9" w:rsidRDefault="00E61F0B"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According to Father, </w:t>
      </w:r>
      <w:r w:rsidR="00673CBE" w:rsidRPr="001479A9">
        <w:rPr>
          <w:rFonts w:ascii="Aptos" w:hAnsi="Aptos"/>
          <w:color w:val="000000" w:themeColor="text1"/>
        </w:rPr>
        <w:t>this assessment</w:t>
      </w:r>
      <w:r w:rsidRPr="001479A9">
        <w:rPr>
          <w:rFonts w:ascii="Aptos" w:hAnsi="Aptos"/>
          <w:color w:val="000000" w:themeColor="text1"/>
        </w:rPr>
        <w:t xml:space="preserve"> </w:t>
      </w:r>
      <w:r w:rsidR="0080327E" w:rsidRPr="001479A9">
        <w:rPr>
          <w:rFonts w:ascii="Aptos" w:hAnsi="Aptos"/>
          <w:color w:val="000000" w:themeColor="text1"/>
        </w:rPr>
        <w:t>was</w:t>
      </w:r>
      <w:r w:rsidRPr="001479A9">
        <w:rPr>
          <w:rFonts w:ascii="Aptos" w:hAnsi="Aptos"/>
          <w:color w:val="000000" w:themeColor="text1"/>
        </w:rPr>
        <w:t xml:space="preserve"> </w:t>
      </w:r>
      <w:r w:rsidR="00673CBE" w:rsidRPr="001479A9">
        <w:rPr>
          <w:rFonts w:ascii="Aptos" w:hAnsi="Aptos"/>
          <w:color w:val="000000" w:themeColor="text1"/>
        </w:rPr>
        <w:t>not</w:t>
      </w:r>
      <w:r w:rsidRPr="001479A9">
        <w:rPr>
          <w:rFonts w:ascii="Aptos" w:hAnsi="Aptos"/>
          <w:color w:val="000000" w:themeColor="text1"/>
        </w:rPr>
        <w:t xml:space="preserve"> an age-appropriate measure </w:t>
      </w:r>
      <w:r w:rsidR="006A11E9" w:rsidRPr="001479A9">
        <w:rPr>
          <w:rFonts w:ascii="Aptos" w:hAnsi="Aptos"/>
          <w:color w:val="000000" w:themeColor="text1"/>
        </w:rPr>
        <w:t>of</w:t>
      </w:r>
      <w:r w:rsidRPr="001479A9">
        <w:rPr>
          <w:rFonts w:ascii="Aptos" w:hAnsi="Aptos"/>
          <w:color w:val="000000" w:themeColor="text1"/>
        </w:rPr>
        <w:t xml:space="preserve"> </w:t>
      </w:r>
      <w:r w:rsidR="00673CBE" w:rsidRPr="001479A9">
        <w:rPr>
          <w:rFonts w:ascii="Aptos" w:hAnsi="Aptos"/>
          <w:color w:val="000000" w:themeColor="text1"/>
        </w:rPr>
        <w:t xml:space="preserve">Student’s </w:t>
      </w:r>
      <w:r w:rsidRPr="001479A9">
        <w:rPr>
          <w:rFonts w:ascii="Aptos" w:hAnsi="Aptos"/>
          <w:color w:val="000000" w:themeColor="text1"/>
        </w:rPr>
        <w:t>progress. (Father)</w:t>
      </w:r>
    </w:p>
  </w:footnote>
  <w:footnote w:id="14">
    <w:p w14:paraId="6872AC34" w14:textId="51281E25" w:rsidR="00063833" w:rsidRPr="001479A9" w:rsidRDefault="0006383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Student’s </w:t>
      </w:r>
      <w:r w:rsidR="00692053" w:rsidRPr="001479A9">
        <w:rPr>
          <w:rFonts w:ascii="Aptos" w:hAnsi="Aptos"/>
          <w:color w:val="000000" w:themeColor="text1"/>
        </w:rPr>
        <w:t xml:space="preserve">2022-2023 </w:t>
      </w:r>
      <w:r w:rsidRPr="001479A9">
        <w:rPr>
          <w:rFonts w:ascii="Aptos" w:hAnsi="Aptos"/>
          <w:color w:val="000000" w:themeColor="text1"/>
        </w:rPr>
        <w:t xml:space="preserve">progress reports reiterated that </w:t>
      </w:r>
      <w:r w:rsidR="00692053" w:rsidRPr="001479A9">
        <w:rPr>
          <w:rFonts w:ascii="Aptos" w:hAnsi="Aptos"/>
          <w:color w:val="000000" w:themeColor="text1"/>
        </w:rPr>
        <w:t xml:space="preserve">the District was </w:t>
      </w:r>
      <w:r w:rsidRPr="001479A9">
        <w:rPr>
          <w:rFonts w:ascii="Aptos" w:hAnsi="Aptos"/>
          <w:color w:val="000000" w:themeColor="text1"/>
        </w:rPr>
        <w:t>work</w:t>
      </w:r>
      <w:r w:rsidR="00692053" w:rsidRPr="001479A9">
        <w:rPr>
          <w:rFonts w:ascii="Aptos" w:hAnsi="Aptos"/>
          <w:color w:val="000000" w:themeColor="text1"/>
        </w:rPr>
        <w:t>ing</w:t>
      </w:r>
      <w:r w:rsidRPr="001479A9">
        <w:rPr>
          <w:rFonts w:ascii="Aptos" w:hAnsi="Aptos"/>
          <w:color w:val="000000" w:themeColor="text1"/>
        </w:rPr>
        <w:t xml:space="preserve"> on </w:t>
      </w:r>
      <w:r w:rsidR="00692053" w:rsidRPr="001479A9">
        <w:rPr>
          <w:rFonts w:ascii="Aptos" w:hAnsi="Aptos"/>
          <w:color w:val="000000" w:themeColor="text1"/>
        </w:rPr>
        <w:t>old goals and objectives</w:t>
      </w:r>
      <w:r w:rsidRPr="001479A9">
        <w:rPr>
          <w:rFonts w:ascii="Aptos" w:hAnsi="Aptos"/>
          <w:color w:val="000000" w:themeColor="text1"/>
        </w:rPr>
        <w:t>, as Parents had not returned a signed IEP.  (S-9, S-17)</w:t>
      </w:r>
    </w:p>
  </w:footnote>
  <w:footnote w:id="15">
    <w:p w14:paraId="64F18207" w14:textId="0250D83A" w:rsidR="00300990" w:rsidRPr="001479A9" w:rsidRDefault="00300990"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015E94" w:rsidRPr="001479A9">
        <w:rPr>
          <w:rFonts w:ascii="Aptos" w:hAnsi="Aptos"/>
          <w:color w:val="000000" w:themeColor="text1"/>
        </w:rPr>
        <w:t xml:space="preserve">No such request was </w:t>
      </w:r>
      <w:r w:rsidR="00694941" w:rsidRPr="001479A9">
        <w:rPr>
          <w:rFonts w:ascii="Aptos" w:hAnsi="Aptos"/>
          <w:color w:val="000000" w:themeColor="text1"/>
        </w:rPr>
        <w:t>submitted into</w:t>
      </w:r>
      <w:r w:rsidR="00015E94" w:rsidRPr="001479A9">
        <w:rPr>
          <w:rFonts w:ascii="Aptos" w:hAnsi="Aptos"/>
          <w:color w:val="000000" w:themeColor="text1"/>
        </w:rPr>
        <w:t xml:space="preserve"> the record</w:t>
      </w:r>
      <w:r w:rsidRPr="001479A9">
        <w:rPr>
          <w:rFonts w:ascii="Aptos" w:hAnsi="Aptos"/>
          <w:color w:val="000000" w:themeColor="text1"/>
        </w:rPr>
        <w:t>.</w:t>
      </w:r>
    </w:p>
  </w:footnote>
  <w:footnote w:id="16">
    <w:p w14:paraId="48F7EA8D" w14:textId="2B0EFBD0" w:rsidR="001C1DD0" w:rsidRPr="001479A9" w:rsidRDefault="001C1DD0"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According to Ms. Brideau, the middle school program does not include community outings, focusing instead solely on working on pre-requisite skills. (Brideau)</w:t>
      </w:r>
    </w:p>
  </w:footnote>
  <w:footnote w:id="17">
    <w:p w14:paraId="364E6BBF" w14:textId="77777777" w:rsidR="00FA5CE5" w:rsidRPr="001479A9" w:rsidRDefault="00FA5CE5" w:rsidP="00FA5CE5">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During Dr. Robbins’s observation, Student refused to enter the cafeteria. Ms. Brideau explained this was due to a recent loud birthday party that had unsettled her. (Robbins, Brideau)</w:t>
      </w:r>
    </w:p>
  </w:footnote>
  <w:footnote w:id="18">
    <w:p w14:paraId="0948A51B" w14:textId="1F4DF573" w:rsidR="00695BDC" w:rsidRPr="001479A9" w:rsidRDefault="00A84B62" w:rsidP="00613F90">
      <w:pPr>
        <w:pStyle w:val="FootnoteText"/>
        <w:rPr>
          <w:rFonts w:ascii="Aptos" w:hAnsi="Aptos"/>
          <w:color w:val="000000" w:themeColor="text1"/>
        </w:rPr>
      </w:pPr>
      <w:r w:rsidRPr="001479A9">
        <w:rPr>
          <w:rFonts w:ascii="Aptos" w:hAnsi="Aptos"/>
          <w:color w:val="000000" w:themeColor="text1"/>
        </w:rPr>
        <w:t>1</w:t>
      </w:r>
      <w:r w:rsidR="00FF6BA3" w:rsidRPr="001479A9">
        <w:rPr>
          <w:rFonts w:ascii="Aptos" w:hAnsi="Aptos"/>
          <w:color w:val="000000" w:themeColor="text1"/>
        </w:rPr>
        <w:t>9</w:t>
      </w:r>
      <w:r w:rsidR="00695BDC" w:rsidRPr="001479A9">
        <w:rPr>
          <w:rStyle w:val="FootnoteReference"/>
          <w:rFonts w:ascii="Aptos" w:hAnsi="Aptos"/>
          <w:color w:val="000000" w:themeColor="text1"/>
        </w:rPr>
        <w:footnoteRef/>
      </w:r>
      <w:r w:rsidR="00695BDC" w:rsidRPr="001479A9">
        <w:rPr>
          <w:rFonts w:ascii="Aptos" w:hAnsi="Aptos"/>
          <w:color w:val="000000" w:themeColor="text1"/>
        </w:rPr>
        <w:t xml:space="preserve"> Student’s November 2024 Progress Report also </w:t>
      </w:r>
      <w:r w:rsidR="00143165" w:rsidRPr="001479A9">
        <w:rPr>
          <w:rFonts w:ascii="Aptos" w:hAnsi="Aptos"/>
          <w:color w:val="000000" w:themeColor="text1"/>
        </w:rPr>
        <w:t>reflects Student’s</w:t>
      </w:r>
      <w:r w:rsidR="00695BDC" w:rsidRPr="001479A9">
        <w:rPr>
          <w:rFonts w:ascii="Aptos" w:hAnsi="Aptos"/>
          <w:color w:val="000000" w:themeColor="text1"/>
        </w:rPr>
        <w:t xml:space="preserve"> progress on </w:t>
      </w:r>
      <w:r w:rsidR="00143165" w:rsidRPr="001479A9">
        <w:rPr>
          <w:rFonts w:ascii="Aptos" w:hAnsi="Aptos"/>
          <w:color w:val="000000" w:themeColor="text1"/>
        </w:rPr>
        <w:t xml:space="preserve">IEP </w:t>
      </w:r>
      <w:r w:rsidR="00695BDC" w:rsidRPr="001479A9">
        <w:rPr>
          <w:rFonts w:ascii="Aptos" w:hAnsi="Aptos"/>
          <w:color w:val="000000" w:themeColor="text1"/>
        </w:rPr>
        <w:t>goals and objectives. (P-01, S-18)</w:t>
      </w:r>
    </w:p>
  </w:footnote>
  <w:footnote w:id="19">
    <w:p w14:paraId="4587C0BD"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Individuals with Disabilities Education Act (IDEA), 20 U.S.C. §1400 (d)(1)(A).</w:t>
      </w:r>
    </w:p>
  </w:footnote>
  <w:footnote w:id="20">
    <w:p w14:paraId="03F9F858" w14:textId="4180909A" w:rsidR="00352734" w:rsidRPr="001479A9" w:rsidRDefault="00352734" w:rsidP="00613F90">
      <w:pPr>
        <w:pStyle w:val="FootnoteText"/>
        <w:contextualSpacing/>
        <w:rPr>
          <w:rFonts w:ascii="Aptos" w:hAnsi="Aptos"/>
          <w:i/>
          <w:iCs/>
          <w:color w:val="000000" w:themeColor="text1"/>
          <w:bdr w:val="none" w:sz="0" w:space="0" w:color="auto" w:frame="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r w:rsidRPr="001479A9">
        <w:rPr>
          <w:rFonts w:ascii="Aptos" w:hAnsi="Aptos"/>
          <w:color w:val="000000" w:themeColor="text1"/>
          <w:shd w:val="clear" w:color="auto" w:fill="FFFFFF"/>
        </w:rPr>
        <w:t>20 USC §1401 (9), (26), (29)</w:t>
      </w:r>
      <w:r w:rsidRPr="001479A9">
        <w:rPr>
          <w:rFonts w:ascii="Aptos" w:hAnsi="Aptos"/>
          <w:color w:val="000000" w:themeColor="text1"/>
        </w:rPr>
        <w:t xml:space="preserve">; 603 CMR </w:t>
      </w:r>
      <w:r w:rsidR="00E954AB" w:rsidRPr="001479A9">
        <w:rPr>
          <w:rFonts w:ascii="Aptos" w:hAnsi="Aptos"/>
          <w:color w:val="000000" w:themeColor="text1"/>
          <w:shd w:val="clear" w:color="auto" w:fill="FFFFFF"/>
        </w:rPr>
        <w:t xml:space="preserve">§ </w:t>
      </w:r>
      <w:r w:rsidRPr="001479A9">
        <w:rPr>
          <w:rFonts w:ascii="Aptos" w:hAnsi="Aptos"/>
          <w:color w:val="000000" w:themeColor="text1"/>
        </w:rPr>
        <w:t xml:space="preserve">28.05(4)(b); </w:t>
      </w:r>
      <w:r w:rsidRPr="001479A9">
        <w:rPr>
          <w:rStyle w:val="Emphasis"/>
          <w:rFonts w:ascii="Aptos" w:eastAsiaTheme="majorEastAsia" w:hAnsi="Aptos"/>
          <w:color w:val="000000" w:themeColor="text1"/>
          <w:bdr w:val="none" w:sz="0" w:space="0" w:color="auto" w:frame="1"/>
        </w:rPr>
        <w:t xml:space="preserve">C.D. by and through M.D. v. Natick Public School District, </w:t>
      </w:r>
      <w:r w:rsidRPr="001479A9">
        <w:rPr>
          <w:rFonts w:ascii="Aptos" w:hAnsi="Aptos"/>
          <w:color w:val="000000" w:themeColor="text1"/>
          <w:bdr w:val="none" w:sz="0" w:space="0" w:color="auto" w:frame="1"/>
        </w:rPr>
        <w:t xml:space="preserve">924 F.3d 621, 629 (1st </w:t>
      </w:r>
      <w:r w:rsidRPr="001479A9">
        <w:rPr>
          <w:rFonts w:ascii="Aptos" w:hAnsi="Aptos"/>
          <w:color w:val="000000" w:themeColor="text1"/>
          <w:bdr w:val="none" w:sz="0" w:space="0" w:color="auto" w:frame="1"/>
          <w:vertAlign w:val="superscript"/>
        </w:rPr>
        <w:t xml:space="preserve"> </w:t>
      </w:r>
      <w:r w:rsidRPr="001479A9">
        <w:rPr>
          <w:rFonts w:ascii="Aptos" w:hAnsi="Aptos"/>
          <w:color w:val="000000" w:themeColor="text1"/>
          <w:bdr w:val="none" w:sz="0" w:space="0" w:color="auto" w:frame="1"/>
        </w:rPr>
        <w:t>Cir. 2019);</w:t>
      </w:r>
      <w:r w:rsidRPr="001479A9">
        <w:rPr>
          <w:rFonts w:ascii="Aptos" w:hAnsi="Aptos"/>
          <w:i/>
          <w:iCs/>
          <w:color w:val="000000" w:themeColor="text1"/>
          <w:bdr w:val="none" w:sz="0" w:space="0" w:color="auto" w:frame="1"/>
        </w:rPr>
        <w:t xml:space="preserve"> </w:t>
      </w:r>
      <w:r w:rsidRPr="001479A9">
        <w:rPr>
          <w:rStyle w:val="Emphasis"/>
          <w:rFonts w:ascii="Aptos" w:eastAsiaTheme="majorEastAsia" w:hAnsi="Aptos"/>
          <w:color w:val="000000" w:themeColor="text1"/>
          <w:bdr w:val="none" w:sz="0" w:space="0" w:color="auto" w:frame="1"/>
        </w:rPr>
        <w:t>Sebastian M. v. King Philip Reg'l Sch. Dist.</w:t>
      </w:r>
      <w:r w:rsidRPr="001479A9">
        <w:rPr>
          <w:rFonts w:ascii="Aptos" w:hAnsi="Aptos"/>
          <w:color w:val="000000" w:themeColor="text1"/>
        </w:rPr>
        <w:t xml:space="preserve">, 685 F.3d 84, 84 (1st Cir. 2012); </w:t>
      </w:r>
      <w:r w:rsidRPr="001479A9">
        <w:rPr>
          <w:rFonts w:ascii="Aptos" w:hAnsi="Aptos"/>
          <w:i/>
          <w:iCs/>
          <w:color w:val="000000" w:themeColor="text1"/>
        </w:rPr>
        <w:t>Lessard v. Wilton Lyndeborough Cooperative Sch. Dist.,</w:t>
      </w:r>
      <w:r w:rsidRPr="001479A9">
        <w:rPr>
          <w:rFonts w:ascii="Aptos" w:hAnsi="Aptos"/>
          <w:color w:val="000000" w:themeColor="text1"/>
        </w:rPr>
        <w:t> 518 F. 3d 18 (1st Cir. 2008); </w:t>
      </w:r>
      <w:r w:rsidRPr="001479A9">
        <w:rPr>
          <w:rFonts w:ascii="Aptos" w:hAnsi="Aptos"/>
          <w:i/>
          <w:iCs/>
          <w:color w:val="000000" w:themeColor="text1"/>
        </w:rPr>
        <w:t xml:space="preserve">C.G. ex rel. A.S. v. Five Town </w:t>
      </w:r>
      <w:proofErr w:type="spellStart"/>
      <w:r w:rsidRPr="001479A9">
        <w:rPr>
          <w:rFonts w:ascii="Aptos" w:hAnsi="Aptos"/>
          <w:i/>
          <w:iCs/>
          <w:color w:val="000000" w:themeColor="text1"/>
        </w:rPr>
        <w:t>Comty</w:t>
      </w:r>
      <w:proofErr w:type="spellEnd"/>
      <w:r w:rsidRPr="001479A9">
        <w:rPr>
          <w:rFonts w:ascii="Aptos" w:hAnsi="Aptos"/>
          <w:i/>
          <w:iCs/>
          <w:color w:val="000000" w:themeColor="text1"/>
        </w:rPr>
        <w:t xml:space="preserve">. Sch. Dist., </w:t>
      </w:r>
      <w:r w:rsidRPr="001479A9">
        <w:rPr>
          <w:rFonts w:ascii="Aptos" w:hAnsi="Aptos"/>
          <w:color w:val="000000" w:themeColor="text1"/>
        </w:rPr>
        <w:t xml:space="preserve">513 F. 3d 279 (1st Cir. 2008); </w:t>
      </w:r>
      <w:r w:rsidRPr="001479A9">
        <w:rPr>
          <w:rFonts w:ascii="Aptos" w:hAnsi="Aptos"/>
          <w:i/>
          <w:iCs/>
          <w:color w:val="000000" w:themeColor="text1"/>
        </w:rPr>
        <w:t>In Re: Chicopee Public Schools,</w:t>
      </w:r>
      <w:r w:rsidRPr="001479A9">
        <w:rPr>
          <w:rFonts w:ascii="Aptos" w:hAnsi="Aptos"/>
          <w:color w:val="000000" w:themeColor="text1"/>
        </w:rPr>
        <w:t xml:space="preserve"> BSEA #</w:t>
      </w:r>
      <w:r w:rsidRPr="001479A9">
        <w:rPr>
          <w:rFonts w:ascii="Aptos" w:hAnsi="Aptos"/>
          <w:b/>
          <w:bCs/>
          <w:color w:val="000000" w:themeColor="text1"/>
          <w:shd w:val="clear" w:color="auto" w:fill="FFFFFF"/>
        </w:rPr>
        <w:t xml:space="preserve"> </w:t>
      </w:r>
      <w:r w:rsidRPr="001479A9">
        <w:rPr>
          <w:rFonts w:ascii="Aptos" w:hAnsi="Aptos"/>
          <w:color w:val="000000" w:themeColor="text1"/>
        </w:rPr>
        <w:t>1307346 (Byrne, 2013).</w:t>
      </w:r>
    </w:p>
  </w:footnote>
  <w:footnote w:id="21">
    <w:p w14:paraId="27B8E7BD" w14:textId="7694D99C" w:rsidR="00352734" w:rsidRPr="001479A9" w:rsidRDefault="00352734"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bookmarkStart w:id="0" w:name="N_33_"/>
      <w:r w:rsidRPr="001479A9">
        <w:rPr>
          <w:rStyle w:val="apple-converted-space"/>
          <w:rFonts w:ascii="Aptos" w:eastAsiaTheme="majorEastAsia" w:hAnsi="Aptos" w:cs="Tahoma"/>
          <w:color w:val="000000" w:themeColor="text1"/>
          <w:bdr w:val="none" w:sz="0" w:space="0" w:color="auto" w:frame="1"/>
        </w:rPr>
        <w:t> </w:t>
      </w:r>
      <w:bookmarkEnd w:id="0"/>
      <w:r w:rsidRPr="001479A9">
        <w:rPr>
          <w:rStyle w:val="Emphasis"/>
          <w:rFonts w:ascii="Aptos" w:eastAsiaTheme="majorEastAsia" w:hAnsi="Aptos" w:cs="Tahoma"/>
          <w:color w:val="000000" w:themeColor="text1"/>
          <w:bdr w:val="none" w:sz="0" w:space="0" w:color="auto" w:frame="1"/>
        </w:rPr>
        <w:t>Lessard,</w:t>
      </w:r>
      <w:r w:rsidRPr="001479A9">
        <w:rPr>
          <w:rStyle w:val="apple-converted-space"/>
          <w:rFonts w:ascii="Aptos" w:eastAsiaTheme="majorEastAsia" w:hAnsi="Aptos" w:cs="Tahoma"/>
          <w:color w:val="000000" w:themeColor="text1"/>
          <w:shd w:val="clear" w:color="auto" w:fill="FFFFFF"/>
        </w:rPr>
        <w:t> </w:t>
      </w:r>
      <w:r w:rsidRPr="001479A9">
        <w:rPr>
          <w:rFonts w:ascii="Aptos" w:hAnsi="Aptos" w:cs="Tahoma"/>
          <w:color w:val="000000" w:themeColor="text1"/>
          <w:shd w:val="clear" w:color="auto" w:fill="FFFFFF"/>
        </w:rPr>
        <w:t xml:space="preserve">518 F.3d </w:t>
      </w:r>
      <w:r w:rsidR="00C05B26" w:rsidRPr="001479A9">
        <w:rPr>
          <w:rFonts w:ascii="Aptos" w:hAnsi="Aptos" w:cs="Tahoma"/>
          <w:color w:val="000000" w:themeColor="text1"/>
          <w:shd w:val="clear" w:color="auto" w:fill="FFFFFF"/>
        </w:rPr>
        <w:t>at</w:t>
      </w:r>
      <w:r w:rsidRPr="001479A9">
        <w:rPr>
          <w:rFonts w:ascii="Aptos" w:hAnsi="Aptos" w:cs="Tahoma"/>
          <w:color w:val="000000" w:themeColor="text1"/>
          <w:shd w:val="clear" w:color="auto" w:fill="FFFFFF"/>
        </w:rPr>
        <w:t xml:space="preserve"> 29</w:t>
      </w:r>
      <w:r w:rsidR="00C05B26" w:rsidRPr="001479A9">
        <w:rPr>
          <w:rFonts w:ascii="Aptos" w:hAnsi="Aptos" w:cs="Tahoma"/>
          <w:color w:val="000000" w:themeColor="text1"/>
          <w:shd w:val="clear" w:color="auto" w:fill="FFFFFF"/>
        </w:rPr>
        <w:t>.</w:t>
      </w:r>
    </w:p>
  </w:footnote>
  <w:footnote w:id="22">
    <w:p w14:paraId="7B9F1818"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bdr w:val="none" w:sz="0" w:space="0" w:color="auto" w:frame="1"/>
        </w:rPr>
        <w:t>Endrew F. ex rel. Joseph F. v. Douglas Cnty. Sch. Dist. RE-1</w:t>
      </w:r>
      <w:r w:rsidRPr="001479A9">
        <w:rPr>
          <w:rFonts w:ascii="Aptos" w:hAnsi="Aptos"/>
          <w:i/>
          <w:iCs/>
          <w:color w:val="000000" w:themeColor="text1"/>
        </w:rPr>
        <w:t>,</w:t>
      </w:r>
      <w:r w:rsidRPr="001479A9">
        <w:rPr>
          <w:rFonts w:ascii="Aptos" w:hAnsi="Aptos"/>
          <w:color w:val="000000" w:themeColor="text1"/>
        </w:rPr>
        <w:t xml:space="preserve"> 580 U.S. 386, 402 (2017).</w:t>
      </w:r>
    </w:p>
  </w:footnote>
  <w:footnote w:id="23">
    <w:p w14:paraId="216C5A24" w14:textId="77777777" w:rsidR="00352734" w:rsidRPr="001479A9" w:rsidRDefault="00352734"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34 CFR §300.324(a)(i-v); </w:t>
      </w:r>
      <w:r w:rsidRPr="001479A9">
        <w:rPr>
          <w:rFonts w:ascii="Aptos" w:hAnsi="Aptos"/>
          <w:i/>
          <w:iCs/>
          <w:color w:val="000000" w:themeColor="text1"/>
          <w:sz w:val="20"/>
          <w:szCs w:val="20"/>
        </w:rPr>
        <w:t xml:space="preserve">Endrew F., </w:t>
      </w:r>
      <w:r w:rsidRPr="001479A9">
        <w:rPr>
          <w:rFonts w:ascii="Aptos" w:hAnsi="Aptos"/>
          <w:color w:val="000000" w:themeColor="text1"/>
          <w:sz w:val="20"/>
          <w:szCs w:val="20"/>
        </w:rPr>
        <w:t>580 U.S. at 391 (“These procedures emphasize collaboration among parents and educators and require careful consideration of the child's individual circumstances”);</w:t>
      </w:r>
      <w:r w:rsidRPr="001479A9">
        <w:rPr>
          <w:rFonts w:ascii="Aptos" w:hAnsi="Aptos"/>
          <w:i/>
          <w:iCs/>
          <w:color w:val="000000" w:themeColor="text1"/>
          <w:sz w:val="20"/>
          <w:szCs w:val="20"/>
        </w:rPr>
        <w:t xml:space="preserve"> </w:t>
      </w:r>
      <w:r w:rsidRPr="001479A9">
        <w:rPr>
          <w:rFonts w:ascii="Aptos" w:hAnsi="Aptos"/>
          <w:i/>
          <w:iCs/>
          <w:color w:val="000000" w:themeColor="text1"/>
          <w:sz w:val="20"/>
          <w:szCs w:val="20"/>
          <w:bdr w:val="none" w:sz="0" w:space="0" w:color="auto" w:frame="1"/>
        </w:rPr>
        <w:t>D.B. ex rel. Elizabeth B. v. Esposito</w:t>
      </w:r>
      <w:r w:rsidRPr="001479A9">
        <w:rPr>
          <w:rFonts w:ascii="Aptos" w:hAnsi="Aptos"/>
          <w:color w:val="000000" w:themeColor="text1"/>
          <w:sz w:val="20"/>
          <w:szCs w:val="20"/>
        </w:rPr>
        <w:t xml:space="preserve">, 675 F.3d 26, 34 (1st Cir. 2012) (“An IEP must be ‘individually designed’ to suit a particular child”); </w:t>
      </w:r>
      <w:r w:rsidRPr="001479A9">
        <w:rPr>
          <w:rFonts w:ascii="Aptos" w:hAnsi="Aptos"/>
          <w:i/>
          <w:iCs/>
          <w:color w:val="000000" w:themeColor="text1"/>
          <w:sz w:val="20"/>
          <w:szCs w:val="20"/>
          <w:bdr w:val="none" w:sz="0" w:space="0" w:color="auto" w:frame="1"/>
        </w:rPr>
        <w:t xml:space="preserve">N. Reading Sch. Comm. v. Bureau of Special Educ. Appeals of Mass. </w:t>
      </w:r>
      <w:proofErr w:type="spellStart"/>
      <w:r w:rsidRPr="001479A9">
        <w:rPr>
          <w:rFonts w:ascii="Aptos" w:hAnsi="Aptos"/>
          <w:i/>
          <w:iCs/>
          <w:color w:val="000000" w:themeColor="text1"/>
          <w:sz w:val="20"/>
          <w:szCs w:val="20"/>
          <w:bdr w:val="none" w:sz="0" w:space="0" w:color="auto" w:frame="1"/>
        </w:rPr>
        <w:t>Dep't</w:t>
      </w:r>
      <w:proofErr w:type="spellEnd"/>
      <w:r w:rsidRPr="001479A9">
        <w:rPr>
          <w:rFonts w:ascii="Aptos" w:hAnsi="Aptos"/>
          <w:i/>
          <w:iCs/>
          <w:color w:val="000000" w:themeColor="text1"/>
          <w:sz w:val="20"/>
          <w:szCs w:val="20"/>
          <w:bdr w:val="none" w:sz="0" w:space="0" w:color="auto" w:frame="1"/>
        </w:rPr>
        <w:t xml:space="preserve"> of Educ.</w:t>
      </w:r>
      <w:r w:rsidRPr="001479A9">
        <w:rPr>
          <w:rFonts w:ascii="Aptos" w:hAnsi="Aptos"/>
          <w:color w:val="000000" w:themeColor="text1"/>
          <w:sz w:val="20"/>
          <w:szCs w:val="20"/>
        </w:rPr>
        <w:t>, 480 F. Supp. 2d 479, 489 (D. Mass. 2007) (“</w:t>
      </w:r>
      <w:r w:rsidRPr="001479A9">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1479A9">
        <w:rPr>
          <w:rStyle w:val="Emphasis"/>
          <w:rFonts w:ascii="Aptos" w:eastAsiaTheme="majorEastAsia" w:hAnsi="Aptos"/>
          <w:color w:val="000000" w:themeColor="text1"/>
          <w:sz w:val="20"/>
          <w:szCs w:val="20"/>
          <w:bdr w:val="none" w:sz="0" w:space="0" w:color="auto" w:frame="1"/>
        </w:rPr>
        <w:t>meaningful,</w:t>
      </w:r>
      <w:r w:rsidRPr="001479A9">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1479A9">
        <w:rPr>
          <w:rStyle w:val="Emphasis"/>
          <w:rFonts w:ascii="Aptos" w:eastAsiaTheme="majorEastAsia" w:hAnsi="Aptos"/>
          <w:color w:val="000000" w:themeColor="text1"/>
          <w:sz w:val="20"/>
          <w:szCs w:val="20"/>
          <w:bdr w:val="none" w:sz="0" w:space="0" w:color="auto" w:frame="1"/>
        </w:rPr>
        <w:t>effective results</w:t>
      </w:r>
      <w:r w:rsidRPr="001479A9">
        <w:rPr>
          <w:rFonts w:ascii="Aptos" w:hAnsi="Aptos"/>
          <w:color w:val="000000" w:themeColor="text1"/>
          <w:sz w:val="20"/>
          <w:szCs w:val="20"/>
          <w:shd w:val="clear" w:color="auto" w:fill="FFFFFF"/>
        </w:rPr>
        <w:t xml:space="preserve"> and </w:t>
      </w:r>
      <w:r w:rsidRPr="001479A9">
        <w:rPr>
          <w:rStyle w:val="Emphasis"/>
          <w:rFonts w:ascii="Aptos" w:eastAsiaTheme="majorEastAsia" w:hAnsi="Aptos"/>
          <w:color w:val="000000" w:themeColor="text1"/>
          <w:sz w:val="20"/>
          <w:szCs w:val="20"/>
          <w:bdr w:val="none" w:sz="0" w:space="0" w:color="auto" w:frame="1"/>
        </w:rPr>
        <w:t>demonstrable improvement</w:t>
      </w:r>
      <w:r w:rsidRPr="001479A9">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24">
    <w:p w14:paraId="54CACF80"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Roland M. v. Concord Sch. Comm.</w:t>
      </w:r>
      <w:r w:rsidRPr="001479A9">
        <w:rPr>
          <w:rFonts w:ascii="Aptos" w:hAnsi="Aptos"/>
          <w:color w:val="000000" w:themeColor="text1"/>
        </w:rPr>
        <w:t>, 910 F.2d 983, 992 (1st Cir. 1990).</w:t>
      </w:r>
    </w:p>
  </w:footnote>
  <w:footnote w:id="25">
    <w:p w14:paraId="038732BA"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Bd. of Educ. of the Hendrick Hudson Central Sch. Dist. v. Rowley</w:t>
      </w:r>
      <w:r w:rsidRPr="001479A9">
        <w:rPr>
          <w:rFonts w:ascii="Aptos" w:hAnsi="Aptos"/>
          <w:color w:val="000000" w:themeColor="text1"/>
        </w:rPr>
        <w:t xml:space="preserve">, 458 U.S. 176, 197, n.21 (1982) (“Whatever Congress meant by an “appropriate” education, it is clear that it did not mean a potential-maximizing education”); see </w:t>
      </w:r>
      <w:r w:rsidRPr="001479A9">
        <w:rPr>
          <w:rFonts w:ascii="Aptos" w:hAnsi="Aptos"/>
          <w:i/>
          <w:iCs/>
          <w:color w:val="000000" w:themeColor="text1"/>
        </w:rPr>
        <w:t>N. Reading Sch. Comm.</w:t>
      </w:r>
      <w:r w:rsidRPr="001479A9">
        <w:rPr>
          <w:rFonts w:ascii="Aptos" w:hAnsi="Aptos"/>
          <w:color w:val="000000" w:themeColor="text1"/>
        </w:rPr>
        <w:t>, 480 F. Supp. 2d at 488 (“The focus of inquiry under 20 U.S.C. § 1415(e)(i) must recognize the IDEA's modest goal of an appropriate, rather than an ideal, education”).</w:t>
      </w:r>
    </w:p>
  </w:footnote>
  <w:footnote w:id="26">
    <w:p w14:paraId="74B1B926" w14:textId="77777777" w:rsidR="00352734" w:rsidRPr="001479A9" w:rsidRDefault="00352734" w:rsidP="00613F90">
      <w:pPr>
        <w:contextualSpacing/>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Pr="001479A9">
        <w:rPr>
          <w:rFonts w:ascii="Aptos" w:hAnsi="Aptos"/>
          <w:i/>
          <w:iCs/>
          <w:color w:val="000000" w:themeColor="text1"/>
          <w:sz w:val="20"/>
          <w:szCs w:val="20"/>
          <w:bdr w:val="none" w:sz="0" w:space="0" w:color="auto" w:frame="1"/>
        </w:rPr>
        <w:t>Endrew F.</w:t>
      </w:r>
      <w:r w:rsidRPr="001479A9">
        <w:rPr>
          <w:rFonts w:ascii="Aptos" w:hAnsi="Aptos"/>
          <w:color w:val="000000" w:themeColor="text1"/>
          <w:sz w:val="20"/>
          <w:szCs w:val="20"/>
        </w:rPr>
        <w:t xml:space="preserve">, 580 U.S. at 400-401; see also 603 CMR 28.02(17).  </w:t>
      </w:r>
    </w:p>
  </w:footnote>
  <w:footnote w:id="27">
    <w:p w14:paraId="6118CDC1"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Endrew F.,</w:t>
      </w:r>
      <w:r w:rsidRPr="001479A9">
        <w:rPr>
          <w:rFonts w:ascii="Aptos" w:hAnsi="Aptos"/>
          <w:color w:val="000000" w:themeColor="text1"/>
        </w:rPr>
        <w:t xml:space="preserve"> 580 U.S. at 388 (“The nature of the IEP process, from the initial consultation through state administrative proceedings, ensures that parents and school representatives will fully air their respective opinions on the degree of progress a child's IEP should pursue”); see </w:t>
      </w:r>
      <w:r w:rsidRPr="001479A9">
        <w:rPr>
          <w:rFonts w:ascii="Aptos" w:hAnsi="Aptos"/>
          <w:i/>
          <w:iCs/>
          <w:color w:val="000000" w:themeColor="text1"/>
          <w:bdr w:val="none" w:sz="0" w:space="0" w:color="auto" w:frame="1"/>
        </w:rPr>
        <w:t xml:space="preserve">K.E. ex rel. K.E. v. </w:t>
      </w:r>
      <w:proofErr w:type="spellStart"/>
      <w:r w:rsidRPr="001479A9">
        <w:rPr>
          <w:rFonts w:ascii="Aptos" w:hAnsi="Aptos"/>
          <w:i/>
          <w:iCs/>
          <w:color w:val="000000" w:themeColor="text1"/>
          <w:bdr w:val="none" w:sz="0" w:space="0" w:color="auto" w:frame="1"/>
        </w:rPr>
        <w:t>Indep</w:t>
      </w:r>
      <w:proofErr w:type="spellEnd"/>
      <w:r w:rsidRPr="001479A9">
        <w:rPr>
          <w:rFonts w:ascii="Aptos" w:hAnsi="Aptos"/>
          <w:i/>
          <w:iCs/>
          <w:color w:val="000000" w:themeColor="text1"/>
          <w:bdr w:val="none" w:sz="0" w:space="0" w:color="auto" w:frame="1"/>
        </w:rPr>
        <w:t>. Sch. Dist. No. 15</w:t>
      </w:r>
      <w:r w:rsidRPr="001479A9">
        <w:rPr>
          <w:rFonts w:ascii="Aptos" w:hAnsi="Aptos"/>
          <w:color w:val="000000" w:themeColor="text1"/>
        </w:rPr>
        <w:t>, 647 F.3d 795, 809 (8th Cir. 2011) (explaining that the court would not compare the student to her nondisabled peers since the key question was whether the student made gains in her areas of need).</w:t>
      </w:r>
    </w:p>
  </w:footnote>
  <w:footnote w:id="28">
    <w:p w14:paraId="0F9A54FC"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G.D. Westmoreland Sch. Dist.</w:t>
      </w:r>
      <w:r w:rsidRPr="001479A9">
        <w:rPr>
          <w:rFonts w:ascii="Aptos" w:hAnsi="Aptos"/>
          <w:color w:val="000000" w:themeColor="text1"/>
        </w:rPr>
        <w:t>, 930 F.2d 942, 948-949 (1st Cir. 1991).</w:t>
      </w:r>
    </w:p>
  </w:footnote>
  <w:footnote w:id="29">
    <w:p w14:paraId="2EBB024B"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20 U.S.C § 1412(a)(5)(A); 34 CFR 300.114(a)(2)(i); M.G.L. c. 71 B, §§ 2, 3; 603 CMR 28.06(2)(c).</w:t>
      </w:r>
    </w:p>
  </w:footnote>
  <w:footnote w:id="30">
    <w:p w14:paraId="5753BA4E"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20 U.S.C. 1412(a)(5)(A); </w:t>
      </w:r>
      <w:r w:rsidRPr="001479A9">
        <w:rPr>
          <w:rFonts w:ascii="Aptos" w:hAnsi="Aptos"/>
          <w:i/>
          <w:iCs/>
          <w:color w:val="000000" w:themeColor="text1"/>
        </w:rPr>
        <w:t>C.D. v. Natick Pub. Sch. Dist.</w:t>
      </w:r>
      <w:r w:rsidRPr="001479A9">
        <w:rPr>
          <w:rFonts w:ascii="Aptos" w:hAnsi="Aptos"/>
          <w:color w:val="000000" w:themeColor="text1"/>
        </w:rPr>
        <w:t>, 924 F. 3d at 631 (internal citations omitted).</w:t>
      </w:r>
    </w:p>
  </w:footnote>
  <w:footnote w:id="31">
    <w:p w14:paraId="421F31FB" w14:textId="77777777" w:rsidR="00352734" w:rsidRPr="001479A9" w:rsidRDefault="00352734"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Style w:val="Emphasis"/>
          <w:rFonts w:ascii="Aptos" w:eastAsiaTheme="majorEastAsia" w:hAnsi="Aptos"/>
          <w:color w:val="000000" w:themeColor="text1"/>
          <w:bdr w:val="none" w:sz="0" w:space="0" w:color="auto" w:frame="1"/>
        </w:rPr>
        <w:t>C.G.,</w:t>
      </w:r>
      <w:r w:rsidRPr="001479A9">
        <w:rPr>
          <w:rStyle w:val="apple-converted-space"/>
          <w:rFonts w:ascii="Aptos" w:eastAsiaTheme="majorEastAsia" w:hAnsi="Aptos"/>
          <w:color w:val="000000" w:themeColor="text1"/>
        </w:rPr>
        <w:t> </w:t>
      </w:r>
      <w:r w:rsidRPr="001479A9">
        <w:rPr>
          <w:rFonts w:ascii="Aptos" w:hAnsi="Aptos"/>
          <w:color w:val="000000" w:themeColor="text1"/>
        </w:rPr>
        <w:t>513 F.3d at 285.</w:t>
      </w:r>
    </w:p>
  </w:footnote>
  <w:footnote w:id="32">
    <w:p w14:paraId="41CD3663" w14:textId="77777777" w:rsidR="00352734" w:rsidRPr="001479A9" w:rsidRDefault="00352734"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20 U.S.C. § § 1401(29)(A).</w:t>
      </w:r>
    </w:p>
  </w:footnote>
  <w:footnote w:id="33">
    <w:p w14:paraId="66C9D20D"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20 U.S.C. §1415(f)(3)(E)(ii); 34 CFR 300.513(a)(2); see </w:t>
      </w:r>
      <w:r w:rsidRPr="001479A9">
        <w:rPr>
          <w:rFonts w:ascii="Aptos" w:hAnsi="Aptos"/>
          <w:i/>
          <w:iCs/>
          <w:color w:val="000000" w:themeColor="text1"/>
        </w:rPr>
        <w:t>Roland M.</w:t>
      </w:r>
      <w:r w:rsidRPr="001479A9">
        <w:rPr>
          <w:rFonts w:ascii="Aptos" w:hAnsi="Aptos"/>
          <w:color w:val="000000" w:themeColor="text1"/>
        </w:rPr>
        <w:t>, 910 F.2d at 994.</w:t>
      </w:r>
    </w:p>
  </w:footnote>
  <w:footnote w:id="34">
    <w:p w14:paraId="678C228C"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r w:rsidRPr="001479A9">
        <w:rPr>
          <w:rFonts w:ascii="Aptos" w:hAnsi="Aptos"/>
          <w:i/>
          <w:iCs/>
          <w:color w:val="000000" w:themeColor="text1"/>
        </w:rPr>
        <w:t>Honig v. Doe</w:t>
      </w:r>
      <w:r w:rsidRPr="001479A9">
        <w:rPr>
          <w:rFonts w:ascii="Aptos" w:hAnsi="Aptos"/>
          <w:color w:val="000000" w:themeColor="text1"/>
        </w:rPr>
        <w:t>, 484 U.S. 305, 312 (1998) (“Congress repeatedly emphasized throughout the [IDEA] the importance and indeed the necessity of parental participation in both the development of the IEP and any subsequent assessments of its effectiveness); see</w:t>
      </w:r>
      <w:r w:rsidRPr="001479A9">
        <w:rPr>
          <w:rStyle w:val="cosearchterm"/>
          <w:rFonts w:ascii="Aptos" w:hAnsi="Aptos"/>
          <w:color w:val="000000" w:themeColor="text1"/>
        </w:rPr>
        <w:t> </w:t>
      </w:r>
      <w:r w:rsidRPr="001479A9">
        <w:rPr>
          <w:rFonts w:ascii="Aptos" w:hAnsi="Aptos"/>
          <w:i/>
          <w:iCs/>
          <w:color w:val="000000" w:themeColor="text1"/>
        </w:rPr>
        <w:t>Bd. of Educ. v. Rowley</w:t>
      </w:r>
      <w:r w:rsidRPr="001479A9">
        <w:rPr>
          <w:rFonts w:ascii="Aptos" w:hAnsi="Aptos"/>
          <w:color w:val="000000" w:themeColor="text1"/>
        </w:rPr>
        <w:t>, 458 U.S. 176, 205-206 (1982) (“Congress placed every bit as much emphasis on compliance with procedures giving parents and guardians a large measure of participation in every stage of the administrative process . . . as it did upon the measurement of the resulting IEP against a substantive standard”).</w:t>
      </w:r>
    </w:p>
  </w:footnote>
  <w:footnote w:id="35">
    <w:p w14:paraId="06164F4C" w14:textId="77777777" w:rsidR="005B5567" w:rsidRPr="001479A9" w:rsidRDefault="005B5567"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i/>
          <w:iCs/>
          <w:color w:val="000000" w:themeColor="text1"/>
        </w:rPr>
        <w:t xml:space="preserve"> Rowley</w:t>
      </w:r>
      <w:r w:rsidRPr="001479A9">
        <w:rPr>
          <w:rFonts w:ascii="Aptos" w:hAnsi="Aptos"/>
          <w:color w:val="000000" w:themeColor="text1"/>
        </w:rPr>
        <w:t>, 458 U.S. at 208</w:t>
      </w:r>
      <w:r w:rsidRPr="001479A9">
        <w:rPr>
          <w:rFonts w:ascii="Aptos" w:hAnsi="Aptos"/>
          <w:i/>
          <w:iCs/>
          <w:color w:val="000000" w:themeColor="text1"/>
        </w:rPr>
        <w:t xml:space="preserve"> </w:t>
      </w:r>
      <w:r w:rsidRPr="001479A9">
        <w:rPr>
          <w:rFonts w:ascii="Aptos" w:hAnsi="Aptos"/>
          <w:color w:val="000000" w:themeColor="text1"/>
        </w:rPr>
        <w:t>(“Congress sought to protect individual children by providing for parental involvement … in the formulation of the child's individual educational program”). </w:t>
      </w:r>
    </w:p>
  </w:footnote>
  <w:footnote w:id="36">
    <w:p w14:paraId="20ECC272" w14:textId="77777777" w:rsidR="005B5567" w:rsidRPr="001479A9" w:rsidRDefault="005B5567" w:rsidP="00613F90">
      <w:pPr>
        <w:pStyle w:val="FootnoteText"/>
        <w:contextualSpacing/>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In Re: Natick Public Schools</w:t>
      </w:r>
      <w:r w:rsidRPr="001479A9">
        <w:rPr>
          <w:rFonts w:ascii="Aptos" w:hAnsi="Aptos"/>
          <w:color w:val="000000" w:themeColor="text1"/>
        </w:rPr>
        <w:t>, BSEA # 113131 (Crane, 2011).</w:t>
      </w:r>
    </w:p>
  </w:footnote>
  <w:footnote w:id="37">
    <w:p w14:paraId="454D454D"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Tahoma"/>
          <w:color w:val="000000" w:themeColor="text1"/>
          <w:shd w:val="clear" w:color="auto" w:fill="FFFFFF"/>
        </w:rPr>
        <w:t>See</w:t>
      </w:r>
      <w:r w:rsidRPr="001479A9">
        <w:rPr>
          <w:rStyle w:val="apple-converted-space"/>
          <w:rFonts w:ascii="Aptos" w:eastAsiaTheme="majorEastAsia" w:hAnsi="Aptos" w:cs="Tahoma"/>
          <w:color w:val="000000" w:themeColor="text1"/>
          <w:shd w:val="clear" w:color="auto" w:fill="FFFFFF"/>
        </w:rPr>
        <w:t> </w:t>
      </w:r>
      <w:r w:rsidRPr="001479A9">
        <w:rPr>
          <w:rStyle w:val="Emphasis"/>
          <w:rFonts w:ascii="Aptos" w:eastAsiaTheme="majorEastAsia" w:hAnsi="Aptos" w:cs="Tahoma"/>
          <w:color w:val="000000" w:themeColor="text1"/>
          <w:bdr w:val="none" w:sz="0" w:space="0" w:color="auto" w:frame="1"/>
        </w:rPr>
        <w:t xml:space="preserve">Colón-Vazquez v. </w:t>
      </w:r>
      <w:proofErr w:type="spellStart"/>
      <w:r w:rsidRPr="001479A9">
        <w:rPr>
          <w:rStyle w:val="Emphasis"/>
          <w:rFonts w:ascii="Aptos" w:eastAsiaTheme="majorEastAsia" w:hAnsi="Aptos" w:cs="Tahoma"/>
          <w:color w:val="000000" w:themeColor="text1"/>
          <w:bdr w:val="none" w:sz="0" w:space="0" w:color="auto" w:frame="1"/>
        </w:rPr>
        <w:t>Dep't</w:t>
      </w:r>
      <w:proofErr w:type="spellEnd"/>
      <w:r w:rsidRPr="001479A9">
        <w:rPr>
          <w:rStyle w:val="Emphasis"/>
          <w:rFonts w:ascii="Aptos" w:eastAsiaTheme="majorEastAsia" w:hAnsi="Aptos" w:cs="Tahoma"/>
          <w:color w:val="000000" w:themeColor="text1"/>
          <w:bdr w:val="none" w:sz="0" w:space="0" w:color="auto" w:frame="1"/>
        </w:rPr>
        <w:t xml:space="preserve"> of Educ</w:t>
      </w:r>
      <w:r w:rsidRPr="001479A9">
        <w:rPr>
          <w:rFonts w:ascii="Aptos" w:hAnsi="Aptos" w:cs="Tahoma"/>
          <w:color w:val="000000" w:themeColor="text1"/>
          <w:shd w:val="clear" w:color="auto" w:fill="FFFFFF"/>
        </w:rPr>
        <w:t>., 46 F. Supp. 3d 132, 144 (D. P.R. 2014).</w:t>
      </w:r>
    </w:p>
  </w:footnote>
  <w:footnote w:id="38">
    <w:p w14:paraId="40686959"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Tahoma"/>
          <w:color w:val="000000" w:themeColor="text1"/>
          <w:shd w:val="clear" w:color="auto" w:fill="FFFFFF"/>
        </w:rPr>
        <w:t>See</w:t>
      </w:r>
      <w:r w:rsidRPr="001479A9">
        <w:rPr>
          <w:rStyle w:val="apple-converted-space"/>
          <w:rFonts w:ascii="Aptos" w:eastAsiaTheme="majorEastAsia" w:hAnsi="Aptos" w:cs="Tahoma"/>
          <w:color w:val="000000" w:themeColor="text1"/>
          <w:shd w:val="clear" w:color="auto" w:fill="FFFFFF"/>
        </w:rPr>
        <w:t> </w:t>
      </w:r>
      <w:r w:rsidRPr="001479A9">
        <w:rPr>
          <w:rStyle w:val="Emphasis"/>
          <w:rFonts w:ascii="Aptos" w:eastAsiaTheme="majorEastAsia" w:hAnsi="Aptos" w:cs="Tahoma"/>
          <w:color w:val="000000" w:themeColor="text1"/>
          <w:bdr w:val="none" w:sz="0" w:space="0" w:color="auto" w:frame="1"/>
        </w:rPr>
        <w:t>id</w:t>
      </w:r>
      <w:r w:rsidRPr="001479A9">
        <w:rPr>
          <w:rFonts w:ascii="Aptos" w:hAnsi="Aptos" w:cs="Tahoma"/>
          <w:color w:val="000000" w:themeColor="text1"/>
          <w:shd w:val="clear" w:color="auto" w:fill="FFFFFF"/>
        </w:rPr>
        <w:t>.</w:t>
      </w:r>
      <w:r w:rsidRPr="001479A9">
        <w:rPr>
          <w:rStyle w:val="Emphasis"/>
          <w:rFonts w:ascii="Aptos" w:eastAsiaTheme="majorEastAsia" w:hAnsi="Aptos" w:cs="Tahoma"/>
          <w:color w:val="000000" w:themeColor="text1"/>
          <w:bdr w:val="none" w:sz="0" w:space="0" w:color="auto" w:frame="1"/>
        </w:rPr>
        <w:t xml:space="preserve">, </w:t>
      </w:r>
      <w:r w:rsidRPr="001479A9">
        <w:rPr>
          <w:rFonts w:ascii="Aptos" w:hAnsi="Aptos" w:cs="Tahoma"/>
          <w:color w:val="000000" w:themeColor="text1"/>
          <w:shd w:val="clear" w:color="auto" w:fill="FFFFFF"/>
        </w:rPr>
        <w:t>46 F. Supp. 3d at 143-44.</w:t>
      </w:r>
    </w:p>
  </w:footnote>
  <w:footnote w:id="39">
    <w:p w14:paraId="009E5507"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Style w:val="Emphasis"/>
          <w:rFonts w:ascii="Aptos" w:eastAsiaTheme="majorEastAsia" w:hAnsi="Aptos" w:cs="Tahoma"/>
          <w:color w:val="000000" w:themeColor="text1"/>
          <w:bdr w:val="none" w:sz="0" w:space="0" w:color="auto" w:frame="1"/>
        </w:rPr>
        <w:t>Id</w:t>
      </w:r>
      <w:r w:rsidRPr="001479A9">
        <w:rPr>
          <w:rFonts w:ascii="Aptos" w:hAnsi="Aptos" w:cs="Tahoma"/>
          <w:color w:val="000000" w:themeColor="text1"/>
          <w:shd w:val="clear" w:color="auto" w:fill="FFFFFF"/>
        </w:rPr>
        <w:t>.</w:t>
      </w:r>
      <w:r w:rsidRPr="001479A9">
        <w:rPr>
          <w:rStyle w:val="Emphasis"/>
          <w:rFonts w:ascii="Aptos" w:eastAsiaTheme="majorEastAsia" w:hAnsi="Aptos" w:cs="Tahoma"/>
          <w:color w:val="000000" w:themeColor="text1"/>
          <w:bdr w:val="none" w:sz="0" w:space="0" w:color="auto" w:frame="1"/>
        </w:rPr>
        <w:t xml:space="preserve">, </w:t>
      </w:r>
      <w:r w:rsidRPr="001479A9">
        <w:rPr>
          <w:rFonts w:ascii="Aptos" w:hAnsi="Aptos" w:cs="Tahoma"/>
          <w:color w:val="000000" w:themeColor="text1"/>
          <w:shd w:val="clear" w:color="auto" w:fill="FFFFFF"/>
        </w:rPr>
        <w:t>46 F. Supp. 3d at 143.</w:t>
      </w:r>
    </w:p>
  </w:footnote>
  <w:footnote w:id="40">
    <w:p w14:paraId="55308AEA"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Style w:val="Emphasis"/>
          <w:rFonts w:ascii="Aptos" w:eastAsiaTheme="majorEastAsia" w:hAnsi="Aptos" w:cs="Tahoma"/>
          <w:color w:val="000000" w:themeColor="text1"/>
          <w:bdr w:val="none" w:sz="0" w:space="0" w:color="auto" w:frame="1"/>
        </w:rPr>
        <w:t>Id</w:t>
      </w:r>
      <w:r w:rsidRPr="001479A9">
        <w:rPr>
          <w:rFonts w:ascii="Aptos" w:hAnsi="Aptos" w:cs="Tahoma"/>
          <w:color w:val="000000" w:themeColor="text1"/>
          <w:shd w:val="clear" w:color="auto" w:fill="FFFFFF"/>
        </w:rPr>
        <w:t>. at 143-44 (citing and quoting</w:t>
      </w:r>
      <w:r w:rsidRPr="001479A9">
        <w:rPr>
          <w:rStyle w:val="apple-converted-space"/>
          <w:rFonts w:ascii="Aptos" w:eastAsiaTheme="majorEastAsia" w:hAnsi="Aptos" w:cs="Tahoma"/>
          <w:color w:val="000000" w:themeColor="text1"/>
          <w:shd w:val="clear" w:color="auto" w:fill="FFFFFF"/>
        </w:rPr>
        <w:t> </w:t>
      </w:r>
      <w:r w:rsidRPr="001479A9">
        <w:rPr>
          <w:rStyle w:val="Emphasis"/>
          <w:rFonts w:ascii="Aptos" w:eastAsiaTheme="majorEastAsia" w:hAnsi="Aptos" w:cs="Tahoma"/>
          <w:color w:val="000000" w:themeColor="text1"/>
          <w:bdr w:val="none" w:sz="0" w:space="0" w:color="auto" w:frame="1"/>
        </w:rPr>
        <w:t>Van Duyn v. Baker Sch. Dist</w:t>
      </w:r>
      <w:r w:rsidRPr="001479A9">
        <w:rPr>
          <w:rFonts w:ascii="Aptos" w:hAnsi="Aptos" w:cs="Tahoma"/>
          <w:color w:val="000000" w:themeColor="text1"/>
          <w:shd w:val="clear" w:color="auto" w:fill="FFFFFF"/>
        </w:rPr>
        <w:t>., 502 F.3d 811, 822 (9th Cir. 2007) and</w:t>
      </w:r>
      <w:r w:rsidRPr="001479A9">
        <w:rPr>
          <w:rStyle w:val="apple-converted-space"/>
          <w:rFonts w:ascii="Aptos" w:eastAsiaTheme="majorEastAsia" w:hAnsi="Aptos" w:cs="Tahoma"/>
          <w:color w:val="000000" w:themeColor="text1"/>
          <w:shd w:val="clear" w:color="auto" w:fill="FFFFFF"/>
        </w:rPr>
        <w:t> </w:t>
      </w:r>
      <w:r w:rsidRPr="001479A9">
        <w:rPr>
          <w:rStyle w:val="Emphasis"/>
          <w:rFonts w:ascii="Aptos" w:eastAsiaTheme="majorEastAsia" w:hAnsi="Aptos" w:cs="Tahoma"/>
          <w:color w:val="000000" w:themeColor="text1"/>
          <w:bdr w:val="none" w:sz="0" w:space="0" w:color="auto" w:frame="1"/>
        </w:rPr>
        <w:t>Garmany v. District of Columbia</w:t>
      </w:r>
      <w:r w:rsidRPr="001479A9">
        <w:rPr>
          <w:rFonts w:ascii="Aptos" w:hAnsi="Aptos" w:cs="Tahoma"/>
          <w:color w:val="000000" w:themeColor="text1"/>
          <w:shd w:val="clear" w:color="auto" w:fill="FFFFFF"/>
        </w:rPr>
        <w:t>, 935 F. Supp. 2d 177, 181 (D. D.C. 2013); see</w:t>
      </w:r>
      <w:r w:rsidRPr="001479A9">
        <w:rPr>
          <w:rStyle w:val="apple-converted-space"/>
          <w:rFonts w:ascii="Aptos" w:eastAsiaTheme="majorEastAsia" w:hAnsi="Aptos" w:cs="Tahoma"/>
          <w:color w:val="000000" w:themeColor="text1"/>
          <w:shd w:val="clear" w:color="auto" w:fill="FFFFFF"/>
        </w:rPr>
        <w:t> </w:t>
      </w:r>
      <w:r w:rsidRPr="001479A9">
        <w:rPr>
          <w:rStyle w:val="Emphasis"/>
          <w:rFonts w:ascii="Aptos" w:eastAsiaTheme="majorEastAsia" w:hAnsi="Aptos" w:cs="Tahoma"/>
          <w:color w:val="000000" w:themeColor="text1"/>
          <w:bdr w:val="none" w:sz="0" w:space="0" w:color="auto" w:frame="1"/>
        </w:rPr>
        <w:t>Van Duyn,</w:t>
      </w:r>
      <w:r w:rsidRPr="001479A9">
        <w:rPr>
          <w:rStyle w:val="apple-converted-space"/>
          <w:rFonts w:ascii="Aptos" w:eastAsiaTheme="majorEastAsia" w:hAnsi="Aptos" w:cs="Tahoma"/>
          <w:color w:val="000000" w:themeColor="text1"/>
          <w:shd w:val="clear" w:color="auto" w:fill="FFFFFF"/>
        </w:rPr>
        <w:t> </w:t>
      </w:r>
      <w:r w:rsidRPr="001479A9">
        <w:rPr>
          <w:rFonts w:ascii="Aptos" w:hAnsi="Aptos" w:cs="Tahoma"/>
          <w:color w:val="000000" w:themeColor="text1"/>
          <w:shd w:val="clear" w:color="auto" w:fill="FFFFFF"/>
        </w:rPr>
        <w:t>502 F.3d at 815 ("We hold that when a school district does not perform exactly as called for by the IEP, the district does not violate the IDEA unless it is shown to have materially failed to implement the child's IEP").</w:t>
      </w:r>
    </w:p>
  </w:footnote>
  <w:footnote w:id="41">
    <w:p w14:paraId="424E14A4" w14:textId="77777777" w:rsidR="005B5567" w:rsidRPr="001479A9" w:rsidRDefault="005B5567"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r w:rsidRPr="001479A9">
        <w:rPr>
          <w:rFonts w:ascii="Aptos" w:hAnsi="Aptos"/>
          <w:i/>
          <w:iCs/>
          <w:color w:val="000000" w:themeColor="text1"/>
        </w:rPr>
        <w:t>Ross v. Framingham Sch. Comm</w:t>
      </w:r>
      <w:r w:rsidRPr="001479A9">
        <w:rPr>
          <w:rFonts w:ascii="Aptos" w:hAnsi="Aptos"/>
          <w:color w:val="000000" w:themeColor="text1"/>
        </w:rPr>
        <w:t xml:space="preserve">., 44 F. Supp. 2d 104, 119 (D. Mass. 1999), </w:t>
      </w:r>
      <w:r w:rsidRPr="001479A9">
        <w:rPr>
          <w:rFonts w:ascii="Aptos" w:hAnsi="Aptos"/>
          <w:i/>
          <w:iCs/>
          <w:color w:val="000000" w:themeColor="text1"/>
        </w:rPr>
        <w:t>aff'd</w:t>
      </w:r>
      <w:r w:rsidRPr="001479A9">
        <w:rPr>
          <w:rFonts w:ascii="Aptos" w:hAnsi="Aptos"/>
          <w:color w:val="000000" w:themeColor="text1"/>
        </w:rPr>
        <w:t>, 229 F.3d 1133 (1st Cir. 2000).</w:t>
      </w:r>
    </w:p>
  </w:footnote>
  <w:footnote w:id="42">
    <w:p w14:paraId="1E7FD67C" w14:textId="77777777" w:rsidR="00C50CEC" w:rsidRPr="001479A9" w:rsidRDefault="00C50CEC" w:rsidP="00C50CEC">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Schaffer v. Weast</w:t>
      </w:r>
      <w:r w:rsidRPr="001479A9">
        <w:rPr>
          <w:rFonts w:ascii="Aptos" w:hAnsi="Aptos"/>
          <w:color w:val="000000" w:themeColor="text1"/>
        </w:rPr>
        <w:t>, 546 U.S. 49, 62 (2005).</w:t>
      </w:r>
    </w:p>
  </w:footnote>
  <w:footnote w:id="43">
    <w:p w14:paraId="5D179F00" w14:textId="77777777" w:rsidR="00C52B43" w:rsidRPr="001479A9" w:rsidRDefault="00C52B43" w:rsidP="00C52B43">
      <w:pPr>
        <w:pStyle w:val="FootnoteText"/>
        <w:rPr>
          <w:rFonts w:ascii="Aptos" w:hAnsi="Aptos"/>
          <w:bC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In making my determinations, I rely on the facts I have found as set forth in the FINDINGS OF FACTS, above, and incorporate them by reference to avoid restating them except where necessary.</w:t>
      </w:r>
    </w:p>
  </w:footnote>
  <w:footnote w:id="44">
    <w:p w14:paraId="17132723" w14:textId="2AEA934E" w:rsidR="00F00376" w:rsidRPr="001479A9" w:rsidRDefault="0004242A"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E27F83" w:rsidRPr="001479A9">
        <w:rPr>
          <w:rFonts w:ascii="Aptos" w:hAnsi="Aptos"/>
          <w:color w:val="000000" w:themeColor="text1"/>
        </w:rPr>
        <w:t xml:space="preserve">Although </w:t>
      </w:r>
      <w:r w:rsidR="006D4AD4" w:rsidRPr="001479A9">
        <w:rPr>
          <w:rFonts w:ascii="Aptos" w:hAnsi="Aptos"/>
          <w:color w:val="000000" w:themeColor="text1"/>
        </w:rPr>
        <w:t>Parent</w:t>
      </w:r>
      <w:r w:rsidR="00F239A4" w:rsidRPr="001479A9">
        <w:rPr>
          <w:rFonts w:ascii="Aptos" w:hAnsi="Aptos"/>
          <w:color w:val="000000" w:themeColor="text1"/>
        </w:rPr>
        <w:t>s</w:t>
      </w:r>
      <w:r w:rsidR="006D4AD4" w:rsidRPr="001479A9">
        <w:rPr>
          <w:rFonts w:ascii="Aptos" w:hAnsi="Aptos"/>
          <w:color w:val="000000" w:themeColor="text1"/>
        </w:rPr>
        <w:t xml:space="preserve"> </w:t>
      </w:r>
      <w:r w:rsidR="008472F1" w:rsidRPr="001479A9">
        <w:rPr>
          <w:rFonts w:ascii="Aptos" w:hAnsi="Aptos"/>
          <w:color w:val="000000" w:themeColor="text1"/>
        </w:rPr>
        <w:t xml:space="preserve">also </w:t>
      </w:r>
      <w:r w:rsidR="00AA31DD" w:rsidRPr="001479A9">
        <w:rPr>
          <w:rFonts w:ascii="Aptos" w:hAnsi="Aptos"/>
          <w:color w:val="000000" w:themeColor="text1"/>
        </w:rPr>
        <w:t xml:space="preserve">raise a </w:t>
      </w:r>
      <w:r w:rsidR="006D4AD4" w:rsidRPr="001479A9">
        <w:rPr>
          <w:rFonts w:ascii="Aptos" w:hAnsi="Aptos"/>
          <w:color w:val="000000" w:themeColor="text1"/>
        </w:rPr>
        <w:t>statute of limitations</w:t>
      </w:r>
      <w:r w:rsidR="00AA31DD" w:rsidRPr="001479A9">
        <w:rPr>
          <w:rFonts w:ascii="Aptos" w:hAnsi="Aptos"/>
          <w:color w:val="000000" w:themeColor="text1"/>
        </w:rPr>
        <w:t xml:space="preserve"> claim</w:t>
      </w:r>
      <w:r w:rsidR="00764A89" w:rsidRPr="001479A9">
        <w:rPr>
          <w:rFonts w:ascii="Aptos" w:hAnsi="Aptos"/>
          <w:color w:val="000000" w:themeColor="text1"/>
        </w:rPr>
        <w:t>,</w:t>
      </w:r>
      <w:r w:rsidR="006D4AD4" w:rsidRPr="001479A9">
        <w:rPr>
          <w:rFonts w:ascii="Aptos" w:hAnsi="Aptos"/>
          <w:color w:val="000000" w:themeColor="text1"/>
        </w:rPr>
        <w:t xml:space="preserve"> should be extended beyond two years</w:t>
      </w:r>
      <w:r w:rsidR="005205DC" w:rsidRPr="001479A9">
        <w:rPr>
          <w:rFonts w:ascii="Aptos" w:hAnsi="Aptos"/>
          <w:color w:val="000000" w:themeColor="text1"/>
        </w:rPr>
        <w:t xml:space="preserve"> (LG-02, “Final Points and References”), th</w:t>
      </w:r>
      <w:r w:rsidR="00764A89" w:rsidRPr="001479A9">
        <w:rPr>
          <w:rFonts w:ascii="Aptos" w:hAnsi="Aptos"/>
          <w:color w:val="000000" w:themeColor="text1"/>
        </w:rPr>
        <w:t xml:space="preserve">eir request to </w:t>
      </w:r>
      <w:r w:rsidR="00283407" w:rsidRPr="001479A9">
        <w:rPr>
          <w:rFonts w:ascii="Aptos" w:hAnsi="Aptos"/>
          <w:color w:val="000000" w:themeColor="text1"/>
        </w:rPr>
        <w:t>extend</w:t>
      </w:r>
      <w:r w:rsidR="00764A89" w:rsidRPr="001479A9">
        <w:rPr>
          <w:rFonts w:ascii="Aptos" w:hAnsi="Aptos"/>
          <w:color w:val="000000" w:themeColor="text1"/>
        </w:rPr>
        <w:t xml:space="preserve"> the statute beyond two years</w:t>
      </w:r>
      <w:r w:rsidR="00FE6D53" w:rsidRPr="001479A9">
        <w:rPr>
          <w:rFonts w:ascii="Aptos" w:hAnsi="Aptos"/>
          <w:color w:val="000000" w:themeColor="text1"/>
        </w:rPr>
        <w:t xml:space="preserve"> was already denied</w:t>
      </w:r>
      <w:r w:rsidR="00FE358E" w:rsidRPr="001479A9">
        <w:rPr>
          <w:rFonts w:ascii="Aptos" w:hAnsi="Aptos"/>
          <w:color w:val="000000" w:themeColor="text1"/>
        </w:rPr>
        <w:t xml:space="preserve"> in</w:t>
      </w:r>
      <w:r w:rsidR="00FE6D53" w:rsidRPr="001479A9">
        <w:rPr>
          <w:rFonts w:ascii="Aptos" w:hAnsi="Aptos"/>
          <w:color w:val="000000" w:themeColor="text1"/>
        </w:rPr>
        <w:t xml:space="preserve"> </w:t>
      </w:r>
      <w:r w:rsidR="00D60614" w:rsidRPr="001479A9">
        <w:rPr>
          <w:rFonts w:ascii="Aptos" w:hAnsi="Aptos"/>
          <w:i/>
          <w:iCs/>
          <w:color w:val="000000" w:themeColor="text1"/>
        </w:rPr>
        <w:t>In Re: Wachusett Regional School District (Ruling Clarifying Issues For Hearing)</w:t>
      </w:r>
      <w:r w:rsidR="00D60614" w:rsidRPr="001479A9">
        <w:rPr>
          <w:rFonts w:ascii="Aptos" w:hAnsi="Aptos"/>
          <w:color w:val="000000" w:themeColor="text1"/>
        </w:rPr>
        <w:t xml:space="preserve">, BSEA # 2405325 (Kantor Nir, </w:t>
      </w:r>
      <w:r w:rsidR="00AA6D55" w:rsidRPr="001479A9">
        <w:rPr>
          <w:rFonts w:ascii="Aptos" w:hAnsi="Aptos"/>
          <w:color w:val="000000" w:themeColor="text1"/>
        </w:rPr>
        <w:t>January 29, 2025)</w:t>
      </w:r>
      <w:r w:rsidR="009842EF" w:rsidRPr="001479A9">
        <w:rPr>
          <w:rFonts w:ascii="Aptos" w:hAnsi="Aptos"/>
          <w:color w:val="000000" w:themeColor="text1"/>
        </w:rPr>
        <w:t xml:space="preserve"> and is not </w:t>
      </w:r>
      <w:r w:rsidR="00E16956" w:rsidRPr="001479A9">
        <w:rPr>
          <w:rFonts w:ascii="Aptos" w:hAnsi="Aptos"/>
          <w:color w:val="000000" w:themeColor="text1"/>
        </w:rPr>
        <w:t>address</w:t>
      </w:r>
      <w:r w:rsidR="009842EF" w:rsidRPr="001479A9">
        <w:rPr>
          <w:rFonts w:ascii="Aptos" w:hAnsi="Aptos"/>
          <w:color w:val="000000" w:themeColor="text1"/>
        </w:rPr>
        <w:t>ed</w:t>
      </w:r>
      <w:r w:rsidR="00E16956" w:rsidRPr="001479A9">
        <w:rPr>
          <w:rFonts w:ascii="Aptos" w:hAnsi="Aptos"/>
          <w:color w:val="000000" w:themeColor="text1"/>
        </w:rPr>
        <w:t xml:space="preserve"> </w:t>
      </w:r>
      <w:r w:rsidR="009842EF" w:rsidRPr="001479A9">
        <w:rPr>
          <w:rFonts w:ascii="Aptos" w:hAnsi="Aptos"/>
          <w:color w:val="000000" w:themeColor="text1"/>
        </w:rPr>
        <w:t>here</w:t>
      </w:r>
      <w:r w:rsidR="00E16956" w:rsidRPr="001479A9">
        <w:rPr>
          <w:rFonts w:ascii="Aptos" w:hAnsi="Aptos"/>
          <w:color w:val="000000" w:themeColor="text1"/>
        </w:rPr>
        <w:t>.</w:t>
      </w:r>
    </w:p>
  </w:footnote>
  <w:footnote w:id="45">
    <w:p w14:paraId="6C36E844" w14:textId="784CB6B5" w:rsidR="00D244BE" w:rsidRPr="001479A9" w:rsidRDefault="00D244BE" w:rsidP="00613F90">
      <w:pPr>
        <w:rPr>
          <w:rFonts w:ascii="Aptos" w:hAnsi="Aptos"/>
          <w:bC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Parents cited </w:t>
      </w:r>
      <w:r w:rsidRPr="001479A9">
        <w:rPr>
          <w:rFonts w:ascii="Aptos" w:hAnsi="Aptos"/>
          <w:i/>
          <w:iCs/>
          <w:color w:val="000000" w:themeColor="text1"/>
          <w:sz w:val="20"/>
          <w:szCs w:val="20"/>
        </w:rPr>
        <w:t>Lessard v. Wilton Lyndeborough Cooperative School District</w:t>
      </w:r>
      <w:r w:rsidRPr="001479A9">
        <w:rPr>
          <w:rFonts w:ascii="Aptos" w:hAnsi="Aptos"/>
          <w:color w:val="000000" w:themeColor="text1"/>
          <w:sz w:val="20"/>
          <w:szCs w:val="20"/>
        </w:rPr>
        <w:t> </w:t>
      </w:r>
      <w:r w:rsidRPr="001479A9">
        <w:rPr>
          <w:rFonts w:ascii="Aptos" w:hAnsi="Aptos"/>
          <w:bCs/>
          <w:color w:val="000000" w:themeColor="text1"/>
          <w:sz w:val="20"/>
          <w:szCs w:val="20"/>
        </w:rPr>
        <w:t xml:space="preserve">518 F.3d 18 (1st Cir. 2008) </w:t>
      </w:r>
      <w:r w:rsidRPr="001479A9">
        <w:rPr>
          <w:rFonts w:ascii="Aptos" w:hAnsi="Aptos"/>
          <w:color w:val="000000" w:themeColor="text1"/>
          <w:sz w:val="20"/>
          <w:szCs w:val="20"/>
        </w:rPr>
        <w:t>to argue that their insights, particularly Father’s, should be given significant weight, emphasizing that the First Circuit recognizes the unique and valuable perspective parents bring to educational planning. They noted that BSEA decisions have similarly given weight to parent observations. However, I disagree with Parents’ interpretation of </w:t>
      </w:r>
      <w:r w:rsidRPr="001479A9">
        <w:rPr>
          <w:rFonts w:ascii="Aptos" w:hAnsi="Aptos"/>
          <w:i/>
          <w:iCs/>
          <w:color w:val="000000" w:themeColor="text1"/>
          <w:sz w:val="20"/>
          <w:szCs w:val="20"/>
        </w:rPr>
        <w:t>Lessard</w:t>
      </w:r>
      <w:r w:rsidRPr="001479A9">
        <w:rPr>
          <w:rFonts w:ascii="Aptos" w:hAnsi="Aptos"/>
          <w:color w:val="000000" w:themeColor="text1"/>
          <w:sz w:val="20"/>
          <w:szCs w:val="20"/>
        </w:rPr>
        <w:t xml:space="preserve">. </w:t>
      </w:r>
      <w:r w:rsidRPr="001479A9">
        <w:rPr>
          <w:rFonts w:ascii="Aptos" w:hAnsi="Aptos"/>
          <w:i/>
          <w:iCs/>
          <w:color w:val="000000" w:themeColor="text1"/>
          <w:sz w:val="20"/>
          <w:szCs w:val="20"/>
        </w:rPr>
        <w:t>Lessard</w:t>
      </w:r>
      <w:r w:rsidRPr="001479A9">
        <w:rPr>
          <w:rFonts w:ascii="Aptos" w:hAnsi="Aptos"/>
          <w:color w:val="000000" w:themeColor="text1"/>
          <w:sz w:val="20"/>
          <w:szCs w:val="20"/>
        </w:rPr>
        <w:t xml:space="preserve"> does not support elevating parent input to the level of expert testimony. Instead, it underscores that while parental advocacy is commendable, it must be balanced with the rights and responsibilities of school districts. </w:t>
      </w:r>
      <w:r w:rsidRPr="001479A9">
        <w:rPr>
          <w:rFonts w:ascii="Aptos" w:hAnsi="Aptos"/>
          <w:i/>
          <w:iCs/>
          <w:color w:val="000000" w:themeColor="text1"/>
          <w:sz w:val="20"/>
          <w:szCs w:val="20"/>
        </w:rPr>
        <w:t>Lessard</w:t>
      </w:r>
      <w:r w:rsidRPr="001479A9">
        <w:rPr>
          <w:rFonts w:ascii="Aptos" w:hAnsi="Aptos"/>
          <w:color w:val="000000" w:themeColor="text1"/>
          <w:sz w:val="20"/>
          <w:szCs w:val="20"/>
        </w:rPr>
        <w:t xml:space="preserve"> cautions against parents demanding more than what the IDEA requires, as doing so may disrupt the collaborative special education process and place undue burden on districts. See </w:t>
      </w:r>
      <w:r w:rsidRPr="001479A9">
        <w:rPr>
          <w:rFonts w:ascii="Aptos" w:hAnsi="Aptos"/>
          <w:i/>
          <w:iCs/>
          <w:color w:val="000000" w:themeColor="text1"/>
          <w:sz w:val="20"/>
          <w:szCs w:val="20"/>
        </w:rPr>
        <w:t>id</w:t>
      </w:r>
      <w:r w:rsidRPr="001479A9">
        <w:rPr>
          <w:rFonts w:ascii="Aptos" w:hAnsi="Aptos"/>
          <w:color w:val="000000" w:themeColor="text1"/>
          <w:sz w:val="20"/>
          <w:szCs w:val="20"/>
        </w:rPr>
        <w:t xml:space="preserve">. </w:t>
      </w:r>
      <w:r w:rsidRPr="001479A9">
        <w:rPr>
          <w:rFonts w:ascii="Aptos" w:hAnsi="Aptos"/>
          <w:bCs/>
          <w:color w:val="000000" w:themeColor="text1"/>
          <w:sz w:val="20"/>
          <w:szCs w:val="20"/>
        </w:rPr>
        <w:t xml:space="preserve">at 29.  </w:t>
      </w:r>
    </w:p>
  </w:footnote>
  <w:footnote w:id="46">
    <w:p w14:paraId="4217F191" w14:textId="05994E2A" w:rsidR="00BD5533" w:rsidRPr="001479A9" w:rsidRDefault="00BD553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Parents cite to </w:t>
      </w:r>
      <w:r w:rsidRPr="001479A9">
        <w:rPr>
          <w:rFonts w:ascii="Aptos" w:hAnsi="Aptos"/>
          <w:bCs/>
          <w:i/>
          <w:iCs/>
          <w:color w:val="000000" w:themeColor="text1"/>
        </w:rPr>
        <w:t>In Re: Natick Public Schools and Jolene</w:t>
      </w:r>
      <w:r w:rsidRPr="001479A9">
        <w:rPr>
          <w:rFonts w:ascii="Aptos" w:hAnsi="Aptos"/>
          <w:bCs/>
          <w:color w:val="000000" w:themeColor="text1"/>
        </w:rPr>
        <w:t xml:space="preserve">, BSEA #1400521 (Byrne, 2014) to support their position that Father should be granted “expert” status. However, although in </w:t>
      </w:r>
      <w:r w:rsidRPr="001479A9">
        <w:rPr>
          <w:rFonts w:ascii="Aptos" w:hAnsi="Aptos"/>
          <w:bCs/>
          <w:i/>
          <w:iCs/>
          <w:color w:val="000000" w:themeColor="text1"/>
        </w:rPr>
        <w:t>Jolene</w:t>
      </w:r>
      <w:r w:rsidRPr="001479A9">
        <w:rPr>
          <w:rFonts w:ascii="Aptos" w:hAnsi="Aptos"/>
          <w:bCs/>
          <w:color w:val="000000" w:themeColor="text1"/>
        </w:rPr>
        <w:t xml:space="preserve"> the Hearing Officer gave significant weight to the parent’s testimony, that case is distinguishable from the present matter. In </w:t>
      </w:r>
      <w:r w:rsidRPr="001479A9">
        <w:rPr>
          <w:rFonts w:ascii="Aptos" w:hAnsi="Aptos"/>
          <w:bCs/>
          <w:i/>
          <w:iCs/>
          <w:color w:val="000000" w:themeColor="text1"/>
        </w:rPr>
        <w:t>Jolene</w:t>
      </w:r>
      <w:r w:rsidRPr="001479A9">
        <w:rPr>
          <w:rFonts w:ascii="Aptos" w:hAnsi="Aptos"/>
          <w:bCs/>
          <w:color w:val="000000" w:themeColor="text1"/>
        </w:rPr>
        <w:t>, the parent had observed the student’s program prior to the hearing and advocated for services aligned with expert recommendations. In contrast, here, Parents did not observe Student’s program until after the hearing began and did not present expert testimony to support any of their claims.</w:t>
      </w:r>
      <w:r w:rsidR="004C35A7" w:rsidRPr="001479A9">
        <w:rPr>
          <w:rFonts w:ascii="Aptos" w:hAnsi="Aptos"/>
          <w:bCs/>
          <w:color w:val="000000" w:themeColor="text1"/>
        </w:rPr>
        <w:t xml:space="preserve"> Nor did their testimony raise any c</w:t>
      </w:r>
      <w:r w:rsidR="00925079" w:rsidRPr="001479A9">
        <w:rPr>
          <w:rFonts w:ascii="Aptos" w:hAnsi="Aptos"/>
          <w:bCs/>
          <w:color w:val="000000" w:themeColor="text1"/>
        </w:rPr>
        <w:t>oncerns relative to the observation conducted.</w:t>
      </w:r>
    </w:p>
  </w:footnote>
  <w:footnote w:id="47">
    <w:p w14:paraId="629FFB30" w14:textId="391AF66C" w:rsidR="0091683E" w:rsidRPr="001479A9" w:rsidRDefault="00611B5A"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F60E88" w:rsidRPr="001479A9">
        <w:rPr>
          <w:rFonts w:ascii="Aptos" w:hAnsi="Aptos"/>
          <w:bCs/>
          <w:color w:val="000000" w:themeColor="text1"/>
        </w:rPr>
        <w:t xml:space="preserve">This does not mean that parents are </w:t>
      </w:r>
      <w:r w:rsidR="00B63794" w:rsidRPr="001479A9">
        <w:rPr>
          <w:rFonts w:ascii="Aptos" w:hAnsi="Aptos"/>
          <w:bCs/>
          <w:color w:val="000000" w:themeColor="text1"/>
        </w:rPr>
        <w:t>precluded</w:t>
      </w:r>
      <w:r w:rsidR="00F60E88" w:rsidRPr="001479A9">
        <w:rPr>
          <w:rFonts w:ascii="Aptos" w:hAnsi="Aptos"/>
          <w:bCs/>
          <w:color w:val="000000" w:themeColor="text1"/>
        </w:rPr>
        <w:t xml:space="preserve"> from challenging the expertise of school staff.</w:t>
      </w:r>
      <w:r w:rsidRPr="001479A9">
        <w:rPr>
          <w:rFonts w:ascii="Aptos" w:hAnsi="Aptos"/>
          <w:i/>
          <w:iCs/>
          <w:color w:val="000000" w:themeColor="text1"/>
        </w:rPr>
        <w:t xml:space="preserve"> </w:t>
      </w:r>
      <w:r w:rsidR="002E4283" w:rsidRPr="001479A9">
        <w:rPr>
          <w:rFonts w:ascii="Aptos" w:hAnsi="Aptos"/>
          <w:color w:val="000000" w:themeColor="text1"/>
        </w:rPr>
        <w:t>The</w:t>
      </w:r>
      <w:r w:rsidRPr="001479A9">
        <w:rPr>
          <w:rFonts w:ascii="Aptos" w:hAnsi="Aptos"/>
          <w:color w:val="000000" w:themeColor="text1"/>
        </w:rPr>
        <w:t xml:space="preserve"> IDEA </w:t>
      </w:r>
      <w:r w:rsidR="0047537F" w:rsidRPr="001479A9">
        <w:rPr>
          <w:rFonts w:ascii="Aptos" w:hAnsi="Aptos"/>
          <w:color w:val="000000" w:themeColor="text1"/>
        </w:rPr>
        <w:t xml:space="preserve">specifically </w:t>
      </w:r>
      <w:r w:rsidRPr="001479A9">
        <w:rPr>
          <w:rFonts w:ascii="Aptos" w:hAnsi="Aptos"/>
          <w:color w:val="000000" w:themeColor="text1"/>
        </w:rPr>
        <w:t xml:space="preserve">gives </w:t>
      </w:r>
      <w:r w:rsidR="005019BD" w:rsidRPr="001479A9">
        <w:rPr>
          <w:rFonts w:ascii="Aptos" w:hAnsi="Aptos"/>
          <w:color w:val="000000" w:themeColor="text1"/>
        </w:rPr>
        <w:t>s</w:t>
      </w:r>
      <w:r w:rsidR="00DA27DA" w:rsidRPr="001479A9">
        <w:rPr>
          <w:rFonts w:ascii="Aptos" w:hAnsi="Aptos"/>
          <w:color w:val="000000" w:themeColor="text1"/>
        </w:rPr>
        <w:t>tudent</w:t>
      </w:r>
      <w:r w:rsidR="005019BD" w:rsidRPr="001479A9">
        <w:rPr>
          <w:rFonts w:ascii="Aptos" w:hAnsi="Aptos"/>
          <w:color w:val="000000" w:themeColor="text1"/>
        </w:rPr>
        <w:t>s</w:t>
      </w:r>
      <w:r w:rsidRPr="001479A9">
        <w:rPr>
          <w:rFonts w:ascii="Aptos" w:hAnsi="Aptos"/>
          <w:color w:val="000000" w:themeColor="text1"/>
        </w:rPr>
        <w:t xml:space="preserve"> and </w:t>
      </w:r>
      <w:r w:rsidR="005019BD" w:rsidRPr="001479A9">
        <w:rPr>
          <w:rFonts w:ascii="Aptos" w:hAnsi="Aptos"/>
          <w:color w:val="000000" w:themeColor="text1"/>
        </w:rPr>
        <w:t>p</w:t>
      </w:r>
      <w:r w:rsidRPr="001479A9">
        <w:rPr>
          <w:rFonts w:ascii="Aptos" w:hAnsi="Aptos"/>
          <w:color w:val="000000" w:themeColor="text1"/>
        </w:rPr>
        <w:t xml:space="preserve">arents the right to be advised by experts and to have those experts testify at their due process hearing. </w:t>
      </w:r>
      <w:r w:rsidR="00DA27DA" w:rsidRPr="001479A9">
        <w:rPr>
          <w:rFonts w:ascii="Aptos" w:hAnsi="Aptos"/>
          <w:color w:val="000000" w:themeColor="text1"/>
        </w:rPr>
        <w:t xml:space="preserve">See </w:t>
      </w:r>
      <w:r w:rsidRPr="001479A9">
        <w:rPr>
          <w:rFonts w:ascii="Aptos" w:hAnsi="Aptos"/>
          <w:color w:val="000000" w:themeColor="text1"/>
        </w:rPr>
        <w:t xml:space="preserve">20 U.S.C. § 1415(h)(1)-(2); </w:t>
      </w:r>
      <w:r w:rsidR="00A9366A" w:rsidRPr="001479A9">
        <w:rPr>
          <w:rFonts w:ascii="Aptos" w:hAnsi="Aptos"/>
          <w:color w:val="000000" w:themeColor="text1"/>
        </w:rPr>
        <w:t xml:space="preserve">see also </w:t>
      </w:r>
      <w:r w:rsidRPr="001479A9">
        <w:rPr>
          <w:rStyle w:val="Emphasis"/>
          <w:rFonts w:ascii="Aptos" w:eastAsiaTheme="majorEastAsia" w:hAnsi="Aptos"/>
          <w:color w:val="000000" w:themeColor="text1"/>
          <w:bdr w:val="none" w:sz="0" w:space="0" w:color="auto" w:frame="1"/>
        </w:rPr>
        <w:t>Murphy v. Arlington Cent. School Dist. Bd. of Ed.</w:t>
      </w:r>
      <w:r w:rsidRPr="001479A9">
        <w:rPr>
          <w:rStyle w:val="apple-converted-space"/>
          <w:rFonts w:ascii="Aptos" w:eastAsiaTheme="majorEastAsia" w:hAnsi="Aptos"/>
          <w:color w:val="000000" w:themeColor="text1"/>
        </w:rPr>
        <w:t> </w:t>
      </w:r>
      <w:r w:rsidRPr="001479A9">
        <w:rPr>
          <w:rFonts w:ascii="Aptos" w:hAnsi="Aptos"/>
          <w:color w:val="000000" w:themeColor="text1"/>
        </w:rPr>
        <w:t>402 F.3d 332, 338 (2d Cir.2005) (“[e]</w:t>
      </w:r>
      <w:proofErr w:type="spellStart"/>
      <w:r w:rsidRPr="001479A9">
        <w:rPr>
          <w:rFonts w:ascii="Aptos" w:hAnsi="Aptos"/>
          <w:color w:val="000000" w:themeColor="text1"/>
        </w:rPr>
        <w:t>xpert</w:t>
      </w:r>
      <w:proofErr w:type="spellEnd"/>
      <w:r w:rsidRPr="001479A9">
        <w:rPr>
          <w:rFonts w:ascii="Aptos" w:hAnsi="Aptos"/>
          <w:color w:val="000000" w:themeColor="text1"/>
        </w:rPr>
        <w:t xml:space="preserve"> testimony is often critical in IDEA cases, which are fact-intensive inquiries about the child's disability and the effectiveness of the measures that school boards have offered to secure a free appropriate public education. The IDEA's procedural safeguards ensure that children and parents can realize whatever benefits are due”).</w:t>
      </w:r>
    </w:p>
  </w:footnote>
  <w:footnote w:id="48">
    <w:p w14:paraId="47E2BF7E" w14:textId="7077D60A" w:rsidR="00F94B40" w:rsidRPr="001479A9" w:rsidRDefault="00F94B40" w:rsidP="00F94B4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hyperlink r:id="rId1" w:history="1">
        <w:r w:rsidRPr="001479A9">
          <w:rPr>
            <w:rStyle w:val="Hyperlink"/>
            <w:rFonts w:ascii="Aptos" w:hAnsi="Aptos"/>
            <w:color w:val="000000" w:themeColor="text1"/>
          </w:rPr>
          <w:t>https://www.doe.mass.edu/sped/ImproveIEP/evaluation-consent/</w:t>
        </w:r>
      </w:hyperlink>
    </w:p>
  </w:footnote>
  <w:footnote w:id="49">
    <w:p w14:paraId="16881AEF" w14:textId="770C499F" w:rsidR="00CC45EA" w:rsidRPr="001479A9" w:rsidRDefault="00CC45EA" w:rsidP="00613F90">
      <w:pPr>
        <w:pStyle w:val="FootnoteText"/>
        <w:rPr>
          <w:rFonts w:ascii="Aptos" w:hAnsi="Aptos"/>
          <w:bC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Parents point to three BSEA Decisions</w:t>
      </w:r>
      <w:r w:rsidR="00E24899" w:rsidRPr="001479A9">
        <w:rPr>
          <w:rFonts w:ascii="Aptos" w:hAnsi="Aptos"/>
          <w:color w:val="000000" w:themeColor="text1"/>
        </w:rPr>
        <w:t>,</w:t>
      </w:r>
      <w:r w:rsidRPr="001479A9">
        <w:rPr>
          <w:rFonts w:ascii="Aptos" w:hAnsi="Aptos"/>
          <w:color w:val="000000" w:themeColor="text1"/>
        </w:rPr>
        <w:t xml:space="preserve"> arguing that “Dr. Robbins' consistent alignment with the retaining party raises concerns,” and that “[t]his pattern warrants close scrutiny and reduced weight for his evaluation in the current matter.” Given that Dr. Robbins has been retained by both parents and school districts in various matters, he cannot reasonably be characterized as partial to either side in special education litigation</w:t>
      </w:r>
      <w:r w:rsidR="00C9467B" w:rsidRPr="001479A9">
        <w:rPr>
          <w:rFonts w:ascii="Aptos" w:hAnsi="Aptos"/>
          <w:color w:val="000000" w:themeColor="text1"/>
        </w:rPr>
        <w:t xml:space="preserve">. </w:t>
      </w:r>
      <w:r w:rsidRPr="001479A9">
        <w:rPr>
          <w:rFonts w:ascii="Aptos" w:hAnsi="Aptos"/>
          <w:color w:val="000000" w:themeColor="text1"/>
        </w:rPr>
        <w:t xml:space="preserve"> </w:t>
      </w:r>
    </w:p>
  </w:footnote>
  <w:footnote w:id="50">
    <w:p w14:paraId="2A0EE006" w14:textId="05E75961" w:rsidR="009A08DB" w:rsidRPr="001479A9" w:rsidRDefault="009A08DB"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001255EE" w:rsidRPr="001479A9">
        <w:rPr>
          <w:rFonts w:ascii="Aptos" w:hAnsi="Aptos"/>
        </w:rPr>
        <w:t>In their Closing Argument, Parents argue that as Parents’ input was</w:t>
      </w:r>
      <w:r w:rsidR="00D43ADD" w:rsidRPr="001479A9">
        <w:rPr>
          <w:rFonts w:ascii="Aptos" w:hAnsi="Aptos"/>
        </w:rPr>
        <w:t xml:space="preserve"> also</w:t>
      </w:r>
      <w:r w:rsidR="001255EE" w:rsidRPr="001479A9">
        <w:rPr>
          <w:rFonts w:ascii="Aptos" w:hAnsi="Aptos"/>
        </w:rPr>
        <w:t xml:space="preserve"> not solicited for the 2020 re-evaluation, neither school staff nor Dr. Robbins, in conducting their 2023 testing, had a</w:t>
      </w:r>
      <w:r w:rsidR="003512A8" w:rsidRPr="001479A9">
        <w:rPr>
          <w:rFonts w:ascii="Aptos" w:hAnsi="Aptos"/>
        </w:rPr>
        <w:t xml:space="preserve">ny information regarding Parents’ concerns. </w:t>
      </w:r>
      <w:r w:rsidR="003C15DC" w:rsidRPr="001479A9">
        <w:rPr>
          <w:rFonts w:ascii="Aptos" w:hAnsi="Aptos"/>
        </w:rPr>
        <w:t>This</w:t>
      </w:r>
      <w:r w:rsidR="003512A8" w:rsidRPr="001479A9">
        <w:rPr>
          <w:rFonts w:ascii="Aptos" w:hAnsi="Aptos"/>
        </w:rPr>
        <w:t xml:space="preserve"> argument is unpersuasive</w:t>
      </w:r>
      <w:r w:rsidR="00A54218" w:rsidRPr="001479A9">
        <w:rPr>
          <w:rFonts w:ascii="Aptos" w:hAnsi="Aptos"/>
        </w:rPr>
        <w:t>. Parents presume that no educational records other than prior evaluations were reviewed by the 2023 evaluators.</w:t>
      </w:r>
      <w:r w:rsidR="003512A8" w:rsidRPr="001479A9">
        <w:rPr>
          <w:rFonts w:ascii="Aptos" w:hAnsi="Aptos"/>
        </w:rPr>
        <w:t xml:space="preserve"> </w:t>
      </w:r>
      <w:r w:rsidR="008F485C" w:rsidRPr="001479A9">
        <w:rPr>
          <w:rFonts w:ascii="Aptos" w:hAnsi="Aptos"/>
        </w:rPr>
        <w:t>Notably, t</w:t>
      </w:r>
      <w:r w:rsidR="003512A8" w:rsidRPr="001479A9">
        <w:rPr>
          <w:rFonts w:ascii="Aptos" w:hAnsi="Aptos"/>
        </w:rPr>
        <w:t xml:space="preserve">he District’s Prior Written Notices </w:t>
      </w:r>
      <w:r w:rsidR="00A54218" w:rsidRPr="001479A9">
        <w:rPr>
          <w:rFonts w:ascii="Aptos" w:hAnsi="Aptos"/>
        </w:rPr>
        <w:t xml:space="preserve">and IEPs </w:t>
      </w:r>
      <w:r w:rsidR="003512A8" w:rsidRPr="001479A9">
        <w:rPr>
          <w:rFonts w:ascii="Aptos" w:hAnsi="Aptos"/>
        </w:rPr>
        <w:t>which are part of Student’s educational record include</w:t>
      </w:r>
      <w:r w:rsidR="00A54218" w:rsidRPr="001479A9">
        <w:rPr>
          <w:rFonts w:ascii="Aptos" w:hAnsi="Aptos"/>
        </w:rPr>
        <w:t xml:space="preserve"> Parents’ concerns.</w:t>
      </w:r>
    </w:p>
  </w:footnote>
  <w:footnote w:id="51">
    <w:p w14:paraId="0D3E0A9C" w14:textId="77777777" w:rsidR="000D5F63" w:rsidRPr="001479A9" w:rsidRDefault="000D5F6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color w:val="000000" w:themeColor="text1"/>
        </w:rPr>
        <w:t>20 U.S.C. § 1414(c)(1)(A); 34 C.F.R. § 300.305(a)(1)(i)-(iii)</w:t>
      </w:r>
    </w:p>
  </w:footnote>
  <w:footnote w:id="52">
    <w:p w14:paraId="3106D50F" w14:textId="77777777" w:rsidR="00A976C4" w:rsidRPr="001479A9" w:rsidRDefault="00A976C4" w:rsidP="00A976C4">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34 C.F.R. § 300.502(b)(1); see also 603 CMR 28.05(4) (</w:t>
      </w:r>
      <w:r w:rsidRPr="001479A9">
        <w:rPr>
          <w:rFonts w:ascii="Aptos" w:hAnsi="Aptos" w:cs="Segoe UI"/>
          <w:color w:val="000000" w:themeColor="text1"/>
          <w:shd w:val="clear" w:color="auto" w:fill="FFFFFF"/>
        </w:rPr>
        <w:t>“Upon receipt of evaluation results, if a parent disagrees with an initial evaluation or reevaluation completed by the school district, then the parent may request an independent education evaluation”).</w:t>
      </w:r>
    </w:p>
  </w:footnote>
  <w:footnote w:id="53">
    <w:p w14:paraId="1B4089D8" w14:textId="2A867A22" w:rsidR="009B5DF9" w:rsidRPr="001479A9" w:rsidRDefault="009B5DF9" w:rsidP="009B5DF9">
      <w:pPr>
        <w:pStyle w:val="FootnoteText"/>
        <w:rPr>
          <w:rFonts w:ascii="Aptos" w:hAnsi="Aptos"/>
        </w:rPr>
      </w:pPr>
      <w:r w:rsidRPr="001479A9">
        <w:rPr>
          <w:rStyle w:val="FootnoteReference"/>
          <w:rFonts w:ascii="Aptos" w:hAnsi="Aptos"/>
        </w:rPr>
        <w:footnoteRef/>
      </w:r>
      <w:r w:rsidRPr="001479A9">
        <w:rPr>
          <w:rFonts w:ascii="Aptos" w:hAnsi="Aptos"/>
        </w:rPr>
        <w:t xml:space="preserve"> In their Closing Argument, Parents indicated that “1. Parents requested [an] Independent Educational Evaluation for proper assessment; 2. [The] District filed [a] due process  [hearing request] to defend their inadequate evaluation; 3. District withdrew when parents filed counter-hearing (avoiding scrutiny); 4. Agreement made for what parents understood to be true IEE with parental input; 5. District arranged program/case evaluation instead (not independent, no parental input); 6. District used this flawed evaluation to inform IEP development and defend current placement; 7. Result: IEPs based on fundamentally misrepresented evaluation process that excluded required parental input.” While Parents may have misunderstood the purpose of Dr. Robbins’s evaluation, </w:t>
      </w:r>
      <w:r w:rsidRPr="001479A9">
        <w:rPr>
          <w:rFonts w:ascii="Aptos" w:hAnsi="Aptos"/>
          <w:color w:val="000000" w:themeColor="text1"/>
        </w:rPr>
        <w:t xml:space="preserve">Parents signed the Evaluation Consent Form for an “Educational Evaluation of ABA Program.”  </w:t>
      </w:r>
      <w:r w:rsidRPr="001479A9">
        <w:rPr>
          <w:rFonts w:ascii="Aptos" w:hAnsi="Aptos"/>
        </w:rPr>
        <w:t xml:space="preserve"> </w:t>
      </w:r>
    </w:p>
  </w:footnote>
  <w:footnote w:id="54">
    <w:p w14:paraId="6E285B31" w14:textId="2F9CF70F" w:rsidR="00A976C4" w:rsidRPr="001479A9" w:rsidRDefault="00A976C4" w:rsidP="00A976C4">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To the contrary, the record shows that Parents were aware of their right to seek independent evaluations at public expense. Such right is also explained in </w:t>
      </w:r>
      <w:r w:rsidRPr="001479A9">
        <w:rPr>
          <w:rFonts w:ascii="Aptos" w:hAnsi="Aptos"/>
          <w:i/>
          <w:iCs/>
          <w:color w:val="000000" w:themeColor="text1"/>
        </w:rPr>
        <w:t>Parent’s Notice of Procedural Safeguards</w:t>
      </w:r>
      <w:r w:rsidRPr="001479A9">
        <w:rPr>
          <w:rFonts w:ascii="Aptos" w:hAnsi="Aptos"/>
          <w:color w:val="000000" w:themeColor="text1"/>
        </w:rPr>
        <w:t xml:space="preserve"> (updated 11/2023) which may be found at </w:t>
      </w:r>
      <w:r w:rsidRPr="001479A9">
        <w:rPr>
          <w:rFonts w:ascii="Aptos" w:hAnsi="Aptos"/>
          <w:color w:val="000000" w:themeColor="text1"/>
          <w:u w:val="single"/>
        </w:rPr>
        <w:t xml:space="preserve">https://www.doe.mass.edu › sped › </w:t>
      </w:r>
      <w:proofErr w:type="spellStart"/>
      <w:r w:rsidRPr="001479A9">
        <w:rPr>
          <w:rFonts w:ascii="Aptos" w:hAnsi="Aptos"/>
          <w:color w:val="000000" w:themeColor="text1"/>
          <w:u w:val="single"/>
        </w:rPr>
        <w:t>prb</w:t>
      </w:r>
      <w:proofErr w:type="spellEnd"/>
      <w:r w:rsidRPr="001479A9">
        <w:rPr>
          <w:rFonts w:ascii="Aptos" w:hAnsi="Aptos"/>
          <w:color w:val="000000" w:themeColor="text1"/>
          <w:u w:val="single"/>
        </w:rPr>
        <w:t xml:space="preserve"> › </w:t>
      </w:r>
      <w:proofErr w:type="spellStart"/>
      <w:r w:rsidRPr="001479A9">
        <w:rPr>
          <w:rFonts w:ascii="Aptos" w:hAnsi="Aptos"/>
          <w:color w:val="000000" w:themeColor="text1"/>
          <w:u w:val="single"/>
        </w:rPr>
        <w:t>pnps</w:t>
      </w:r>
      <w:proofErr w:type="spellEnd"/>
      <w:r w:rsidRPr="001479A9">
        <w:rPr>
          <w:rFonts w:ascii="Aptos" w:hAnsi="Aptos"/>
          <w:color w:val="000000" w:themeColor="text1"/>
        </w:rPr>
        <w:t xml:space="preserve"> and which, according to the record, was provided to Parents. Moreover, at the December 20, 2022</w:t>
      </w:r>
      <w:r w:rsidR="00717A1B">
        <w:rPr>
          <w:rFonts w:ascii="Aptos" w:hAnsi="Aptos"/>
          <w:color w:val="000000" w:themeColor="text1"/>
        </w:rPr>
        <w:t>,</w:t>
      </w:r>
      <w:r w:rsidRPr="001479A9">
        <w:rPr>
          <w:rFonts w:ascii="Aptos" w:hAnsi="Aptos"/>
          <w:color w:val="000000" w:themeColor="text1"/>
        </w:rPr>
        <w:t xml:space="preserve"> Team meeting, Parents indicated their intention to request an OT “outside evaluation.” Similarly, at the November 29, 2023 Team meeting, they verbally requested independent evaluations, indicating that they would follow up in writing, however it does not appear that they did so</w:t>
      </w:r>
    </w:p>
  </w:footnote>
  <w:footnote w:id="55">
    <w:p w14:paraId="3097BAD1" w14:textId="77777777" w:rsidR="00190E28" w:rsidRPr="001479A9" w:rsidRDefault="00190E28"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20 U.S.C. § 1415(b)(1).</w:t>
      </w:r>
    </w:p>
  </w:footnote>
  <w:footnote w:id="56">
    <w:p w14:paraId="3235EB9B" w14:textId="28F9987A" w:rsidR="006A1245" w:rsidRPr="001479A9" w:rsidRDefault="006A1245"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Pr="001479A9">
        <w:rPr>
          <w:rFonts w:ascii="Aptos" w:hAnsi="Aptos"/>
          <w:i/>
          <w:iCs/>
          <w:color w:val="000000" w:themeColor="text1"/>
          <w:sz w:val="20"/>
          <w:szCs w:val="20"/>
        </w:rPr>
        <w:t xml:space="preserve"> </w:t>
      </w:r>
      <w:r w:rsidRPr="001479A9">
        <w:rPr>
          <w:rFonts w:ascii="Aptos" w:hAnsi="Aptos"/>
          <w:color w:val="000000" w:themeColor="text1"/>
          <w:sz w:val="20"/>
          <w:szCs w:val="20"/>
        </w:rPr>
        <w:t>See</w:t>
      </w:r>
      <w:r w:rsidR="00D95225" w:rsidRPr="001479A9">
        <w:rPr>
          <w:rFonts w:ascii="Aptos" w:hAnsi="Aptos"/>
          <w:color w:val="000000" w:themeColor="text1"/>
          <w:sz w:val="20"/>
          <w:szCs w:val="20"/>
        </w:rPr>
        <w:t xml:space="preserve"> </w:t>
      </w:r>
      <w:r w:rsidRPr="001479A9">
        <w:rPr>
          <w:rFonts w:ascii="Aptos" w:hAnsi="Aptos"/>
          <w:i/>
          <w:iCs/>
          <w:color w:val="000000" w:themeColor="text1"/>
          <w:sz w:val="20"/>
          <w:szCs w:val="20"/>
        </w:rPr>
        <w:t>Blackmon ex rel. Blackmon v. Springfield R-XII Sch. Dist.</w:t>
      </w:r>
      <w:r w:rsidRPr="001479A9">
        <w:rPr>
          <w:rFonts w:ascii="Aptos" w:hAnsi="Aptos"/>
          <w:color w:val="000000" w:themeColor="text1"/>
          <w:sz w:val="20"/>
          <w:szCs w:val="20"/>
        </w:rPr>
        <w:t>, 198 F.3d 648, 657 (8th Cir. 1999)</w:t>
      </w:r>
      <w:r w:rsidR="007E686A" w:rsidRPr="001479A9">
        <w:rPr>
          <w:rFonts w:ascii="Aptos" w:hAnsi="Aptos"/>
          <w:color w:val="000000" w:themeColor="text1"/>
          <w:sz w:val="20"/>
          <w:szCs w:val="20"/>
        </w:rPr>
        <w:t xml:space="preserve"> </w:t>
      </w:r>
      <w:r w:rsidRPr="001479A9">
        <w:rPr>
          <w:rFonts w:ascii="Aptos" w:hAnsi="Aptos"/>
          <w:color w:val="000000" w:themeColor="text1"/>
          <w:sz w:val="20"/>
          <w:szCs w:val="20"/>
        </w:rPr>
        <w:t>(“the IDEA does not require school districts simply to accede to parents' demands without considering any suitable alternatives”)</w:t>
      </w:r>
      <w:r w:rsidR="00C94754" w:rsidRPr="001479A9">
        <w:rPr>
          <w:rFonts w:ascii="Aptos" w:hAnsi="Aptos"/>
          <w:color w:val="000000" w:themeColor="text1"/>
          <w:sz w:val="20"/>
          <w:szCs w:val="20"/>
        </w:rPr>
        <w:t>.</w:t>
      </w:r>
      <w:r w:rsidRPr="001479A9">
        <w:rPr>
          <w:rFonts w:ascii="Aptos" w:hAnsi="Aptos"/>
          <w:color w:val="000000" w:themeColor="text1"/>
          <w:sz w:val="20"/>
          <w:szCs w:val="20"/>
        </w:rPr>
        <w:t xml:space="preserve"> </w:t>
      </w:r>
    </w:p>
  </w:footnote>
  <w:footnote w:id="57">
    <w:p w14:paraId="12BF266A" w14:textId="0DE037DD" w:rsidR="00E50D89" w:rsidRPr="001479A9" w:rsidRDefault="00E50D89" w:rsidP="00613F90">
      <w:pPr>
        <w:shd w:val="clear" w:color="auto" w:fill="FFFFFF"/>
        <w:rPr>
          <w:rFonts w:ascii="Aptos" w:hAnsi="Aptos" w:cs="Arial"/>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Pr="001479A9">
        <w:rPr>
          <w:rStyle w:val="Emphasis"/>
          <w:rFonts w:ascii="Aptos" w:eastAsiaTheme="majorEastAsia" w:hAnsi="Aptos"/>
          <w:color w:val="000000" w:themeColor="text1"/>
          <w:sz w:val="20"/>
          <w:szCs w:val="20"/>
          <w:bdr w:val="none" w:sz="0" w:space="0" w:color="auto" w:frame="1"/>
        </w:rPr>
        <w:t xml:space="preserve"> </w:t>
      </w:r>
      <w:r w:rsidRPr="001479A9">
        <w:rPr>
          <w:rFonts w:ascii="Aptos" w:hAnsi="Aptos"/>
          <w:color w:val="000000" w:themeColor="text1"/>
          <w:sz w:val="20"/>
          <w:szCs w:val="20"/>
        </w:rPr>
        <w:t xml:space="preserve">See </w:t>
      </w:r>
      <w:r w:rsidRPr="001479A9">
        <w:rPr>
          <w:rFonts w:ascii="Aptos" w:hAnsi="Aptos"/>
          <w:color w:val="000000" w:themeColor="text1"/>
          <w:sz w:val="20"/>
          <w:szCs w:val="20"/>
          <w:bdr w:val="none" w:sz="0" w:space="0" w:color="auto" w:frame="1"/>
        </w:rPr>
        <w:t>T</w:t>
      </w:r>
      <w:r w:rsidRPr="001479A9">
        <w:rPr>
          <w:rFonts w:ascii="Aptos" w:hAnsi="Aptos"/>
          <w:i/>
          <w:iCs/>
          <w:color w:val="000000" w:themeColor="text1"/>
          <w:sz w:val="20"/>
          <w:szCs w:val="20"/>
          <w:bdr w:val="none" w:sz="0" w:space="0" w:color="auto" w:frame="1"/>
        </w:rPr>
        <w:t xml:space="preserve">.B. v. Warwick Sch. </w:t>
      </w:r>
      <w:proofErr w:type="spellStart"/>
      <w:r w:rsidRPr="001479A9">
        <w:rPr>
          <w:rFonts w:ascii="Aptos" w:hAnsi="Aptos"/>
          <w:i/>
          <w:iCs/>
          <w:color w:val="000000" w:themeColor="text1"/>
          <w:sz w:val="20"/>
          <w:szCs w:val="20"/>
          <w:bdr w:val="none" w:sz="0" w:space="0" w:color="auto" w:frame="1"/>
        </w:rPr>
        <w:t>Dep't</w:t>
      </w:r>
      <w:proofErr w:type="spellEnd"/>
      <w:r w:rsidRPr="001479A9">
        <w:rPr>
          <w:rFonts w:ascii="Aptos" w:hAnsi="Aptos"/>
          <w:i/>
          <w:iCs/>
          <w:color w:val="000000" w:themeColor="text1"/>
          <w:sz w:val="20"/>
          <w:szCs w:val="20"/>
        </w:rPr>
        <w:t>,</w:t>
      </w:r>
      <w:r w:rsidRPr="001479A9">
        <w:rPr>
          <w:rFonts w:ascii="Aptos" w:hAnsi="Aptos"/>
          <w:color w:val="000000" w:themeColor="text1"/>
          <w:sz w:val="20"/>
          <w:szCs w:val="20"/>
        </w:rPr>
        <w:t xml:space="preserve"> No. CIV.A. 01-122T, 2003 WL 22069432, at *10 (D.R.I. June 6, 2003),</w:t>
      </w:r>
      <w:r w:rsidRPr="001479A9">
        <w:rPr>
          <w:rStyle w:val="apple-converted-space"/>
          <w:rFonts w:ascii="Aptos" w:eastAsiaTheme="majorEastAsia" w:hAnsi="Aptos"/>
          <w:color w:val="000000" w:themeColor="text1"/>
          <w:sz w:val="20"/>
          <w:szCs w:val="20"/>
        </w:rPr>
        <w:t> </w:t>
      </w:r>
      <w:r w:rsidRPr="001479A9">
        <w:rPr>
          <w:rFonts w:ascii="Aptos" w:hAnsi="Aptos"/>
          <w:i/>
          <w:iCs/>
          <w:color w:val="000000" w:themeColor="text1"/>
          <w:sz w:val="20"/>
          <w:szCs w:val="20"/>
          <w:bdr w:val="none" w:sz="0" w:space="0" w:color="auto" w:frame="1"/>
        </w:rPr>
        <w:t>aff'd sub nom.</w:t>
      </w:r>
      <w:r w:rsidRPr="001479A9">
        <w:rPr>
          <w:rStyle w:val="apple-converted-space"/>
          <w:rFonts w:ascii="Aptos" w:eastAsiaTheme="majorEastAsia" w:hAnsi="Aptos"/>
          <w:i/>
          <w:iCs/>
          <w:color w:val="000000" w:themeColor="text1"/>
          <w:sz w:val="20"/>
          <w:szCs w:val="20"/>
        </w:rPr>
        <w:t> </w:t>
      </w:r>
      <w:r w:rsidRPr="001479A9">
        <w:rPr>
          <w:rFonts w:ascii="Aptos" w:hAnsi="Aptos"/>
          <w:i/>
          <w:iCs/>
          <w:color w:val="000000" w:themeColor="text1"/>
          <w:sz w:val="20"/>
          <w:szCs w:val="20"/>
          <w:bdr w:val="none" w:sz="0" w:space="0" w:color="auto" w:frame="1"/>
        </w:rPr>
        <w:t>Lt. T.B. ex rel. N.B. v. Warwick Sch. Comm.</w:t>
      </w:r>
      <w:r w:rsidRPr="001479A9">
        <w:rPr>
          <w:rFonts w:ascii="Aptos" w:hAnsi="Aptos"/>
          <w:i/>
          <w:iCs/>
          <w:color w:val="000000" w:themeColor="text1"/>
          <w:sz w:val="20"/>
          <w:szCs w:val="20"/>
        </w:rPr>
        <w:t>,</w:t>
      </w:r>
      <w:r w:rsidRPr="001479A9">
        <w:rPr>
          <w:rFonts w:ascii="Aptos" w:hAnsi="Aptos"/>
          <w:color w:val="000000" w:themeColor="text1"/>
          <w:sz w:val="20"/>
          <w:szCs w:val="20"/>
        </w:rPr>
        <w:t xml:space="preserve"> 361 F.3d 80 (1st Cir. 2004) (the purpose of Section 1415(b)(1) requiring a school district to afford “an opportunity for the parents of the child with a disability to ... participate in meetings with respect to the identification, evaluation, and placement of the child” is “to prevent school officials from making decisions without considering the parents' views”).</w:t>
      </w:r>
    </w:p>
  </w:footnote>
  <w:footnote w:id="58">
    <w:p w14:paraId="6FCCC898" w14:textId="38AF85E7" w:rsidR="00FE0468" w:rsidRPr="001479A9" w:rsidRDefault="00FE0468"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00D67A5F" w:rsidRPr="001479A9">
        <w:rPr>
          <w:rFonts w:ascii="Aptos" w:hAnsi="Aptos"/>
        </w:rPr>
        <w:t>In their Closing Argument, Parents argue that the District “cannot credibly claim both that the parent suggested typing and that it was already in the IEP.</w:t>
      </w:r>
      <w:r w:rsidR="002978D4" w:rsidRPr="001479A9">
        <w:rPr>
          <w:rFonts w:ascii="Aptos" w:hAnsi="Aptos"/>
        </w:rPr>
        <w:t xml:space="preserve"> </w:t>
      </w:r>
      <w:r w:rsidR="00D67A5F" w:rsidRPr="001479A9">
        <w:rPr>
          <w:rFonts w:ascii="Aptos" w:hAnsi="Aptos"/>
        </w:rPr>
        <w:t>These positions are mutually exclusive. This contradiction supports a broader pattern: the District</w:t>
      </w:r>
      <w:r w:rsidR="002978D4" w:rsidRPr="001479A9">
        <w:rPr>
          <w:rFonts w:ascii="Aptos" w:hAnsi="Aptos"/>
        </w:rPr>
        <w:t xml:space="preserve"> </w:t>
      </w:r>
      <w:r w:rsidR="00D67A5F" w:rsidRPr="001479A9">
        <w:rPr>
          <w:rFonts w:ascii="Aptos" w:hAnsi="Aptos"/>
        </w:rPr>
        <w:t>misattributes parental input while evading accountability for the educational</w:t>
      </w:r>
      <w:r w:rsidR="002978D4" w:rsidRPr="001479A9">
        <w:rPr>
          <w:rFonts w:ascii="Aptos" w:hAnsi="Aptos"/>
        </w:rPr>
        <w:t xml:space="preserve"> </w:t>
      </w:r>
      <w:r w:rsidR="00D67A5F" w:rsidRPr="001479A9">
        <w:rPr>
          <w:rFonts w:ascii="Aptos" w:hAnsi="Aptos"/>
        </w:rPr>
        <w:t>consequences that</w:t>
      </w:r>
      <w:r w:rsidR="002978D4" w:rsidRPr="001479A9">
        <w:rPr>
          <w:rFonts w:ascii="Aptos" w:hAnsi="Aptos"/>
        </w:rPr>
        <w:t xml:space="preserve"> </w:t>
      </w:r>
      <w:r w:rsidR="00D67A5F" w:rsidRPr="001479A9">
        <w:rPr>
          <w:rFonts w:ascii="Aptos" w:hAnsi="Aptos"/>
        </w:rPr>
        <w:t>followed.</w:t>
      </w:r>
      <w:r w:rsidR="002978D4" w:rsidRPr="001479A9">
        <w:rPr>
          <w:rFonts w:ascii="Aptos" w:hAnsi="Aptos"/>
        </w:rPr>
        <w:t>”</w:t>
      </w:r>
      <w:r w:rsidR="00B811A4" w:rsidRPr="001479A9">
        <w:rPr>
          <w:rFonts w:ascii="Aptos" w:hAnsi="Aptos"/>
        </w:rPr>
        <w:t xml:space="preserve"> Ms. Brideau testified that she and M</w:t>
      </w:r>
      <w:r w:rsidR="007C72DF" w:rsidRPr="001479A9">
        <w:rPr>
          <w:rFonts w:ascii="Aptos" w:hAnsi="Aptos"/>
        </w:rPr>
        <w:t>s</w:t>
      </w:r>
      <w:r w:rsidR="00B811A4" w:rsidRPr="001479A9">
        <w:rPr>
          <w:rFonts w:ascii="Aptos" w:hAnsi="Aptos"/>
        </w:rPr>
        <w:t xml:space="preserve">. Kruger </w:t>
      </w:r>
      <w:r w:rsidR="00905764" w:rsidRPr="001479A9">
        <w:rPr>
          <w:rFonts w:ascii="Aptos" w:hAnsi="Aptos"/>
        </w:rPr>
        <w:t xml:space="preserve">had also </w:t>
      </w:r>
      <w:r w:rsidR="00693E26" w:rsidRPr="001479A9">
        <w:rPr>
          <w:rFonts w:ascii="Aptos" w:hAnsi="Aptos"/>
        </w:rPr>
        <w:t xml:space="preserve">intended to propose </w:t>
      </w:r>
      <w:r w:rsidR="00C73B9C" w:rsidRPr="001479A9">
        <w:rPr>
          <w:rFonts w:ascii="Aptos" w:hAnsi="Aptos"/>
        </w:rPr>
        <w:t>a typing objective.</w:t>
      </w:r>
      <w:r w:rsidR="00250CE3" w:rsidRPr="001479A9">
        <w:rPr>
          <w:rFonts w:ascii="Aptos" w:hAnsi="Aptos"/>
        </w:rPr>
        <w:t xml:space="preserve"> I take Ms. Brideau’s testimony to mean that the typing objective was in the draft IEP.</w:t>
      </w:r>
    </w:p>
  </w:footnote>
  <w:footnote w:id="59">
    <w:p w14:paraId="67917C16" w14:textId="618E4305" w:rsidR="000C7C8C" w:rsidRPr="001479A9" w:rsidRDefault="000C7C8C" w:rsidP="00613F90">
      <w:pPr>
        <w:pStyle w:val="FootnoteText"/>
        <w:rPr>
          <w:rFonts w:ascii="Aptos" w:hAnsi="Aptos"/>
          <w:bC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bCs/>
          <w:i/>
          <w:iCs/>
          <w:color w:val="000000" w:themeColor="text1"/>
        </w:rPr>
        <w:t>K.S. ex rel. P.S. v. Fremont Unified Sch. Dist.,</w:t>
      </w:r>
      <w:r w:rsidRPr="001479A9">
        <w:rPr>
          <w:rFonts w:ascii="Aptos" w:hAnsi="Aptos"/>
          <w:bCs/>
          <w:color w:val="000000" w:themeColor="text1"/>
        </w:rPr>
        <w:t xml:space="preserve"> 545 F. Supp. 2d 995, 1008 (N.D. Cal. 2008)</w:t>
      </w:r>
      <w:r w:rsidR="00EC7E09" w:rsidRPr="001479A9">
        <w:rPr>
          <w:rFonts w:ascii="Aptos" w:hAnsi="Aptos"/>
          <w:bCs/>
          <w:color w:val="000000" w:themeColor="text1"/>
        </w:rPr>
        <w:t xml:space="preserve">; see </w:t>
      </w:r>
      <w:r w:rsidR="00EC7E09" w:rsidRPr="001479A9">
        <w:rPr>
          <w:rFonts w:ascii="Aptos" w:hAnsi="Aptos"/>
          <w:bCs/>
          <w:i/>
          <w:iCs/>
          <w:color w:val="000000" w:themeColor="text1"/>
        </w:rPr>
        <w:t xml:space="preserve">K.B. </w:t>
      </w:r>
      <w:r w:rsidR="009B4160" w:rsidRPr="001479A9">
        <w:rPr>
          <w:rFonts w:ascii="Aptos" w:hAnsi="Aptos"/>
          <w:bCs/>
          <w:i/>
          <w:iCs/>
          <w:color w:val="000000" w:themeColor="text1"/>
        </w:rPr>
        <w:t>ex rel.</w:t>
      </w:r>
      <w:r w:rsidR="00EC7E09" w:rsidRPr="001479A9">
        <w:rPr>
          <w:rFonts w:ascii="Aptos" w:hAnsi="Aptos"/>
          <w:bCs/>
          <w:i/>
          <w:iCs/>
          <w:color w:val="000000" w:themeColor="text1"/>
        </w:rPr>
        <w:t xml:space="preserve"> v. Racine Unified Sch. Dist.,</w:t>
      </w:r>
      <w:r w:rsidR="00EC7E09" w:rsidRPr="001479A9">
        <w:rPr>
          <w:rFonts w:ascii="Aptos" w:hAnsi="Aptos"/>
          <w:bCs/>
          <w:color w:val="000000" w:themeColor="text1"/>
        </w:rPr>
        <w:t xml:space="preserve"> No. 19-CV-28-JPS, 2019 WL 6219485, at *3 (E.D. Wis. Nov. 21, 2019) (“To the extent McFarland complains that the District did not indulge every one of her requests in the IEP development process, the IDEA does not require such deference to parents”).</w:t>
      </w:r>
    </w:p>
  </w:footnote>
  <w:footnote w:id="60">
    <w:p w14:paraId="36AB4CED" w14:textId="3C928BBD" w:rsidR="00C94832" w:rsidRPr="001479A9" w:rsidRDefault="00C94832"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Tahoma"/>
          <w:color w:val="000000" w:themeColor="text1"/>
        </w:rPr>
        <w:t>See 34 CFR 300.323(c); see also 603 CMR 28.05(7)(b).</w:t>
      </w:r>
    </w:p>
  </w:footnote>
  <w:footnote w:id="61">
    <w:p w14:paraId="2B988D5E" w14:textId="2A3DDCBC" w:rsidR="009166FD" w:rsidRPr="001479A9" w:rsidRDefault="009166FD" w:rsidP="00613F90">
      <w:pPr>
        <w:pStyle w:val="NormalWeb"/>
        <w:spacing w:before="0" w:beforeAutospacing="0" w:after="0" w:afterAutospacing="0"/>
        <w:textAlignment w:val="baseline"/>
        <w:rPr>
          <w:rFonts w:ascii="Aptos" w:hAnsi="Aptos" w:cs="Tahoma"/>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00BB314B" w:rsidRPr="001479A9">
        <w:rPr>
          <w:rFonts w:ascii="Aptos" w:hAnsi="Aptos"/>
          <w:color w:val="000000" w:themeColor="text1"/>
          <w:sz w:val="20"/>
          <w:szCs w:val="20"/>
        </w:rPr>
        <w:t xml:space="preserve">See </w:t>
      </w:r>
      <w:r w:rsidR="00A1567B" w:rsidRPr="001479A9">
        <w:rPr>
          <w:rFonts w:ascii="Aptos" w:hAnsi="Aptos" w:cs="Tahoma"/>
          <w:i/>
          <w:iCs/>
          <w:color w:val="000000" w:themeColor="text1"/>
          <w:sz w:val="20"/>
          <w:szCs w:val="20"/>
        </w:rPr>
        <w:t xml:space="preserve">In Re: </w:t>
      </w:r>
      <w:r w:rsidR="00B7367C" w:rsidRPr="001479A9">
        <w:rPr>
          <w:rFonts w:ascii="Aptos" w:hAnsi="Aptos" w:cs="Tahoma"/>
          <w:i/>
          <w:iCs/>
          <w:color w:val="000000" w:themeColor="text1"/>
          <w:sz w:val="20"/>
          <w:szCs w:val="20"/>
        </w:rPr>
        <w:t>Medford Public Schools</w:t>
      </w:r>
      <w:r w:rsidR="00B7367C" w:rsidRPr="001479A9">
        <w:rPr>
          <w:rFonts w:ascii="Aptos" w:hAnsi="Aptos" w:cs="Tahoma"/>
          <w:color w:val="000000" w:themeColor="text1"/>
          <w:sz w:val="20"/>
          <w:szCs w:val="20"/>
        </w:rPr>
        <w:t xml:space="preserve">, </w:t>
      </w:r>
      <w:r w:rsidR="00A1567B" w:rsidRPr="001479A9">
        <w:rPr>
          <w:rFonts w:ascii="Aptos" w:hAnsi="Aptos" w:cs="Tahoma"/>
          <w:color w:val="000000" w:themeColor="text1"/>
          <w:sz w:val="20"/>
          <w:szCs w:val="20"/>
        </w:rPr>
        <w:t>BSEA</w:t>
      </w:r>
      <w:r w:rsidR="00962DA1" w:rsidRPr="001479A9">
        <w:rPr>
          <w:rFonts w:ascii="Aptos" w:hAnsi="Aptos" w:cs="Tahoma"/>
          <w:color w:val="000000" w:themeColor="text1"/>
          <w:sz w:val="20"/>
          <w:szCs w:val="20"/>
        </w:rPr>
        <w:t xml:space="preserve"> </w:t>
      </w:r>
      <w:r w:rsidR="00A1567B" w:rsidRPr="001479A9">
        <w:rPr>
          <w:rFonts w:ascii="Aptos" w:hAnsi="Aptos" w:cs="Tahoma"/>
          <w:color w:val="000000" w:themeColor="text1"/>
          <w:sz w:val="20"/>
          <w:szCs w:val="20"/>
        </w:rPr>
        <w:t xml:space="preserve"># 99-3777 </w:t>
      </w:r>
      <w:r w:rsidR="00A1567B" w:rsidRPr="001479A9">
        <w:rPr>
          <w:rFonts w:ascii="Aptos" w:hAnsi="Aptos"/>
          <w:color w:val="000000" w:themeColor="text1"/>
          <w:sz w:val="20"/>
          <w:szCs w:val="20"/>
        </w:rPr>
        <w:t>(Byrne, 2000) (</w:t>
      </w:r>
      <w:r w:rsidR="00063C73" w:rsidRPr="001479A9">
        <w:rPr>
          <w:rFonts w:ascii="Aptos" w:hAnsi="Aptos"/>
          <w:color w:val="000000" w:themeColor="text1"/>
          <w:sz w:val="20"/>
          <w:szCs w:val="20"/>
        </w:rPr>
        <w:t xml:space="preserve">standing for the proposition that </w:t>
      </w:r>
      <w:r w:rsidR="00F447CD" w:rsidRPr="001479A9">
        <w:rPr>
          <w:rFonts w:ascii="Aptos" w:hAnsi="Aptos"/>
          <w:color w:val="000000" w:themeColor="text1"/>
          <w:sz w:val="20"/>
          <w:szCs w:val="20"/>
        </w:rPr>
        <w:t xml:space="preserve">District </w:t>
      </w:r>
      <w:r w:rsidR="00063C73" w:rsidRPr="001479A9">
        <w:rPr>
          <w:rFonts w:ascii="Aptos" w:hAnsi="Aptos"/>
          <w:color w:val="000000" w:themeColor="text1"/>
          <w:sz w:val="20"/>
          <w:szCs w:val="20"/>
        </w:rPr>
        <w:t xml:space="preserve">decisions “cannot be based solely on administrative convenience rather than on a thoughtful appraisal of the Student's unique needs and strengths as is required under both State and Federal law”); </w:t>
      </w:r>
      <w:r w:rsidR="003A1F38" w:rsidRPr="001479A9">
        <w:rPr>
          <w:rFonts w:ascii="Aptos" w:hAnsi="Aptos" w:cs="Tahoma"/>
          <w:i/>
          <w:iCs/>
          <w:color w:val="000000" w:themeColor="text1"/>
          <w:sz w:val="20"/>
          <w:szCs w:val="20"/>
        </w:rPr>
        <w:t xml:space="preserve">In Re: </w:t>
      </w:r>
      <w:r w:rsidR="00935648" w:rsidRPr="001479A9">
        <w:rPr>
          <w:rFonts w:ascii="Aptos" w:hAnsi="Aptos" w:cs="Tahoma"/>
          <w:i/>
          <w:iCs/>
          <w:color w:val="000000" w:themeColor="text1"/>
          <w:sz w:val="20"/>
          <w:szCs w:val="20"/>
        </w:rPr>
        <w:t>Lanesborough Public Schools And Mt. Greylock Regional School District</w:t>
      </w:r>
      <w:r w:rsidR="00935648" w:rsidRPr="001479A9">
        <w:rPr>
          <w:rFonts w:ascii="Aptos" w:hAnsi="Aptos" w:cs="Tahoma"/>
          <w:color w:val="000000" w:themeColor="text1"/>
          <w:sz w:val="20"/>
          <w:szCs w:val="20"/>
        </w:rPr>
        <w:t xml:space="preserve">, </w:t>
      </w:r>
      <w:r w:rsidR="003A1F38" w:rsidRPr="001479A9">
        <w:rPr>
          <w:rFonts w:ascii="Aptos" w:hAnsi="Aptos" w:cs="Tahoma"/>
          <w:color w:val="000000" w:themeColor="text1"/>
          <w:sz w:val="20"/>
          <w:szCs w:val="20"/>
        </w:rPr>
        <w:t>BSEA #</w:t>
      </w:r>
      <w:r w:rsidR="00962DA1" w:rsidRPr="001479A9">
        <w:rPr>
          <w:rFonts w:ascii="Aptos" w:hAnsi="Aptos" w:cs="Tahoma"/>
          <w:color w:val="000000" w:themeColor="text1"/>
          <w:sz w:val="20"/>
          <w:szCs w:val="20"/>
        </w:rPr>
        <w:t xml:space="preserve"> </w:t>
      </w:r>
      <w:r w:rsidR="003A1F38" w:rsidRPr="001479A9">
        <w:rPr>
          <w:rFonts w:ascii="Aptos" w:hAnsi="Aptos" w:cs="Tahoma"/>
          <w:color w:val="000000" w:themeColor="text1"/>
          <w:sz w:val="20"/>
          <w:szCs w:val="20"/>
        </w:rPr>
        <w:t>99-3846</w:t>
      </w:r>
      <w:r w:rsidR="008A3B61" w:rsidRPr="001479A9">
        <w:rPr>
          <w:rFonts w:ascii="Aptos" w:hAnsi="Aptos" w:cs="Tahoma"/>
          <w:color w:val="000000" w:themeColor="text1"/>
          <w:sz w:val="20"/>
          <w:szCs w:val="20"/>
        </w:rPr>
        <w:t xml:space="preserve"> (</w:t>
      </w:r>
      <w:r w:rsidR="001E0521" w:rsidRPr="001479A9">
        <w:rPr>
          <w:rFonts w:ascii="Aptos" w:hAnsi="Aptos" w:cs="Tahoma"/>
          <w:color w:val="000000" w:themeColor="text1"/>
          <w:sz w:val="20"/>
          <w:szCs w:val="20"/>
        </w:rPr>
        <w:t xml:space="preserve">schools’ </w:t>
      </w:r>
      <w:r w:rsidR="008A3B61" w:rsidRPr="001479A9">
        <w:rPr>
          <w:rFonts w:ascii="Aptos" w:hAnsi="Aptos" w:cs="Tahoma"/>
          <w:color w:val="000000" w:themeColor="text1"/>
          <w:sz w:val="20"/>
          <w:szCs w:val="20"/>
        </w:rPr>
        <w:t>decisions must be made for “educational reasons,” not administrative convenience) (</w:t>
      </w:r>
      <w:r w:rsidR="008A3B61" w:rsidRPr="001479A9">
        <w:rPr>
          <w:rFonts w:ascii="Aptos" w:hAnsi="Aptos"/>
          <w:color w:val="000000" w:themeColor="text1"/>
          <w:sz w:val="20"/>
          <w:szCs w:val="20"/>
        </w:rPr>
        <w:t>Byrne, 1999);</w:t>
      </w:r>
      <w:r w:rsidR="00935648" w:rsidRPr="001479A9">
        <w:rPr>
          <w:rFonts w:ascii="Aptos" w:hAnsi="Aptos"/>
          <w:color w:val="000000" w:themeColor="text1"/>
          <w:sz w:val="20"/>
          <w:szCs w:val="20"/>
        </w:rPr>
        <w:t xml:space="preserve"> see also</w:t>
      </w:r>
      <w:r w:rsidR="008A3B61" w:rsidRPr="001479A9">
        <w:rPr>
          <w:rFonts w:ascii="Aptos" w:hAnsi="Aptos"/>
          <w:color w:val="000000" w:themeColor="text1"/>
          <w:sz w:val="20"/>
          <w:szCs w:val="20"/>
        </w:rPr>
        <w:t xml:space="preserve"> </w:t>
      </w:r>
      <w:r w:rsidR="005E2639" w:rsidRPr="001479A9">
        <w:rPr>
          <w:rFonts w:ascii="Aptos" w:hAnsi="Aptos"/>
          <w:i/>
          <w:iCs/>
          <w:color w:val="000000" w:themeColor="text1"/>
          <w:sz w:val="20"/>
          <w:szCs w:val="20"/>
        </w:rPr>
        <w:t>Letter to Trigg</w:t>
      </w:r>
      <w:r w:rsidR="005E2639" w:rsidRPr="001479A9">
        <w:rPr>
          <w:rFonts w:ascii="Aptos" w:hAnsi="Aptos"/>
          <w:color w:val="000000" w:themeColor="text1"/>
          <w:sz w:val="20"/>
          <w:szCs w:val="20"/>
        </w:rPr>
        <w:t>, 50 IDELR 48 (OSEP</w:t>
      </w:r>
      <w:r w:rsidR="00001DA7" w:rsidRPr="001479A9">
        <w:rPr>
          <w:rFonts w:ascii="Aptos" w:hAnsi="Aptos"/>
          <w:color w:val="000000" w:themeColor="text1"/>
          <w:sz w:val="20"/>
          <w:szCs w:val="20"/>
        </w:rPr>
        <w:t xml:space="preserve"> </w:t>
      </w:r>
      <w:r w:rsidR="005E2639" w:rsidRPr="001479A9">
        <w:rPr>
          <w:rFonts w:ascii="Aptos" w:hAnsi="Aptos"/>
          <w:color w:val="000000" w:themeColor="text1"/>
          <w:sz w:val="20"/>
          <w:szCs w:val="20"/>
        </w:rPr>
        <w:t>2007) (</w:t>
      </w:r>
      <w:r w:rsidR="00BB314B" w:rsidRPr="001479A9">
        <w:rPr>
          <w:rFonts w:ascii="Aptos" w:hAnsi="Aptos"/>
          <w:color w:val="000000" w:themeColor="text1"/>
          <w:sz w:val="20"/>
          <w:szCs w:val="20"/>
        </w:rPr>
        <w:t>decisions cannot be based solely on factors such as the availability of services or administrative convenience</w:t>
      </w:r>
      <w:r w:rsidR="005E2639" w:rsidRPr="001479A9">
        <w:rPr>
          <w:rFonts w:ascii="Aptos" w:hAnsi="Aptos"/>
          <w:color w:val="000000" w:themeColor="text1"/>
          <w:sz w:val="20"/>
          <w:szCs w:val="20"/>
        </w:rPr>
        <w:t>)</w:t>
      </w:r>
      <w:r w:rsidR="00BB314B" w:rsidRPr="001479A9">
        <w:rPr>
          <w:rFonts w:ascii="Aptos" w:hAnsi="Aptos"/>
          <w:color w:val="000000" w:themeColor="text1"/>
          <w:sz w:val="20"/>
          <w:szCs w:val="20"/>
        </w:rPr>
        <w:t>.</w:t>
      </w:r>
    </w:p>
  </w:footnote>
  <w:footnote w:id="62">
    <w:p w14:paraId="03A10CED" w14:textId="37B32F84" w:rsidR="00C94832" w:rsidRPr="001479A9" w:rsidRDefault="00C94832"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Tahoma"/>
          <w:color w:val="000000" w:themeColor="text1"/>
        </w:rPr>
        <w:t>See</w:t>
      </w:r>
      <w:r w:rsidRPr="001479A9">
        <w:rPr>
          <w:rStyle w:val="apple-converted-space"/>
          <w:rFonts w:ascii="Aptos" w:eastAsiaTheme="majorEastAsia" w:hAnsi="Aptos" w:cs="Tahoma"/>
          <w:color w:val="000000" w:themeColor="text1"/>
        </w:rPr>
        <w:t> </w:t>
      </w:r>
      <w:r w:rsidRPr="001479A9">
        <w:rPr>
          <w:rStyle w:val="Emphasis"/>
          <w:rFonts w:ascii="Aptos" w:eastAsiaTheme="majorEastAsia" w:hAnsi="Aptos" w:cs="Tahoma"/>
          <w:color w:val="000000" w:themeColor="text1"/>
          <w:bdr w:val="none" w:sz="0" w:space="0" w:color="auto" w:frame="1"/>
        </w:rPr>
        <w:t>Ross v. Framingham Sch. Comm</w:t>
      </w:r>
      <w:r w:rsidRPr="001479A9">
        <w:rPr>
          <w:rFonts w:ascii="Aptos" w:hAnsi="Aptos" w:cs="Tahoma"/>
          <w:color w:val="000000" w:themeColor="text1"/>
        </w:rPr>
        <w:t xml:space="preserve">., 44 F. Supp. 2d 104, 119 (D. Mass. 1999), </w:t>
      </w:r>
      <w:r w:rsidRPr="001479A9">
        <w:rPr>
          <w:rFonts w:ascii="Aptos" w:hAnsi="Aptos" w:cs="Tahoma"/>
          <w:i/>
          <w:iCs/>
          <w:color w:val="000000" w:themeColor="text1"/>
        </w:rPr>
        <w:t>aff'd</w:t>
      </w:r>
      <w:r w:rsidRPr="001479A9">
        <w:rPr>
          <w:rFonts w:ascii="Aptos" w:hAnsi="Aptos" w:cs="Tahoma"/>
          <w:color w:val="000000" w:themeColor="text1"/>
        </w:rPr>
        <w:t>, 229 F.3d 1133 (1st Cir. 2000)</w:t>
      </w:r>
      <w:r w:rsidR="00B11280" w:rsidRPr="001479A9">
        <w:rPr>
          <w:rFonts w:ascii="Aptos" w:hAnsi="Aptos" w:cs="Tahoma"/>
          <w:color w:val="000000" w:themeColor="text1"/>
        </w:rPr>
        <w:t xml:space="preserve"> and</w:t>
      </w:r>
      <w:r w:rsidRPr="001479A9">
        <w:rPr>
          <w:rFonts w:ascii="Aptos" w:hAnsi="Aptos" w:cs="Tahoma"/>
          <w:color w:val="000000" w:themeColor="text1"/>
        </w:rPr>
        <w:t xml:space="preserve"> </w:t>
      </w:r>
      <w:r w:rsidRPr="001479A9">
        <w:rPr>
          <w:rStyle w:val="Emphasis"/>
          <w:rFonts w:ascii="Aptos" w:eastAsiaTheme="majorEastAsia" w:hAnsi="Aptos" w:cs="Tahoma"/>
          <w:color w:val="000000" w:themeColor="text1"/>
          <w:bdr w:val="none" w:sz="0" w:space="0" w:color="auto" w:frame="1"/>
        </w:rPr>
        <w:t>Doe ex rel. Doe v. Hampden-Wilbraham Reg'l Sch. Dist</w:t>
      </w:r>
      <w:r w:rsidRPr="001479A9">
        <w:rPr>
          <w:rFonts w:ascii="Aptos" w:hAnsi="Aptos" w:cs="Tahoma"/>
          <w:color w:val="000000" w:themeColor="text1"/>
        </w:rPr>
        <w:t>., 715 F. Supp. 2d 185, 198 (D. Mass. 2010).</w:t>
      </w:r>
    </w:p>
  </w:footnote>
  <w:footnote w:id="63">
    <w:p w14:paraId="53A4CEA0" w14:textId="45A9E3E9" w:rsidR="001356BF" w:rsidRPr="001479A9" w:rsidRDefault="001356BF"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E56A62" w:rsidRPr="001479A9">
        <w:rPr>
          <w:rFonts w:ascii="Aptos" w:hAnsi="Aptos"/>
          <w:color w:val="000000" w:themeColor="text1"/>
        </w:rPr>
        <w:t>Parents cite Exhibit P-01 in support of this claim; however, it is unclear how this exhibit substantiates their position</w:t>
      </w:r>
      <w:r w:rsidRPr="001479A9">
        <w:rPr>
          <w:rFonts w:ascii="Aptos" w:hAnsi="Aptos"/>
          <w:bCs/>
          <w:color w:val="000000" w:themeColor="text1"/>
        </w:rPr>
        <w:t xml:space="preserve">.  </w:t>
      </w:r>
    </w:p>
  </w:footnote>
  <w:footnote w:id="64">
    <w:p w14:paraId="1F804BC5" w14:textId="77777777" w:rsidR="00C13363" w:rsidRPr="001479A9" w:rsidRDefault="00C13363" w:rsidP="00C13363">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It is unclear to which AT, or Assistive Technology, evaluation Parents refer. As there is no AT evaluation in the record, I cannot assess Parents’ claim relative to its recommendations.  </w:t>
      </w:r>
    </w:p>
  </w:footnote>
  <w:footnote w:id="65">
    <w:p w14:paraId="4D0EA7ED" w14:textId="75EFF3CA" w:rsidR="00363734" w:rsidRPr="001479A9" w:rsidRDefault="00363734"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Th</w:t>
      </w:r>
      <w:r w:rsidR="00DA6636" w:rsidRPr="001479A9">
        <w:rPr>
          <w:rFonts w:ascii="Aptos" w:hAnsi="Aptos"/>
          <w:color w:val="000000" w:themeColor="text1"/>
        </w:rPr>
        <w:t>e 2024-2025 IEP is Student’s stay-put IEP</w:t>
      </w:r>
      <w:r w:rsidR="00214653" w:rsidRPr="001479A9">
        <w:rPr>
          <w:rFonts w:ascii="Aptos" w:hAnsi="Aptos"/>
          <w:color w:val="000000" w:themeColor="text1"/>
        </w:rPr>
        <w:t xml:space="preserve"> as it is the last accepted</w:t>
      </w:r>
      <w:r w:rsidR="004E2EE0" w:rsidRPr="001479A9">
        <w:rPr>
          <w:rFonts w:ascii="Aptos" w:hAnsi="Aptos"/>
          <w:color w:val="000000" w:themeColor="text1"/>
        </w:rPr>
        <w:t xml:space="preserve"> and last implemented</w:t>
      </w:r>
      <w:r w:rsidR="00214653" w:rsidRPr="001479A9">
        <w:rPr>
          <w:rFonts w:ascii="Aptos" w:hAnsi="Aptos"/>
          <w:color w:val="000000" w:themeColor="text1"/>
        </w:rPr>
        <w:t xml:space="preserve"> IEP.</w:t>
      </w:r>
      <w:r w:rsidR="00214653" w:rsidRPr="001479A9">
        <w:rPr>
          <w:rFonts w:ascii="Aptos" w:hAnsi="Aptos"/>
          <w:color w:val="000000" w:themeColor="text1"/>
          <w:vertAlign w:val="superscript"/>
        </w:rPr>
        <w:t xml:space="preserve"> </w:t>
      </w:r>
      <w:r w:rsidR="00BB7C05" w:rsidRPr="001479A9">
        <w:rPr>
          <w:rFonts w:ascii="Aptos" w:hAnsi="Aptos"/>
          <w:color w:val="000000" w:themeColor="text1"/>
          <w:vertAlign w:val="superscript"/>
        </w:rPr>
        <w:t xml:space="preserve"> </w:t>
      </w:r>
      <w:r w:rsidR="00214653" w:rsidRPr="001479A9">
        <w:rPr>
          <w:rFonts w:ascii="Aptos" w:hAnsi="Aptos"/>
          <w:color w:val="000000" w:themeColor="text1"/>
        </w:rPr>
        <w:t>See 20 U.S.C. §1415(j); 34 CFR §300.514</w:t>
      </w:r>
      <w:r w:rsidR="005657A5" w:rsidRPr="001479A9">
        <w:rPr>
          <w:rFonts w:ascii="Aptos" w:hAnsi="Aptos"/>
          <w:color w:val="000000" w:themeColor="text1"/>
        </w:rPr>
        <w:t xml:space="preserve">; see also </w:t>
      </w:r>
      <w:r w:rsidR="005657A5" w:rsidRPr="001479A9">
        <w:rPr>
          <w:rFonts w:ascii="Aptos" w:hAnsi="Aptos"/>
          <w:i/>
          <w:iCs/>
          <w:color w:val="000000" w:themeColor="text1"/>
        </w:rPr>
        <w:t>In re: Student v. North Middlesex Regional School District and Dr. Franklin Perkins School</w:t>
      </w:r>
      <w:r w:rsidR="005657A5" w:rsidRPr="001479A9">
        <w:rPr>
          <w:rFonts w:ascii="Aptos" w:hAnsi="Aptos"/>
          <w:color w:val="000000" w:themeColor="text1"/>
        </w:rPr>
        <w:t>, BSEA #</w:t>
      </w:r>
      <w:r w:rsidR="00BF6BCA" w:rsidRPr="001479A9">
        <w:rPr>
          <w:rFonts w:ascii="Aptos" w:hAnsi="Aptos"/>
          <w:color w:val="000000" w:themeColor="text1"/>
        </w:rPr>
        <w:t xml:space="preserve"> </w:t>
      </w:r>
      <w:r w:rsidR="005657A5" w:rsidRPr="001479A9">
        <w:rPr>
          <w:rFonts w:ascii="Aptos" w:hAnsi="Aptos"/>
          <w:color w:val="000000" w:themeColor="text1"/>
        </w:rPr>
        <w:t>2400589 (Kantor Nir</w:t>
      </w:r>
      <w:r w:rsidR="00BB7C05" w:rsidRPr="001479A9">
        <w:rPr>
          <w:rFonts w:ascii="Aptos" w:hAnsi="Aptos"/>
          <w:color w:val="000000" w:themeColor="text1"/>
        </w:rPr>
        <w:t>,</w:t>
      </w:r>
      <w:r w:rsidR="005657A5" w:rsidRPr="001479A9">
        <w:rPr>
          <w:rFonts w:ascii="Aptos" w:hAnsi="Aptos"/>
          <w:color w:val="000000" w:themeColor="text1"/>
        </w:rPr>
        <w:t xml:space="preserve"> 2023) (“At its most basic interpretation, stay-put is the last educational placement a student attended prior to a placement dispute, the placement delineated in ‘last implemented IEP’, regardless of whether the placement is no longer appropriate”). </w:t>
      </w:r>
      <w:r w:rsidR="00684E5B" w:rsidRPr="001479A9">
        <w:rPr>
          <w:rFonts w:ascii="Aptos" w:hAnsi="Aptos"/>
          <w:color w:val="000000" w:themeColor="text1"/>
        </w:rPr>
        <w:t xml:space="preserve">Father </w:t>
      </w:r>
      <w:r w:rsidR="009A3265" w:rsidRPr="001479A9">
        <w:rPr>
          <w:rFonts w:ascii="Aptos" w:hAnsi="Aptos"/>
          <w:color w:val="000000" w:themeColor="text1"/>
        </w:rPr>
        <w:t xml:space="preserve">argued that only Mother accepted the IEP, and the District was aware of Father’s intense involvement in Student’s IEP. Nevertheless, </w:t>
      </w:r>
      <w:r w:rsidR="00D82110" w:rsidRPr="001479A9">
        <w:rPr>
          <w:rFonts w:ascii="Aptos" w:hAnsi="Aptos"/>
          <w:color w:val="000000" w:themeColor="text1"/>
        </w:rPr>
        <w:t xml:space="preserve">a school district may rely on one </w:t>
      </w:r>
      <w:r w:rsidR="009A3265" w:rsidRPr="001479A9">
        <w:rPr>
          <w:rFonts w:ascii="Aptos" w:hAnsi="Aptos"/>
          <w:color w:val="000000" w:themeColor="text1"/>
        </w:rPr>
        <w:t>parent</w:t>
      </w:r>
      <w:r w:rsidR="00D82110" w:rsidRPr="001479A9">
        <w:rPr>
          <w:rFonts w:ascii="Aptos" w:hAnsi="Aptos"/>
          <w:color w:val="000000" w:themeColor="text1"/>
        </w:rPr>
        <w:t xml:space="preserve">’s consent. See </w:t>
      </w:r>
      <w:r w:rsidR="00D82110" w:rsidRPr="001479A9">
        <w:rPr>
          <w:rFonts w:ascii="Aptos" w:hAnsi="Aptos"/>
          <w:i/>
          <w:iCs/>
          <w:color w:val="000000" w:themeColor="text1"/>
        </w:rPr>
        <w:t>Sheils v. Pennsbury Sch. Dist.,</w:t>
      </w:r>
      <w:r w:rsidR="00D82110" w:rsidRPr="001479A9">
        <w:rPr>
          <w:rFonts w:ascii="Aptos" w:hAnsi="Aptos"/>
          <w:color w:val="000000" w:themeColor="text1"/>
        </w:rPr>
        <w:t xml:space="preserve"> No. CIV.A. 14-2736, 2015 WL 337234, at *6 (E.D. Pa. Jan. 26, 2015) (concluding “that one parent's consent to changes in the student's placement suffices to form a valid agreement”);</w:t>
      </w:r>
      <w:r w:rsidR="003F218C" w:rsidRPr="001479A9">
        <w:rPr>
          <w:rFonts w:ascii="Aptos" w:hAnsi="Aptos"/>
          <w:color w:val="000000" w:themeColor="text1"/>
        </w:rPr>
        <w:t xml:space="preserve"> </w:t>
      </w:r>
      <w:r w:rsidR="00CF5829" w:rsidRPr="001479A9">
        <w:rPr>
          <w:rFonts w:ascii="Aptos" w:hAnsi="Aptos"/>
          <w:color w:val="000000" w:themeColor="text1"/>
        </w:rPr>
        <w:t xml:space="preserve">see also </w:t>
      </w:r>
      <w:r w:rsidR="00BA4612" w:rsidRPr="001479A9">
        <w:rPr>
          <w:rFonts w:ascii="Aptos" w:hAnsi="Aptos"/>
          <w:i/>
          <w:iCs/>
          <w:color w:val="000000" w:themeColor="text1"/>
        </w:rPr>
        <w:t>In Re: Concord And Natick Public Schools (Corrected Ruling On Mother's Request For "Stay Put" Order)</w:t>
      </w:r>
      <w:r w:rsidR="00BA4612" w:rsidRPr="001479A9">
        <w:rPr>
          <w:rFonts w:ascii="Aptos" w:hAnsi="Aptos"/>
          <w:color w:val="000000" w:themeColor="text1"/>
        </w:rPr>
        <w:t xml:space="preserve">, BSEA </w:t>
      </w:r>
      <w:r w:rsidR="007A4B2F" w:rsidRPr="001479A9">
        <w:rPr>
          <w:rFonts w:ascii="Aptos" w:hAnsi="Aptos"/>
          <w:color w:val="000000" w:themeColor="text1"/>
        </w:rPr>
        <w:t>#</w:t>
      </w:r>
      <w:r w:rsidR="00BA4612" w:rsidRPr="001479A9">
        <w:rPr>
          <w:rFonts w:ascii="Aptos" w:hAnsi="Aptos"/>
          <w:color w:val="000000" w:themeColor="text1"/>
        </w:rPr>
        <w:t xml:space="preserve"> 1800182 (Berman, 2017) (“There is no question that as a general rule, the most recently-accepted IEP, whether it is signed by one or both parents, must be implemented by a school district”).</w:t>
      </w:r>
    </w:p>
  </w:footnote>
  <w:footnote w:id="66">
    <w:p w14:paraId="798F3B4D" w14:textId="1ED5BA61" w:rsidR="00024858" w:rsidRPr="001479A9" w:rsidRDefault="00024858"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Arial"/>
          <w:color w:val="000000" w:themeColor="text1"/>
          <w:shd w:val="clear" w:color="auto" w:fill="FFFFFF"/>
        </w:rPr>
        <w:t>See 34 CFR 300.9(b)</w:t>
      </w:r>
      <w:r w:rsidR="009921D9" w:rsidRPr="001479A9">
        <w:rPr>
          <w:rFonts w:ascii="Aptos" w:hAnsi="Aptos" w:cs="Arial"/>
          <w:color w:val="000000" w:themeColor="text1"/>
          <w:shd w:val="clear" w:color="auto" w:fill="FFFFFF"/>
        </w:rPr>
        <w:t xml:space="preserve">; see also 603 CMR 28.07(a) (“school district shall obtain </w:t>
      </w:r>
      <w:r w:rsidR="009921D9" w:rsidRPr="001479A9">
        <w:rPr>
          <w:rFonts w:ascii="Aptos" w:hAnsi="Aptos" w:cs="Arial"/>
          <w:i/>
          <w:iCs/>
          <w:color w:val="000000" w:themeColor="text1"/>
          <w:shd w:val="clear" w:color="auto" w:fill="FFFFFF"/>
        </w:rPr>
        <w:t>written parental consent</w:t>
      </w:r>
      <w:r w:rsidR="009921D9" w:rsidRPr="001479A9">
        <w:rPr>
          <w:rFonts w:ascii="Aptos" w:hAnsi="Aptos" w:cs="Arial"/>
          <w:color w:val="000000" w:themeColor="text1"/>
          <w:shd w:val="clear" w:color="auto" w:fill="FFFFFF"/>
        </w:rPr>
        <w:t xml:space="preserve"> before conducting an initial evaluation or making an initial placement of a student in a special education program under 603 CMR 28.00. Written parental consent shall be obtained before conducting a reevaluation and before placing a student in a special education placement </w:t>
      </w:r>
      <w:proofErr w:type="gramStart"/>
      <w:r w:rsidR="009921D9" w:rsidRPr="001479A9">
        <w:rPr>
          <w:rFonts w:ascii="Aptos" w:hAnsi="Aptos" w:cs="Arial"/>
          <w:color w:val="000000" w:themeColor="text1"/>
          <w:shd w:val="clear" w:color="auto" w:fill="FFFFFF"/>
        </w:rPr>
        <w:t>subsequent to</w:t>
      </w:r>
      <w:proofErr w:type="gramEnd"/>
      <w:r w:rsidR="009921D9" w:rsidRPr="001479A9">
        <w:rPr>
          <w:rFonts w:ascii="Aptos" w:hAnsi="Aptos" w:cs="Arial"/>
          <w:color w:val="000000" w:themeColor="text1"/>
          <w:shd w:val="clear" w:color="auto" w:fill="FFFFFF"/>
        </w:rPr>
        <w:t xml:space="preserve"> the initial placement in special education”) (emphasis added).</w:t>
      </w:r>
    </w:p>
  </w:footnote>
  <w:footnote w:id="67">
    <w:p w14:paraId="0DCA1BEE" w14:textId="77777777" w:rsidR="00B61903" w:rsidRPr="001479A9" w:rsidRDefault="00B6190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cs="Arial"/>
          <w:color w:val="000000" w:themeColor="text1"/>
          <w:shd w:val="clear" w:color="auto" w:fill="FFFFFF"/>
        </w:rPr>
        <w:t>See 603 CMR 28.07(a).</w:t>
      </w:r>
    </w:p>
  </w:footnote>
  <w:footnote w:id="68">
    <w:p w14:paraId="4051944E" w14:textId="27D240E6" w:rsidR="00A23A91" w:rsidRPr="001479A9" w:rsidRDefault="00A23A91" w:rsidP="00613F90">
      <w:pPr>
        <w:pStyle w:val="NormalWeb"/>
        <w:spacing w:before="0" w:beforeAutospacing="0" w:after="0" w:afterAutospacing="0"/>
        <w:rPr>
          <w:rFonts w:ascii="Aptos" w:hAnsi="Aptos" w:cs="Tahoma"/>
          <w:color w:val="000000" w:themeColor="text1"/>
          <w:sz w:val="20"/>
          <w:szCs w:val="20"/>
          <w:shd w:val="clear" w:color="auto" w:fill="FFFFFF"/>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See </w:t>
      </w:r>
      <w:r w:rsidRPr="001479A9">
        <w:rPr>
          <w:rFonts w:ascii="Aptos" w:hAnsi="Aptos" w:cs="Tahoma"/>
          <w:color w:val="000000" w:themeColor="text1"/>
          <w:sz w:val="20"/>
          <w:szCs w:val="20"/>
          <w:shd w:val="clear" w:color="auto" w:fill="FFFFFF"/>
        </w:rPr>
        <w:t>603 CMR 28.05(7)(a) and (b)</w:t>
      </w:r>
      <w:r w:rsidR="002067B7" w:rsidRPr="001479A9">
        <w:rPr>
          <w:rFonts w:ascii="Aptos" w:hAnsi="Aptos" w:cs="Tahoma"/>
          <w:color w:val="000000" w:themeColor="text1"/>
          <w:sz w:val="20"/>
          <w:szCs w:val="20"/>
          <w:shd w:val="clear" w:color="auto" w:fill="FFFFFF"/>
        </w:rPr>
        <w:t xml:space="preserve">; see also </w:t>
      </w:r>
      <w:r w:rsidR="00BE5686" w:rsidRPr="001479A9">
        <w:rPr>
          <w:rFonts w:ascii="Aptos" w:hAnsi="Aptos"/>
          <w:bCs/>
          <w:i/>
          <w:iCs/>
          <w:color w:val="000000" w:themeColor="text1"/>
          <w:sz w:val="20"/>
          <w:szCs w:val="20"/>
        </w:rPr>
        <w:t>In Re: Boston Public Schools (</w:t>
      </w:r>
      <w:r w:rsidR="00BE5686" w:rsidRPr="001479A9">
        <w:rPr>
          <w:rFonts w:ascii="Aptos" w:hAnsi="Aptos"/>
          <w:i/>
          <w:iCs/>
          <w:color w:val="000000" w:themeColor="text1"/>
          <w:sz w:val="20"/>
          <w:szCs w:val="20"/>
        </w:rPr>
        <w:t>Amended Ruling On Boston Public Schools' Motion To Dismiss)</w:t>
      </w:r>
      <w:r w:rsidR="00BE5686" w:rsidRPr="001479A9">
        <w:rPr>
          <w:rFonts w:ascii="Aptos" w:hAnsi="Aptos"/>
          <w:color w:val="000000" w:themeColor="text1"/>
          <w:sz w:val="20"/>
          <w:szCs w:val="20"/>
        </w:rPr>
        <w:t xml:space="preserve">, </w:t>
      </w:r>
      <w:r w:rsidR="00BE5686" w:rsidRPr="001479A9">
        <w:rPr>
          <w:rFonts w:ascii="Aptos" w:hAnsi="Aptos"/>
          <w:bCs/>
          <w:color w:val="000000" w:themeColor="text1"/>
          <w:sz w:val="20"/>
          <w:szCs w:val="20"/>
        </w:rPr>
        <w:t>BSEA # 11-4676 (</w:t>
      </w:r>
      <w:r w:rsidR="002067B7" w:rsidRPr="001479A9">
        <w:rPr>
          <w:rFonts w:ascii="Aptos" w:hAnsi="Aptos"/>
          <w:bCs/>
          <w:color w:val="000000" w:themeColor="text1"/>
          <w:sz w:val="20"/>
          <w:szCs w:val="20"/>
        </w:rPr>
        <w:t xml:space="preserve">Crane, </w:t>
      </w:r>
      <w:r w:rsidR="00BE5686" w:rsidRPr="001479A9">
        <w:rPr>
          <w:rFonts w:ascii="Aptos" w:hAnsi="Aptos"/>
          <w:bCs/>
          <w:color w:val="000000" w:themeColor="text1"/>
          <w:sz w:val="20"/>
          <w:szCs w:val="20"/>
        </w:rPr>
        <w:t>2011</w:t>
      </w:r>
      <w:r w:rsidR="002067B7" w:rsidRPr="001479A9">
        <w:rPr>
          <w:rFonts w:ascii="Aptos" w:hAnsi="Aptos"/>
          <w:bCs/>
          <w:color w:val="000000" w:themeColor="text1"/>
          <w:sz w:val="20"/>
          <w:szCs w:val="20"/>
        </w:rPr>
        <w:t xml:space="preserve">) </w:t>
      </w:r>
      <w:r w:rsidR="00552E13" w:rsidRPr="001479A9">
        <w:rPr>
          <w:rFonts w:ascii="Aptos" w:hAnsi="Aptos"/>
          <w:bCs/>
          <w:color w:val="000000" w:themeColor="text1"/>
          <w:sz w:val="20"/>
          <w:szCs w:val="20"/>
        </w:rPr>
        <w:t xml:space="preserve">(observing that </w:t>
      </w:r>
      <w:r w:rsidR="00BE5686" w:rsidRPr="001479A9">
        <w:rPr>
          <w:rFonts w:ascii="Aptos" w:hAnsi="Aptos"/>
          <w:bCs/>
          <w:color w:val="000000" w:themeColor="text1"/>
          <w:sz w:val="20"/>
          <w:szCs w:val="20"/>
        </w:rPr>
        <w:t>“[t]he term 'accept' is utilized on Massachusetts IEP forms, is generally used in BSEA decisions in reference to a parent's response to an IEP, and is used by the Massachusetts special education regulations with respect to a parent's response to an IEP</w:t>
      </w:r>
      <w:r w:rsidR="00D233B9" w:rsidRPr="001479A9">
        <w:rPr>
          <w:rFonts w:ascii="Aptos" w:hAnsi="Aptos"/>
          <w:bCs/>
          <w:color w:val="000000" w:themeColor="text1"/>
          <w:sz w:val="20"/>
          <w:szCs w:val="20"/>
        </w:rPr>
        <w:t>….</w:t>
      </w:r>
      <w:r w:rsidR="00BE5686" w:rsidRPr="001479A9">
        <w:rPr>
          <w:rFonts w:ascii="Aptos" w:hAnsi="Aptos"/>
          <w:bCs/>
          <w:color w:val="000000" w:themeColor="text1"/>
          <w:sz w:val="20"/>
          <w:szCs w:val="20"/>
        </w:rPr>
        <w:t xml:space="preserve"> However, in </w:t>
      </w:r>
      <w:proofErr w:type="gramStart"/>
      <w:r w:rsidR="00BE5686" w:rsidRPr="001479A9">
        <w:rPr>
          <w:rFonts w:ascii="Aptos" w:hAnsi="Aptos"/>
          <w:bCs/>
          <w:color w:val="000000" w:themeColor="text1"/>
          <w:sz w:val="20"/>
          <w:szCs w:val="20"/>
        </w:rPr>
        <w:t>a number of</w:t>
      </w:r>
      <w:proofErr w:type="gramEnd"/>
      <w:r w:rsidR="00BE5686" w:rsidRPr="001479A9">
        <w:rPr>
          <w:rFonts w:ascii="Aptos" w:hAnsi="Aptos"/>
          <w:bCs/>
          <w:color w:val="000000" w:themeColor="text1"/>
          <w:sz w:val="20"/>
          <w:szCs w:val="20"/>
        </w:rPr>
        <w:t xml:space="preserve"> places, the Massachusetts regulations use the term ‘consent’ interchangeably with the term ‘accept’ with respect to a parent's response to an IEP</w:t>
      </w:r>
      <w:r w:rsidR="00D233B9" w:rsidRPr="001479A9">
        <w:rPr>
          <w:rFonts w:ascii="Aptos" w:hAnsi="Aptos"/>
          <w:bCs/>
          <w:color w:val="000000" w:themeColor="text1"/>
          <w:sz w:val="20"/>
          <w:szCs w:val="20"/>
        </w:rPr>
        <w:t>”</w:t>
      </w:r>
      <w:r w:rsidR="006E2AB9" w:rsidRPr="001479A9">
        <w:rPr>
          <w:rFonts w:ascii="Aptos" w:hAnsi="Aptos"/>
          <w:bCs/>
          <w:color w:val="000000" w:themeColor="text1"/>
          <w:sz w:val="20"/>
          <w:szCs w:val="20"/>
        </w:rPr>
        <w:t>).</w:t>
      </w:r>
    </w:p>
  </w:footnote>
  <w:footnote w:id="69">
    <w:p w14:paraId="4EE605D4" w14:textId="48107F90" w:rsidR="00D56FAA" w:rsidRPr="001479A9" w:rsidRDefault="00D56FAA" w:rsidP="00613F90">
      <w:pPr>
        <w:pStyle w:val="NormalWeb"/>
        <w:spacing w:before="0" w:beforeAutospacing="0" w:after="0" w:afterAutospacing="0"/>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See 603 CMR 28.05(7)(a)(1).</w:t>
      </w:r>
      <w:r w:rsidR="0054195D" w:rsidRPr="001479A9">
        <w:rPr>
          <w:rFonts w:ascii="Aptos" w:hAnsi="Aptos"/>
          <w:color w:val="000000" w:themeColor="text1"/>
          <w:sz w:val="20"/>
          <w:szCs w:val="20"/>
        </w:rPr>
        <w:t xml:space="preserve"> In contrast, the IDEA requires parents to consent to a student’s entire IEP. See 73 Fed. Reg. 73,011 (2008) (parents may not cherry pick among portions of the student's educational program and consent to only certain provisions). </w:t>
      </w:r>
      <w:r w:rsidRPr="001479A9">
        <w:rPr>
          <w:rFonts w:ascii="Aptos" w:hAnsi="Aptos"/>
          <w:bCs/>
          <w:color w:val="000000" w:themeColor="text1"/>
          <w:sz w:val="20"/>
          <w:szCs w:val="20"/>
        </w:rPr>
        <w:t xml:space="preserve">Parents contend that their rights (i.e., partial rejections, stay-put) were not properly explained to them by the District. Regarding Parents’ right to reject portions of the IEP, the record indisputably shows that District staff consistently informed Parents during meetings, through email communications, and progress reports, that Parents’ full rejection of the IEPs hindered the District’s ability to proceed with new goals and objectives for Student.  </w:t>
      </w:r>
      <w:r w:rsidR="00603CE6" w:rsidRPr="001479A9">
        <w:rPr>
          <w:rFonts w:ascii="Aptos" w:hAnsi="Aptos"/>
          <w:bCs/>
          <w:color w:val="000000" w:themeColor="text1"/>
          <w:sz w:val="20"/>
          <w:szCs w:val="20"/>
        </w:rPr>
        <w:t>Parents’</w:t>
      </w:r>
      <w:r w:rsidRPr="001479A9">
        <w:rPr>
          <w:rFonts w:ascii="Aptos" w:hAnsi="Aptos"/>
          <w:bCs/>
          <w:color w:val="000000" w:themeColor="text1"/>
          <w:sz w:val="20"/>
          <w:szCs w:val="20"/>
        </w:rPr>
        <w:t xml:space="preserve"> right </w:t>
      </w:r>
      <w:r w:rsidR="00603CE6" w:rsidRPr="001479A9">
        <w:rPr>
          <w:rFonts w:ascii="Aptos" w:hAnsi="Aptos"/>
          <w:bCs/>
          <w:color w:val="000000" w:themeColor="text1"/>
          <w:sz w:val="20"/>
          <w:szCs w:val="20"/>
        </w:rPr>
        <w:t xml:space="preserve">to reject portions of the IEP </w:t>
      </w:r>
      <w:r w:rsidRPr="001479A9">
        <w:rPr>
          <w:rFonts w:ascii="Aptos" w:hAnsi="Aptos"/>
          <w:bCs/>
          <w:color w:val="000000" w:themeColor="text1"/>
          <w:sz w:val="20"/>
          <w:szCs w:val="20"/>
        </w:rPr>
        <w:t xml:space="preserve">is further clarified in the </w:t>
      </w:r>
      <w:r w:rsidRPr="001479A9">
        <w:rPr>
          <w:rFonts w:ascii="Aptos" w:hAnsi="Aptos"/>
          <w:bCs/>
          <w:i/>
          <w:iCs/>
          <w:color w:val="000000" w:themeColor="text1"/>
          <w:sz w:val="20"/>
          <w:szCs w:val="20"/>
        </w:rPr>
        <w:t>Parent’s Notice of Procedural Safeguards</w:t>
      </w:r>
      <w:r w:rsidRPr="001479A9">
        <w:rPr>
          <w:rFonts w:ascii="Aptos" w:hAnsi="Aptos"/>
          <w:bCs/>
          <w:color w:val="000000" w:themeColor="text1"/>
          <w:sz w:val="20"/>
          <w:szCs w:val="20"/>
        </w:rPr>
        <w:t xml:space="preserve"> and on the signature page of the IEP itself. </w:t>
      </w:r>
      <w:r w:rsidRPr="001479A9">
        <w:rPr>
          <w:rFonts w:ascii="Aptos" w:hAnsi="Aptos"/>
          <w:color w:val="000000" w:themeColor="text1"/>
          <w:sz w:val="20"/>
          <w:szCs w:val="20"/>
        </w:rPr>
        <w:t xml:space="preserve">See </w:t>
      </w:r>
      <w:r w:rsidRPr="001479A9">
        <w:rPr>
          <w:rFonts w:ascii="Aptos" w:hAnsi="Aptos"/>
          <w:i/>
          <w:iCs/>
          <w:color w:val="000000" w:themeColor="text1"/>
          <w:sz w:val="20"/>
          <w:szCs w:val="20"/>
        </w:rPr>
        <w:t>Parent’s Notice of Procedural Safeguards</w:t>
      </w:r>
      <w:r w:rsidRPr="001479A9">
        <w:rPr>
          <w:rFonts w:ascii="Aptos" w:hAnsi="Aptos"/>
          <w:color w:val="000000" w:themeColor="text1"/>
          <w:sz w:val="20"/>
          <w:szCs w:val="20"/>
        </w:rPr>
        <w:t xml:space="preserve"> (updated 11/2023) which may be found at </w:t>
      </w:r>
      <w:r w:rsidRPr="001479A9">
        <w:rPr>
          <w:rFonts w:ascii="Aptos" w:hAnsi="Aptos"/>
          <w:color w:val="000000" w:themeColor="text1"/>
          <w:sz w:val="20"/>
          <w:szCs w:val="20"/>
          <w:u w:val="single"/>
        </w:rPr>
        <w:t xml:space="preserve">https://www.doe.mass.edu › sped › </w:t>
      </w:r>
      <w:proofErr w:type="spellStart"/>
      <w:r w:rsidRPr="001479A9">
        <w:rPr>
          <w:rFonts w:ascii="Aptos" w:hAnsi="Aptos"/>
          <w:color w:val="000000" w:themeColor="text1"/>
          <w:sz w:val="20"/>
          <w:szCs w:val="20"/>
          <w:u w:val="single"/>
        </w:rPr>
        <w:t>prb</w:t>
      </w:r>
      <w:proofErr w:type="spellEnd"/>
      <w:r w:rsidRPr="001479A9">
        <w:rPr>
          <w:rFonts w:ascii="Aptos" w:hAnsi="Aptos"/>
          <w:color w:val="000000" w:themeColor="text1"/>
          <w:sz w:val="20"/>
          <w:szCs w:val="20"/>
          <w:u w:val="single"/>
        </w:rPr>
        <w:t xml:space="preserve"> › </w:t>
      </w:r>
      <w:proofErr w:type="spellStart"/>
      <w:r w:rsidRPr="001479A9">
        <w:rPr>
          <w:rFonts w:ascii="Aptos" w:hAnsi="Aptos"/>
          <w:color w:val="000000" w:themeColor="text1"/>
          <w:sz w:val="20"/>
          <w:szCs w:val="20"/>
          <w:u w:val="single"/>
        </w:rPr>
        <w:t>pnps</w:t>
      </w:r>
      <w:proofErr w:type="spellEnd"/>
      <w:r w:rsidRPr="001479A9">
        <w:rPr>
          <w:rFonts w:ascii="Aptos" w:hAnsi="Aptos"/>
          <w:color w:val="000000" w:themeColor="text1"/>
          <w:sz w:val="20"/>
          <w:szCs w:val="20"/>
        </w:rPr>
        <w:t xml:space="preserve"> (“You can accept or reject the whole proposal or part of it. The IEP or any part that you accept must begin as soon as you accept it”). </w:t>
      </w:r>
      <w:r w:rsidRPr="001479A9">
        <w:rPr>
          <w:rFonts w:ascii="Aptos" w:hAnsi="Aptos"/>
          <w:bCs/>
          <w:color w:val="000000" w:themeColor="text1"/>
          <w:sz w:val="20"/>
          <w:szCs w:val="20"/>
        </w:rPr>
        <w:t xml:space="preserve">Parents’ stay put rights were similarly explained in the </w:t>
      </w:r>
      <w:r w:rsidRPr="001479A9">
        <w:rPr>
          <w:rFonts w:ascii="Aptos" w:hAnsi="Aptos"/>
          <w:bCs/>
          <w:i/>
          <w:iCs/>
          <w:color w:val="000000" w:themeColor="text1"/>
          <w:sz w:val="20"/>
          <w:szCs w:val="20"/>
        </w:rPr>
        <w:t>Parent’s Notice of Procedural Safeguards</w:t>
      </w:r>
      <w:r w:rsidRPr="001479A9">
        <w:rPr>
          <w:rFonts w:ascii="Aptos" w:hAnsi="Aptos"/>
          <w:bCs/>
          <w:color w:val="000000" w:themeColor="text1"/>
          <w:sz w:val="20"/>
          <w:szCs w:val="20"/>
        </w:rPr>
        <w:t xml:space="preserve">. Although Parents testified that they were uncertain whether they received the </w:t>
      </w:r>
      <w:r w:rsidR="0072734A" w:rsidRPr="001479A9">
        <w:rPr>
          <w:rFonts w:ascii="Aptos" w:hAnsi="Aptos"/>
          <w:bCs/>
          <w:i/>
          <w:iCs/>
          <w:color w:val="000000" w:themeColor="text1"/>
          <w:sz w:val="20"/>
          <w:szCs w:val="20"/>
        </w:rPr>
        <w:t>Parent’s Notice of Procedural Safeguards</w:t>
      </w:r>
      <w:r w:rsidRPr="001479A9">
        <w:rPr>
          <w:rFonts w:ascii="Aptos" w:hAnsi="Aptos"/>
          <w:bCs/>
          <w:color w:val="000000" w:themeColor="text1"/>
          <w:sz w:val="20"/>
          <w:szCs w:val="20"/>
        </w:rPr>
        <w:t xml:space="preserve">, the record shows that said Notices were provided to Parents with Student’s IEP proposals. See </w:t>
      </w:r>
      <w:r w:rsidRPr="001479A9">
        <w:rPr>
          <w:rFonts w:ascii="Aptos" w:hAnsi="Aptos"/>
          <w:bCs/>
          <w:i/>
          <w:iCs/>
          <w:color w:val="000000" w:themeColor="text1"/>
          <w:sz w:val="20"/>
          <w:szCs w:val="20"/>
        </w:rPr>
        <w:t>Shawsheen Valley Reg'l Vocational Tech. Sch. Dist. Sch. Comm. v. Commonwealth of Massachusetts Bureau of Special Educ. Appeals</w:t>
      </w:r>
      <w:r w:rsidRPr="001479A9">
        <w:rPr>
          <w:rFonts w:ascii="Aptos" w:hAnsi="Aptos"/>
          <w:bCs/>
          <w:color w:val="000000" w:themeColor="text1"/>
          <w:sz w:val="20"/>
          <w:szCs w:val="20"/>
        </w:rPr>
        <w:t xml:space="preserve">, 367 F. Supp. 2d 44, 52 (D. Mass. 2005) (“Although the Parents Rights Brochure does not detail </w:t>
      </w:r>
      <w:proofErr w:type="gramStart"/>
      <w:r w:rsidRPr="001479A9">
        <w:rPr>
          <w:rFonts w:ascii="Aptos" w:hAnsi="Aptos"/>
          <w:bCs/>
          <w:color w:val="000000" w:themeColor="text1"/>
          <w:sz w:val="20"/>
          <w:szCs w:val="20"/>
        </w:rPr>
        <w:t>all of</w:t>
      </w:r>
      <w:proofErr w:type="gramEnd"/>
      <w:r w:rsidRPr="001479A9">
        <w:rPr>
          <w:rFonts w:ascii="Aptos" w:hAnsi="Aptos"/>
          <w:bCs/>
          <w:color w:val="000000" w:themeColor="text1"/>
          <w:sz w:val="20"/>
          <w:szCs w:val="20"/>
        </w:rPr>
        <w:t xml:space="preserve"> the nuances of state and federal special education law, it is sufficient to put Parents on notice of their rights. It states, among other things, that recipients have the right 1) to accept or reject a proposed IEP in whole or in part, 2) to request a due process mediation conducted by the BSEA whenever there is a dispute over a proposed placement or IEP and 3) to have the child remain in his then-current educational placement during the time a hearing request is pending”).</w:t>
      </w:r>
    </w:p>
  </w:footnote>
  <w:footnote w:id="70">
    <w:p w14:paraId="3E4F1E48" w14:textId="77777777" w:rsidR="00804C43" w:rsidRPr="001479A9" w:rsidRDefault="00804C4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new IEP form at </w:t>
      </w:r>
      <w:hyperlink r:id="rId2" w:history="1">
        <w:r w:rsidRPr="001479A9">
          <w:rPr>
            <w:rStyle w:val="Hyperlink"/>
            <w:rFonts w:ascii="Aptos" w:hAnsi="Aptos"/>
            <w:color w:val="000000" w:themeColor="text1"/>
          </w:rPr>
          <w:t>https://www.doe.mass.edu/sped/ImproveIEP/iep-form/</w:t>
        </w:r>
      </w:hyperlink>
      <w:r w:rsidRPr="001479A9">
        <w:rPr>
          <w:rFonts w:ascii="Aptos" w:hAnsi="Aptos"/>
          <w:color w:val="000000" w:themeColor="text1"/>
        </w:rPr>
        <w:t xml:space="preserve"> (stating, “It is important to tell the district your decision as soon as possible. Please indicate your response by checking the appropriate box below and returning a signed copy to the district”). Although the IDEA does not require a district to obtain a parent's signature on an IEP (</w:t>
      </w:r>
      <w:r w:rsidRPr="001479A9">
        <w:rPr>
          <w:rFonts w:ascii="Aptos" w:hAnsi="Aptos" w:cs="Segoe UI"/>
          <w:color w:val="000000" w:themeColor="text1"/>
        </w:rPr>
        <w:t>71 Fed. Reg. 46,682 (2006) ("There is nothing in the Act that requires IEP members to sign the IEP, and we believe it would be overly burdensome to impose such a requirement")),</w:t>
      </w:r>
      <w:r w:rsidRPr="001479A9">
        <w:rPr>
          <w:rFonts w:ascii="Aptos" w:hAnsi="Aptos"/>
          <w:color w:val="000000" w:themeColor="text1"/>
        </w:rPr>
        <w:t xml:space="preserve"> the IDEA’s</w:t>
      </w:r>
      <w:r w:rsidRPr="001479A9">
        <w:rPr>
          <w:rFonts w:ascii="Aptos" w:hAnsi="Aptos"/>
          <w:i/>
          <w:iCs/>
          <w:color w:val="000000" w:themeColor="text1"/>
        </w:rPr>
        <w:t xml:space="preserve"> Notice of Interpretation</w:t>
      </w:r>
      <w:r w:rsidRPr="001479A9">
        <w:rPr>
          <w:rFonts w:ascii="Aptos" w:hAnsi="Aptos"/>
          <w:color w:val="000000" w:themeColor="text1"/>
        </w:rPr>
        <w:t>, Appendix C to 34 CFR Part 300, Question 29 (1999) instructs that districts may want to obtain a parent's signature, in part, to indicate the parents' approval of the programming contained, or not contained, in the document.</w:t>
      </w:r>
      <w:r w:rsidRPr="001479A9">
        <w:rPr>
          <w:rFonts w:ascii="Aptos" w:hAnsi="Aptos" w:cs="Segoe UI"/>
          <w:color w:val="000000" w:themeColor="text1"/>
        </w:rPr>
        <w:t xml:space="preserve">  </w:t>
      </w:r>
      <w:r w:rsidRPr="001479A9">
        <w:rPr>
          <w:rFonts w:ascii="Aptos" w:hAnsi="Aptos"/>
          <w:color w:val="000000" w:themeColor="text1"/>
        </w:rPr>
        <w:t xml:space="preserve"> </w:t>
      </w:r>
      <w:r w:rsidRPr="001479A9">
        <w:rPr>
          <w:rFonts w:ascii="Aptos" w:hAnsi="Aptos" w:cs="Segoe UI"/>
          <w:color w:val="000000" w:themeColor="text1"/>
        </w:rPr>
        <w:t xml:space="preserve">  </w:t>
      </w:r>
    </w:p>
  </w:footnote>
  <w:footnote w:id="71">
    <w:p w14:paraId="2506689F" w14:textId="7D5160BF" w:rsidR="00C804BB" w:rsidRPr="001479A9" w:rsidRDefault="00C804BB"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proofErr w:type="spellStart"/>
      <w:r w:rsidRPr="001479A9">
        <w:rPr>
          <w:rFonts w:ascii="Aptos" w:hAnsi="Aptos"/>
          <w:i/>
          <w:iCs/>
          <w:color w:val="000000" w:themeColor="text1"/>
          <w:sz w:val="20"/>
          <w:szCs w:val="20"/>
          <w:bdr w:val="none" w:sz="0" w:space="0" w:color="auto" w:frame="1"/>
        </w:rPr>
        <w:t>Sytsema</w:t>
      </w:r>
      <w:proofErr w:type="spellEnd"/>
      <w:r w:rsidRPr="001479A9">
        <w:rPr>
          <w:rFonts w:ascii="Aptos" w:hAnsi="Aptos"/>
          <w:i/>
          <w:iCs/>
          <w:color w:val="000000" w:themeColor="text1"/>
          <w:sz w:val="20"/>
          <w:szCs w:val="20"/>
          <w:bdr w:val="none" w:sz="0" w:space="0" w:color="auto" w:frame="1"/>
        </w:rPr>
        <w:t xml:space="preserve"> ex rel. </w:t>
      </w:r>
      <w:proofErr w:type="spellStart"/>
      <w:r w:rsidRPr="001479A9">
        <w:rPr>
          <w:rFonts w:ascii="Aptos" w:hAnsi="Aptos"/>
          <w:i/>
          <w:iCs/>
          <w:color w:val="000000" w:themeColor="text1"/>
          <w:sz w:val="20"/>
          <w:szCs w:val="20"/>
          <w:bdr w:val="none" w:sz="0" w:space="0" w:color="auto" w:frame="1"/>
        </w:rPr>
        <w:t>Sytsema</w:t>
      </w:r>
      <w:proofErr w:type="spellEnd"/>
      <w:r w:rsidRPr="001479A9">
        <w:rPr>
          <w:rFonts w:ascii="Aptos" w:hAnsi="Aptos"/>
          <w:i/>
          <w:iCs/>
          <w:color w:val="000000" w:themeColor="text1"/>
          <w:sz w:val="20"/>
          <w:szCs w:val="20"/>
          <w:bdr w:val="none" w:sz="0" w:space="0" w:color="auto" w:frame="1"/>
        </w:rPr>
        <w:t xml:space="preserve"> v. Acad. Sch. Dist. No. 20</w:t>
      </w:r>
      <w:r w:rsidRPr="001479A9">
        <w:rPr>
          <w:rFonts w:ascii="Aptos" w:hAnsi="Aptos"/>
          <w:i/>
          <w:iCs/>
          <w:color w:val="000000" w:themeColor="text1"/>
          <w:sz w:val="20"/>
          <w:szCs w:val="20"/>
        </w:rPr>
        <w:t>,</w:t>
      </w:r>
      <w:r w:rsidRPr="001479A9">
        <w:rPr>
          <w:rFonts w:ascii="Aptos" w:hAnsi="Aptos"/>
          <w:color w:val="000000" w:themeColor="text1"/>
          <w:sz w:val="20"/>
          <w:szCs w:val="20"/>
        </w:rPr>
        <w:t xml:space="preserve"> 538 F.3d 1306, 1315–16 (10th Cir. 2008)</w:t>
      </w:r>
      <w:r w:rsidR="00502BEC" w:rsidRPr="001479A9">
        <w:rPr>
          <w:rFonts w:ascii="Aptos" w:hAnsi="Aptos"/>
          <w:color w:val="000000" w:themeColor="text1"/>
          <w:sz w:val="20"/>
          <w:szCs w:val="20"/>
        </w:rPr>
        <w:t xml:space="preserve"> (</w:t>
      </w:r>
      <w:r w:rsidR="00502BEC" w:rsidRPr="001479A9">
        <w:rPr>
          <w:rFonts w:ascii="Aptos" w:eastAsiaTheme="majorEastAsia" w:hAnsi="Aptos" w:cs="Segoe UI"/>
          <w:color w:val="000000" w:themeColor="text1"/>
          <w:sz w:val="20"/>
          <w:szCs w:val="20"/>
        </w:rPr>
        <w:t>the requirement for a signed IEP serves the same fundamental purpose as the requirement for a written IEP offer, namely, to “create[] a clear record that will do much to eliminate troublesome factual disputes many years later”)</w:t>
      </w:r>
      <w:r w:rsidRPr="001479A9">
        <w:rPr>
          <w:rFonts w:ascii="Aptos" w:hAnsi="Aptos"/>
          <w:color w:val="000000" w:themeColor="text1"/>
          <w:sz w:val="20"/>
          <w:szCs w:val="20"/>
        </w:rPr>
        <w:t>.</w:t>
      </w:r>
    </w:p>
  </w:footnote>
  <w:footnote w:id="72">
    <w:p w14:paraId="15044F31" w14:textId="69F93156" w:rsidR="00730A39" w:rsidRPr="001479A9" w:rsidRDefault="00730A39"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F24A3C" w:rsidRPr="001479A9">
        <w:rPr>
          <w:rFonts w:ascii="Aptos" w:hAnsi="Aptos"/>
          <w:color w:val="000000" w:themeColor="text1"/>
        </w:rPr>
        <w:t xml:space="preserve">See </w:t>
      </w:r>
      <w:r w:rsidRPr="001479A9">
        <w:rPr>
          <w:rFonts w:ascii="Aptos" w:hAnsi="Aptos" w:cs="Segoe UI"/>
          <w:color w:val="000000" w:themeColor="text1"/>
        </w:rPr>
        <w:t>73 Fed. Reg. 73,011 (2008)</w:t>
      </w:r>
      <w:r w:rsidR="00F24A3C" w:rsidRPr="001479A9">
        <w:rPr>
          <w:rFonts w:ascii="Aptos" w:hAnsi="Aptos" w:cs="Segoe UI"/>
          <w:color w:val="000000" w:themeColor="text1"/>
        </w:rPr>
        <w:t xml:space="preserve"> </w:t>
      </w:r>
      <w:r w:rsidR="00D94667" w:rsidRPr="001479A9">
        <w:rPr>
          <w:rFonts w:ascii="Aptos" w:hAnsi="Aptos" w:cs="Segoe UI"/>
          <w:color w:val="000000" w:themeColor="text1"/>
        </w:rPr>
        <w:t xml:space="preserve">and </w:t>
      </w:r>
      <w:r w:rsidRPr="001479A9">
        <w:rPr>
          <w:rFonts w:ascii="Aptos" w:hAnsi="Aptos" w:cs="Segoe UI"/>
          <w:color w:val="000000" w:themeColor="text1"/>
        </w:rPr>
        <w:t>73 Fed. Reg. 73,013 (2008)</w:t>
      </w:r>
      <w:r w:rsidR="00634809" w:rsidRPr="001479A9">
        <w:rPr>
          <w:rFonts w:ascii="Aptos" w:hAnsi="Aptos" w:cs="Segoe UI"/>
          <w:color w:val="000000" w:themeColor="text1"/>
        </w:rPr>
        <w:t>; s</w:t>
      </w:r>
      <w:r w:rsidR="00AB77DA" w:rsidRPr="001479A9">
        <w:rPr>
          <w:rFonts w:ascii="Aptos" w:hAnsi="Aptos"/>
          <w:bCs/>
          <w:color w:val="000000" w:themeColor="text1"/>
        </w:rPr>
        <w:t xml:space="preserve">ee also </w:t>
      </w:r>
      <w:r w:rsidR="00D94667" w:rsidRPr="001479A9">
        <w:rPr>
          <w:rFonts w:ascii="Aptos" w:hAnsi="Aptos"/>
          <w:bCs/>
          <w:color w:val="000000" w:themeColor="text1"/>
        </w:rPr>
        <w:t xml:space="preserve">603 CMR </w:t>
      </w:r>
      <w:r w:rsidR="00F24A3C" w:rsidRPr="001479A9">
        <w:rPr>
          <w:rFonts w:ascii="Aptos" w:hAnsi="Aptos"/>
          <w:bCs/>
          <w:color w:val="000000" w:themeColor="text1"/>
        </w:rPr>
        <w:t>28.07(1)(a)(4).</w:t>
      </w:r>
    </w:p>
  </w:footnote>
  <w:footnote w:id="73">
    <w:p w14:paraId="7E1D6962" w14:textId="6DE4F11C" w:rsidR="0079694E" w:rsidRPr="001479A9" w:rsidRDefault="0079694E" w:rsidP="0079694E">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603 CMR 28.08(3)(c) (“A school district may not request a hearing on a parent's failure or refusal to consent to initial evaluation or initial placement of a student in a special education program, or on a parent's decision to revoke consent to the continued provision of all special education and related services to his or her child under 603 CMR 28.07(1)(a)(4)”).</w:t>
      </w:r>
    </w:p>
  </w:footnote>
  <w:footnote w:id="74">
    <w:p w14:paraId="59D6BD04" w14:textId="542685F4" w:rsidR="00E47AB4" w:rsidRPr="001479A9" w:rsidRDefault="00E47AB4"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The regulation further states that </w:t>
      </w:r>
      <w:r w:rsidR="002938C6" w:rsidRPr="001479A9">
        <w:rPr>
          <w:rFonts w:ascii="Aptos" w:hAnsi="Aptos"/>
          <w:color w:val="000000" w:themeColor="text1"/>
        </w:rPr>
        <w:t>“[p]</w:t>
      </w:r>
      <w:proofErr w:type="spellStart"/>
      <w:r w:rsidRPr="001479A9">
        <w:rPr>
          <w:rFonts w:ascii="Aptos" w:hAnsi="Aptos"/>
          <w:color w:val="000000" w:themeColor="text1"/>
        </w:rPr>
        <w:t>articipation</w:t>
      </w:r>
      <w:proofErr w:type="spellEnd"/>
      <w:r w:rsidRPr="001479A9">
        <w:rPr>
          <w:rFonts w:ascii="Aptos" w:hAnsi="Aptos"/>
          <w:color w:val="000000" w:themeColor="text1"/>
        </w:rPr>
        <w:t xml:space="preserve"> by the parent in such consideration shall be voluntary and the failure or refusal of the parent to participate shall not preclude the school district from taking appropriate action pursuant to 603 CMR 28.08 to resolve the dispute. This provision shall not apply if the parent has revoked consent to all special education and related services as provided in 603 CMR 28.07(1)(a)(4).</w:t>
      </w:r>
      <w:r w:rsidR="002938C6" w:rsidRPr="001479A9">
        <w:rPr>
          <w:rFonts w:ascii="Aptos" w:hAnsi="Aptos"/>
          <w:color w:val="000000" w:themeColor="text1"/>
        </w:rPr>
        <w:t>” 6</w:t>
      </w:r>
      <w:r w:rsidR="00637E8E" w:rsidRPr="001479A9">
        <w:rPr>
          <w:rFonts w:ascii="Aptos" w:hAnsi="Aptos"/>
          <w:color w:val="000000" w:themeColor="text1"/>
        </w:rPr>
        <w:t>0</w:t>
      </w:r>
      <w:r w:rsidR="002938C6" w:rsidRPr="001479A9">
        <w:rPr>
          <w:rFonts w:ascii="Aptos" w:hAnsi="Aptos"/>
          <w:color w:val="000000" w:themeColor="text1"/>
        </w:rPr>
        <w:t>3 CMR 28.07(1)(b).</w:t>
      </w:r>
    </w:p>
  </w:footnote>
  <w:footnote w:id="75">
    <w:p w14:paraId="444896E3" w14:textId="5EFA1E19" w:rsidR="007A2FAC" w:rsidRPr="001479A9" w:rsidRDefault="007A2FAC"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In Re: Pembroke Public Schools</w:t>
      </w:r>
      <w:r w:rsidRPr="001479A9">
        <w:rPr>
          <w:rFonts w:ascii="Aptos" w:hAnsi="Aptos"/>
          <w:color w:val="000000" w:themeColor="text1"/>
        </w:rPr>
        <w:t>, BSEA #</w:t>
      </w:r>
      <w:r w:rsidR="00C77083" w:rsidRPr="001479A9">
        <w:rPr>
          <w:rFonts w:ascii="Aptos" w:hAnsi="Aptos"/>
          <w:color w:val="000000" w:themeColor="text1"/>
        </w:rPr>
        <w:t xml:space="preserve"> </w:t>
      </w:r>
      <w:r w:rsidRPr="001479A9">
        <w:rPr>
          <w:rFonts w:ascii="Aptos" w:hAnsi="Aptos"/>
          <w:color w:val="000000" w:themeColor="text1"/>
        </w:rPr>
        <w:t>1911125 (Reichbach, 2019)</w:t>
      </w:r>
      <w:r w:rsidR="00C77083" w:rsidRPr="001479A9">
        <w:rPr>
          <w:rFonts w:ascii="Aptos" w:hAnsi="Aptos"/>
          <w:color w:val="000000" w:themeColor="text1"/>
        </w:rPr>
        <w:t xml:space="preserve"> </w:t>
      </w:r>
      <w:r w:rsidRPr="001479A9">
        <w:rPr>
          <w:rFonts w:ascii="Aptos" w:hAnsi="Aptos"/>
          <w:color w:val="000000" w:themeColor="text1"/>
        </w:rPr>
        <w:t>("Given that the District's basis for seeking consent override fall</w:t>
      </w:r>
      <w:r w:rsidR="00DD4C14" w:rsidRPr="001479A9">
        <w:rPr>
          <w:rFonts w:ascii="Aptos" w:hAnsi="Aptos"/>
          <w:color w:val="000000" w:themeColor="text1"/>
        </w:rPr>
        <w:t>s</w:t>
      </w:r>
      <w:r w:rsidRPr="001479A9">
        <w:rPr>
          <w:rFonts w:ascii="Aptos" w:hAnsi="Aptos"/>
          <w:color w:val="000000" w:themeColor="text1"/>
        </w:rPr>
        <w:t xml:space="preserve"> outside the circumstances for which substitute consent is applicable, consistent with 34 C.F.R. 300.300, and 603 CMR 28.07(1)(b), Pembroke cannot plausibly raise a right to the relief it seeks in this regard from the BSEA" since "the BSEA does not have the authority to provide substitute consent for implementation of an IEP").</w:t>
      </w:r>
    </w:p>
  </w:footnote>
  <w:footnote w:id="76">
    <w:p w14:paraId="08F12B56" w14:textId="77777777" w:rsidR="00BA5298" w:rsidRPr="001479A9" w:rsidRDefault="00BA5298"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This is limited to the period beginning on December 5, 2021.</w:t>
      </w:r>
    </w:p>
  </w:footnote>
  <w:footnote w:id="77">
    <w:p w14:paraId="3344777B" w14:textId="1A00E4A5" w:rsidR="009E0203" w:rsidRPr="001479A9" w:rsidRDefault="009E020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D.B. ex rel. Elizabeth B. v. Esposito</w:t>
      </w:r>
      <w:r w:rsidRPr="001479A9">
        <w:rPr>
          <w:rFonts w:ascii="Aptos" w:hAnsi="Aptos"/>
          <w:color w:val="000000" w:themeColor="text1"/>
        </w:rPr>
        <w:t>, 675 F.3d 26, 35 (1st Cir. 2012)</w:t>
      </w:r>
    </w:p>
  </w:footnote>
  <w:footnote w:id="78">
    <w:p w14:paraId="21D4E23D" w14:textId="3D7714D4" w:rsidR="00973626" w:rsidRPr="001479A9" w:rsidRDefault="00973626" w:rsidP="00613F90">
      <w:pPr>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Pr="001479A9">
        <w:rPr>
          <w:rFonts w:ascii="Aptos" w:hAnsi="Aptos"/>
          <w:i/>
          <w:iCs/>
          <w:color w:val="000000" w:themeColor="text1"/>
          <w:sz w:val="20"/>
          <w:szCs w:val="20"/>
        </w:rPr>
        <w:t>Lessard,</w:t>
      </w:r>
      <w:r w:rsidRPr="001479A9">
        <w:rPr>
          <w:rFonts w:ascii="Aptos" w:hAnsi="Aptos"/>
          <w:color w:val="000000" w:themeColor="text1"/>
          <w:sz w:val="20"/>
          <w:szCs w:val="20"/>
        </w:rPr>
        <w:t xml:space="preserve"> 518 F.3d </w:t>
      </w:r>
      <w:r w:rsidR="00DE1E24" w:rsidRPr="001479A9">
        <w:rPr>
          <w:rFonts w:ascii="Aptos" w:hAnsi="Aptos"/>
          <w:color w:val="000000" w:themeColor="text1"/>
          <w:sz w:val="20"/>
          <w:szCs w:val="20"/>
        </w:rPr>
        <w:t>at</w:t>
      </w:r>
      <w:r w:rsidRPr="001479A9">
        <w:rPr>
          <w:rFonts w:ascii="Aptos" w:hAnsi="Aptos"/>
          <w:color w:val="000000" w:themeColor="text1"/>
          <w:sz w:val="20"/>
          <w:szCs w:val="20"/>
        </w:rPr>
        <w:t xml:space="preserve"> 30</w:t>
      </w:r>
      <w:r w:rsidR="00DE1E24" w:rsidRPr="001479A9">
        <w:rPr>
          <w:rFonts w:ascii="Aptos" w:hAnsi="Aptos"/>
          <w:color w:val="000000" w:themeColor="text1"/>
          <w:sz w:val="20"/>
          <w:szCs w:val="20"/>
        </w:rPr>
        <w:t>.</w:t>
      </w:r>
    </w:p>
  </w:footnote>
  <w:footnote w:id="79">
    <w:p w14:paraId="2B316836" w14:textId="1D7ADB84" w:rsidR="00830ACA" w:rsidRPr="001479A9" w:rsidRDefault="00830ACA"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Endrew F.</w:t>
      </w:r>
      <w:r w:rsidRPr="001479A9">
        <w:rPr>
          <w:rFonts w:ascii="Aptos" w:hAnsi="Aptos"/>
          <w:color w:val="000000" w:themeColor="text1"/>
        </w:rPr>
        <w:t>, 580 U.S. at 402</w:t>
      </w:r>
    </w:p>
  </w:footnote>
  <w:footnote w:id="80">
    <w:p w14:paraId="1CE2E6FE" w14:textId="7DFC95CD" w:rsidR="000D4D21" w:rsidRPr="001479A9" w:rsidRDefault="000D4D21"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34 CFR 300.320 (a)(2) (</w:t>
      </w:r>
      <w:r w:rsidR="00EF793F" w:rsidRPr="001479A9">
        <w:rPr>
          <w:rFonts w:ascii="Aptos" w:hAnsi="Aptos"/>
          <w:color w:val="000000" w:themeColor="text1"/>
        </w:rPr>
        <w:t>“</w:t>
      </w:r>
      <w:r w:rsidRPr="001479A9">
        <w:rPr>
          <w:rFonts w:ascii="Aptos" w:hAnsi="Aptos"/>
          <w:color w:val="000000" w:themeColor="text1"/>
        </w:rPr>
        <w:t>A statement of measurable annual goals, including academic and functional goals designed to</w:t>
      </w:r>
      <w:r w:rsidR="00EF793F" w:rsidRPr="001479A9">
        <w:rPr>
          <w:rFonts w:ascii="Aptos" w:hAnsi="Aptos"/>
          <w:color w:val="000000" w:themeColor="text1"/>
        </w:rPr>
        <w:t xml:space="preserve"> m</w:t>
      </w:r>
      <w:r w:rsidRPr="001479A9">
        <w:rPr>
          <w:rFonts w:ascii="Aptos" w:hAnsi="Aptos"/>
          <w:color w:val="000000" w:themeColor="text1"/>
        </w:rPr>
        <w:t>eet the child's needs that result from the child's disability to enable the child to be involved in and make progress in the general education curriculum</w:t>
      </w:r>
      <w:r w:rsidR="00EF793F" w:rsidRPr="001479A9">
        <w:rPr>
          <w:rFonts w:ascii="Aptos" w:hAnsi="Aptos"/>
          <w:color w:val="000000" w:themeColor="text1"/>
        </w:rPr>
        <w:t>; m</w:t>
      </w:r>
      <w:r w:rsidRPr="001479A9">
        <w:rPr>
          <w:rFonts w:ascii="Aptos" w:hAnsi="Aptos"/>
          <w:color w:val="000000" w:themeColor="text1"/>
        </w:rPr>
        <w:t>eet each of the child's other educational needs that result from the child's disability</w:t>
      </w:r>
      <w:r w:rsidR="00EF793F" w:rsidRPr="001479A9">
        <w:rPr>
          <w:rFonts w:ascii="Aptos" w:hAnsi="Aptos"/>
          <w:color w:val="000000" w:themeColor="text1"/>
        </w:rPr>
        <w:t>”).</w:t>
      </w:r>
    </w:p>
  </w:footnote>
  <w:footnote w:id="81">
    <w:p w14:paraId="478CC269" w14:textId="6088CBB2" w:rsidR="002437D4" w:rsidRPr="001479A9" w:rsidRDefault="002437D4"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00CC6C11" w:rsidRPr="001479A9">
        <w:rPr>
          <w:rFonts w:ascii="Aptos" w:hAnsi="Aptos"/>
          <w:color w:val="000000" w:themeColor="text1"/>
          <w:sz w:val="20"/>
          <w:szCs w:val="20"/>
        </w:rPr>
        <w:t xml:space="preserve">See </w:t>
      </w:r>
      <w:r w:rsidR="00D91771" w:rsidRPr="001479A9">
        <w:rPr>
          <w:rFonts w:ascii="Aptos" w:hAnsi="Aptos"/>
          <w:i/>
          <w:iCs/>
          <w:color w:val="000000" w:themeColor="text1"/>
          <w:sz w:val="20"/>
          <w:szCs w:val="20"/>
          <w:bdr w:val="none" w:sz="0" w:space="0" w:color="auto" w:frame="1"/>
        </w:rPr>
        <w:t>Killoran v. Westhampton Beach UFSD</w:t>
      </w:r>
      <w:r w:rsidR="00D91771" w:rsidRPr="001479A9">
        <w:rPr>
          <w:rFonts w:ascii="Aptos" w:hAnsi="Aptos"/>
          <w:color w:val="000000" w:themeColor="text1"/>
          <w:sz w:val="20"/>
          <w:szCs w:val="20"/>
        </w:rPr>
        <w:t xml:space="preserve">, No. 21-2647, 2023 WL 4503151, at *3 (2d Cir. July 13, 2023) </w:t>
      </w:r>
      <w:r w:rsidR="00504C14" w:rsidRPr="001479A9">
        <w:rPr>
          <w:rFonts w:ascii="Aptos" w:hAnsi="Aptos"/>
          <w:color w:val="000000" w:themeColor="text1"/>
          <w:sz w:val="20"/>
          <w:szCs w:val="20"/>
        </w:rPr>
        <w:t xml:space="preserve">(where </w:t>
      </w:r>
      <w:r w:rsidR="00CC6C11" w:rsidRPr="001479A9">
        <w:rPr>
          <w:rFonts w:ascii="Aptos" w:hAnsi="Aptos"/>
          <w:color w:val="000000" w:themeColor="text1"/>
          <w:sz w:val="20"/>
          <w:szCs w:val="20"/>
        </w:rPr>
        <w:t xml:space="preserve">A.K. </w:t>
      </w:r>
      <w:r w:rsidR="00504C14" w:rsidRPr="001479A9">
        <w:rPr>
          <w:rFonts w:ascii="Aptos" w:hAnsi="Aptos"/>
          <w:color w:val="000000" w:themeColor="text1"/>
          <w:sz w:val="20"/>
          <w:szCs w:val="20"/>
        </w:rPr>
        <w:t>was</w:t>
      </w:r>
      <w:r w:rsidR="00CC6C11" w:rsidRPr="001479A9">
        <w:rPr>
          <w:rFonts w:ascii="Aptos" w:hAnsi="Aptos"/>
          <w:color w:val="000000" w:themeColor="text1"/>
          <w:sz w:val="20"/>
          <w:szCs w:val="20"/>
        </w:rPr>
        <w:t xml:space="preserve"> </w:t>
      </w:r>
      <w:r w:rsidR="00504C14" w:rsidRPr="001479A9">
        <w:rPr>
          <w:rFonts w:ascii="Aptos" w:hAnsi="Aptos"/>
          <w:color w:val="000000" w:themeColor="text1"/>
          <w:sz w:val="20"/>
          <w:szCs w:val="20"/>
        </w:rPr>
        <w:t>“</w:t>
      </w:r>
      <w:r w:rsidR="00CC6C11" w:rsidRPr="001479A9">
        <w:rPr>
          <w:rFonts w:ascii="Aptos" w:hAnsi="Aptos"/>
          <w:color w:val="000000" w:themeColor="text1"/>
          <w:sz w:val="20"/>
          <w:szCs w:val="20"/>
        </w:rPr>
        <w:t>an alternately assessed student who has significant learning disabilities,</w:t>
      </w:r>
      <w:r w:rsidR="00504C14" w:rsidRPr="001479A9">
        <w:rPr>
          <w:rFonts w:ascii="Aptos" w:hAnsi="Aptos"/>
          <w:color w:val="000000" w:themeColor="text1"/>
          <w:sz w:val="20"/>
          <w:szCs w:val="20"/>
        </w:rPr>
        <w:t xml:space="preserve">” the court found </w:t>
      </w:r>
      <w:r w:rsidR="00CC6C11" w:rsidRPr="001479A9">
        <w:rPr>
          <w:rFonts w:ascii="Aptos" w:hAnsi="Aptos"/>
          <w:color w:val="000000" w:themeColor="text1"/>
          <w:sz w:val="20"/>
          <w:szCs w:val="20"/>
        </w:rPr>
        <w:t xml:space="preserve"> </w:t>
      </w:r>
      <w:r w:rsidR="00060698" w:rsidRPr="001479A9">
        <w:rPr>
          <w:rFonts w:ascii="Aptos" w:hAnsi="Aptos"/>
          <w:color w:val="000000" w:themeColor="text1"/>
          <w:sz w:val="20"/>
          <w:szCs w:val="20"/>
        </w:rPr>
        <w:t>that A.K.’s IEP was appropriately</w:t>
      </w:r>
      <w:r w:rsidR="00060698" w:rsidRPr="001479A9">
        <w:rPr>
          <w:rStyle w:val="apple-converted-space"/>
          <w:rFonts w:ascii="Aptos" w:eastAsiaTheme="majorEastAsia" w:hAnsi="Aptos"/>
          <w:color w:val="000000" w:themeColor="text1"/>
          <w:sz w:val="20"/>
          <w:szCs w:val="20"/>
        </w:rPr>
        <w:t> </w:t>
      </w:r>
      <w:r w:rsidR="00060698" w:rsidRPr="001479A9">
        <w:rPr>
          <w:rStyle w:val="coconcept715"/>
          <w:rFonts w:ascii="Aptos" w:eastAsiaTheme="majorEastAsia" w:hAnsi="Aptos"/>
          <w:color w:val="000000" w:themeColor="text1"/>
          <w:sz w:val="20"/>
          <w:szCs w:val="20"/>
          <w:bdr w:val="none" w:sz="0" w:space="0" w:color="auto" w:frame="1"/>
          <w:shd w:val="clear" w:color="auto" w:fill="FFFFFF"/>
        </w:rPr>
        <w:t>ambitious</w:t>
      </w:r>
      <w:r w:rsidR="00060698" w:rsidRPr="001479A9">
        <w:rPr>
          <w:rFonts w:ascii="Aptos" w:hAnsi="Aptos"/>
          <w:color w:val="000000" w:themeColor="text1"/>
          <w:sz w:val="20"/>
          <w:szCs w:val="20"/>
        </w:rPr>
        <w:t xml:space="preserve"> </w:t>
      </w:r>
      <w:r w:rsidR="00424BEF" w:rsidRPr="001479A9">
        <w:rPr>
          <w:rFonts w:ascii="Aptos" w:hAnsi="Aptos"/>
          <w:color w:val="000000" w:themeColor="text1"/>
          <w:sz w:val="20"/>
          <w:szCs w:val="20"/>
        </w:rPr>
        <w:t xml:space="preserve">because </w:t>
      </w:r>
      <w:r w:rsidR="00060698" w:rsidRPr="001479A9">
        <w:rPr>
          <w:rFonts w:ascii="Aptos" w:hAnsi="Aptos"/>
          <w:color w:val="000000" w:themeColor="text1"/>
          <w:sz w:val="20"/>
          <w:szCs w:val="20"/>
        </w:rPr>
        <w:t>“</w:t>
      </w:r>
      <w:r w:rsidR="00CC6C11" w:rsidRPr="001479A9">
        <w:rPr>
          <w:rFonts w:ascii="Aptos" w:hAnsi="Aptos"/>
          <w:color w:val="000000" w:themeColor="text1"/>
          <w:sz w:val="20"/>
          <w:szCs w:val="20"/>
        </w:rPr>
        <w:t>the</w:t>
      </w:r>
      <w:r w:rsidR="00CC6C11" w:rsidRPr="001479A9">
        <w:rPr>
          <w:rStyle w:val="apple-converted-space"/>
          <w:rFonts w:ascii="Aptos" w:eastAsiaTheme="majorEastAsia" w:hAnsi="Aptos"/>
          <w:color w:val="000000" w:themeColor="text1"/>
          <w:sz w:val="20"/>
          <w:szCs w:val="20"/>
        </w:rPr>
        <w:t> </w:t>
      </w:r>
      <w:r w:rsidR="00CC6C11" w:rsidRPr="001479A9">
        <w:rPr>
          <w:rStyle w:val="coconcept14"/>
          <w:rFonts w:ascii="Aptos" w:eastAsiaTheme="majorEastAsia" w:hAnsi="Aptos"/>
          <w:color w:val="000000" w:themeColor="text1"/>
          <w:sz w:val="20"/>
          <w:szCs w:val="20"/>
          <w:bdr w:val="none" w:sz="0" w:space="0" w:color="auto" w:frame="1"/>
          <w:shd w:val="clear" w:color="auto" w:fill="FFFFFF"/>
        </w:rPr>
        <w:t>IDEA</w:t>
      </w:r>
      <w:r w:rsidR="00CC6C11" w:rsidRPr="001479A9">
        <w:rPr>
          <w:rStyle w:val="apple-converted-space"/>
          <w:rFonts w:ascii="Aptos" w:eastAsiaTheme="majorEastAsia" w:hAnsi="Aptos"/>
          <w:color w:val="000000" w:themeColor="text1"/>
          <w:sz w:val="20"/>
          <w:szCs w:val="20"/>
        </w:rPr>
        <w:t> </w:t>
      </w:r>
      <w:r w:rsidR="00CC6C11" w:rsidRPr="001479A9">
        <w:rPr>
          <w:rFonts w:ascii="Aptos" w:hAnsi="Aptos"/>
          <w:color w:val="000000" w:themeColor="text1"/>
          <w:sz w:val="20"/>
          <w:szCs w:val="20"/>
        </w:rPr>
        <w:t>requires the district to develop an educational program reasonably calculated to enable a child to make progress appropriate in light of the child's circumstances,</w:t>
      </w:r>
      <w:r w:rsidR="00E1038E" w:rsidRPr="001479A9">
        <w:rPr>
          <w:rFonts w:ascii="Aptos" w:hAnsi="Aptos"/>
          <w:color w:val="000000" w:themeColor="text1"/>
          <w:sz w:val="20"/>
          <w:szCs w:val="20"/>
        </w:rPr>
        <w:t xml:space="preserve"> </w:t>
      </w:r>
      <w:r w:rsidR="00CC6C11" w:rsidRPr="001479A9">
        <w:rPr>
          <w:rFonts w:ascii="Aptos" w:hAnsi="Aptos"/>
          <w:color w:val="000000" w:themeColor="text1"/>
          <w:sz w:val="20"/>
          <w:szCs w:val="20"/>
        </w:rPr>
        <w:t>but does not demand adherence with specific educational standards or curricula</w:t>
      </w:r>
      <w:r w:rsidR="00E1038E" w:rsidRPr="001479A9">
        <w:rPr>
          <w:rFonts w:ascii="Aptos" w:hAnsi="Aptos"/>
          <w:color w:val="000000" w:themeColor="text1"/>
          <w:sz w:val="20"/>
          <w:szCs w:val="20"/>
        </w:rPr>
        <w:t>”) (internal quotations and citations omitted)</w:t>
      </w:r>
      <w:r w:rsidR="0043523A" w:rsidRPr="001479A9">
        <w:rPr>
          <w:rFonts w:ascii="Aptos" w:hAnsi="Aptos"/>
          <w:color w:val="000000" w:themeColor="text1"/>
          <w:sz w:val="20"/>
          <w:szCs w:val="20"/>
        </w:rPr>
        <w:t>.</w:t>
      </w:r>
    </w:p>
  </w:footnote>
  <w:footnote w:id="82">
    <w:p w14:paraId="03BF6473" w14:textId="35E9C080" w:rsidR="00BE7171" w:rsidRPr="001479A9" w:rsidRDefault="00BE7171"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r w:rsidRPr="001479A9">
        <w:rPr>
          <w:rFonts w:ascii="Aptos" w:hAnsi="Aptos"/>
          <w:i/>
          <w:iCs/>
          <w:color w:val="000000" w:themeColor="text1"/>
        </w:rPr>
        <w:t>Capistrano Unified Sch. Dist. v. S.W</w:t>
      </w:r>
      <w:r w:rsidRPr="001479A9">
        <w:rPr>
          <w:rFonts w:ascii="Aptos" w:hAnsi="Aptos"/>
          <w:color w:val="000000" w:themeColor="text1"/>
        </w:rPr>
        <w:t>., 21 F.4th 1125, 1134 (9th Cir. 2021) (“there is no specific form of measurement required by statute or caselaw</w:t>
      </w:r>
      <w:r w:rsidR="00FF6203" w:rsidRPr="001479A9">
        <w:rPr>
          <w:rFonts w:ascii="Aptos" w:hAnsi="Aptos"/>
          <w:color w:val="000000" w:themeColor="text1"/>
        </w:rPr>
        <w:t>”).</w:t>
      </w:r>
    </w:p>
  </w:footnote>
  <w:footnote w:id="83">
    <w:p w14:paraId="5D2D5CDC" w14:textId="2764D3C0" w:rsidR="00A14694" w:rsidRPr="001479A9" w:rsidRDefault="00A14694"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A542DB" w:rsidRPr="001479A9">
        <w:rPr>
          <w:rFonts w:ascii="Aptos" w:hAnsi="Aptos"/>
          <w:bCs/>
          <w:color w:val="000000" w:themeColor="text1"/>
        </w:rPr>
        <w:t xml:space="preserve">Specifically, on December 20, 2022, Parents stated that Student was “not getting sufficient help with her nutritional diet.” On May 24, 2023, Parents again requested that the IEP address Student’s nutrition and “urological” needs. I note the inconsistency between Mother’s testimony </w:t>
      </w:r>
      <w:r w:rsidR="001D2D40" w:rsidRPr="001479A9">
        <w:rPr>
          <w:rFonts w:ascii="Aptos" w:hAnsi="Aptos"/>
          <w:color w:val="000000" w:themeColor="text1"/>
        </w:rPr>
        <w:t>that she did not want the District to prioritize nonacademic areas such as toileting</w:t>
      </w:r>
      <w:r w:rsidR="00A542DB" w:rsidRPr="001479A9">
        <w:rPr>
          <w:rFonts w:ascii="Aptos" w:hAnsi="Aptos"/>
          <w:color w:val="000000" w:themeColor="text1"/>
        </w:rPr>
        <w:t xml:space="preserve"> and the documentary evidence suggesting otherwise</w:t>
      </w:r>
      <w:r w:rsidR="001D2D40" w:rsidRPr="001479A9">
        <w:rPr>
          <w:rFonts w:ascii="Aptos" w:hAnsi="Aptos"/>
          <w:color w:val="000000" w:themeColor="text1"/>
        </w:rPr>
        <w:t>.</w:t>
      </w:r>
    </w:p>
  </w:footnote>
  <w:footnote w:id="84">
    <w:p w14:paraId="2815CC0A" w14:textId="7631C76A" w:rsidR="007873D5" w:rsidRPr="001479A9" w:rsidRDefault="007873D5"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Endrew F.,</w:t>
      </w:r>
      <w:r w:rsidRPr="001479A9">
        <w:rPr>
          <w:rFonts w:ascii="Aptos" w:hAnsi="Aptos"/>
          <w:color w:val="000000" w:themeColor="text1"/>
        </w:rPr>
        <w:t xml:space="preserve"> 580 U.S. </w:t>
      </w:r>
      <w:r w:rsidR="007328C7" w:rsidRPr="001479A9">
        <w:rPr>
          <w:rFonts w:ascii="Aptos" w:hAnsi="Aptos"/>
          <w:color w:val="000000" w:themeColor="text1"/>
        </w:rPr>
        <w:t xml:space="preserve">at </w:t>
      </w:r>
      <w:r w:rsidRPr="001479A9">
        <w:rPr>
          <w:rFonts w:ascii="Aptos" w:hAnsi="Aptos"/>
          <w:color w:val="000000" w:themeColor="text1"/>
        </w:rPr>
        <w:t>399</w:t>
      </w:r>
      <w:r w:rsidR="00155A32" w:rsidRPr="001479A9">
        <w:rPr>
          <w:rFonts w:ascii="Aptos" w:hAnsi="Aptos"/>
          <w:color w:val="000000" w:themeColor="text1"/>
        </w:rPr>
        <w:t xml:space="preserve"> (internal citations and quotations omitted).</w:t>
      </w:r>
    </w:p>
  </w:footnote>
  <w:footnote w:id="85">
    <w:p w14:paraId="295B5A35" w14:textId="29E8586E" w:rsidR="00E6782D" w:rsidRPr="001479A9" w:rsidRDefault="00E6782D"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34 CFR 300.34(c)(5).</w:t>
      </w:r>
    </w:p>
  </w:footnote>
  <w:footnote w:id="86">
    <w:p w14:paraId="06524164" w14:textId="3C57B82C" w:rsidR="00E6782D" w:rsidRPr="001479A9" w:rsidRDefault="00E6782D"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w:t>
      </w:r>
      <w:r w:rsidR="00B945E7" w:rsidRPr="001479A9">
        <w:rPr>
          <w:rFonts w:ascii="Aptos" w:hAnsi="Aptos"/>
          <w:color w:val="000000" w:themeColor="text1"/>
          <w:sz w:val="20"/>
          <w:szCs w:val="20"/>
        </w:rPr>
        <w:t xml:space="preserve">See </w:t>
      </w:r>
      <w:r w:rsidRPr="001479A9">
        <w:rPr>
          <w:rFonts w:ascii="Aptos" w:hAnsi="Aptos"/>
          <w:i/>
          <w:iCs/>
          <w:color w:val="000000" w:themeColor="text1"/>
          <w:sz w:val="20"/>
          <w:szCs w:val="20"/>
          <w:bdr w:val="none" w:sz="0" w:space="0" w:color="auto" w:frame="1"/>
        </w:rPr>
        <w:t xml:space="preserve">Cedar Rapids </w:t>
      </w:r>
      <w:proofErr w:type="spellStart"/>
      <w:r w:rsidRPr="001479A9">
        <w:rPr>
          <w:rFonts w:ascii="Aptos" w:hAnsi="Aptos"/>
          <w:i/>
          <w:iCs/>
          <w:color w:val="000000" w:themeColor="text1"/>
          <w:sz w:val="20"/>
          <w:szCs w:val="20"/>
          <w:bdr w:val="none" w:sz="0" w:space="0" w:color="auto" w:frame="1"/>
        </w:rPr>
        <w:t>Cmty</w:t>
      </w:r>
      <w:proofErr w:type="spellEnd"/>
      <w:r w:rsidRPr="001479A9">
        <w:rPr>
          <w:rFonts w:ascii="Aptos" w:hAnsi="Aptos"/>
          <w:i/>
          <w:iCs/>
          <w:color w:val="000000" w:themeColor="text1"/>
          <w:sz w:val="20"/>
          <w:szCs w:val="20"/>
          <w:bdr w:val="none" w:sz="0" w:space="0" w:color="auto" w:frame="1"/>
        </w:rPr>
        <w:t xml:space="preserve">. Sch. </w:t>
      </w:r>
      <w:proofErr w:type="spellStart"/>
      <w:r w:rsidRPr="001479A9">
        <w:rPr>
          <w:rFonts w:ascii="Aptos" w:hAnsi="Aptos"/>
          <w:i/>
          <w:iCs/>
          <w:color w:val="000000" w:themeColor="text1"/>
          <w:sz w:val="20"/>
          <w:szCs w:val="20"/>
          <w:bdr w:val="none" w:sz="0" w:space="0" w:color="auto" w:frame="1"/>
          <w:lang w:val="fr-FR"/>
        </w:rPr>
        <w:t>Dist</w:t>
      </w:r>
      <w:proofErr w:type="spellEnd"/>
      <w:r w:rsidRPr="001479A9">
        <w:rPr>
          <w:rFonts w:ascii="Aptos" w:hAnsi="Aptos"/>
          <w:i/>
          <w:iCs/>
          <w:color w:val="000000" w:themeColor="text1"/>
          <w:sz w:val="20"/>
          <w:szCs w:val="20"/>
          <w:bdr w:val="none" w:sz="0" w:space="0" w:color="auto" w:frame="1"/>
          <w:lang w:val="fr-FR"/>
        </w:rPr>
        <w:t xml:space="preserve">. v. Garret F. ex rel. </w:t>
      </w:r>
      <w:r w:rsidRPr="001479A9">
        <w:rPr>
          <w:rFonts w:ascii="Aptos" w:hAnsi="Aptos"/>
          <w:i/>
          <w:iCs/>
          <w:color w:val="000000" w:themeColor="text1"/>
          <w:sz w:val="20"/>
          <w:szCs w:val="20"/>
          <w:bdr w:val="none" w:sz="0" w:space="0" w:color="auto" w:frame="1"/>
        </w:rPr>
        <w:t>Charlene F.</w:t>
      </w:r>
      <w:r w:rsidRPr="001479A9">
        <w:rPr>
          <w:rFonts w:ascii="Aptos" w:hAnsi="Aptos"/>
          <w:i/>
          <w:iCs/>
          <w:color w:val="000000" w:themeColor="text1"/>
          <w:sz w:val="20"/>
          <w:szCs w:val="20"/>
        </w:rPr>
        <w:t>,</w:t>
      </w:r>
      <w:r w:rsidRPr="001479A9">
        <w:rPr>
          <w:rFonts w:ascii="Aptos" w:hAnsi="Aptos"/>
          <w:color w:val="000000" w:themeColor="text1"/>
          <w:sz w:val="20"/>
          <w:szCs w:val="20"/>
        </w:rPr>
        <w:t xml:space="preserve"> 526 U.S. 66, 79, 119 S. Ct. 992, 1000, 143 L. Ed. 2d 154 (1999)</w:t>
      </w:r>
      <w:r w:rsidR="00B945E7" w:rsidRPr="001479A9">
        <w:rPr>
          <w:rFonts w:ascii="Aptos" w:hAnsi="Aptos"/>
          <w:color w:val="000000" w:themeColor="text1"/>
          <w:sz w:val="20"/>
          <w:szCs w:val="20"/>
        </w:rPr>
        <w:t xml:space="preserve"> (</w:t>
      </w:r>
      <w:r w:rsidR="006249DA" w:rsidRPr="001479A9">
        <w:rPr>
          <w:rFonts w:ascii="Aptos" w:hAnsi="Aptos"/>
          <w:color w:val="000000" w:themeColor="text1"/>
          <w:sz w:val="20"/>
          <w:szCs w:val="20"/>
        </w:rPr>
        <w:t>“</w:t>
      </w:r>
      <w:r w:rsidR="00B945E7" w:rsidRPr="001479A9">
        <w:rPr>
          <w:rFonts w:ascii="Aptos" w:hAnsi="Aptos"/>
          <w:color w:val="000000" w:themeColor="text1"/>
          <w:sz w:val="20"/>
          <w:szCs w:val="20"/>
        </w:rPr>
        <w:t>This case is about whether meaningful access to the public schools will be assured, not the level of education that a school must finance once access is attained.</w:t>
      </w:r>
      <w:r w:rsidR="00AE619C" w:rsidRPr="001479A9">
        <w:rPr>
          <w:rFonts w:ascii="Aptos" w:hAnsi="Aptos"/>
          <w:color w:val="000000" w:themeColor="text1"/>
          <w:sz w:val="20"/>
          <w:szCs w:val="20"/>
        </w:rPr>
        <w:t>”</w:t>
      </w:r>
      <w:r w:rsidR="00B945E7" w:rsidRPr="001479A9">
        <w:rPr>
          <w:rFonts w:ascii="Aptos" w:hAnsi="Aptos"/>
          <w:color w:val="000000" w:themeColor="text1"/>
          <w:sz w:val="20"/>
          <w:szCs w:val="20"/>
        </w:rPr>
        <w:t xml:space="preserve"> </w:t>
      </w:r>
    </w:p>
  </w:footnote>
  <w:footnote w:id="87">
    <w:p w14:paraId="07662DC0" w14:textId="77777777" w:rsidR="004B32B8" w:rsidRPr="001479A9" w:rsidRDefault="004B32B8"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See </w:t>
      </w:r>
      <w:r w:rsidRPr="001479A9">
        <w:rPr>
          <w:rStyle w:val="Emphasis"/>
          <w:rFonts w:ascii="Aptos" w:eastAsiaTheme="majorEastAsia" w:hAnsi="Aptos"/>
          <w:color w:val="000000" w:themeColor="text1"/>
          <w:sz w:val="20"/>
          <w:szCs w:val="20"/>
          <w:bdr w:val="none" w:sz="0" w:space="0" w:color="auto" w:frame="1"/>
        </w:rPr>
        <w:t xml:space="preserve">Polk v. Cent. Susquehanna </w:t>
      </w:r>
      <w:proofErr w:type="spellStart"/>
      <w:r w:rsidRPr="001479A9">
        <w:rPr>
          <w:rStyle w:val="Emphasis"/>
          <w:rFonts w:ascii="Aptos" w:eastAsiaTheme="majorEastAsia" w:hAnsi="Aptos"/>
          <w:color w:val="000000" w:themeColor="text1"/>
          <w:sz w:val="20"/>
          <w:szCs w:val="20"/>
          <w:bdr w:val="none" w:sz="0" w:space="0" w:color="auto" w:frame="1"/>
        </w:rPr>
        <w:t>Intermed</w:t>
      </w:r>
      <w:proofErr w:type="spellEnd"/>
      <w:r w:rsidRPr="001479A9">
        <w:rPr>
          <w:rStyle w:val="Emphasis"/>
          <w:rFonts w:ascii="Aptos" w:eastAsiaTheme="majorEastAsia" w:hAnsi="Aptos"/>
          <w:color w:val="000000" w:themeColor="text1"/>
          <w:sz w:val="20"/>
          <w:szCs w:val="20"/>
          <w:bdr w:val="none" w:sz="0" w:space="0" w:color="auto" w:frame="1"/>
        </w:rPr>
        <w:t>. Unit 16,</w:t>
      </w:r>
      <w:r w:rsidRPr="001479A9">
        <w:rPr>
          <w:rStyle w:val="apple-converted-space"/>
          <w:rFonts w:ascii="Aptos" w:eastAsiaTheme="majorEastAsia" w:hAnsi="Aptos"/>
          <w:color w:val="000000" w:themeColor="text1"/>
          <w:sz w:val="20"/>
          <w:szCs w:val="20"/>
        </w:rPr>
        <w:t> </w:t>
      </w:r>
      <w:r w:rsidRPr="001479A9">
        <w:rPr>
          <w:rFonts w:ascii="Aptos" w:hAnsi="Aptos"/>
          <w:color w:val="000000" w:themeColor="text1"/>
          <w:sz w:val="20"/>
          <w:szCs w:val="20"/>
        </w:rPr>
        <w:t xml:space="preserve">853 F.2d 171, 185 (3d Cir.1988) (“After all, levels of progress must be judged with respect to the potential of the particular child”); </w:t>
      </w:r>
      <w:r w:rsidRPr="001479A9">
        <w:rPr>
          <w:rFonts w:ascii="Aptos" w:hAnsi="Aptos"/>
          <w:i/>
          <w:iCs/>
          <w:color w:val="000000" w:themeColor="text1"/>
          <w:sz w:val="20"/>
          <w:szCs w:val="20"/>
          <w:bdr w:val="none" w:sz="0" w:space="0" w:color="auto" w:frame="1"/>
        </w:rPr>
        <w:t>Lessard</w:t>
      </w:r>
      <w:r w:rsidRPr="001479A9">
        <w:rPr>
          <w:rFonts w:ascii="Aptos" w:hAnsi="Aptos"/>
          <w:i/>
          <w:iCs/>
          <w:color w:val="000000" w:themeColor="text1"/>
          <w:sz w:val="20"/>
          <w:szCs w:val="20"/>
        </w:rPr>
        <w:t>,</w:t>
      </w:r>
      <w:r w:rsidRPr="001479A9">
        <w:rPr>
          <w:rFonts w:ascii="Aptos" w:hAnsi="Aptos"/>
          <w:color w:val="000000" w:themeColor="text1"/>
          <w:sz w:val="20"/>
          <w:szCs w:val="20"/>
        </w:rPr>
        <w:t xml:space="preserve"> 518 F.3d at 29 (“So here: while the reported progress is modest by most standards, it is reasonable in the context of Stephanie's manifold disabilities and low IQ”). I note the inconsistency between the documentary record, which indicates that Parents requested toileting intervention, and Mother’s testimony that she did not believe it was necessary for the District to address Student’s refusal to use the bathroom, asserting that the time would have been better spent on academic instruction.</w:t>
      </w:r>
    </w:p>
  </w:footnote>
  <w:footnote w:id="88">
    <w:p w14:paraId="61915DC1" w14:textId="67F27B74" w:rsidR="00675312" w:rsidRPr="001479A9" w:rsidRDefault="00675312"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For instance, Father testified that he raises his voice when Student misbehaves, and “she stops.” However, it would not necessarily be appropriate for a teacher or paraprofessional to raise her voice at Student as a behavior </w:t>
      </w:r>
      <w:r w:rsidR="00A152A8" w:rsidRPr="001479A9">
        <w:rPr>
          <w:rFonts w:ascii="Aptos" w:hAnsi="Aptos"/>
        </w:rPr>
        <w:t>management</w:t>
      </w:r>
      <w:r w:rsidRPr="001479A9">
        <w:rPr>
          <w:rFonts w:ascii="Aptos" w:hAnsi="Aptos"/>
        </w:rPr>
        <w:t xml:space="preserve"> </w:t>
      </w:r>
      <w:r w:rsidR="00A152A8" w:rsidRPr="001479A9">
        <w:rPr>
          <w:rFonts w:ascii="Aptos" w:hAnsi="Aptos"/>
        </w:rPr>
        <w:t>strategy</w:t>
      </w:r>
      <w:r w:rsidRPr="001479A9">
        <w:rPr>
          <w:rFonts w:ascii="Aptos" w:hAnsi="Aptos"/>
        </w:rPr>
        <w:t xml:space="preserve">. </w:t>
      </w:r>
    </w:p>
  </w:footnote>
  <w:footnote w:id="89">
    <w:p w14:paraId="2FB32EF7" w14:textId="00F435AE" w:rsidR="00E41DA6" w:rsidRPr="001479A9" w:rsidRDefault="00E41DA6"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Pr="001479A9">
        <w:rPr>
          <w:rFonts w:ascii="Aptos" w:hAnsi="Aptos"/>
          <w:color w:val="000000" w:themeColor="text1"/>
        </w:rPr>
        <w:t xml:space="preserve">See, e.g., </w:t>
      </w:r>
      <w:r w:rsidRPr="001479A9">
        <w:rPr>
          <w:rFonts w:ascii="Aptos" w:hAnsi="Aptos" w:cs="Arial"/>
          <w:i/>
          <w:iCs/>
          <w:color w:val="000000" w:themeColor="text1"/>
        </w:rPr>
        <w:t>Belchertown Public Schools</w:t>
      </w:r>
      <w:r w:rsidRPr="001479A9">
        <w:rPr>
          <w:rFonts w:ascii="Aptos" w:hAnsi="Aptos" w:cs="Arial"/>
          <w:color w:val="000000" w:themeColor="text1"/>
        </w:rPr>
        <w:t>, BSEA # 2112052 (</w:t>
      </w:r>
      <w:r w:rsidRPr="001479A9">
        <w:rPr>
          <w:rFonts w:ascii="Aptos" w:hAnsi="Aptos" w:cs="Arial"/>
          <w:color w:val="000000" w:themeColor="text1"/>
          <w:shd w:val="clear" w:color="auto" w:fill="FFFFFF"/>
        </w:rPr>
        <w:t xml:space="preserve">Putney-Yaceshyn, 2022) (“The only testimony that Student had not been making effective progress in Belchertown was Father's. And, while Parents indisputably know Student better than anyone else, their expertise is as Student's parents and not as educators. Father does not have an educational or clinical background”); </w:t>
      </w:r>
      <w:r w:rsidRPr="001479A9">
        <w:rPr>
          <w:rFonts w:ascii="Aptos" w:hAnsi="Aptos"/>
          <w:i/>
          <w:iCs/>
          <w:color w:val="000000" w:themeColor="text1"/>
        </w:rPr>
        <w:t>In Re: Sutton Public Schools and Neville</w:t>
      </w:r>
      <w:r w:rsidRPr="001479A9">
        <w:rPr>
          <w:rFonts w:ascii="Aptos" w:hAnsi="Aptos"/>
          <w:color w:val="000000" w:themeColor="text1"/>
        </w:rPr>
        <w:t xml:space="preserve">, BSEA # 07-7534 (On Remand to the BSEA) (Crane, 2012) (“There is no doubt that Mother has been dedicated to Student's well-being; she is a devoted parent who likely knows her son better than anyone else; and she has likely spent countless hours talking to Student's service providers for the purpose of arranging their services. Mother is more than capable of providing important and relevant information regarding what she has observed as a layperson. Yet, it is not disputed that neither by training nor experience is Mother an educational expert with respect to how her son's educational needs may be appropriately met or with respect to whether a particular service or program utilized by Parents was educationally appropriate for their son”); </w:t>
      </w:r>
      <w:r w:rsidRPr="001479A9">
        <w:rPr>
          <w:rFonts w:ascii="Aptos" w:hAnsi="Aptos"/>
          <w:i/>
          <w:iCs/>
          <w:color w:val="000000" w:themeColor="text1"/>
        </w:rPr>
        <w:t>In Re: Public School District and Carlia</w:t>
      </w:r>
      <w:r w:rsidRPr="001479A9">
        <w:rPr>
          <w:rFonts w:ascii="Aptos" w:hAnsi="Aptos"/>
          <w:color w:val="000000" w:themeColor="text1"/>
        </w:rPr>
        <w:t>, BSEA # 08-7930 (Crane, 2009) (“Although Parent's views are extremely important for purposes of IEP Team consideration and decision-making, Parent is not an expert and her views cannot substitute for an expert opinion”).</w:t>
      </w:r>
    </w:p>
  </w:footnote>
  <w:footnote w:id="90">
    <w:p w14:paraId="06FCCCB0" w14:textId="6CD38021" w:rsidR="00E868B3" w:rsidRPr="001479A9" w:rsidRDefault="00E868B3"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E41DA6" w:rsidRPr="001479A9">
        <w:rPr>
          <w:rFonts w:ascii="Aptos" w:hAnsi="Aptos"/>
          <w:color w:val="000000" w:themeColor="text1"/>
        </w:rPr>
        <w:t xml:space="preserve">See </w:t>
      </w:r>
      <w:r w:rsidR="00E41DA6" w:rsidRPr="001479A9">
        <w:rPr>
          <w:rFonts w:ascii="Aptos" w:hAnsi="Aptos"/>
          <w:i/>
          <w:iCs/>
          <w:color w:val="000000" w:themeColor="text1"/>
          <w:bdr w:val="none" w:sz="0" w:space="0" w:color="auto" w:frame="1"/>
        </w:rPr>
        <w:t>Lessard v. Wilton Lyndeborough Coop. Sch. Dist.</w:t>
      </w:r>
      <w:r w:rsidR="00E41DA6" w:rsidRPr="001479A9">
        <w:rPr>
          <w:rFonts w:ascii="Aptos" w:hAnsi="Aptos"/>
          <w:color w:val="000000" w:themeColor="text1"/>
        </w:rPr>
        <w:t xml:space="preserve">, 518 F.3d 18, 29 (1st Cir. 2008) (“levels of progress must be judged with respect to the potential of the particular child”). </w:t>
      </w:r>
    </w:p>
  </w:footnote>
  <w:footnote w:id="91">
    <w:p w14:paraId="605A664C" w14:textId="77777777" w:rsidR="00550B4A" w:rsidRPr="001479A9" w:rsidRDefault="00550B4A" w:rsidP="00613F90">
      <w:pPr>
        <w:shd w:val="clear" w:color="auto" w:fill="FFFFFF"/>
        <w:rPr>
          <w:rFonts w:ascii="Aptos" w:hAnsi="Apto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See </w:t>
      </w:r>
      <w:r w:rsidRPr="001479A9">
        <w:rPr>
          <w:rFonts w:ascii="Aptos" w:hAnsi="Aptos"/>
          <w:i/>
          <w:iCs/>
          <w:color w:val="000000" w:themeColor="text1"/>
          <w:sz w:val="20"/>
          <w:szCs w:val="20"/>
          <w:bdr w:val="none" w:sz="0" w:space="0" w:color="auto" w:frame="1"/>
        </w:rPr>
        <w:t xml:space="preserve">H.W. by &amp; through Jennie W v. Comal </w:t>
      </w:r>
      <w:proofErr w:type="spellStart"/>
      <w:r w:rsidRPr="001479A9">
        <w:rPr>
          <w:rFonts w:ascii="Aptos" w:hAnsi="Aptos"/>
          <w:i/>
          <w:iCs/>
          <w:color w:val="000000" w:themeColor="text1"/>
          <w:sz w:val="20"/>
          <w:szCs w:val="20"/>
          <w:bdr w:val="none" w:sz="0" w:space="0" w:color="auto" w:frame="1"/>
        </w:rPr>
        <w:t>Indep</w:t>
      </w:r>
      <w:proofErr w:type="spellEnd"/>
      <w:r w:rsidRPr="001479A9">
        <w:rPr>
          <w:rFonts w:ascii="Aptos" w:hAnsi="Aptos"/>
          <w:i/>
          <w:iCs/>
          <w:color w:val="000000" w:themeColor="text1"/>
          <w:sz w:val="20"/>
          <w:szCs w:val="20"/>
          <w:bdr w:val="none" w:sz="0" w:space="0" w:color="auto" w:frame="1"/>
        </w:rPr>
        <w:t>. Sch. Dist.</w:t>
      </w:r>
      <w:r w:rsidRPr="001479A9">
        <w:rPr>
          <w:rFonts w:ascii="Aptos" w:hAnsi="Aptos"/>
          <w:i/>
          <w:iCs/>
          <w:color w:val="000000" w:themeColor="text1"/>
          <w:sz w:val="20"/>
          <w:szCs w:val="20"/>
        </w:rPr>
        <w:t>,</w:t>
      </w:r>
      <w:r w:rsidRPr="001479A9">
        <w:rPr>
          <w:rFonts w:ascii="Aptos" w:hAnsi="Aptos"/>
          <w:color w:val="000000" w:themeColor="text1"/>
          <w:sz w:val="20"/>
          <w:szCs w:val="20"/>
        </w:rPr>
        <w:t xml:space="preserve"> 32 F.4th 454, 468 (5th Cir. 2022) (“Relying on</w:t>
      </w:r>
      <w:r w:rsidRPr="001479A9">
        <w:rPr>
          <w:rStyle w:val="apple-converted-space"/>
          <w:rFonts w:ascii="Aptos" w:eastAsiaTheme="majorEastAsia" w:hAnsi="Aptos"/>
          <w:color w:val="000000" w:themeColor="text1"/>
          <w:sz w:val="20"/>
          <w:szCs w:val="20"/>
        </w:rPr>
        <w:t> </w:t>
      </w:r>
      <w:r w:rsidRPr="001479A9">
        <w:rPr>
          <w:rStyle w:val="Emphasis"/>
          <w:rFonts w:ascii="Aptos" w:eastAsiaTheme="majorEastAsia" w:hAnsi="Aptos"/>
          <w:color w:val="000000" w:themeColor="text1"/>
          <w:sz w:val="20"/>
          <w:szCs w:val="20"/>
          <w:bdr w:val="none" w:sz="0" w:space="0" w:color="auto" w:frame="1"/>
        </w:rPr>
        <w:t>Rowley</w:t>
      </w:r>
      <w:r w:rsidRPr="001479A9">
        <w:rPr>
          <w:rFonts w:ascii="Aptos" w:hAnsi="Aptos"/>
          <w:color w:val="000000" w:themeColor="text1"/>
          <w:sz w:val="20"/>
          <w:szCs w:val="20"/>
        </w:rPr>
        <w:t>, we concluded that the educational benefit inquiry cannot be defined exclusively or even primarily in terms of correcting the child's disability.</w:t>
      </w:r>
      <w:r w:rsidRPr="001479A9">
        <w:rPr>
          <w:rStyle w:val="apple-converted-space"/>
          <w:rFonts w:ascii="Aptos" w:eastAsiaTheme="majorEastAsia" w:hAnsi="Aptos"/>
          <w:color w:val="000000" w:themeColor="text1"/>
          <w:sz w:val="20"/>
          <w:szCs w:val="20"/>
        </w:rPr>
        <w:t> </w:t>
      </w:r>
      <w:r w:rsidRPr="001479A9">
        <w:rPr>
          <w:rFonts w:ascii="Aptos" w:hAnsi="Aptos"/>
          <w:color w:val="000000" w:themeColor="text1"/>
          <w:sz w:val="20"/>
          <w:szCs w:val="20"/>
        </w:rPr>
        <w:t>Rather, the inquiry should properly focus on a holistic, overall academic record perspective instead of a narrow, disability remediation perspective”) (internal quotations and citations omitted).</w:t>
      </w:r>
    </w:p>
  </w:footnote>
  <w:footnote w:id="92">
    <w:p w14:paraId="1C255026" w14:textId="2D28C5F1" w:rsidR="00487E2E" w:rsidRPr="001479A9" w:rsidRDefault="00487E2E" w:rsidP="00613F90">
      <w:pPr>
        <w:autoSpaceDE w:val="0"/>
        <w:autoSpaceDN w:val="0"/>
        <w:adjustRightInd w:val="0"/>
        <w:rPr>
          <w:rFonts w:ascii="Aptos" w:eastAsiaTheme="minorHAnsi" w:hAnsi="Aptos"/>
          <w:sz w:val="20"/>
          <w:szCs w:val="20"/>
        </w:rPr>
      </w:pPr>
      <w:r w:rsidRPr="001479A9">
        <w:rPr>
          <w:rStyle w:val="FootnoteReference"/>
          <w:rFonts w:ascii="Aptos" w:hAnsi="Aptos"/>
          <w:sz w:val="20"/>
          <w:szCs w:val="20"/>
        </w:rPr>
        <w:footnoteRef/>
      </w:r>
      <w:r w:rsidRPr="001479A9">
        <w:rPr>
          <w:rFonts w:ascii="Aptos" w:hAnsi="Aptos"/>
          <w:sz w:val="20"/>
          <w:szCs w:val="20"/>
        </w:rPr>
        <w:t xml:space="preserve"> </w:t>
      </w:r>
      <w:r w:rsidR="00807168" w:rsidRPr="001479A9">
        <w:rPr>
          <w:rFonts w:ascii="Aptos" w:hAnsi="Aptos"/>
          <w:sz w:val="20"/>
          <w:szCs w:val="20"/>
        </w:rPr>
        <w:t>T</w:t>
      </w:r>
      <w:r w:rsidR="00223B1F" w:rsidRPr="001479A9">
        <w:rPr>
          <w:rFonts w:ascii="Aptos" w:hAnsi="Aptos"/>
          <w:sz w:val="20"/>
          <w:szCs w:val="20"/>
        </w:rPr>
        <w:t>he results of Studen</w:t>
      </w:r>
      <w:r w:rsidR="00877C8D" w:rsidRPr="001479A9">
        <w:rPr>
          <w:rFonts w:ascii="Aptos" w:hAnsi="Aptos"/>
          <w:sz w:val="20"/>
          <w:szCs w:val="20"/>
        </w:rPr>
        <w:t>t</w:t>
      </w:r>
      <w:r w:rsidR="00C63742" w:rsidRPr="001479A9">
        <w:rPr>
          <w:rFonts w:ascii="Aptos" w:hAnsi="Aptos"/>
          <w:sz w:val="20"/>
          <w:szCs w:val="20"/>
        </w:rPr>
        <w:t>’</w:t>
      </w:r>
      <w:r w:rsidR="00444CEF" w:rsidRPr="001479A9">
        <w:rPr>
          <w:rFonts w:ascii="Aptos" w:hAnsi="Aptos"/>
          <w:sz w:val="20"/>
          <w:szCs w:val="20"/>
        </w:rPr>
        <w:t>s</w:t>
      </w:r>
      <w:r w:rsidR="00877C8D" w:rsidRPr="001479A9">
        <w:rPr>
          <w:rFonts w:ascii="Aptos" w:hAnsi="Aptos"/>
          <w:sz w:val="20"/>
          <w:szCs w:val="20"/>
        </w:rPr>
        <w:t xml:space="preserve"> </w:t>
      </w:r>
      <w:r w:rsidRPr="001479A9">
        <w:rPr>
          <w:rFonts w:ascii="Aptos" w:eastAsiaTheme="minorHAnsi" w:hAnsi="Aptos"/>
          <w:sz w:val="20"/>
          <w:szCs w:val="20"/>
        </w:rPr>
        <w:t>ABLLS-R</w:t>
      </w:r>
      <w:r w:rsidR="00C63742" w:rsidRPr="001479A9">
        <w:rPr>
          <w:rFonts w:ascii="Aptos" w:eastAsiaTheme="minorHAnsi" w:hAnsi="Aptos"/>
          <w:sz w:val="20"/>
          <w:szCs w:val="20"/>
        </w:rPr>
        <w:t xml:space="preserve"> showed 8 new skills gained from 2020 to 2023. Parents </w:t>
      </w:r>
      <w:r w:rsidR="00FD20A9" w:rsidRPr="001479A9">
        <w:rPr>
          <w:rFonts w:ascii="Aptos" w:eastAsiaTheme="minorHAnsi" w:hAnsi="Aptos"/>
          <w:sz w:val="20"/>
          <w:szCs w:val="20"/>
        </w:rPr>
        <w:t>argued that this “</w:t>
      </w:r>
      <w:r w:rsidRPr="001479A9">
        <w:rPr>
          <w:rFonts w:ascii="Aptos" w:eastAsiaTheme="minorHAnsi" w:hAnsi="Aptos"/>
          <w:sz w:val="20"/>
          <w:szCs w:val="20"/>
        </w:rPr>
        <w:t>was presented by the District as evidence of meaningful progress.</w:t>
      </w:r>
      <w:r w:rsidR="00FD20A9" w:rsidRPr="001479A9">
        <w:rPr>
          <w:rFonts w:ascii="Aptos" w:eastAsiaTheme="minorHAnsi" w:hAnsi="Aptos"/>
          <w:sz w:val="20"/>
          <w:szCs w:val="20"/>
        </w:rPr>
        <w:t xml:space="preserve"> </w:t>
      </w:r>
      <w:r w:rsidRPr="001479A9">
        <w:rPr>
          <w:rFonts w:ascii="Aptos" w:eastAsiaTheme="minorHAnsi" w:hAnsi="Aptos"/>
          <w:sz w:val="20"/>
          <w:szCs w:val="20"/>
        </w:rPr>
        <w:t xml:space="preserve">Yet instead of building on that progress with increased support or updated goals, </w:t>
      </w:r>
      <w:r w:rsidR="00FD20A9" w:rsidRPr="001479A9">
        <w:rPr>
          <w:rFonts w:ascii="Aptos" w:eastAsiaTheme="minorHAnsi" w:hAnsi="Aptos"/>
          <w:sz w:val="20"/>
          <w:szCs w:val="20"/>
        </w:rPr>
        <w:t xml:space="preserve">[Ms. Kruger] </w:t>
      </w:r>
      <w:r w:rsidRPr="001479A9">
        <w:rPr>
          <w:rFonts w:ascii="Aptos" w:eastAsiaTheme="minorHAnsi" w:hAnsi="Aptos"/>
          <w:sz w:val="20"/>
          <w:szCs w:val="20"/>
        </w:rPr>
        <w:t>recommended reducing OT services — from direct instruction to consultation only.</w:t>
      </w:r>
      <w:r w:rsidR="00FD20A9" w:rsidRPr="001479A9">
        <w:rPr>
          <w:rFonts w:ascii="Aptos" w:eastAsiaTheme="minorHAnsi" w:hAnsi="Aptos"/>
          <w:sz w:val="20"/>
          <w:szCs w:val="20"/>
        </w:rPr>
        <w:t>” However, Parents offered no evidence this progress was insufficient or not commensurate with Student’s abilities.</w:t>
      </w:r>
    </w:p>
  </w:footnote>
  <w:footnote w:id="93">
    <w:p w14:paraId="7EF09138" w14:textId="62F2535D" w:rsidR="000A079F" w:rsidRPr="001479A9" w:rsidRDefault="000A079F"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I place little weight on Ms. Rice’s testimony</w:t>
      </w:r>
      <w:r w:rsidR="00A853BE" w:rsidRPr="001479A9">
        <w:rPr>
          <w:rFonts w:ascii="Aptos" w:hAnsi="Aptos"/>
        </w:rPr>
        <w:t xml:space="preserve"> in this regard</w:t>
      </w:r>
      <w:r w:rsidRPr="001479A9">
        <w:rPr>
          <w:rFonts w:ascii="Aptos" w:hAnsi="Aptos"/>
        </w:rPr>
        <w:t>.</w:t>
      </w:r>
      <w:r w:rsidR="00183F38" w:rsidRPr="001479A9">
        <w:rPr>
          <w:rFonts w:ascii="Aptos" w:hAnsi="Aptos"/>
        </w:rPr>
        <w:t xml:space="preserve"> Not only is she not a special educator, </w:t>
      </w:r>
      <w:proofErr w:type="gramStart"/>
      <w:r w:rsidR="00183F38" w:rsidRPr="001479A9">
        <w:rPr>
          <w:rFonts w:ascii="Aptos" w:hAnsi="Aptos"/>
        </w:rPr>
        <w:t>she has</w:t>
      </w:r>
      <w:proofErr w:type="gramEnd"/>
      <w:r w:rsidR="00183F38" w:rsidRPr="001479A9">
        <w:rPr>
          <w:rFonts w:ascii="Aptos" w:hAnsi="Aptos"/>
        </w:rPr>
        <w:t xml:space="preserve"> limited expertise and experience working with students </w:t>
      </w:r>
      <w:r w:rsidR="006D1556" w:rsidRPr="001479A9">
        <w:rPr>
          <w:rFonts w:ascii="Aptos" w:hAnsi="Aptos"/>
        </w:rPr>
        <w:t xml:space="preserve">with </w:t>
      </w:r>
      <w:r w:rsidR="00183F38" w:rsidRPr="001479A9">
        <w:rPr>
          <w:rFonts w:ascii="Aptos" w:hAnsi="Aptos"/>
        </w:rPr>
        <w:t xml:space="preserve"> profile</w:t>
      </w:r>
      <w:r w:rsidR="006D1556" w:rsidRPr="001479A9">
        <w:rPr>
          <w:rFonts w:ascii="Aptos" w:hAnsi="Aptos"/>
        </w:rPr>
        <w:t>s</w:t>
      </w:r>
      <w:r w:rsidR="00985675" w:rsidRPr="001479A9">
        <w:rPr>
          <w:rFonts w:ascii="Aptos" w:hAnsi="Aptos"/>
        </w:rPr>
        <w:t xml:space="preserve"> </w:t>
      </w:r>
      <w:proofErr w:type="gramStart"/>
      <w:r w:rsidR="00390E49" w:rsidRPr="001479A9">
        <w:rPr>
          <w:rFonts w:ascii="Aptos" w:hAnsi="Aptos"/>
        </w:rPr>
        <w:t>similar to</w:t>
      </w:r>
      <w:proofErr w:type="gramEnd"/>
      <w:r w:rsidR="00183F38" w:rsidRPr="001479A9">
        <w:rPr>
          <w:rFonts w:ascii="Aptos" w:hAnsi="Aptos"/>
        </w:rPr>
        <w:t xml:space="preserve"> Student</w:t>
      </w:r>
      <w:r w:rsidR="00390E49" w:rsidRPr="001479A9">
        <w:rPr>
          <w:rFonts w:ascii="Aptos" w:hAnsi="Aptos"/>
        </w:rPr>
        <w:t>’s</w:t>
      </w:r>
      <w:r w:rsidR="00183F38" w:rsidRPr="001479A9">
        <w:rPr>
          <w:rFonts w:ascii="Aptos" w:hAnsi="Aptos"/>
        </w:rPr>
        <w:t xml:space="preserve">, and she has not observed Student in her school setting nor spoken to her </w:t>
      </w:r>
      <w:r w:rsidR="006D1556" w:rsidRPr="001479A9">
        <w:rPr>
          <w:rFonts w:ascii="Aptos" w:hAnsi="Aptos"/>
        </w:rPr>
        <w:t xml:space="preserve">school-based </w:t>
      </w:r>
      <w:r w:rsidR="00183F38" w:rsidRPr="001479A9">
        <w:rPr>
          <w:rFonts w:ascii="Aptos" w:hAnsi="Aptos"/>
        </w:rPr>
        <w:t xml:space="preserve">providers. </w:t>
      </w:r>
      <w:r w:rsidR="003147F0" w:rsidRPr="001479A9">
        <w:rPr>
          <w:rFonts w:ascii="Aptos" w:hAnsi="Aptos"/>
        </w:rPr>
        <w:t xml:space="preserve"> I also note that I did not find Father’s use of popsicle stick</w:t>
      </w:r>
      <w:r w:rsidR="00E66454" w:rsidRPr="001479A9">
        <w:rPr>
          <w:rFonts w:ascii="Aptos" w:hAnsi="Aptos"/>
        </w:rPr>
        <w:t>s</w:t>
      </w:r>
      <w:r w:rsidR="003147F0" w:rsidRPr="001479A9">
        <w:rPr>
          <w:rFonts w:ascii="Aptos" w:hAnsi="Aptos"/>
        </w:rPr>
        <w:t xml:space="preserve"> to assist Student in “staying within the lines” while writing to be persuasive evidence that the District failed to implement appropriate handwriting strategies. While I commend Parents for their creative efforts to support Student’s handwriting development, this technique—like the use of Wikki Stix—is just one of many tools intended for temporary use. As Ms. Kruger testified, such strategies are not intended to be long-term or functionally sustainable supports.</w:t>
      </w:r>
    </w:p>
  </w:footnote>
  <w:footnote w:id="94">
    <w:p w14:paraId="0D5EBBE7" w14:textId="3054A0C6" w:rsidR="002407C4" w:rsidRPr="001479A9" w:rsidRDefault="002407C4"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In their Closing Argument, Parents contend that “[d]</w:t>
      </w:r>
      <w:proofErr w:type="spellStart"/>
      <w:r w:rsidRPr="001479A9">
        <w:rPr>
          <w:rFonts w:ascii="Aptos" w:hAnsi="Aptos"/>
        </w:rPr>
        <w:t>espite</w:t>
      </w:r>
      <w:proofErr w:type="spellEnd"/>
      <w:r w:rsidRPr="001479A9">
        <w:rPr>
          <w:rFonts w:ascii="Aptos" w:hAnsi="Aptos"/>
        </w:rPr>
        <w:t xml:space="preserve"> testimony that tactile scaffolds like Wikki Stix had been used at some point, [it was not] identified [] as a documented strategy in [Student’s] IEP, nor was it tied to any written goal, accommodation, or data collection</w:t>
      </w:r>
      <w:r w:rsidR="00831DCA">
        <w:rPr>
          <w:rFonts w:ascii="Aptos" w:hAnsi="Aptos"/>
        </w:rPr>
        <w:t xml:space="preserve">. </w:t>
      </w:r>
      <w:r w:rsidRPr="001479A9">
        <w:rPr>
          <w:rFonts w:ascii="Aptos" w:hAnsi="Aptos"/>
        </w:rPr>
        <w:t>However</w:t>
      </w:r>
      <w:r w:rsidRPr="001479A9">
        <w:rPr>
          <w:rFonts w:ascii="Aptos" w:hAnsi="Aptos"/>
          <w:color w:val="000000" w:themeColor="text1"/>
        </w:rPr>
        <w:t>, the IDEA requires an IEP to include “a statement of the specific educational services to be provided to such child, and the extent to which such child will be able to participate in regular educational programs” (20 U.S.C. § 1401(19) (D)), and</w:t>
      </w:r>
      <w:r w:rsidRPr="001479A9">
        <w:rPr>
          <w:rFonts w:ascii="Aptos" w:hAnsi="Aptos"/>
        </w:rPr>
        <w:t xml:space="preserve"> "there is nothing in the [IDEA] that requires an IEP to include specific instructional methodologies" (71 Fed. Reg. 46,665 (2006)), strategies or lesson plans.  </w:t>
      </w:r>
    </w:p>
  </w:footnote>
  <w:footnote w:id="95">
    <w:p w14:paraId="080449C4" w14:textId="353DCF91" w:rsidR="008535DA" w:rsidRPr="001479A9" w:rsidRDefault="008535DA"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005157EB" w:rsidRPr="001479A9">
        <w:rPr>
          <w:rFonts w:ascii="Aptos" w:hAnsi="Aptos"/>
        </w:rPr>
        <w:t xml:space="preserve">See 603 CMR 28.08(5)(c) </w:t>
      </w:r>
      <w:r w:rsidR="0045278A" w:rsidRPr="001479A9">
        <w:rPr>
          <w:rFonts w:ascii="Aptos" w:hAnsi="Aptos"/>
        </w:rPr>
        <w:t>(stating that t</w:t>
      </w:r>
      <w:r w:rsidR="005157EB" w:rsidRPr="001479A9">
        <w:rPr>
          <w:rFonts w:ascii="Aptos" w:hAnsi="Aptos"/>
        </w:rPr>
        <w:t xml:space="preserve">he Special Education Appeals hearing officer shall have the power and the duty </w:t>
      </w:r>
      <w:r w:rsidR="0085448B" w:rsidRPr="001479A9">
        <w:rPr>
          <w:rFonts w:ascii="Aptos" w:hAnsi="Aptos"/>
        </w:rPr>
        <w:t>“</w:t>
      </w:r>
      <w:r w:rsidR="005157EB" w:rsidRPr="001479A9">
        <w:rPr>
          <w:rFonts w:ascii="Aptos" w:hAnsi="Aptos"/>
        </w:rPr>
        <w:t xml:space="preserve">to order additional evaluations by the school district or independent education evaluations at public expense when </w:t>
      </w:r>
      <w:proofErr w:type="gramStart"/>
      <w:r w:rsidR="005157EB" w:rsidRPr="001479A9">
        <w:rPr>
          <w:rFonts w:ascii="Aptos" w:hAnsi="Aptos"/>
        </w:rPr>
        <w:t>necessary</w:t>
      </w:r>
      <w:proofErr w:type="gramEnd"/>
      <w:r w:rsidR="005157EB" w:rsidRPr="001479A9">
        <w:rPr>
          <w:rFonts w:ascii="Aptos" w:hAnsi="Aptos"/>
        </w:rPr>
        <w:t xml:space="preserve"> in order to determine the appropriate special education for the student</w:t>
      </w:r>
      <w:r w:rsidR="0085448B" w:rsidRPr="001479A9">
        <w:rPr>
          <w:rFonts w:ascii="Aptos" w:hAnsi="Aptos"/>
        </w:rPr>
        <w:t>”)</w:t>
      </w:r>
      <w:r w:rsidR="00F874B1" w:rsidRPr="001479A9">
        <w:rPr>
          <w:rFonts w:ascii="Aptos" w:hAnsi="Aptos"/>
        </w:rPr>
        <w:t>.</w:t>
      </w:r>
    </w:p>
  </w:footnote>
  <w:footnote w:id="96">
    <w:p w14:paraId="144F9F5C" w14:textId="040D2B38" w:rsidR="00517095" w:rsidRPr="001479A9" w:rsidRDefault="00517095" w:rsidP="00613F90">
      <w:pPr>
        <w:shd w:val="clear" w:color="auto" w:fill="FFFFFF"/>
        <w:rPr>
          <w:rFonts w:ascii="Aptos" w:hAnsi="Aptos"/>
          <w:color w:val="000000"/>
          <w:sz w:val="20"/>
          <w:szCs w:val="20"/>
        </w:rPr>
      </w:pPr>
      <w:r w:rsidRPr="001479A9">
        <w:rPr>
          <w:rStyle w:val="FootnoteReference"/>
          <w:rFonts w:ascii="Aptos" w:hAnsi="Aptos"/>
          <w:sz w:val="20"/>
          <w:szCs w:val="20"/>
        </w:rPr>
        <w:footnoteRef/>
      </w:r>
      <w:r w:rsidRPr="001479A9">
        <w:rPr>
          <w:rFonts w:ascii="Aptos" w:hAnsi="Aptos"/>
          <w:sz w:val="20"/>
          <w:szCs w:val="20"/>
        </w:rPr>
        <w:t xml:space="preserve"> See </w:t>
      </w:r>
      <w:r w:rsidR="00C507CC" w:rsidRPr="001479A9">
        <w:rPr>
          <w:rFonts w:ascii="Aptos" w:hAnsi="Aptos"/>
          <w:i/>
          <w:iCs/>
          <w:color w:val="3D3D3D"/>
          <w:sz w:val="20"/>
          <w:szCs w:val="20"/>
          <w:bdr w:val="none" w:sz="0" w:space="0" w:color="auto" w:frame="1"/>
        </w:rPr>
        <w:t>Doe v. E. Lyme Bd. of Educ.</w:t>
      </w:r>
      <w:r w:rsidR="00C507CC" w:rsidRPr="001479A9">
        <w:rPr>
          <w:rFonts w:ascii="Aptos" w:hAnsi="Aptos"/>
          <w:i/>
          <w:iCs/>
          <w:color w:val="000000"/>
          <w:sz w:val="20"/>
          <w:szCs w:val="20"/>
        </w:rPr>
        <w:t>,</w:t>
      </w:r>
      <w:r w:rsidR="00C507CC" w:rsidRPr="001479A9">
        <w:rPr>
          <w:rFonts w:ascii="Aptos" w:hAnsi="Aptos"/>
          <w:color w:val="000000"/>
          <w:sz w:val="20"/>
          <w:szCs w:val="20"/>
        </w:rPr>
        <w:t xml:space="preserve"> 790 F.3d 440, 457 (2d Cir. 2015) (</w:t>
      </w:r>
      <w:r w:rsidRPr="001479A9">
        <w:rPr>
          <w:rFonts w:ascii="Aptos" w:hAnsi="Aptos"/>
          <w:color w:val="000000"/>
          <w:sz w:val="20"/>
          <w:szCs w:val="20"/>
        </w:rPr>
        <w:t>“[T]he ultimate award [of</w:t>
      </w:r>
      <w:r w:rsidRPr="001479A9">
        <w:rPr>
          <w:rStyle w:val="apple-converted-space"/>
          <w:rFonts w:ascii="Aptos" w:eastAsiaTheme="majorEastAsia" w:hAnsi="Aptos"/>
          <w:color w:val="000000"/>
          <w:sz w:val="20"/>
          <w:szCs w:val="20"/>
        </w:rPr>
        <w:t> </w:t>
      </w:r>
      <w:r w:rsidRPr="001479A9">
        <w:rPr>
          <w:rStyle w:val="coconcept5162"/>
          <w:rFonts w:ascii="Aptos" w:eastAsiaTheme="majorEastAsia" w:hAnsi="Aptos"/>
          <w:color w:val="000000"/>
          <w:sz w:val="20"/>
          <w:szCs w:val="20"/>
          <w:bdr w:val="none" w:sz="0" w:space="0" w:color="auto" w:frame="1"/>
          <w:shd w:val="clear" w:color="auto" w:fill="FFFFFF"/>
        </w:rPr>
        <w:t>compensatory</w:t>
      </w:r>
      <w:r w:rsidRPr="001479A9">
        <w:rPr>
          <w:rStyle w:val="apple-converted-space"/>
          <w:rFonts w:ascii="Aptos" w:eastAsiaTheme="majorEastAsia" w:hAnsi="Aptos"/>
          <w:color w:val="000000"/>
          <w:sz w:val="20"/>
          <w:szCs w:val="20"/>
        </w:rPr>
        <w:t> </w:t>
      </w:r>
      <w:r w:rsidRPr="001479A9">
        <w:rPr>
          <w:rFonts w:ascii="Aptos" w:hAnsi="Aptos"/>
          <w:color w:val="000000"/>
          <w:sz w:val="20"/>
          <w:szCs w:val="20"/>
        </w:rPr>
        <w:t>education] must be reasonably calculated to provide the educational benefits that likely would have accrued from special education</w:t>
      </w:r>
      <w:r w:rsidRPr="001479A9">
        <w:rPr>
          <w:rStyle w:val="apple-converted-space"/>
          <w:rFonts w:ascii="Aptos" w:eastAsiaTheme="majorEastAsia" w:hAnsi="Aptos"/>
          <w:color w:val="000000"/>
          <w:sz w:val="20"/>
          <w:szCs w:val="20"/>
        </w:rPr>
        <w:t> </w:t>
      </w:r>
      <w:r w:rsidRPr="001479A9">
        <w:rPr>
          <w:rStyle w:val="coconcept6471"/>
          <w:rFonts w:ascii="Aptos" w:eastAsiaTheme="majorEastAsia" w:hAnsi="Aptos"/>
          <w:color w:val="000000"/>
          <w:sz w:val="20"/>
          <w:szCs w:val="20"/>
          <w:bdr w:val="none" w:sz="0" w:space="0" w:color="auto" w:frame="1"/>
          <w:shd w:val="clear" w:color="auto" w:fill="FFFFFF"/>
        </w:rPr>
        <w:t>services</w:t>
      </w:r>
      <w:r w:rsidRPr="001479A9">
        <w:rPr>
          <w:rStyle w:val="apple-converted-space"/>
          <w:rFonts w:ascii="Aptos" w:eastAsiaTheme="majorEastAsia" w:hAnsi="Aptos"/>
          <w:color w:val="000000"/>
          <w:sz w:val="20"/>
          <w:szCs w:val="20"/>
        </w:rPr>
        <w:t> </w:t>
      </w:r>
      <w:r w:rsidRPr="001479A9">
        <w:rPr>
          <w:rFonts w:ascii="Aptos" w:hAnsi="Aptos"/>
          <w:color w:val="000000"/>
          <w:sz w:val="20"/>
          <w:szCs w:val="20"/>
        </w:rPr>
        <w:t>the school district should have supplied in the first place</w:t>
      </w:r>
      <w:r w:rsidR="00C507CC" w:rsidRPr="001479A9">
        <w:rPr>
          <w:rFonts w:ascii="Aptos" w:hAnsi="Aptos"/>
          <w:color w:val="000000"/>
          <w:sz w:val="20"/>
          <w:szCs w:val="20"/>
        </w:rPr>
        <w:t>”</w:t>
      </w:r>
      <w:r w:rsidR="00613F90" w:rsidRPr="001479A9">
        <w:rPr>
          <w:rFonts w:ascii="Aptos" w:hAnsi="Aptos"/>
          <w:color w:val="000000"/>
          <w:sz w:val="20"/>
          <w:szCs w:val="20"/>
        </w:rPr>
        <w:t>)</w:t>
      </w:r>
      <w:r w:rsidR="00C507CC" w:rsidRPr="001479A9">
        <w:rPr>
          <w:rFonts w:ascii="Aptos" w:hAnsi="Aptos"/>
          <w:color w:val="000000"/>
          <w:sz w:val="20"/>
          <w:szCs w:val="20"/>
        </w:rPr>
        <w:t>.</w:t>
      </w:r>
    </w:p>
  </w:footnote>
  <w:footnote w:id="97">
    <w:p w14:paraId="1D6BFA64" w14:textId="5F864E0D" w:rsidR="003F5052" w:rsidRPr="001479A9" w:rsidRDefault="003F5052" w:rsidP="00613F90">
      <w:pPr>
        <w:pStyle w:val="FootnoteText"/>
        <w:rPr>
          <w:rFonts w:ascii="Aptos" w:hAnsi="Aptos"/>
          <w:bCs/>
        </w:rPr>
      </w:pPr>
      <w:r w:rsidRPr="001479A9">
        <w:rPr>
          <w:rStyle w:val="FootnoteReference"/>
          <w:rFonts w:ascii="Aptos" w:hAnsi="Aptos"/>
        </w:rPr>
        <w:footnoteRef/>
      </w:r>
      <w:r w:rsidRPr="001479A9">
        <w:rPr>
          <w:rFonts w:ascii="Aptos" w:hAnsi="Aptos"/>
        </w:rPr>
        <w:t xml:space="preserve"> </w:t>
      </w:r>
      <w:r w:rsidRPr="001479A9">
        <w:rPr>
          <w:rFonts w:ascii="Aptos" w:hAnsi="Aptos"/>
          <w:bCs/>
        </w:rPr>
        <w:t>In their Closing Argument, Parents argue that in 2021-2022, they recommended “speech-OT integration,” and at that time, the District responded, "We don't think she needs that." There is nothing in the record to indicate that</w:t>
      </w:r>
      <w:r w:rsidR="003A5F89" w:rsidRPr="001479A9">
        <w:rPr>
          <w:rFonts w:ascii="Aptos" w:hAnsi="Aptos"/>
          <w:bCs/>
        </w:rPr>
        <w:t xml:space="preserve"> </w:t>
      </w:r>
      <w:r w:rsidRPr="001479A9">
        <w:rPr>
          <w:rFonts w:ascii="Aptos" w:hAnsi="Aptos"/>
          <w:bCs/>
        </w:rPr>
        <w:t>this was the District’s response at that time</w:t>
      </w:r>
      <w:r w:rsidR="00C96EDA" w:rsidRPr="001479A9">
        <w:rPr>
          <w:rFonts w:ascii="Aptos" w:hAnsi="Aptos"/>
          <w:bCs/>
        </w:rPr>
        <w:t>, especially as all IEPs following December 2022 included this integration both in the accommodations and additional information sections.</w:t>
      </w:r>
    </w:p>
  </w:footnote>
  <w:footnote w:id="98">
    <w:p w14:paraId="01DF6F13" w14:textId="58BA92BF" w:rsidR="00D454E9" w:rsidRPr="001479A9" w:rsidRDefault="00D454E9"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0044567D" w:rsidRPr="001479A9">
        <w:rPr>
          <w:rFonts w:ascii="Aptos" w:hAnsi="Aptos"/>
          <w:color w:val="000000" w:themeColor="text1"/>
        </w:rPr>
        <w:t xml:space="preserve">See </w:t>
      </w:r>
      <w:r w:rsidR="0044567D" w:rsidRPr="001479A9">
        <w:rPr>
          <w:rFonts w:ascii="Aptos" w:hAnsi="Aptos"/>
          <w:i/>
          <w:iCs/>
          <w:color w:val="000000" w:themeColor="text1"/>
        </w:rPr>
        <w:t>Newport-Mesa Unified Sch. Dist. v. D.A.</w:t>
      </w:r>
      <w:r w:rsidR="0044567D" w:rsidRPr="001479A9">
        <w:rPr>
          <w:rFonts w:ascii="Aptos" w:hAnsi="Aptos"/>
          <w:color w:val="000000" w:themeColor="text1"/>
        </w:rPr>
        <w:t>, No. 820CV01857SPGJEM, 2023 WL 2977500, at *9 (C.D. Cal. Apr. 3, 2023), </w:t>
      </w:r>
      <w:r w:rsidR="0044567D" w:rsidRPr="001479A9">
        <w:rPr>
          <w:rFonts w:ascii="Aptos" w:hAnsi="Aptos"/>
          <w:i/>
          <w:iCs/>
          <w:color w:val="000000" w:themeColor="text1"/>
        </w:rPr>
        <w:t>aff'd,</w:t>
      </w:r>
      <w:r w:rsidR="0044567D" w:rsidRPr="001479A9">
        <w:rPr>
          <w:rFonts w:ascii="Aptos" w:hAnsi="Aptos"/>
          <w:color w:val="000000" w:themeColor="text1"/>
        </w:rPr>
        <w:t> No. 23-55351, 2024 WL 1367170 (9th Cir. Apr. 1, 2024) (</w:t>
      </w:r>
      <w:r w:rsidR="007C4D7F" w:rsidRPr="001479A9">
        <w:rPr>
          <w:rFonts w:ascii="Aptos" w:hAnsi="Aptos"/>
          <w:color w:val="000000" w:themeColor="text1"/>
        </w:rPr>
        <w:t>“an IEP is not required to contain every goal from which a student might benefit”</w:t>
      </w:r>
      <w:r w:rsidR="0044567D" w:rsidRPr="001479A9">
        <w:rPr>
          <w:rFonts w:ascii="Aptos" w:hAnsi="Aptos"/>
          <w:color w:val="000000" w:themeColor="text1"/>
        </w:rPr>
        <w:t>) (internal citations and quotations omitted).</w:t>
      </w:r>
    </w:p>
  </w:footnote>
  <w:footnote w:id="99">
    <w:p w14:paraId="35622CA5" w14:textId="7905C47E" w:rsidR="006D150E" w:rsidRPr="001479A9" w:rsidRDefault="006D150E" w:rsidP="00613F90">
      <w:pPr>
        <w:pStyle w:val="FootnoteText"/>
        <w:rPr>
          <w:rFonts w:ascii="Aptos" w:hAnsi="Aptos"/>
        </w:rPr>
      </w:pPr>
      <w:r w:rsidRPr="001479A9">
        <w:rPr>
          <w:rStyle w:val="FootnoteReference"/>
          <w:rFonts w:ascii="Aptos" w:hAnsi="Aptos"/>
        </w:rPr>
        <w:footnoteRef/>
      </w:r>
      <w:r w:rsidRPr="001479A9">
        <w:rPr>
          <w:rFonts w:ascii="Aptos" w:hAnsi="Aptos"/>
        </w:rPr>
        <w:t xml:space="preserve"> </w:t>
      </w:r>
      <w:r w:rsidR="006C14F7" w:rsidRPr="001479A9">
        <w:rPr>
          <w:rFonts w:ascii="Aptos" w:hAnsi="Aptos"/>
        </w:rPr>
        <w:t xml:space="preserve">See </w:t>
      </w:r>
      <w:r w:rsidR="006C14F7" w:rsidRPr="001479A9">
        <w:rPr>
          <w:rFonts w:ascii="Aptos" w:hAnsi="Aptos"/>
          <w:bCs/>
          <w:i/>
          <w:iCs/>
        </w:rPr>
        <w:t xml:space="preserve">C.G. v. Five Town </w:t>
      </w:r>
      <w:proofErr w:type="spellStart"/>
      <w:r w:rsidR="006C14F7" w:rsidRPr="001479A9">
        <w:rPr>
          <w:rFonts w:ascii="Aptos" w:hAnsi="Aptos"/>
          <w:bCs/>
          <w:i/>
          <w:iCs/>
        </w:rPr>
        <w:t>Cmty</w:t>
      </w:r>
      <w:proofErr w:type="spellEnd"/>
      <w:r w:rsidR="006C14F7" w:rsidRPr="001479A9">
        <w:rPr>
          <w:rFonts w:ascii="Aptos" w:hAnsi="Aptos"/>
          <w:bCs/>
          <w:i/>
          <w:iCs/>
        </w:rPr>
        <w:t>. Sch. Dist</w:t>
      </w:r>
      <w:r w:rsidR="006C14F7" w:rsidRPr="001479A9">
        <w:rPr>
          <w:rFonts w:ascii="Aptos" w:hAnsi="Aptos"/>
          <w:bCs/>
        </w:rPr>
        <w:t>., 513 F.3d 279, 290 (1st Cir. 2008) (compensatory education is an equitable remedy fashioned to fit an individual student's needs);</w:t>
      </w:r>
      <w:r w:rsidRPr="001479A9">
        <w:rPr>
          <w:rFonts w:ascii="Aptos" w:hAnsi="Aptos"/>
          <w:bCs/>
        </w:rPr>
        <w:t xml:space="preserve"> </w:t>
      </w:r>
      <w:r w:rsidRPr="001479A9">
        <w:rPr>
          <w:rFonts w:ascii="Aptos" w:hAnsi="Aptos"/>
          <w:bCs/>
          <w:i/>
          <w:iCs/>
        </w:rPr>
        <w:t>Ferren C. v. Sch. Dist. of Philadelphia</w:t>
      </w:r>
      <w:r w:rsidRPr="001479A9">
        <w:rPr>
          <w:rFonts w:ascii="Aptos" w:hAnsi="Aptos"/>
          <w:bCs/>
        </w:rPr>
        <w:t xml:space="preserve">, 612 F.3d 712, 720 (3d Cir. 2010) (“In each case, a court will evaluate the specific type of relief that is appropriate to ensure that a student is fully compensated for a school district's past violations of his or her rights under the IDEA and develop an appropriate equitable award”); </w:t>
      </w:r>
      <w:r w:rsidRPr="001479A9">
        <w:rPr>
          <w:rFonts w:ascii="Aptos" w:hAnsi="Aptos"/>
          <w:bCs/>
          <w:i/>
          <w:iCs/>
        </w:rPr>
        <w:t>Reid v. District of Columbia</w:t>
      </w:r>
      <w:r w:rsidRPr="001479A9">
        <w:rPr>
          <w:rFonts w:ascii="Aptos" w:hAnsi="Aptos"/>
          <w:bCs/>
        </w:rPr>
        <w:t>, 401 F.3d 526, 525 (D.C. Civ. 2005) (compensatory services aim to make the student whole).</w:t>
      </w:r>
    </w:p>
  </w:footnote>
  <w:footnote w:id="100">
    <w:p w14:paraId="03ED0FAE" w14:textId="0485EE53" w:rsidR="008B4251" w:rsidRPr="001479A9" w:rsidRDefault="008B4251" w:rsidP="00613F90">
      <w:pPr>
        <w:pStyle w:val="FootnoteText"/>
        <w:rPr>
          <w:rFonts w:ascii="Aptos" w:hAnsi="Aptos"/>
        </w:rPr>
      </w:pPr>
      <w:r w:rsidRPr="001479A9">
        <w:rPr>
          <w:rStyle w:val="FootnoteReference"/>
          <w:rFonts w:ascii="Aptos" w:hAnsi="Aptos"/>
        </w:rPr>
        <w:footnoteRef/>
      </w:r>
      <w:r w:rsidRPr="001479A9">
        <w:rPr>
          <w:rFonts w:ascii="Aptos" w:hAnsi="Aptos"/>
          <w:lang w:val="fr-FR"/>
        </w:rPr>
        <w:t xml:space="preserve"> </w:t>
      </w:r>
      <w:r w:rsidR="0097360D" w:rsidRPr="001479A9">
        <w:rPr>
          <w:rFonts w:ascii="Aptos" w:hAnsi="Aptos"/>
          <w:lang w:val="fr-FR"/>
        </w:rPr>
        <w:t>Cf.</w:t>
      </w:r>
      <w:r w:rsidR="007509E3" w:rsidRPr="001479A9">
        <w:rPr>
          <w:rFonts w:ascii="Aptos" w:hAnsi="Aptos"/>
          <w:lang w:val="fr-FR"/>
        </w:rPr>
        <w:t xml:space="preserve"> </w:t>
      </w:r>
      <w:r w:rsidR="007509E3" w:rsidRPr="001479A9">
        <w:rPr>
          <w:rFonts w:ascii="Aptos" w:hAnsi="Aptos"/>
          <w:i/>
          <w:iCs/>
          <w:lang w:val="fr-FR"/>
        </w:rPr>
        <w:t xml:space="preserve">MM ex rel. DM v. </w:t>
      </w:r>
      <w:proofErr w:type="spellStart"/>
      <w:r w:rsidR="007509E3" w:rsidRPr="001479A9">
        <w:rPr>
          <w:rFonts w:ascii="Aptos" w:hAnsi="Aptos"/>
          <w:i/>
          <w:iCs/>
          <w:lang w:val="fr-FR"/>
        </w:rPr>
        <w:t>Sch</w:t>
      </w:r>
      <w:proofErr w:type="spellEnd"/>
      <w:r w:rsidR="007509E3" w:rsidRPr="001479A9">
        <w:rPr>
          <w:rFonts w:ascii="Aptos" w:hAnsi="Aptos"/>
          <w:i/>
          <w:iCs/>
          <w:lang w:val="fr-FR"/>
        </w:rPr>
        <w:t xml:space="preserve">. </w:t>
      </w:r>
      <w:r w:rsidR="007509E3" w:rsidRPr="001479A9">
        <w:rPr>
          <w:rFonts w:ascii="Aptos" w:hAnsi="Aptos"/>
          <w:i/>
          <w:iCs/>
        </w:rPr>
        <w:t>Dist. of Greenville Cnty.,</w:t>
      </w:r>
      <w:r w:rsidR="007509E3" w:rsidRPr="001479A9">
        <w:rPr>
          <w:rFonts w:ascii="Aptos" w:hAnsi="Aptos"/>
        </w:rPr>
        <w:t xml:space="preserve"> 303 F.3d 523, 535 (4th Cir. 2002) (</w:t>
      </w:r>
      <w:r w:rsidR="005824F8" w:rsidRPr="001479A9">
        <w:rPr>
          <w:rFonts w:ascii="Aptos" w:hAnsi="Aptos"/>
        </w:rPr>
        <w:t xml:space="preserve">find no loss of educational opportunity because </w:t>
      </w:r>
      <w:r w:rsidR="007509E3" w:rsidRPr="001479A9">
        <w:rPr>
          <w:rFonts w:ascii="Aptos" w:hAnsi="Aptos"/>
        </w:rPr>
        <w:t xml:space="preserve">“there </w:t>
      </w:r>
      <w:r w:rsidR="005824F8" w:rsidRPr="001479A9">
        <w:rPr>
          <w:rFonts w:ascii="Aptos" w:hAnsi="Aptos"/>
        </w:rPr>
        <w:t>[was]</w:t>
      </w:r>
      <w:r w:rsidR="007509E3" w:rsidRPr="001479A9">
        <w:rPr>
          <w:rFonts w:ascii="Aptos" w:hAnsi="Aptos"/>
        </w:rPr>
        <w:t xml:space="preserve"> no evidence that MM's parents would</w:t>
      </w:r>
      <w:r w:rsidR="005824F8" w:rsidRPr="001479A9">
        <w:rPr>
          <w:rFonts w:ascii="Aptos" w:hAnsi="Aptos"/>
        </w:rPr>
        <w:t xml:space="preserve"> </w:t>
      </w:r>
      <w:r w:rsidR="007509E3" w:rsidRPr="001479A9">
        <w:rPr>
          <w:rFonts w:ascii="Aptos" w:hAnsi="Aptos"/>
        </w:rPr>
        <w:t>have accepted any FAPE offered by the District that did not include reimbursement for the Lovaas program”)</w:t>
      </w:r>
      <w:r w:rsidR="005824F8" w:rsidRPr="001479A9">
        <w:rPr>
          <w:rFonts w:ascii="Aptos" w:hAnsi="Aptos"/>
        </w:rPr>
        <w:t>.</w:t>
      </w:r>
    </w:p>
  </w:footnote>
  <w:footnote w:id="101">
    <w:p w14:paraId="774B77EE" w14:textId="77777777" w:rsidR="00782C2B" w:rsidRPr="001479A9" w:rsidRDefault="00782C2B"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w:t>
      </w:r>
      <w:r w:rsidRPr="001479A9">
        <w:rPr>
          <w:rFonts w:ascii="Aptos" w:hAnsi="Aptos"/>
          <w:i/>
          <w:iCs/>
          <w:color w:val="000000" w:themeColor="text1"/>
        </w:rPr>
        <w:t>C.D. by &amp; through M.D. v. Natick Pub. Sch. Dist.,</w:t>
      </w:r>
      <w:r w:rsidRPr="001479A9">
        <w:rPr>
          <w:rFonts w:ascii="Aptos" w:hAnsi="Aptos"/>
          <w:color w:val="000000" w:themeColor="text1"/>
        </w:rPr>
        <w:t xml:space="preserve"> 924 F.3d 621, 631 (1st Cir. 2019).</w:t>
      </w:r>
    </w:p>
  </w:footnote>
  <w:footnote w:id="102">
    <w:p w14:paraId="2544CCF0" w14:textId="77777777" w:rsidR="00782C2B" w:rsidRPr="001479A9" w:rsidRDefault="00782C2B" w:rsidP="00613F90">
      <w:pPr>
        <w:pStyle w:val="FootnoteText"/>
        <w:rPr>
          <w:rFonts w:ascii="Aptos" w:hAnsi="Aptos"/>
          <w:color w:val="000000" w:themeColor="text1"/>
        </w:rPr>
      </w:pPr>
      <w:r w:rsidRPr="001479A9">
        <w:rPr>
          <w:rStyle w:val="FootnoteReference"/>
          <w:rFonts w:ascii="Aptos" w:hAnsi="Aptos"/>
          <w:color w:val="000000" w:themeColor="text1"/>
        </w:rPr>
        <w:footnoteRef/>
      </w:r>
      <w:r w:rsidRPr="001479A9">
        <w:rPr>
          <w:rFonts w:ascii="Aptos" w:hAnsi="Aptos"/>
          <w:color w:val="000000" w:themeColor="text1"/>
        </w:rPr>
        <w:t xml:space="preserve"> See </w:t>
      </w:r>
      <w:r w:rsidRPr="001479A9">
        <w:rPr>
          <w:rFonts w:ascii="Aptos" w:hAnsi="Aptos"/>
          <w:bCs/>
          <w:color w:val="000000" w:themeColor="text1"/>
        </w:rPr>
        <w:t>20 U.S.C. § 1412(a)(5)(A).</w:t>
      </w:r>
    </w:p>
  </w:footnote>
  <w:footnote w:id="103">
    <w:p w14:paraId="4351B377" w14:textId="2CFA4FC5" w:rsidR="00F22536" w:rsidRPr="001479A9" w:rsidRDefault="00F22536" w:rsidP="00613F90">
      <w:pPr>
        <w:rPr>
          <w:rFonts w:ascii="Aptos" w:hAnsi="Aptos"/>
          <w:bCs/>
          <w:color w:val="000000" w:themeColor="text1"/>
          <w:sz w:val="20"/>
          <w:szCs w:val="20"/>
        </w:rPr>
      </w:pPr>
      <w:r w:rsidRPr="001479A9">
        <w:rPr>
          <w:rStyle w:val="FootnoteReference"/>
          <w:rFonts w:ascii="Aptos" w:hAnsi="Aptos"/>
          <w:color w:val="000000" w:themeColor="text1"/>
          <w:sz w:val="20"/>
          <w:szCs w:val="20"/>
        </w:rPr>
        <w:footnoteRef/>
      </w:r>
      <w:r w:rsidRPr="001479A9">
        <w:rPr>
          <w:rFonts w:ascii="Aptos" w:hAnsi="Aptos"/>
          <w:color w:val="000000" w:themeColor="text1"/>
          <w:sz w:val="20"/>
          <w:szCs w:val="20"/>
        </w:rPr>
        <w:t xml:space="preserve"> See </w:t>
      </w:r>
      <w:r w:rsidRPr="001479A9">
        <w:rPr>
          <w:rFonts w:ascii="Aptos" w:hAnsi="Aptos"/>
          <w:bCs/>
          <w:i/>
          <w:iCs/>
          <w:color w:val="000000" w:themeColor="text1"/>
          <w:sz w:val="20"/>
          <w:szCs w:val="20"/>
        </w:rPr>
        <w:t xml:space="preserve">Falmouth Sch. </w:t>
      </w:r>
      <w:proofErr w:type="spellStart"/>
      <w:r w:rsidRPr="001479A9">
        <w:rPr>
          <w:rFonts w:ascii="Aptos" w:hAnsi="Aptos"/>
          <w:bCs/>
          <w:i/>
          <w:iCs/>
          <w:color w:val="000000" w:themeColor="text1"/>
          <w:sz w:val="20"/>
          <w:szCs w:val="20"/>
        </w:rPr>
        <w:t>Dep't</w:t>
      </w:r>
      <w:proofErr w:type="spellEnd"/>
      <w:r w:rsidRPr="001479A9">
        <w:rPr>
          <w:rFonts w:ascii="Aptos" w:hAnsi="Aptos"/>
          <w:bCs/>
          <w:i/>
          <w:iCs/>
          <w:color w:val="000000" w:themeColor="text1"/>
          <w:sz w:val="20"/>
          <w:szCs w:val="20"/>
        </w:rPr>
        <w:t xml:space="preserve"> v. Doe on behalf of Doe</w:t>
      </w:r>
      <w:r w:rsidRPr="001479A9">
        <w:rPr>
          <w:rFonts w:ascii="Aptos" w:hAnsi="Aptos"/>
          <w:bCs/>
          <w:color w:val="000000" w:themeColor="text1"/>
          <w:sz w:val="20"/>
          <w:szCs w:val="20"/>
        </w:rPr>
        <w:t>, 44 F.4th 23, 40 (1st Cir. 2022). It is also worth noting the inconsistency in Parents’ position: while they advocate for increased inclusion opportunities for Student, they simultaneously seek placement in a private day program such as NECC, which is significantly more restrictive than Student’s current educational setting.</w:t>
      </w:r>
      <w:r w:rsidR="00F7200B" w:rsidRPr="001479A9">
        <w:rPr>
          <w:rFonts w:ascii="Aptos" w:hAnsi="Aptos"/>
          <w:bCs/>
          <w:color w:val="000000" w:themeColor="text1"/>
          <w:sz w:val="20"/>
          <w:szCs w:val="20"/>
        </w:rPr>
        <w:t xml:space="preserve"> Moreover, no evaluator </w:t>
      </w:r>
      <w:r w:rsidR="0091672C" w:rsidRPr="001479A9">
        <w:rPr>
          <w:rFonts w:ascii="Aptos" w:hAnsi="Aptos"/>
          <w:bCs/>
          <w:color w:val="000000" w:themeColor="text1"/>
          <w:sz w:val="20"/>
          <w:szCs w:val="20"/>
        </w:rPr>
        <w:t>has recommended a more restrictive setting for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ECD"/>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021EF"/>
    <w:multiLevelType w:val="hybridMultilevel"/>
    <w:tmpl w:val="011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6AB2"/>
    <w:multiLevelType w:val="multilevel"/>
    <w:tmpl w:val="06369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F4254"/>
    <w:multiLevelType w:val="multilevel"/>
    <w:tmpl w:val="3E0A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604DA"/>
    <w:multiLevelType w:val="hybridMultilevel"/>
    <w:tmpl w:val="8690B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87CCB"/>
    <w:multiLevelType w:val="hybridMultilevel"/>
    <w:tmpl w:val="8306F87C"/>
    <w:lvl w:ilvl="0" w:tplc="A7D074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7D66F5"/>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71823"/>
    <w:multiLevelType w:val="multilevel"/>
    <w:tmpl w:val="340A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C07D5"/>
    <w:multiLevelType w:val="multilevel"/>
    <w:tmpl w:val="2B7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B62C4"/>
    <w:multiLevelType w:val="hybridMultilevel"/>
    <w:tmpl w:val="ECD2E9F0"/>
    <w:lvl w:ilvl="0" w:tplc="E1621E4E">
      <w:start w:val="1"/>
      <w:numFmt w:val="lowerLetter"/>
      <w:lvlText w:val="(%1)"/>
      <w:lvlJc w:val="left"/>
      <w:pPr>
        <w:ind w:left="3060" w:hanging="360"/>
      </w:pPr>
      <w:rPr>
        <w:rFonts w:cs="Open Sans" w:hint="default"/>
        <w:color w:val="00000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496B634B"/>
    <w:multiLevelType w:val="hybridMultilevel"/>
    <w:tmpl w:val="9776042C"/>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67E6E"/>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F53A04"/>
    <w:multiLevelType w:val="hybridMultilevel"/>
    <w:tmpl w:val="33F0E6D2"/>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1E66F4"/>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B929DC"/>
    <w:multiLevelType w:val="hybridMultilevel"/>
    <w:tmpl w:val="3EFCBBE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916564"/>
    <w:multiLevelType w:val="multilevel"/>
    <w:tmpl w:val="FF78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D7749"/>
    <w:multiLevelType w:val="hybridMultilevel"/>
    <w:tmpl w:val="18F0219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58616100">
    <w:abstractNumId w:val="12"/>
  </w:num>
  <w:num w:numId="2" w16cid:durableId="342055497">
    <w:abstractNumId w:val="4"/>
  </w:num>
  <w:num w:numId="3" w16cid:durableId="837773931">
    <w:abstractNumId w:val="1"/>
  </w:num>
  <w:num w:numId="4" w16cid:durableId="747307329">
    <w:abstractNumId w:val="10"/>
  </w:num>
  <w:num w:numId="5" w16cid:durableId="1585797827">
    <w:abstractNumId w:val="3"/>
  </w:num>
  <w:num w:numId="6" w16cid:durableId="103119458">
    <w:abstractNumId w:val="11"/>
  </w:num>
  <w:num w:numId="7" w16cid:durableId="938946453">
    <w:abstractNumId w:val="7"/>
  </w:num>
  <w:num w:numId="8" w16cid:durableId="1829978156">
    <w:abstractNumId w:val="8"/>
  </w:num>
  <w:num w:numId="9" w16cid:durableId="1289891305">
    <w:abstractNumId w:val="0"/>
  </w:num>
  <w:num w:numId="10" w16cid:durableId="1009794480">
    <w:abstractNumId w:val="2"/>
  </w:num>
  <w:num w:numId="11" w16cid:durableId="90515353">
    <w:abstractNumId w:val="6"/>
  </w:num>
  <w:num w:numId="12" w16cid:durableId="38673068">
    <w:abstractNumId w:val="16"/>
  </w:num>
  <w:num w:numId="13" w16cid:durableId="1938520347">
    <w:abstractNumId w:val="15"/>
  </w:num>
  <w:num w:numId="14" w16cid:durableId="1055205929">
    <w:abstractNumId w:val="14"/>
  </w:num>
  <w:num w:numId="15" w16cid:durableId="1819762627">
    <w:abstractNumId w:val="13"/>
  </w:num>
  <w:num w:numId="16" w16cid:durableId="302081537">
    <w:abstractNumId w:val="17"/>
  </w:num>
  <w:num w:numId="17" w16cid:durableId="591010555">
    <w:abstractNumId w:val="5"/>
  </w:num>
  <w:num w:numId="18" w16cid:durableId="12585584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609"/>
    <w:rsid w:val="00000B89"/>
    <w:rsid w:val="000013EC"/>
    <w:rsid w:val="00001913"/>
    <w:rsid w:val="00001A65"/>
    <w:rsid w:val="00001C56"/>
    <w:rsid w:val="00001DA7"/>
    <w:rsid w:val="00001E41"/>
    <w:rsid w:val="000022AF"/>
    <w:rsid w:val="000022B0"/>
    <w:rsid w:val="00002CC9"/>
    <w:rsid w:val="00002CD8"/>
    <w:rsid w:val="000030AF"/>
    <w:rsid w:val="00003FC9"/>
    <w:rsid w:val="00004023"/>
    <w:rsid w:val="00004873"/>
    <w:rsid w:val="00004C92"/>
    <w:rsid w:val="00005404"/>
    <w:rsid w:val="00005849"/>
    <w:rsid w:val="00005D33"/>
    <w:rsid w:val="00007300"/>
    <w:rsid w:val="00007CF8"/>
    <w:rsid w:val="00007D4C"/>
    <w:rsid w:val="00007EAE"/>
    <w:rsid w:val="000100E2"/>
    <w:rsid w:val="000107ED"/>
    <w:rsid w:val="00010FF7"/>
    <w:rsid w:val="00010FFF"/>
    <w:rsid w:val="00011A13"/>
    <w:rsid w:val="00011BEB"/>
    <w:rsid w:val="00012252"/>
    <w:rsid w:val="0001227D"/>
    <w:rsid w:val="000122D5"/>
    <w:rsid w:val="000123D0"/>
    <w:rsid w:val="0001246A"/>
    <w:rsid w:val="00012878"/>
    <w:rsid w:val="000129E2"/>
    <w:rsid w:val="00012C5F"/>
    <w:rsid w:val="00013387"/>
    <w:rsid w:val="000137FD"/>
    <w:rsid w:val="00013F62"/>
    <w:rsid w:val="000141B1"/>
    <w:rsid w:val="0001505F"/>
    <w:rsid w:val="00015CCA"/>
    <w:rsid w:val="00015E94"/>
    <w:rsid w:val="000160F3"/>
    <w:rsid w:val="000165BF"/>
    <w:rsid w:val="00016628"/>
    <w:rsid w:val="00016FF3"/>
    <w:rsid w:val="00017100"/>
    <w:rsid w:val="00017BAB"/>
    <w:rsid w:val="00017E76"/>
    <w:rsid w:val="00020A05"/>
    <w:rsid w:val="00020B86"/>
    <w:rsid w:val="00021362"/>
    <w:rsid w:val="0002154B"/>
    <w:rsid w:val="00021765"/>
    <w:rsid w:val="00021D1E"/>
    <w:rsid w:val="000226FA"/>
    <w:rsid w:val="00022825"/>
    <w:rsid w:val="000229BF"/>
    <w:rsid w:val="000231FF"/>
    <w:rsid w:val="000237AD"/>
    <w:rsid w:val="000238B5"/>
    <w:rsid w:val="00023E76"/>
    <w:rsid w:val="00024133"/>
    <w:rsid w:val="00024399"/>
    <w:rsid w:val="000243E8"/>
    <w:rsid w:val="000244F4"/>
    <w:rsid w:val="000246FD"/>
    <w:rsid w:val="00024858"/>
    <w:rsid w:val="00024D54"/>
    <w:rsid w:val="00024F84"/>
    <w:rsid w:val="00025490"/>
    <w:rsid w:val="00025693"/>
    <w:rsid w:val="00025707"/>
    <w:rsid w:val="00025A07"/>
    <w:rsid w:val="00025A1B"/>
    <w:rsid w:val="00025FF0"/>
    <w:rsid w:val="00026425"/>
    <w:rsid w:val="00026897"/>
    <w:rsid w:val="00026BD1"/>
    <w:rsid w:val="00026CEF"/>
    <w:rsid w:val="00026DC4"/>
    <w:rsid w:val="00027251"/>
    <w:rsid w:val="00027B94"/>
    <w:rsid w:val="00027DCA"/>
    <w:rsid w:val="0003017F"/>
    <w:rsid w:val="000302FB"/>
    <w:rsid w:val="00030325"/>
    <w:rsid w:val="000307A5"/>
    <w:rsid w:val="00030A2C"/>
    <w:rsid w:val="000315DB"/>
    <w:rsid w:val="00031DE4"/>
    <w:rsid w:val="0003228E"/>
    <w:rsid w:val="00032431"/>
    <w:rsid w:val="0003271E"/>
    <w:rsid w:val="0003276E"/>
    <w:rsid w:val="00032DC0"/>
    <w:rsid w:val="00032EAC"/>
    <w:rsid w:val="00032F56"/>
    <w:rsid w:val="00033744"/>
    <w:rsid w:val="000343D1"/>
    <w:rsid w:val="0003473A"/>
    <w:rsid w:val="0003489B"/>
    <w:rsid w:val="0003497C"/>
    <w:rsid w:val="00034E3F"/>
    <w:rsid w:val="0003525A"/>
    <w:rsid w:val="000356B6"/>
    <w:rsid w:val="00036077"/>
    <w:rsid w:val="0003638B"/>
    <w:rsid w:val="00037358"/>
    <w:rsid w:val="0003746D"/>
    <w:rsid w:val="000374D8"/>
    <w:rsid w:val="0003758D"/>
    <w:rsid w:val="00037D59"/>
    <w:rsid w:val="0004007D"/>
    <w:rsid w:val="000400DF"/>
    <w:rsid w:val="00040284"/>
    <w:rsid w:val="00040474"/>
    <w:rsid w:val="000407FE"/>
    <w:rsid w:val="00040B0F"/>
    <w:rsid w:val="00040E86"/>
    <w:rsid w:val="00040EB8"/>
    <w:rsid w:val="00041294"/>
    <w:rsid w:val="00041CC5"/>
    <w:rsid w:val="000420D8"/>
    <w:rsid w:val="00042311"/>
    <w:rsid w:val="0004242A"/>
    <w:rsid w:val="00042494"/>
    <w:rsid w:val="0004295B"/>
    <w:rsid w:val="00042F32"/>
    <w:rsid w:val="00043C2A"/>
    <w:rsid w:val="00043FF3"/>
    <w:rsid w:val="0004408F"/>
    <w:rsid w:val="000449C0"/>
    <w:rsid w:val="000452EC"/>
    <w:rsid w:val="000452EE"/>
    <w:rsid w:val="0004586C"/>
    <w:rsid w:val="00045A75"/>
    <w:rsid w:val="00046069"/>
    <w:rsid w:val="000465DA"/>
    <w:rsid w:val="000470F4"/>
    <w:rsid w:val="0004713B"/>
    <w:rsid w:val="000479E1"/>
    <w:rsid w:val="00047B49"/>
    <w:rsid w:val="00047C42"/>
    <w:rsid w:val="00047DAF"/>
    <w:rsid w:val="00047E6D"/>
    <w:rsid w:val="000506E5"/>
    <w:rsid w:val="00050A7B"/>
    <w:rsid w:val="0005102A"/>
    <w:rsid w:val="0005117C"/>
    <w:rsid w:val="00051364"/>
    <w:rsid w:val="00051F50"/>
    <w:rsid w:val="00051F72"/>
    <w:rsid w:val="000520DE"/>
    <w:rsid w:val="0005227B"/>
    <w:rsid w:val="00052391"/>
    <w:rsid w:val="000529F6"/>
    <w:rsid w:val="000533E3"/>
    <w:rsid w:val="000536C0"/>
    <w:rsid w:val="0005372C"/>
    <w:rsid w:val="00053B23"/>
    <w:rsid w:val="00053B51"/>
    <w:rsid w:val="00053BE6"/>
    <w:rsid w:val="00053C2B"/>
    <w:rsid w:val="00054141"/>
    <w:rsid w:val="0005473B"/>
    <w:rsid w:val="00054A22"/>
    <w:rsid w:val="00054B46"/>
    <w:rsid w:val="00054DF2"/>
    <w:rsid w:val="000552C2"/>
    <w:rsid w:val="00055417"/>
    <w:rsid w:val="000555AE"/>
    <w:rsid w:val="00055744"/>
    <w:rsid w:val="00055A1D"/>
    <w:rsid w:val="00056794"/>
    <w:rsid w:val="00056DA7"/>
    <w:rsid w:val="00056DEB"/>
    <w:rsid w:val="00057526"/>
    <w:rsid w:val="00057731"/>
    <w:rsid w:val="000577CD"/>
    <w:rsid w:val="00057A17"/>
    <w:rsid w:val="00057C33"/>
    <w:rsid w:val="000604DC"/>
    <w:rsid w:val="00060698"/>
    <w:rsid w:val="000620A0"/>
    <w:rsid w:val="00062127"/>
    <w:rsid w:val="000626CA"/>
    <w:rsid w:val="00062A8A"/>
    <w:rsid w:val="00062BD9"/>
    <w:rsid w:val="000636E5"/>
    <w:rsid w:val="000637F0"/>
    <w:rsid w:val="00063833"/>
    <w:rsid w:val="00063908"/>
    <w:rsid w:val="00063C73"/>
    <w:rsid w:val="00063FD9"/>
    <w:rsid w:val="0006431C"/>
    <w:rsid w:val="00064DF7"/>
    <w:rsid w:val="00065518"/>
    <w:rsid w:val="0006551D"/>
    <w:rsid w:val="000659E4"/>
    <w:rsid w:val="00065D62"/>
    <w:rsid w:val="00065F5C"/>
    <w:rsid w:val="000661AA"/>
    <w:rsid w:val="00066250"/>
    <w:rsid w:val="00066404"/>
    <w:rsid w:val="00066410"/>
    <w:rsid w:val="00066638"/>
    <w:rsid w:val="00066732"/>
    <w:rsid w:val="000667D3"/>
    <w:rsid w:val="0006692C"/>
    <w:rsid w:val="00066C65"/>
    <w:rsid w:val="00066DD6"/>
    <w:rsid w:val="000670FC"/>
    <w:rsid w:val="000673DE"/>
    <w:rsid w:val="000674A2"/>
    <w:rsid w:val="000676E3"/>
    <w:rsid w:val="00070768"/>
    <w:rsid w:val="00071788"/>
    <w:rsid w:val="00072567"/>
    <w:rsid w:val="00072584"/>
    <w:rsid w:val="000727AC"/>
    <w:rsid w:val="00072A5D"/>
    <w:rsid w:val="00072B8E"/>
    <w:rsid w:val="00072CC3"/>
    <w:rsid w:val="00072E41"/>
    <w:rsid w:val="0007354C"/>
    <w:rsid w:val="00073622"/>
    <w:rsid w:val="00073787"/>
    <w:rsid w:val="0007382E"/>
    <w:rsid w:val="00073D7D"/>
    <w:rsid w:val="00073DD1"/>
    <w:rsid w:val="00074002"/>
    <w:rsid w:val="00074679"/>
    <w:rsid w:val="0007480C"/>
    <w:rsid w:val="00074B16"/>
    <w:rsid w:val="00074D54"/>
    <w:rsid w:val="00074E9B"/>
    <w:rsid w:val="00075968"/>
    <w:rsid w:val="00076F05"/>
    <w:rsid w:val="00076F2D"/>
    <w:rsid w:val="00077099"/>
    <w:rsid w:val="0007726C"/>
    <w:rsid w:val="00077289"/>
    <w:rsid w:val="000775C6"/>
    <w:rsid w:val="00077626"/>
    <w:rsid w:val="00077967"/>
    <w:rsid w:val="0008055C"/>
    <w:rsid w:val="00080E9D"/>
    <w:rsid w:val="00081015"/>
    <w:rsid w:val="00081538"/>
    <w:rsid w:val="00081A86"/>
    <w:rsid w:val="00081CF9"/>
    <w:rsid w:val="00081E51"/>
    <w:rsid w:val="00082168"/>
    <w:rsid w:val="00082834"/>
    <w:rsid w:val="00083086"/>
    <w:rsid w:val="0008318A"/>
    <w:rsid w:val="00083869"/>
    <w:rsid w:val="000838A6"/>
    <w:rsid w:val="00083A86"/>
    <w:rsid w:val="00083BE7"/>
    <w:rsid w:val="00084112"/>
    <w:rsid w:val="00084BA7"/>
    <w:rsid w:val="00085103"/>
    <w:rsid w:val="000851EE"/>
    <w:rsid w:val="00085555"/>
    <w:rsid w:val="00085C85"/>
    <w:rsid w:val="00085E5C"/>
    <w:rsid w:val="00086545"/>
    <w:rsid w:val="00086634"/>
    <w:rsid w:val="00086682"/>
    <w:rsid w:val="00086DC6"/>
    <w:rsid w:val="00086E4E"/>
    <w:rsid w:val="0008761C"/>
    <w:rsid w:val="000878B2"/>
    <w:rsid w:val="00087EBD"/>
    <w:rsid w:val="000905B1"/>
    <w:rsid w:val="00090AF0"/>
    <w:rsid w:val="00090CB0"/>
    <w:rsid w:val="00090D99"/>
    <w:rsid w:val="0009117F"/>
    <w:rsid w:val="00091CB6"/>
    <w:rsid w:val="00091D2D"/>
    <w:rsid w:val="000920A9"/>
    <w:rsid w:val="000920CF"/>
    <w:rsid w:val="00092412"/>
    <w:rsid w:val="00092477"/>
    <w:rsid w:val="00092D8A"/>
    <w:rsid w:val="00092F29"/>
    <w:rsid w:val="00092F98"/>
    <w:rsid w:val="000931DD"/>
    <w:rsid w:val="00093215"/>
    <w:rsid w:val="000932CB"/>
    <w:rsid w:val="00093D0E"/>
    <w:rsid w:val="00093EEC"/>
    <w:rsid w:val="00094092"/>
    <w:rsid w:val="0009476A"/>
    <w:rsid w:val="000947AB"/>
    <w:rsid w:val="00094A98"/>
    <w:rsid w:val="0009512F"/>
    <w:rsid w:val="000957BC"/>
    <w:rsid w:val="000957C6"/>
    <w:rsid w:val="0009607B"/>
    <w:rsid w:val="00096144"/>
    <w:rsid w:val="000963E4"/>
    <w:rsid w:val="00096785"/>
    <w:rsid w:val="00097090"/>
    <w:rsid w:val="00097BFC"/>
    <w:rsid w:val="000A03D5"/>
    <w:rsid w:val="000A079F"/>
    <w:rsid w:val="000A0DDE"/>
    <w:rsid w:val="000A1264"/>
    <w:rsid w:val="000A144D"/>
    <w:rsid w:val="000A146C"/>
    <w:rsid w:val="000A157C"/>
    <w:rsid w:val="000A1669"/>
    <w:rsid w:val="000A17D7"/>
    <w:rsid w:val="000A186D"/>
    <w:rsid w:val="000A18F0"/>
    <w:rsid w:val="000A1A28"/>
    <w:rsid w:val="000A1D24"/>
    <w:rsid w:val="000A1EE8"/>
    <w:rsid w:val="000A29A6"/>
    <w:rsid w:val="000A2D54"/>
    <w:rsid w:val="000A2DF1"/>
    <w:rsid w:val="000A33DC"/>
    <w:rsid w:val="000A3479"/>
    <w:rsid w:val="000A3525"/>
    <w:rsid w:val="000A3650"/>
    <w:rsid w:val="000A3796"/>
    <w:rsid w:val="000A394F"/>
    <w:rsid w:val="000A3990"/>
    <w:rsid w:val="000A400D"/>
    <w:rsid w:val="000A45A6"/>
    <w:rsid w:val="000A4BD2"/>
    <w:rsid w:val="000A4C7B"/>
    <w:rsid w:val="000A4C8A"/>
    <w:rsid w:val="000A4D42"/>
    <w:rsid w:val="000A515F"/>
    <w:rsid w:val="000A520E"/>
    <w:rsid w:val="000A5422"/>
    <w:rsid w:val="000A5C69"/>
    <w:rsid w:val="000A6074"/>
    <w:rsid w:val="000A609C"/>
    <w:rsid w:val="000A6A7F"/>
    <w:rsid w:val="000A6EEE"/>
    <w:rsid w:val="000A70B7"/>
    <w:rsid w:val="000A75D7"/>
    <w:rsid w:val="000A7AB0"/>
    <w:rsid w:val="000A7DFC"/>
    <w:rsid w:val="000A7E5A"/>
    <w:rsid w:val="000A7F97"/>
    <w:rsid w:val="000B0008"/>
    <w:rsid w:val="000B002F"/>
    <w:rsid w:val="000B0298"/>
    <w:rsid w:val="000B03F9"/>
    <w:rsid w:val="000B0888"/>
    <w:rsid w:val="000B0C69"/>
    <w:rsid w:val="000B129D"/>
    <w:rsid w:val="000B179E"/>
    <w:rsid w:val="000B1A77"/>
    <w:rsid w:val="000B236D"/>
    <w:rsid w:val="000B23A4"/>
    <w:rsid w:val="000B3094"/>
    <w:rsid w:val="000B31A1"/>
    <w:rsid w:val="000B31B1"/>
    <w:rsid w:val="000B3238"/>
    <w:rsid w:val="000B386B"/>
    <w:rsid w:val="000B391A"/>
    <w:rsid w:val="000B3A70"/>
    <w:rsid w:val="000B3FFE"/>
    <w:rsid w:val="000B46F5"/>
    <w:rsid w:val="000B48EF"/>
    <w:rsid w:val="000B4C27"/>
    <w:rsid w:val="000B60AF"/>
    <w:rsid w:val="000B7972"/>
    <w:rsid w:val="000C0D9E"/>
    <w:rsid w:val="000C0DC6"/>
    <w:rsid w:val="000C1384"/>
    <w:rsid w:val="000C1636"/>
    <w:rsid w:val="000C17AF"/>
    <w:rsid w:val="000C1AF7"/>
    <w:rsid w:val="000C1FEB"/>
    <w:rsid w:val="000C2567"/>
    <w:rsid w:val="000C297A"/>
    <w:rsid w:val="000C32F2"/>
    <w:rsid w:val="000C3DCD"/>
    <w:rsid w:val="000C4123"/>
    <w:rsid w:val="000C4144"/>
    <w:rsid w:val="000C4776"/>
    <w:rsid w:val="000C47E3"/>
    <w:rsid w:val="000C53AF"/>
    <w:rsid w:val="000C5577"/>
    <w:rsid w:val="000C5809"/>
    <w:rsid w:val="000C5E83"/>
    <w:rsid w:val="000C5FAE"/>
    <w:rsid w:val="000C611A"/>
    <w:rsid w:val="000C624B"/>
    <w:rsid w:val="000C6915"/>
    <w:rsid w:val="000C6A4D"/>
    <w:rsid w:val="000C6A9C"/>
    <w:rsid w:val="000C7C3C"/>
    <w:rsid w:val="000C7C8C"/>
    <w:rsid w:val="000C7DEE"/>
    <w:rsid w:val="000D0338"/>
    <w:rsid w:val="000D057F"/>
    <w:rsid w:val="000D0632"/>
    <w:rsid w:val="000D132C"/>
    <w:rsid w:val="000D174F"/>
    <w:rsid w:val="000D17F3"/>
    <w:rsid w:val="000D18E3"/>
    <w:rsid w:val="000D1CA0"/>
    <w:rsid w:val="000D251B"/>
    <w:rsid w:val="000D280C"/>
    <w:rsid w:val="000D346A"/>
    <w:rsid w:val="000D34EC"/>
    <w:rsid w:val="000D36B3"/>
    <w:rsid w:val="000D376E"/>
    <w:rsid w:val="000D3A1A"/>
    <w:rsid w:val="000D42FC"/>
    <w:rsid w:val="000D4409"/>
    <w:rsid w:val="000D4476"/>
    <w:rsid w:val="000D45C7"/>
    <w:rsid w:val="000D4A07"/>
    <w:rsid w:val="000D4BBC"/>
    <w:rsid w:val="000D4D21"/>
    <w:rsid w:val="000D4E35"/>
    <w:rsid w:val="000D4E3D"/>
    <w:rsid w:val="000D5003"/>
    <w:rsid w:val="000D552F"/>
    <w:rsid w:val="000D5896"/>
    <w:rsid w:val="000D5F63"/>
    <w:rsid w:val="000D60AC"/>
    <w:rsid w:val="000D6990"/>
    <w:rsid w:val="000D6BA5"/>
    <w:rsid w:val="000D73BE"/>
    <w:rsid w:val="000D7436"/>
    <w:rsid w:val="000D7523"/>
    <w:rsid w:val="000D75B6"/>
    <w:rsid w:val="000D7AAB"/>
    <w:rsid w:val="000D7B1A"/>
    <w:rsid w:val="000D7F22"/>
    <w:rsid w:val="000E00B8"/>
    <w:rsid w:val="000E0322"/>
    <w:rsid w:val="000E04A5"/>
    <w:rsid w:val="000E072E"/>
    <w:rsid w:val="000E07ED"/>
    <w:rsid w:val="000E08E0"/>
    <w:rsid w:val="000E096E"/>
    <w:rsid w:val="000E0DBD"/>
    <w:rsid w:val="000E0E40"/>
    <w:rsid w:val="000E0EB8"/>
    <w:rsid w:val="000E0F77"/>
    <w:rsid w:val="000E14D2"/>
    <w:rsid w:val="000E1F3A"/>
    <w:rsid w:val="000E2026"/>
    <w:rsid w:val="000E2070"/>
    <w:rsid w:val="000E24A3"/>
    <w:rsid w:val="000E2625"/>
    <w:rsid w:val="000E29C3"/>
    <w:rsid w:val="000E2E52"/>
    <w:rsid w:val="000E4DBF"/>
    <w:rsid w:val="000E57AB"/>
    <w:rsid w:val="000E5C82"/>
    <w:rsid w:val="000E5F85"/>
    <w:rsid w:val="000E61CD"/>
    <w:rsid w:val="000E6409"/>
    <w:rsid w:val="000E6668"/>
    <w:rsid w:val="000E6B0A"/>
    <w:rsid w:val="000E6F67"/>
    <w:rsid w:val="000E6F69"/>
    <w:rsid w:val="000E7716"/>
    <w:rsid w:val="000E7D8C"/>
    <w:rsid w:val="000F0232"/>
    <w:rsid w:val="000F0426"/>
    <w:rsid w:val="000F0659"/>
    <w:rsid w:val="000F0724"/>
    <w:rsid w:val="000F098F"/>
    <w:rsid w:val="000F0A49"/>
    <w:rsid w:val="000F0D55"/>
    <w:rsid w:val="000F11DA"/>
    <w:rsid w:val="000F163B"/>
    <w:rsid w:val="000F2137"/>
    <w:rsid w:val="000F21E7"/>
    <w:rsid w:val="000F2260"/>
    <w:rsid w:val="000F23D8"/>
    <w:rsid w:val="000F23F7"/>
    <w:rsid w:val="000F2C83"/>
    <w:rsid w:val="000F3334"/>
    <w:rsid w:val="000F33B3"/>
    <w:rsid w:val="000F3889"/>
    <w:rsid w:val="000F3C7C"/>
    <w:rsid w:val="000F3FDC"/>
    <w:rsid w:val="000F4AE8"/>
    <w:rsid w:val="000F4AF5"/>
    <w:rsid w:val="000F4D9D"/>
    <w:rsid w:val="000F5118"/>
    <w:rsid w:val="000F5144"/>
    <w:rsid w:val="000F5282"/>
    <w:rsid w:val="000F5823"/>
    <w:rsid w:val="000F59B7"/>
    <w:rsid w:val="000F5AC7"/>
    <w:rsid w:val="000F5D25"/>
    <w:rsid w:val="000F5F6F"/>
    <w:rsid w:val="000F6359"/>
    <w:rsid w:val="000F6A9F"/>
    <w:rsid w:val="000F6E4A"/>
    <w:rsid w:val="000F723C"/>
    <w:rsid w:val="000F7EDA"/>
    <w:rsid w:val="000F7FCA"/>
    <w:rsid w:val="00100245"/>
    <w:rsid w:val="001006F1"/>
    <w:rsid w:val="0010125F"/>
    <w:rsid w:val="001016EB"/>
    <w:rsid w:val="00101A51"/>
    <w:rsid w:val="0010228B"/>
    <w:rsid w:val="001028C4"/>
    <w:rsid w:val="00102CEF"/>
    <w:rsid w:val="00103006"/>
    <w:rsid w:val="001033BA"/>
    <w:rsid w:val="0010347F"/>
    <w:rsid w:val="00103743"/>
    <w:rsid w:val="00103D93"/>
    <w:rsid w:val="00103F9D"/>
    <w:rsid w:val="00104B2D"/>
    <w:rsid w:val="00104BA8"/>
    <w:rsid w:val="00104DCF"/>
    <w:rsid w:val="00105302"/>
    <w:rsid w:val="00105725"/>
    <w:rsid w:val="00105BAE"/>
    <w:rsid w:val="0010616E"/>
    <w:rsid w:val="001064F7"/>
    <w:rsid w:val="001065FD"/>
    <w:rsid w:val="00106701"/>
    <w:rsid w:val="00106B07"/>
    <w:rsid w:val="00106B6D"/>
    <w:rsid w:val="00106C2F"/>
    <w:rsid w:val="00107557"/>
    <w:rsid w:val="00107609"/>
    <w:rsid w:val="00110472"/>
    <w:rsid w:val="001107FF"/>
    <w:rsid w:val="001108CA"/>
    <w:rsid w:val="00110C6A"/>
    <w:rsid w:val="00110C6F"/>
    <w:rsid w:val="00111309"/>
    <w:rsid w:val="00111370"/>
    <w:rsid w:val="001118F5"/>
    <w:rsid w:val="001124CE"/>
    <w:rsid w:val="00112645"/>
    <w:rsid w:val="0011272C"/>
    <w:rsid w:val="00113129"/>
    <w:rsid w:val="001132AA"/>
    <w:rsid w:val="00113CE3"/>
    <w:rsid w:val="00114013"/>
    <w:rsid w:val="00114281"/>
    <w:rsid w:val="001144F6"/>
    <w:rsid w:val="001146F7"/>
    <w:rsid w:val="00114897"/>
    <w:rsid w:val="001148C3"/>
    <w:rsid w:val="001148EB"/>
    <w:rsid w:val="00114D51"/>
    <w:rsid w:val="00115945"/>
    <w:rsid w:val="001162A9"/>
    <w:rsid w:val="00116439"/>
    <w:rsid w:val="00116DB2"/>
    <w:rsid w:val="001170BA"/>
    <w:rsid w:val="001174DC"/>
    <w:rsid w:val="00117514"/>
    <w:rsid w:val="00117A0B"/>
    <w:rsid w:val="00120000"/>
    <w:rsid w:val="00120478"/>
    <w:rsid w:val="00120A92"/>
    <w:rsid w:val="00120DB9"/>
    <w:rsid w:val="0012106C"/>
    <w:rsid w:val="001210AD"/>
    <w:rsid w:val="0012117C"/>
    <w:rsid w:val="00121623"/>
    <w:rsid w:val="00121735"/>
    <w:rsid w:val="001217B6"/>
    <w:rsid w:val="00121CE6"/>
    <w:rsid w:val="00121DEA"/>
    <w:rsid w:val="0012207E"/>
    <w:rsid w:val="0012212B"/>
    <w:rsid w:val="00122363"/>
    <w:rsid w:val="00122478"/>
    <w:rsid w:val="00123C3C"/>
    <w:rsid w:val="00123F42"/>
    <w:rsid w:val="00124F0D"/>
    <w:rsid w:val="001255EE"/>
    <w:rsid w:val="0012580D"/>
    <w:rsid w:val="00125F6A"/>
    <w:rsid w:val="001264F3"/>
    <w:rsid w:val="00126804"/>
    <w:rsid w:val="001273E4"/>
    <w:rsid w:val="0012769B"/>
    <w:rsid w:val="00127A86"/>
    <w:rsid w:val="00127AC3"/>
    <w:rsid w:val="00127D1D"/>
    <w:rsid w:val="00127E1C"/>
    <w:rsid w:val="00127FCC"/>
    <w:rsid w:val="00130256"/>
    <w:rsid w:val="00131160"/>
    <w:rsid w:val="001311CF"/>
    <w:rsid w:val="001312BA"/>
    <w:rsid w:val="00131315"/>
    <w:rsid w:val="00131333"/>
    <w:rsid w:val="001317C9"/>
    <w:rsid w:val="00131A76"/>
    <w:rsid w:val="00131A78"/>
    <w:rsid w:val="00131DC9"/>
    <w:rsid w:val="0013201C"/>
    <w:rsid w:val="00132194"/>
    <w:rsid w:val="001322D8"/>
    <w:rsid w:val="001326E4"/>
    <w:rsid w:val="00132BE9"/>
    <w:rsid w:val="00133402"/>
    <w:rsid w:val="00133473"/>
    <w:rsid w:val="00133CB5"/>
    <w:rsid w:val="00133CB7"/>
    <w:rsid w:val="00134400"/>
    <w:rsid w:val="001349BD"/>
    <w:rsid w:val="00134FC7"/>
    <w:rsid w:val="001356BF"/>
    <w:rsid w:val="00135B48"/>
    <w:rsid w:val="00135C1A"/>
    <w:rsid w:val="00135FB8"/>
    <w:rsid w:val="00136641"/>
    <w:rsid w:val="00136679"/>
    <w:rsid w:val="0013679D"/>
    <w:rsid w:val="001368DB"/>
    <w:rsid w:val="00136A69"/>
    <w:rsid w:val="00136C3E"/>
    <w:rsid w:val="00136D01"/>
    <w:rsid w:val="00136F4E"/>
    <w:rsid w:val="00137C4D"/>
    <w:rsid w:val="00137CC2"/>
    <w:rsid w:val="00137DAA"/>
    <w:rsid w:val="0014003D"/>
    <w:rsid w:val="0014006D"/>
    <w:rsid w:val="001402EB"/>
    <w:rsid w:val="00140410"/>
    <w:rsid w:val="0014069A"/>
    <w:rsid w:val="00140FCA"/>
    <w:rsid w:val="0014162C"/>
    <w:rsid w:val="001416B6"/>
    <w:rsid w:val="001419DB"/>
    <w:rsid w:val="00141B25"/>
    <w:rsid w:val="001422A0"/>
    <w:rsid w:val="00142AD7"/>
    <w:rsid w:val="00142CF3"/>
    <w:rsid w:val="00143165"/>
    <w:rsid w:val="00143343"/>
    <w:rsid w:val="00143809"/>
    <w:rsid w:val="001448DB"/>
    <w:rsid w:val="00144C13"/>
    <w:rsid w:val="00145257"/>
    <w:rsid w:val="00145C9B"/>
    <w:rsid w:val="001461F4"/>
    <w:rsid w:val="00146987"/>
    <w:rsid w:val="0014719E"/>
    <w:rsid w:val="00147583"/>
    <w:rsid w:val="001479A9"/>
    <w:rsid w:val="00147CC7"/>
    <w:rsid w:val="00147EB5"/>
    <w:rsid w:val="00147ED7"/>
    <w:rsid w:val="00150374"/>
    <w:rsid w:val="0015064B"/>
    <w:rsid w:val="0015070E"/>
    <w:rsid w:val="00150B45"/>
    <w:rsid w:val="00150B9E"/>
    <w:rsid w:val="00150CFC"/>
    <w:rsid w:val="00150F41"/>
    <w:rsid w:val="00151BB5"/>
    <w:rsid w:val="001522AE"/>
    <w:rsid w:val="0015244E"/>
    <w:rsid w:val="00152469"/>
    <w:rsid w:val="001526D5"/>
    <w:rsid w:val="0015312E"/>
    <w:rsid w:val="0015359E"/>
    <w:rsid w:val="00153FCA"/>
    <w:rsid w:val="001540C2"/>
    <w:rsid w:val="001543AF"/>
    <w:rsid w:val="00154AD8"/>
    <w:rsid w:val="00154C0B"/>
    <w:rsid w:val="00154E26"/>
    <w:rsid w:val="001552D9"/>
    <w:rsid w:val="001556A2"/>
    <w:rsid w:val="00155A32"/>
    <w:rsid w:val="00155A8B"/>
    <w:rsid w:val="00155BA3"/>
    <w:rsid w:val="00155DB7"/>
    <w:rsid w:val="00155DC6"/>
    <w:rsid w:val="00155E14"/>
    <w:rsid w:val="00156295"/>
    <w:rsid w:val="0015655C"/>
    <w:rsid w:val="001565F3"/>
    <w:rsid w:val="00156D1F"/>
    <w:rsid w:val="00156D22"/>
    <w:rsid w:val="00157CAB"/>
    <w:rsid w:val="001600BB"/>
    <w:rsid w:val="0016064F"/>
    <w:rsid w:val="001609FF"/>
    <w:rsid w:val="00160BA1"/>
    <w:rsid w:val="00160D96"/>
    <w:rsid w:val="00161166"/>
    <w:rsid w:val="00161451"/>
    <w:rsid w:val="00161644"/>
    <w:rsid w:val="00161C14"/>
    <w:rsid w:val="00161C96"/>
    <w:rsid w:val="00161F93"/>
    <w:rsid w:val="00162120"/>
    <w:rsid w:val="001623DF"/>
    <w:rsid w:val="00163033"/>
    <w:rsid w:val="00163EF9"/>
    <w:rsid w:val="001640F0"/>
    <w:rsid w:val="0016413F"/>
    <w:rsid w:val="00164641"/>
    <w:rsid w:val="0016516C"/>
    <w:rsid w:val="0016543B"/>
    <w:rsid w:val="00165609"/>
    <w:rsid w:val="00165DFD"/>
    <w:rsid w:val="0016610D"/>
    <w:rsid w:val="001666A7"/>
    <w:rsid w:val="001675B7"/>
    <w:rsid w:val="001679DA"/>
    <w:rsid w:val="001707A2"/>
    <w:rsid w:val="00170BA0"/>
    <w:rsid w:val="001712A1"/>
    <w:rsid w:val="001715C1"/>
    <w:rsid w:val="0017168E"/>
    <w:rsid w:val="001719E2"/>
    <w:rsid w:val="001727F5"/>
    <w:rsid w:val="00172877"/>
    <w:rsid w:val="00172B05"/>
    <w:rsid w:val="00172B18"/>
    <w:rsid w:val="00172DCC"/>
    <w:rsid w:val="00173025"/>
    <w:rsid w:val="001733EC"/>
    <w:rsid w:val="001735C6"/>
    <w:rsid w:val="001736AA"/>
    <w:rsid w:val="001738AD"/>
    <w:rsid w:val="00173C60"/>
    <w:rsid w:val="00173D77"/>
    <w:rsid w:val="00174021"/>
    <w:rsid w:val="00174BD6"/>
    <w:rsid w:val="00174E92"/>
    <w:rsid w:val="00174E9D"/>
    <w:rsid w:val="00174F3A"/>
    <w:rsid w:val="001751ED"/>
    <w:rsid w:val="001756D0"/>
    <w:rsid w:val="00175826"/>
    <w:rsid w:val="00175EC5"/>
    <w:rsid w:val="00175FBC"/>
    <w:rsid w:val="0017609C"/>
    <w:rsid w:val="00176389"/>
    <w:rsid w:val="0017673E"/>
    <w:rsid w:val="00176888"/>
    <w:rsid w:val="00176CFF"/>
    <w:rsid w:val="00177766"/>
    <w:rsid w:val="001777E0"/>
    <w:rsid w:val="001779F0"/>
    <w:rsid w:val="00177D7A"/>
    <w:rsid w:val="00180149"/>
    <w:rsid w:val="00180422"/>
    <w:rsid w:val="001807B3"/>
    <w:rsid w:val="00180A4B"/>
    <w:rsid w:val="00180E84"/>
    <w:rsid w:val="00181650"/>
    <w:rsid w:val="0018182C"/>
    <w:rsid w:val="00181C58"/>
    <w:rsid w:val="0018271B"/>
    <w:rsid w:val="001829AC"/>
    <w:rsid w:val="00182E5C"/>
    <w:rsid w:val="00183487"/>
    <w:rsid w:val="0018355D"/>
    <w:rsid w:val="00183848"/>
    <w:rsid w:val="00183916"/>
    <w:rsid w:val="00183F38"/>
    <w:rsid w:val="00184A10"/>
    <w:rsid w:val="00184E1C"/>
    <w:rsid w:val="00185334"/>
    <w:rsid w:val="001856F5"/>
    <w:rsid w:val="00185A47"/>
    <w:rsid w:val="00185BD4"/>
    <w:rsid w:val="001861DB"/>
    <w:rsid w:val="00186537"/>
    <w:rsid w:val="0018684A"/>
    <w:rsid w:val="00186975"/>
    <w:rsid w:val="001869C9"/>
    <w:rsid w:val="00186D03"/>
    <w:rsid w:val="00186D50"/>
    <w:rsid w:val="00187434"/>
    <w:rsid w:val="001874EE"/>
    <w:rsid w:val="00187FF8"/>
    <w:rsid w:val="001903F4"/>
    <w:rsid w:val="00190B40"/>
    <w:rsid w:val="00190C03"/>
    <w:rsid w:val="00190E28"/>
    <w:rsid w:val="001917D9"/>
    <w:rsid w:val="00191884"/>
    <w:rsid w:val="001921F5"/>
    <w:rsid w:val="00192D4F"/>
    <w:rsid w:val="0019356F"/>
    <w:rsid w:val="0019413B"/>
    <w:rsid w:val="001945A8"/>
    <w:rsid w:val="001945AB"/>
    <w:rsid w:val="001951D1"/>
    <w:rsid w:val="001956FD"/>
    <w:rsid w:val="00195A89"/>
    <w:rsid w:val="00195C85"/>
    <w:rsid w:val="0019688E"/>
    <w:rsid w:val="001969BB"/>
    <w:rsid w:val="00196D34"/>
    <w:rsid w:val="00196D38"/>
    <w:rsid w:val="001976E6"/>
    <w:rsid w:val="00197B44"/>
    <w:rsid w:val="00197B53"/>
    <w:rsid w:val="00197BC2"/>
    <w:rsid w:val="00197DD1"/>
    <w:rsid w:val="001A0670"/>
    <w:rsid w:val="001A09CA"/>
    <w:rsid w:val="001A1299"/>
    <w:rsid w:val="001A156B"/>
    <w:rsid w:val="001A18D9"/>
    <w:rsid w:val="001A202E"/>
    <w:rsid w:val="001A2259"/>
    <w:rsid w:val="001A248C"/>
    <w:rsid w:val="001A2640"/>
    <w:rsid w:val="001A2970"/>
    <w:rsid w:val="001A3034"/>
    <w:rsid w:val="001A308A"/>
    <w:rsid w:val="001A3677"/>
    <w:rsid w:val="001A38D3"/>
    <w:rsid w:val="001A39EF"/>
    <w:rsid w:val="001A3AA8"/>
    <w:rsid w:val="001A3D0A"/>
    <w:rsid w:val="001A3EAB"/>
    <w:rsid w:val="001A416C"/>
    <w:rsid w:val="001A4B53"/>
    <w:rsid w:val="001A4D6C"/>
    <w:rsid w:val="001A4DB9"/>
    <w:rsid w:val="001A5378"/>
    <w:rsid w:val="001A538D"/>
    <w:rsid w:val="001A558A"/>
    <w:rsid w:val="001A6D5C"/>
    <w:rsid w:val="001A7247"/>
    <w:rsid w:val="001A7332"/>
    <w:rsid w:val="001A7B05"/>
    <w:rsid w:val="001A7BF8"/>
    <w:rsid w:val="001B08C0"/>
    <w:rsid w:val="001B090C"/>
    <w:rsid w:val="001B0AC0"/>
    <w:rsid w:val="001B0C37"/>
    <w:rsid w:val="001B0F21"/>
    <w:rsid w:val="001B11F8"/>
    <w:rsid w:val="001B1775"/>
    <w:rsid w:val="001B1872"/>
    <w:rsid w:val="001B19EC"/>
    <w:rsid w:val="001B2B64"/>
    <w:rsid w:val="001B2CA1"/>
    <w:rsid w:val="001B304F"/>
    <w:rsid w:val="001B345E"/>
    <w:rsid w:val="001B34FD"/>
    <w:rsid w:val="001B35BA"/>
    <w:rsid w:val="001B36A8"/>
    <w:rsid w:val="001B4326"/>
    <w:rsid w:val="001B492E"/>
    <w:rsid w:val="001B4DEE"/>
    <w:rsid w:val="001B4E35"/>
    <w:rsid w:val="001B5021"/>
    <w:rsid w:val="001B5374"/>
    <w:rsid w:val="001B53C2"/>
    <w:rsid w:val="001B53D3"/>
    <w:rsid w:val="001B53ED"/>
    <w:rsid w:val="001B5612"/>
    <w:rsid w:val="001B6EA5"/>
    <w:rsid w:val="001B70A8"/>
    <w:rsid w:val="001B7599"/>
    <w:rsid w:val="001C0243"/>
    <w:rsid w:val="001C040A"/>
    <w:rsid w:val="001C089E"/>
    <w:rsid w:val="001C1A62"/>
    <w:rsid w:val="001C1DD0"/>
    <w:rsid w:val="001C25CA"/>
    <w:rsid w:val="001C26B4"/>
    <w:rsid w:val="001C271E"/>
    <w:rsid w:val="001C2979"/>
    <w:rsid w:val="001C3268"/>
    <w:rsid w:val="001C34E6"/>
    <w:rsid w:val="001C37B5"/>
    <w:rsid w:val="001C3B76"/>
    <w:rsid w:val="001C4006"/>
    <w:rsid w:val="001C4EB2"/>
    <w:rsid w:val="001C56EA"/>
    <w:rsid w:val="001C58AA"/>
    <w:rsid w:val="001C599A"/>
    <w:rsid w:val="001C651A"/>
    <w:rsid w:val="001C6776"/>
    <w:rsid w:val="001C6D92"/>
    <w:rsid w:val="001C700F"/>
    <w:rsid w:val="001C74E8"/>
    <w:rsid w:val="001C7A7A"/>
    <w:rsid w:val="001C7BC2"/>
    <w:rsid w:val="001D0675"/>
    <w:rsid w:val="001D1370"/>
    <w:rsid w:val="001D15B3"/>
    <w:rsid w:val="001D1BFD"/>
    <w:rsid w:val="001D20C7"/>
    <w:rsid w:val="001D27EE"/>
    <w:rsid w:val="001D28CC"/>
    <w:rsid w:val="001D28D0"/>
    <w:rsid w:val="001D2AC6"/>
    <w:rsid w:val="001D2C29"/>
    <w:rsid w:val="001D2D2D"/>
    <w:rsid w:val="001D2D40"/>
    <w:rsid w:val="001D2F2C"/>
    <w:rsid w:val="001D3247"/>
    <w:rsid w:val="001D3A22"/>
    <w:rsid w:val="001D3A9B"/>
    <w:rsid w:val="001D3ED8"/>
    <w:rsid w:val="001D46AA"/>
    <w:rsid w:val="001D4867"/>
    <w:rsid w:val="001D4AA9"/>
    <w:rsid w:val="001D4C21"/>
    <w:rsid w:val="001D4E50"/>
    <w:rsid w:val="001D535A"/>
    <w:rsid w:val="001D5369"/>
    <w:rsid w:val="001D5D82"/>
    <w:rsid w:val="001D5E21"/>
    <w:rsid w:val="001D5F37"/>
    <w:rsid w:val="001D611A"/>
    <w:rsid w:val="001D6324"/>
    <w:rsid w:val="001D63C0"/>
    <w:rsid w:val="001D646E"/>
    <w:rsid w:val="001D65A6"/>
    <w:rsid w:val="001D72B2"/>
    <w:rsid w:val="001D7A13"/>
    <w:rsid w:val="001D7B10"/>
    <w:rsid w:val="001D7FFC"/>
    <w:rsid w:val="001E0521"/>
    <w:rsid w:val="001E0FAA"/>
    <w:rsid w:val="001E1261"/>
    <w:rsid w:val="001E162A"/>
    <w:rsid w:val="001E1654"/>
    <w:rsid w:val="001E17D1"/>
    <w:rsid w:val="001E1E18"/>
    <w:rsid w:val="001E1E64"/>
    <w:rsid w:val="001E2092"/>
    <w:rsid w:val="001E23F6"/>
    <w:rsid w:val="001E243F"/>
    <w:rsid w:val="001E24E0"/>
    <w:rsid w:val="001E2A03"/>
    <w:rsid w:val="001E2BCF"/>
    <w:rsid w:val="001E2C88"/>
    <w:rsid w:val="001E2C9D"/>
    <w:rsid w:val="001E2F02"/>
    <w:rsid w:val="001E2F3A"/>
    <w:rsid w:val="001E302B"/>
    <w:rsid w:val="001E3380"/>
    <w:rsid w:val="001E3632"/>
    <w:rsid w:val="001E36A9"/>
    <w:rsid w:val="001E399F"/>
    <w:rsid w:val="001E3C1C"/>
    <w:rsid w:val="001E4323"/>
    <w:rsid w:val="001E50D7"/>
    <w:rsid w:val="001E57DA"/>
    <w:rsid w:val="001E5E84"/>
    <w:rsid w:val="001E69BE"/>
    <w:rsid w:val="001E6B22"/>
    <w:rsid w:val="001E6C6D"/>
    <w:rsid w:val="001E70A8"/>
    <w:rsid w:val="001E7108"/>
    <w:rsid w:val="001E7C07"/>
    <w:rsid w:val="001E7EE5"/>
    <w:rsid w:val="001F0079"/>
    <w:rsid w:val="001F03F9"/>
    <w:rsid w:val="001F09E2"/>
    <w:rsid w:val="001F101E"/>
    <w:rsid w:val="001F104E"/>
    <w:rsid w:val="001F1D64"/>
    <w:rsid w:val="001F1DE1"/>
    <w:rsid w:val="001F22F0"/>
    <w:rsid w:val="001F2483"/>
    <w:rsid w:val="001F277A"/>
    <w:rsid w:val="001F294E"/>
    <w:rsid w:val="001F2998"/>
    <w:rsid w:val="001F2BBB"/>
    <w:rsid w:val="001F3AF7"/>
    <w:rsid w:val="001F3DF4"/>
    <w:rsid w:val="001F40CE"/>
    <w:rsid w:val="001F4246"/>
    <w:rsid w:val="001F4473"/>
    <w:rsid w:val="001F4DC7"/>
    <w:rsid w:val="001F5031"/>
    <w:rsid w:val="001F536B"/>
    <w:rsid w:val="001F53FC"/>
    <w:rsid w:val="001F58CA"/>
    <w:rsid w:val="001F5D0E"/>
    <w:rsid w:val="001F6231"/>
    <w:rsid w:val="001F649E"/>
    <w:rsid w:val="001F64DF"/>
    <w:rsid w:val="001F7238"/>
    <w:rsid w:val="001F7B12"/>
    <w:rsid w:val="001F7E61"/>
    <w:rsid w:val="0020062F"/>
    <w:rsid w:val="002007F4"/>
    <w:rsid w:val="00200D50"/>
    <w:rsid w:val="0020271B"/>
    <w:rsid w:val="00202C56"/>
    <w:rsid w:val="00202CC5"/>
    <w:rsid w:val="00202D7D"/>
    <w:rsid w:val="00202F6E"/>
    <w:rsid w:val="002034DB"/>
    <w:rsid w:val="0020381C"/>
    <w:rsid w:val="002041C8"/>
    <w:rsid w:val="00204324"/>
    <w:rsid w:val="002044DA"/>
    <w:rsid w:val="0020498F"/>
    <w:rsid w:val="00204B34"/>
    <w:rsid w:val="00204B49"/>
    <w:rsid w:val="002051C4"/>
    <w:rsid w:val="00205656"/>
    <w:rsid w:val="00205868"/>
    <w:rsid w:val="00205988"/>
    <w:rsid w:val="00205BDC"/>
    <w:rsid w:val="00205D21"/>
    <w:rsid w:val="0020628B"/>
    <w:rsid w:val="00206346"/>
    <w:rsid w:val="002063DC"/>
    <w:rsid w:val="00206509"/>
    <w:rsid w:val="002067B7"/>
    <w:rsid w:val="00206D5C"/>
    <w:rsid w:val="00206DDE"/>
    <w:rsid w:val="00206F8F"/>
    <w:rsid w:val="00207272"/>
    <w:rsid w:val="00207379"/>
    <w:rsid w:val="002073C6"/>
    <w:rsid w:val="0020741A"/>
    <w:rsid w:val="0020745E"/>
    <w:rsid w:val="00207BBA"/>
    <w:rsid w:val="00210229"/>
    <w:rsid w:val="0021070E"/>
    <w:rsid w:val="002108F7"/>
    <w:rsid w:val="00210C50"/>
    <w:rsid w:val="00210F46"/>
    <w:rsid w:val="002116D6"/>
    <w:rsid w:val="0021171A"/>
    <w:rsid w:val="00211875"/>
    <w:rsid w:val="002125E6"/>
    <w:rsid w:val="00212D6C"/>
    <w:rsid w:val="00212F35"/>
    <w:rsid w:val="002130FF"/>
    <w:rsid w:val="00213721"/>
    <w:rsid w:val="00213735"/>
    <w:rsid w:val="002140A2"/>
    <w:rsid w:val="0021442A"/>
    <w:rsid w:val="00214653"/>
    <w:rsid w:val="00214736"/>
    <w:rsid w:val="0021487F"/>
    <w:rsid w:val="00214C6B"/>
    <w:rsid w:val="00214E65"/>
    <w:rsid w:val="00215027"/>
    <w:rsid w:val="00215289"/>
    <w:rsid w:val="0021532F"/>
    <w:rsid w:val="00215914"/>
    <w:rsid w:val="00215D74"/>
    <w:rsid w:val="002160C1"/>
    <w:rsid w:val="002162B3"/>
    <w:rsid w:val="002167FB"/>
    <w:rsid w:val="00216821"/>
    <w:rsid w:val="00216942"/>
    <w:rsid w:val="0021780E"/>
    <w:rsid w:val="00217B4D"/>
    <w:rsid w:val="00220448"/>
    <w:rsid w:val="00220492"/>
    <w:rsid w:val="0022057B"/>
    <w:rsid w:val="00220648"/>
    <w:rsid w:val="002207B3"/>
    <w:rsid w:val="002207E5"/>
    <w:rsid w:val="00220A11"/>
    <w:rsid w:val="00221037"/>
    <w:rsid w:val="00221352"/>
    <w:rsid w:val="0022178B"/>
    <w:rsid w:val="00221B4D"/>
    <w:rsid w:val="00222559"/>
    <w:rsid w:val="002226B3"/>
    <w:rsid w:val="002226D3"/>
    <w:rsid w:val="00222708"/>
    <w:rsid w:val="00222A59"/>
    <w:rsid w:val="00223138"/>
    <w:rsid w:val="002237CC"/>
    <w:rsid w:val="00223A51"/>
    <w:rsid w:val="00223B1F"/>
    <w:rsid w:val="00224F09"/>
    <w:rsid w:val="002255FF"/>
    <w:rsid w:val="00225A02"/>
    <w:rsid w:val="00225A90"/>
    <w:rsid w:val="0022687F"/>
    <w:rsid w:val="00226A89"/>
    <w:rsid w:val="00226DFE"/>
    <w:rsid w:val="00227355"/>
    <w:rsid w:val="00227B41"/>
    <w:rsid w:val="00230BB9"/>
    <w:rsid w:val="00230BC6"/>
    <w:rsid w:val="00230FA3"/>
    <w:rsid w:val="00231390"/>
    <w:rsid w:val="002316F9"/>
    <w:rsid w:val="00231802"/>
    <w:rsid w:val="002318FC"/>
    <w:rsid w:val="00231AB3"/>
    <w:rsid w:val="0023206B"/>
    <w:rsid w:val="00232601"/>
    <w:rsid w:val="00232713"/>
    <w:rsid w:val="0023296C"/>
    <w:rsid w:val="00232A9C"/>
    <w:rsid w:val="00232BCF"/>
    <w:rsid w:val="00232E3A"/>
    <w:rsid w:val="00232E46"/>
    <w:rsid w:val="00232FBD"/>
    <w:rsid w:val="002330F3"/>
    <w:rsid w:val="002336F5"/>
    <w:rsid w:val="002342FB"/>
    <w:rsid w:val="00234C39"/>
    <w:rsid w:val="00234C98"/>
    <w:rsid w:val="00235439"/>
    <w:rsid w:val="00235643"/>
    <w:rsid w:val="002356D1"/>
    <w:rsid w:val="00236426"/>
    <w:rsid w:val="00236779"/>
    <w:rsid w:val="0023681E"/>
    <w:rsid w:val="00236821"/>
    <w:rsid w:val="002370FA"/>
    <w:rsid w:val="00237476"/>
    <w:rsid w:val="002374BE"/>
    <w:rsid w:val="00237767"/>
    <w:rsid w:val="002377F4"/>
    <w:rsid w:val="002403A2"/>
    <w:rsid w:val="002403CD"/>
    <w:rsid w:val="002407C4"/>
    <w:rsid w:val="00240CA9"/>
    <w:rsid w:val="00240CE2"/>
    <w:rsid w:val="00240F87"/>
    <w:rsid w:val="002414D4"/>
    <w:rsid w:val="002416CD"/>
    <w:rsid w:val="002417FD"/>
    <w:rsid w:val="00241A68"/>
    <w:rsid w:val="00242013"/>
    <w:rsid w:val="00242229"/>
    <w:rsid w:val="00242714"/>
    <w:rsid w:val="00242D8C"/>
    <w:rsid w:val="00242F9E"/>
    <w:rsid w:val="00243329"/>
    <w:rsid w:val="002433C5"/>
    <w:rsid w:val="002437D4"/>
    <w:rsid w:val="0024385D"/>
    <w:rsid w:val="00243F94"/>
    <w:rsid w:val="002444D8"/>
    <w:rsid w:val="0024477C"/>
    <w:rsid w:val="002447EC"/>
    <w:rsid w:val="00244915"/>
    <w:rsid w:val="00244B02"/>
    <w:rsid w:val="00244B1C"/>
    <w:rsid w:val="00245348"/>
    <w:rsid w:val="00245378"/>
    <w:rsid w:val="002458F9"/>
    <w:rsid w:val="002459CB"/>
    <w:rsid w:val="00245DE5"/>
    <w:rsid w:val="00246030"/>
    <w:rsid w:val="00246251"/>
    <w:rsid w:val="00246383"/>
    <w:rsid w:val="00246919"/>
    <w:rsid w:val="002469FF"/>
    <w:rsid w:val="00246E47"/>
    <w:rsid w:val="00246F53"/>
    <w:rsid w:val="0024762B"/>
    <w:rsid w:val="00247798"/>
    <w:rsid w:val="00247923"/>
    <w:rsid w:val="00247F65"/>
    <w:rsid w:val="00250046"/>
    <w:rsid w:val="0025014C"/>
    <w:rsid w:val="00250898"/>
    <w:rsid w:val="00250B88"/>
    <w:rsid w:val="00250CE3"/>
    <w:rsid w:val="00250FAA"/>
    <w:rsid w:val="00250FBF"/>
    <w:rsid w:val="002511AC"/>
    <w:rsid w:val="00251690"/>
    <w:rsid w:val="002519F0"/>
    <w:rsid w:val="00252475"/>
    <w:rsid w:val="00252AB4"/>
    <w:rsid w:val="00252F32"/>
    <w:rsid w:val="002534F6"/>
    <w:rsid w:val="00253A73"/>
    <w:rsid w:val="00253BBD"/>
    <w:rsid w:val="002545BC"/>
    <w:rsid w:val="00254BDC"/>
    <w:rsid w:val="00254E67"/>
    <w:rsid w:val="00255097"/>
    <w:rsid w:val="00255254"/>
    <w:rsid w:val="002555E4"/>
    <w:rsid w:val="00255794"/>
    <w:rsid w:val="00255A25"/>
    <w:rsid w:val="00255BDD"/>
    <w:rsid w:val="00255CA0"/>
    <w:rsid w:val="002560CE"/>
    <w:rsid w:val="0025611B"/>
    <w:rsid w:val="00256871"/>
    <w:rsid w:val="00256FEE"/>
    <w:rsid w:val="00257154"/>
    <w:rsid w:val="002571B4"/>
    <w:rsid w:val="00257CD8"/>
    <w:rsid w:val="00260139"/>
    <w:rsid w:val="0026024B"/>
    <w:rsid w:val="002608C2"/>
    <w:rsid w:val="0026205A"/>
    <w:rsid w:val="002621E9"/>
    <w:rsid w:val="00262308"/>
    <w:rsid w:val="0026270C"/>
    <w:rsid w:val="00262937"/>
    <w:rsid w:val="00262C1B"/>
    <w:rsid w:val="00263D18"/>
    <w:rsid w:val="00264176"/>
    <w:rsid w:val="00264266"/>
    <w:rsid w:val="0026450B"/>
    <w:rsid w:val="00264A41"/>
    <w:rsid w:val="0026517E"/>
    <w:rsid w:val="00265191"/>
    <w:rsid w:val="002651AB"/>
    <w:rsid w:val="0026522E"/>
    <w:rsid w:val="00265BF7"/>
    <w:rsid w:val="00265DE8"/>
    <w:rsid w:val="0026601F"/>
    <w:rsid w:val="00266768"/>
    <w:rsid w:val="00266D26"/>
    <w:rsid w:val="00266E3B"/>
    <w:rsid w:val="00266F94"/>
    <w:rsid w:val="00267B73"/>
    <w:rsid w:val="00267DAD"/>
    <w:rsid w:val="00270486"/>
    <w:rsid w:val="0027059B"/>
    <w:rsid w:val="002717E4"/>
    <w:rsid w:val="00271AF4"/>
    <w:rsid w:val="002732D2"/>
    <w:rsid w:val="00273539"/>
    <w:rsid w:val="00273546"/>
    <w:rsid w:val="002739F8"/>
    <w:rsid w:val="002754FE"/>
    <w:rsid w:val="00276397"/>
    <w:rsid w:val="0027669C"/>
    <w:rsid w:val="00276B25"/>
    <w:rsid w:val="00276D43"/>
    <w:rsid w:val="00276DA6"/>
    <w:rsid w:val="00276FCE"/>
    <w:rsid w:val="00280007"/>
    <w:rsid w:val="00280088"/>
    <w:rsid w:val="0028043C"/>
    <w:rsid w:val="00280CC3"/>
    <w:rsid w:val="00280F5F"/>
    <w:rsid w:val="00281172"/>
    <w:rsid w:val="0028120D"/>
    <w:rsid w:val="002814F4"/>
    <w:rsid w:val="00281503"/>
    <w:rsid w:val="00281610"/>
    <w:rsid w:val="00281690"/>
    <w:rsid w:val="00281CB3"/>
    <w:rsid w:val="002827BC"/>
    <w:rsid w:val="00282E09"/>
    <w:rsid w:val="00282E7F"/>
    <w:rsid w:val="0028320D"/>
    <w:rsid w:val="00283407"/>
    <w:rsid w:val="0028361E"/>
    <w:rsid w:val="002838C6"/>
    <w:rsid w:val="00283965"/>
    <w:rsid w:val="0028399C"/>
    <w:rsid w:val="00283B4E"/>
    <w:rsid w:val="00284587"/>
    <w:rsid w:val="00284E85"/>
    <w:rsid w:val="0028509A"/>
    <w:rsid w:val="0028523A"/>
    <w:rsid w:val="00285524"/>
    <w:rsid w:val="00285733"/>
    <w:rsid w:val="0028584C"/>
    <w:rsid w:val="00285C24"/>
    <w:rsid w:val="00286A9C"/>
    <w:rsid w:val="00286C21"/>
    <w:rsid w:val="00286C89"/>
    <w:rsid w:val="00286ED2"/>
    <w:rsid w:val="00286FD1"/>
    <w:rsid w:val="0028705A"/>
    <w:rsid w:val="0028709B"/>
    <w:rsid w:val="00287476"/>
    <w:rsid w:val="00287527"/>
    <w:rsid w:val="00287694"/>
    <w:rsid w:val="002878BC"/>
    <w:rsid w:val="00287A20"/>
    <w:rsid w:val="00287A49"/>
    <w:rsid w:val="0029003D"/>
    <w:rsid w:val="002909EB"/>
    <w:rsid w:val="00290B6E"/>
    <w:rsid w:val="00290CEE"/>
    <w:rsid w:val="00290F35"/>
    <w:rsid w:val="00291238"/>
    <w:rsid w:val="00291336"/>
    <w:rsid w:val="00291797"/>
    <w:rsid w:val="00291C9A"/>
    <w:rsid w:val="00291CC3"/>
    <w:rsid w:val="00291D6A"/>
    <w:rsid w:val="0029204B"/>
    <w:rsid w:val="00292132"/>
    <w:rsid w:val="0029266C"/>
    <w:rsid w:val="00292A11"/>
    <w:rsid w:val="002938C6"/>
    <w:rsid w:val="00294737"/>
    <w:rsid w:val="002947F2"/>
    <w:rsid w:val="00294C62"/>
    <w:rsid w:val="00294CA4"/>
    <w:rsid w:val="00294FED"/>
    <w:rsid w:val="002954E2"/>
    <w:rsid w:val="00295612"/>
    <w:rsid w:val="0029566F"/>
    <w:rsid w:val="00295C23"/>
    <w:rsid w:val="00296314"/>
    <w:rsid w:val="00296B2D"/>
    <w:rsid w:val="00297222"/>
    <w:rsid w:val="002978D4"/>
    <w:rsid w:val="002978E8"/>
    <w:rsid w:val="002979FA"/>
    <w:rsid w:val="00297C3E"/>
    <w:rsid w:val="00297C8C"/>
    <w:rsid w:val="002A02CA"/>
    <w:rsid w:val="002A02CC"/>
    <w:rsid w:val="002A03EF"/>
    <w:rsid w:val="002A05C8"/>
    <w:rsid w:val="002A09AB"/>
    <w:rsid w:val="002A0B5B"/>
    <w:rsid w:val="002A0D9B"/>
    <w:rsid w:val="002A1274"/>
    <w:rsid w:val="002A19DE"/>
    <w:rsid w:val="002A1EC4"/>
    <w:rsid w:val="002A21E2"/>
    <w:rsid w:val="002A21F5"/>
    <w:rsid w:val="002A27AB"/>
    <w:rsid w:val="002A2ADA"/>
    <w:rsid w:val="002A33AE"/>
    <w:rsid w:val="002A3537"/>
    <w:rsid w:val="002A36D8"/>
    <w:rsid w:val="002A4B2A"/>
    <w:rsid w:val="002A4D95"/>
    <w:rsid w:val="002A5065"/>
    <w:rsid w:val="002A5164"/>
    <w:rsid w:val="002A517C"/>
    <w:rsid w:val="002A54D2"/>
    <w:rsid w:val="002A57FD"/>
    <w:rsid w:val="002A581C"/>
    <w:rsid w:val="002A594B"/>
    <w:rsid w:val="002A5959"/>
    <w:rsid w:val="002A5B5C"/>
    <w:rsid w:val="002A5D44"/>
    <w:rsid w:val="002A6947"/>
    <w:rsid w:val="002A6DF2"/>
    <w:rsid w:val="002A7339"/>
    <w:rsid w:val="002A7586"/>
    <w:rsid w:val="002A7B32"/>
    <w:rsid w:val="002A7EDB"/>
    <w:rsid w:val="002B0994"/>
    <w:rsid w:val="002B0D5B"/>
    <w:rsid w:val="002B142A"/>
    <w:rsid w:val="002B160C"/>
    <w:rsid w:val="002B171B"/>
    <w:rsid w:val="002B2285"/>
    <w:rsid w:val="002B2B1D"/>
    <w:rsid w:val="002B31D1"/>
    <w:rsid w:val="002B32B0"/>
    <w:rsid w:val="002B377A"/>
    <w:rsid w:val="002B3990"/>
    <w:rsid w:val="002B3AE1"/>
    <w:rsid w:val="002B3C65"/>
    <w:rsid w:val="002B3FBA"/>
    <w:rsid w:val="002B40AC"/>
    <w:rsid w:val="002B4517"/>
    <w:rsid w:val="002B4938"/>
    <w:rsid w:val="002B4FB8"/>
    <w:rsid w:val="002B5A21"/>
    <w:rsid w:val="002B5A33"/>
    <w:rsid w:val="002B5ECB"/>
    <w:rsid w:val="002B6947"/>
    <w:rsid w:val="002B6972"/>
    <w:rsid w:val="002B6C51"/>
    <w:rsid w:val="002B705D"/>
    <w:rsid w:val="002B78C9"/>
    <w:rsid w:val="002B7D8A"/>
    <w:rsid w:val="002C0DD2"/>
    <w:rsid w:val="002C0EE5"/>
    <w:rsid w:val="002C11C8"/>
    <w:rsid w:val="002C1251"/>
    <w:rsid w:val="002C275E"/>
    <w:rsid w:val="002C2D8D"/>
    <w:rsid w:val="002C2E34"/>
    <w:rsid w:val="002C3ECC"/>
    <w:rsid w:val="002C3FE7"/>
    <w:rsid w:val="002C4097"/>
    <w:rsid w:val="002C4CBD"/>
    <w:rsid w:val="002C5712"/>
    <w:rsid w:val="002C5DF5"/>
    <w:rsid w:val="002C5FA4"/>
    <w:rsid w:val="002C6250"/>
    <w:rsid w:val="002C6628"/>
    <w:rsid w:val="002C6BF4"/>
    <w:rsid w:val="002C6C1C"/>
    <w:rsid w:val="002C704A"/>
    <w:rsid w:val="002C7050"/>
    <w:rsid w:val="002C739B"/>
    <w:rsid w:val="002C73F3"/>
    <w:rsid w:val="002C7958"/>
    <w:rsid w:val="002C7C15"/>
    <w:rsid w:val="002D010A"/>
    <w:rsid w:val="002D0149"/>
    <w:rsid w:val="002D06AB"/>
    <w:rsid w:val="002D114C"/>
    <w:rsid w:val="002D1244"/>
    <w:rsid w:val="002D132E"/>
    <w:rsid w:val="002D19BA"/>
    <w:rsid w:val="002D1B3F"/>
    <w:rsid w:val="002D22C7"/>
    <w:rsid w:val="002D2405"/>
    <w:rsid w:val="002D2838"/>
    <w:rsid w:val="002D3430"/>
    <w:rsid w:val="002D343D"/>
    <w:rsid w:val="002D350A"/>
    <w:rsid w:val="002D3D56"/>
    <w:rsid w:val="002D3DD9"/>
    <w:rsid w:val="002D4613"/>
    <w:rsid w:val="002D4E27"/>
    <w:rsid w:val="002D5138"/>
    <w:rsid w:val="002D5186"/>
    <w:rsid w:val="002D52C7"/>
    <w:rsid w:val="002D534E"/>
    <w:rsid w:val="002D5812"/>
    <w:rsid w:val="002D59AE"/>
    <w:rsid w:val="002D600D"/>
    <w:rsid w:val="002D6629"/>
    <w:rsid w:val="002D6FCC"/>
    <w:rsid w:val="002D75EF"/>
    <w:rsid w:val="002E133C"/>
    <w:rsid w:val="002E1594"/>
    <w:rsid w:val="002E1C78"/>
    <w:rsid w:val="002E1D62"/>
    <w:rsid w:val="002E28CB"/>
    <w:rsid w:val="002E2A42"/>
    <w:rsid w:val="002E3C93"/>
    <w:rsid w:val="002E3D46"/>
    <w:rsid w:val="002E40EB"/>
    <w:rsid w:val="002E41D1"/>
    <w:rsid w:val="002E4283"/>
    <w:rsid w:val="002E4FC1"/>
    <w:rsid w:val="002E5076"/>
    <w:rsid w:val="002E5088"/>
    <w:rsid w:val="002E5549"/>
    <w:rsid w:val="002E565F"/>
    <w:rsid w:val="002E5798"/>
    <w:rsid w:val="002E5AD1"/>
    <w:rsid w:val="002E5B26"/>
    <w:rsid w:val="002E5B53"/>
    <w:rsid w:val="002E5FFF"/>
    <w:rsid w:val="002E6087"/>
    <w:rsid w:val="002E60A0"/>
    <w:rsid w:val="002E643D"/>
    <w:rsid w:val="002E647B"/>
    <w:rsid w:val="002E6607"/>
    <w:rsid w:val="002E6804"/>
    <w:rsid w:val="002E6D9C"/>
    <w:rsid w:val="002E6E2E"/>
    <w:rsid w:val="002E77A4"/>
    <w:rsid w:val="002E7961"/>
    <w:rsid w:val="002E79C1"/>
    <w:rsid w:val="002E7E4F"/>
    <w:rsid w:val="002E7FAA"/>
    <w:rsid w:val="002F044C"/>
    <w:rsid w:val="002F05CA"/>
    <w:rsid w:val="002F06EC"/>
    <w:rsid w:val="002F097A"/>
    <w:rsid w:val="002F1125"/>
    <w:rsid w:val="002F17C8"/>
    <w:rsid w:val="002F18F8"/>
    <w:rsid w:val="002F1C01"/>
    <w:rsid w:val="002F1D89"/>
    <w:rsid w:val="002F1E7D"/>
    <w:rsid w:val="002F2439"/>
    <w:rsid w:val="002F24E7"/>
    <w:rsid w:val="002F25FA"/>
    <w:rsid w:val="002F2B67"/>
    <w:rsid w:val="002F2E91"/>
    <w:rsid w:val="002F3031"/>
    <w:rsid w:val="002F3616"/>
    <w:rsid w:val="002F3A37"/>
    <w:rsid w:val="002F3A54"/>
    <w:rsid w:val="002F403C"/>
    <w:rsid w:val="002F42F0"/>
    <w:rsid w:val="002F4341"/>
    <w:rsid w:val="002F4745"/>
    <w:rsid w:val="002F516D"/>
    <w:rsid w:val="002F5B05"/>
    <w:rsid w:val="002F669E"/>
    <w:rsid w:val="002F6B49"/>
    <w:rsid w:val="002F6B6A"/>
    <w:rsid w:val="002F6F22"/>
    <w:rsid w:val="002F70F3"/>
    <w:rsid w:val="002F758E"/>
    <w:rsid w:val="002F7B6A"/>
    <w:rsid w:val="002F7C97"/>
    <w:rsid w:val="002F7CD4"/>
    <w:rsid w:val="002F7F3E"/>
    <w:rsid w:val="00300990"/>
    <w:rsid w:val="00300B42"/>
    <w:rsid w:val="00300C9D"/>
    <w:rsid w:val="00300DEF"/>
    <w:rsid w:val="00301C1F"/>
    <w:rsid w:val="00301D68"/>
    <w:rsid w:val="00301F66"/>
    <w:rsid w:val="00302941"/>
    <w:rsid w:val="00302E50"/>
    <w:rsid w:val="00303A30"/>
    <w:rsid w:val="00303E45"/>
    <w:rsid w:val="00303F27"/>
    <w:rsid w:val="00304291"/>
    <w:rsid w:val="0030476C"/>
    <w:rsid w:val="00304883"/>
    <w:rsid w:val="003048C2"/>
    <w:rsid w:val="00305CDF"/>
    <w:rsid w:val="00306072"/>
    <w:rsid w:val="003067E9"/>
    <w:rsid w:val="00306806"/>
    <w:rsid w:val="00307220"/>
    <w:rsid w:val="00307E3F"/>
    <w:rsid w:val="00307EA6"/>
    <w:rsid w:val="003108B8"/>
    <w:rsid w:val="00310A3F"/>
    <w:rsid w:val="00310CE4"/>
    <w:rsid w:val="003112DD"/>
    <w:rsid w:val="00311302"/>
    <w:rsid w:val="003113F9"/>
    <w:rsid w:val="003114D2"/>
    <w:rsid w:val="00311B33"/>
    <w:rsid w:val="00312815"/>
    <w:rsid w:val="00314517"/>
    <w:rsid w:val="003145B6"/>
    <w:rsid w:val="003147F0"/>
    <w:rsid w:val="0031486F"/>
    <w:rsid w:val="00314D25"/>
    <w:rsid w:val="00315176"/>
    <w:rsid w:val="003153CA"/>
    <w:rsid w:val="003157CD"/>
    <w:rsid w:val="00315ABC"/>
    <w:rsid w:val="00315B40"/>
    <w:rsid w:val="0031618B"/>
    <w:rsid w:val="003161DC"/>
    <w:rsid w:val="0031632C"/>
    <w:rsid w:val="00316366"/>
    <w:rsid w:val="0031671A"/>
    <w:rsid w:val="00316D71"/>
    <w:rsid w:val="003171BB"/>
    <w:rsid w:val="003174E6"/>
    <w:rsid w:val="003178D9"/>
    <w:rsid w:val="00317BE2"/>
    <w:rsid w:val="00317C0F"/>
    <w:rsid w:val="00317E6A"/>
    <w:rsid w:val="00320F07"/>
    <w:rsid w:val="00320F18"/>
    <w:rsid w:val="003213C6"/>
    <w:rsid w:val="00321521"/>
    <w:rsid w:val="003215A0"/>
    <w:rsid w:val="003215A7"/>
    <w:rsid w:val="0032185B"/>
    <w:rsid w:val="00321BA9"/>
    <w:rsid w:val="00321E96"/>
    <w:rsid w:val="00322A16"/>
    <w:rsid w:val="003231F2"/>
    <w:rsid w:val="00323391"/>
    <w:rsid w:val="00323F61"/>
    <w:rsid w:val="003246BB"/>
    <w:rsid w:val="003248E9"/>
    <w:rsid w:val="00324950"/>
    <w:rsid w:val="00324CEC"/>
    <w:rsid w:val="00324FBB"/>
    <w:rsid w:val="0032589A"/>
    <w:rsid w:val="0032593E"/>
    <w:rsid w:val="00325FD3"/>
    <w:rsid w:val="00326180"/>
    <w:rsid w:val="00326C45"/>
    <w:rsid w:val="0032744D"/>
    <w:rsid w:val="00327560"/>
    <w:rsid w:val="0032780B"/>
    <w:rsid w:val="00327A97"/>
    <w:rsid w:val="00327B49"/>
    <w:rsid w:val="0033018E"/>
    <w:rsid w:val="003304B9"/>
    <w:rsid w:val="00330779"/>
    <w:rsid w:val="00330DBF"/>
    <w:rsid w:val="00331216"/>
    <w:rsid w:val="003313D0"/>
    <w:rsid w:val="00331A58"/>
    <w:rsid w:val="00331B98"/>
    <w:rsid w:val="00331C3F"/>
    <w:rsid w:val="00331F64"/>
    <w:rsid w:val="00332B3C"/>
    <w:rsid w:val="003330CB"/>
    <w:rsid w:val="003336FC"/>
    <w:rsid w:val="0033376E"/>
    <w:rsid w:val="0033384D"/>
    <w:rsid w:val="003339CC"/>
    <w:rsid w:val="00333DCB"/>
    <w:rsid w:val="003343E8"/>
    <w:rsid w:val="00334853"/>
    <w:rsid w:val="00334E25"/>
    <w:rsid w:val="00335CC5"/>
    <w:rsid w:val="00335D56"/>
    <w:rsid w:val="00335E2E"/>
    <w:rsid w:val="00335F40"/>
    <w:rsid w:val="00335FD2"/>
    <w:rsid w:val="0033613A"/>
    <w:rsid w:val="0033687F"/>
    <w:rsid w:val="00336FF1"/>
    <w:rsid w:val="00337053"/>
    <w:rsid w:val="00337970"/>
    <w:rsid w:val="0033797B"/>
    <w:rsid w:val="00337B25"/>
    <w:rsid w:val="00337BB9"/>
    <w:rsid w:val="00337F3C"/>
    <w:rsid w:val="003401D3"/>
    <w:rsid w:val="003403BC"/>
    <w:rsid w:val="00340709"/>
    <w:rsid w:val="00340C32"/>
    <w:rsid w:val="003412B6"/>
    <w:rsid w:val="003415E5"/>
    <w:rsid w:val="00341EA9"/>
    <w:rsid w:val="0034214D"/>
    <w:rsid w:val="003429CE"/>
    <w:rsid w:val="00342C01"/>
    <w:rsid w:val="00342C36"/>
    <w:rsid w:val="00342E0A"/>
    <w:rsid w:val="003431CE"/>
    <w:rsid w:val="003437A4"/>
    <w:rsid w:val="00343D19"/>
    <w:rsid w:val="00343F4B"/>
    <w:rsid w:val="00344559"/>
    <w:rsid w:val="00344AB9"/>
    <w:rsid w:val="0034504C"/>
    <w:rsid w:val="0034519C"/>
    <w:rsid w:val="00345278"/>
    <w:rsid w:val="0034566C"/>
    <w:rsid w:val="00345872"/>
    <w:rsid w:val="00345A06"/>
    <w:rsid w:val="00345EC7"/>
    <w:rsid w:val="00346014"/>
    <w:rsid w:val="00346211"/>
    <w:rsid w:val="00346439"/>
    <w:rsid w:val="003465F0"/>
    <w:rsid w:val="0034661B"/>
    <w:rsid w:val="00346722"/>
    <w:rsid w:val="00346B50"/>
    <w:rsid w:val="003472C0"/>
    <w:rsid w:val="00347B52"/>
    <w:rsid w:val="00347CD6"/>
    <w:rsid w:val="00347DF7"/>
    <w:rsid w:val="00347F78"/>
    <w:rsid w:val="003500FB"/>
    <w:rsid w:val="00350C2D"/>
    <w:rsid w:val="003512A8"/>
    <w:rsid w:val="00351342"/>
    <w:rsid w:val="00351709"/>
    <w:rsid w:val="00351C99"/>
    <w:rsid w:val="00351F52"/>
    <w:rsid w:val="0035203F"/>
    <w:rsid w:val="00352734"/>
    <w:rsid w:val="003527C3"/>
    <w:rsid w:val="00352CBB"/>
    <w:rsid w:val="00352E59"/>
    <w:rsid w:val="00353768"/>
    <w:rsid w:val="00353C42"/>
    <w:rsid w:val="003543B6"/>
    <w:rsid w:val="003544AA"/>
    <w:rsid w:val="00354C8C"/>
    <w:rsid w:val="00354FDE"/>
    <w:rsid w:val="003552E0"/>
    <w:rsid w:val="0035583D"/>
    <w:rsid w:val="00355AA3"/>
    <w:rsid w:val="00355B9E"/>
    <w:rsid w:val="00355D00"/>
    <w:rsid w:val="00355F3F"/>
    <w:rsid w:val="0035606C"/>
    <w:rsid w:val="003560B0"/>
    <w:rsid w:val="00356532"/>
    <w:rsid w:val="00356630"/>
    <w:rsid w:val="003567D0"/>
    <w:rsid w:val="003569A7"/>
    <w:rsid w:val="00356D53"/>
    <w:rsid w:val="003577A2"/>
    <w:rsid w:val="00357828"/>
    <w:rsid w:val="003578F7"/>
    <w:rsid w:val="00357F01"/>
    <w:rsid w:val="003602B3"/>
    <w:rsid w:val="003605A2"/>
    <w:rsid w:val="00360FFA"/>
    <w:rsid w:val="00361047"/>
    <w:rsid w:val="003611AC"/>
    <w:rsid w:val="00361425"/>
    <w:rsid w:val="00361E79"/>
    <w:rsid w:val="00362306"/>
    <w:rsid w:val="00362415"/>
    <w:rsid w:val="003625D9"/>
    <w:rsid w:val="0036271E"/>
    <w:rsid w:val="00362764"/>
    <w:rsid w:val="00362EEE"/>
    <w:rsid w:val="003632C3"/>
    <w:rsid w:val="00363429"/>
    <w:rsid w:val="00363734"/>
    <w:rsid w:val="00363F94"/>
    <w:rsid w:val="003645B2"/>
    <w:rsid w:val="003647D3"/>
    <w:rsid w:val="0036498F"/>
    <w:rsid w:val="00364B23"/>
    <w:rsid w:val="00364D7D"/>
    <w:rsid w:val="00365429"/>
    <w:rsid w:val="00365916"/>
    <w:rsid w:val="00365B23"/>
    <w:rsid w:val="003660FE"/>
    <w:rsid w:val="003663C7"/>
    <w:rsid w:val="00366681"/>
    <w:rsid w:val="00366695"/>
    <w:rsid w:val="0036696F"/>
    <w:rsid w:val="00366AC5"/>
    <w:rsid w:val="00367001"/>
    <w:rsid w:val="003674E0"/>
    <w:rsid w:val="00370121"/>
    <w:rsid w:val="003705BD"/>
    <w:rsid w:val="003706F2"/>
    <w:rsid w:val="00370855"/>
    <w:rsid w:val="00370ADB"/>
    <w:rsid w:val="00370B0A"/>
    <w:rsid w:val="003727B7"/>
    <w:rsid w:val="00372A56"/>
    <w:rsid w:val="00372F26"/>
    <w:rsid w:val="0037346F"/>
    <w:rsid w:val="00373485"/>
    <w:rsid w:val="003741CE"/>
    <w:rsid w:val="003746BE"/>
    <w:rsid w:val="00374A77"/>
    <w:rsid w:val="00374EF7"/>
    <w:rsid w:val="003754B2"/>
    <w:rsid w:val="00375556"/>
    <w:rsid w:val="00375567"/>
    <w:rsid w:val="0037592F"/>
    <w:rsid w:val="00376698"/>
    <w:rsid w:val="00376B22"/>
    <w:rsid w:val="00376FA5"/>
    <w:rsid w:val="00377186"/>
    <w:rsid w:val="0037743A"/>
    <w:rsid w:val="00377E71"/>
    <w:rsid w:val="00377F45"/>
    <w:rsid w:val="00380573"/>
    <w:rsid w:val="00380604"/>
    <w:rsid w:val="00380A88"/>
    <w:rsid w:val="00380E62"/>
    <w:rsid w:val="003814B1"/>
    <w:rsid w:val="0038165A"/>
    <w:rsid w:val="003836B0"/>
    <w:rsid w:val="00383BFE"/>
    <w:rsid w:val="003841DE"/>
    <w:rsid w:val="003844AF"/>
    <w:rsid w:val="00384AAC"/>
    <w:rsid w:val="00384B6F"/>
    <w:rsid w:val="00384FEC"/>
    <w:rsid w:val="003851B0"/>
    <w:rsid w:val="00385303"/>
    <w:rsid w:val="00385D2D"/>
    <w:rsid w:val="00386726"/>
    <w:rsid w:val="00386F82"/>
    <w:rsid w:val="00387193"/>
    <w:rsid w:val="003873D6"/>
    <w:rsid w:val="003874D5"/>
    <w:rsid w:val="0038759F"/>
    <w:rsid w:val="00387D70"/>
    <w:rsid w:val="00390086"/>
    <w:rsid w:val="003900BF"/>
    <w:rsid w:val="003907BC"/>
    <w:rsid w:val="00390A0E"/>
    <w:rsid w:val="00390DB3"/>
    <w:rsid w:val="00390E49"/>
    <w:rsid w:val="00390E89"/>
    <w:rsid w:val="0039164A"/>
    <w:rsid w:val="00391C4E"/>
    <w:rsid w:val="00391DC2"/>
    <w:rsid w:val="00392020"/>
    <w:rsid w:val="003922AC"/>
    <w:rsid w:val="00392415"/>
    <w:rsid w:val="0039297B"/>
    <w:rsid w:val="003930CA"/>
    <w:rsid w:val="003931FE"/>
    <w:rsid w:val="0039345A"/>
    <w:rsid w:val="00393727"/>
    <w:rsid w:val="00393739"/>
    <w:rsid w:val="00393EE5"/>
    <w:rsid w:val="00394409"/>
    <w:rsid w:val="003949C1"/>
    <w:rsid w:val="00394C9E"/>
    <w:rsid w:val="00394F18"/>
    <w:rsid w:val="00394FE6"/>
    <w:rsid w:val="0039531A"/>
    <w:rsid w:val="0039583D"/>
    <w:rsid w:val="00395889"/>
    <w:rsid w:val="00395D90"/>
    <w:rsid w:val="00396D5E"/>
    <w:rsid w:val="0039710D"/>
    <w:rsid w:val="003973A5"/>
    <w:rsid w:val="003974A9"/>
    <w:rsid w:val="00397AB8"/>
    <w:rsid w:val="003A01C5"/>
    <w:rsid w:val="003A0991"/>
    <w:rsid w:val="003A11E2"/>
    <w:rsid w:val="003A1579"/>
    <w:rsid w:val="003A1720"/>
    <w:rsid w:val="003A1814"/>
    <w:rsid w:val="003A189E"/>
    <w:rsid w:val="003A1F38"/>
    <w:rsid w:val="003A200B"/>
    <w:rsid w:val="003A239B"/>
    <w:rsid w:val="003A2881"/>
    <w:rsid w:val="003A2F70"/>
    <w:rsid w:val="003A303C"/>
    <w:rsid w:val="003A3611"/>
    <w:rsid w:val="003A37AA"/>
    <w:rsid w:val="003A386A"/>
    <w:rsid w:val="003A3E53"/>
    <w:rsid w:val="003A43A4"/>
    <w:rsid w:val="003A4B36"/>
    <w:rsid w:val="003A4BD9"/>
    <w:rsid w:val="003A4D43"/>
    <w:rsid w:val="003A4E47"/>
    <w:rsid w:val="003A4F54"/>
    <w:rsid w:val="003A53A4"/>
    <w:rsid w:val="003A53BC"/>
    <w:rsid w:val="003A5A01"/>
    <w:rsid w:val="003A5F89"/>
    <w:rsid w:val="003A6395"/>
    <w:rsid w:val="003A6A19"/>
    <w:rsid w:val="003A6C21"/>
    <w:rsid w:val="003A718D"/>
    <w:rsid w:val="003A7BC8"/>
    <w:rsid w:val="003B010B"/>
    <w:rsid w:val="003B0207"/>
    <w:rsid w:val="003B0412"/>
    <w:rsid w:val="003B04D5"/>
    <w:rsid w:val="003B078A"/>
    <w:rsid w:val="003B0C4A"/>
    <w:rsid w:val="003B1EBB"/>
    <w:rsid w:val="003B2031"/>
    <w:rsid w:val="003B277B"/>
    <w:rsid w:val="003B2D32"/>
    <w:rsid w:val="003B3233"/>
    <w:rsid w:val="003B3583"/>
    <w:rsid w:val="003B39B9"/>
    <w:rsid w:val="003B3E1A"/>
    <w:rsid w:val="003B40D1"/>
    <w:rsid w:val="003B4706"/>
    <w:rsid w:val="003B480A"/>
    <w:rsid w:val="003B4974"/>
    <w:rsid w:val="003B4A88"/>
    <w:rsid w:val="003B5284"/>
    <w:rsid w:val="003B5C10"/>
    <w:rsid w:val="003B662D"/>
    <w:rsid w:val="003B6DD1"/>
    <w:rsid w:val="003B6FA4"/>
    <w:rsid w:val="003B702D"/>
    <w:rsid w:val="003B7574"/>
    <w:rsid w:val="003B77B1"/>
    <w:rsid w:val="003B785A"/>
    <w:rsid w:val="003B7CD9"/>
    <w:rsid w:val="003B7CDB"/>
    <w:rsid w:val="003B7CF7"/>
    <w:rsid w:val="003C0276"/>
    <w:rsid w:val="003C04F6"/>
    <w:rsid w:val="003C140D"/>
    <w:rsid w:val="003C14D9"/>
    <w:rsid w:val="003C15DC"/>
    <w:rsid w:val="003C18D0"/>
    <w:rsid w:val="003C19E8"/>
    <w:rsid w:val="003C1C00"/>
    <w:rsid w:val="003C2447"/>
    <w:rsid w:val="003C2525"/>
    <w:rsid w:val="003C2A70"/>
    <w:rsid w:val="003C2F39"/>
    <w:rsid w:val="003C34EE"/>
    <w:rsid w:val="003C39B4"/>
    <w:rsid w:val="003C3E77"/>
    <w:rsid w:val="003C3F32"/>
    <w:rsid w:val="003C4A04"/>
    <w:rsid w:val="003C4A32"/>
    <w:rsid w:val="003C4EE6"/>
    <w:rsid w:val="003C50DB"/>
    <w:rsid w:val="003C5B4A"/>
    <w:rsid w:val="003C5EA9"/>
    <w:rsid w:val="003C6CE9"/>
    <w:rsid w:val="003C7364"/>
    <w:rsid w:val="003C7479"/>
    <w:rsid w:val="003C78D1"/>
    <w:rsid w:val="003D00C6"/>
    <w:rsid w:val="003D038C"/>
    <w:rsid w:val="003D1365"/>
    <w:rsid w:val="003D1665"/>
    <w:rsid w:val="003D16A3"/>
    <w:rsid w:val="003D1744"/>
    <w:rsid w:val="003D19D2"/>
    <w:rsid w:val="003D1E7F"/>
    <w:rsid w:val="003D2B74"/>
    <w:rsid w:val="003D2C61"/>
    <w:rsid w:val="003D2FC2"/>
    <w:rsid w:val="003D35FC"/>
    <w:rsid w:val="003D38C2"/>
    <w:rsid w:val="003D3B0B"/>
    <w:rsid w:val="003D45B2"/>
    <w:rsid w:val="003D4868"/>
    <w:rsid w:val="003D48D6"/>
    <w:rsid w:val="003D4EE2"/>
    <w:rsid w:val="003D4EFB"/>
    <w:rsid w:val="003D53EC"/>
    <w:rsid w:val="003D548A"/>
    <w:rsid w:val="003D5EBB"/>
    <w:rsid w:val="003D648A"/>
    <w:rsid w:val="003D66BB"/>
    <w:rsid w:val="003D6DD4"/>
    <w:rsid w:val="003D6E5A"/>
    <w:rsid w:val="003E09C0"/>
    <w:rsid w:val="003E0A7A"/>
    <w:rsid w:val="003E0AC7"/>
    <w:rsid w:val="003E0CD7"/>
    <w:rsid w:val="003E12CA"/>
    <w:rsid w:val="003E1D0C"/>
    <w:rsid w:val="003E2CEF"/>
    <w:rsid w:val="003E2E7C"/>
    <w:rsid w:val="003E2F7D"/>
    <w:rsid w:val="003E3229"/>
    <w:rsid w:val="003E34C1"/>
    <w:rsid w:val="003E38B8"/>
    <w:rsid w:val="003E395E"/>
    <w:rsid w:val="003E3A2F"/>
    <w:rsid w:val="003E3D03"/>
    <w:rsid w:val="003E42F8"/>
    <w:rsid w:val="003E42FD"/>
    <w:rsid w:val="003E44F4"/>
    <w:rsid w:val="003E476E"/>
    <w:rsid w:val="003E49E1"/>
    <w:rsid w:val="003E4B4D"/>
    <w:rsid w:val="003E4BA4"/>
    <w:rsid w:val="003E4CFB"/>
    <w:rsid w:val="003E4D84"/>
    <w:rsid w:val="003E52BA"/>
    <w:rsid w:val="003E5884"/>
    <w:rsid w:val="003E591C"/>
    <w:rsid w:val="003E598C"/>
    <w:rsid w:val="003E5E8B"/>
    <w:rsid w:val="003E620E"/>
    <w:rsid w:val="003E64BF"/>
    <w:rsid w:val="003E67CA"/>
    <w:rsid w:val="003E6AA8"/>
    <w:rsid w:val="003E6D27"/>
    <w:rsid w:val="003E6FCF"/>
    <w:rsid w:val="003E7196"/>
    <w:rsid w:val="003E7199"/>
    <w:rsid w:val="003E7B46"/>
    <w:rsid w:val="003E7BB8"/>
    <w:rsid w:val="003E7EBA"/>
    <w:rsid w:val="003F0079"/>
    <w:rsid w:val="003F062E"/>
    <w:rsid w:val="003F0763"/>
    <w:rsid w:val="003F0998"/>
    <w:rsid w:val="003F0A11"/>
    <w:rsid w:val="003F0C42"/>
    <w:rsid w:val="003F218C"/>
    <w:rsid w:val="003F2717"/>
    <w:rsid w:val="003F31D8"/>
    <w:rsid w:val="003F32C2"/>
    <w:rsid w:val="003F3831"/>
    <w:rsid w:val="003F428C"/>
    <w:rsid w:val="003F435D"/>
    <w:rsid w:val="003F451D"/>
    <w:rsid w:val="003F5052"/>
    <w:rsid w:val="003F5447"/>
    <w:rsid w:val="003F5555"/>
    <w:rsid w:val="003F55D4"/>
    <w:rsid w:val="003F5921"/>
    <w:rsid w:val="003F5D12"/>
    <w:rsid w:val="003F5F4B"/>
    <w:rsid w:val="003F61B2"/>
    <w:rsid w:val="003F62F4"/>
    <w:rsid w:val="003F63CA"/>
    <w:rsid w:val="003F6439"/>
    <w:rsid w:val="003F73A5"/>
    <w:rsid w:val="003F7791"/>
    <w:rsid w:val="003F79B8"/>
    <w:rsid w:val="003F7A65"/>
    <w:rsid w:val="004005F9"/>
    <w:rsid w:val="0040079D"/>
    <w:rsid w:val="00400B84"/>
    <w:rsid w:val="00400D97"/>
    <w:rsid w:val="004014A0"/>
    <w:rsid w:val="0040150B"/>
    <w:rsid w:val="004019A2"/>
    <w:rsid w:val="00402373"/>
    <w:rsid w:val="004026CF"/>
    <w:rsid w:val="004027D9"/>
    <w:rsid w:val="004027EE"/>
    <w:rsid w:val="004029B0"/>
    <w:rsid w:val="00403176"/>
    <w:rsid w:val="00403205"/>
    <w:rsid w:val="0040323E"/>
    <w:rsid w:val="004035F1"/>
    <w:rsid w:val="00403A07"/>
    <w:rsid w:val="00403A0D"/>
    <w:rsid w:val="00403EB1"/>
    <w:rsid w:val="00404465"/>
    <w:rsid w:val="00404C56"/>
    <w:rsid w:val="00404CD6"/>
    <w:rsid w:val="00405904"/>
    <w:rsid w:val="00405A11"/>
    <w:rsid w:val="00405AEE"/>
    <w:rsid w:val="004064DE"/>
    <w:rsid w:val="00406599"/>
    <w:rsid w:val="00406B23"/>
    <w:rsid w:val="00406C45"/>
    <w:rsid w:val="00406C8C"/>
    <w:rsid w:val="00407189"/>
    <w:rsid w:val="004075A7"/>
    <w:rsid w:val="004075ED"/>
    <w:rsid w:val="00407BA3"/>
    <w:rsid w:val="00407FEF"/>
    <w:rsid w:val="004100B0"/>
    <w:rsid w:val="004100B2"/>
    <w:rsid w:val="0041031F"/>
    <w:rsid w:val="00410405"/>
    <w:rsid w:val="004107F1"/>
    <w:rsid w:val="004108A0"/>
    <w:rsid w:val="0041099A"/>
    <w:rsid w:val="004109D5"/>
    <w:rsid w:val="00410ACB"/>
    <w:rsid w:val="00411298"/>
    <w:rsid w:val="00411672"/>
    <w:rsid w:val="00411C24"/>
    <w:rsid w:val="0041326A"/>
    <w:rsid w:val="00413455"/>
    <w:rsid w:val="00413C8B"/>
    <w:rsid w:val="004140D9"/>
    <w:rsid w:val="00414BB1"/>
    <w:rsid w:val="00415159"/>
    <w:rsid w:val="00415B84"/>
    <w:rsid w:val="00415EBA"/>
    <w:rsid w:val="00415ED5"/>
    <w:rsid w:val="00415F2F"/>
    <w:rsid w:val="00415F42"/>
    <w:rsid w:val="00416371"/>
    <w:rsid w:val="00416958"/>
    <w:rsid w:val="00417268"/>
    <w:rsid w:val="00417461"/>
    <w:rsid w:val="00417CAE"/>
    <w:rsid w:val="00417CF8"/>
    <w:rsid w:val="00417FCE"/>
    <w:rsid w:val="00420DAF"/>
    <w:rsid w:val="00420F7B"/>
    <w:rsid w:val="00421245"/>
    <w:rsid w:val="00421A66"/>
    <w:rsid w:val="00421ABB"/>
    <w:rsid w:val="00421DE0"/>
    <w:rsid w:val="0042278A"/>
    <w:rsid w:val="00422E87"/>
    <w:rsid w:val="004230B4"/>
    <w:rsid w:val="00423142"/>
    <w:rsid w:val="0042317A"/>
    <w:rsid w:val="004237E1"/>
    <w:rsid w:val="00423803"/>
    <w:rsid w:val="00424BEF"/>
    <w:rsid w:val="004253DE"/>
    <w:rsid w:val="00425611"/>
    <w:rsid w:val="004259C4"/>
    <w:rsid w:val="00425F4D"/>
    <w:rsid w:val="00425F50"/>
    <w:rsid w:val="004267B7"/>
    <w:rsid w:val="004267E3"/>
    <w:rsid w:val="00426A75"/>
    <w:rsid w:val="00426B06"/>
    <w:rsid w:val="00426D39"/>
    <w:rsid w:val="00426F61"/>
    <w:rsid w:val="004270AC"/>
    <w:rsid w:val="00427238"/>
    <w:rsid w:val="00427474"/>
    <w:rsid w:val="004274F9"/>
    <w:rsid w:val="00427675"/>
    <w:rsid w:val="00427A75"/>
    <w:rsid w:val="004305E4"/>
    <w:rsid w:val="0043076C"/>
    <w:rsid w:val="00431CEF"/>
    <w:rsid w:val="00431E68"/>
    <w:rsid w:val="0043200E"/>
    <w:rsid w:val="00432A10"/>
    <w:rsid w:val="0043309B"/>
    <w:rsid w:val="00433194"/>
    <w:rsid w:val="004332CD"/>
    <w:rsid w:val="004338E7"/>
    <w:rsid w:val="00433FEF"/>
    <w:rsid w:val="00434722"/>
    <w:rsid w:val="00434821"/>
    <w:rsid w:val="00434A95"/>
    <w:rsid w:val="00434DAA"/>
    <w:rsid w:val="00434FB2"/>
    <w:rsid w:val="0043523A"/>
    <w:rsid w:val="004358E0"/>
    <w:rsid w:val="00435914"/>
    <w:rsid w:val="00435933"/>
    <w:rsid w:val="00435DA2"/>
    <w:rsid w:val="00436057"/>
    <w:rsid w:val="004364A7"/>
    <w:rsid w:val="00436677"/>
    <w:rsid w:val="00437B36"/>
    <w:rsid w:val="004403DF"/>
    <w:rsid w:val="004404CB"/>
    <w:rsid w:val="00441068"/>
    <w:rsid w:val="0044192E"/>
    <w:rsid w:val="00441A2B"/>
    <w:rsid w:val="0044261D"/>
    <w:rsid w:val="004426F8"/>
    <w:rsid w:val="00442BD3"/>
    <w:rsid w:val="00442E46"/>
    <w:rsid w:val="00442E65"/>
    <w:rsid w:val="00443687"/>
    <w:rsid w:val="00443BCA"/>
    <w:rsid w:val="00443C2B"/>
    <w:rsid w:val="0044419A"/>
    <w:rsid w:val="00444326"/>
    <w:rsid w:val="0044492F"/>
    <w:rsid w:val="00444CEF"/>
    <w:rsid w:val="00444D7B"/>
    <w:rsid w:val="00445202"/>
    <w:rsid w:val="00445391"/>
    <w:rsid w:val="004453BA"/>
    <w:rsid w:val="0044567D"/>
    <w:rsid w:val="004457A5"/>
    <w:rsid w:val="00446220"/>
    <w:rsid w:val="00446A9D"/>
    <w:rsid w:val="00446C1B"/>
    <w:rsid w:val="00446C2F"/>
    <w:rsid w:val="00446EEE"/>
    <w:rsid w:val="00447520"/>
    <w:rsid w:val="004503C7"/>
    <w:rsid w:val="0045041F"/>
    <w:rsid w:val="00450D89"/>
    <w:rsid w:val="00450F47"/>
    <w:rsid w:val="00450FB4"/>
    <w:rsid w:val="0045157B"/>
    <w:rsid w:val="00451BDD"/>
    <w:rsid w:val="00451C65"/>
    <w:rsid w:val="00452276"/>
    <w:rsid w:val="00452372"/>
    <w:rsid w:val="0045243D"/>
    <w:rsid w:val="0045278A"/>
    <w:rsid w:val="00452B19"/>
    <w:rsid w:val="00452F92"/>
    <w:rsid w:val="004530DC"/>
    <w:rsid w:val="00453780"/>
    <w:rsid w:val="00453AF3"/>
    <w:rsid w:val="00453E8F"/>
    <w:rsid w:val="004545D6"/>
    <w:rsid w:val="0045498E"/>
    <w:rsid w:val="00454A1E"/>
    <w:rsid w:val="00454D98"/>
    <w:rsid w:val="00454F0C"/>
    <w:rsid w:val="00455057"/>
    <w:rsid w:val="0045544C"/>
    <w:rsid w:val="00455561"/>
    <w:rsid w:val="00455AE4"/>
    <w:rsid w:val="00455F9E"/>
    <w:rsid w:val="00456112"/>
    <w:rsid w:val="004561C3"/>
    <w:rsid w:val="00456CD9"/>
    <w:rsid w:val="00457548"/>
    <w:rsid w:val="00457934"/>
    <w:rsid w:val="00460465"/>
    <w:rsid w:val="004608BC"/>
    <w:rsid w:val="00460D74"/>
    <w:rsid w:val="00460DCC"/>
    <w:rsid w:val="00461EC5"/>
    <w:rsid w:val="0046261C"/>
    <w:rsid w:val="00462949"/>
    <w:rsid w:val="00462C5D"/>
    <w:rsid w:val="0046307E"/>
    <w:rsid w:val="0046330D"/>
    <w:rsid w:val="00463562"/>
    <w:rsid w:val="00463FE0"/>
    <w:rsid w:val="004644AE"/>
    <w:rsid w:val="0046477F"/>
    <w:rsid w:val="00464C29"/>
    <w:rsid w:val="00464D8F"/>
    <w:rsid w:val="00465463"/>
    <w:rsid w:val="00465CDB"/>
    <w:rsid w:val="00465E60"/>
    <w:rsid w:val="00466470"/>
    <w:rsid w:val="004667E4"/>
    <w:rsid w:val="00466F2F"/>
    <w:rsid w:val="0046727E"/>
    <w:rsid w:val="004675B6"/>
    <w:rsid w:val="00467ACE"/>
    <w:rsid w:val="00467DE3"/>
    <w:rsid w:val="004701BD"/>
    <w:rsid w:val="00470575"/>
    <w:rsid w:val="00471141"/>
    <w:rsid w:val="004717EF"/>
    <w:rsid w:val="004718E4"/>
    <w:rsid w:val="00471A4E"/>
    <w:rsid w:val="00471EA8"/>
    <w:rsid w:val="004720BA"/>
    <w:rsid w:val="00472577"/>
    <w:rsid w:val="00472823"/>
    <w:rsid w:val="004728F6"/>
    <w:rsid w:val="00472963"/>
    <w:rsid w:val="00472C87"/>
    <w:rsid w:val="00472DD1"/>
    <w:rsid w:val="00473CA0"/>
    <w:rsid w:val="00473DA2"/>
    <w:rsid w:val="00473F23"/>
    <w:rsid w:val="00473F65"/>
    <w:rsid w:val="00474279"/>
    <w:rsid w:val="004747AD"/>
    <w:rsid w:val="00474C65"/>
    <w:rsid w:val="00474C77"/>
    <w:rsid w:val="0047537F"/>
    <w:rsid w:val="004759B4"/>
    <w:rsid w:val="00476C63"/>
    <w:rsid w:val="00476DBD"/>
    <w:rsid w:val="00476ED6"/>
    <w:rsid w:val="004775D0"/>
    <w:rsid w:val="004775EE"/>
    <w:rsid w:val="0047763B"/>
    <w:rsid w:val="00477AD0"/>
    <w:rsid w:val="004801F6"/>
    <w:rsid w:val="00480348"/>
    <w:rsid w:val="00480385"/>
    <w:rsid w:val="00480634"/>
    <w:rsid w:val="00480AB1"/>
    <w:rsid w:val="00480AD9"/>
    <w:rsid w:val="00480D5E"/>
    <w:rsid w:val="00481102"/>
    <w:rsid w:val="00481A21"/>
    <w:rsid w:val="00482101"/>
    <w:rsid w:val="00482F10"/>
    <w:rsid w:val="0048363B"/>
    <w:rsid w:val="004839CB"/>
    <w:rsid w:val="004839DF"/>
    <w:rsid w:val="004846BF"/>
    <w:rsid w:val="0048474E"/>
    <w:rsid w:val="004849AA"/>
    <w:rsid w:val="00484DD7"/>
    <w:rsid w:val="00484F39"/>
    <w:rsid w:val="004851DD"/>
    <w:rsid w:val="0048609A"/>
    <w:rsid w:val="004863F3"/>
    <w:rsid w:val="004866E1"/>
    <w:rsid w:val="00486A88"/>
    <w:rsid w:val="00486D49"/>
    <w:rsid w:val="004870C9"/>
    <w:rsid w:val="0048723D"/>
    <w:rsid w:val="004875D1"/>
    <w:rsid w:val="004878A4"/>
    <w:rsid w:val="00487D20"/>
    <w:rsid w:val="00487E2E"/>
    <w:rsid w:val="0049032D"/>
    <w:rsid w:val="00490CC5"/>
    <w:rsid w:val="00490F1C"/>
    <w:rsid w:val="00491230"/>
    <w:rsid w:val="0049129E"/>
    <w:rsid w:val="0049239C"/>
    <w:rsid w:val="00492684"/>
    <w:rsid w:val="0049294A"/>
    <w:rsid w:val="00492AA0"/>
    <w:rsid w:val="0049376B"/>
    <w:rsid w:val="004938D3"/>
    <w:rsid w:val="00493C17"/>
    <w:rsid w:val="0049437F"/>
    <w:rsid w:val="004947B0"/>
    <w:rsid w:val="00494F75"/>
    <w:rsid w:val="004952B9"/>
    <w:rsid w:val="004952FD"/>
    <w:rsid w:val="00495608"/>
    <w:rsid w:val="00495D5D"/>
    <w:rsid w:val="00495ED0"/>
    <w:rsid w:val="0049608C"/>
    <w:rsid w:val="004960A9"/>
    <w:rsid w:val="004966BD"/>
    <w:rsid w:val="0049798D"/>
    <w:rsid w:val="00497CCD"/>
    <w:rsid w:val="004A00BB"/>
    <w:rsid w:val="004A0203"/>
    <w:rsid w:val="004A03F3"/>
    <w:rsid w:val="004A08C3"/>
    <w:rsid w:val="004A0A4E"/>
    <w:rsid w:val="004A0C65"/>
    <w:rsid w:val="004A1378"/>
    <w:rsid w:val="004A196F"/>
    <w:rsid w:val="004A1A30"/>
    <w:rsid w:val="004A28C5"/>
    <w:rsid w:val="004A29C4"/>
    <w:rsid w:val="004A2EBE"/>
    <w:rsid w:val="004A31BD"/>
    <w:rsid w:val="004A31CA"/>
    <w:rsid w:val="004A3B47"/>
    <w:rsid w:val="004A3E36"/>
    <w:rsid w:val="004A3FC3"/>
    <w:rsid w:val="004A4296"/>
    <w:rsid w:val="004A45EC"/>
    <w:rsid w:val="004A4757"/>
    <w:rsid w:val="004A4B2F"/>
    <w:rsid w:val="004A4E37"/>
    <w:rsid w:val="004A515A"/>
    <w:rsid w:val="004A6258"/>
    <w:rsid w:val="004A6C34"/>
    <w:rsid w:val="004A6D79"/>
    <w:rsid w:val="004A74F6"/>
    <w:rsid w:val="004A7AE3"/>
    <w:rsid w:val="004A7B5F"/>
    <w:rsid w:val="004B0BFE"/>
    <w:rsid w:val="004B1B1A"/>
    <w:rsid w:val="004B1D04"/>
    <w:rsid w:val="004B2229"/>
    <w:rsid w:val="004B299F"/>
    <w:rsid w:val="004B32B8"/>
    <w:rsid w:val="004B39EB"/>
    <w:rsid w:val="004B3A36"/>
    <w:rsid w:val="004B3D23"/>
    <w:rsid w:val="004B421A"/>
    <w:rsid w:val="004B4306"/>
    <w:rsid w:val="004B45CE"/>
    <w:rsid w:val="004B4F6A"/>
    <w:rsid w:val="004B519D"/>
    <w:rsid w:val="004B5428"/>
    <w:rsid w:val="004B564B"/>
    <w:rsid w:val="004B5932"/>
    <w:rsid w:val="004B5A40"/>
    <w:rsid w:val="004B5D83"/>
    <w:rsid w:val="004B5DDF"/>
    <w:rsid w:val="004B623C"/>
    <w:rsid w:val="004B644E"/>
    <w:rsid w:val="004B67BE"/>
    <w:rsid w:val="004B6932"/>
    <w:rsid w:val="004B696E"/>
    <w:rsid w:val="004B6ADB"/>
    <w:rsid w:val="004B6E12"/>
    <w:rsid w:val="004B7267"/>
    <w:rsid w:val="004C0346"/>
    <w:rsid w:val="004C0457"/>
    <w:rsid w:val="004C094C"/>
    <w:rsid w:val="004C0D8A"/>
    <w:rsid w:val="004C13E3"/>
    <w:rsid w:val="004C14D3"/>
    <w:rsid w:val="004C157A"/>
    <w:rsid w:val="004C15E4"/>
    <w:rsid w:val="004C1C6D"/>
    <w:rsid w:val="004C1F4D"/>
    <w:rsid w:val="004C1F7B"/>
    <w:rsid w:val="004C2352"/>
    <w:rsid w:val="004C2412"/>
    <w:rsid w:val="004C2432"/>
    <w:rsid w:val="004C25CB"/>
    <w:rsid w:val="004C2A0A"/>
    <w:rsid w:val="004C30F7"/>
    <w:rsid w:val="004C3327"/>
    <w:rsid w:val="004C35A7"/>
    <w:rsid w:val="004C371C"/>
    <w:rsid w:val="004C3836"/>
    <w:rsid w:val="004C3967"/>
    <w:rsid w:val="004C3DE1"/>
    <w:rsid w:val="004C3F45"/>
    <w:rsid w:val="004C43CD"/>
    <w:rsid w:val="004C4AA4"/>
    <w:rsid w:val="004C4DB2"/>
    <w:rsid w:val="004C4F12"/>
    <w:rsid w:val="004C51C0"/>
    <w:rsid w:val="004C5398"/>
    <w:rsid w:val="004C54EB"/>
    <w:rsid w:val="004C56E2"/>
    <w:rsid w:val="004C570C"/>
    <w:rsid w:val="004C5889"/>
    <w:rsid w:val="004C67E0"/>
    <w:rsid w:val="004C78C8"/>
    <w:rsid w:val="004C7DCA"/>
    <w:rsid w:val="004D06C3"/>
    <w:rsid w:val="004D168A"/>
    <w:rsid w:val="004D1C2F"/>
    <w:rsid w:val="004D2174"/>
    <w:rsid w:val="004D228C"/>
    <w:rsid w:val="004D2787"/>
    <w:rsid w:val="004D3669"/>
    <w:rsid w:val="004D3914"/>
    <w:rsid w:val="004D44C4"/>
    <w:rsid w:val="004D4787"/>
    <w:rsid w:val="004D4918"/>
    <w:rsid w:val="004D4EF7"/>
    <w:rsid w:val="004D5139"/>
    <w:rsid w:val="004D5320"/>
    <w:rsid w:val="004D5563"/>
    <w:rsid w:val="004D5638"/>
    <w:rsid w:val="004D5B6E"/>
    <w:rsid w:val="004D5C9E"/>
    <w:rsid w:val="004D5E7C"/>
    <w:rsid w:val="004D665D"/>
    <w:rsid w:val="004D67E2"/>
    <w:rsid w:val="004D715D"/>
    <w:rsid w:val="004D73A8"/>
    <w:rsid w:val="004D7808"/>
    <w:rsid w:val="004D7C3C"/>
    <w:rsid w:val="004E02FF"/>
    <w:rsid w:val="004E0ADD"/>
    <w:rsid w:val="004E0C62"/>
    <w:rsid w:val="004E0C8B"/>
    <w:rsid w:val="004E0CD9"/>
    <w:rsid w:val="004E0D3B"/>
    <w:rsid w:val="004E0EF5"/>
    <w:rsid w:val="004E136F"/>
    <w:rsid w:val="004E1515"/>
    <w:rsid w:val="004E2392"/>
    <w:rsid w:val="004E2908"/>
    <w:rsid w:val="004E2EE0"/>
    <w:rsid w:val="004E3788"/>
    <w:rsid w:val="004E3CF8"/>
    <w:rsid w:val="004E49B4"/>
    <w:rsid w:val="004E5318"/>
    <w:rsid w:val="004E54A3"/>
    <w:rsid w:val="004E5857"/>
    <w:rsid w:val="004E5FC8"/>
    <w:rsid w:val="004E656A"/>
    <w:rsid w:val="004E6A84"/>
    <w:rsid w:val="004E6DB3"/>
    <w:rsid w:val="004E7462"/>
    <w:rsid w:val="004E769D"/>
    <w:rsid w:val="004E7A34"/>
    <w:rsid w:val="004E7E22"/>
    <w:rsid w:val="004F01F4"/>
    <w:rsid w:val="004F043C"/>
    <w:rsid w:val="004F04BA"/>
    <w:rsid w:val="004F056D"/>
    <w:rsid w:val="004F05FD"/>
    <w:rsid w:val="004F064C"/>
    <w:rsid w:val="004F0F55"/>
    <w:rsid w:val="004F0FD3"/>
    <w:rsid w:val="004F11EC"/>
    <w:rsid w:val="004F1C6F"/>
    <w:rsid w:val="004F2A5C"/>
    <w:rsid w:val="004F2FDD"/>
    <w:rsid w:val="004F2FFB"/>
    <w:rsid w:val="004F361C"/>
    <w:rsid w:val="004F4189"/>
    <w:rsid w:val="004F478A"/>
    <w:rsid w:val="004F4D13"/>
    <w:rsid w:val="004F5531"/>
    <w:rsid w:val="004F57F6"/>
    <w:rsid w:val="004F5A2B"/>
    <w:rsid w:val="004F5B7F"/>
    <w:rsid w:val="004F619B"/>
    <w:rsid w:val="004F634E"/>
    <w:rsid w:val="004F657D"/>
    <w:rsid w:val="004F65CB"/>
    <w:rsid w:val="004F67F4"/>
    <w:rsid w:val="004F6A62"/>
    <w:rsid w:val="004F705E"/>
    <w:rsid w:val="004F708E"/>
    <w:rsid w:val="004F71CF"/>
    <w:rsid w:val="004F78B2"/>
    <w:rsid w:val="004F7C9A"/>
    <w:rsid w:val="004F7DAE"/>
    <w:rsid w:val="0050018A"/>
    <w:rsid w:val="005002D4"/>
    <w:rsid w:val="00500465"/>
    <w:rsid w:val="00500F97"/>
    <w:rsid w:val="00501928"/>
    <w:rsid w:val="005019BD"/>
    <w:rsid w:val="00501A94"/>
    <w:rsid w:val="00501B93"/>
    <w:rsid w:val="00501F6B"/>
    <w:rsid w:val="00502096"/>
    <w:rsid w:val="00502217"/>
    <w:rsid w:val="0050228B"/>
    <w:rsid w:val="005023E6"/>
    <w:rsid w:val="005024B2"/>
    <w:rsid w:val="00502BEC"/>
    <w:rsid w:val="00502EC1"/>
    <w:rsid w:val="0050493A"/>
    <w:rsid w:val="00504C14"/>
    <w:rsid w:val="00505C1B"/>
    <w:rsid w:val="00506057"/>
    <w:rsid w:val="0050615D"/>
    <w:rsid w:val="0050616B"/>
    <w:rsid w:val="005061A4"/>
    <w:rsid w:val="00506378"/>
    <w:rsid w:val="00506482"/>
    <w:rsid w:val="005066FB"/>
    <w:rsid w:val="00506948"/>
    <w:rsid w:val="00506AD9"/>
    <w:rsid w:val="00506B7A"/>
    <w:rsid w:val="00506C6D"/>
    <w:rsid w:val="0050773F"/>
    <w:rsid w:val="00507991"/>
    <w:rsid w:val="00507CCD"/>
    <w:rsid w:val="00507FA8"/>
    <w:rsid w:val="0051038E"/>
    <w:rsid w:val="0051061D"/>
    <w:rsid w:val="005115A7"/>
    <w:rsid w:val="00511A29"/>
    <w:rsid w:val="00511DF0"/>
    <w:rsid w:val="005124BC"/>
    <w:rsid w:val="00512E80"/>
    <w:rsid w:val="00512F57"/>
    <w:rsid w:val="0051355B"/>
    <w:rsid w:val="005136FC"/>
    <w:rsid w:val="00513E15"/>
    <w:rsid w:val="005141D4"/>
    <w:rsid w:val="00514300"/>
    <w:rsid w:val="00514571"/>
    <w:rsid w:val="0051480C"/>
    <w:rsid w:val="00514A53"/>
    <w:rsid w:val="00514B7E"/>
    <w:rsid w:val="00514D52"/>
    <w:rsid w:val="00515366"/>
    <w:rsid w:val="005156D6"/>
    <w:rsid w:val="005157EB"/>
    <w:rsid w:val="00515BE4"/>
    <w:rsid w:val="00515BFB"/>
    <w:rsid w:val="005163C0"/>
    <w:rsid w:val="00516918"/>
    <w:rsid w:val="00516B98"/>
    <w:rsid w:val="00517095"/>
    <w:rsid w:val="00517126"/>
    <w:rsid w:val="005179BD"/>
    <w:rsid w:val="005179FE"/>
    <w:rsid w:val="00520065"/>
    <w:rsid w:val="00520126"/>
    <w:rsid w:val="005201E5"/>
    <w:rsid w:val="005205DC"/>
    <w:rsid w:val="00520704"/>
    <w:rsid w:val="005208D2"/>
    <w:rsid w:val="0052102A"/>
    <w:rsid w:val="0052124A"/>
    <w:rsid w:val="005223CC"/>
    <w:rsid w:val="005224CB"/>
    <w:rsid w:val="0052268F"/>
    <w:rsid w:val="005228F8"/>
    <w:rsid w:val="0052291B"/>
    <w:rsid w:val="00522A8B"/>
    <w:rsid w:val="00523004"/>
    <w:rsid w:val="00523AF4"/>
    <w:rsid w:val="00523DFD"/>
    <w:rsid w:val="005244A1"/>
    <w:rsid w:val="005247B5"/>
    <w:rsid w:val="005249E1"/>
    <w:rsid w:val="00524BE7"/>
    <w:rsid w:val="0052504A"/>
    <w:rsid w:val="0052524C"/>
    <w:rsid w:val="0052564E"/>
    <w:rsid w:val="0052565A"/>
    <w:rsid w:val="00525D09"/>
    <w:rsid w:val="00525D14"/>
    <w:rsid w:val="00525F63"/>
    <w:rsid w:val="00526237"/>
    <w:rsid w:val="0052624C"/>
    <w:rsid w:val="0052638E"/>
    <w:rsid w:val="005267A8"/>
    <w:rsid w:val="0052687B"/>
    <w:rsid w:val="00527346"/>
    <w:rsid w:val="0052737B"/>
    <w:rsid w:val="00527784"/>
    <w:rsid w:val="00527D3D"/>
    <w:rsid w:val="0053001E"/>
    <w:rsid w:val="00530118"/>
    <w:rsid w:val="005302EA"/>
    <w:rsid w:val="005309B3"/>
    <w:rsid w:val="00531419"/>
    <w:rsid w:val="0053162A"/>
    <w:rsid w:val="00531661"/>
    <w:rsid w:val="0053166B"/>
    <w:rsid w:val="0053206D"/>
    <w:rsid w:val="00532355"/>
    <w:rsid w:val="00532359"/>
    <w:rsid w:val="00532606"/>
    <w:rsid w:val="00533173"/>
    <w:rsid w:val="0053340A"/>
    <w:rsid w:val="00533BDF"/>
    <w:rsid w:val="00533E88"/>
    <w:rsid w:val="005340D4"/>
    <w:rsid w:val="005346E1"/>
    <w:rsid w:val="00534C0B"/>
    <w:rsid w:val="00534E33"/>
    <w:rsid w:val="005356E6"/>
    <w:rsid w:val="005357F6"/>
    <w:rsid w:val="00535BD4"/>
    <w:rsid w:val="00535D69"/>
    <w:rsid w:val="00535EE1"/>
    <w:rsid w:val="0053671B"/>
    <w:rsid w:val="00536AB9"/>
    <w:rsid w:val="00536AE4"/>
    <w:rsid w:val="00537FD3"/>
    <w:rsid w:val="005401AD"/>
    <w:rsid w:val="00540433"/>
    <w:rsid w:val="005406D7"/>
    <w:rsid w:val="005408E0"/>
    <w:rsid w:val="00540B19"/>
    <w:rsid w:val="0054195D"/>
    <w:rsid w:val="00541BF4"/>
    <w:rsid w:val="005425D5"/>
    <w:rsid w:val="005428CB"/>
    <w:rsid w:val="005434AF"/>
    <w:rsid w:val="005438B6"/>
    <w:rsid w:val="00543CB4"/>
    <w:rsid w:val="0054420B"/>
    <w:rsid w:val="0054455E"/>
    <w:rsid w:val="0054455F"/>
    <w:rsid w:val="00544CC7"/>
    <w:rsid w:val="00544D5C"/>
    <w:rsid w:val="00545172"/>
    <w:rsid w:val="0054517C"/>
    <w:rsid w:val="00545C4E"/>
    <w:rsid w:val="00545F42"/>
    <w:rsid w:val="00546FD9"/>
    <w:rsid w:val="005472CD"/>
    <w:rsid w:val="00547CA5"/>
    <w:rsid w:val="00550442"/>
    <w:rsid w:val="005504E3"/>
    <w:rsid w:val="00550B4A"/>
    <w:rsid w:val="00550D0B"/>
    <w:rsid w:val="005510C6"/>
    <w:rsid w:val="00551CB1"/>
    <w:rsid w:val="00551EC6"/>
    <w:rsid w:val="00551FAF"/>
    <w:rsid w:val="005522AE"/>
    <w:rsid w:val="0055251D"/>
    <w:rsid w:val="00552656"/>
    <w:rsid w:val="0055277F"/>
    <w:rsid w:val="00552E13"/>
    <w:rsid w:val="0055301F"/>
    <w:rsid w:val="00553CD5"/>
    <w:rsid w:val="0055402C"/>
    <w:rsid w:val="005541EF"/>
    <w:rsid w:val="0055474E"/>
    <w:rsid w:val="00554959"/>
    <w:rsid w:val="00554A23"/>
    <w:rsid w:val="005558D1"/>
    <w:rsid w:val="00556807"/>
    <w:rsid w:val="00556816"/>
    <w:rsid w:val="00556B38"/>
    <w:rsid w:val="00556F7F"/>
    <w:rsid w:val="00556FC9"/>
    <w:rsid w:val="00557106"/>
    <w:rsid w:val="005573BB"/>
    <w:rsid w:val="00557A36"/>
    <w:rsid w:val="0056002C"/>
    <w:rsid w:val="00560B26"/>
    <w:rsid w:val="00560D66"/>
    <w:rsid w:val="005611DA"/>
    <w:rsid w:val="005615F9"/>
    <w:rsid w:val="005616AE"/>
    <w:rsid w:val="00561B46"/>
    <w:rsid w:val="00561D1C"/>
    <w:rsid w:val="0056245A"/>
    <w:rsid w:val="0056265B"/>
    <w:rsid w:val="00562AF1"/>
    <w:rsid w:val="00562DEF"/>
    <w:rsid w:val="00562E41"/>
    <w:rsid w:val="00563060"/>
    <w:rsid w:val="00563160"/>
    <w:rsid w:val="00563540"/>
    <w:rsid w:val="00563664"/>
    <w:rsid w:val="005636F6"/>
    <w:rsid w:val="00563C6D"/>
    <w:rsid w:val="00563E6E"/>
    <w:rsid w:val="00563EF4"/>
    <w:rsid w:val="0056480C"/>
    <w:rsid w:val="005648ED"/>
    <w:rsid w:val="00565384"/>
    <w:rsid w:val="005656B8"/>
    <w:rsid w:val="00565788"/>
    <w:rsid w:val="005657A5"/>
    <w:rsid w:val="00565889"/>
    <w:rsid w:val="00565A16"/>
    <w:rsid w:val="00565FF5"/>
    <w:rsid w:val="00566365"/>
    <w:rsid w:val="00566447"/>
    <w:rsid w:val="00566555"/>
    <w:rsid w:val="005668DB"/>
    <w:rsid w:val="005669BA"/>
    <w:rsid w:val="005678C3"/>
    <w:rsid w:val="0057037E"/>
    <w:rsid w:val="00570535"/>
    <w:rsid w:val="005705D6"/>
    <w:rsid w:val="00570A5F"/>
    <w:rsid w:val="00570E39"/>
    <w:rsid w:val="00570E65"/>
    <w:rsid w:val="005713E8"/>
    <w:rsid w:val="00571D83"/>
    <w:rsid w:val="00571FCA"/>
    <w:rsid w:val="00572A9B"/>
    <w:rsid w:val="00573537"/>
    <w:rsid w:val="00573597"/>
    <w:rsid w:val="005739DA"/>
    <w:rsid w:val="00573D11"/>
    <w:rsid w:val="005747C0"/>
    <w:rsid w:val="00574842"/>
    <w:rsid w:val="00574A78"/>
    <w:rsid w:val="00574B05"/>
    <w:rsid w:val="00574D72"/>
    <w:rsid w:val="0057593E"/>
    <w:rsid w:val="00575B82"/>
    <w:rsid w:val="00575F44"/>
    <w:rsid w:val="00576411"/>
    <w:rsid w:val="0057643D"/>
    <w:rsid w:val="00576F44"/>
    <w:rsid w:val="005770DB"/>
    <w:rsid w:val="0057728B"/>
    <w:rsid w:val="005776FF"/>
    <w:rsid w:val="00580059"/>
    <w:rsid w:val="00580669"/>
    <w:rsid w:val="0058185C"/>
    <w:rsid w:val="00581BC9"/>
    <w:rsid w:val="00581BCC"/>
    <w:rsid w:val="00581C82"/>
    <w:rsid w:val="00581E7C"/>
    <w:rsid w:val="00581F24"/>
    <w:rsid w:val="0058245E"/>
    <w:rsid w:val="005824F8"/>
    <w:rsid w:val="005827C5"/>
    <w:rsid w:val="0058283A"/>
    <w:rsid w:val="0058290F"/>
    <w:rsid w:val="00582C55"/>
    <w:rsid w:val="005832D0"/>
    <w:rsid w:val="005833F2"/>
    <w:rsid w:val="005837E7"/>
    <w:rsid w:val="00583D67"/>
    <w:rsid w:val="00583DF0"/>
    <w:rsid w:val="00583F56"/>
    <w:rsid w:val="00584733"/>
    <w:rsid w:val="00584CC2"/>
    <w:rsid w:val="0058509E"/>
    <w:rsid w:val="00585111"/>
    <w:rsid w:val="005859EF"/>
    <w:rsid w:val="005863CB"/>
    <w:rsid w:val="00586E7A"/>
    <w:rsid w:val="0058714A"/>
    <w:rsid w:val="005871F3"/>
    <w:rsid w:val="005876CB"/>
    <w:rsid w:val="005879CD"/>
    <w:rsid w:val="00587CBB"/>
    <w:rsid w:val="00587CF5"/>
    <w:rsid w:val="005902D3"/>
    <w:rsid w:val="0059053D"/>
    <w:rsid w:val="00590555"/>
    <w:rsid w:val="00590717"/>
    <w:rsid w:val="00590D06"/>
    <w:rsid w:val="00590E02"/>
    <w:rsid w:val="005910CE"/>
    <w:rsid w:val="00591805"/>
    <w:rsid w:val="00591D83"/>
    <w:rsid w:val="00592008"/>
    <w:rsid w:val="00592011"/>
    <w:rsid w:val="005921C3"/>
    <w:rsid w:val="005926D0"/>
    <w:rsid w:val="00592723"/>
    <w:rsid w:val="005928B7"/>
    <w:rsid w:val="00592B9C"/>
    <w:rsid w:val="00592D14"/>
    <w:rsid w:val="00592DD2"/>
    <w:rsid w:val="0059339D"/>
    <w:rsid w:val="00593AC4"/>
    <w:rsid w:val="00593C17"/>
    <w:rsid w:val="00593C28"/>
    <w:rsid w:val="00593C41"/>
    <w:rsid w:val="00593CA0"/>
    <w:rsid w:val="00594062"/>
    <w:rsid w:val="00594768"/>
    <w:rsid w:val="00594C25"/>
    <w:rsid w:val="00594C6E"/>
    <w:rsid w:val="00594D2B"/>
    <w:rsid w:val="005952CA"/>
    <w:rsid w:val="00595521"/>
    <w:rsid w:val="00595C8D"/>
    <w:rsid w:val="005969B8"/>
    <w:rsid w:val="005969F0"/>
    <w:rsid w:val="00596A61"/>
    <w:rsid w:val="00596C1D"/>
    <w:rsid w:val="00597295"/>
    <w:rsid w:val="00597351"/>
    <w:rsid w:val="0059767A"/>
    <w:rsid w:val="005976F0"/>
    <w:rsid w:val="00597D7E"/>
    <w:rsid w:val="005A0221"/>
    <w:rsid w:val="005A156D"/>
    <w:rsid w:val="005A1676"/>
    <w:rsid w:val="005A1D68"/>
    <w:rsid w:val="005A20EA"/>
    <w:rsid w:val="005A2384"/>
    <w:rsid w:val="005A2A09"/>
    <w:rsid w:val="005A2A75"/>
    <w:rsid w:val="005A2B91"/>
    <w:rsid w:val="005A30A8"/>
    <w:rsid w:val="005A3467"/>
    <w:rsid w:val="005A39B4"/>
    <w:rsid w:val="005A3C2C"/>
    <w:rsid w:val="005A3EC3"/>
    <w:rsid w:val="005A40C4"/>
    <w:rsid w:val="005A4482"/>
    <w:rsid w:val="005A457B"/>
    <w:rsid w:val="005A45A8"/>
    <w:rsid w:val="005A4E3D"/>
    <w:rsid w:val="005A5176"/>
    <w:rsid w:val="005A51DD"/>
    <w:rsid w:val="005A528E"/>
    <w:rsid w:val="005A545C"/>
    <w:rsid w:val="005A54A1"/>
    <w:rsid w:val="005A56D9"/>
    <w:rsid w:val="005A587B"/>
    <w:rsid w:val="005A58F3"/>
    <w:rsid w:val="005A59B1"/>
    <w:rsid w:val="005A5B72"/>
    <w:rsid w:val="005A64E2"/>
    <w:rsid w:val="005A6A99"/>
    <w:rsid w:val="005A6F49"/>
    <w:rsid w:val="005A7DD5"/>
    <w:rsid w:val="005A7FBC"/>
    <w:rsid w:val="005B0019"/>
    <w:rsid w:val="005B0377"/>
    <w:rsid w:val="005B03D3"/>
    <w:rsid w:val="005B0770"/>
    <w:rsid w:val="005B0778"/>
    <w:rsid w:val="005B0802"/>
    <w:rsid w:val="005B0DBA"/>
    <w:rsid w:val="005B1524"/>
    <w:rsid w:val="005B16CB"/>
    <w:rsid w:val="005B1BFA"/>
    <w:rsid w:val="005B2EF5"/>
    <w:rsid w:val="005B307A"/>
    <w:rsid w:val="005B3B5E"/>
    <w:rsid w:val="005B3EB7"/>
    <w:rsid w:val="005B450D"/>
    <w:rsid w:val="005B45E9"/>
    <w:rsid w:val="005B4638"/>
    <w:rsid w:val="005B4A80"/>
    <w:rsid w:val="005B4B3F"/>
    <w:rsid w:val="005B4B93"/>
    <w:rsid w:val="005B4DD4"/>
    <w:rsid w:val="005B4F83"/>
    <w:rsid w:val="005B5567"/>
    <w:rsid w:val="005B5745"/>
    <w:rsid w:val="005B5D96"/>
    <w:rsid w:val="005B5DD5"/>
    <w:rsid w:val="005B5E92"/>
    <w:rsid w:val="005B6837"/>
    <w:rsid w:val="005B6C66"/>
    <w:rsid w:val="005B71AF"/>
    <w:rsid w:val="005B720C"/>
    <w:rsid w:val="005B759B"/>
    <w:rsid w:val="005B77CF"/>
    <w:rsid w:val="005B7833"/>
    <w:rsid w:val="005B796E"/>
    <w:rsid w:val="005C0091"/>
    <w:rsid w:val="005C03F6"/>
    <w:rsid w:val="005C0867"/>
    <w:rsid w:val="005C0C4C"/>
    <w:rsid w:val="005C19BF"/>
    <w:rsid w:val="005C1A90"/>
    <w:rsid w:val="005C1D91"/>
    <w:rsid w:val="005C26F2"/>
    <w:rsid w:val="005C274E"/>
    <w:rsid w:val="005C27B8"/>
    <w:rsid w:val="005C31ED"/>
    <w:rsid w:val="005C369C"/>
    <w:rsid w:val="005C372D"/>
    <w:rsid w:val="005C4C96"/>
    <w:rsid w:val="005C4F52"/>
    <w:rsid w:val="005C5A4E"/>
    <w:rsid w:val="005C5EE4"/>
    <w:rsid w:val="005C5FB1"/>
    <w:rsid w:val="005C6155"/>
    <w:rsid w:val="005C6D2C"/>
    <w:rsid w:val="005C6E48"/>
    <w:rsid w:val="005C71F0"/>
    <w:rsid w:val="005C7BFD"/>
    <w:rsid w:val="005D0327"/>
    <w:rsid w:val="005D0398"/>
    <w:rsid w:val="005D0787"/>
    <w:rsid w:val="005D07A3"/>
    <w:rsid w:val="005D07D0"/>
    <w:rsid w:val="005D0AD2"/>
    <w:rsid w:val="005D0B6B"/>
    <w:rsid w:val="005D0C06"/>
    <w:rsid w:val="005D1067"/>
    <w:rsid w:val="005D1280"/>
    <w:rsid w:val="005D133D"/>
    <w:rsid w:val="005D1833"/>
    <w:rsid w:val="005D1B4F"/>
    <w:rsid w:val="005D1EED"/>
    <w:rsid w:val="005D2391"/>
    <w:rsid w:val="005D23C7"/>
    <w:rsid w:val="005D2821"/>
    <w:rsid w:val="005D2846"/>
    <w:rsid w:val="005D2C06"/>
    <w:rsid w:val="005D2D74"/>
    <w:rsid w:val="005D3027"/>
    <w:rsid w:val="005D34F8"/>
    <w:rsid w:val="005D3765"/>
    <w:rsid w:val="005D431D"/>
    <w:rsid w:val="005D43D8"/>
    <w:rsid w:val="005D464F"/>
    <w:rsid w:val="005D46C4"/>
    <w:rsid w:val="005D4D88"/>
    <w:rsid w:val="005D52E7"/>
    <w:rsid w:val="005D57D0"/>
    <w:rsid w:val="005D57DC"/>
    <w:rsid w:val="005D5A70"/>
    <w:rsid w:val="005D5C68"/>
    <w:rsid w:val="005D66B6"/>
    <w:rsid w:val="005D7597"/>
    <w:rsid w:val="005D7B3B"/>
    <w:rsid w:val="005D7FDE"/>
    <w:rsid w:val="005D7FE3"/>
    <w:rsid w:val="005E083F"/>
    <w:rsid w:val="005E09EF"/>
    <w:rsid w:val="005E0E99"/>
    <w:rsid w:val="005E1269"/>
    <w:rsid w:val="005E13F6"/>
    <w:rsid w:val="005E17AE"/>
    <w:rsid w:val="005E24C7"/>
    <w:rsid w:val="005E2639"/>
    <w:rsid w:val="005E2A79"/>
    <w:rsid w:val="005E303B"/>
    <w:rsid w:val="005E33E9"/>
    <w:rsid w:val="005E3546"/>
    <w:rsid w:val="005E3A52"/>
    <w:rsid w:val="005E496F"/>
    <w:rsid w:val="005E4FCC"/>
    <w:rsid w:val="005E5086"/>
    <w:rsid w:val="005E5F9B"/>
    <w:rsid w:val="005E609C"/>
    <w:rsid w:val="005E68CF"/>
    <w:rsid w:val="005E6B1D"/>
    <w:rsid w:val="005E79F7"/>
    <w:rsid w:val="005E7C05"/>
    <w:rsid w:val="005E7C75"/>
    <w:rsid w:val="005E7EF1"/>
    <w:rsid w:val="005E7F64"/>
    <w:rsid w:val="005F028E"/>
    <w:rsid w:val="005F03D4"/>
    <w:rsid w:val="005F066B"/>
    <w:rsid w:val="005F0C3B"/>
    <w:rsid w:val="005F0D85"/>
    <w:rsid w:val="005F115A"/>
    <w:rsid w:val="005F1371"/>
    <w:rsid w:val="005F1774"/>
    <w:rsid w:val="005F222E"/>
    <w:rsid w:val="005F281F"/>
    <w:rsid w:val="005F2E67"/>
    <w:rsid w:val="005F3057"/>
    <w:rsid w:val="005F3185"/>
    <w:rsid w:val="005F31FF"/>
    <w:rsid w:val="005F38B2"/>
    <w:rsid w:val="005F3AAB"/>
    <w:rsid w:val="005F40A3"/>
    <w:rsid w:val="005F42B7"/>
    <w:rsid w:val="005F4789"/>
    <w:rsid w:val="005F49D7"/>
    <w:rsid w:val="005F4F0C"/>
    <w:rsid w:val="005F528A"/>
    <w:rsid w:val="005F5DFB"/>
    <w:rsid w:val="005F5E8A"/>
    <w:rsid w:val="005F61DE"/>
    <w:rsid w:val="005F77B1"/>
    <w:rsid w:val="005F78C0"/>
    <w:rsid w:val="0060002E"/>
    <w:rsid w:val="00600366"/>
    <w:rsid w:val="00600A6A"/>
    <w:rsid w:val="006015A9"/>
    <w:rsid w:val="006019A8"/>
    <w:rsid w:val="0060234F"/>
    <w:rsid w:val="00602357"/>
    <w:rsid w:val="0060241B"/>
    <w:rsid w:val="00602C37"/>
    <w:rsid w:val="006031B6"/>
    <w:rsid w:val="00603674"/>
    <w:rsid w:val="00603A9F"/>
    <w:rsid w:val="00603CA6"/>
    <w:rsid w:val="00603CE6"/>
    <w:rsid w:val="00603D21"/>
    <w:rsid w:val="00603D36"/>
    <w:rsid w:val="00603DE8"/>
    <w:rsid w:val="0060477B"/>
    <w:rsid w:val="00604986"/>
    <w:rsid w:val="00605585"/>
    <w:rsid w:val="006057EF"/>
    <w:rsid w:val="00605EFA"/>
    <w:rsid w:val="0060604C"/>
    <w:rsid w:val="00606443"/>
    <w:rsid w:val="006064A9"/>
    <w:rsid w:val="0060678D"/>
    <w:rsid w:val="00606E80"/>
    <w:rsid w:val="00606FFC"/>
    <w:rsid w:val="0060733B"/>
    <w:rsid w:val="00607976"/>
    <w:rsid w:val="006101B4"/>
    <w:rsid w:val="0061089B"/>
    <w:rsid w:val="00610A91"/>
    <w:rsid w:val="006110A8"/>
    <w:rsid w:val="006116AD"/>
    <w:rsid w:val="00611B5A"/>
    <w:rsid w:val="00611E22"/>
    <w:rsid w:val="00611FB7"/>
    <w:rsid w:val="0061249A"/>
    <w:rsid w:val="00612AB1"/>
    <w:rsid w:val="0061309F"/>
    <w:rsid w:val="006130FE"/>
    <w:rsid w:val="00613220"/>
    <w:rsid w:val="006132B6"/>
    <w:rsid w:val="00613365"/>
    <w:rsid w:val="00613895"/>
    <w:rsid w:val="00613995"/>
    <w:rsid w:val="00613A39"/>
    <w:rsid w:val="00613F90"/>
    <w:rsid w:val="00614229"/>
    <w:rsid w:val="00614441"/>
    <w:rsid w:val="006144B0"/>
    <w:rsid w:val="0061454F"/>
    <w:rsid w:val="00614A00"/>
    <w:rsid w:val="006156CA"/>
    <w:rsid w:val="00615A30"/>
    <w:rsid w:val="00616062"/>
    <w:rsid w:val="00616175"/>
    <w:rsid w:val="00616627"/>
    <w:rsid w:val="00616B84"/>
    <w:rsid w:val="00617838"/>
    <w:rsid w:val="00617C8F"/>
    <w:rsid w:val="00617D79"/>
    <w:rsid w:val="00617D97"/>
    <w:rsid w:val="006213F9"/>
    <w:rsid w:val="006215E0"/>
    <w:rsid w:val="006217EC"/>
    <w:rsid w:val="00621DB8"/>
    <w:rsid w:val="006221C9"/>
    <w:rsid w:val="0062269D"/>
    <w:rsid w:val="00622840"/>
    <w:rsid w:val="006228F0"/>
    <w:rsid w:val="00622A10"/>
    <w:rsid w:val="00622E44"/>
    <w:rsid w:val="00622FF0"/>
    <w:rsid w:val="00624784"/>
    <w:rsid w:val="00624797"/>
    <w:rsid w:val="006249DA"/>
    <w:rsid w:val="0062536C"/>
    <w:rsid w:val="00625507"/>
    <w:rsid w:val="006256AE"/>
    <w:rsid w:val="006259CD"/>
    <w:rsid w:val="00625C30"/>
    <w:rsid w:val="00625D71"/>
    <w:rsid w:val="00625E14"/>
    <w:rsid w:val="00625F1B"/>
    <w:rsid w:val="00626C25"/>
    <w:rsid w:val="0062714A"/>
    <w:rsid w:val="006271A4"/>
    <w:rsid w:val="0062728E"/>
    <w:rsid w:val="006278DB"/>
    <w:rsid w:val="00627BFF"/>
    <w:rsid w:val="00627FFE"/>
    <w:rsid w:val="006300A0"/>
    <w:rsid w:val="006300DF"/>
    <w:rsid w:val="006309CB"/>
    <w:rsid w:val="00630A15"/>
    <w:rsid w:val="00631C26"/>
    <w:rsid w:val="006320FA"/>
    <w:rsid w:val="00632AF1"/>
    <w:rsid w:val="006339FA"/>
    <w:rsid w:val="006344D3"/>
    <w:rsid w:val="00634809"/>
    <w:rsid w:val="00634AAA"/>
    <w:rsid w:val="00634B28"/>
    <w:rsid w:val="00634D34"/>
    <w:rsid w:val="00635A7E"/>
    <w:rsid w:val="00635C5D"/>
    <w:rsid w:val="0063631E"/>
    <w:rsid w:val="0063636B"/>
    <w:rsid w:val="00636577"/>
    <w:rsid w:val="00636AD7"/>
    <w:rsid w:val="00636DBD"/>
    <w:rsid w:val="00636F8F"/>
    <w:rsid w:val="006373BC"/>
    <w:rsid w:val="00637E8E"/>
    <w:rsid w:val="0064015A"/>
    <w:rsid w:val="006404B3"/>
    <w:rsid w:val="00640F91"/>
    <w:rsid w:val="006411AF"/>
    <w:rsid w:val="006416DF"/>
    <w:rsid w:val="00641B43"/>
    <w:rsid w:val="00642125"/>
    <w:rsid w:val="00642622"/>
    <w:rsid w:val="006429F8"/>
    <w:rsid w:val="00642B05"/>
    <w:rsid w:val="00643534"/>
    <w:rsid w:val="00643733"/>
    <w:rsid w:val="006437C3"/>
    <w:rsid w:val="00643818"/>
    <w:rsid w:val="006438C6"/>
    <w:rsid w:val="00643C6A"/>
    <w:rsid w:val="00643CE8"/>
    <w:rsid w:val="00643F16"/>
    <w:rsid w:val="0064401A"/>
    <w:rsid w:val="0064409B"/>
    <w:rsid w:val="006440A5"/>
    <w:rsid w:val="00645278"/>
    <w:rsid w:val="00645AA2"/>
    <w:rsid w:val="00646535"/>
    <w:rsid w:val="00646B21"/>
    <w:rsid w:val="006475C4"/>
    <w:rsid w:val="00647684"/>
    <w:rsid w:val="00647872"/>
    <w:rsid w:val="00647BD9"/>
    <w:rsid w:val="00650276"/>
    <w:rsid w:val="00650587"/>
    <w:rsid w:val="0065091D"/>
    <w:rsid w:val="006509BC"/>
    <w:rsid w:val="00651627"/>
    <w:rsid w:val="006516E7"/>
    <w:rsid w:val="00651B04"/>
    <w:rsid w:val="00651C24"/>
    <w:rsid w:val="00651CF1"/>
    <w:rsid w:val="00651E22"/>
    <w:rsid w:val="00651EB7"/>
    <w:rsid w:val="0065235D"/>
    <w:rsid w:val="00653023"/>
    <w:rsid w:val="00653B3D"/>
    <w:rsid w:val="00653C0D"/>
    <w:rsid w:val="00654832"/>
    <w:rsid w:val="00654BAF"/>
    <w:rsid w:val="00654C35"/>
    <w:rsid w:val="00655017"/>
    <w:rsid w:val="00655475"/>
    <w:rsid w:val="00655678"/>
    <w:rsid w:val="0065649D"/>
    <w:rsid w:val="0065731C"/>
    <w:rsid w:val="006577D6"/>
    <w:rsid w:val="00657906"/>
    <w:rsid w:val="0065799B"/>
    <w:rsid w:val="00657A8B"/>
    <w:rsid w:val="006601F9"/>
    <w:rsid w:val="00660315"/>
    <w:rsid w:val="0066063F"/>
    <w:rsid w:val="0066091A"/>
    <w:rsid w:val="00661F3E"/>
    <w:rsid w:val="00662202"/>
    <w:rsid w:val="00662312"/>
    <w:rsid w:val="0066301E"/>
    <w:rsid w:val="006630E8"/>
    <w:rsid w:val="0066364A"/>
    <w:rsid w:val="006636F8"/>
    <w:rsid w:val="006638B5"/>
    <w:rsid w:val="00663A21"/>
    <w:rsid w:val="00663E0A"/>
    <w:rsid w:val="00663ED1"/>
    <w:rsid w:val="00664040"/>
    <w:rsid w:val="00664200"/>
    <w:rsid w:val="00664237"/>
    <w:rsid w:val="006642BD"/>
    <w:rsid w:val="0066475B"/>
    <w:rsid w:val="006648BF"/>
    <w:rsid w:val="00664B5C"/>
    <w:rsid w:val="00664F3E"/>
    <w:rsid w:val="006650EC"/>
    <w:rsid w:val="006653DA"/>
    <w:rsid w:val="00665787"/>
    <w:rsid w:val="00665953"/>
    <w:rsid w:val="006661BF"/>
    <w:rsid w:val="00666494"/>
    <w:rsid w:val="006665A0"/>
    <w:rsid w:val="00666BA7"/>
    <w:rsid w:val="00666E87"/>
    <w:rsid w:val="0066707C"/>
    <w:rsid w:val="0066723F"/>
    <w:rsid w:val="006674F1"/>
    <w:rsid w:val="00667E55"/>
    <w:rsid w:val="006707F4"/>
    <w:rsid w:val="00671370"/>
    <w:rsid w:val="00671821"/>
    <w:rsid w:val="006718BF"/>
    <w:rsid w:val="00671C12"/>
    <w:rsid w:val="00671E97"/>
    <w:rsid w:val="00671F85"/>
    <w:rsid w:val="006723F4"/>
    <w:rsid w:val="00672403"/>
    <w:rsid w:val="006726BB"/>
    <w:rsid w:val="00672A81"/>
    <w:rsid w:val="00672CBA"/>
    <w:rsid w:val="0067303D"/>
    <w:rsid w:val="006735E7"/>
    <w:rsid w:val="00673CBE"/>
    <w:rsid w:val="006740D1"/>
    <w:rsid w:val="006743D3"/>
    <w:rsid w:val="00674626"/>
    <w:rsid w:val="006749BD"/>
    <w:rsid w:val="00674A47"/>
    <w:rsid w:val="00675231"/>
    <w:rsid w:val="00675312"/>
    <w:rsid w:val="006754AD"/>
    <w:rsid w:val="00675827"/>
    <w:rsid w:val="0067615E"/>
    <w:rsid w:val="00676DB2"/>
    <w:rsid w:val="00676EFB"/>
    <w:rsid w:val="00677153"/>
    <w:rsid w:val="0067790D"/>
    <w:rsid w:val="00677A57"/>
    <w:rsid w:val="0068052A"/>
    <w:rsid w:val="00680683"/>
    <w:rsid w:val="006808D2"/>
    <w:rsid w:val="00680B9F"/>
    <w:rsid w:val="00680D1E"/>
    <w:rsid w:val="00681113"/>
    <w:rsid w:val="0068119C"/>
    <w:rsid w:val="006811A9"/>
    <w:rsid w:val="006813C7"/>
    <w:rsid w:val="006814AA"/>
    <w:rsid w:val="0068195B"/>
    <w:rsid w:val="00681E05"/>
    <w:rsid w:val="00682086"/>
    <w:rsid w:val="00682677"/>
    <w:rsid w:val="00682DEA"/>
    <w:rsid w:val="00683244"/>
    <w:rsid w:val="00683B32"/>
    <w:rsid w:val="00683C58"/>
    <w:rsid w:val="00684D66"/>
    <w:rsid w:val="00684E5B"/>
    <w:rsid w:val="006852CA"/>
    <w:rsid w:val="0068597A"/>
    <w:rsid w:val="00686477"/>
    <w:rsid w:val="0068697F"/>
    <w:rsid w:val="00686B04"/>
    <w:rsid w:val="00686B23"/>
    <w:rsid w:val="00686C7D"/>
    <w:rsid w:val="00686CF5"/>
    <w:rsid w:val="00687446"/>
    <w:rsid w:val="00687D78"/>
    <w:rsid w:val="00690CA8"/>
    <w:rsid w:val="00690E63"/>
    <w:rsid w:val="006913FF"/>
    <w:rsid w:val="00691977"/>
    <w:rsid w:val="006919AC"/>
    <w:rsid w:val="00691BA7"/>
    <w:rsid w:val="00691C3B"/>
    <w:rsid w:val="00691DEB"/>
    <w:rsid w:val="00692053"/>
    <w:rsid w:val="00692D35"/>
    <w:rsid w:val="00692F89"/>
    <w:rsid w:val="00692FFC"/>
    <w:rsid w:val="0069332C"/>
    <w:rsid w:val="00693702"/>
    <w:rsid w:val="00693A5B"/>
    <w:rsid w:val="00693BBE"/>
    <w:rsid w:val="00693E26"/>
    <w:rsid w:val="00693F4B"/>
    <w:rsid w:val="00694102"/>
    <w:rsid w:val="006944A1"/>
    <w:rsid w:val="00694941"/>
    <w:rsid w:val="00694C36"/>
    <w:rsid w:val="00694FF5"/>
    <w:rsid w:val="0069537C"/>
    <w:rsid w:val="00695B16"/>
    <w:rsid w:val="00695BDC"/>
    <w:rsid w:val="006960C4"/>
    <w:rsid w:val="006963F2"/>
    <w:rsid w:val="0069698E"/>
    <w:rsid w:val="00696D18"/>
    <w:rsid w:val="006A024E"/>
    <w:rsid w:val="006A03AB"/>
    <w:rsid w:val="006A0876"/>
    <w:rsid w:val="006A0AFB"/>
    <w:rsid w:val="006A101C"/>
    <w:rsid w:val="006A11E9"/>
    <w:rsid w:val="006A1245"/>
    <w:rsid w:val="006A1779"/>
    <w:rsid w:val="006A29C6"/>
    <w:rsid w:val="006A2AA8"/>
    <w:rsid w:val="006A2B93"/>
    <w:rsid w:val="006A3444"/>
    <w:rsid w:val="006A36DC"/>
    <w:rsid w:val="006A39F3"/>
    <w:rsid w:val="006A3B8B"/>
    <w:rsid w:val="006A3F6E"/>
    <w:rsid w:val="006A3FF7"/>
    <w:rsid w:val="006A4528"/>
    <w:rsid w:val="006A502F"/>
    <w:rsid w:val="006A51F4"/>
    <w:rsid w:val="006A524F"/>
    <w:rsid w:val="006A55B5"/>
    <w:rsid w:val="006A63FE"/>
    <w:rsid w:val="006A65F4"/>
    <w:rsid w:val="006A677E"/>
    <w:rsid w:val="006A683D"/>
    <w:rsid w:val="006A6864"/>
    <w:rsid w:val="006A693D"/>
    <w:rsid w:val="006A6B11"/>
    <w:rsid w:val="006A7317"/>
    <w:rsid w:val="006A74A9"/>
    <w:rsid w:val="006A7D9E"/>
    <w:rsid w:val="006B01EA"/>
    <w:rsid w:val="006B0382"/>
    <w:rsid w:val="006B0514"/>
    <w:rsid w:val="006B06ED"/>
    <w:rsid w:val="006B070B"/>
    <w:rsid w:val="006B0CBD"/>
    <w:rsid w:val="006B0E74"/>
    <w:rsid w:val="006B100F"/>
    <w:rsid w:val="006B146E"/>
    <w:rsid w:val="006B1C0D"/>
    <w:rsid w:val="006B1E5D"/>
    <w:rsid w:val="006B243B"/>
    <w:rsid w:val="006B34E8"/>
    <w:rsid w:val="006B37B3"/>
    <w:rsid w:val="006B52E5"/>
    <w:rsid w:val="006B545C"/>
    <w:rsid w:val="006B5621"/>
    <w:rsid w:val="006B5782"/>
    <w:rsid w:val="006B5C0A"/>
    <w:rsid w:val="006B5E53"/>
    <w:rsid w:val="006B6324"/>
    <w:rsid w:val="006B6676"/>
    <w:rsid w:val="006B6678"/>
    <w:rsid w:val="006B68C1"/>
    <w:rsid w:val="006B6BDD"/>
    <w:rsid w:val="006B7783"/>
    <w:rsid w:val="006B7855"/>
    <w:rsid w:val="006C02ED"/>
    <w:rsid w:val="006C0999"/>
    <w:rsid w:val="006C0AAD"/>
    <w:rsid w:val="006C0DD3"/>
    <w:rsid w:val="006C122B"/>
    <w:rsid w:val="006C14AB"/>
    <w:rsid w:val="006C14F7"/>
    <w:rsid w:val="006C1744"/>
    <w:rsid w:val="006C18C1"/>
    <w:rsid w:val="006C18FE"/>
    <w:rsid w:val="006C1BAF"/>
    <w:rsid w:val="006C2A01"/>
    <w:rsid w:val="006C2C29"/>
    <w:rsid w:val="006C2EEF"/>
    <w:rsid w:val="006C32C3"/>
    <w:rsid w:val="006C3860"/>
    <w:rsid w:val="006C3A40"/>
    <w:rsid w:val="006C3A6E"/>
    <w:rsid w:val="006C3EA1"/>
    <w:rsid w:val="006C40FC"/>
    <w:rsid w:val="006C41D7"/>
    <w:rsid w:val="006C45F3"/>
    <w:rsid w:val="006C4A5D"/>
    <w:rsid w:val="006C4DD5"/>
    <w:rsid w:val="006C56C4"/>
    <w:rsid w:val="006C581B"/>
    <w:rsid w:val="006C6038"/>
    <w:rsid w:val="006C617A"/>
    <w:rsid w:val="006C66DE"/>
    <w:rsid w:val="006C678A"/>
    <w:rsid w:val="006C737E"/>
    <w:rsid w:val="006C76E9"/>
    <w:rsid w:val="006D0158"/>
    <w:rsid w:val="006D016E"/>
    <w:rsid w:val="006D04B6"/>
    <w:rsid w:val="006D07E7"/>
    <w:rsid w:val="006D0CEB"/>
    <w:rsid w:val="006D10DF"/>
    <w:rsid w:val="006D127F"/>
    <w:rsid w:val="006D13E8"/>
    <w:rsid w:val="006D150E"/>
    <w:rsid w:val="006D1556"/>
    <w:rsid w:val="006D17E2"/>
    <w:rsid w:val="006D1A00"/>
    <w:rsid w:val="006D1C62"/>
    <w:rsid w:val="006D1D9B"/>
    <w:rsid w:val="006D20A5"/>
    <w:rsid w:val="006D236C"/>
    <w:rsid w:val="006D299D"/>
    <w:rsid w:val="006D2DAB"/>
    <w:rsid w:val="006D2DFB"/>
    <w:rsid w:val="006D35BF"/>
    <w:rsid w:val="006D36F3"/>
    <w:rsid w:val="006D39DE"/>
    <w:rsid w:val="006D3C07"/>
    <w:rsid w:val="006D42E5"/>
    <w:rsid w:val="006D4323"/>
    <w:rsid w:val="006D4563"/>
    <w:rsid w:val="006D4652"/>
    <w:rsid w:val="006D46D0"/>
    <w:rsid w:val="006D48F4"/>
    <w:rsid w:val="006D4A99"/>
    <w:rsid w:val="006D4AD4"/>
    <w:rsid w:val="006D4F55"/>
    <w:rsid w:val="006D533D"/>
    <w:rsid w:val="006D5C29"/>
    <w:rsid w:val="006D5CEA"/>
    <w:rsid w:val="006D5E97"/>
    <w:rsid w:val="006D64C2"/>
    <w:rsid w:val="006D65C2"/>
    <w:rsid w:val="006D6882"/>
    <w:rsid w:val="006D68A7"/>
    <w:rsid w:val="006D695A"/>
    <w:rsid w:val="006D6BDB"/>
    <w:rsid w:val="006D6D08"/>
    <w:rsid w:val="006D6E2E"/>
    <w:rsid w:val="006D72D7"/>
    <w:rsid w:val="006D78A1"/>
    <w:rsid w:val="006D7958"/>
    <w:rsid w:val="006D79DB"/>
    <w:rsid w:val="006D7AA8"/>
    <w:rsid w:val="006D7BB3"/>
    <w:rsid w:val="006D7C56"/>
    <w:rsid w:val="006E068E"/>
    <w:rsid w:val="006E0FB0"/>
    <w:rsid w:val="006E10FE"/>
    <w:rsid w:val="006E136F"/>
    <w:rsid w:val="006E1424"/>
    <w:rsid w:val="006E14FD"/>
    <w:rsid w:val="006E1C4A"/>
    <w:rsid w:val="006E1CC3"/>
    <w:rsid w:val="006E2127"/>
    <w:rsid w:val="006E21E7"/>
    <w:rsid w:val="006E2389"/>
    <w:rsid w:val="006E2439"/>
    <w:rsid w:val="006E2442"/>
    <w:rsid w:val="006E2767"/>
    <w:rsid w:val="006E2AB9"/>
    <w:rsid w:val="006E2B51"/>
    <w:rsid w:val="006E3073"/>
    <w:rsid w:val="006E33FC"/>
    <w:rsid w:val="006E3430"/>
    <w:rsid w:val="006E3CDB"/>
    <w:rsid w:val="006E4031"/>
    <w:rsid w:val="006E45AC"/>
    <w:rsid w:val="006E45CF"/>
    <w:rsid w:val="006E4CDB"/>
    <w:rsid w:val="006E4E9E"/>
    <w:rsid w:val="006E5399"/>
    <w:rsid w:val="006E5A5A"/>
    <w:rsid w:val="006E5CA1"/>
    <w:rsid w:val="006E67BB"/>
    <w:rsid w:val="006E6BA4"/>
    <w:rsid w:val="006E6BDA"/>
    <w:rsid w:val="006E6E7C"/>
    <w:rsid w:val="006E70EC"/>
    <w:rsid w:val="006E73CB"/>
    <w:rsid w:val="006F0210"/>
    <w:rsid w:val="006F07CD"/>
    <w:rsid w:val="006F0917"/>
    <w:rsid w:val="006F0E5C"/>
    <w:rsid w:val="006F109C"/>
    <w:rsid w:val="006F1317"/>
    <w:rsid w:val="006F1DB1"/>
    <w:rsid w:val="006F1E83"/>
    <w:rsid w:val="006F1EDB"/>
    <w:rsid w:val="006F2001"/>
    <w:rsid w:val="006F237F"/>
    <w:rsid w:val="006F25C6"/>
    <w:rsid w:val="006F27D2"/>
    <w:rsid w:val="006F286E"/>
    <w:rsid w:val="006F299D"/>
    <w:rsid w:val="006F2A72"/>
    <w:rsid w:val="006F2CAD"/>
    <w:rsid w:val="006F2FAB"/>
    <w:rsid w:val="006F35D5"/>
    <w:rsid w:val="006F3C18"/>
    <w:rsid w:val="006F421B"/>
    <w:rsid w:val="006F4568"/>
    <w:rsid w:val="006F4845"/>
    <w:rsid w:val="006F497C"/>
    <w:rsid w:val="006F5207"/>
    <w:rsid w:val="006F5469"/>
    <w:rsid w:val="006F576C"/>
    <w:rsid w:val="006F6204"/>
    <w:rsid w:val="006F6365"/>
    <w:rsid w:val="006F63AF"/>
    <w:rsid w:val="006F6756"/>
    <w:rsid w:val="006F6A7E"/>
    <w:rsid w:val="006F6E78"/>
    <w:rsid w:val="006F7081"/>
    <w:rsid w:val="00700282"/>
    <w:rsid w:val="0070048B"/>
    <w:rsid w:val="007006A9"/>
    <w:rsid w:val="00700703"/>
    <w:rsid w:val="00700E0D"/>
    <w:rsid w:val="0070124C"/>
    <w:rsid w:val="00701320"/>
    <w:rsid w:val="007013DA"/>
    <w:rsid w:val="00701652"/>
    <w:rsid w:val="00701CEE"/>
    <w:rsid w:val="007020EB"/>
    <w:rsid w:val="0070248C"/>
    <w:rsid w:val="00702521"/>
    <w:rsid w:val="00702B3A"/>
    <w:rsid w:val="00702DA1"/>
    <w:rsid w:val="00702EBF"/>
    <w:rsid w:val="007033C3"/>
    <w:rsid w:val="00703BFC"/>
    <w:rsid w:val="00703CFB"/>
    <w:rsid w:val="00703ED9"/>
    <w:rsid w:val="00703EF0"/>
    <w:rsid w:val="00703FE4"/>
    <w:rsid w:val="007043D2"/>
    <w:rsid w:val="007047D0"/>
    <w:rsid w:val="00704EB9"/>
    <w:rsid w:val="00704EE1"/>
    <w:rsid w:val="007053FD"/>
    <w:rsid w:val="007056EB"/>
    <w:rsid w:val="00705A10"/>
    <w:rsid w:val="007061D5"/>
    <w:rsid w:val="007068A0"/>
    <w:rsid w:val="00706A37"/>
    <w:rsid w:val="00706B36"/>
    <w:rsid w:val="00706C2A"/>
    <w:rsid w:val="00706DFC"/>
    <w:rsid w:val="00706FF6"/>
    <w:rsid w:val="0070729C"/>
    <w:rsid w:val="007073C8"/>
    <w:rsid w:val="007074A6"/>
    <w:rsid w:val="007078F9"/>
    <w:rsid w:val="00707AAF"/>
    <w:rsid w:val="00707CC6"/>
    <w:rsid w:val="00707EF1"/>
    <w:rsid w:val="00710096"/>
    <w:rsid w:val="007104FC"/>
    <w:rsid w:val="00710542"/>
    <w:rsid w:val="00710611"/>
    <w:rsid w:val="007110ED"/>
    <w:rsid w:val="00711165"/>
    <w:rsid w:val="007111D6"/>
    <w:rsid w:val="0071122D"/>
    <w:rsid w:val="007115E1"/>
    <w:rsid w:val="007116E8"/>
    <w:rsid w:val="007117FC"/>
    <w:rsid w:val="00711978"/>
    <w:rsid w:val="00712F7C"/>
    <w:rsid w:val="00713E1C"/>
    <w:rsid w:val="00713FC9"/>
    <w:rsid w:val="007145AC"/>
    <w:rsid w:val="007145E6"/>
    <w:rsid w:val="00714BE6"/>
    <w:rsid w:val="007155B6"/>
    <w:rsid w:val="0071587E"/>
    <w:rsid w:val="00715A23"/>
    <w:rsid w:val="00715B91"/>
    <w:rsid w:val="00716121"/>
    <w:rsid w:val="007163B6"/>
    <w:rsid w:val="00716447"/>
    <w:rsid w:val="00716A44"/>
    <w:rsid w:val="0071716A"/>
    <w:rsid w:val="0071744D"/>
    <w:rsid w:val="007177BE"/>
    <w:rsid w:val="00717A1B"/>
    <w:rsid w:val="0072065F"/>
    <w:rsid w:val="00720BD0"/>
    <w:rsid w:val="0072115D"/>
    <w:rsid w:val="00721CD5"/>
    <w:rsid w:val="00722181"/>
    <w:rsid w:val="00722926"/>
    <w:rsid w:val="00722FBB"/>
    <w:rsid w:val="007239B0"/>
    <w:rsid w:val="00723FBC"/>
    <w:rsid w:val="007246D9"/>
    <w:rsid w:val="0072476B"/>
    <w:rsid w:val="007249E1"/>
    <w:rsid w:val="00724AA2"/>
    <w:rsid w:val="00724AF5"/>
    <w:rsid w:val="00724FB8"/>
    <w:rsid w:val="007250AE"/>
    <w:rsid w:val="0072536C"/>
    <w:rsid w:val="007253F1"/>
    <w:rsid w:val="007254C5"/>
    <w:rsid w:val="00725E5C"/>
    <w:rsid w:val="00726238"/>
    <w:rsid w:val="00726AEC"/>
    <w:rsid w:val="00726B8A"/>
    <w:rsid w:val="00726BC0"/>
    <w:rsid w:val="00726D03"/>
    <w:rsid w:val="007272D9"/>
    <w:rsid w:val="0072734A"/>
    <w:rsid w:val="007276DE"/>
    <w:rsid w:val="00727937"/>
    <w:rsid w:val="00727F51"/>
    <w:rsid w:val="0073020C"/>
    <w:rsid w:val="007304EA"/>
    <w:rsid w:val="00730A39"/>
    <w:rsid w:val="00730DFE"/>
    <w:rsid w:val="00730EE1"/>
    <w:rsid w:val="0073161E"/>
    <w:rsid w:val="00731F5A"/>
    <w:rsid w:val="00732454"/>
    <w:rsid w:val="0073268B"/>
    <w:rsid w:val="007328C7"/>
    <w:rsid w:val="00732B0B"/>
    <w:rsid w:val="007336DC"/>
    <w:rsid w:val="00733980"/>
    <w:rsid w:val="00733A34"/>
    <w:rsid w:val="00733CBA"/>
    <w:rsid w:val="00733DCF"/>
    <w:rsid w:val="00734172"/>
    <w:rsid w:val="007347E7"/>
    <w:rsid w:val="00734A76"/>
    <w:rsid w:val="00734E74"/>
    <w:rsid w:val="007350D5"/>
    <w:rsid w:val="007350D8"/>
    <w:rsid w:val="00735276"/>
    <w:rsid w:val="007354D7"/>
    <w:rsid w:val="00735B3E"/>
    <w:rsid w:val="00736119"/>
    <w:rsid w:val="00737051"/>
    <w:rsid w:val="00737557"/>
    <w:rsid w:val="007406DB"/>
    <w:rsid w:val="00740A49"/>
    <w:rsid w:val="0074110E"/>
    <w:rsid w:val="0074130C"/>
    <w:rsid w:val="0074157D"/>
    <w:rsid w:val="00741855"/>
    <w:rsid w:val="00741D9B"/>
    <w:rsid w:val="00741F7E"/>
    <w:rsid w:val="007427DB"/>
    <w:rsid w:val="0074288E"/>
    <w:rsid w:val="00742A84"/>
    <w:rsid w:val="00742FAB"/>
    <w:rsid w:val="00743131"/>
    <w:rsid w:val="00743682"/>
    <w:rsid w:val="00743B0D"/>
    <w:rsid w:val="00743C17"/>
    <w:rsid w:val="00743C19"/>
    <w:rsid w:val="0074404E"/>
    <w:rsid w:val="0074406E"/>
    <w:rsid w:val="0074439C"/>
    <w:rsid w:val="00744448"/>
    <w:rsid w:val="007444F5"/>
    <w:rsid w:val="007446F4"/>
    <w:rsid w:val="00745134"/>
    <w:rsid w:val="007455DB"/>
    <w:rsid w:val="00745E49"/>
    <w:rsid w:val="00746824"/>
    <w:rsid w:val="00746B6B"/>
    <w:rsid w:val="00746E90"/>
    <w:rsid w:val="0074723D"/>
    <w:rsid w:val="00747486"/>
    <w:rsid w:val="007478CC"/>
    <w:rsid w:val="00747DBC"/>
    <w:rsid w:val="00747F4A"/>
    <w:rsid w:val="00747FFA"/>
    <w:rsid w:val="00750211"/>
    <w:rsid w:val="00750524"/>
    <w:rsid w:val="007509E3"/>
    <w:rsid w:val="00750A95"/>
    <w:rsid w:val="00751FD1"/>
    <w:rsid w:val="00752395"/>
    <w:rsid w:val="00752538"/>
    <w:rsid w:val="00752A3E"/>
    <w:rsid w:val="00752B3E"/>
    <w:rsid w:val="00753629"/>
    <w:rsid w:val="00753A70"/>
    <w:rsid w:val="007544F7"/>
    <w:rsid w:val="00754D61"/>
    <w:rsid w:val="00754FC7"/>
    <w:rsid w:val="00755429"/>
    <w:rsid w:val="007555DA"/>
    <w:rsid w:val="0075565D"/>
    <w:rsid w:val="007556D5"/>
    <w:rsid w:val="00755963"/>
    <w:rsid w:val="00755E2E"/>
    <w:rsid w:val="00755F88"/>
    <w:rsid w:val="007561D6"/>
    <w:rsid w:val="0075664A"/>
    <w:rsid w:val="007568CB"/>
    <w:rsid w:val="00756A04"/>
    <w:rsid w:val="007577D6"/>
    <w:rsid w:val="00757A30"/>
    <w:rsid w:val="00757D7E"/>
    <w:rsid w:val="007603D8"/>
    <w:rsid w:val="007608EA"/>
    <w:rsid w:val="00760FD5"/>
    <w:rsid w:val="00761015"/>
    <w:rsid w:val="007610FF"/>
    <w:rsid w:val="0076145E"/>
    <w:rsid w:val="00762263"/>
    <w:rsid w:val="0076231A"/>
    <w:rsid w:val="00762EE0"/>
    <w:rsid w:val="0076309F"/>
    <w:rsid w:val="00763109"/>
    <w:rsid w:val="00763BF3"/>
    <w:rsid w:val="00763DD8"/>
    <w:rsid w:val="00763E6C"/>
    <w:rsid w:val="00763ED3"/>
    <w:rsid w:val="00764A89"/>
    <w:rsid w:val="00764AD6"/>
    <w:rsid w:val="00764B0E"/>
    <w:rsid w:val="00765116"/>
    <w:rsid w:val="00765AD9"/>
    <w:rsid w:val="00765B95"/>
    <w:rsid w:val="00765EFF"/>
    <w:rsid w:val="00766040"/>
    <w:rsid w:val="007663F8"/>
    <w:rsid w:val="00767027"/>
    <w:rsid w:val="00767170"/>
    <w:rsid w:val="007671E5"/>
    <w:rsid w:val="00767268"/>
    <w:rsid w:val="0076739F"/>
    <w:rsid w:val="007675F2"/>
    <w:rsid w:val="0076777F"/>
    <w:rsid w:val="007677B3"/>
    <w:rsid w:val="00767ADA"/>
    <w:rsid w:val="00767FAD"/>
    <w:rsid w:val="00770020"/>
    <w:rsid w:val="0077042E"/>
    <w:rsid w:val="00771397"/>
    <w:rsid w:val="0077143A"/>
    <w:rsid w:val="00771730"/>
    <w:rsid w:val="00771A70"/>
    <w:rsid w:val="0077203A"/>
    <w:rsid w:val="00772746"/>
    <w:rsid w:val="00772976"/>
    <w:rsid w:val="00772EE5"/>
    <w:rsid w:val="00772F3C"/>
    <w:rsid w:val="007734E6"/>
    <w:rsid w:val="00773977"/>
    <w:rsid w:val="007751F3"/>
    <w:rsid w:val="007757AE"/>
    <w:rsid w:val="007759E6"/>
    <w:rsid w:val="007763C7"/>
    <w:rsid w:val="00776469"/>
    <w:rsid w:val="00776D25"/>
    <w:rsid w:val="00777648"/>
    <w:rsid w:val="0078042C"/>
    <w:rsid w:val="007806E1"/>
    <w:rsid w:val="007807CF"/>
    <w:rsid w:val="00780C77"/>
    <w:rsid w:val="007813C6"/>
    <w:rsid w:val="0078149E"/>
    <w:rsid w:val="00781535"/>
    <w:rsid w:val="007817D6"/>
    <w:rsid w:val="00781E89"/>
    <w:rsid w:val="007821E5"/>
    <w:rsid w:val="007822C5"/>
    <w:rsid w:val="007827B3"/>
    <w:rsid w:val="007827BC"/>
    <w:rsid w:val="00782C2B"/>
    <w:rsid w:val="00782FD6"/>
    <w:rsid w:val="007832DB"/>
    <w:rsid w:val="0078330E"/>
    <w:rsid w:val="00783499"/>
    <w:rsid w:val="0078357B"/>
    <w:rsid w:val="007836B1"/>
    <w:rsid w:val="0078392D"/>
    <w:rsid w:val="00783D03"/>
    <w:rsid w:val="007840D6"/>
    <w:rsid w:val="00784325"/>
    <w:rsid w:val="00784543"/>
    <w:rsid w:val="007846A5"/>
    <w:rsid w:val="00784FA7"/>
    <w:rsid w:val="007855F3"/>
    <w:rsid w:val="007858CF"/>
    <w:rsid w:val="00785D1D"/>
    <w:rsid w:val="00785F75"/>
    <w:rsid w:val="00786652"/>
    <w:rsid w:val="00786947"/>
    <w:rsid w:val="00786A37"/>
    <w:rsid w:val="00786CB0"/>
    <w:rsid w:val="00786DDF"/>
    <w:rsid w:val="00787252"/>
    <w:rsid w:val="007873D5"/>
    <w:rsid w:val="00787577"/>
    <w:rsid w:val="007875D2"/>
    <w:rsid w:val="007878BD"/>
    <w:rsid w:val="007905F4"/>
    <w:rsid w:val="00790919"/>
    <w:rsid w:val="00790971"/>
    <w:rsid w:val="00790DCD"/>
    <w:rsid w:val="00790F8B"/>
    <w:rsid w:val="00791476"/>
    <w:rsid w:val="0079162E"/>
    <w:rsid w:val="007918CC"/>
    <w:rsid w:val="00791B06"/>
    <w:rsid w:val="00791B2D"/>
    <w:rsid w:val="00791DC9"/>
    <w:rsid w:val="00791ED1"/>
    <w:rsid w:val="0079200C"/>
    <w:rsid w:val="007921F9"/>
    <w:rsid w:val="007923A0"/>
    <w:rsid w:val="0079247B"/>
    <w:rsid w:val="00792679"/>
    <w:rsid w:val="0079275F"/>
    <w:rsid w:val="007930C9"/>
    <w:rsid w:val="0079311B"/>
    <w:rsid w:val="00793752"/>
    <w:rsid w:val="007938F4"/>
    <w:rsid w:val="00793B86"/>
    <w:rsid w:val="00793F66"/>
    <w:rsid w:val="0079430D"/>
    <w:rsid w:val="00794B81"/>
    <w:rsid w:val="00794E1E"/>
    <w:rsid w:val="0079556E"/>
    <w:rsid w:val="00795789"/>
    <w:rsid w:val="00795ACF"/>
    <w:rsid w:val="00795AE9"/>
    <w:rsid w:val="007967AB"/>
    <w:rsid w:val="0079694E"/>
    <w:rsid w:val="00796984"/>
    <w:rsid w:val="00796CEC"/>
    <w:rsid w:val="00797F88"/>
    <w:rsid w:val="007A047C"/>
    <w:rsid w:val="007A0C23"/>
    <w:rsid w:val="007A0C8C"/>
    <w:rsid w:val="007A0EA6"/>
    <w:rsid w:val="007A0FCE"/>
    <w:rsid w:val="007A1020"/>
    <w:rsid w:val="007A1911"/>
    <w:rsid w:val="007A193D"/>
    <w:rsid w:val="007A1BF5"/>
    <w:rsid w:val="007A2246"/>
    <w:rsid w:val="007A263E"/>
    <w:rsid w:val="007A26F5"/>
    <w:rsid w:val="007A28DC"/>
    <w:rsid w:val="007A2F9D"/>
    <w:rsid w:val="007A2FAC"/>
    <w:rsid w:val="007A326E"/>
    <w:rsid w:val="007A353F"/>
    <w:rsid w:val="007A37D1"/>
    <w:rsid w:val="007A3BA2"/>
    <w:rsid w:val="007A3DBC"/>
    <w:rsid w:val="007A3FC6"/>
    <w:rsid w:val="007A41D9"/>
    <w:rsid w:val="007A42C6"/>
    <w:rsid w:val="007A4B2F"/>
    <w:rsid w:val="007A58CC"/>
    <w:rsid w:val="007A5FC1"/>
    <w:rsid w:val="007A6B1B"/>
    <w:rsid w:val="007A7013"/>
    <w:rsid w:val="007A70E9"/>
    <w:rsid w:val="007A754A"/>
    <w:rsid w:val="007A7550"/>
    <w:rsid w:val="007A7B5C"/>
    <w:rsid w:val="007A7F4D"/>
    <w:rsid w:val="007B0289"/>
    <w:rsid w:val="007B0835"/>
    <w:rsid w:val="007B0D72"/>
    <w:rsid w:val="007B0FB4"/>
    <w:rsid w:val="007B102E"/>
    <w:rsid w:val="007B11B0"/>
    <w:rsid w:val="007B169B"/>
    <w:rsid w:val="007B1D1A"/>
    <w:rsid w:val="007B21AA"/>
    <w:rsid w:val="007B21F7"/>
    <w:rsid w:val="007B224E"/>
    <w:rsid w:val="007B273B"/>
    <w:rsid w:val="007B280A"/>
    <w:rsid w:val="007B2BAA"/>
    <w:rsid w:val="007B3005"/>
    <w:rsid w:val="007B332D"/>
    <w:rsid w:val="007B39B9"/>
    <w:rsid w:val="007B427E"/>
    <w:rsid w:val="007B46E2"/>
    <w:rsid w:val="007B475C"/>
    <w:rsid w:val="007B478C"/>
    <w:rsid w:val="007B48EB"/>
    <w:rsid w:val="007B4F12"/>
    <w:rsid w:val="007B52A5"/>
    <w:rsid w:val="007B5AE8"/>
    <w:rsid w:val="007B5BCA"/>
    <w:rsid w:val="007B5E57"/>
    <w:rsid w:val="007B6070"/>
    <w:rsid w:val="007B6441"/>
    <w:rsid w:val="007B646C"/>
    <w:rsid w:val="007B65E4"/>
    <w:rsid w:val="007B6991"/>
    <w:rsid w:val="007B6AF8"/>
    <w:rsid w:val="007B6D64"/>
    <w:rsid w:val="007B74A8"/>
    <w:rsid w:val="007B7E1C"/>
    <w:rsid w:val="007C058B"/>
    <w:rsid w:val="007C088B"/>
    <w:rsid w:val="007C0B6D"/>
    <w:rsid w:val="007C0BE0"/>
    <w:rsid w:val="007C0D64"/>
    <w:rsid w:val="007C1977"/>
    <w:rsid w:val="007C1C14"/>
    <w:rsid w:val="007C1FD8"/>
    <w:rsid w:val="007C28DA"/>
    <w:rsid w:val="007C2DE0"/>
    <w:rsid w:val="007C376F"/>
    <w:rsid w:val="007C3BF8"/>
    <w:rsid w:val="007C3D3A"/>
    <w:rsid w:val="007C3EC2"/>
    <w:rsid w:val="007C409B"/>
    <w:rsid w:val="007C4C53"/>
    <w:rsid w:val="007C4D7F"/>
    <w:rsid w:val="007C4E24"/>
    <w:rsid w:val="007C5422"/>
    <w:rsid w:val="007C5579"/>
    <w:rsid w:val="007C5B6F"/>
    <w:rsid w:val="007C5DD7"/>
    <w:rsid w:val="007C67A4"/>
    <w:rsid w:val="007C6E74"/>
    <w:rsid w:val="007C6F01"/>
    <w:rsid w:val="007C71DF"/>
    <w:rsid w:val="007C727B"/>
    <w:rsid w:val="007C72DF"/>
    <w:rsid w:val="007C745F"/>
    <w:rsid w:val="007C75BE"/>
    <w:rsid w:val="007C772A"/>
    <w:rsid w:val="007C7FE9"/>
    <w:rsid w:val="007D0353"/>
    <w:rsid w:val="007D04C1"/>
    <w:rsid w:val="007D05C6"/>
    <w:rsid w:val="007D0B9A"/>
    <w:rsid w:val="007D1413"/>
    <w:rsid w:val="007D14AB"/>
    <w:rsid w:val="007D1590"/>
    <w:rsid w:val="007D1AAE"/>
    <w:rsid w:val="007D1DF3"/>
    <w:rsid w:val="007D27B8"/>
    <w:rsid w:val="007D33C1"/>
    <w:rsid w:val="007D3454"/>
    <w:rsid w:val="007D3757"/>
    <w:rsid w:val="007D3918"/>
    <w:rsid w:val="007D3A21"/>
    <w:rsid w:val="007D3D41"/>
    <w:rsid w:val="007D41F0"/>
    <w:rsid w:val="007D47C5"/>
    <w:rsid w:val="007D47F5"/>
    <w:rsid w:val="007D495B"/>
    <w:rsid w:val="007D4FEF"/>
    <w:rsid w:val="007D51F2"/>
    <w:rsid w:val="007D538D"/>
    <w:rsid w:val="007D5A39"/>
    <w:rsid w:val="007D5B85"/>
    <w:rsid w:val="007D5D2B"/>
    <w:rsid w:val="007D6818"/>
    <w:rsid w:val="007D6937"/>
    <w:rsid w:val="007D6A64"/>
    <w:rsid w:val="007D6AD0"/>
    <w:rsid w:val="007D6C8F"/>
    <w:rsid w:val="007D713E"/>
    <w:rsid w:val="007D7781"/>
    <w:rsid w:val="007D788D"/>
    <w:rsid w:val="007E0AE6"/>
    <w:rsid w:val="007E0DB3"/>
    <w:rsid w:val="007E0E09"/>
    <w:rsid w:val="007E11C0"/>
    <w:rsid w:val="007E15A0"/>
    <w:rsid w:val="007E176B"/>
    <w:rsid w:val="007E1870"/>
    <w:rsid w:val="007E21FA"/>
    <w:rsid w:val="007E253C"/>
    <w:rsid w:val="007E2563"/>
    <w:rsid w:val="007E28D6"/>
    <w:rsid w:val="007E2DEF"/>
    <w:rsid w:val="007E2F66"/>
    <w:rsid w:val="007E38B0"/>
    <w:rsid w:val="007E3E61"/>
    <w:rsid w:val="007E4237"/>
    <w:rsid w:val="007E47DA"/>
    <w:rsid w:val="007E4C9E"/>
    <w:rsid w:val="007E4F39"/>
    <w:rsid w:val="007E58B0"/>
    <w:rsid w:val="007E649E"/>
    <w:rsid w:val="007E686A"/>
    <w:rsid w:val="007E7610"/>
    <w:rsid w:val="007E7613"/>
    <w:rsid w:val="007E7636"/>
    <w:rsid w:val="007E794E"/>
    <w:rsid w:val="007E7C83"/>
    <w:rsid w:val="007E7FD0"/>
    <w:rsid w:val="007F0355"/>
    <w:rsid w:val="007F0832"/>
    <w:rsid w:val="007F0B17"/>
    <w:rsid w:val="007F0CE8"/>
    <w:rsid w:val="007F0E64"/>
    <w:rsid w:val="007F103C"/>
    <w:rsid w:val="007F1161"/>
    <w:rsid w:val="007F1424"/>
    <w:rsid w:val="007F1437"/>
    <w:rsid w:val="007F17FA"/>
    <w:rsid w:val="007F2312"/>
    <w:rsid w:val="007F25DA"/>
    <w:rsid w:val="007F29B6"/>
    <w:rsid w:val="007F2EDE"/>
    <w:rsid w:val="007F331A"/>
    <w:rsid w:val="007F3337"/>
    <w:rsid w:val="007F3884"/>
    <w:rsid w:val="007F398B"/>
    <w:rsid w:val="007F3DB1"/>
    <w:rsid w:val="007F3EC5"/>
    <w:rsid w:val="007F3F30"/>
    <w:rsid w:val="007F3F72"/>
    <w:rsid w:val="007F4117"/>
    <w:rsid w:val="007F4294"/>
    <w:rsid w:val="007F42DF"/>
    <w:rsid w:val="007F4C6C"/>
    <w:rsid w:val="007F4F0B"/>
    <w:rsid w:val="007F4F86"/>
    <w:rsid w:val="007F506A"/>
    <w:rsid w:val="007F50FE"/>
    <w:rsid w:val="007F5355"/>
    <w:rsid w:val="007F5420"/>
    <w:rsid w:val="007F580C"/>
    <w:rsid w:val="007F58C7"/>
    <w:rsid w:val="007F5971"/>
    <w:rsid w:val="007F5E9C"/>
    <w:rsid w:val="007F603C"/>
    <w:rsid w:val="007F670B"/>
    <w:rsid w:val="007F6B7B"/>
    <w:rsid w:val="007F730F"/>
    <w:rsid w:val="007F7710"/>
    <w:rsid w:val="007F78DF"/>
    <w:rsid w:val="007F7C14"/>
    <w:rsid w:val="007F7D7F"/>
    <w:rsid w:val="008004B0"/>
    <w:rsid w:val="00800695"/>
    <w:rsid w:val="00800D6F"/>
    <w:rsid w:val="008014F0"/>
    <w:rsid w:val="008014FB"/>
    <w:rsid w:val="0080177C"/>
    <w:rsid w:val="0080181A"/>
    <w:rsid w:val="00801C69"/>
    <w:rsid w:val="00801EE9"/>
    <w:rsid w:val="00801F19"/>
    <w:rsid w:val="008025D7"/>
    <w:rsid w:val="00802D5C"/>
    <w:rsid w:val="0080321D"/>
    <w:rsid w:val="0080327E"/>
    <w:rsid w:val="00804C43"/>
    <w:rsid w:val="008052CD"/>
    <w:rsid w:val="008065A7"/>
    <w:rsid w:val="008069FB"/>
    <w:rsid w:val="00806A11"/>
    <w:rsid w:val="00806A8E"/>
    <w:rsid w:val="00806F0D"/>
    <w:rsid w:val="00807168"/>
    <w:rsid w:val="008074C6"/>
    <w:rsid w:val="00807914"/>
    <w:rsid w:val="0081040F"/>
    <w:rsid w:val="00810466"/>
    <w:rsid w:val="00810480"/>
    <w:rsid w:val="0081065C"/>
    <w:rsid w:val="008106DA"/>
    <w:rsid w:val="00811226"/>
    <w:rsid w:val="00811499"/>
    <w:rsid w:val="0081153D"/>
    <w:rsid w:val="008116D4"/>
    <w:rsid w:val="00811D51"/>
    <w:rsid w:val="0081245E"/>
    <w:rsid w:val="008127D2"/>
    <w:rsid w:val="00812C60"/>
    <w:rsid w:val="00812D7F"/>
    <w:rsid w:val="00812DF5"/>
    <w:rsid w:val="00812DFA"/>
    <w:rsid w:val="008134AB"/>
    <w:rsid w:val="00813554"/>
    <w:rsid w:val="008139A6"/>
    <w:rsid w:val="00813C35"/>
    <w:rsid w:val="00813C9D"/>
    <w:rsid w:val="00813E07"/>
    <w:rsid w:val="008140DD"/>
    <w:rsid w:val="008144C3"/>
    <w:rsid w:val="00814AD8"/>
    <w:rsid w:val="0081503A"/>
    <w:rsid w:val="00815753"/>
    <w:rsid w:val="008157F2"/>
    <w:rsid w:val="0081687E"/>
    <w:rsid w:val="00816D22"/>
    <w:rsid w:val="00817BC2"/>
    <w:rsid w:val="00820898"/>
    <w:rsid w:val="008208F8"/>
    <w:rsid w:val="00820D75"/>
    <w:rsid w:val="00820E59"/>
    <w:rsid w:val="008211E3"/>
    <w:rsid w:val="0082132D"/>
    <w:rsid w:val="00821809"/>
    <w:rsid w:val="00821ABB"/>
    <w:rsid w:val="00822C75"/>
    <w:rsid w:val="00823098"/>
    <w:rsid w:val="00823693"/>
    <w:rsid w:val="0082399F"/>
    <w:rsid w:val="008239FE"/>
    <w:rsid w:val="00823D61"/>
    <w:rsid w:val="0082428A"/>
    <w:rsid w:val="00824774"/>
    <w:rsid w:val="0082485D"/>
    <w:rsid w:val="00824ECA"/>
    <w:rsid w:val="00825322"/>
    <w:rsid w:val="008255C1"/>
    <w:rsid w:val="0082565E"/>
    <w:rsid w:val="00825A61"/>
    <w:rsid w:val="0082600C"/>
    <w:rsid w:val="0082641D"/>
    <w:rsid w:val="00826B86"/>
    <w:rsid w:val="00826C2B"/>
    <w:rsid w:val="00827144"/>
    <w:rsid w:val="0082716D"/>
    <w:rsid w:val="008272DA"/>
    <w:rsid w:val="00827CF9"/>
    <w:rsid w:val="00827FF6"/>
    <w:rsid w:val="008304F6"/>
    <w:rsid w:val="00830502"/>
    <w:rsid w:val="008309F8"/>
    <w:rsid w:val="00830ACA"/>
    <w:rsid w:val="00830B13"/>
    <w:rsid w:val="00830E48"/>
    <w:rsid w:val="00831821"/>
    <w:rsid w:val="00831DCA"/>
    <w:rsid w:val="00831ED8"/>
    <w:rsid w:val="0083222C"/>
    <w:rsid w:val="00832290"/>
    <w:rsid w:val="008326AA"/>
    <w:rsid w:val="00832A35"/>
    <w:rsid w:val="00832CF5"/>
    <w:rsid w:val="00833144"/>
    <w:rsid w:val="0083355C"/>
    <w:rsid w:val="00833BF9"/>
    <w:rsid w:val="00833E0E"/>
    <w:rsid w:val="00833FD6"/>
    <w:rsid w:val="00835048"/>
    <w:rsid w:val="00836363"/>
    <w:rsid w:val="008365C9"/>
    <w:rsid w:val="00836717"/>
    <w:rsid w:val="008371FA"/>
    <w:rsid w:val="00837986"/>
    <w:rsid w:val="0084018D"/>
    <w:rsid w:val="0084023B"/>
    <w:rsid w:val="008404C9"/>
    <w:rsid w:val="00841131"/>
    <w:rsid w:val="008420CC"/>
    <w:rsid w:val="00843008"/>
    <w:rsid w:val="0084337E"/>
    <w:rsid w:val="00843626"/>
    <w:rsid w:val="008437DA"/>
    <w:rsid w:val="00843CBE"/>
    <w:rsid w:val="00844079"/>
    <w:rsid w:val="0084441D"/>
    <w:rsid w:val="00844834"/>
    <w:rsid w:val="0084499F"/>
    <w:rsid w:val="00844DEC"/>
    <w:rsid w:val="00844F3B"/>
    <w:rsid w:val="00845367"/>
    <w:rsid w:val="00845703"/>
    <w:rsid w:val="00845979"/>
    <w:rsid w:val="00845A31"/>
    <w:rsid w:val="00845C92"/>
    <w:rsid w:val="00845CD9"/>
    <w:rsid w:val="0084670F"/>
    <w:rsid w:val="008469C9"/>
    <w:rsid w:val="008472F1"/>
    <w:rsid w:val="008473E0"/>
    <w:rsid w:val="0084752E"/>
    <w:rsid w:val="00847670"/>
    <w:rsid w:val="00847EBD"/>
    <w:rsid w:val="0085001A"/>
    <w:rsid w:val="00850020"/>
    <w:rsid w:val="008501E0"/>
    <w:rsid w:val="00850588"/>
    <w:rsid w:val="00850601"/>
    <w:rsid w:val="00850AB0"/>
    <w:rsid w:val="00850F09"/>
    <w:rsid w:val="00850F85"/>
    <w:rsid w:val="008517AD"/>
    <w:rsid w:val="00851FD5"/>
    <w:rsid w:val="008524AC"/>
    <w:rsid w:val="00852987"/>
    <w:rsid w:val="00852D53"/>
    <w:rsid w:val="0085304D"/>
    <w:rsid w:val="008535B2"/>
    <w:rsid w:val="008535DA"/>
    <w:rsid w:val="008537B8"/>
    <w:rsid w:val="00853DE3"/>
    <w:rsid w:val="0085415B"/>
    <w:rsid w:val="0085448B"/>
    <w:rsid w:val="00854862"/>
    <w:rsid w:val="00854904"/>
    <w:rsid w:val="00854E57"/>
    <w:rsid w:val="00854ED6"/>
    <w:rsid w:val="00855522"/>
    <w:rsid w:val="00855774"/>
    <w:rsid w:val="008559EC"/>
    <w:rsid w:val="008565B7"/>
    <w:rsid w:val="00856774"/>
    <w:rsid w:val="00856D85"/>
    <w:rsid w:val="00857222"/>
    <w:rsid w:val="00857784"/>
    <w:rsid w:val="00857913"/>
    <w:rsid w:val="008600B4"/>
    <w:rsid w:val="00860562"/>
    <w:rsid w:val="0086065D"/>
    <w:rsid w:val="0086084B"/>
    <w:rsid w:val="00860A5F"/>
    <w:rsid w:val="00860A6E"/>
    <w:rsid w:val="00860E65"/>
    <w:rsid w:val="0086154C"/>
    <w:rsid w:val="00861B17"/>
    <w:rsid w:val="00861C11"/>
    <w:rsid w:val="00862852"/>
    <w:rsid w:val="0086296F"/>
    <w:rsid w:val="00862D48"/>
    <w:rsid w:val="0086301C"/>
    <w:rsid w:val="0086328C"/>
    <w:rsid w:val="00863581"/>
    <w:rsid w:val="00863E9F"/>
    <w:rsid w:val="008640C9"/>
    <w:rsid w:val="008641FA"/>
    <w:rsid w:val="008643B1"/>
    <w:rsid w:val="008647A7"/>
    <w:rsid w:val="00864F15"/>
    <w:rsid w:val="00865A1A"/>
    <w:rsid w:val="00866162"/>
    <w:rsid w:val="00866538"/>
    <w:rsid w:val="0086781A"/>
    <w:rsid w:val="00870284"/>
    <w:rsid w:val="00871304"/>
    <w:rsid w:val="0087148D"/>
    <w:rsid w:val="0087170F"/>
    <w:rsid w:val="00871B0D"/>
    <w:rsid w:val="00871DBD"/>
    <w:rsid w:val="00872158"/>
    <w:rsid w:val="0087230B"/>
    <w:rsid w:val="00872314"/>
    <w:rsid w:val="00872820"/>
    <w:rsid w:val="00872AC3"/>
    <w:rsid w:val="00872B5B"/>
    <w:rsid w:val="00872F1B"/>
    <w:rsid w:val="00873309"/>
    <w:rsid w:val="00873C29"/>
    <w:rsid w:val="00873CEE"/>
    <w:rsid w:val="008747F7"/>
    <w:rsid w:val="00874A07"/>
    <w:rsid w:val="00874F52"/>
    <w:rsid w:val="00875479"/>
    <w:rsid w:val="0087599B"/>
    <w:rsid w:val="00876260"/>
    <w:rsid w:val="008763D0"/>
    <w:rsid w:val="0087648C"/>
    <w:rsid w:val="00876A56"/>
    <w:rsid w:val="00876B12"/>
    <w:rsid w:val="00877461"/>
    <w:rsid w:val="008774E2"/>
    <w:rsid w:val="008775F1"/>
    <w:rsid w:val="00877ABA"/>
    <w:rsid w:val="00877C8D"/>
    <w:rsid w:val="00880146"/>
    <w:rsid w:val="0088045C"/>
    <w:rsid w:val="00880C2A"/>
    <w:rsid w:val="00880D00"/>
    <w:rsid w:val="008811BC"/>
    <w:rsid w:val="00881909"/>
    <w:rsid w:val="00881E85"/>
    <w:rsid w:val="00882153"/>
    <w:rsid w:val="008824F1"/>
    <w:rsid w:val="008827AA"/>
    <w:rsid w:val="00882CCF"/>
    <w:rsid w:val="00882D2D"/>
    <w:rsid w:val="00882D48"/>
    <w:rsid w:val="00882ED8"/>
    <w:rsid w:val="00883297"/>
    <w:rsid w:val="0088351B"/>
    <w:rsid w:val="0088390C"/>
    <w:rsid w:val="008839B0"/>
    <w:rsid w:val="00883BAE"/>
    <w:rsid w:val="0088444C"/>
    <w:rsid w:val="008846AA"/>
    <w:rsid w:val="00884838"/>
    <w:rsid w:val="00884C39"/>
    <w:rsid w:val="00884E5A"/>
    <w:rsid w:val="0088537F"/>
    <w:rsid w:val="008855A8"/>
    <w:rsid w:val="00885818"/>
    <w:rsid w:val="008859C5"/>
    <w:rsid w:val="00885B10"/>
    <w:rsid w:val="00885D15"/>
    <w:rsid w:val="00886070"/>
    <w:rsid w:val="008860C5"/>
    <w:rsid w:val="008861C4"/>
    <w:rsid w:val="0088654C"/>
    <w:rsid w:val="00887656"/>
    <w:rsid w:val="00890672"/>
    <w:rsid w:val="008908EC"/>
    <w:rsid w:val="00890B29"/>
    <w:rsid w:val="00890C04"/>
    <w:rsid w:val="00890CEF"/>
    <w:rsid w:val="00891399"/>
    <w:rsid w:val="008913B5"/>
    <w:rsid w:val="00891987"/>
    <w:rsid w:val="00891C40"/>
    <w:rsid w:val="00892743"/>
    <w:rsid w:val="0089290C"/>
    <w:rsid w:val="00892B72"/>
    <w:rsid w:val="00892BCF"/>
    <w:rsid w:val="00892DCC"/>
    <w:rsid w:val="00893482"/>
    <w:rsid w:val="0089364C"/>
    <w:rsid w:val="00893786"/>
    <w:rsid w:val="00893969"/>
    <w:rsid w:val="00893A9F"/>
    <w:rsid w:val="008941F5"/>
    <w:rsid w:val="008947DE"/>
    <w:rsid w:val="008948DA"/>
    <w:rsid w:val="00894BA7"/>
    <w:rsid w:val="00894DF2"/>
    <w:rsid w:val="0089550B"/>
    <w:rsid w:val="008956B0"/>
    <w:rsid w:val="00895A04"/>
    <w:rsid w:val="00895B50"/>
    <w:rsid w:val="00895BEF"/>
    <w:rsid w:val="00895D33"/>
    <w:rsid w:val="00895E4D"/>
    <w:rsid w:val="00896127"/>
    <w:rsid w:val="00896374"/>
    <w:rsid w:val="008964FF"/>
    <w:rsid w:val="00896935"/>
    <w:rsid w:val="008974C2"/>
    <w:rsid w:val="00897E68"/>
    <w:rsid w:val="00897F8E"/>
    <w:rsid w:val="008A0400"/>
    <w:rsid w:val="008A0E0A"/>
    <w:rsid w:val="008A113F"/>
    <w:rsid w:val="008A11F1"/>
    <w:rsid w:val="008A1418"/>
    <w:rsid w:val="008A1860"/>
    <w:rsid w:val="008A18A8"/>
    <w:rsid w:val="008A2030"/>
    <w:rsid w:val="008A2F3E"/>
    <w:rsid w:val="008A34C3"/>
    <w:rsid w:val="008A3B61"/>
    <w:rsid w:val="008A3E61"/>
    <w:rsid w:val="008A4262"/>
    <w:rsid w:val="008A4322"/>
    <w:rsid w:val="008A480D"/>
    <w:rsid w:val="008A4B46"/>
    <w:rsid w:val="008A4DE5"/>
    <w:rsid w:val="008A5655"/>
    <w:rsid w:val="008A5E44"/>
    <w:rsid w:val="008A6313"/>
    <w:rsid w:val="008A63C7"/>
    <w:rsid w:val="008A6888"/>
    <w:rsid w:val="008A6D02"/>
    <w:rsid w:val="008A715E"/>
    <w:rsid w:val="008A7299"/>
    <w:rsid w:val="008A7980"/>
    <w:rsid w:val="008A7998"/>
    <w:rsid w:val="008A7B0C"/>
    <w:rsid w:val="008A7E11"/>
    <w:rsid w:val="008B018F"/>
    <w:rsid w:val="008B030D"/>
    <w:rsid w:val="008B092E"/>
    <w:rsid w:val="008B0D36"/>
    <w:rsid w:val="008B0D98"/>
    <w:rsid w:val="008B138E"/>
    <w:rsid w:val="008B17F8"/>
    <w:rsid w:val="008B1B97"/>
    <w:rsid w:val="008B23BA"/>
    <w:rsid w:val="008B2651"/>
    <w:rsid w:val="008B276E"/>
    <w:rsid w:val="008B2B1D"/>
    <w:rsid w:val="008B353B"/>
    <w:rsid w:val="008B38EB"/>
    <w:rsid w:val="008B4056"/>
    <w:rsid w:val="008B4191"/>
    <w:rsid w:val="008B4251"/>
    <w:rsid w:val="008B43C7"/>
    <w:rsid w:val="008B457D"/>
    <w:rsid w:val="008B4689"/>
    <w:rsid w:val="008B492E"/>
    <w:rsid w:val="008B49E5"/>
    <w:rsid w:val="008B5082"/>
    <w:rsid w:val="008B53B8"/>
    <w:rsid w:val="008B556A"/>
    <w:rsid w:val="008B56C2"/>
    <w:rsid w:val="008B5E47"/>
    <w:rsid w:val="008B69CC"/>
    <w:rsid w:val="008B6BF0"/>
    <w:rsid w:val="008B6EC1"/>
    <w:rsid w:val="008B7259"/>
    <w:rsid w:val="008B7B4A"/>
    <w:rsid w:val="008B7C34"/>
    <w:rsid w:val="008C04B4"/>
    <w:rsid w:val="008C0EE9"/>
    <w:rsid w:val="008C1082"/>
    <w:rsid w:val="008C121B"/>
    <w:rsid w:val="008C13C5"/>
    <w:rsid w:val="008C1EEA"/>
    <w:rsid w:val="008C289B"/>
    <w:rsid w:val="008C2B30"/>
    <w:rsid w:val="008C2B62"/>
    <w:rsid w:val="008C34A7"/>
    <w:rsid w:val="008C386E"/>
    <w:rsid w:val="008C3CF0"/>
    <w:rsid w:val="008C3D21"/>
    <w:rsid w:val="008C41A1"/>
    <w:rsid w:val="008C4295"/>
    <w:rsid w:val="008C42A3"/>
    <w:rsid w:val="008C44A5"/>
    <w:rsid w:val="008C44DD"/>
    <w:rsid w:val="008C56E0"/>
    <w:rsid w:val="008C5780"/>
    <w:rsid w:val="008C60CD"/>
    <w:rsid w:val="008C62F7"/>
    <w:rsid w:val="008C6531"/>
    <w:rsid w:val="008C670A"/>
    <w:rsid w:val="008C6768"/>
    <w:rsid w:val="008C6B6B"/>
    <w:rsid w:val="008C7669"/>
    <w:rsid w:val="008C7769"/>
    <w:rsid w:val="008C7A45"/>
    <w:rsid w:val="008C7B81"/>
    <w:rsid w:val="008C7EB6"/>
    <w:rsid w:val="008D009A"/>
    <w:rsid w:val="008D00A8"/>
    <w:rsid w:val="008D02F7"/>
    <w:rsid w:val="008D06FF"/>
    <w:rsid w:val="008D0831"/>
    <w:rsid w:val="008D0BE3"/>
    <w:rsid w:val="008D0CED"/>
    <w:rsid w:val="008D17FD"/>
    <w:rsid w:val="008D185D"/>
    <w:rsid w:val="008D1A4D"/>
    <w:rsid w:val="008D1EE7"/>
    <w:rsid w:val="008D24B1"/>
    <w:rsid w:val="008D26BE"/>
    <w:rsid w:val="008D28D1"/>
    <w:rsid w:val="008D332D"/>
    <w:rsid w:val="008D3643"/>
    <w:rsid w:val="008D3AB5"/>
    <w:rsid w:val="008D3B56"/>
    <w:rsid w:val="008D3C66"/>
    <w:rsid w:val="008D4764"/>
    <w:rsid w:val="008D5133"/>
    <w:rsid w:val="008D5A15"/>
    <w:rsid w:val="008D5D72"/>
    <w:rsid w:val="008D5E04"/>
    <w:rsid w:val="008D74B4"/>
    <w:rsid w:val="008D770B"/>
    <w:rsid w:val="008D7C3A"/>
    <w:rsid w:val="008E00E0"/>
    <w:rsid w:val="008E02DC"/>
    <w:rsid w:val="008E0518"/>
    <w:rsid w:val="008E05E8"/>
    <w:rsid w:val="008E06AF"/>
    <w:rsid w:val="008E0AA0"/>
    <w:rsid w:val="008E0AF2"/>
    <w:rsid w:val="008E0E85"/>
    <w:rsid w:val="008E10E2"/>
    <w:rsid w:val="008E1243"/>
    <w:rsid w:val="008E13D2"/>
    <w:rsid w:val="008E14FD"/>
    <w:rsid w:val="008E15D1"/>
    <w:rsid w:val="008E18F2"/>
    <w:rsid w:val="008E1912"/>
    <w:rsid w:val="008E1B0B"/>
    <w:rsid w:val="008E1C9B"/>
    <w:rsid w:val="008E20F6"/>
    <w:rsid w:val="008E2574"/>
    <w:rsid w:val="008E26AD"/>
    <w:rsid w:val="008E26C8"/>
    <w:rsid w:val="008E2DC3"/>
    <w:rsid w:val="008E2DCE"/>
    <w:rsid w:val="008E2DD1"/>
    <w:rsid w:val="008E3685"/>
    <w:rsid w:val="008E37D1"/>
    <w:rsid w:val="008E3C74"/>
    <w:rsid w:val="008E3F79"/>
    <w:rsid w:val="008E417A"/>
    <w:rsid w:val="008E4205"/>
    <w:rsid w:val="008E4FC6"/>
    <w:rsid w:val="008E531D"/>
    <w:rsid w:val="008E58C7"/>
    <w:rsid w:val="008E5CFF"/>
    <w:rsid w:val="008E6288"/>
    <w:rsid w:val="008E6491"/>
    <w:rsid w:val="008E6549"/>
    <w:rsid w:val="008E7527"/>
    <w:rsid w:val="008E7564"/>
    <w:rsid w:val="008E762A"/>
    <w:rsid w:val="008F0B14"/>
    <w:rsid w:val="008F0DC2"/>
    <w:rsid w:val="008F1077"/>
    <w:rsid w:val="008F1382"/>
    <w:rsid w:val="008F16F4"/>
    <w:rsid w:val="008F1856"/>
    <w:rsid w:val="008F1B19"/>
    <w:rsid w:val="008F2179"/>
    <w:rsid w:val="008F2582"/>
    <w:rsid w:val="008F2FEE"/>
    <w:rsid w:val="008F32E2"/>
    <w:rsid w:val="008F335D"/>
    <w:rsid w:val="008F33E0"/>
    <w:rsid w:val="008F35F1"/>
    <w:rsid w:val="008F3A0C"/>
    <w:rsid w:val="008F3AB6"/>
    <w:rsid w:val="008F463F"/>
    <w:rsid w:val="008F485C"/>
    <w:rsid w:val="008F4B39"/>
    <w:rsid w:val="008F5042"/>
    <w:rsid w:val="008F524A"/>
    <w:rsid w:val="008F5E85"/>
    <w:rsid w:val="008F61DB"/>
    <w:rsid w:val="008F6AB1"/>
    <w:rsid w:val="008F6BC1"/>
    <w:rsid w:val="008F6D40"/>
    <w:rsid w:val="008F78DA"/>
    <w:rsid w:val="008F79A1"/>
    <w:rsid w:val="009003DE"/>
    <w:rsid w:val="00900EBA"/>
    <w:rsid w:val="0090101B"/>
    <w:rsid w:val="00901033"/>
    <w:rsid w:val="009012B0"/>
    <w:rsid w:val="00901667"/>
    <w:rsid w:val="0090170D"/>
    <w:rsid w:val="00901CD7"/>
    <w:rsid w:val="0090208F"/>
    <w:rsid w:val="00902175"/>
    <w:rsid w:val="0090220E"/>
    <w:rsid w:val="009023F9"/>
    <w:rsid w:val="00902A3F"/>
    <w:rsid w:val="00902A55"/>
    <w:rsid w:val="00902C76"/>
    <w:rsid w:val="00903647"/>
    <w:rsid w:val="00903652"/>
    <w:rsid w:val="00903768"/>
    <w:rsid w:val="00903EBE"/>
    <w:rsid w:val="00903F4C"/>
    <w:rsid w:val="009043DD"/>
    <w:rsid w:val="0090440E"/>
    <w:rsid w:val="0090445A"/>
    <w:rsid w:val="00904A37"/>
    <w:rsid w:val="00904AFD"/>
    <w:rsid w:val="00904D3B"/>
    <w:rsid w:val="009053C7"/>
    <w:rsid w:val="00905764"/>
    <w:rsid w:val="0090591C"/>
    <w:rsid w:val="00905E21"/>
    <w:rsid w:val="00906153"/>
    <w:rsid w:val="00906738"/>
    <w:rsid w:val="00906F3C"/>
    <w:rsid w:val="00906FE9"/>
    <w:rsid w:val="009070FB"/>
    <w:rsid w:val="00907401"/>
    <w:rsid w:val="00907B1F"/>
    <w:rsid w:val="00910687"/>
    <w:rsid w:val="00910D2C"/>
    <w:rsid w:val="009112E4"/>
    <w:rsid w:val="009113BD"/>
    <w:rsid w:val="009122DF"/>
    <w:rsid w:val="0091281C"/>
    <w:rsid w:val="009129EC"/>
    <w:rsid w:val="00912EB8"/>
    <w:rsid w:val="0091308A"/>
    <w:rsid w:val="0091328D"/>
    <w:rsid w:val="009136D9"/>
    <w:rsid w:val="00913AF5"/>
    <w:rsid w:val="00913C92"/>
    <w:rsid w:val="00914025"/>
    <w:rsid w:val="00914996"/>
    <w:rsid w:val="00914DCB"/>
    <w:rsid w:val="00914F63"/>
    <w:rsid w:val="009158BE"/>
    <w:rsid w:val="00915926"/>
    <w:rsid w:val="0091593F"/>
    <w:rsid w:val="00915C31"/>
    <w:rsid w:val="009166FD"/>
    <w:rsid w:val="0091672C"/>
    <w:rsid w:val="0091683E"/>
    <w:rsid w:val="00916F05"/>
    <w:rsid w:val="00917181"/>
    <w:rsid w:val="00917718"/>
    <w:rsid w:val="0091795F"/>
    <w:rsid w:val="00920211"/>
    <w:rsid w:val="0092103D"/>
    <w:rsid w:val="009211F3"/>
    <w:rsid w:val="00921D75"/>
    <w:rsid w:val="00921DB9"/>
    <w:rsid w:val="00921EA6"/>
    <w:rsid w:val="00921EFA"/>
    <w:rsid w:val="0092230E"/>
    <w:rsid w:val="00922547"/>
    <w:rsid w:val="009233B4"/>
    <w:rsid w:val="0092348F"/>
    <w:rsid w:val="009238A0"/>
    <w:rsid w:val="0092395A"/>
    <w:rsid w:val="0092454D"/>
    <w:rsid w:val="00925079"/>
    <w:rsid w:val="009258B6"/>
    <w:rsid w:val="009259BC"/>
    <w:rsid w:val="009264E7"/>
    <w:rsid w:val="00926597"/>
    <w:rsid w:val="0092663B"/>
    <w:rsid w:val="009267E0"/>
    <w:rsid w:val="00927478"/>
    <w:rsid w:val="0092787E"/>
    <w:rsid w:val="009278DE"/>
    <w:rsid w:val="00927928"/>
    <w:rsid w:val="00927B70"/>
    <w:rsid w:val="00927CE1"/>
    <w:rsid w:val="00930527"/>
    <w:rsid w:val="009305A9"/>
    <w:rsid w:val="009306A7"/>
    <w:rsid w:val="00931338"/>
    <w:rsid w:val="00931AFD"/>
    <w:rsid w:val="009326AB"/>
    <w:rsid w:val="00932DFF"/>
    <w:rsid w:val="00932E04"/>
    <w:rsid w:val="00933124"/>
    <w:rsid w:val="00933AEE"/>
    <w:rsid w:val="009346EA"/>
    <w:rsid w:val="00934E7E"/>
    <w:rsid w:val="00935370"/>
    <w:rsid w:val="00935648"/>
    <w:rsid w:val="009357A5"/>
    <w:rsid w:val="00935B12"/>
    <w:rsid w:val="009362E4"/>
    <w:rsid w:val="00936B8C"/>
    <w:rsid w:val="00937026"/>
    <w:rsid w:val="009370DC"/>
    <w:rsid w:val="00937397"/>
    <w:rsid w:val="00937737"/>
    <w:rsid w:val="009400B9"/>
    <w:rsid w:val="0094063D"/>
    <w:rsid w:val="00940CF6"/>
    <w:rsid w:val="00940EA9"/>
    <w:rsid w:val="00940F07"/>
    <w:rsid w:val="00940F8F"/>
    <w:rsid w:val="0094113F"/>
    <w:rsid w:val="009411A0"/>
    <w:rsid w:val="00941664"/>
    <w:rsid w:val="009416B9"/>
    <w:rsid w:val="00941A24"/>
    <w:rsid w:val="00941AB6"/>
    <w:rsid w:val="00941B4E"/>
    <w:rsid w:val="00942CD9"/>
    <w:rsid w:val="00943051"/>
    <w:rsid w:val="00943474"/>
    <w:rsid w:val="0094397E"/>
    <w:rsid w:val="00943E89"/>
    <w:rsid w:val="00944281"/>
    <w:rsid w:val="0094459B"/>
    <w:rsid w:val="00944716"/>
    <w:rsid w:val="009447CE"/>
    <w:rsid w:val="00944FA1"/>
    <w:rsid w:val="00945922"/>
    <w:rsid w:val="00945D20"/>
    <w:rsid w:val="00946035"/>
    <w:rsid w:val="0094607A"/>
    <w:rsid w:val="00946775"/>
    <w:rsid w:val="00946A36"/>
    <w:rsid w:val="00947508"/>
    <w:rsid w:val="00950771"/>
    <w:rsid w:val="0095133D"/>
    <w:rsid w:val="009515C1"/>
    <w:rsid w:val="00951DFF"/>
    <w:rsid w:val="0095228B"/>
    <w:rsid w:val="0095235D"/>
    <w:rsid w:val="00952EA8"/>
    <w:rsid w:val="00952F3F"/>
    <w:rsid w:val="0095344A"/>
    <w:rsid w:val="00953D87"/>
    <w:rsid w:val="00953DF3"/>
    <w:rsid w:val="00953E51"/>
    <w:rsid w:val="00953FE0"/>
    <w:rsid w:val="00954376"/>
    <w:rsid w:val="0095480F"/>
    <w:rsid w:val="00954995"/>
    <w:rsid w:val="00954CD1"/>
    <w:rsid w:val="00955B69"/>
    <w:rsid w:val="0095667F"/>
    <w:rsid w:val="00956D97"/>
    <w:rsid w:val="00956D9B"/>
    <w:rsid w:val="009572A4"/>
    <w:rsid w:val="009576F2"/>
    <w:rsid w:val="00957C53"/>
    <w:rsid w:val="009600FD"/>
    <w:rsid w:val="009608ED"/>
    <w:rsid w:val="00960905"/>
    <w:rsid w:val="00960A6D"/>
    <w:rsid w:val="00960AC0"/>
    <w:rsid w:val="00960DEC"/>
    <w:rsid w:val="0096175C"/>
    <w:rsid w:val="00961AE8"/>
    <w:rsid w:val="00962408"/>
    <w:rsid w:val="009624D7"/>
    <w:rsid w:val="00962699"/>
    <w:rsid w:val="00962A4C"/>
    <w:rsid w:val="00962DA1"/>
    <w:rsid w:val="009640CF"/>
    <w:rsid w:val="00964254"/>
    <w:rsid w:val="0096460B"/>
    <w:rsid w:val="00964A38"/>
    <w:rsid w:val="00965495"/>
    <w:rsid w:val="0096563C"/>
    <w:rsid w:val="0096569E"/>
    <w:rsid w:val="00965F36"/>
    <w:rsid w:val="00966100"/>
    <w:rsid w:val="009666E2"/>
    <w:rsid w:val="00966889"/>
    <w:rsid w:val="00966D54"/>
    <w:rsid w:val="00966D56"/>
    <w:rsid w:val="00966D7F"/>
    <w:rsid w:val="00966F41"/>
    <w:rsid w:val="00967F22"/>
    <w:rsid w:val="009700AF"/>
    <w:rsid w:val="0097121D"/>
    <w:rsid w:val="00971E12"/>
    <w:rsid w:val="00972A52"/>
    <w:rsid w:val="00972E62"/>
    <w:rsid w:val="00972FCF"/>
    <w:rsid w:val="009734AA"/>
    <w:rsid w:val="0097360D"/>
    <w:rsid w:val="00973626"/>
    <w:rsid w:val="0097378B"/>
    <w:rsid w:val="00973F03"/>
    <w:rsid w:val="0097409F"/>
    <w:rsid w:val="009747AF"/>
    <w:rsid w:val="009747EF"/>
    <w:rsid w:val="00974868"/>
    <w:rsid w:val="00974895"/>
    <w:rsid w:val="00975161"/>
    <w:rsid w:val="009752A3"/>
    <w:rsid w:val="009754CF"/>
    <w:rsid w:val="00975830"/>
    <w:rsid w:val="009759BD"/>
    <w:rsid w:val="00975EDC"/>
    <w:rsid w:val="009760A4"/>
    <w:rsid w:val="00976B94"/>
    <w:rsid w:val="00977F59"/>
    <w:rsid w:val="00980131"/>
    <w:rsid w:val="00980695"/>
    <w:rsid w:val="00980E72"/>
    <w:rsid w:val="00980EB9"/>
    <w:rsid w:val="00981ECD"/>
    <w:rsid w:val="00982A14"/>
    <w:rsid w:val="0098336A"/>
    <w:rsid w:val="00983463"/>
    <w:rsid w:val="00983AF1"/>
    <w:rsid w:val="00983B0C"/>
    <w:rsid w:val="009842EF"/>
    <w:rsid w:val="0098471E"/>
    <w:rsid w:val="00984D0E"/>
    <w:rsid w:val="00985294"/>
    <w:rsid w:val="009853CC"/>
    <w:rsid w:val="00985675"/>
    <w:rsid w:val="00985E05"/>
    <w:rsid w:val="009863C3"/>
    <w:rsid w:val="00986400"/>
    <w:rsid w:val="00986975"/>
    <w:rsid w:val="00986ADD"/>
    <w:rsid w:val="00987531"/>
    <w:rsid w:val="00987543"/>
    <w:rsid w:val="009877A9"/>
    <w:rsid w:val="00987E82"/>
    <w:rsid w:val="00987EC3"/>
    <w:rsid w:val="00987EDA"/>
    <w:rsid w:val="00990CD7"/>
    <w:rsid w:val="00990F26"/>
    <w:rsid w:val="00991338"/>
    <w:rsid w:val="00991778"/>
    <w:rsid w:val="00991997"/>
    <w:rsid w:val="0099216E"/>
    <w:rsid w:val="009921D9"/>
    <w:rsid w:val="0099249E"/>
    <w:rsid w:val="0099254B"/>
    <w:rsid w:val="0099347F"/>
    <w:rsid w:val="009934B5"/>
    <w:rsid w:val="00993565"/>
    <w:rsid w:val="00993AAB"/>
    <w:rsid w:val="00993D36"/>
    <w:rsid w:val="00993F3C"/>
    <w:rsid w:val="00993FBB"/>
    <w:rsid w:val="00994902"/>
    <w:rsid w:val="00994E9A"/>
    <w:rsid w:val="00995262"/>
    <w:rsid w:val="00995D08"/>
    <w:rsid w:val="0099609F"/>
    <w:rsid w:val="009964B7"/>
    <w:rsid w:val="00996A9F"/>
    <w:rsid w:val="00996C22"/>
    <w:rsid w:val="009977C9"/>
    <w:rsid w:val="00997BE1"/>
    <w:rsid w:val="00997C82"/>
    <w:rsid w:val="00997CA6"/>
    <w:rsid w:val="00997D6D"/>
    <w:rsid w:val="009A0067"/>
    <w:rsid w:val="009A04AD"/>
    <w:rsid w:val="009A05F2"/>
    <w:rsid w:val="009A0621"/>
    <w:rsid w:val="009A08DB"/>
    <w:rsid w:val="009A0AC1"/>
    <w:rsid w:val="009A0CF7"/>
    <w:rsid w:val="009A10C9"/>
    <w:rsid w:val="009A1247"/>
    <w:rsid w:val="009A164D"/>
    <w:rsid w:val="009A2559"/>
    <w:rsid w:val="009A28D6"/>
    <w:rsid w:val="009A3265"/>
    <w:rsid w:val="009A35AD"/>
    <w:rsid w:val="009A3824"/>
    <w:rsid w:val="009A42A6"/>
    <w:rsid w:val="009A44E2"/>
    <w:rsid w:val="009A48AA"/>
    <w:rsid w:val="009A49E9"/>
    <w:rsid w:val="009A4D87"/>
    <w:rsid w:val="009A4E15"/>
    <w:rsid w:val="009A5557"/>
    <w:rsid w:val="009A561F"/>
    <w:rsid w:val="009A5864"/>
    <w:rsid w:val="009A5B5F"/>
    <w:rsid w:val="009A5D1D"/>
    <w:rsid w:val="009A636A"/>
    <w:rsid w:val="009A68AA"/>
    <w:rsid w:val="009A6E26"/>
    <w:rsid w:val="009A71BD"/>
    <w:rsid w:val="009A71FB"/>
    <w:rsid w:val="009A7427"/>
    <w:rsid w:val="009B021F"/>
    <w:rsid w:val="009B0330"/>
    <w:rsid w:val="009B04E1"/>
    <w:rsid w:val="009B0BB7"/>
    <w:rsid w:val="009B0EFF"/>
    <w:rsid w:val="009B12F1"/>
    <w:rsid w:val="009B17EE"/>
    <w:rsid w:val="009B27BF"/>
    <w:rsid w:val="009B29EC"/>
    <w:rsid w:val="009B2AC2"/>
    <w:rsid w:val="009B2FAE"/>
    <w:rsid w:val="009B3D45"/>
    <w:rsid w:val="009B4160"/>
    <w:rsid w:val="009B478E"/>
    <w:rsid w:val="009B4A1B"/>
    <w:rsid w:val="009B4B93"/>
    <w:rsid w:val="009B4CCD"/>
    <w:rsid w:val="009B56FE"/>
    <w:rsid w:val="009B571C"/>
    <w:rsid w:val="009B5999"/>
    <w:rsid w:val="009B5A53"/>
    <w:rsid w:val="009B5C33"/>
    <w:rsid w:val="009B5C4C"/>
    <w:rsid w:val="009B5DF9"/>
    <w:rsid w:val="009B6004"/>
    <w:rsid w:val="009B6271"/>
    <w:rsid w:val="009B6822"/>
    <w:rsid w:val="009B6A9C"/>
    <w:rsid w:val="009B74B7"/>
    <w:rsid w:val="009B7938"/>
    <w:rsid w:val="009B7F4A"/>
    <w:rsid w:val="009C00B8"/>
    <w:rsid w:val="009C0506"/>
    <w:rsid w:val="009C0A1A"/>
    <w:rsid w:val="009C12A3"/>
    <w:rsid w:val="009C1377"/>
    <w:rsid w:val="009C19F2"/>
    <w:rsid w:val="009C1CE8"/>
    <w:rsid w:val="009C2058"/>
    <w:rsid w:val="009C262E"/>
    <w:rsid w:val="009C288E"/>
    <w:rsid w:val="009C2EEA"/>
    <w:rsid w:val="009C3506"/>
    <w:rsid w:val="009C35BC"/>
    <w:rsid w:val="009C42B7"/>
    <w:rsid w:val="009C4469"/>
    <w:rsid w:val="009C4495"/>
    <w:rsid w:val="009C488F"/>
    <w:rsid w:val="009C4979"/>
    <w:rsid w:val="009C53F1"/>
    <w:rsid w:val="009C59CB"/>
    <w:rsid w:val="009C5CFB"/>
    <w:rsid w:val="009C5CFE"/>
    <w:rsid w:val="009C6005"/>
    <w:rsid w:val="009C6245"/>
    <w:rsid w:val="009C631C"/>
    <w:rsid w:val="009C6B74"/>
    <w:rsid w:val="009C6CC2"/>
    <w:rsid w:val="009C79C1"/>
    <w:rsid w:val="009C7AE6"/>
    <w:rsid w:val="009D0155"/>
    <w:rsid w:val="009D072A"/>
    <w:rsid w:val="009D0B3D"/>
    <w:rsid w:val="009D0C31"/>
    <w:rsid w:val="009D0D7E"/>
    <w:rsid w:val="009D0E38"/>
    <w:rsid w:val="009D1256"/>
    <w:rsid w:val="009D1842"/>
    <w:rsid w:val="009D1B10"/>
    <w:rsid w:val="009D1BCF"/>
    <w:rsid w:val="009D1E0A"/>
    <w:rsid w:val="009D2506"/>
    <w:rsid w:val="009D2AAC"/>
    <w:rsid w:val="009D3D86"/>
    <w:rsid w:val="009D4246"/>
    <w:rsid w:val="009D4454"/>
    <w:rsid w:val="009D4812"/>
    <w:rsid w:val="009D489D"/>
    <w:rsid w:val="009D4F45"/>
    <w:rsid w:val="009D510B"/>
    <w:rsid w:val="009D55C6"/>
    <w:rsid w:val="009D5C12"/>
    <w:rsid w:val="009D5D87"/>
    <w:rsid w:val="009D5F1F"/>
    <w:rsid w:val="009D5F5B"/>
    <w:rsid w:val="009D6572"/>
    <w:rsid w:val="009D66FC"/>
    <w:rsid w:val="009D68DF"/>
    <w:rsid w:val="009D72CB"/>
    <w:rsid w:val="009D7612"/>
    <w:rsid w:val="009D765F"/>
    <w:rsid w:val="009D76FF"/>
    <w:rsid w:val="009D7742"/>
    <w:rsid w:val="009D7B7E"/>
    <w:rsid w:val="009D7C95"/>
    <w:rsid w:val="009E0203"/>
    <w:rsid w:val="009E0814"/>
    <w:rsid w:val="009E12C5"/>
    <w:rsid w:val="009E1409"/>
    <w:rsid w:val="009E198A"/>
    <w:rsid w:val="009E1B4F"/>
    <w:rsid w:val="009E1F54"/>
    <w:rsid w:val="009E23C9"/>
    <w:rsid w:val="009E250A"/>
    <w:rsid w:val="009E282C"/>
    <w:rsid w:val="009E29D4"/>
    <w:rsid w:val="009E2B1B"/>
    <w:rsid w:val="009E2F87"/>
    <w:rsid w:val="009E327F"/>
    <w:rsid w:val="009E33FF"/>
    <w:rsid w:val="009E3483"/>
    <w:rsid w:val="009E34B4"/>
    <w:rsid w:val="009E3A1D"/>
    <w:rsid w:val="009E3E96"/>
    <w:rsid w:val="009E4335"/>
    <w:rsid w:val="009E4A65"/>
    <w:rsid w:val="009E4D2E"/>
    <w:rsid w:val="009E5004"/>
    <w:rsid w:val="009E5014"/>
    <w:rsid w:val="009E5733"/>
    <w:rsid w:val="009E5DF2"/>
    <w:rsid w:val="009E5E8A"/>
    <w:rsid w:val="009E6D7A"/>
    <w:rsid w:val="009E7019"/>
    <w:rsid w:val="009E70ED"/>
    <w:rsid w:val="009E735C"/>
    <w:rsid w:val="009E74DF"/>
    <w:rsid w:val="009F09C5"/>
    <w:rsid w:val="009F0ADB"/>
    <w:rsid w:val="009F0C83"/>
    <w:rsid w:val="009F0F93"/>
    <w:rsid w:val="009F1C51"/>
    <w:rsid w:val="009F208E"/>
    <w:rsid w:val="009F2C16"/>
    <w:rsid w:val="009F2C4F"/>
    <w:rsid w:val="009F2DB5"/>
    <w:rsid w:val="009F2ED9"/>
    <w:rsid w:val="009F35EA"/>
    <w:rsid w:val="009F386E"/>
    <w:rsid w:val="009F3A11"/>
    <w:rsid w:val="009F3E05"/>
    <w:rsid w:val="009F4701"/>
    <w:rsid w:val="009F4A7A"/>
    <w:rsid w:val="009F4D25"/>
    <w:rsid w:val="009F4D96"/>
    <w:rsid w:val="009F53B5"/>
    <w:rsid w:val="009F5827"/>
    <w:rsid w:val="009F5839"/>
    <w:rsid w:val="009F5991"/>
    <w:rsid w:val="009F6183"/>
    <w:rsid w:val="009F6687"/>
    <w:rsid w:val="009F7C93"/>
    <w:rsid w:val="009F7D5D"/>
    <w:rsid w:val="00A002D0"/>
    <w:rsid w:val="00A00983"/>
    <w:rsid w:val="00A00D05"/>
    <w:rsid w:val="00A010A7"/>
    <w:rsid w:val="00A010B9"/>
    <w:rsid w:val="00A01354"/>
    <w:rsid w:val="00A014AD"/>
    <w:rsid w:val="00A015F2"/>
    <w:rsid w:val="00A016FB"/>
    <w:rsid w:val="00A01A07"/>
    <w:rsid w:val="00A01A4D"/>
    <w:rsid w:val="00A01E2A"/>
    <w:rsid w:val="00A026D7"/>
    <w:rsid w:val="00A02F41"/>
    <w:rsid w:val="00A032A7"/>
    <w:rsid w:val="00A03899"/>
    <w:rsid w:val="00A03C91"/>
    <w:rsid w:val="00A047E3"/>
    <w:rsid w:val="00A0486D"/>
    <w:rsid w:val="00A048A7"/>
    <w:rsid w:val="00A0542D"/>
    <w:rsid w:val="00A0550D"/>
    <w:rsid w:val="00A05A6D"/>
    <w:rsid w:val="00A06518"/>
    <w:rsid w:val="00A06917"/>
    <w:rsid w:val="00A06E59"/>
    <w:rsid w:val="00A0718D"/>
    <w:rsid w:val="00A07F47"/>
    <w:rsid w:val="00A10051"/>
    <w:rsid w:val="00A10C52"/>
    <w:rsid w:val="00A10E07"/>
    <w:rsid w:val="00A11503"/>
    <w:rsid w:val="00A1161C"/>
    <w:rsid w:val="00A12596"/>
    <w:rsid w:val="00A126B1"/>
    <w:rsid w:val="00A1278A"/>
    <w:rsid w:val="00A12D86"/>
    <w:rsid w:val="00A13166"/>
    <w:rsid w:val="00A13260"/>
    <w:rsid w:val="00A1338E"/>
    <w:rsid w:val="00A133F7"/>
    <w:rsid w:val="00A13A19"/>
    <w:rsid w:val="00A13AAD"/>
    <w:rsid w:val="00A140A7"/>
    <w:rsid w:val="00A14225"/>
    <w:rsid w:val="00A142C1"/>
    <w:rsid w:val="00A143C9"/>
    <w:rsid w:val="00A14694"/>
    <w:rsid w:val="00A14808"/>
    <w:rsid w:val="00A14BA8"/>
    <w:rsid w:val="00A14C0F"/>
    <w:rsid w:val="00A14C36"/>
    <w:rsid w:val="00A152A8"/>
    <w:rsid w:val="00A152C1"/>
    <w:rsid w:val="00A1549A"/>
    <w:rsid w:val="00A1567B"/>
    <w:rsid w:val="00A15C83"/>
    <w:rsid w:val="00A16090"/>
    <w:rsid w:val="00A160E5"/>
    <w:rsid w:val="00A163FB"/>
    <w:rsid w:val="00A16783"/>
    <w:rsid w:val="00A1694C"/>
    <w:rsid w:val="00A16B9D"/>
    <w:rsid w:val="00A16D06"/>
    <w:rsid w:val="00A16DA4"/>
    <w:rsid w:val="00A17305"/>
    <w:rsid w:val="00A177DB"/>
    <w:rsid w:val="00A178B4"/>
    <w:rsid w:val="00A17FA9"/>
    <w:rsid w:val="00A20308"/>
    <w:rsid w:val="00A20750"/>
    <w:rsid w:val="00A2075D"/>
    <w:rsid w:val="00A20BED"/>
    <w:rsid w:val="00A20EBC"/>
    <w:rsid w:val="00A2120B"/>
    <w:rsid w:val="00A21CFA"/>
    <w:rsid w:val="00A21E68"/>
    <w:rsid w:val="00A226BE"/>
    <w:rsid w:val="00A237E2"/>
    <w:rsid w:val="00A23A44"/>
    <w:rsid w:val="00A23A91"/>
    <w:rsid w:val="00A23ADC"/>
    <w:rsid w:val="00A23DAF"/>
    <w:rsid w:val="00A23EA6"/>
    <w:rsid w:val="00A24A61"/>
    <w:rsid w:val="00A24AE0"/>
    <w:rsid w:val="00A2511C"/>
    <w:rsid w:val="00A2548B"/>
    <w:rsid w:val="00A255E1"/>
    <w:rsid w:val="00A25706"/>
    <w:rsid w:val="00A2584D"/>
    <w:rsid w:val="00A25C24"/>
    <w:rsid w:val="00A25C2E"/>
    <w:rsid w:val="00A25DFE"/>
    <w:rsid w:val="00A25FBB"/>
    <w:rsid w:val="00A2654C"/>
    <w:rsid w:val="00A2656A"/>
    <w:rsid w:val="00A26572"/>
    <w:rsid w:val="00A26A9C"/>
    <w:rsid w:val="00A270F1"/>
    <w:rsid w:val="00A27438"/>
    <w:rsid w:val="00A27831"/>
    <w:rsid w:val="00A27BD9"/>
    <w:rsid w:val="00A27F2C"/>
    <w:rsid w:val="00A27FF3"/>
    <w:rsid w:val="00A3018D"/>
    <w:rsid w:val="00A30F7C"/>
    <w:rsid w:val="00A316FF"/>
    <w:rsid w:val="00A32460"/>
    <w:rsid w:val="00A324A5"/>
    <w:rsid w:val="00A328C5"/>
    <w:rsid w:val="00A32C62"/>
    <w:rsid w:val="00A32FC8"/>
    <w:rsid w:val="00A32FF9"/>
    <w:rsid w:val="00A3399D"/>
    <w:rsid w:val="00A33A14"/>
    <w:rsid w:val="00A33AAF"/>
    <w:rsid w:val="00A33F07"/>
    <w:rsid w:val="00A33F2B"/>
    <w:rsid w:val="00A34BB4"/>
    <w:rsid w:val="00A359D3"/>
    <w:rsid w:val="00A36FB5"/>
    <w:rsid w:val="00A37143"/>
    <w:rsid w:val="00A37260"/>
    <w:rsid w:val="00A37549"/>
    <w:rsid w:val="00A379E3"/>
    <w:rsid w:val="00A37F8C"/>
    <w:rsid w:val="00A405AE"/>
    <w:rsid w:val="00A409F6"/>
    <w:rsid w:val="00A410E9"/>
    <w:rsid w:val="00A41159"/>
    <w:rsid w:val="00A413C9"/>
    <w:rsid w:val="00A413E8"/>
    <w:rsid w:val="00A41408"/>
    <w:rsid w:val="00A414A4"/>
    <w:rsid w:val="00A41B71"/>
    <w:rsid w:val="00A41E05"/>
    <w:rsid w:val="00A41F2E"/>
    <w:rsid w:val="00A42441"/>
    <w:rsid w:val="00A42543"/>
    <w:rsid w:val="00A43092"/>
    <w:rsid w:val="00A431B7"/>
    <w:rsid w:val="00A4337B"/>
    <w:rsid w:val="00A434CE"/>
    <w:rsid w:val="00A436F2"/>
    <w:rsid w:val="00A43D89"/>
    <w:rsid w:val="00A43E56"/>
    <w:rsid w:val="00A43EDE"/>
    <w:rsid w:val="00A43F0D"/>
    <w:rsid w:val="00A43F91"/>
    <w:rsid w:val="00A44A16"/>
    <w:rsid w:val="00A452F8"/>
    <w:rsid w:val="00A456FD"/>
    <w:rsid w:val="00A458AC"/>
    <w:rsid w:val="00A45B72"/>
    <w:rsid w:val="00A45B80"/>
    <w:rsid w:val="00A45E00"/>
    <w:rsid w:val="00A45EA8"/>
    <w:rsid w:val="00A4604C"/>
    <w:rsid w:val="00A464F0"/>
    <w:rsid w:val="00A4697C"/>
    <w:rsid w:val="00A46E1C"/>
    <w:rsid w:val="00A473FF"/>
    <w:rsid w:val="00A47D80"/>
    <w:rsid w:val="00A507F8"/>
    <w:rsid w:val="00A50D8F"/>
    <w:rsid w:val="00A50DC3"/>
    <w:rsid w:val="00A51226"/>
    <w:rsid w:val="00A516F0"/>
    <w:rsid w:val="00A52748"/>
    <w:rsid w:val="00A52D7B"/>
    <w:rsid w:val="00A52EC4"/>
    <w:rsid w:val="00A535C0"/>
    <w:rsid w:val="00A5371E"/>
    <w:rsid w:val="00A537D7"/>
    <w:rsid w:val="00A53C14"/>
    <w:rsid w:val="00A53CC8"/>
    <w:rsid w:val="00A54218"/>
    <w:rsid w:val="00A542DB"/>
    <w:rsid w:val="00A544C5"/>
    <w:rsid w:val="00A544ED"/>
    <w:rsid w:val="00A5522F"/>
    <w:rsid w:val="00A554AD"/>
    <w:rsid w:val="00A554E0"/>
    <w:rsid w:val="00A556E7"/>
    <w:rsid w:val="00A557F6"/>
    <w:rsid w:val="00A55A8A"/>
    <w:rsid w:val="00A55DEB"/>
    <w:rsid w:val="00A55DF7"/>
    <w:rsid w:val="00A55F0F"/>
    <w:rsid w:val="00A56A5E"/>
    <w:rsid w:val="00A56DB2"/>
    <w:rsid w:val="00A570F3"/>
    <w:rsid w:val="00A5719F"/>
    <w:rsid w:val="00A571FE"/>
    <w:rsid w:val="00A57207"/>
    <w:rsid w:val="00A57374"/>
    <w:rsid w:val="00A5759A"/>
    <w:rsid w:val="00A57A22"/>
    <w:rsid w:val="00A606BB"/>
    <w:rsid w:val="00A608AC"/>
    <w:rsid w:val="00A61BF3"/>
    <w:rsid w:val="00A622C7"/>
    <w:rsid w:val="00A627EA"/>
    <w:rsid w:val="00A629D8"/>
    <w:rsid w:val="00A62CA1"/>
    <w:rsid w:val="00A62FD2"/>
    <w:rsid w:val="00A6392D"/>
    <w:rsid w:val="00A63F3D"/>
    <w:rsid w:val="00A63FDF"/>
    <w:rsid w:val="00A6472F"/>
    <w:rsid w:val="00A64A9A"/>
    <w:rsid w:val="00A64F4C"/>
    <w:rsid w:val="00A64F6E"/>
    <w:rsid w:val="00A660AF"/>
    <w:rsid w:val="00A66A26"/>
    <w:rsid w:val="00A67878"/>
    <w:rsid w:val="00A67A81"/>
    <w:rsid w:val="00A7063E"/>
    <w:rsid w:val="00A70A8B"/>
    <w:rsid w:val="00A70C15"/>
    <w:rsid w:val="00A71284"/>
    <w:rsid w:val="00A716BA"/>
    <w:rsid w:val="00A7197F"/>
    <w:rsid w:val="00A71F03"/>
    <w:rsid w:val="00A72123"/>
    <w:rsid w:val="00A72570"/>
    <w:rsid w:val="00A728A0"/>
    <w:rsid w:val="00A72957"/>
    <w:rsid w:val="00A73EF8"/>
    <w:rsid w:val="00A740E2"/>
    <w:rsid w:val="00A74102"/>
    <w:rsid w:val="00A74581"/>
    <w:rsid w:val="00A74B30"/>
    <w:rsid w:val="00A74D36"/>
    <w:rsid w:val="00A75086"/>
    <w:rsid w:val="00A7513F"/>
    <w:rsid w:val="00A752FD"/>
    <w:rsid w:val="00A75618"/>
    <w:rsid w:val="00A7582F"/>
    <w:rsid w:val="00A75863"/>
    <w:rsid w:val="00A75B6D"/>
    <w:rsid w:val="00A75FA8"/>
    <w:rsid w:val="00A75FC8"/>
    <w:rsid w:val="00A7627A"/>
    <w:rsid w:val="00A76480"/>
    <w:rsid w:val="00A76A78"/>
    <w:rsid w:val="00A77614"/>
    <w:rsid w:val="00A80252"/>
    <w:rsid w:val="00A80273"/>
    <w:rsid w:val="00A807AF"/>
    <w:rsid w:val="00A80913"/>
    <w:rsid w:val="00A81204"/>
    <w:rsid w:val="00A81662"/>
    <w:rsid w:val="00A81698"/>
    <w:rsid w:val="00A8175B"/>
    <w:rsid w:val="00A81995"/>
    <w:rsid w:val="00A819B6"/>
    <w:rsid w:val="00A81AF1"/>
    <w:rsid w:val="00A8203D"/>
    <w:rsid w:val="00A8229C"/>
    <w:rsid w:val="00A8242B"/>
    <w:rsid w:val="00A83223"/>
    <w:rsid w:val="00A8351E"/>
    <w:rsid w:val="00A83C9F"/>
    <w:rsid w:val="00A83CEB"/>
    <w:rsid w:val="00A841AE"/>
    <w:rsid w:val="00A84B62"/>
    <w:rsid w:val="00A84DD9"/>
    <w:rsid w:val="00A85092"/>
    <w:rsid w:val="00A853BE"/>
    <w:rsid w:val="00A85575"/>
    <w:rsid w:val="00A8584C"/>
    <w:rsid w:val="00A85F1B"/>
    <w:rsid w:val="00A85FF1"/>
    <w:rsid w:val="00A86276"/>
    <w:rsid w:val="00A86356"/>
    <w:rsid w:val="00A869E0"/>
    <w:rsid w:val="00A86C46"/>
    <w:rsid w:val="00A86F7A"/>
    <w:rsid w:val="00A86F82"/>
    <w:rsid w:val="00A87023"/>
    <w:rsid w:val="00A9036C"/>
    <w:rsid w:val="00A90549"/>
    <w:rsid w:val="00A906E7"/>
    <w:rsid w:val="00A90DE5"/>
    <w:rsid w:val="00A90E05"/>
    <w:rsid w:val="00A911A4"/>
    <w:rsid w:val="00A91307"/>
    <w:rsid w:val="00A9138A"/>
    <w:rsid w:val="00A91702"/>
    <w:rsid w:val="00A91BA5"/>
    <w:rsid w:val="00A92070"/>
    <w:rsid w:val="00A92413"/>
    <w:rsid w:val="00A92618"/>
    <w:rsid w:val="00A92A48"/>
    <w:rsid w:val="00A93005"/>
    <w:rsid w:val="00A9301F"/>
    <w:rsid w:val="00A930FE"/>
    <w:rsid w:val="00A9317B"/>
    <w:rsid w:val="00A9322F"/>
    <w:rsid w:val="00A93415"/>
    <w:rsid w:val="00A93416"/>
    <w:rsid w:val="00A934DC"/>
    <w:rsid w:val="00A935D2"/>
    <w:rsid w:val="00A9366A"/>
    <w:rsid w:val="00A93725"/>
    <w:rsid w:val="00A93920"/>
    <w:rsid w:val="00A93C46"/>
    <w:rsid w:val="00A93F2E"/>
    <w:rsid w:val="00A9406C"/>
    <w:rsid w:val="00A95B82"/>
    <w:rsid w:val="00A9668D"/>
    <w:rsid w:val="00A9686B"/>
    <w:rsid w:val="00A96DB4"/>
    <w:rsid w:val="00A96E06"/>
    <w:rsid w:val="00A97189"/>
    <w:rsid w:val="00A9738B"/>
    <w:rsid w:val="00A9758E"/>
    <w:rsid w:val="00A976C4"/>
    <w:rsid w:val="00A97AB6"/>
    <w:rsid w:val="00A97EEB"/>
    <w:rsid w:val="00A97F27"/>
    <w:rsid w:val="00AA00B2"/>
    <w:rsid w:val="00AA0D69"/>
    <w:rsid w:val="00AA18B2"/>
    <w:rsid w:val="00AA18DB"/>
    <w:rsid w:val="00AA1D5C"/>
    <w:rsid w:val="00AA20EA"/>
    <w:rsid w:val="00AA2D75"/>
    <w:rsid w:val="00AA31DD"/>
    <w:rsid w:val="00AA3248"/>
    <w:rsid w:val="00AA343A"/>
    <w:rsid w:val="00AA3B93"/>
    <w:rsid w:val="00AA3D2F"/>
    <w:rsid w:val="00AA3F60"/>
    <w:rsid w:val="00AA3FFF"/>
    <w:rsid w:val="00AA421C"/>
    <w:rsid w:val="00AA42F7"/>
    <w:rsid w:val="00AA4910"/>
    <w:rsid w:val="00AA4A7F"/>
    <w:rsid w:val="00AA4A98"/>
    <w:rsid w:val="00AA4D9F"/>
    <w:rsid w:val="00AA54B7"/>
    <w:rsid w:val="00AA6D55"/>
    <w:rsid w:val="00AA70C5"/>
    <w:rsid w:val="00AA73D7"/>
    <w:rsid w:val="00AA7622"/>
    <w:rsid w:val="00AA78A6"/>
    <w:rsid w:val="00AA7BF9"/>
    <w:rsid w:val="00AB0F0E"/>
    <w:rsid w:val="00AB122E"/>
    <w:rsid w:val="00AB1643"/>
    <w:rsid w:val="00AB16E0"/>
    <w:rsid w:val="00AB1AB9"/>
    <w:rsid w:val="00AB1C05"/>
    <w:rsid w:val="00AB2995"/>
    <w:rsid w:val="00AB2AA3"/>
    <w:rsid w:val="00AB2C44"/>
    <w:rsid w:val="00AB2CCE"/>
    <w:rsid w:val="00AB3005"/>
    <w:rsid w:val="00AB3A63"/>
    <w:rsid w:val="00AB4251"/>
    <w:rsid w:val="00AB4470"/>
    <w:rsid w:val="00AB4669"/>
    <w:rsid w:val="00AB4E96"/>
    <w:rsid w:val="00AB4F3D"/>
    <w:rsid w:val="00AB536E"/>
    <w:rsid w:val="00AB556C"/>
    <w:rsid w:val="00AB6423"/>
    <w:rsid w:val="00AB6A1B"/>
    <w:rsid w:val="00AB6D3E"/>
    <w:rsid w:val="00AB76C7"/>
    <w:rsid w:val="00AB77DA"/>
    <w:rsid w:val="00AB7C10"/>
    <w:rsid w:val="00AB7C39"/>
    <w:rsid w:val="00AC016B"/>
    <w:rsid w:val="00AC05DA"/>
    <w:rsid w:val="00AC0960"/>
    <w:rsid w:val="00AC0D7B"/>
    <w:rsid w:val="00AC0DC0"/>
    <w:rsid w:val="00AC188C"/>
    <w:rsid w:val="00AC1B3C"/>
    <w:rsid w:val="00AC1BE2"/>
    <w:rsid w:val="00AC1F22"/>
    <w:rsid w:val="00AC2F01"/>
    <w:rsid w:val="00AC316F"/>
    <w:rsid w:val="00AC3177"/>
    <w:rsid w:val="00AC36D6"/>
    <w:rsid w:val="00AC3D51"/>
    <w:rsid w:val="00AC445F"/>
    <w:rsid w:val="00AC5274"/>
    <w:rsid w:val="00AC5C1F"/>
    <w:rsid w:val="00AC5EF1"/>
    <w:rsid w:val="00AC6151"/>
    <w:rsid w:val="00AC6983"/>
    <w:rsid w:val="00AC7296"/>
    <w:rsid w:val="00AC72F4"/>
    <w:rsid w:val="00AC749B"/>
    <w:rsid w:val="00AC75DC"/>
    <w:rsid w:val="00AC7632"/>
    <w:rsid w:val="00AC76F3"/>
    <w:rsid w:val="00AC7A8E"/>
    <w:rsid w:val="00AC7CC3"/>
    <w:rsid w:val="00AC7CE6"/>
    <w:rsid w:val="00AC7E30"/>
    <w:rsid w:val="00AD0075"/>
    <w:rsid w:val="00AD00D3"/>
    <w:rsid w:val="00AD01C8"/>
    <w:rsid w:val="00AD0637"/>
    <w:rsid w:val="00AD07B2"/>
    <w:rsid w:val="00AD0955"/>
    <w:rsid w:val="00AD0CA7"/>
    <w:rsid w:val="00AD0FA4"/>
    <w:rsid w:val="00AD1C0D"/>
    <w:rsid w:val="00AD1D0C"/>
    <w:rsid w:val="00AD2AA4"/>
    <w:rsid w:val="00AD2E6F"/>
    <w:rsid w:val="00AD349B"/>
    <w:rsid w:val="00AD3687"/>
    <w:rsid w:val="00AD3B5D"/>
    <w:rsid w:val="00AD456E"/>
    <w:rsid w:val="00AD482E"/>
    <w:rsid w:val="00AD4939"/>
    <w:rsid w:val="00AD4A46"/>
    <w:rsid w:val="00AD4C53"/>
    <w:rsid w:val="00AD4C8D"/>
    <w:rsid w:val="00AD4D7B"/>
    <w:rsid w:val="00AD4E32"/>
    <w:rsid w:val="00AD517C"/>
    <w:rsid w:val="00AD5262"/>
    <w:rsid w:val="00AD5494"/>
    <w:rsid w:val="00AD5503"/>
    <w:rsid w:val="00AD5B1F"/>
    <w:rsid w:val="00AD60B0"/>
    <w:rsid w:val="00AD6433"/>
    <w:rsid w:val="00AD6568"/>
    <w:rsid w:val="00AD69A3"/>
    <w:rsid w:val="00AD7035"/>
    <w:rsid w:val="00AD7987"/>
    <w:rsid w:val="00AD7A9C"/>
    <w:rsid w:val="00AE0782"/>
    <w:rsid w:val="00AE0DFC"/>
    <w:rsid w:val="00AE15F6"/>
    <w:rsid w:val="00AE16AF"/>
    <w:rsid w:val="00AE16BA"/>
    <w:rsid w:val="00AE1736"/>
    <w:rsid w:val="00AE1D47"/>
    <w:rsid w:val="00AE20AB"/>
    <w:rsid w:val="00AE2331"/>
    <w:rsid w:val="00AE2523"/>
    <w:rsid w:val="00AE2703"/>
    <w:rsid w:val="00AE279A"/>
    <w:rsid w:val="00AE2944"/>
    <w:rsid w:val="00AE2B61"/>
    <w:rsid w:val="00AE2BEC"/>
    <w:rsid w:val="00AE2C49"/>
    <w:rsid w:val="00AE2E82"/>
    <w:rsid w:val="00AE3DE2"/>
    <w:rsid w:val="00AE410C"/>
    <w:rsid w:val="00AE42CD"/>
    <w:rsid w:val="00AE42F5"/>
    <w:rsid w:val="00AE469B"/>
    <w:rsid w:val="00AE47A4"/>
    <w:rsid w:val="00AE4F3B"/>
    <w:rsid w:val="00AE4FE9"/>
    <w:rsid w:val="00AE51A4"/>
    <w:rsid w:val="00AE5B06"/>
    <w:rsid w:val="00AE5B9D"/>
    <w:rsid w:val="00AE5DD9"/>
    <w:rsid w:val="00AE6179"/>
    <w:rsid w:val="00AE619C"/>
    <w:rsid w:val="00AE6450"/>
    <w:rsid w:val="00AE7134"/>
    <w:rsid w:val="00AE7D27"/>
    <w:rsid w:val="00AE7FC7"/>
    <w:rsid w:val="00AF0031"/>
    <w:rsid w:val="00AF029D"/>
    <w:rsid w:val="00AF08C2"/>
    <w:rsid w:val="00AF0F84"/>
    <w:rsid w:val="00AF105A"/>
    <w:rsid w:val="00AF1095"/>
    <w:rsid w:val="00AF1348"/>
    <w:rsid w:val="00AF1625"/>
    <w:rsid w:val="00AF216D"/>
    <w:rsid w:val="00AF21D1"/>
    <w:rsid w:val="00AF27EA"/>
    <w:rsid w:val="00AF2805"/>
    <w:rsid w:val="00AF3654"/>
    <w:rsid w:val="00AF36D0"/>
    <w:rsid w:val="00AF3D47"/>
    <w:rsid w:val="00AF3ECD"/>
    <w:rsid w:val="00AF4763"/>
    <w:rsid w:val="00AF4B4E"/>
    <w:rsid w:val="00AF5442"/>
    <w:rsid w:val="00AF5751"/>
    <w:rsid w:val="00AF5EC2"/>
    <w:rsid w:val="00AF60BA"/>
    <w:rsid w:val="00AF611B"/>
    <w:rsid w:val="00AF65F0"/>
    <w:rsid w:val="00AF69B4"/>
    <w:rsid w:val="00AF6E25"/>
    <w:rsid w:val="00AF7039"/>
    <w:rsid w:val="00AF7195"/>
    <w:rsid w:val="00AF78B1"/>
    <w:rsid w:val="00AF7DFC"/>
    <w:rsid w:val="00B00076"/>
    <w:rsid w:val="00B0021E"/>
    <w:rsid w:val="00B0098A"/>
    <w:rsid w:val="00B00A1B"/>
    <w:rsid w:val="00B00BCD"/>
    <w:rsid w:val="00B0163C"/>
    <w:rsid w:val="00B01B09"/>
    <w:rsid w:val="00B01E5E"/>
    <w:rsid w:val="00B02209"/>
    <w:rsid w:val="00B02254"/>
    <w:rsid w:val="00B022E2"/>
    <w:rsid w:val="00B02ACD"/>
    <w:rsid w:val="00B02FF9"/>
    <w:rsid w:val="00B03314"/>
    <w:rsid w:val="00B03467"/>
    <w:rsid w:val="00B03CF1"/>
    <w:rsid w:val="00B04013"/>
    <w:rsid w:val="00B04498"/>
    <w:rsid w:val="00B04A07"/>
    <w:rsid w:val="00B04AA6"/>
    <w:rsid w:val="00B050D8"/>
    <w:rsid w:val="00B053FC"/>
    <w:rsid w:val="00B0558B"/>
    <w:rsid w:val="00B05A1D"/>
    <w:rsid w:val="00B05C1D"/>
    <w:rsid w:val="00B060FE"/>
    <w:rsid w:val="00B06367"/>
    <w:rsid w:val="00B0681A"/>
    <w:rsid w:val="00B06C19"/>
    <w:rsid w:val="00B073A6"/>
    <w:rsid w:val="00B074A2"/>
    <w:rsid w:val="00B0784F"/>
    <w:rsid w:val="00B0799C"/>
    <w:rsid w:val="00B07B40"/>
    <w:rsid w:val="00B07FB8"/>
    <w:rsid w:val="00B10197"/>
    <w:rsid w:val="00B101F9"/>
    <w:rsid w:val="00B10551"/>
    <w:rsid w:val="00B10576"/>
    <w:rsid w:val="00B106A0"/>
    <w:rsid w:val="00B10B4B"/>
    <w:rsid w:val="00B10C8A"/>
    <w:rsid w:val="00B11088"/>
    <w:rsid w:val="00B11280"/>
    <w:rsid w:val="00B11746"/>
    <w:rsid w:val="00B12158"/>
    <w:rsid w:val="00B1250E"/>
    <w:rsid w:val="00B12893"/>
    <w:rsid w:val="00B12A14"/>
    <w:rsid w:val="00B12CF6"/>
    <w:rsid w:val="00B12F12"/>
    <w:rsid w:val="00B1326E"/>
    <w:rsid w:val="00B13AF2"/>
    <w:rsid w:val="00B141EC"/>
    <w:rsid w:val="00B14349"/>
    <w:rsid w:val="00B14575"/>
    <w:rsid w:val="00B14847"/>
    <w:rsid w:val="00B149CA"/>
    <w:rsid w:val="00B15443"/>
    <w:rsid w:val="00B15E41"/>
    <w:rsid w:val="00B15F8E"/>
    <w:rsid w:val="00B1645F"/>
    <w:rsid w:val="00B16497"/>
    <w:rsid w:val="00B16D6A"/>
    <w:rsid w:val="00B175BE"/>
    <w:rsid w:val="00B175D2"/>
    <w:rsid w:val="00B175D4"/>
    <w:rsid w:val="00B17996"/>
    <w:rsid w:val="00B17A5E"/>
    <w:rsid w:val="00B17CF2"/>
    <w:rsid w:val="00B17EB8"/>
    <w:rsid w:val="00B212A4"/>
    <w:rsid w:val="00B21663"/>
    <w:rsid w:val="00B21C93"/>
    <w:rsid w:val="00B21EC9"/>
    <w:rsid w:val="00B2236C"/>
    <w:rsid w:val="00B2256D"/>
    <w:rsid w:val="00B226DA"/>
    <w:rsid w:val="00B2290C"/>
    <w:rsid w:val="00B22B38"/>
    <w:rsid w:val="00B22E59"/>
    <w:rsid w:val="00B22FA3"/>
    <w:rsid w:val="00B23464"/>
    <w:rsid w:val="00B2355A"/>
    <w:rsid w:val="00B235C7"/>
    <w:rsid w:val="00B23659"/>
    <w:rsid w:val="00B236F2"/>
    <w:rsid w:val="00B238CB"/>
    <w:rsid w:val="00B24518"/>
    <w:rsid w:val="00B246BE"/>
    <w:rsid w:val="00B25390"/>
    <w:rsid w:val="00B25397"/>
    <w:rsid w:val="00B25692"/>
    <w:rsid w:val="00B256C4"/>
    <w:rsid w:val="00B25AC9"/>
    <w:rsid w:val="00B25BCC"/>
    <w:rsid w:val="00B2618F"/>
    <w:rsid w:val="00B26241"/>
    <w:rsid w:val="00B26245"/>
    <w:rsid w:val="00B26450"/>
    <w:rsid w:val="00B2656E"/>
    <w:rsid w:val="00B26BCC"/>
    <w:rsid w:val="00B26D85"/>
    <w:rsid w:val="00B26E0B"/>
    <w:rsid w:val="00B274E9"/>
    <w:rsid w:val="00B27581"/>
    <w:rsid w:val="00B279C0"/>
    <w:rsid w:val="00B27D05"/>
    <w:rsid w:val="00B30229"/>
    <w:rsid w:val="00B30299"/>
    <w:rsid w:val="00B30398"/>
    <w:rsid w:val="00B31249"/>
    <w:rsid w:val="00B314FA"/>
    <w:rsid w:val="00B316B8"/>
    <w:rsid w:val="00B31D09"/>
    <w:rsid w:val="00B3213C"/>
    <w:rsid w:val="00B32733"/>
    <w:rsid w:val="00B3334C"/>
    <w:rsid w:val="00B3374B"/>
    <w:rsid w:val="00B33B72"/>
    <w:rsid w:val="00B33C56"/>
    <w:rsid w:val="00B3406C"/>
    <w:rsid w:val="00B3442F"/>
    <w:rsid w:val="00B34480"/>
    <w:rsid w:val="00B348C5"/>
    <w:rsid w:val="00B35019"/>
    <w:rsid w:val="00B354C9"/>
    <w:rsid w:val="00B358F4"/>
    <w:rsid w:val="00B35929"/>
    <w:rsid w:val="00B35DC6"/>
    <w:rsid w:val="00B36608"/>
    <w:rsid w:val="00B36E53"/>
    <w:rsid w:val="00B370B8"/>
    <w:rsid w:val="00B370EC"/>
    <w:rsid w:val="00B37B78"/>
    <w:rsid w:val="00B37C33"/>
    <w:rsid w:val="00B401B0"/>
    <w:rsid w:val="00B4051B"/>
    <w:rsid w:val="00B4072F"/>
    <w:rsid w:val="00B4088E"/>
    <w:rsid w:val="00B40940"/>
    <w:rsid w:val="00B40E3F"/>
    <w:rsid w:val="00B41E7F"/>
    <w:rsid w:val="00B41F0D"/>
    <w:rsid w:val="00B41F3D"/>
    <w:rsid w:val="00B4257E"/>
    <w:rsid w:val="00B43053"/>
    <w:rsid w:val="00B4397A"/>
    <w:rsid w:val="00B439C7"/>
    <w:rsid w:val="00B4432C"/>
    <w:rsid w:val="00B44808"/>
    <w:rsid w:val="00B449B4"/>
    <w:rsid w:val="00B44BC9"/>
    <w:rsid w:val="00B44CB9"/>
    <w:rsid w:val="00B4524E"/>
    <w:rsid w:val="00B458A3"/>
    <w:rsid w:val="00B45CC4"/>
    <w:rsid w:val="00B461F7"/>
    <w:rsid w:val="00B46A34"/>
    <w:rsid w:val="00B47810"/>
    <w:rsid w:val="00B47F3B"/>
    <w:rsid w:val="00B501D9"/>
    <w:rsid w:val="00B50394"/>
    <w:rsid w:val="00B50AD7"/>
    <w:rsid w:val="00B51851"/>
    <w:rsid w:val="00B51F2F"/>
    <w:rsid w:val="00B51FD6"/>
    <w:rsid w:val="00B52959"/>
    <w:rsid w:val="00B5297C"/>
    <w:rsid w:val="00B52D9E"/>
    <w:rsid w:val="00B5300F"/>
    <w:rsid w:val="00B53497"/>
    <w:rsid w:val="00B53858"/>
    <w:rsid w:val="00B53995"/>
    <w:rsid w:val="00B539E5"/>
    <w:rsid w:val="00B53BF9"/>
    <w:rsid w:val="00B53BFD"/>
    <w:rsid w:val="00B542E5"/>
    <w:rsid w:val="00B54C75"/>
    <w:rsid w:val="00B54F48"/>
    <w:rsid w:val="00B55299"/>
    <w:rsid w:val="00B555E9"/>
    <w:rsid w:val="00B55737"/>
    <w:rsid w:val="00B55867"/>
    <w:rsid w:val="00B55876"/>
    <w:rsid w:val="00B55C53"/>
    <w:rsid w:val="00B55C64"/>
    <w:rsid w:val="00B56567"/>
    <w:rsid w:val="00B566CA"/>
    <w:rsid w:val="00B567FA"/>
    <w:rsid w:val="00B56B1D"/>
    <w:rsid w:val="00B56B8C"/>
    <w:rsid w:val="00B56DB4"/>
    <w:rsid w:val="00B574EC"/>
    <w:rsid w:val="00B576F7"/>
    <w:rsid w:val="00B579C7"/>
    <w:rsid w:val="00B603B5"/>
    <w:rsid w:val="00B60500"/>
    <w:rsid w:val="00B60922"/>
    <w:rsid w:val="00B60F10"/>
    <w:rsid w:val="00B61222"/>
    <w:rsid w:val="00B6129D"/>
    <w:rsid w:val="00B613B7"/>
    <w:rsid w:val="00B61903"/>
    <w:rsid w:val="00B620EB"/>
    <w:rsid w:val="00B622B9"/>
    <w:rsid w:val="00B626CC"/>
    <w:rsid w:val="00B6299E"/>
    <w:rsid w:val="00B62EDA"/>
    <w:rsid w:val="00B63772"/>
    <w:rsid w:val="00B63794"/>
    <w:rsid w:val="00B64409"/>
    <w:rsid w:val="00B64504"/>
    <w:rsid w:val="00B645BE"/>
    <w:rsid w:val="00B6465C"/>
    <w:rsid w:val="00B647C2"/>
    <w:rsid w:val="00B6518E"/>
    <w:rsid w:val="00B6562A"/>
    <w:rsid w:val="00B6586B"/>
    <w:rsid w:val="00B65C7E"/>
    <w:rsid w:val="00B66393"/>
    <w:rsid w:val="00B668DC"/>
    <w:rsid w:val="00B66EB0"/>
    <w:rsid w:val="00B67008"/>
    <w:rsid w:val="00B675A0"/>
    <w:rsid w:val="00B67B03"/>
    <w:rsid w:val="00B67DDF"/>
    <w:rsid w:val="00B7060E"/>
    <w:rsid w:val="00B7070C"/>
    <w:rsid w:val="00B709F9"/>
    <w:rsid w:val="00B71CF6"/>
    <w:rsid w:val="00B725D8"/>
    <w:rsid w:val="00B72897"/>
    <w:rsid w:val="00B72C27"/>
    <w:rsid w:val="00B72E95"/>
    <w:rsid w:val="00B73649"/>
    <w:rsid w:val="00B7367C"/>
    <w:rsid w:val="00B73D2D"/>
    <w:rsid w:val="00B74560"/>
    <w:rsid w:val="00B749B9"/>
    <w:rsid w:val="00B74D72"/>
    <w:rsid w:val="00B75B3F"/>
    <w:rsid w:val="00B75C7A"/>
    <w:rsid w:val="00B75F27"/>
    <w:rsid w:val="00B764F9"/>
    <w:rsid w:val="00B76AA1"/>
    <w:rsid w:val="00B76CCD"/>
    <w:rsid w:val="00B76D2F"/>
    <w:rsid w:val="00B772E3"/>
    <w:rsid w:val="00B77419"/>
    <w:rsid w:val="00B77527"/>
    <w:rsid w:val="00B7764F"/>
    <w:rsid w:val="00B77693"/>
    <w:rsid w:val="00B77745"/>
    <w:rsid w:val="00B77932"/>
    <w:rsid w:val="00B77EF9"/>
    <w:rsid w:val="00B805F3"/>
    <w:rsid w:val="00B80902"/>
    <w:rsid w:val="00B80FA1"/>
    <w:rsid w:val="00B81049"/>
    <w:rsid w:val="00B81104"/>
    <w:rsid w:val="00B811A4"/>
    <w:rsid w:val="00B81613"/>
    <w:rsid w:val="00B8199C"/>
    <w:rsid w:val="00B81C2F"/>
    <w:rsid w:val="00B81D89"/>
    <w:rsid w:val="00B81E79"/>
    <w:rsid w:val="00B81F0D"/>
    <w:rsid w:val="00B81F74"/>
    <w:rsid w:val="00B8290F"/>
    <w:rsid w:val="00B82B00"/>
    <w:rsid w:val="00B82CBF"/>
    <w:rsid w:val="00B82F37"/>
    <w:rsid w:val="00B833DE"/>
    <w:rsid w:val="00B83438"/>
    <w:rsid w:val="00B834C7"/>
    <w:rsid w:val="00B83BBD"/>
    <w:rsid w:val="00B83C5F"/>
    <w:rsid w:val="00B83F54"/>
    <w:rsid w:val="00B84373"/>
    <w:rsid w:val="00B8466E"/>
    <w:rsid w:val="00B85504"/>
    <w:rsid w:val="00B85DF0"/>
    <w:rsid w:val="00B85F00"/>
    <w:rsid w:val="00B85FF9"/>
    <w:rsid w:val="00B864DD"/>
    <w:rsid w:val="00B86604"/>
    <w:rsid w:val="00B872E3"/>
    <w:rsid w:val="00B87903"/>
    <w:rsid w:val="00B910AB"/>
    <w:rsid w:val="00B912BB"/>
    <w:rsid w:val="00B913BD"/>
    <w:rsid w:val="00B91400"/>
    <w:rsid w:val="00B92809"/>
    <w:rsid w:val="00B928BF"/>
    <w:rsid w:val="00B92D73"/>
    <w:rsid w:val="00B93515"/>
    <w:rsid w:val="00B937FF"/>
    <w:rsid w:val="00B938FF"/>
    <w:rsid w:val="00B93A27"/>
    <w:rsid w:val="00B93BE8"/>
    <w:rsid w:val="00B94117"/>
    <w:rsid w:val="00B945E7"/>
    <w:rsid w:val="00B9511A"/>
    <w:rsid w:val="00B951C6"/>
    <w:rsid w:val="00B952A8"/>
    <w:rsid w:val="00B955C6"/>
    <w:rsid w:val="00B96080"/>
    <w:rsid w:val="00B96492"/>
    <w:rsid w:val="00B96605"/>
    <w:rsid w:val="00B966D3"/>
    <w:rsid w:val="00B96B69"/>
    <w:rsid w:val="00B96FB3"/>
    <w:rsid w:val="00B97464"/>
    <w:rsid w:val="00B976CA"/>
    <w:rsid w:val="00B97ADE"/>
    <w:rsid w:val="00B97C78"/>
    <w:rsid w:val="00B97D37"/>
    <w:rsid w:val="00B97D43"/>
    <w:rsid w:val="00BA0149"/>
    <w:rsid w:val="00BA049E"/>
    <w:rsid w:val="00BA0865"/>
    <w:rsid w:val="00BA0986"/>
    <w:rsid w:val="00BA0B68"/>
    <w:rsid w:val="00BA0CE1"/>
    <w:rsid w:val="00BA12A5"/>
    <w:rsid w:val="00BA1864"/>
    <w:rsid w:val="00BA1D0B"/>
    <w:rsid w:val="00BA1D1A"/>
    <w:rsid w:val="00BA1F65"/>
    <w:rsid w:val="00BA30B7"/>
    <w:rsid w:val="00BA3272"/>
    <w:rsid w:val="00BA362D"/>
    <w:rsid w:val="00BA3B0A"/>
    <w:rsid w:val="00BA3C43"/>
    <w:rsid w:val="00BA3EA0"/>
    <w:rsid w:val="00BA4612"/>
    <w:rsid w:val="00BA49F0"/>
    <w:rsid w:val="00BA4CE6"/>
    <w:rsid w:val="00BA4E06"/>
    <w:rsid w:val="00BA4FBE"/>
    <w:rsid w:val="00BA5298"/>
    <w:rsid w:val="00BA5458"/>
    <w:rsid w:val="00BA54C2"/>
    <w:rsid w:val="00BA56C9"/>
    <w:rsid w:val="00BA5F6F"/>
    <w:rsid w:val="00BA600B"/>
    <w:rsid w:val="00BA62C1"/>
    <w:rsid w:val="00BA78DA"/>
    <w:rsid w:val="00BA7C25"/>
    <w:rsid w:val="00BA7EE6"/>
    <w:rsid w:val="00BB1152"/>
    <w:rsid w:val="00BB17A2"/>
    <w:rsid w:val="00BB1903"/>
    <w:rsid w:val="00BB22CB"/>
    <w:rsid w:val="00BB2392"/>
    <w:rsid w:val="00BB2680"/>
    <w:rsid w:val="00BB26C5"/>
    <w:rsid w:val="00BB3054"/>
    <w:rsid w:val="00BB314B"/>
    <w:rsid w:val="00BB31BA"/>
    <w:rsid w:val="00BB34DF"/>
    <w:rsid w:val="00BB4CA9"/>
    <w:rsid w:val="00BB4CBD"/>
    <w:rsid w:val="00BB5345"/>
    <w:rsid w:val="00BB535D"/>
    <w:rsid w:val="00BB56D1"/>
    <w:rsid w:val="00BB5C88"/>
    <w:rsid w:val="00BB5E04"/>
    <w:rsid w:val="00BB5E8D"/>
    <w:rsid w:val="00BB6436"/>
    <w:rsid w:val="00BB6546"/>
    <w:rsid w:val="00BB6712"/>
    <w:rsid w:val="00BB677F"/>
    <w:rsid w:val="00BB700F"/>
    <w:rsid w:val="00BB7017"/>
    <w:rsid w:val="00BB773A"/>
    <w:rsid w:val="00BB7BA2"/>
    <w:rsid w:val="00BB7C05"/>
    <w:rsid w:val="00BB7F80"/>
    <w:rsid w:val="00BC0636"/>
    <w:rsid w:val="00BC0EA2"/>
    <w:rsid w:val="00BC147F"/>
    <w:rsid w:val="00BC15E9"/>
    <w:rsid w:val="00BC1893"/>
    <w:rsid w:val="00BC1A19"/>
    <w:rsid w:val="00BC2017"/>
    <w:rsid w:val="00BC2483"/>
    <w:rsid w:val="00BC2983"/>
    <w:rsid w:val="00BC2A04"/>
    <w:rsid w:val="00BC3009"/>
    <w:rsid w:val="00BC33AD"/>
    <w:rsid w:val="00BC3763"/>
    <w:rsid w:val="00BC3DBF"/>
    <w:rsid w:val="00BC3F6B"/>
    <w:rsid w:val="00BC3FB2"/>
    <w:rsid w:val="00BC450B"/>
    <w:rsid w:val="00BC4767"/>
    <w:rsid w:val="00BC4964"/>
    <w:rsid w:val="00BC4ADB"/>
    <w:rsid w:val="00BC50CF"/>
    <w:rsid w:val="00BC518E"/>
    <w:rsid w:val="00BC52A4"/>
    <w:rsid w:val="00BC5442"/>
    <w:rsid w:val="00BC5600"/>
    <w:rsid w:val="00BC5BC0"/>
    <w:rsid w:val="00BC5D81"/>
    <w:rsid w:val="00BC5DF9"/>
    <w:rsid w:val="00BC5E88"/>
    <w:rsid w:val="00BC5F41"/>
    <w:rsid w:val="00BC63EE"/>
    <w:rsid w:val="00BC65D2"/>
    <w:rsid w:val="00BC6829"/>
    <w:rsid w:val="00BC6C92"/>
    <w:rsid w:val="00BC7ECE"/>
    <w:rsid w:val="00BC7F8A"/>
    <w:rsid w:val="00BD016F"/>
    <w:rsid w:val="00BD0674"/>
    <w:rsid w:val="00BD07B0"/>
    <w:rsid w:val="00BD0B3B"/>
    <w:rsid w:val="00BD0DD7"/>
    <w:rsid w:val="00BD0ED7"/>
    <w:rsid w:val="00BD0FF4"/>
    <w:rsid w:val="00BD1013"/>
    <w:rsid w:val="00BD10C2"/>
    <w:rsid w:val="00BD15A3"/>
    <w:rsid w:val="00BD1680"/>
    <w:rsid w:val="00BD1709"/>
    <w:rsid w:val="00BD1C11"/>
    <w:rsid w:val="00BD228F"/>
    <w:rsid w:val="00BD25F9"/>
    <w:rsid w:val="00BD262D"/>
    <w:rsid w:val="00BD334D"/>
    <w:rsid w:val="00BD3536"/>
    <w:rsid w:val="00BD3781"/>
    <w:rsid w:val="00BD39DD"/>
    <w:rsid w:val="00BD3AFE"/>
    <w:rsid w:val="00BD3DEA"/>
    <w:rsid w:val="00BD4076"/>
    <w:rsid w:val="00BD473F"/>
    <w:rsid w:val="00BD49E8"/>
    <w:rsid w:val="00BD4A4B"/>
    <w:rsid w:val="00BD4A59"/>
    <w:rsid w:val="00BD4D44"/>
    <w:rsid w:val="00BD5533"/>
    <w:rsid w:val="00BD57E1"/>
    <w:rsid w:val="00BD5F64"/>
    <w:rsid w:val="00BD6450"/>
    <w:rsid w:val="00BD679C"/>
    <w:rsid w:val="00BD68BD"/>
    <w:rsid w:val="00BD6C33"/>
    <w:rsid w:val="00BD6EE8"/>
    <w:rsid w:val="00BD792A"/>
    <w:rsid w:val="00BD7FE3"/>
    <w:rsid w:val="00BE01DE"/>
    <w:rsid w:val="00BE05D8"/>
    <w:rsid w:val="00BE0EAA"/>
    <w:rsid w:val="00BE174C"/>
    <w:rsid w:val="00BE252B"/>
    <w:rsid w:val="00BE2A24"/>
    <w:rsid w:val="00BE2A3B"/>
    <w:rsid w:val="00BE2B36"/>
    <w:rsid w:val="00BE37A5"/>
    <w:rsid w:val="00BE3832"/>
    <w:rsid w:val="00BE427A"/>
    <w:rsid w:val="00BE442F"/>
    <w:rsid w:val="00BE448F"/>
    <w:rsid w:val="00BE44E9"/>
    <w:rsid w:val="00BE47C0"/>
    <w:rsid w:val="00BE4BEC"/>
    <w:rsid w:val="00BE4CD4"/>
    <w:rsid w:val="00BE5624"/>
    <w:rsid w:val="00BE5686"/>
    <w:rsid w:val="00BE6155"/>
    <w:rsid w:val="00BE68E6"/>
    <w:rsid w:val="00BE7171"/>
    <w:rsid w:val="00BE7B3F"/>
    <w:rsid w:val="00BE7D38"/>
    <w:rsid w:val="00BF034E"/>
    <w:rsid w:val="00BF0E2E"/>
    <w:rsid w:val="00BF0FDE"/>
    <w:rsid w:val="00BF1210"/>
    <w:rsid w:val="00BF1211"/>
    <w:rsid w:val="00BF16D2"/>
    <w:rsid w:val="00BF1F1B"/>
    <w:rsid w:val="00BF20F4"/>
    <w:rsid w:val="00BF2245"/>
    <w:rsid w:val="00BF2283"/>
    <w:rsid w:val="00BF23A6"/>
    <w:rsid w:val="00BF2BC4"/>
    <w:rsid w:val="00BF336C"/>
    <w:rsid w:val="00BF366E"/>
    <w:rsid w:val="00BF3798"/>
    <w:rsid w:val="00BF3936"/>
    <w:rsid w:val="00BF3EC0"/>
    <w:rsid w:val="00BF405E"/>
    <w:rsid w:val="00BF431D"/>
    <w:rsid w:val="00BF4390"/>
    <w:rsid w:val="00BF4CD4"/>
    <w:rsid w:val="00BF4F01"/>
    <w:rsid w:val="00BF5174"/>
    <w:rsid w:val="00BF5196"/>
    <w:rsid w:val="00BF51DB"/>
    <w:rsid w:val="00BF5347"/>
    <w:rsid w:val="00BF5674"/>
    <w:rsid w:val="00BF6BCA"/>
    <w:rsid w:val="00BF6FAD"/>
    <w:rsid w:val="00C00124"/>
    <w:rsid w:val="00C007F1"/>
    <w:rsid w:val="00C010BA"/>
    <w:rsid w:val="00C01110"/>
    <w:rsid w:val="00C01213"/>
    <w:rsid w:val="00C0128E"/>
    <w:rsid w:val="00C012E1"/>
    <w:rsid w:val="00C013E7"/>
    <w:rsid w:val="00C01844"/>
    <w:rsid w:val="00C019AD"/>
    <w:rsid w:val="00C01ABD"/>
    <w:rsid w:val="00C01F15"/>
    <w:rsid w:val="00C02EB2"/>
    <w:rsid w:val="00C032B7"/>
    <w:rsid w:val="00C03579"/>
    <w:rsid w:val="00C03E9A"/>
    <w:rsid w:val="00C045F3"/>
    <w:rsid w:val="00C049B3"/>
    <w:rsid w:val="00C04E7A"/>
    <w:rsid w:val="00C0516E"/>
    <w:rsid w:val="00C0571C"/>
    <w:rsid w:val="00C05B26"/>
    <w:rsid w:val="00C06A26"/>
    <w:rsid w:val="00C06A27"/>
    <w:rsid w:val="00C06CA1"/>
    <w:rsid w:val="00C06F5D"/>
    <w:rsid w:val="00C07672"/>
    <w:rsid w:val="00C07B8E"/>
    <w:rsid w:val="00C10A5D"/>
    <w:rsid w:val="00C10ED9"/>
    <w:rsid w:val="00C10F1D"/>
    <w:rsid w:val="00C114E1"/>
    <w:rsid w:val="00C11912"/>
    <w:rsid w:val="00C11938"/>
    <w:rsid w:val="00C11A28"/>
    <w:rsid w:val="00C11AA2"/>
    <w:rsid w:val="00C11DEE"/>
    <w:rsid w:val="00C12388"/>
    <w:rsid w:val="00C12704"/>
    <w:rsid w:val="00C128D2"/>
    <w:rsid w:val="00C1299D"/>
    <w:rsid w:val="00C12B18"/>
    <w:rsid w:val="00C13363"/>
    <w:rsid w:val="00C133DA"/>
    <w:rsid w:val="00C13596"/>
    <w:rsid w:val="00C142F4"/>
    <w:rsid w:val="00C14CE0"/>
    <w:rsid w:val="00C14D37"/>
    <w:rsid w:val="00C1563C"/>
    <w:rsid w:val="00C1579B"/>
    <w:rsid w:val="00C15B2B"/>
    <w:rsid w:val="00C1658F"/>
    <w:rsid w:val="00C16B13"/>
    <w:rsid w:val="00C16FA1"/>
    <w:rsid w:val="00C172E0"/>
    <w:rsid w:val="00C17569"/>
    <w:rsid w:val="00C17591"/>
    <w:rsid w:val="00C20D52"/>
    <w:rsid w:val="00C20F9E"/>
    <w:rsid w:val="00C2104A"/>
    <w:rsid w:val="00C2132D"/>
    <w:rsid w:val="00C2151E"/>
    <w:rsid w:val="00C21A0E"/>
    <w:rsid w:val="00C21B45"/>
    <w:rsid w:val="00C2257F"/>
    <w:rsid w:val="00C225F3"/>
    <w:rsid w:val="00C226E4"/>
    <w:rsid w:val="00C22A93"/>
    <w:rsid w:val="00C22AA4"/>
    <w:rsid w:val="00C22BDD"/>
    <w:rsid w:val="00C22C9E"/>
    <w:rsid w:val="00C2306A"/>
    <w:rsid w:val="00C232EC"/>
    <w:rsid w:val="00C233A1"/>
    <w:rsid w:val="00C236E9"/>
    <w:rsid w:val="00C23A54"/>
    <w:rsid w:val="00C23C27"/>
    <w:rsid w:val="00C23E38"/>
    <w:rsid w:val="00C24251"/>
    <w:rsid w:val="00C24540"/>
    <w:rsid w:val="00C24AEA"/>
    <w:rsid w:val="00C254C5"/>
    <w:rsid w:val="00C25BFD"/>
    <w:rsid w:val="00C25D99"/>
    <w:rsid w:val="00C2607C"/>
    <w:rsid w:val="00C2631C"/>
    <w:rsid w:val="00C26CAC"/>
    <w:rsid w:val="00C27665"/>
    <w:rsid w:val="00C277F7"/>
    <w:rsid w:val="00C30F19"/>
    <w:rsid w:val="00C30F72"/>
    <w:rsid w:val="00C30FD9"/>
    <w:rsid w:val="00C3131A"/>
    <w:rsid w:val="00C3140A"/>
    <w:rsid w:val="00C31666"/>
    <w:rsid w:val="00C318D5"/>
    <w:rsid w:val="00C318EE"/>
    <w:rsid w:val="00C31DD7"/>
    <w:rsid w:val="00C32279"/>
    <w:rsid w:val="00C325F0"/>
    <w:rsid w:val="00C32AB3"/>
    <w:rsid w:val="00C32DBF"/>
    <w:rsid w:val="00C34241"/>
    <w:rsid w:val="00C343B2"/>
    <w:rsid w:val="00C34519"/>
    <w:rsid w:val="00C34644"/>
    <w:rsid w:val="00C3493F"/>
    <w:rsid w:val="00C34A8C"/>
    <w:rsid w:val="00C34E1F"/>
    <w:rsid w:val="00C355F6"/>
    <w:rsid w:val="00C357E5"/>
    <w:rsid w:val="00C35CCA"/>
    <w:rsid w:val="00C363CC"/>
    <w:rsid w:val="00C36896"/>
    <w:rsid w:val="00C36920"/>
    <w:rsid w:val="00C371D3"/>
    <w:rsid w:val="00C37D2F"/>
    <w:rsid w:val="00C37D8E"/>
    <w:rsid w:val="00C401C5"/>
    <w:rsid w:val="00C404B1"/>
    <w:rsid w:val="00C40849"/>
    <w:rsid w:val="00C40B09"/>
    <w:rsid w:val="00C40D6D"/>
    <w:rsid w:val="00C4103B"/>
    <w:rsid w:val="00C41395"/>
    <w:rsid w:val="00C41677"/>
    <w:rsid w:val="00C41DBC"/>
    <w:rsid w:val="00C41DD6"/>
    <w:rsid w:val="00C41E3C"/>
    <w:rsid w:val="00C41EA4"/>
    <w:rsid w:val="00C41FD2"/>
    <w:rsid w:val="00C422C6"/>
    <w:rsid w:val="00C4260E"/>
    <w:rsid w:val="00C4262C"/>
    <w:rsid w:val="00C42C3C"/>
    <w:rsid w:val="00C43229"/>
    <w:rsid w:val="00C43A8D"/>
    <w:rsid w:val="00C43AC9"/>
    <w:rsid w:val="00C43ADB"/>
    <w:rsid w:val="00C43BCE"/>
    <w:rsid w:val="00C447AF"/>
    <w:rsid w:val="00C44C70"/>
    <w:rsid w:val="00C45563"/>
    <w:rsid w:val="00C459D1"/>
    <w:rsid w:val="00C45A69"/>
    <w:rsid w:val="00C45E4B"/>
    <w:rsid w:val="00C460EC"/>
    <w:rsid w:val="00C4634A"/>
    <w:rsid w:val="00C466FB"/>
    <w:rsid w:val="00C4691B"/>
    <w:rsid w:val="00C46D32"/>
    <w:rsid w:val="00C46F06"/>
    <w:rsid w:val="00C4768F"/>
    <w:rsid w:val="00C5078F"/>
    <w:rsid w:val="00C507CC"/>
    <w:rsid w:val="00C50B52"/>
    <w:rsid w:val="00C50CEC"/>
    <w:rsid w:val="00C510A6"/>
    <w:rsid w:val="00C51622"/>
    <w:rsid w:val="00C51D41"/>
    <w:rsid w:val="00C52118"/>
    <w:rsid w:val="00C522DC"/>
    <w:rsid w:val="00C528FF"/>
    <w:rsid w:val="00C52A65"/>
    <w:rsid w:val="00C52B43"/>
    <w:rsid w:val="00C52BA9"/>
    <w:rsid w:val="00C52DDB"/>
    <w:rsid w:val="00C52E27"/>
    <w:rsid w:val="00C53358"/>
    <w:rsid w:val="00C5364B"/>
    <w:rsid w:val="00C539EA"/>
    <w:rsid w:val="00C54071"/>
    <w:rsid w:val="00C54879"/>
    <w:rsid w:val="00C5538F"/>
    <w:rsid w:val="00C55789"/>
    <w:rsid w:val="00C559F7"/>
    <w:rsid w:val="00C55EC8"/>
    <w:rsid w:val="00C5628C"/>
    <w:rsid w:val="00C56594"/>
    <w:rsid w:val="00C56E1B"/>
    <w:rsid w:val="00C56F1E"/>
    <w:rsid w:val="00C56F5C"/>
    <w:rsid w:val="00C570B3"/>
    <w:rsid w:val="00C575CE"/>
    <w:rsid w:val="00C57688"/>
    <w:rsid w:val="00C57D89"/>
    <w:rsid w:val="00C57ED6"/>
    <w:rsid w:val="00C60388"/>
    <w:rsid w:val="00C60663"/>
    <w:rsid w:val="00C60F8D"/>
    <w:rsid w:val="00C61982"/>
    <w:rsid w:val="00C61B4F"/>
    <w:rsid w:val="00C61FA3"/>
    <w:rsid w:val="00C62376"/>
    <w:rsid w:val="00C62600"/>
    <w:rsid w:val="00C62DF2"/>
    <w:rsid w:val="00C6312F"/>
    <w:rsid w:val="00C63511"/>
    <w:rsid w:val="00C63742"/>
    <w:rsid w:val="00C638A0"/>
    <w:rsid w:val="00C63D04"/>
    <w:rsid w:val="00C63DF9"/>
    <w:rsid w:val="00C63FE5"/>
    <w:rsid w:val="00C64110"/>
    <w:rsid w:val="00C6411A"/>
    <w:rsid w:val="00C644B7"/>
    <w:rsid w:val="00C65581"/>
    <w:rsid w:val="00C65D11"/>
    <w:rsid w:val="00C65DBE"/>
    <w:rsid w:val="00C6609A"/>
    <w:rsid w:val="00C667BB"/>
    <w:rsid w:val="00C669D9"/>
    <w:rsid w:val="00C66D08"/>
    <w:rsid w:val="00C674C1"/>
    <w:rsid w:val="00C67714"/>
    <w:rsid w:val="00C709B8"/>
    <w:rsid w:val="00C70A80"/>
    <w:rsid w:val="00C70FBE"/>
    <w:rsid w:val="00C7108C"/>
    <w:rsid w:val="00C7118A"/>
    <w:rsid w:val="00C71476"/>
    <w:rsid w:val="00C716E3"/>
    <w:rsid w:val="00C71F61"/>
    <w:rsid w:val="00C72549"/>
    <w:rsid w:val="00C725A4"/>
    <w:rsid w:val="00C72CE1"/>
    <w:rsid w:val="00C72CE4"/>
    <w:rsid w:val="00C72F60"/>
    <w:rsid w:val="00C73705"/>
    <w:rsid w:val="00C738F4"/>
    <w:rsid w:val="00C73974"/>
    <w:rsid w:val="00C73B9C"/>
    <w:rsid w:val="00C73D2E"/>
    <w:rsid w:val="00C74124"/>
    <w:rsid w:val="00C743A3"/>
    <w:rsid w:val="00C74C80"/>
    <w:rsid w:val="00C74FC0"/>
    <w:rsid w:val="00C75011"/>
    <w:rsid w:val="00C750C5"/>
    <w:rsid w:val="00C7565B"/>
    <w:rsid w:val="00C763E5"/>
    <w:rsid w:val="00C76641"/>
    <w:rsid w:val="00C766BA"/>
    <w:rsid w:val="00C7693C"/>
    <w:rsid w:val="00C76D64"/>
    <w:rsid w:val="00C76F8F"/>
    <w:rsid w:val="00C77083"/>
    <w:rsid w:val="00C770D1"/>
    <w:rsid w:val="00C77376"/>
    <w:rsid w:val="00C77725"/>
    <w:rsid w:val="00C777F7"/>
    <w:rsid w:val="00C77AB8"/>
    <w:rsid w:val="00C801DB"/>
    <w:rsid w:val="00C804BB"/>
    <w:rsid w:val="00C8051D"/>
    <w:rsid w:val="00C8069C"/>
    <w:rsid w:val="00C807F4"/>
    <w:rsid w:val="00C8118D"/>
    <w:rsid w:val="00C81A9E"/>
    <w:rsid w:val="00C81BCE"/>
    <w:rsid w:val="00C82802"/>
    <w:rsid w:val="00C8311E"/>
    <w:rsid w:val="00C83736"/>
    <w:rsid w:val="00C84011"/>
    <w:rsid w:val="00C84576"/>
    <w:rsid w:val="00C8486C"/>
    <w:rsid w:val="00C84E4D"/>
    <w:rsid w:val="00C850DD"/>
    <w:rsid w:val="00C852FD"/>
    <w:rsid w:val="00C8584D"/>
    <w:rsid w:val="00C85A00"/>
    <w:rsid w:val="00C85B16"/>
    <w:rsid w:val="00C86626"/>
    <w:rsid w:val="00C869D1"/>
    <w:rsid w:val="00C86A4E"/>
    <w:rsid w:val="00C86C14"/>
    <w:rsid w:val="00C876D9"/>
    <w:rsid w:val="00C87AA2"/>
    <w:rsid w:val="00C9028B"/>
    <w:rsid w:val="00C904D0"/>
    <w:rsid w:val="00C90923"/>
    <w:rsid w:val="00C909ED"/>
    <w:rsid w:val="00C9124D"/>
    <w:rsid w:val="00C914F2"/>
    <w:rsid w:val="00C915F7"/>
    <w:rsid w:val="00C91A82"/>
    <w:rsid w:val="00C91FCF"/>
    <w:rsid w:val="00C92287"/>
    <w:rsid w:val="00C9237A"/>
    <w:rsid w:val="00C923F0"/>
    <w:rsid w:val="00C9245F"/>
    <w:rsid w:val="00C924D4"/>
    <w:rsid w:val="00C929C2"/>
    <w:rsid w:val="00C92D3E"/>
    <w:rsid w:val="00C92D51"/>
    <w:rsid w:val="00C9330D"/>
    <w:rsid w:val="00C93CAE"/>
    <w:rsid w:val="00C943A6"/>
    <w:rsid w:val="00C944D5"/>
    <w:rsid w:val="00C9467B"/>
    <w:rsid w:val="00C94754"/>
    <w:rsid w:val="00C94832"/>
    <w:rsid w:val="00C952F4"/>
    <w:rsid w:val="00C96023"/>
    <w:rsid w:val="00C96656"/>
    <w:rsid w:val="00C96EDA"/>
    <w:rsid w:val="00C9753F"/>
    <w:rsid w:val="00C97B0F"/>
    <w:rsid w:val="00C97DA3"/>
    <w:rsid w:val="00CA09CE"/>
    <w:rsid w:val="00CA0CC6"/>
    <w:rsid w:val="00CA1B8A"/>
    <w:rsid w:val="00CA20C6"/>
    <w:rsid w:val="00CA2369"/>
    <w:rsid w:val="00CA2480"/>
    <w:rsid w:val="00CA2881"/>
    <w:rsid w:val="00CA2C3F"/>
    <w:rsid w:val="00CA35EB"/>
    <w:rsid w:val="00CA363F"/>
    <w:rsid w:val="00CA3696"/>
    <w:rsid w:val="00CA3736"/>
    <w:rsid w:val="00CA3762"/>
    <w:rsid w:val="00CA38E1"/>
    <w:rsid w:val="00CA3E5E"/>
    <w:rsid w:val="00CA4586"/>
    <w:rsid w:val="00CA488A"/>
    <w:rsid w:val="00CA49C0"/>
    <w:rsid w:val="00CA501C"/>
    <w:rsid w:val="00CA52B0"/>
    <w:rsid w:val="00CA54F9"/>
    <w:rsid w:val="00CA588E"/>
    <w:rsid w:val="00CA59DC"/>
    <w:rsid w:val="00CA5BD6"/>
    <w:rsid w:val="00CA5F4A"/>
    <w:rsid w:val="00CA66C4"/>
    <w:rsid w:val="00CA6C87"/>
    <w:rsid w:val="00CA6DD3"/>
    <w:rsid w:val="00CA70E6"/>
    <w:rsid w:val="00CA73E7"/>
    <w:rsid w:val="00CA7B38"/>
    <w:rsid w:val="00CB0488"/>
    <w:rsid w:val="00CB04E9"/>
    <w:rsid w:val="00CB129D"/>
    <w:rsid w:val="00CB1356"/>
    <w:rsid w:val="00CB1691"/>
    <w:rsid w:val="00CB17F7"/>
    <w:rsid w:val="00CB18D2"/>
    <w:rsid w:val="00CB1924"/>
    <w:rsid w:val="00CB1FDE"/>
    <w:rsid w:val="00CB20C5"/>
    <w:rsid w:val="00CB2362"/>
    <w:rsid w:val="00CB23A8"/>
    <w:rsid w:val="00CB255C"/>
    <w:rsid w:val="00CB319F"/>
    <w:rsid w:val="00CB334C"/>
    <w:rsid w:val="00CB339F"/>
    <w:rsid w:val="00CB388E"/>
    <w:rsid w:val="00CB3C7C"/>
    <w:rsid w:val="00CB42A2"/>
    <w:rsid w:val="00CB4728"/>
    <w:rsid w:val="00CB4862"/>
    <w:rsid w:val="00CB4C9B"/>
    <w:rsid w:val="00CB5515"/>
    <w:rsid w:val="00CB5D26"/>
    <w:rsid w:val="00CB5EB2"/>
    <w:rsid w:val="00CB60BE"/>
    <w:rsid w:val="00CB6ABF"/>
    <w:rsid w:val="00CB6D03"/>
    <w:rsid w:val="00CB7075"/>
    <w:rsid w:val="00CB711C"/>
    <w:rsid w:val="00CB7533"/>
    <w:rsid w:val="00CB7953"/>
    <w:rsid w:val="00CB79E6"/>
    <w:rsid w:val="00CB7C6C"/>
    <w:rsid w:val="00CB7D8B"/>
    <w:rsid w:val="00CB7F32"/>
    <w:rsid w:val="00CC02EA"/>
    <w:rsid w:val="00CC073E"/>
    <w:rsid w:val="00CC0810"/>
    <w:rsid w:val="00CC0A7F"/>
    <w:rsid w:val="00CC113B"/>
    <w:rsid w:val="00CC19A5"/>
    <w:rsid w:val="00CC1BE2"/>
    <w:rsid w:val="00CC20A9"/>
    <w:rsid w:val="00CC2274"/>
    <w:rsid w:val="00CC23CD"/>
    <w:rsid w:val="00CC23E8"/>
    <w:rsid w:val="00CC2610"/>
    <w:rsid w:val="00CC2E36"/>
    <w:rsid w:val="00CC3594"/>
    <w:rsid w:val="00CC3A43"/>
    <w:rsid w:val="00CC3F21"/>
    <w:rsid w:val="00CC4443"/>
    <w:rsid w:val="00CC44AC"/>
    <w:rsid w:val="00CC45DE"/>
    <w:rsid w:val="00CC45EA"/>
    <w:rsid w:val="00CC4A0E"/>
    <w:rsid w:val="00CC4B6B"/>
    <w:rsid w:val="00CC4C40"/>
    <w:rsid w:val="00CC5735"/>
    <w:rsid w:val="00CC5A88"/>
    <w:rsid w:val="00CC5E29"/>
    <w:rsid w:val="00CC5EB2"/>
    <w:rsid w:val="00CC68C0"/>
    <w:rsid w:val="00CC6C11"/>
    <w:rsid w:val="00CC6F0B"/>
    <w:rsid w:val="00CC783F"/>
    <w:rsid w:val="00CC79ED"/>
    <w:rsid w:val="00CC7AF1"/>
    <w:rsid w:val="00CC7D98"/>
    <w:rsid w:val="00CC7F78"/>
    <w:rsid w:val="00CD0469"/>
    <w:rsid w:val="00CD0BB4"/>
    <w:rsid w:val="00CD0BDC"/>
    <w:rsid w:val="00CD0E71"/>
    <w:rsid w:val="00CD1BAB"/>
    <w:rsid w:val="00CD1C1E"/>
    <w:rsid w:val="00CD1EDC"/>
    <w:rsid w:val="00CD1FDE"/>
    <w:rsid w:val="00CD2D43"/>
    <w:rsid w:val="00CD2EE5"/>
    <w:rsid w:val="00CD3138"/>
    <w:rsid w:val="00CD37B7"/>
    <w:rsid w:val="00CD3DBF"/>
    <w:rsid w:val="00CD3EA6"/>
    <w:rsid w:val="00CD440F"/>
    <w:rsid w:val="00CD4BAD"/>
    <w:rsid w:val="00CD4E32"/>
    <w:rsid w:val="00CD4FA3"/>
    <w:rsid w:val="00CD52B2"/>
    <w:rsid w:val="00CD5933"/>
    <w:rsid w:val="00CD593C"/>
    <w:rsid w:val="00CD5D6E"/>
    <w:rsid w:val="00CD6168"/>
    <w:rsid w:val="00CD644D"/>
    <w:rsid w:val="00CD64B5"/>
    <w:rsid w:val="00CD6950"/>
    <w:rsid w:val="00CD6D6C"/>
    <w:rsid w:val="00CD7240"/>
    <w:rsid w:val="00CD7352"/>
    <w:rsid w:val="00CD78A8"/>
    <w:rsid w:val="00CD79B7"/>
    <w:rsid w:val="00CE0035"/>
    <w:rsid w:val="00CE0241"/>
    <w:rsid w:val="00CE04B1"/>
    <w:rsid w:val="00CE096A"/>
    <w:rsid w:val="00CE1044"/>
    <w:rsid w:val="00CE1229"/>
    <w:rsid w:val="00CE13C0"/>
    <w:rsid w:val="00CE144A"/>
    <w:rsid w:val="00CE1640"/>
    <w:rsid w:val="00CE2252"/>
    <w:rsid w:val="00CE2405"/>
    <w:rsid w:val="00CE26A1"/>
    <w:rsid w:val="00CE2837"/>
    <w:rsid w:val="00CE296C"/>
    <w:rsid w:val="00CE2FB1"/>
    <w:rsid w:val="00CE3736"/>
    <w:rsid w:val="00CE3E1F"/>
    <w:rsid w:val="00CE4159"/>
    <w:rsid w:val="00CE43B1"/>
    <w:rsid w:val="00CE4668"/>
    <w:rsid w:val="00CE47D3"/>
    <w:rsid w:val="00CE4E8B"/>
    <w:rsid w:val="00CE4FB4"/>
    <w:rsid w:val="00CE5BA1"/>
    <w:rsid w:val="00CE5F60"/>
    <w:rsid w:val="00CE62BF"/>
    <w:rsid w:val="00CE659F"/>
    <w:rsid w:val="00CE6720"/>
    <w:rsid w:val="00CE68C4"/>
    <w:rsid w:val="00CE6DA9"/>
    <w:rsid w:val="00CE7F2C"/>
    <w:rsid w:val="00CF0B62"/>
    <w:rsid w:val="00CF0CB9"/>
    <w:rsid w:val="00CF0E07"/>
    <w:rsid w:val="00CF1400"/>
    <w:rsid w:val="00CF170C"/>
    <w:rsid w:val="00CF1811"/>
    <w:rsid w:val="00CF1F3E"/>
    <w:rsid w:val="00CF1F80"/>
    <w:rsid w:val="00CF2153"/>
    <w:rsid w:val="00CF2404"/>
    <w:rsid w:val="00CF2A6E"/>
    <w:rsid w:val="00CF2AC0"/>
    <w:rsid w:val="00CF2BD3"/>
    <w:rsid w:val="00CF3357"/>
    <w:rsid w:val="00CF3E23"/>
    <w:rsid w:val="00CF42AD"/>
    <w:rsid w:val="00CF42BA"/>
    <w:rsid w:val="00CF45C7"/>
    <w:rsid w:val="00CF462F"/>
    <w:rsid w:val="00CF47FD"/>
    <w:rsid w:val="00CF4867"/>
    <w:rsid w:val="00CF49F8"/>
    <w:rsid w:val="00CF4D92"/>
    <w:rsid w:val="00CF52FB"/>
    <w:rsid w:val="00CF53A1"/>
    <w:rsid w:val="00CF5411"/>
    <w:rsid w:val="00CF56BC"/>
    <w:rsid w:val="00CF5829"/>
    <w:rsid w:val="00CF58AB"/>
    <w:rsid w:val="00CF598A"/>
    <w:rsid w:val="00CF5F65"/>
    <w:rsid w:val="00CF61EA"/>
    <w:rsid w:val="00CF63CF"/>
    <w:rsid w:val="00CF678B"/>
    <w:rsid w:val="00CF68EB"/>
    <w:rsid w:val="00CF6CD2"/>
    <w:rsid w:val="00CF6DE1"/>
    <w:rsid w:val="00CF752B"/>
    <w:rsid w:val="00CF7D9D"/>
    <w:rsid w:val="00D00264"/>
    <w:rsid w:val="00D003C7"/>
    <w:rsid w:val="00D01143"/>
    <w:rsid w:val="00D01387"/>
    <w:rsid w:val="00D01A94"/>
    <w:rsid w:val="00D01E97"/>
    <w:rsid w:val="00D01F79"/>
    <w:rsid w:val="00D0207C"/>
    <w:rsid w:val="00D030BE"/>
    <w:rsid w:val="00D040BB"/>
    <w:rsid w:val="00D04205"/>
    <w:rsid w:val="00D042B3"/>
    <w:rsid w:val="00D043DB"/>
    <w:rsid w:val="00D044DD"/>
    <w:rsid w:val="00D048A8"/>
    <w:rsid w:val="00D04935"/>
    <w:rsid w:val="00D04C28"/>
    <w:rsid w:val="00D04DDE"/>
    <w:rsid w:val="00D04FB8"/>
    <w:rsid w:val="00D056B8"/>
    <w:rsid w:val="00D05B41"/>
    <w:rsid w:val="00D064DA"/>
    <w:rsid w:val="00D07292"/>
    <w:rsid w:val="00D07A82"/>
    <w:rsid w:val="00D07F86"/>
    <w:rsid w:val="00D104FE"/>
    <w:rsid w:val="00D10B28"/>
    <w:rsid w:val="00D11277"/>
    <w:rsid w:val="00D115EC"/>
    <w:rsid w:val="00D11999"/>
    <w:rsid w:val="00D11BCD"/>
    <w:rsid w:val="00D11BF0"/>
    <w:rsid w:val="00D11DF1"/>
    <w:rsid w:val="00D12031"/>
    <w:rsid w:val="00D121C2"/>
    <w:rsid w:val="00D1238A"/>
    <w:rsid w:val="00D12947"/>
    <w:rsid w:val="00D12A2B"/>
    <w:rsid w:val="00D12A8B"/>
    <w:rsid w:val="00D136A1"/>
    <w:rsid w:val="00D13A63"/>
    <w:rsid w:val="00D13D60"/>
    <w:rsid w:val="00D13E5E"/>
    <w:rsid w:val="00D13E75"/>
    <w:rsid w:val="00D1414A"/>
    <w:rsid w:val="00D145DC"/>
    <w:rsid w:val="00D14ADE"/>
    <w:rsid w:val="00D14C8F"/>
    <w:rsid w:val="00D1539D"/>
    <w:rsid w:val="00D15B66"/>
    <w:rsid w:val="00D160EF"/>
    <w:rsid w:val="00D16536"/>
    <w:rsid w:val="00D16A16"/>
    <w:rsid w:val="00D16B5E"/>
    <w:rsid w:val="00D171AC"/>
    <w:rsid w:val="00D17790"/>
    <w:rsid w:val="00D17BB2"/>
    <w:rsid w:val="00D2044D"/>
    <w:rsid w:val="00D204A1"/>
    <w:rsid w:val="00D20579"/>
    <w:rsid w:val="00D209A0"/>
    <w:rsid w:val="00D20C6B"/>
    <w:rsid w:val="00D20E01"/>
    <w:rsid w:val="00D20E8A"/>
    <w:rsid w:val="00D21230"/>
    <w:rsid w:val="00D2136C"/>
    <w:rsid w:val="00D21530"/>
    <w:rsid w:val="00D21C16"/>
    <w:rsid w:val="00D21F3B"/>
    <w:rsid w:val="00D2216C"/>
    <w:rsid w:val="00D2251E"/>
    <w:rsid w:val="00D22756"/>
    <w:rsid w:val="00D2279C"/>
    <w:rsid w:val="00D22B24"/>
    <w:rsid w:val="00D233B9"/>
    <w:rsid w:val="00D235B6"/>
    <w:rsid w:val="00D2391C"/>
    <w:rsid w:val="00D2393A"/>
    <w:rsid w:val="00D244BE"/>
    <w:rsid w:val="00D24719"/>
    <w:rsid w:val="00D24746"/>
    <w:rsid w:val="00D24EFB"/>
    <w:rsid w:val="00D24FA4"/>
    <w:rsid w:val="00D25083"/>
    <w:rsid w:val="00D250F6"/>
    <w:rsid w:val="00D25446"/>
    <w:rsid w:val="00D25583"/>
    <w:rsid w:val="00D258C6"/>
    <w:rsid w:val="00D26391"/>
    <w:rsid w:val="00D26A48"/>
    <w:rsid w:val="00D26FE1"/>
    <w:rsid w:val="00D27B57"/>
    <w:rsid w:val="00D27C4D"/>
    <w:rsid w:val="00D3037D"/>
    <w:rsid w:val="00D30521"/>
    <w:rsid w:val="00D309F3"/>
    <w:rsid w:val="00D30A77"/>
    <w:rsid w:val="00D30B21"/>
    <w:rsid w:val="00D30C51"/>
    <w:rsid w:val="00D30DE4"/>
    <w:rsid w:val="00D30DF5"/>
    <w:rsid w:val="00D30FDC"/>
    <w:rsid w:val="00D310FF"/>
    <w:rsid w:val="00D312D1"/>
    <w:rsid w:val="00D31C84"/>
    <w:rsid w:val="00D32291"/>
    <w:rsid w:val="00D3254A"/>
    <w:rsid w:val="00D3254F"/>
    <w:rsid w:val="00D32599"/>
    <w:rsid w:val="00D3285C"/>
    <w:rsid w:val="00D32C5E"/>
    <w:rsid w:val="00D334B5"/>
    <w:rsid w:val="00D334E5"/>
    <w:rsid w:val="00D33CEC"/>
    <w:rsid w:val="00D33FED"/>
    <w:rsid w:val="00D340C7"/>
    <w:rsid w:val="00D34359"/>
    <w:rsid w:val="00D34A52"/>
    <w:rsid w:val="00D34C5A"/>
    <w:rsid w:val="00D350A1"/>
    <w:rsid w:val="00D351D4"/>
    <w:rsid w:val="00D35FD8"/>
    <w:rsid w:val="00D360C0"/>
    <w:rsid w:val="00D36234"/>
    <w:rsid w:val="00D36EA3"/>
    <w:rsid w:val="00D371F6"/>
    <w:rsid w:val="00D3722E"/>
    <w:rsid w:val="00D37628"/>
    <w:rsid w:val="00D37753"/>
    <w:rsid w:val="00D37A43"/>
    <w:rsid w:val="00D4051B"/>
    <w:rsid w:val="00D407C0"/>
    <w:rsid w:val="00D40B37"/>
    <w:rsid w:val="00D410BE"/>
    <w:rsid w:val="00D41235"/>
    <w:rsid w:val="00D419FE"/>
    <w:rsid w:val="00D41B7D"/>
    <w:rsid w:val="00D4210E"/>
    <w:rsid w:val="00D42137"/>
    <w:rsid w:val="00D4249E"/>
    <w:rsid w:val="00D424F4"/>
    <w:rsid w:val="00D425DF"/>
    <w:rsid w:val="00D42A48"/>
    <w:rsid w:val="00D42A7F"/>
    <w:rsid w:val="00D42FF5"/>
    <w:rsid w:val="00D430D3"/>
    <w:rsid w:val="00D43122"/>
    <w:rsid w:val="00D4351C"/>
    <w:rsid w:val="00D43840"/>
    <w:rsid w:val="00D43A97"/>
    <w:rsid w:val="00D43ABE"/>
    <w:rsid w:val="00D43ADD"/>
    <w:rsid w:val="00D43B7C"/>
    <w:rsid w:val="00D44078"/>
    <w:rsid w:val="00D442ED"/>
    <w:rsid w:val="00D44729"/>
    <w:rsid w:val="00D44CE5"/>
    <w:rsid w:val="00D44D39"/>
    <w:rsid w:val="00D44E36"/>
    <w:rsid w:val="00D4539E"/>
    <w:rsid w:val="00D454E9"/>
    <w:rsid w:val="00D4560B"/>
    <w:rsid w:val="00D45BC1"/>
    <w:rsid w:val="00D46332"/>
    <w:rsid w:val="00D466F6"/>
    <w:rsid w:val="00D4671E"/>
    <w:rsid w:val="00D46F8D"/>
    <w:rsid w:val="00D47156"/>
    <w:rsid w:val="00D47AC8"/>
    <w:rsid w:val="00D50213"/>
    <w:rsid w:val="00D509A1"/>
    <w:rsid w:val="00D50EA6"/>
    <w:rsid w:val="00D510D4"/>
    <w:rsid w:val="00D5170F"/>
    <w:rsid w:val="00D517EE"/>
    <w:rsid w:val="00D5199E"/>
    <w:rsid w:val="00D51DB1"/>
    <w:rsid w:val="00D51F87"/>
    <w:rsid w:val="00D520CF"/>
    <w:rsid w:val="00D522DF"/>
    <w:rsid w:val="00D5241C"/>
    <w:rsid w:val="00D526B1"/>
    <w:rsid w:val="00D52B59"/>
    <w:rsid w:val="00D53806"/>
    <w:rsid w:val="00D53A53"/>
    <w:rsid w:val="00D53DAE"/>
    <w:rsid w:val="00D53F6B"/>
    <w:rsid w:val="00D54580"/>
    <w:rsid w:val="00D5481E"/>
    <w:rsid w:val="00D548EF"/>
    <w:rsid w:val="00D54C3F"/>
    <w:rsid w:val="00D54EA1"/>
    <w:rsid w:val="00D5524E"/>
    <w:rsid w:val="00D55289"/>
    <w:rsid w:val="00D557B2"/>
    <w:rsid w:val="00D55B55"/>
    <w:rsid w:val="00D55D76"/>
    <w:rsid w:val="00D55F42"/>
    <w:rsid w:val="00D56632"/>
    <w:rsid w:val="00D56961"/>
    <w:rsid w:val="00D56AC6"/>
    <w:rsid w:val="00D56FAA"/>
    <w:rsid w:val="00D5788E"/>
    <w:rsid w:val="00D5796F"/>
    <w:rsid w:val="00D57A23"/>
    <w:rsid w:val="00D57A39"/>
    <w:rsid w:val="00D604DF"/>
    <w:rsid w:val="00D60614"/>
    <w:rsid w:val="00D6139A"/>
    <w:rsid w:val="00D6146C"/>
    <w:rsid w:val="00D61ABE"/>
    <w:rsid w:val="00D61B19"/>
    <w:rsid w:val="00D61CEE"/>
    <w:rsid w:val="00D62B6C"/>
    <w:rsid w:val="00D62E0C"/>
    <w:rsid w:val="00D633B7"/>
    <w:rsid w:val="00D63440"/>
    <w:rsid w:val="00D63601"/>
    <w:rsid w:val="00D64263"/>
    <w:rsid w:val="00D644E6"/>
    <w:rsid w:val="00D6454B"/>
    <w:rsid w:val="00D6463E"/>
    <w:rsid w:val="00D64812"/>
    <w:rsid w:val="00D64DD0"/>
    <w:rsid w:val="00D64EBF"/>
    <w:rsid w:val="00D653D0"/>
    <w:rsid w:val="00D65AF0"/>
    <w:rsid w:val="00D66100"/>
    <w:rsid w:val="00D661F1"/>
    <w:rsid w:val="00D662D3"/>
    <w:rsid w:val="00D6649D"/>
    <w:rsid w:val="00D667ED"/>
    <w:rsid w:val="00D66C29"/>
    <w:rsid w:val="00D67497"/>
    <w:rsid w:val="00D67593"/>
    <w:rsid w:val="00D67812"/>
    <w:rsid w:val="00D67A5F"/>
    <w:rsid w:val="00D67B3A"/>
    <w:rsid w:val="00D70619"/>
    <w:rsid w:val="00D70970"/>
    <w:rsid w:val="00D70B4F"/>
    <w:rsid w:val="00D729D9"/>
    <w:rsid w:val="00D72E44"/>
    <w:rsid w:val="00D7382F"/>
    <w:rsid w:val="00D73831"/>
    <w:rsid w:val="00D738F0"/>
    <w:rsid w:val="00D73CAA"/>
    <w:rsid w:val="00D73E0F"/>
    <w:rsid w:val="00D74978"/>
    <w:rsid w:val="00D74D79"/>
    <w:rsid w:val="00D74E8F"/>
    <w:rsid w:val="00D75152"/>
    <w:rsid w:val="00D75296"/>
    <w:rsid w:val="00D75973"/>
    <w:rsid w:val="00D759CC"/>
    <w:rsid w:val="00D759EF"/>
    <w:rsid w:val="00D75A9A"/>
    <w:rsid w:val="00D75B9A"/>
    <w:rsid w:val="00D75BF8"/>
    <w:rsid w:val="00D75D16"/>
    <w:rsid w:val="00D768CE"/>
    <w:rsid w:val="00D76A20"/>
    <w:rsid w:val="00D77ACA"/>
    <w:rsid w:val="00D77C66"/>
    <w:rsid w:val="00D77D08"/>
    <w:rsid w:val="00D80577"/>
    <w:rsid w:val="00D808EE"/>
    <w:rsid w:val="00D80CC2"/>
    <w:rsid w:val="00D812F2"/>
    <w:rsid w:val="00D813ED"/>
    <w:rsid w:val="00D8149A"/>
    <w:rsid w:val="00D81918"/>
    <w:rsid w:val="00D81C57"/>
    <w:rsid w:val="00D82110"/>
    <w:rsid w:val="00D82941"/>
    <w:rsid w:val="00D82DBD"/>
    <w:rsid w:val="00D8340B"/>
    <w:rsid w:val="00D8341D"/>
    <w:rsid w:val="00D8364F"/>
    <w:rsid w:val="00D837FC"/>
    <w:rsid w:val="00D83AEF"/>
    <w:rsid w:val="00D83B84"/>
    <w:rsid w:val="00D83EC2"/>
    <w:rsid w:val="00D83FFE"/>
    <w:rsid w:val="00D8471A"/>
    <w:rsid w:val="00D8486B"/>
    <w:rsid w:val="00D85165"/>
    <w:rsid w:val="00D8537E"/>
    <w:rsid w:val="00D8571F"/>
    <w:rsid w:val="00D85ACB"/>
    <w:rsid w:val="00D860C0"/>
    <w:rsid w:val="00D86923"/>
    <w:rsid w:val="00D870BA"/>
    <w:rsid w:val="00D87236"/>
    <w:rsid w:val="00D87720"/>
    <w:rsid w:val="00D906A5"/>
    <w:rsid w:val="00D90AF8"/>
    <w:rsid w:val="00D90BBC"/>
    <w:rsid w:val="00D91771"/>
    <w:rsid w:val="00D91996"/>
    <w:rsid w:val="00D91D95"/>
    <w:rsid w:val="00D91EA5"/>
    <w:rsid w:val="00D925E8"/>
    <w:rsid w:val="00D9310C"/>
    <w:rsid w:val="00D931CC"/>
    <w:rsid w:val="00D93A9D"/>
    <w:rsid w:val="00D93C94"/>
    <w:rsid w:val="00D93ECB"/>
    <w:rsid w:val="00D94058"/>
    <w:rsid w:val="00D9411C"/>
    <w:rsid w:val="00D9438B"/>
    <w:rsid w:val="00D94540"/>
    <w:rsid w:val="00D9462A"/>
    <w:rsid w:val="00D94667"/>
    <w:rsid w:val="00D949B3"/>
    <w:rsid w:val="00D94BA2"/>
    <w:rsid w:val="00D95037"/>
    <w:rsid w:val="00D95152"/>
    <w:rsid w:val="00D951BA"/>
    <w:rsid w:val="00D95225"/>
    <w:rsid w:val="00D95ABA"/>
    <w:rsid w:val="00D9627F"/>
    <w:rsid w:val="00D96322"/>
    <w:rsid w:val="00D96409"/>
    <w:rsid w:val="00D96B95"/>
    <w:rsid w:val="00D96C1D"/>
    <w:rsid w:val="00D97286"/>
    <w:rsid w:val="00D972FD"/>
    <w:rsid w:val="00D975A2"/>
    <w:rsid w:val="00DA0486"/>
    <w:rsid w:val="00DA0856"/>
    <w:rsid w:val="00DA0914"/>
    <w:rsid w:val="00DA0BCA"/>
    <w:rsid w:val="00DA1746"/>
    <w:rsid w:val="00DA175D"/>
    <w:rsid w:val="00DA1DA4"/>
    <w:rsid w:val="00DA2173"/>
    <w:rsid w:val="00DA21FB"/>
    <w:rsid w:val="00DA27DA"/>
    <w:rsid w:val="00DA29AD"/>
    <w:rsid w:val="00DA2D0E"/>
    <w:rsid w:val="00DA3503"/>
    <w:rsid w:val="00DA3564"/>
    <w:rsid w:val="00DA3C96"/>
    <w:rsid w:val="00DA43FE"/>
    <w:rsid w:val="00DA4516"/>
    <w:rsid w:val="00DA5C85"/>
    <w:rsid w:val="00DA5D7B"/>
    <w:rsid w:val="00DA610A"/>
    <w:rsid w:val="00DA6636"/>
    <w:rsid w:val="00DA6C3C"/>
    <w:rsid w:val="00DA6C3F"/>
    <w:rsid w:val="00DA6DA6"/>
    <w:rsid w:val="00DA70C3"/>
    <w:rsid w:val="00DA7602"/>
    <w:rsid w:val="00DA776C"/>
    <w:rsid w:val="00DA776E"/>
    <w:rsid w:val="00DA7893"/>
    <w:rsid w:val="00DA7CC2"/>
    <w:rsid w:val="00DB03C5"/>
    <w:rsid w:val="00DB0639"/>
    <w:rsid w:val="00DB079C"/>
    <w:rsid w:val="00DB0A9C"/>
    <w:rsid w:val="00DB0AC4"/>
    <w:rsid w:val="00DB0CE0"/>
    <w:rsid w:val="00DB15DA"/>
    <w:rsid w:val="00DB16FB"/>
    <w:rsid w:val="00DB1870"/>
    <w:rsid w:val="00DB1DC3"/>
    <w:rsid w:val="00DB21C9"/>
    <w:rsid w:val="00DB226E"/>
    <w:rsid w:val="00DB252C"/>
    <w:rsid w:val="00DB2E20"/>
    <w:rsid w:val="00DB3293"/>
    <w:rsid w:val="00DB39A9"/>
    <w:rsid w:val="00DB3BC1"/>
    <w:rsid w:val="00DB3CFF"/>
    <w:rsid w:val="00DB448D"/>
    <w:rsid w:val="00DB485B"/>
    <w:rsid w:val="00DB49C4"/>
    <w:rsid w:val="00DB4C65"/>
    <w:rsid w:val="00DB4E85"/>
    <w:rsid w:val="00DB4FC9"/>
    <w:rsid w:val="00DB581F"/>
    <w:rsid w:val="00DB595E"/>
    <w:rsid w:val="00DB5C93"/>
    <w:rsid w:val="00DB60D7"/>
    <w:rsid w:val="00DB65C8"/>
    <w:rsid w:val="00DB6C00"/>
    <w:rsid w:val="00DB6E39"/>
    <w:rsid w:val="00DB6F2C"/>
    <w:rsid w:val="00DB7785"/>
    <w:rsid w:val="00DC01F8"/>
    <w:rsid w:val="00DC0261"/>
    <w:rsid w:val="00DC0490"/>
    <w:rsid w:val="00DC0873"/>
    <w:rsid w:val="00DC094D"/>
    <w:rsid w:val="00DC112F"/>
    <w:rsid w:val="00DC121A"/>
    <w:rsid w:val="00DC1241"/>
    <w:rsid w:val="00DC1ACD"/>
    <w:rsid w:val="00DC1EAB"/>
    <w:rsid w:val="00DC220F"/>
    <w:rsid w:val="00DC2547"/>
    <w:rsid w:val="00DC255A"/>
    <w:rsid w:val="00DC2812"/>
    <w:rsid w:val="00DC2845"/>
    <w:rsid w:val="00DC2A32"/>
    <w:rsid w:val="00DC2BA6"/>
    <w:rsid w:val="00DC3661"/>
    <w:rsid w:val="00DC43B9"/>
    <w:rsid w:val="00DC486D"/>
    <w:rsid w:val="00DC4DAE"/>
    <w:rsid w:val="00DC4EEB"/>
    <w:rsid w:val="00DC5200"/>
    <w:rsid w:val="00DC5260"/>
    <w:rsid w:val="00DC5500"/>
    <w:rsid w:val="00DC56E3"/>
    <w:rsid w:val="00DC6099"/>
    <w:rsid w:val="00DC63D8"/>
    <w:rsid w:val="00DC67FF"/>
    <w:rsid w:val="00DC6A5A"/>
    <w:rsid w:val="00DC71A1"/>
    <w:rsid w:val="00DC762A"/>
    <w:rsid w:val="00DC765D"/>
    <w:rsid w:val="00DC775E"/>
    <w:rsid w:val="00DC7FBC"/>
    <w:rsid w:val="00DD0164"/>
    <w:rsid w:val="00DD01D9"/>
    <w:rsid w:val="00DD0403"/>
    <w:rsid w:val="00DD0478"/>
    <w:rsid w:val="00DD0CB8"/>
    <w:rsid w:val="00DD0CD4"/>
    <w:rsid w:val="00DD1047"/>
    <w:rsid w:val="00DD1156"/>
    <w:rsid w:val="00DD123F"/>
    <w:rsid w:val="00DD1309"/>
    <w:rsid w:val="00DD1A04"/>
    <w:rsid w:val="00DD1C62"/>
    <w:rsid w:val="00DD2805"/>
    <w:rsid w:val="00DD29A6"/>
    <w:rsid w:val="00DD2B66"/>
    <w:rsid w:val="00DD2DEE"/>
    <w:rsid w:val="00DD2FC6"/>
    <w:rsid w:val="00DD358D"/>
    <w:rsid w:val="00DD366E"/>
    <w:rsid w:val="00DD3817"/>
    <w:rsid w:val="00DD3854"/>
    <w:rsid w:val="00DD39E9"/>
    <w:rsid w:val="00DD3AFD"/>
    <w:rsid w:val="00DD3D5C"/>
    <w:rsid w:val="00DD4316"/>
    <w:rsid w:val="00DD4567"/>
    <w:rsid w:val="00DD4BDD"/>
    <w:rsid w:val="00DD4C14"/>
    <w:rsid w:val="00DD4D51"/>
    <w:rsid w:val="00DD4E6A"/>
    <w:rsid w:val="00DD50D6"/>
    <w:rsid w:val="00DD55C6"/>
    <w:rsid w:val="00DD563E"/>
    <w:rsid w:val="00DD61E3"/>
    <w:rsid w:val="00DD64E8"/>
    <w:rsid w:val="00DD6997"/>
    <w:rsid w:val="00DD6A3A"/>
    <w:rsid w:val="00DD6A93"/>
    <w:rsid w:val="00DE0A93"/>
    <w:rsid w:val="00DE0BFE"/>
    <w:rsid w:val="00DE1673"/>
    <w:rsid w:val="00DE1844"/>
    <w:rsid w:val="00DE18A2"/>
    <w:rsid w:val="00DE1E24"/>
    <w:rsid w:val="00DE218D"/>
    <w:rsid w:val="00DE21A0"/>
    <w:rsid w:val="00DE2610"/>
    <w:rsid w:val="00DE27C9"/>
    <w:rsid w:val="00DE2DEC"/>
    <w:rsid w:val="00DE2F55"/>
    <w:rsid w:val="00DE5276"/>
    <w:rsid w:val="00DE539F"/>
    <w:rsid w:val="00DE5BED"/>
    <w:rsid w:val="00DE5D48"/>
    <w:rsid w:val="00DE5F35"/>
    <w:rsid w:val="00DE5FC0"/>
    <w:rsid w:val="00DE5FD0"/>
    <w:rsid w:val="00DE61CF"/>
    <w:rsid w:val="00DE64DD"/>
    <w:rsid w:val="00DE6ACB"/>
    <w:rsid w:val="00DE6C63"/>
    <w:rsid w:val="00DE6EE5"/>
    <w:rsid w:val="00DE7517"/>
    <w:rsid w:val="00DE754F"/>
    <w:rsid w:val="00DE77F1"/>
    <w:rsid w:val="00DF0D29"/>
    <w:rsid w:val="00DF180F"/>
    <w:rsid w:val="00DF1AEB"/>
    <w:rsid w:val="00DF1E52"/>
    <w:rsid w:val="00DF24B8"/>
    <w:rsid w:val="00DF25EE"/>
    <w:rsid w:val="00DF2CE0"/>
    <w:rsid w:val="00DF2F0A"/>
    <w:rsid w:val="00DF2F19"/>
    <w:rsid w:val="00DF301F"/>
    <w:rsid w:val="00DF454F"/>
    <w:rsid w:val="00DF475D"/>
    <w:rsid w:val="00DF498E"/>
    <w:rsid w:val="00DF4A7A"/>
    <w:rsid w:val="00DF4B81"/>
    <w:rsid w:val="00DF4B9D"/>
    <w:rsid w:val="00DF4D14"/>
    <w:rsid w:val="00DF50A0"/>
    <w:rsid w:val="00DF5814"/>
    <w:rsid w:val="00DF594F"/>
    <w:rsid w:val="00DF678B"/>
    <w:rsid w:val="00DF6C5E"/>
    <w:rsid w:val="00DF7013"/>
    <w:rsid w:val="00DF785E"/>
    <w:rsid w:val="00DF7A5F"/>
    <w:rsid w:val="00DF7DB2"/>
    <w:rsid w:val="00E0027F"/>
    <w:rsid w:val="00E00A29"/>
    <w:rsid w:val="00E00E94"/>
    <w:rsid w:val="00E0144C"/>
    <w:rsid w:val="00E01491"/>
    <w:rsid w:val="00E01BEB"/>
    <w:rsid w:val="00E02202"/>
    <w:rsid w:val="00E0251E"/>
    <w:rsid w:val="00E02620"/>
    <w:rsid w:val="00E0273D"/>
    <w:rsid w:val="00E03324"/>
    <w:rsid w:val="00E0356F"/>
    <w:rsid w:val="00E0392B"/>
    <w:rsid w:val="00E0472A"/>
    <w:rsid w:val="00E047C1"/>
    <w:rsid w:val="00E053D1"/>
    <w:rsid w:val="00E056C5"/>
    <w:rsid w:val="00E0665B"/>
    <w:rsid w:val="00E06696"/>
    <w:rsid w:val="00E07311"/>
    <w:rsid w:val="00E1019E"/>
    <w:rsid w:val="00E1038E"/>
    <w:rsid w:val="00E10465"/>
    <w:rsid w:val="00E10489"/>
    <w:rsid w:val="00E1091B"/>
    <w:rsid w:val="00E10BE0"/>
    <w:rsid w:val="00E115A2"/>
    <w:rsid w:val="00E11FD4"/>
    <w:rsid w:val="00E11FDD"/>
    <w:rsid w:val="00E12333"/>
    <w:rsid w:val="00E1246D"/>
    <w:rsid w:val="00E124E4"/>
    <w:rsid w:val="00E12603"/>
    <w:rsid w:val="00E126C4"/>
    <w:rsid w:val="00E13218"/>
    <w:rsid w:val="00E13416"/>
    <w:rsid w:val="00E137BA"/>
    <w:rsid w:val="00E13A4F"/>
    <w:rsid w:val="00E13B34"/>
    <w:rsid w:val="00E140DB"/>
    <w:rsid w:val="00E142A5"/>
    <w:rsid w:val="00E142F1"/>
    <w:rsid w:val="00E143C9"/>
    <w:rsid w:val="00E14790"/>
    <w:rsid w:val="00E14AFF"/>
    <w:rsid w:val="00E14CD7"/>
    <w:rsid w:val="00E14F2E"/>
    <w:rsid w:val="00E14F38"/>
    <w:rsid w:val="00E14F96"/>
    <w:rsid w:val="00E1534E"/>
    <w:rsid w:val="00E15847"/>
    <w:rsid w:val="00E15849"/>
    <w:rsid w:val="00E15F7D"/>
    <w:rsid w:val="00E16526"/>
    <w:rsid w:val="00E16956"/>
    <w:rsid w:val="00E16CA0"/>
    <w:rsid w:val="00E16DE4"/>
    <w:rsid w:val="00E16F7C"/>
    <w:rsid w:val="00E206D0"/>
    <w:rsid w:val="00E209D8"/>
    <w:rsid w:val="00E20C15"/>
    <w:rsid w:val="00E21118"/>
    <w:rsid w:val="00E21216"/>
    <w:rsid w:val="00E21391"/>
    <w:rsid w:val="00E21792"/>
    <w:rsid w:val="00E217F6"/>
    <w:rsid w:val="00E21C0A"/>
    <w:rsid w:val="00E21D63"/>
    <w:rsid w:val="00E22226"/>
    <w:rsid w:val="00E22375"/>
    <w:rsid w:val="00E223D4"/>
    <w:rsid w:val="00E22CE1"/>
    <w:rsid w:val="00E2304E"/>
    <w:rsid w:val="00E2339F"/>
    <w:rsid w:val="00E23656"/>
    <w:rsid w:val="00E238D2"/>
    <w:rsid w:val="00E23F02"/>
    <w:rsid w:val="00E24140"/>
    <w:rsid w:val="00E24702"/>
    <w:rsid w:val="00E2479E"/>
    <w:rsid w:val="00E24899"/>
    <w:rsid w:val="00E248BE"/>
    <w:rsid w:val="00E24C2C"/>
    <w:rsid w:val="00E25553"/>
    <w:rsid w:val="00E2584C"/>
    <w:rsid w:val="00E25CFE"/>
    <w:rsid w:val="00E26AFF"/>
    <w:rsid w:val="00E26B73"/>
    <w:rsid w:val="00E26C04"/>
    <w:rsid w:val="00E270FA"/>
    <w:rsid w:val="00E27583"/>
    <w:rsid w:val="00E27656"/>
    <w:rsid w:val="00E277AB"/>
    <w:rsid w:val="00E27F83"/>
    <w:rsid w:val="00E304DF"/>
    <w:rsid w:val="00E30CEF"/>
    <w:rsid w:val="00E313FE"/>
    <w:rsid w:val="00E31B6E"/>
    <w:rsid w:val="00E3262B"/>
    <w:rsid w:val="00E326A4"/>
    <w:rsid w:val="00E32B97"/>
    <w:rsid w:val="00E32DC6"/>
    <w:rsid w:val="00E33117"/>
    <w:rsid w:val="00E3369C"/>
    <w:rsid w:val="00E33759"/>
    <w:rsid w:val="00E33988"/>
    <w:rsid w:val="00E33F25"/>
    <w:rsid w:val="00E3456D"/>
    <w:rsid w:val="00E34865"/>
    <w:rsid w:val="00E34ADA"/>
    <w:rsid w:val="00E35A4F"/>
    <w:rsid w:val="00E35C07"/>
    <w:rsid w:val="00E369A4"/>
    <w:rsid w:val="00E36ECA"/>
    <w:rsid w:val="00E373E7"/>
    <w:rsid w:val="00E3781B"/>
    <w:rsid w:val="00E379FE"/>
    <w:rsid w:val="00E40331"/>
    <w:rsid w:val="00E406B5"/>
    <w:rsid w:val="00E40F4B"/>
    <w:rsid w:val="00E40FBC"/>
    <w:rsid w:val="00E419C5"/>
    <w:rsid w:val="00E41AAD"/>
    <w:rsid w:val="00E41DA6"/>
    <w:rsid w:val="00E41EA0"/>
    <w:rsid w:val="00E42298"/>
    <w:rsid w:val="00E42F5B"/>
    <w:rsid w:val="00E4312C"/>
    <w:rsid w:val="00E4356B"/>
    <w:rsid w:val="00E43EC7"/>
    <w:rsid w:val="00E44995"/>
    <w:rsid w:val="00E44B6F"/>
    <w:rsid w:val="00E44BBA"/>
    <w:rsid w:val="00E44DC8"/>
    <w:rsid w:val="00E4530D"/>
    <w:rsid w:val="00E453DE"/>
    <w:rsid w:val="00E4563B"/>
    <w:rsid w:val="00E46224"/>
    <w:rsid w:val="00E466BD"/>
    <w:rsid w:val="00E46AFE"/>
    <w:rsid w:val="00E46BFA"/>
    <w:rsid w:val="00E477DA"/>
    <w:rsid w:val="00E479FC"/>
    <w:rsid w:val="00E47AB4"/>
    <w:rsid w:val="00E47B36"/>
    <w:rsid w:val="00E47B60"/>
    <w:rsid w:val="00E5017B"/>
    <w:rsid w:val="00E503BF"/>
    <w:rsid w:val="00E50820"/>
    <w:rsid w:val="00E50BD4"/>
    <w:rsid w:val="00E50C4A"/>
    <w:rsid w:val="00E50D89"/>
    <w:rsid w:val="00E512F4"/>
    <w:rsid w:val="00E51C22"/>
    <w:rsid w:val="00E51C2F"/>
    <w:rsid w:val="00E51D0C"/>
    <w:rsid w:val="00E52708"/>
    <w:rsid w:val="00E528E8"/>
    <w:rsid w:val="00E52915"/>
    <w:rsid w:val="00E52D07"/>
    <w:rsid w:val="00E52F4C"/>
    <w:rsid w:val="00E53037"/>
    <w:rsid w:val="00E5323A"/>
    <w:rsid w:val="00E5344A"/>
    <w:rsid w:val="00E54034"/>
    <w:rsid w:val="00E5405B"/>
    <w:rsid w:val="00E544A8"/>
    <w:rsid w:val="00E546D3"/>
    <w:rsid w:val="00E547B1"/>
    <w:rsid w:val="00E54D3B"/>
    <w:rsid w:val="00E54F8E"/>
    <w:rsid w:val="00E54FC0"/>
    <w:rsid w:val="00E55105"/>
    <w:rsid w:val="00E5519A"/>
    <w:rsid w:val="00E55384"/>
    <w:rsid w:val="00E55B2D"/>
    <w:rsid w:val="00E55C39"/>
    <w:rsid w:val="00E563C0"/>
    <w:rsid w:val="00E56A62"/>
    <w:rsid w:val="00E56CD3"/>
    <w:rsid w:val="00E56F5E"/>
    <w:rsid w:val="00E570B8"/>
    <w:rsid w:val="00E5740A"/>
    <w:rsid w:val="00E57CB6"/>
    <w:rsid w:val="00E60024"/>
    <w:rsid w:val="00E6016C"/>
    <w:rsid w:val="00E60863"/>
    <w:rsid w:val="00E608E1"/>
    <w:rsid w:val="00E60EDD"/>
    <w:rsid w:val="00E60F95"/>
    <w:rsid w:val="00E61230"/>
    <w:rsid w:val="00E6167D"/>
    <w:rsid w:val="00E61F0B"/>
    <w:rsid w:val="00E626A4"/>
    <w:rsid w:val="00E62B79"/>
    <w:rsid w:val="00E62F91"/>
    <w:rsid w:val="00E6317E"/>
    <w:rsid w:val="00E6352C"/>
    <w:rsid w:val="00E635FF"/>
    <w:rsid w:val="00E63730"/>
    <w:rsid w:val="00E63BB2"/>
    <w:rsid w:val="00E63D49"/>
    <w:rsid w:val="00E642CB"/>
    <w:rsid w:val="00E6441F"/>
    <w:rsid w:val="00E64F46"/>
    <w:rsid w:val="00E65044"/>
    <w:rsid w:val="00E652AF"/>
    <w:rsid w:val="00E65462"/>
    <w:rsid w:val="00E65862"/>
    <w:rsid w:val="00E65C0A"/>
    <w:rsid w:val="00E66454"/>
    <w:rsid w:val="00E66FED"/>
    <w:rsid w:val="00E6723D"/>
    <w:rsid w:val="00E6782D"/>
    <w:rsid w:val="00E67861"/>
    <w:rsid w:val="00E67C8C"/>
    <w:rsid w:val="00E67DF6"/>
    <w:rsid w:val="00E67E41"/>
    <w:rsid w:val="00E70333"/>
    <w:rsid w:val="00E70CC6"/>
    <w:rsid w:val="00E70D2B"/>
    <w:rsid w:val="00E70F2D"/>
    <w:rsid w:val="00E70F7E"/>
    <w:rsid w:val="00E715EF"/>
    <w:rsid w:val="00E728B1"/>
    <w:rsid w:val="00E72971"/>
    <w:rsid w:val="00E72C31"/>
    <w:rsid w:val="00E73290"/>
    <w:rsid w:val="00E7339C"/>
    <w:rsid w:val="00E736B0"/>
    <w:rsid w:val="00E73E1E"/>
    <w:rsid w:val="00E74295"/>
    <w:rsid w:val="00E7466B"/>
    <w:rsid w:val="00E74743"/>
    <w:rsid w:val="00E74896"/>
    <w:rsid w:val="00E74BBE"/>
    <w:rsid w:val="00E750EF"/>
    <w:rsid w:val="00E75355"/>
    <w:rsid w:val="00E75384"/>
    <w:rsid w:val="00E76CD5"/>
    <w:rsid w:val="00E76EB8"/>
    <w:rsid w:val="00E77255"/>
    <w:rsid w:val="00E777B8"/>
    <w:rsid w:val="00E77A4D"/>
    <w:rsid w:val="00E77C1F"/>
    <w:rsid w:val="00E77D27"/>
    <w:rsid w:val="00E807FB"/>
    <w:rsid w:val="00E80F25"/>
    <w:rsid w:val="00E811C9"/>
    <w:rsid w:val="00E8162E"/>
    <w:rsid w:val="00E81683"/>
    <w:rsid w:val="00E81C9E"/>
    <w:rsid w:val="00E8237A"/>
    <w:rsid w:val="00E823F5"/>
    <w:rsid w:val="00E82747"/>
    <w:rsid w:val="00E827A4"/>
    <w:rsid w:val="00E82B13"/>
    <w:rsid w:val="00E82F44"/>
    <w:rsid w:val="00E830D9"/>
    <w:rsid w:val="00E83C05"/>
    <w:rsid w:val="00E83D13"/>
    <w:rsid w:val="00E83E00"/>
    <w:rsid w:val="00E840AA"/>
    <w:rsid w:val="00E841A0"/>
    <w:rsid w:val="00E846EA"/>
    <w:rsid w:val="00E8475A"/>
    <w:rsid w:val="00E847CF"/>
    <w:rsid w:val="00E84F25"/>
    <w:rsid w:val="00E85257"/>
    <w:rsid w:val="00E86319"/>
    <w:rsid w:val="00E86597"/>
    <w:rsid w:val="00E866CD"/>
    <w:rsid w:val="00E868B3"/>
    <w:rsid w:val="00E86961"/>
    <w:rsid w:val="00E870A9"/>
    <w:rsid w:val="00E87134"/>
    <w:rsid w:val="00E8765D"/>
    <w:rsid w:val="00E87662"/>
    <w:rsid w:val="00E879E3"/>
    <w:rsid w:val="00E87D1F"/>
    <w:rsid w:val="00E90163"/>
    <w:rsid w:val="00E90323"/>
    <w:rsid w:val="00E9103C"/>
    <w:rsid w:val="00E910AD"/>
    <w:rsid w:val="00E9279A"/>
    <w:rsid w:val="00E92B3F"/>
    <w:rsid w:val="00E92DA3"/>
    <w:rsid w:val="00E92F9F"/>
    <w:rsid w:val="00E93570"/>
    <w:rsid w:val="00E93647"/>
    <w:rsid w:val="00E93D87"/>
    <w:rsid w:val="00E93FD7"/>
    <w:rsid w:val="00E93FE1"/>
    <w:rsid w:val="00E94534"/>
    <w:rsid w:val="00E945E5"/>
    <w:rsid w:val="00E94760"/>
    <w:rsid w:val="00E94833"/>
    <w:rsid w:val="00E94938"/>
    <w:rsid w:val="00E954AB"/>
    <w:rsid w:val="00E959C0"/>
    <w:rsid w:val="00E9604E"/>
    <w:rsid w:val="00E96165"/>
    <w:rsid w:val="00E974BF"/>
    <w:rsid w:val="00E97B2A"/>
    <w:rsid w:val="00E97BE5"/>
    <w:rsid w:val="00E97F56"/>
    <w:rsid w:val="00EA0090"/>
    <w:rsid w:val="00EA0F88"/>
    <w:rsid w:val="00EA0FA0"/>
    <w:rsid w:val="00EA1991"/>
    <w:rsid w:val="00EA19B7"/>
    <w:rsid w:val="00EA1A72"/>
    <w:rsid w:val="00EA1C3B"/>
    <w:rsid w:val="00EA1F99"/>
    <w:rsid w:val="00EA211A"/>
    <w:rsid w:val="00EA213C"/>
    <w:rsid w:val="00EA23EB"/>
    <w:rsid w:val="00EA2688"/>
    <w:rsid w:val="00EA2792"/>
    <w:rsid w:val="00EA2A91"/>
    <w:rsid w:val="00EA2BFC"/>
    <w:rsid w:val="00EA2D8B"/>
    <w:rsid w:val="00EA2FD0"/>
    <w:rsid w:val="00EA3164"/>
    <w:rsid w:val="00EA3915"/>
    <w:rsid w:val="00EA3A75"/>
    <w:rsid w:val="00EA3CBE"/>
    <w:rsid w:val="00EA3D61"/>
    <w:rsid w:val="00EA405C"/>
    <w:rsid w:val="00EA41A9"/>
    <w:rsid w:val="00EA477B"/>
    <w:rsid w:val="00EA4FB6"/>
    <w:rsid w:val="00EA5072"/>
    <w:rsid w:val="00EA57DF"/>
    <w:rsid w:val="00EA5D6E"/>
    <w:rsid w:val="00EA6146"/>
    <w:rsid w:val="00EA6701"/>
    <w:rsid w:val="00EA7501"/>
    <w:rsid w:val="00EA7AC6"/>
    <w:rsid w:val="00EA7BF3"/>
    <w:rsid w:val="00EA7C00"/>
    <w:rsid w:val="00EA7CAD"/>
    <w:rsid w:val="00EA7E9B"/>
    <w:rsid w:val="00EB042B"/>
    <w:rsid w:val="00EB0590"/>
    <w:rsid w:val="00EB0E83"/>
    <w:rsid w:val="00EB12FC"/>
    <w:rsid w:val="00EB2227"/>
    <w:rsid w:val="00EB2285"/>
    <w:rsid w:val="00EB2333"/>
    <w:rsid w:val="00EB23FE"/>
    <w:rsid w:val="00EB2B2F"/>
    <w:rsid w:val="00EB2B6F"/>
    <w:rsid w:val="00EB33D1"/>
    <w:rsid w:val="00EB37EF"/>
    <w:rsid w:val="00EB3E6A"/>
    <w:rsid w:val="00EB3ECD"/>
    <w:rsid w:val="00EB4D6F"/>
    <w:rsid w:val="00EB4F4F"/>
    <w:rsid w:val="00EB5F6F"/>
    <w:rsid w:val="00EB5F7F"/>
    <w:rsid w:val="00EB630C"/>
    <w:rsid w:val="00EB6A61"/>
    <w:rsid w:val="00EB7420"/>
    <w:rsid w:val="00EB7BAF"/>
    <w:rsid w:val="00EC000E"/>
    <w:rsid w:val="00EC00B0"/>
    <w:rsid w:val="00EC0120"/>
    <w:rsid w:val="00EC054A"/>
    <w:rsid w:val="00EC0EB6"/>
    <w:rsid w:val="00EC1196"/>
    <w:rsid w:val="00EC11CB"/>
    <w:rsid w:val="00EC167C"/>
    <w:rsid w:val="00EC16F8"/>
    <w:rsid w:val="00EC2924"/>
    <w:rsid w:val="00EC30E2"/>
    <w:rsid w:val="00EC3834"/>
    <w:rsid w:val="00EC3DAA"/>
    <w:rsid w:val="00EC4342"/>
    <w:rsid w:val="00EC46C2"/>
    <w:rsid w:val="00EC4857"/>
    <w:rsid w:val="00EC4C04"/>
    <w:rsid w:val="00EC4C77"/>
    <w:rsid w:val="00EC4DB7"/>
    <w:rsid w:val="00EC4E20"/>
    <w:rsid w:val="00EC5008"/>
    <w:rsid w:val="00EC50BB"/>
    <w:rsid w:val="00EC5C46"/>
    <w:rsid w:val="00EC5CBF"/>
    <w:rsid w:val="00EC5FAF"/>
    <w:rsid w:val="00EC610B"/>
    <w:rsid w:val="00EC64D3"/>
    <w:rsid w:val="00EC6542"/>
    <w:rsid w:val="00EC6B2B"/>
    <w:rsid w:val="00EC6C1B"/>
    <w:rsid w:val="00EC7680"/>
    <w:rsid w:val="00EC79EC"/>
    <w:rsid w:val="00EC7E09"/>
    <w:rsid w:val="00EC7F12"/>
    <w:rsid w:val="00ED0A10"/>
    <w:rsid w:val="00ED0C5F"/>
    <w:rsid w:val="00ED0CDB"/>
    <w:rsid w:val="00ED0ED5"/>
    <w:rsid w:val="00ED103D"/>
    <w:rsid w:val="00ED13B1"/>
    <w:rsid w:val="00ED166F"/>
    <w:rsid w:val="00ED198E"/>
    <w:rsid w:val="00ED1BD1"/>
    <w:rsid w:val="00ED2535"/>
    <w:rsid w:val="00ED277B"/>
    <w:rsid w:val="00ED2870"/>
    <w:rsid w:val="00ED2EF5"/>
    <w:rsid w:val="00ED30F8"/>
    <w:rsid w:val="00ED3594"/>
    <w:rsid w:val="00ED372E"/>
    <w:rsid w:val="00ED3B2E"/>
    <w:rsid w:val="00ED3D44"/>
    <w:rsid w:val="00ED4032"/>
    <w:rsid w:val="00ED4177"/>
    <w:rsid w:val="00ED4414"/>
    <w:rsid w:val="00ED47FC"/>
    <w:rsid w:val="00ED5882"/>
    <w:rsid w:val="00ED5E6C"/>
    <w:rsid w:val="00ED5EC3"/>
    <w:rsid w:val="00ED6149"/>
    <w:rsid w:val="00ED679C"/>
    <w:rsid w:val="00ED67D8"/>
    <w:rsid w:val="00ED6B6B"/>
    <w:rsid w:val="00ED6B77"/>
    <w:rsid w:val="00ED6C37"/>
    <w:rsid w:val="00ED6CAF"/>
    <w:rsid w:val="00ED6ECE"/>
    <w:rsid w:val="00ED704A"/>
    <w:rsid w:val="00ED72EE"/>
    <w:rsid w:val="00ED73CE"/>
    <w:rsid w:val="00ED781B"/>
    <w:rsid w:val="00ED7AF1"/>
    <w:rsid w:val="00ED7FD4"/>
    <w:rsid w:val="00EE00F7"/>
    <w:rsid w:val="00EE04F3"/>
    <w:rsid w:val="00EE0956"/>
    <w:rsid w:val="00EE0CE1"/>
    <w:rsid w:val="00EE0DDB"/>
    <w:rsid w:val="00EE0EAA"/>
    <w:rsid w:val="00EE1929"/>
    <w:rsid w:val="00EE1B6D"/>
    <w:rsid w:val="00EE1CD8"/>
    <w:rsid w:val="00EE2B51"/>
    <w:rsid w:val="00EE2CC8"/>
    <w:rsid w:val="00EE2E8A"/>
    <w:rsid w:val="00EE4D1D"/>
    <w:rsid w:val="00EE522D"/>
    <w:rsid w:val="00EE586D"/>
    <w:rsid w:val="00EE5A96"/>
    <w:rsid w:val="00EE5B12"/>
    <w:rsid w:val="00EE5B38"/>
    <w:rsid w:val="00EE604B"/>
    <w:rsid w:val="00EE627C"/>
    <w:rsid w:val="00EE67B2"/>
    <w:rsid w:val="00EE6C9D"/>
    <w:rsid w:val="00EE7540"/>
    <w:rsid w:val="00EE779A"/>
    <w:rsid w:val="00EE77FE"/>
    <w:rsid w:val="00EE7DE9"/>
    <w:rsid w:val="00EF0F63"/>
    <w:rsid w:val="00EF1038"/>
    <w:rsid w:val="00EF1240"/>
    <w:rsid w:val="00EF13D7"/>
    <w:rsid w:val="00EF18CC"/>
    <w:rsid w:val="00EF1910"/>
    <w:rsid w:val="00EF220F"/>
    <w:rsid w:val="00EF2524"/>
    <w:rsid w:val="00EF2BF4"/>
    <w:rsid w:val="00EF32CE"/>
    <w:rsid w:val="00EF3B7E"/>
    <w:rsid w:val="00EF43F4"/>
    <w:rsid w:val="00EF4DE7"/>
    <w:rsid w:val="00EF5010"/>
    <w:rsid w:val="00EF55D4"/>
    <w:rsid w:val="00EF610F"/>
    <w:rsid w:val="00EF62CD"/>
    <w:rsid w:val="00EF65D3"/>
    <w:rsid w:val="00EF6E2B"/>
    <w:rsid w:val="00EF7607"/>
    <w:rsid w:val="00EF7778"/>
    <w:rsid w:val="00EF793F"/>
    <w:rsid w:val="00EF7986"/>
    <w:rsid w:val="00EF7B97"/>
    <w:rsid w:val="00F00376"/>
    <w:rsid w:val="00F0108A"/>
    <w:rsid w:val="00F017FD"/>
    <w:rsid w:val="00F01B26"/>
    <w:rsid w:val="00F01CF5"/>
    <w:rsid w:val="00F02215"/>
    <w:rsid w:val="00F02494"/>
    <w:rsid w:val="00F02815"/>
    <w:rsid w:val="00F02B7B"/>
    <w:rsid w:val="00F02F97"/>
    <w:rsid w:val="00F04050"/>
    <w:rsid w:val="00F041AB"/>
    <w:rsid w:val="00F047DB"/>
    <w:rsid w:val="00F04C01"/>
    <w:rsid w:val="00F04CB8"/>
    <w:rsid w:val="00F04D1B"/>
    <w:rsid w:val="00F0513E"/>
    <w:rsid w:val="00F05ADC"/>
    <w:rsid w:val="00F0629A"/>
    <w:rsid w:val="00F066EB"/>
    <w:rsid w:val="00F06708"/>
    <w:rsid w:val="00F06AC0"/>
    <w:rsid w:val="00F06EC9"/>
    <w:rsid w:val="00F07243"/>
    <w:rsid w:val="00F072BA"/>
    <w:rsid w:val="00F07623"/>
    <w:rsid w:val="00F07F27"/>
    <w:rsid w:val="00F10137"/>
    <w:rsid w:val="00F105D6"/>
    <w:rsid w:val="00F108CF"/>
    <w:rsid w:val="00F10A21"/>
    <w:rsid w:val="00F110CD"/>
    <w:rsid w:val="00F11D2D"/>
    <w:rsid w:val="00F1206C"/>
    <w:rsid w:val="00F12801"/>
    <w:rsid w:val="00F12D02"/>
    <w:rsid w:val="00F12EDE"/>
    <w:rsid w:val="00F1384B"/>
    <w:rsid w:val="00F139F5"/>
    <w:rsid w:val="00F14821"/>
    <w:rsid w:val="00F151C5"/>
    <w:rsid w:val="00F15315"/>
    <w:rsid w:val="00F1532C"/>
    <w:rsid w:val="00F15750"/>
    <w:rsid w:val="00F166B1"/>
    <w:rsid w:val="00F16833"/>
    <w:rsid w:val="00F16E12"/>
    <w:rsid w:val="00F16E13"/>
    <w:rsid w:val="00F174EB"/>
    <w:rsid w:val="00F17892"/>
    <w:rsid w:val="00F178A9"/>
    <w:rsid w:val="00F17C78"/>
    <w:rsid w:val="00F17E1B"/>
    <w:rsid w:val="00F20265"/>
    <w:rsid w:val="00F20481"/>
    <w:rsid w:val="00F2048E"/>
    <w:rsid w:val="00F20AFD"/>
    <w:rsid w:val="00F20F96"/>
    <w:rsid w:val="00F210CC"/>
    <w:rsid w:val="00F2163C"/>
    <w:rsid w:val="00F2167A"/>
    <w:rsid w:val="00F21ABB"/>
    <w:rsid w:val="00F21DE4"/>
    <w:rsid w:val="00F220C0"/>
    <w:rsid w:val="00F22536"/>
    <w:rsid w:val="00F231AB"/>
    <w:rsid w:val="00F23492"/>
    <w:rsid w:val="00F2358B"/>
    <w:rsid w:val="00F23752"/>
    <w:rsid w:val="00F239A4"/>
    <w:rsid w:val="00F248AB"/>
    <w:rsid w:val="00F24A3C"/>
    <w:rsid w:val="00F24C8F"/>
    <w:rsid w:val="00F24CFD"/>
    <w:rsid w:val="00F24D2D"/>
    <w:rsid w:val="00F25470"/>
    <w:rsid w:val="00F25BCA"/>
    <w:rsid w:val="00F25E97"/>
    <w:rsid w:val="00F264EA"/>
    <w:rsid w:val="00F267CF"/>
    <w:rsid w:val="00F267F1"/>
    <w:rsid w:val="00F26811"/>
    <w:rsid w:val="00F27912"/>
    <w:rsid w:val="00F27AA8"/>
    <w:rsid w:val="00F30028"/>
    <w:rsid w:val="00F3047A"/>
    <w:rsid w:val="00F304B6"/>
    <w:rsid w:val="00F30687"/>
    <w:rsid w:val="00F30A7E"/>
    <w:rsid w:val="00F30C0F"/>
    <w:rsid w:val="00F30F93"/>
    <w:rsid w:val="00F30FC5"/>
    <w:rsid w:val="00F3109C"/>
    <w:rsid w:val="00F311ED"/>
    <w:rsid w:val="00F318A8"/>
    <w:rsid w:val="00F31BBE"/>
    <w:rsid w:val="00F31DA8"/>
    <w:rsid w:val="00F31EF7"/>
    <w:rsid w:val="00F32051"/>
    <w:rsid w:val="00F32175"/>
    <w:rsid w:val="00F3221F"/>
    <w:rsid w:val="00F32CE0"/>
    <w:rsid w:val="00F32E69"/>
    <w:rsid w:val="00F32E7E"/>
    <w:rsid w:val="00F330EE"/>
    <w:rsid w:val="00F3337C"/>
    <w:rsid w:val="00F334EF"/>
    <w:rsid w:val="00F33DCC"/>
    <w:rsid w:val="00F33E73"/>
    <w:rsid w:val="00F3470B"/>
    <w:rsid w:val="00F34E5F"/>
    <w:rsid w:val="00F35557"/>
    <w:rsid w:val="00F3570E"/>
    <w:rsid w:val="00F3598A"/>
    <w:rsid w:val="00F36068"/>
    <w:rsid w:val="00F361AB"/>
    <w:rsid w:val="00F36391"/>
    <w:rsid w:val="00F36707"/>
    <w:rsid w:val="00F3697A"/>
    <w:rsid w:val="00F3729C"/>
    <w:rsid w:val="00F374E1"/>
    <w:rsid w:val="00F37616"/>
    <w:rsid w:val="00F37621"/>
    <w:rsid w:val="00F37B26"/>
    <w:rsid w:val="00F40694"/>
    <w:rsid w:val="00F4112E"/>
    <w:rsid w:val="00F41133"/>
    <w:rsid w:val="00F4131C"/>
    <w:rsid w:val="00F41B23"/>
    <w:rsid w:val="00F41BF9"/>
    <w:rsid w:val="00F4212F"/>
    <w:rsid w:val="00F4239E"/>
    <w:rsid w:val="00F4262C"/>
    <w:rsid w:val="00F429D5"/>
    <w:rsid w:val="00F42F65"/>
    <w:rsid w:val="00F44032"/>
    <w:rsid w:val="00F44357"/>
    <w:rsid w:val="00F44660"/>
    <w:rsid w:val="00F447CD"/>
    <w:rsid w:val="00F4480E"/>
    <w:rsid w:val="00F44B8D"/>
    <w:rsid w:val="00F44E25"/>
    <w:rsid w:val="00F451AA"/>
    <w:rsid w:val="00F453A9"/>
    <w:rsid w:val="00F456DA"/>
    <w:rsid w:val="00F45743"/>
    <w:rsid w:val="00F45B65"/>
    <w:rsid w:val="00F45CAC"/>
    <w:rsid w:val="00F45FB1"/>
    <w:rsid w:val="00F46394"/>
    <w:rsid w:val="00F46EDB"/>
    <w:rsid w:val="00F47B93"/>
    <w:rsid w:val="00F50317"/>
    <w:rsid w:val="00F50465"/>
    <w:rsid w:val="00F50C84"/>
    <w:rsid w:val="00F51057"/>
    <w:rsid w:val="00F51266"/>
    <w:rsid w:val="00F51C17"/>
    <w:rsid w:val="00F51CFB"/>
    <w:rsid w:val="00F51EFE"/>
    <w:rsid w:val="00F533A2"/>
    <w:rsid w:val="00F534BC"/>
    <w:rsid w:val="00F54509"/>
    <w:rsid w:val="00F54A69"/>
    <w:rsid w:val="00F54BDE"/>
    <w:rsid w:val="00F54EAA"/>
    <w:rsid w:val="00F557AB"/>
    <w:rsid w:val="00F55830"/>
    <w:rsid w:val="00F562A1"/>
    <w:rsid w:val="00F56E51"/>
    <w:rsid w:val="00F56EDA"/>
    <w:rsid w:val="00F56FFB"/>
    <w:rsid w:val="00F57723"/>
    <w:rsid w:val="00F5784D"/>
    <w:rsid w:val="00F6074C"/>
    <w:rsid w:val="00F60E88"/>
    <w:rsid w:val="00F6125C"/>
    <w:rsid w:val="00F61282"/>
    <w:rsid w:val="00F613BC"/>
    <w:rsid w:val="00F61941"/>
    <w:rsid w:val="00F61982"/>
    <w:rsid w:val="00F61ADE"/>
    <w:rsid w:val="00F61FAF"/>
    <w:rsid w:val="00F62145"/>
    <w:rsid w:val="00F62818"/>
    <w:rsid w:val="00F628B2"/>
    <w:rsid w:val="00F62988"/>
    <w:rsid w:val="00F62DB3"/>
    <w:rsid w:val="00F62EC4"/>
    <w:rsid w:val="00F63714"/>
    <w:rsid w:val="00F63985"/>
    <w:rsid w:val="00F63D7E"/>
    <w:rsid w:val="00F63E6D"/>
    <w:rsid w:val="00F63F84"/>
    <w:rsid w:val="00F64683"/>
    <w:rsid w:val="00F650ED"/>
    <w:rsid w:val="00F65B91"/>
    <w:rsid w:val="00F66065"/>
    <w:rsid w:val="00F66753"/>
    <w:rsid w:val="00F705B3"/>
    <w:rsid w:val="00F70739"/>
    <w:rsid w:val="00F70785"/>
    <w:rsid w:val="00F70E44"/>
    <w:rsid w:val="00F7109C"/>
    <w:rsid w:val="00F713D6"/>
    <w:rsid w:val="00F7163A"/>
    <w:rsid w:val="00F71E7F"/>
    <w:rsid w:val="00F7200B"/>
    <w:rsid w:val="00F72D6E"/>
    <w:rsid w:val="00F737A1"/>
    <w:rsid w:val="00F73D84"/>
    <w:rsid w:val="00F7411E"/>
    <w:rsid w:val="00F74F24"/>
    <w:rsid w:val="00F7523D"/>
    <w:rsid w:val="00F76159"/>
    <w:rsid w:val="00F7668D"/>
    <w:rsid w:val="00F76AD2"/>
    <w:rsid w:val="00F76B7F"/>
    <w:rsid w:val="00F770A3"/>
    <w:rsid w:val="00F77192"/>
    <w:rsid w:val="00F776A9"/>
    <w:rsid w:val="00F777F8"/>
    <w:rsid w:val="00F77E59"/>
    <w:rsid w:val="00F80076"/>
    <w:rsid w:val="00F806D7"/>
    <w:rsid w:val="00F80811"/>
    <w:rsid w:val="00F80BF2"/>
    <w:rsid w:val="00F811B5"/>
    <w:rsid w:val="00F811F2"/>
    <w:rsid w:val="00F811F9"/>
    <w:rsid w:val="00F81408"/>
    <w:rsid w:val="00F81A9B"/>
    <w:rsid w:val="00F81E98"/>
    <w:rsid w:val="00F821F9"/>
    <w:rsid w:val="00F822D7"/>
    <w:rsid w:val="00F822DF"/>
    <w:rsid w:val="00F8237B"/>
    <w:rsid w:val="00F825FF"/>
    <w:rsid w:val="00F8294C"/>
    <w:rsid w:val="00F82B55"/>
    <w:rsid w:val="00F83996"/>
    <w:rsid w:val="00F842B1"/>
    <w:rsid w:val="00F844FD"/>
    <w:rsid w:val="00F849D5"/>
    <w:rsid w:val="00F84B50"/>
    <w:rsid w:val="00F84BEA"/>
    <w:rsid w:val="00F84D1A"/>
    <w:rsid w:val="00F84F07"/>
    <w:rsid w:val="00F84F98"/>
    <w:rsid w:val="00F85382"/>
    <w:rsid w:val="00F85592"/>
    <w:rsid w:val="00F85CAF"/>
    <w:rsid w:val="00F85DF3"/>
    <w:rsid w:val="00F861A2"/>
    <w:rsid w:val="00F8651F"/>
    <w:rsid w:val="00F865AE"/>
    <w:rsid w:val="00F868D1"/>
    <w:rsid w:val="00F86C85"/>
    <w:rsid w:val="00F87234"/>
    <w:rsid w:val="00F874B1"/>
    <w:rsid w:val="00F874D6"/>
    <w:rsid w:val="00F87D14"/>
    <w:rsid w:val="00F87F16"/>
    <w:rsid w:val="00F87FCB"/>
    <w:rsid w:val="00F90079"/>
    <w:rsid w:val="00F90ABF"/>
    <w:rsid w:val="00F91322"/>
    <w:rsid w:val="00F91628"/>
    <w:rsid w:val="00F91944"/>
    <w:rsid w:val="00F9195E"/>
    <w:rsid w:val="00F93786"/>
    <w:rsid w:val="00F93893"/>
    <w:rsid w:val="00F938AB"/>
    <w:rsid w:val="00F941B1"/>
    <w:rsid w:val="00F942FD"/>
    <w:rsid w:val="00F9456C"/>
    <w:rsid w:val="00F945DE"/>
    <w:rsid w:val="00F94B40"/>
    <w:rsid w:val="00F95371"/>
    <w:rsid w:val="00F957A8"/>
    <w:rsid w:val="00F96119"/>
    <w:rsid w:val="00F9658C"/>
    <w:rsid w:val="00F965A2"/>
    <w:rsid w:val="00F96765"/>
    <w:rsid w:val="00F967FB"/>
    <w:rsid w:val="00F9687C"/>
    <w:rsid w:val="00F96B1C"/>
    <w:rsid w:val="00F96C46"/>
    <w:rsid w:val="00F9733E"/>
    <w:rsid w:val="00FA04F7"/>
    <w:rsid w:val="00FA0530"/>
    <w:rsid w:val="00FA0702"/>
    <w:rsid w:val="00FA10FB"/>
    <w:rsid w:val="00FA1409"/>
    <w:rsid w:val="00FA143A"/>
    <w:rsid w:val="00FA181B"/>
    <w:rsid w:val="00FA191F"/>
    <w:rsid w:val="00FA195F"/>
    <w:rsid w:val="00FA199F"/>
    <w:rsid w:val="00FA1E8C"/>
    <w:rsid w:val="00FA2102"/>
    <w:rsid w:val="00FA3A30"/>
    <w:rsid w:val="00FA3D2C"/>
    <w:rsid w:val="00FA3F67"/>
    <w:rsid w:val="00FA4875"/>
    <w:rsid w:val="00FA57CB"/>
    <w:rsid w:val="00FA5937"/>
    <w:rsid w:val="00FA5CE5"/>
    <w:rsid w:val="00FA636C"/>
    <w:rsid w:val="00FA6507"/>
    <w:rsid w:val="00FA6A15"/>
    <w:rsid w:val="00FA6A72"/>
    <w:rsid w:val="00FA6BA2"/>
    <w:rsid w:val="00FA74F8"/>
    <w:rsid w:val="00FA7B62"/>
    <w:rsid w:val="00FA7C6D"/>
    <w:rsid w:val="00FA7D31"/>
    <w:rsid w:val="00FB01D1"/>
    <w:rsid w:val="00FB0ADB"/>
    <w:rsid w:val="00FB0D71"/>
    <w:rsid w:val="00FB0D99"/>
    <w:rsid w:val="00FB1941"/>
    <w:rsid w:val="00FB1BDD"/>
    <w:rsid w:val="00FB1D4A"/>
    <w:rsid w:val="00FB26C8"/>
    <w:rsid w:val="00FB26F5"/>
    <w:rsid w:val="00FB2C1C"/>
    <w:rsid w:val="00FB2CA3"/>
    <w:rsid w:val="00FB2EB0"/>
    <w:rsid w:val="00FB5501"/>
    <w:rsid w:val="00FB5594"/>
    <w:rsid w:val="00FB55FB"/>
    <w:rsid w:val="00FB57D4"/>
    <w:rsid w:val="00FB62EF"/>
    <w:rsid w:val="00FB68A9"/>
    <w:rsid w:val="00FB6FE6"/>
    <w:rsid w:val="00FB727D"/>
    <w:rsid w:val="00FB7A2B"/>
    <w:rsid w:val="00FB7A5E"/>
    <w:rsid w:val="00FC03F0"/>
    <w:rsid w:val="00FC09CD"/>
    <w:rsid w:val="00FC0ECE"/>
    <w:rsid w:val="00FC119D"/>
    <w:rsid w:val="00FC11E9"/>
    <w:rsid w:val="00FC1200"/>
    <w:rsid w:val="00FC1614"/>
    <w:rsid w:val="00FC1C8D"/>
    <w:rsid w:val="00FC1E03"/>
    <w:rsid w:val="00FC1F67"/>
    <w:rsid w:val="00FC235C"/>
    <w:rsid w:val="00FC2BCD"/>
    <w:rsid w:val="00FC2F28"/>
    <w:rsid w:val="00FC3207"/>
    <w:rsid w:val="00FC364E"/>
    <w:rsid w:val="00FC3A1F"/>
    <w:rsid w:val="00FC3BAE"/>
    <w:rsid w:val="00FC3C0C"/>
    <w:rsid w:val="00FC44BE"/>
    <w:rsid w:val="00FC4661"/>
    <w:rsid w:val="00FC4E2F"/>
    <w:rsid w:val="00FC5102"/>
    <w:rsid w:val="00FC570A"/>
    <w:rsid w:val="00FC5BC2"/>
    <w:rsid w:val="00FC6ABC"/>
    <w:rsid w:val="00FC6D05"/>
    <w:rsid w:val="00FC6D3A"/>
    <w:rsid w:val="00FC748D"/>
    <w:rsid w:val="00FC7494"/>
    <w:rsid w:val="00FC76EE"/>
    <w:rsid w:val="00FC7B80"/>
    <w:rsid w:val="00FC7BE9"/>
    <w:rsid w:val="00FD059C"/>
    <w:rsid w:val="00FD05FD"/>
    <w:rsid w:val="00FD0EFB"/>
    <w:rsid w:val="00FD114E"/>
    <w:rsid w:val="00FD131C"/>
    <w:rsid w:val="00FD13C2"/>
    <w:rsid w:val="00FD1B1F"/>
    <w:rsid w:val="00FD20A9"/>
    <w:rsid w:val="00FD279F"/>
    <w:rsid w:val="00FD2B7B"/>
    <w:rsid w:val="00FD2FCB"/>
    <w:rsid w:val="00FD3799"/>
    <w:rsid w:val="00FD37A0"/>
    <w:rsid w:val="00FD4E1B"/>
    <w:rsid w:val="00FD50AA"/>
    <w:rsid w:val="00FD58D7"/>
    <w:rsid w:val="00FD5E18"/>
    <w:rsid w:val="00FD5ED7"/>
    <w:rsid w:val="00FD5F94"/>
    <w:rsid w:val="00FD6753"/>
    <w:rsid w:val="00FD6D69"/>
    <w:rsid w:val="00FD6F18"/>
    <w:rsid w:val="00FD730E"/>
    <w:rsid w:val="00FD731E"/>
    <w:rsid w:val="00FD7604"/>
    <w:rsid w:val="00FD797D"/>
    <w:rsid w:val="00FD7AAA"/>
    <w:rsid w:val="00FD7F0D"/>
    <w:rsid w:val="00FD7F49"/>
    <w:rsid w:val="00FE0468"/>
    <w:rsid w:val="00FE04FF"/>
    <w:rsid w:val="00FE09DA"/>
    <w:rsid w:val="00FE0CE5"/>
    <w:rsid w:val="00FE1020"/>
    <w:rsid w:val="00FE134A"/>
    <w:rsid w:val="00FE1751"/>
    <w:rsid w:val="00FE1AD1"/>
    <w:rsid w:val="00FE1ECB"/>
    <w:rsid w:val="00FE1F92"/>
    <w:rsid w:val="00FE2183"/>
    <w:rsid w:val="00FE226C"/>
    <w:rsid w:val="00FE26AD"/>
    <w:rsid w:val="00FE2C1A"/>
    <w:rsid w:val="00FE358E"/>
    <w:rsid w:val="00FE3595"/>
    <w:rsid w:val="00FE3C36"/>
    <w:rsid w:val="00FE3F1E"/>
    <w:rsid w:val="00FE43F9"/>
    <w:rsid w:val="00FE454E"/>
    <w:rsid w:val="00FE45F0"/>
    <w:rsid w:val="00FE4B25"/>
    <w:rsid w:val="00FE530D"/>
    <w:rsid w:val="00FE543B"/>
    <w:rsid w:val="00FE5B58"/>
    <w:rsid w:val="00FE5EB1"/>
    <w:rsid w:val="00FE61B7"/>
    <w:rsid w:val="00FE6283"/>
    <w:rsid w:val="00FE6D53"/>
    <w:rsid w:val="00FE73DA"/>
    <w:rsid w:val="00FE7B64"/>
    <w:rsid w:val="00FF0939"/>
    <w:rsid w:val="00FF0C53"/>
    <w:rsid w:val="00FF0EB2"/>
    <w:rsid w:val="00FF10ED"/>
    <w:rsid w:val="00FF1305"/>
    <w:rsid w:val="00FF202D"/>
    <w:rsid w:val="00FF2453"/>
    <w:rsid w:val="00FF245C"/>
    <w:rsid w:val="00FF27F1"/>
    <w:rsid w:val="00FF3323"/>
    <w:rsid w:val="00FF35CC"/>
    <w:rsid w:val="00FF3F31"/>
    <w:rsid w:val="00FF42C4"/>
    <w:rsid w:val="00FF44FD"/>
    <w:rsid w:val="00FF48B1"/>
    <w:rsid w:val="00FF503A"/>
    <w:rsid w:val="00FF594B"/>
    <w:rsid w:val="00FF5A11"/>
    <w:rsid w:val="00FF5B57"/>
    <w:rsid w:val="00FF5C58"/>
    <w:rsid w:val="00FF6203"/>
    <w:rsid w:val="00FF6394"/>
    <w:rsid w:val="00FF68E5"/>
    <w:rsid w:val="00FF6ABC"/>
    <w:rsid w:val="00FF6BA3"/>
    <w:rsid w:val="00FF6BB6"/>
    <w:rsid w:val="00FF7271"/>
    <w:rsid w:val="00FF7BCE"/>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ED4"/>
  <w15:chartTrackingRefBased/>
  <w15:docId w15:val="{DFFFE6D5-0EC1-41F8-B71C-8534763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semiHidden/>
    <w:unhideWhenUsed/>
    <w:rsid w:val="00C41395"/>
    <w:rPr>
      <w:sz w:val="20"/>
      <w:szCs w:val="20"/>
    </w:rPr>
  </w:style>
  <w:style w:type="character" w:customStyle="1" w:styleId="CommentTextChar">
    <w:name w:val="Comment Text Char"/>
    <w:basedOn w:val="DefaultParagraphFont"/>
    <w:link w:val="CommentText"/>
    <w:uiPriority w:val="99"/>
    <w:semiHidden/>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paragraph" w:customStyle="1" w:styleId="gmail-">
    <w:name w:val="gmail-"/>
    <w:basedOn w:val="Normal"/>
    <w:rsid w:val="00726B8A"/>
    <w:pPr>
      <w:spacing w:before="100" w:beforeAutospacing="1" w:after="100" w:afterAutospacing="1"/>
    </w:pPr>
  </w:style>
  <w:style w:type="paragraph" w:customStyle="1" w:styleId="Default">
    <w:name w:val="Default"/>
    <w:rsid w:val="00AB29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Normal"/>
    <w:rsid w:val="007061D5"/>
    <w:rPr>
      <w:rFonts w:ascii="Helvetica" w:hAnsi="Helvetica"/>
      <w:color w:val="000000"/>
      <w:sz w:val="18"/>
      <w:szCs w:val="18"/>
    </w:rPr>
  </w:style>
  <w:style w:type="character" w:customStyle="1" w:styleId="coconcept2935">
    <w:name w:val="co_concept_29_35"/>
    <w:basedOn w:val="DefaultParagraphFont"/>
    <w:rsid w:val="004B1B1A"/>
  </w:style>
  <w:style w:type="character" w:customStyle="1" w:styleId="coconcept1525">
    <w:name w:val="co_concept_15_25"/>
    <w:basedOn w:val="DefaultParagraphFont"/>
    <w:rsid w:val="004B1B1A"/>
  </w:style>
  <w:style w:type="paragraph" w:customStyle="1" w:styleId="psection-1">
    <w:name w:val="psection-1"/>
    <w:basedOn w:val="Normal"/>
    <w:rsid w:val="00922547"/>
    <w:pPr>
      <w:spacing w:before="100" w:beforeAutospacing="1" w:after="100" w:afterAutospacing="1"/>
    </w:pPr>
  </w:style>
  <w:style w:type="paragraph" w:customStyle="1" w:styleId="psection-2">
    <w:name w:val="psection-2"/>
    <w:basedOn w:val="Normal"/>
    <w:rsid w:val="00922547"/>
    <w:pPr>
      <w:spacing w:before="100" w:beforeAutospacing="1" w:after="100" w:afterAutospacing="1"/>
    </w:pPr>
  </w:style>
  <w:style w:type="paragraph" w:customStyle="1" w:styleId="psection-3">
    <w:name w:val="psection-3"/>
    <w:basedOn w:val="Normal"/>
    <w:rsid w:val="00922547"/>
    <w:pPr>
      <w:spacing w:before="100" w:beforeAutospacing="1" w:after="100" w:afterAutospacing="1"/>
    </w:pPr>
  </w:style>
  <w:style w:type="character" w:customStyle="1" w:styleId="coconcept2428">
    <w:name w:val="co_concept_24_28"/>
    <w:basedOn w:val="DefaultParagraphFont"/>
    <w:rsid w:val="00997C82"/>
  </w:style>
  <w:style w:type="character" w:customStyle="1" w:styleId="coconcept1722">
    <w:name w:val="co_concept_17_22"/>
    <w:basedOn w:val="DefaultParagraphFont"/>
    <w:rsid w:val="00997C82"/>
  </w:style>
  <w:style w:type="character" w:customStyle="1" w:styleId="coconcept2734">
    <w:name w:val="co_concept_27_34"/>
    <w:basedOn w:val="DefaultParagraphFont"/>
    <w:rsid w:val="00D442ED"/>
  </w:style>
  <w:style w:type="character" w:customStyle="1" w:styleId="coconcept4347">
    <w:name w:val="co_concept_43_47"/>
    <w:basedOn w:val="DefaultParagraphFont"/>
    <w:rsid w:val="00D442ED"/>
  </w:style>
  <w:style w:type="character" w:customStyle="1" w:styleId="coconcept2430">
    <w:name w:val="co_concept_24_30"/>
    <w:basedOn w:val="DefaultParagraphFont"/>
    <w:rsid w:val="00DD3817"/>
  </w:style>
  <w:style w:type="character" w:customStyle="1" w:styleId="coconcept3239">
    <w:name w:val="co_concept_32_39"/>
    <w:basedOn w:val="DefaultParagraphFont"/>
    <w:rsid w:val="00DD3817"/>
  </w:style>
  <w:style w:type="character" w:customStyle="1" w:styleId="coconcept3341">
    <w:name w:val="co_concept_33_41"/>
    <w:basedOn w:val="DefaultParagraphFont"/>
    <w:rsid w:val="00227B41"/>
  </w:style>
  <w:style w:type="character" w:customStyle="1" w:styleId="coconcept2431">
    <w:name w:val="co_concept_24_31"/>
    <w:basedOn w:val="DefaultParagraphFont"/>
    <w:rsid w:val="00227B41"/>
  </w:style>
  <w:style w:type="character" w:customStyle="1" w:styleId="coconcept3439">
    <w:name w:val="co_concept_34_39"/>
    <w:basedOn w:val="DefaultParagraphFont"/>
    <w:rsid w:val="009E34B4"/>
  </w:style>
  <w:style w:type="character" w:customStyle="1" w:styleId="coconcept618">
    <w:name w:val="co_concept_6_18"/>
    <w:basedOn w:val="DefaultParagraphFont"/>
    <w:rsid w:val="00C914F2"/>
  </w:style>
  <w:style w:type="paragraph" w:customStyle="1" w:styleId="Header1">
    <w:name w:val="Header1"/>
    <w:basedOn w:val="Normal"/>
    <w:rsid w:val="00DD0CB8"/>
    <w:pPr>
      <w:spacing w:before="100" w:beforeAutospacing="1" w:after="100" w:afterAutospacing="1"/>
    </w:pPr>
  </w:style>
  <w:style w:type="character" w:customStyle="1" w:styleId="i">
    <w:name w:val="i"/>
    <w:basedOn w:val="DefaultParagraphFont"/>
    <w:rsid w:val="00856774"/>
  </w:style>
  <w:style w:type="character" w:customStyle="1" w:styleId="coconcept715">
    <w:name w:val="co_concept_7_15"/>
    <w:basedOn w:val="DefaultParagraphFont"/>
    <w:rsid w:val="00C56594"/>
  </w:style>
  <w:style w:type="character" w:customStyle="1" w:styleId="coconcept615">
    <w:name w:val="co_concept_6_15"/>
    <w:basedOn w:val="DefaultParagraphFont"/>
    <w:rsid w:val="00686B23"/>
  </w:style>
  <w:style w:type="character" w:customStyle="1" w:styleId="cosearchterm">
    <w:name w:val="co_searchterm"/>
    <w:basedOn w:val="DefaultParagraphFont"/>
    <w:rsid w:val="005B5567"/>
  </w:style>
  <w:style w:type="paragraph" w:styleId="BodyText2">
    <w:name w:val="Body Text 2"/>
    <w:basedOn w:val="Normal"/>
    <w:link w:val="BodyText2Char"/>
    <w:uiPriority w:val="99"/>
    <w:unhideWhenUsed/>
    <w:rsid w:val="00A359D3"/>
    <w:pPr>
      <w:spacing w:after="120" w:line="480" w:lineRule="auto"/>
    </w:pPr>
  </w:style>
  <w:style w:type="character" w:customStyle="1" w:styleId="BodyText2Char">
    <w:name w:val="Body Text 2 Char"/>
    <w:basedOn w:val="DefaultParagraphFont"/>
    <w:link w:val="BodyText2"/>
    <w:uiPriority w:val="99"/>
    <w:rsid w:val="00A359D3"/>
    <w:rPr>
      <w:rFonts w:ascii="Times New Roman" w:eastAsia="Times New Roman" w:hAnsi="Times New Roman" w:cs="Times New Roman"/>
      <w:sz w:val="24"/>
      <w:szCs w:val="24"/>
    </w:rPr>
  </w:style>
  <w:style w:type="character" w:customStyle="1" w:styleId="lg1">
    <w:name w:val="lg1"/>
    <w:basedOn w:val="DefaultParagraphFont"/>
    <w:rsid w:val="00A359D3"/>
    <w:rPr>
      <w:rFonts w:ascii="Verdana" w:hAnsi="Verdana" w:hint="default"/>
      <w:b/>
      <w:bCs/>
      <w:sz w:val="18"/>
      <w:szCs w:val="18"/>
    </w:rPr>
  </w:style>
  <w:style w:type="character" w:customStyle="1" w:styleId="cohovertext">
    <w:name w:val="co_hovertext"/>
    <w:basedOn w:val="DefaultParagraphFont"/>
    <w:rsid w:val="00A7582F"/>
  </w:style>
  <w:style w:type="paragraph" w:styleId="BlockText">
    <w:name w:val="Block Text"/>
    <w:basedOn w:val="Normal"/>
    <w:rsid w:val="00C5538F"/>
    <w:pPr>
      <w:suppressAutoHyphens/>
      <w:ind w:left="1440" w:right="1440"/>
    </w:pPr>
    <w:rPr>
      <w:szCs w:val="20"/>
      <w:lang w:eastAsia="ar-SA"/>
    </w:rPr>
  </w:style>
  <w:style w:type="character" w:styleId="PageNumber">
    <w:name w:val="page number"/>
    <w:basedOn w:val="DefaultParagraphFont"/>
    <w:uiPriority w:val="99"/>
    <w:semiHidden/>
    <w:unhideWhenUsed/>
    <w:rsid w:val="00AA7622"/>
  </w:style>
  <w:style w:type="character" w:customStyle="1" w:styleId="coconcept5162">
    <w:name w:val="co_concept_51_62"/>
    <w:basedOn w:val="DefaultParagraphFont"/>
    <w:rsid w:val="00517095"/>
  </w:style>
  <w:style w:type="character" w:customStyle="1" w:styleId="coconcept6471">
    <w:name w:val="co_concept_64_71"/>
    <w:basedOn w:val="DefaultParagraphFont"/>
    <w:rsid w:val="0051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10842047">
      <w:bodyDiv w:val="1"/>
      <w:marLeft w:val="0"/>
      <w:marRight w:val="0"/>
      <w:marTop w:val="0"/>
      <w:marBottom w:val="0"/>
      <w:divBdr>
        <w:top w:val="none" w:sz="0" w:space="0" w:color="auto"/>
        <w:left w:val="none" w:sz="0" w:space="0" w:color="auto"/>
        <w:bottom w:val="none" w:sz="0" w:space="0" w:color="auto"/>
        <w:right w:val="none" w:sz="0" w:space="0" w:color="auto"/>
      </w:divBdr>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26223328">
      <w:bodyDiv w:val="1"/>
      <w:marLeft w:val="0"/>
      <w:marRight w:val="0"/>
      <w:marTop w:val="0"/>
      <w:marBottom w:val="0"/>
      <w:divBdr>
        <w:top w:val="none" w:sz="0" w:space="0" w:color="auto"/>
        <w:left w:val="none" w:sz="0" w:space="0" w:color="auto"/>
        <w:bottom w:val="none" w:sz="0" w:space="0" w:color="auto"/>
        <w:right w:val="none" w:sz="0" w:space="0" w:color="auto"/>
      </w:divBdr>
      <w:divsChild>
        <w:div w:id="8921807">
          <w:marLeft w:val="0"/>
          <w:marRight w:val="0"/>
          <w:marTop w:val="0"/>
          <w:marBottom w:val="0"/>
          <w:divBdr>
            <w:top w:val="none" w:sz="0" w:space="0" w:color="3D3D3D"/>
            <w:left w:val="none" w:sz="0" w:space="0" w:color="3D3D3D"/>
            <w:bottom w:val="none" w:sz="0" w:space="0" w:color="3D3D3D"/>
            <w:right w:val="none" w:sz="0" w:space="0" w:color="3D3D3D"/>
          </w:divBdr>
          <w:divsChild>
            <w:div w:id="20206158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54865012">
      <w:bodyDiv w:val="1"/>
      <w:marLeft w:val="0"/>
      <w:marRight w:val="0"/>
      <w:marTop w:val="0"/>
      <w:marBottom w:val="0"/>
      <w:divBdr>
        <w:top w:val="none" w:sz="0" w:space="0" w:color="auto"/>
        <w:left w:val="none" w:sz="0" w:space="0" w:color="auto"/>
        <w:bottom w:val="none" w:sz="0" w:space="0" w:color="auto"/>
        <w:right w:val="none" w:sz="0" w:space="0" w:color="auto"/>
      </w:divBdr>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70196626">
      <w:bodyDiv w:val="1"/>
      <w:marLeft w:val="0"/>
      <w:marRight w:val="0"/>
      <w:marTop w:val="0"/>
      <w:marBottom w:val="0"/>
      <w:divBdr>
        <w:top w:val="none" w:sz="0" w:space="0" w:color="auto"/>
        <w:left w:val="none" w:sz="0" w:space="0" w:color="auto"/>
        <w:bottom w:val="none" w:sz="0" w:space="0" w:color="auto"/>
        <w:right w:val="none" w:sz="0" w:space="0" w:color="auto"/>
      </w:divBdr>
      <w:divsChild>
        <w:div w:id="808938830">
          <w:marLeft w:val="0"/>
          <w:marRight w:val="0"/>
          <w:marTop w:val="0"/>
          <w:marBottom w:val="0"/>
          <w:divBdr>
            <w:top w:val="none" w:sz="0" w:space="0" w:color="3D3D3D"/>
            <w:left w:val="none" w:sz="0" w:space="0" w:color="3D3D3D"/>
            <w:bottom w:val="none" w:sz="0" w:space="0" w:color="3D3D3D"/>
            <w:right w:val="none" w:sz="0" w:space="0" w:color="3D3D3D"/>
          </w:divBdr>
          <w:divsChild>
            <w:div w:id="176116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88283590">
      <w:bodyDiv w:val="1"/>
      <w:marLeft w:val="0"/>
      <w:marRight w:val="0"/>
      <w:marTop w:val="0"/>
      <w:marBottom w:val="0"/>
      <w:divBdr>
        <w:top w:val="none" w:sz="0" w:space="0" w:color="auto"/>
        <w:left w:val="none" w:sz="0" w:space="0" w:color="auto"/>
        <w:bottom w:val="none" w:sz="0" w:space="0" w:color="auto"/>
        <w:right w:val="none" w:sz="0" w:space="0" w:color="auto"/>
      </w:divBdr>
      <w:divsChild>
        <w:div w:id="2069373310">
          <w:marLeft w:val="0"/>
          <w:marRight w:val="0"/>
          <w:marTop w:val="0"/>
          <w:marBottom w:val="0"/>
          <w:divBdr>
            <w:top w:val="none" w:sz="0" w:space="0" w:color="auto"/>
            <w:left w:val="none" w:sz="0" w:space="0" w:color="auto"/>
            <w:bottom w:val="none" w:sz="0" w:space="0" w:color="auto"/>
            <w:right w:val="none" w:sz="0" w:space="0" w:color="auto"/>
          </w:divBdr>
          <w:divsChild>
            <w:div w:id="2049646507">
              <w:marLeft w:val="0"/>
              <w:marRight w:val="0"/>
              <w:marTop w:val="0"/>
              <w:marBottom w:val="0"/>
              <w:divBdr>
                <w:top w:val="none" w:sz="0" w:space="0" w:color="auto"/>
                <w:left w:val="none" w:sz="0" w:space="0" w:color="auto"/>
                <w:bottom w:val="none" w:sz="0" w:space="0" w:color="auto"/>
                <w:right w:val="none" w:sz="0" w:space="0" w:color="auto"/>
              </w:divBdr>
              <w:divsChild>
                <w:div w:id="1291783425">
                  <w:marLeft w:val="0"/>
                  <w:marRight w:val="0"/>
                  <w:marTop w:val="0"/>
                  <w:marBottom w:val="0"/>
                  <w:divBdr>
                    <w:top w:val="none" w:sz="0" w:space="0" w:color="auto"/>
                    <w:left w:val="none" w:sz="0" w:space="0" w:color="auto"/>
                    <w:bottom w:val="none" w:sz="0" w:space="0" w:color="auto"/>
                    <w:right w:val="none" w:sz="0" w:space="0" w:color="auto"/>
                  </w:divBdr>
                  <w:divsChild>
                    <w:div w:id="18375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3333">
          <w:marLeft w:val="0"/>
          <w:marRight w:val="0"/>
          <w:marTop w:val="0"/>
          <w:marBottom w:val="0"/>
          <w:divBdr>
            <w:top w:val="none" w:sz="0" w:space="0" w:color="auto"/>
            <w:left w:val="none" w:sz="0" w:space="0" w:color="auto"/>
            <w:bottom w:val="none" w:sz="0" w:space="0" w:color="auto"/>
            <w:right w:val="none" w:sz="0" w:space="0" w:color="auto"/>
          </w:divBdr>
          <w:divsChild>
            <w:div w:id="652175937">
              <w:marLeft w:val="0"/>
              <w:marRight w:val="0"/>
              <w:marTop w:val="0"/>
              <w:marBottom w:val="0"/>
              <w:divBdr>
                <w:top w:val="none" w:sz="0" w:space="0" w:color="auto"/>
                <w:left w:val="none" w:sz="0" w:space="0" w:color="auto"/>
                <w:bottom w:val="none" w:sz="0" w:space="0" w:color="auto"/>
                <w:right w:val="none" w:sz="0" w:space="0" w:color="auto"/>
              </w:divBdr>
              <w:divsChild>
                <w:div w:id="530264749">
                  <w:marLeft w:val="0"/>
                  <w:marRight w:val="0"/>
                  <w:marTop w:val="0"/>
                  <w:marBottom w:val="0"/>
                  <w:divBdr>
                    <w:top w:val="none" w:sz="0" w:space="0" w:color="auto"/>
                    <w:left w:val="none" w:sz="0" w:space="0" w:color="auto"/>
                    <w:bottom w:val="none" w:sz="0" w:space="0" w:color="auto"/>
                    <w:right w:val="none" w:sz="0" w:space="0" w:color="auto"/>
                  </w:divBdr>
                  <w:divsChild>
                    <w:div w:id="1918399390">
                      <w:marLeft w:val="0"/>
                      <w:marRight w:val="0"/>
                      <w:marTop w:val="0"/>
                      <w:marBottom w:val="0"/>
                      <w:divBdr>
                        <w:top w:val="none" w:sz="0" w:space="0" w:color="auto"/>
                        <w:left w:val="none" w:sz="0" w:space="0" w:color="auto"/>
                        <w:bottom w:val="none" w:sz="0" w:space="0" w:color="auto"/>
                        <w:right w:val="none" w:sz="0" w:space="0" w:color="auto"/>
                      </w:divBdr>
                      <w:divsChild>
                        <w:div w:id="1875772729">
                          <w:marLeft w:val="0"/>
                          <w:marRight w:val="0"/>
                          <w:marTop w:val="0"/>
                          <w:marBottom w:val="0"/>
                          <w:divBdr>
                            <w:top w:val="none" w:sz="0" w:space="0" w:color="auto"/>
                            <w:left w:val="none" w:sz="0" w:space="0" w:color="auto"/>
                            <w:bottom w:val="none" w:sz="0" w:space="0" w:color="auto"/>
                            <w:right w:val="none" w:sz="0" w:space="0" w:color="auto"/>
                          </w:divBdr>
                          <w:divsChild>
                            <w:div w:id="2099524344">
                              <w:marLeft w:val="60"/>
                              <w:marRight w:val="0"/>
                              <w:marTop w:val="0"/>
                              <w:marBottom w:val="0"/>
                              <w:divBdr>
                                <w:top w:val="none" w:sz="0" w:space="0" w:color="auto"/>
                                <w:left w:val="none" w:sz="0" w:space="0" w:color="auto"/>
                                <w:bottom w:val="none" w:sz="0" w:space="0" w:color="auto"/>
                                <w:right w:val="none" w:sz="0" w:space="0" w:color="auto"/>
                              </w:divBdr>
                              <w:divsChild>
                                <w:div w:id="185561354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4282">
      <w:bodyDiv w:val="1"/>
      <w:marLeft w:val="0"/>
      <w:marRight w:val="0"/>
      <w:marTop w:val="0"/>
      <w:marBottom w:val="0"/>
      <w:divBdr>
        <w:top w:val="none" w:sz="0" w:space="0" w:color="auto"/>
        <w:left w:val="none" w:sz="0" w:space="0" w:color="auto"/>
        <w:bottom w:val="none" w:sz="0" w:space="0" w:color="auto"/>
        <w:right w:val="none" w:sz="0" w:space="0" w:color="auto"/>
      </w:divBdr>
      <w:divsChild>
        <w:div w:id="2068600841">
          <w:marLeft w:val="0"/>
          <w:marRight w:val="0"/>
          <w:marTop w:val="0"/>
          <w:marBottom w:val="0"/>
          <w:divBdr>
            <w:top w:val="none" w:sz="0" w:space="0" w:color="3D3D3D"/>
            <w:left w:val="none" w:sz="0" w:space="0" w:color="3D3D3D"/>
            <w:bottom w:val="none" w:sz="0" w:space="0" w:color="3D3D3D"/>
            <w:right w:val="none" w:sz="0" w:space="0" w:color="3D3D3D"/>
          </w:divBdr>
          <w:divsChild>
            <w:div w:id="2071220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08818902">
      <w:bodyDiv w:val="1"/>
      <w:marLeft w:val="0"/>
      <w:marRight w:val="0"/>
      <w:marTop w:val="0"/>
      <w:marBottom w:val="0"/>
      <w:divBdr>
        <w:top w:val="none" w:sz="0" w:space="0" w:color="auto"/>
        <w:left w:val="none" w:sz="0" w:space="0" w:color="auto"/>
        <w:bottom w:val="none" w:sz="0" w:space="0" w:color="auto"/>
        <w:right w:val="none" w:sz="0" w:space="0" w:color="auto"/>
      </w:divBdr>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35413003">
      <w:bodyDiv w:val="1"/>
      <w:marLeft w:val="0"/>
      <w:marRight w:val="0"/>
      <w:marTop w:val="0"/>
      <w:marBottom w:val="0"/>
      <w:divBdr>
        <w:top w:val="none" w:sz="0" w:space="0" w:color="auto"/>
        <w:left w:val="none" w:sz="0" w:space="0" w:color="auto"/>
        <w:bottom w:val="none" w:sz="0" w:space="0" w:color="auto"/>
        <w:right w:val="none" w:sz="0" w:space="0" w:color="auto"/>
      </w:divBdr>
      <w:divsChild>
        <w:div w:id="1615668707">
          <w:marLeft w:val="0"/>
          <w:marRight w:val="0"/>
          <w:marTop w:val="0"/>
          <w:marBottom w:val="0"/>
          <w:divBdr>
            <w:top w:val="none" w:sz="0" w:space="0" w:color="3D3D3D"/>
            <w:left w:val="none" w:sz="0" w:space="0" w:color="3D3D3D"/>
            <w:bottom w:val="none" w:sz="0" w:space="0" w:color="3D3D3D"/>
            <w:right w:val="none" w:sz="0" w:space="0" w:color="3D3D3D"/>
          </w:divBdr>
          <w:divsChild>
            <w:div w:id="15768152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1771682">
      <w:bodyDiv w:val="1"/>
      <w:marLeft w:val="0"/>
      <w:marRight w:val="0"/>
      <w:marTop w:val="0"/>
      <w:marBottom w:val="0"/>
      <w:divBdr>
        <w:top w:val="none" w:sz="0" w:space="0" w:color="auto"/>
        <w:left w:val="none" w:sz="0" w:space="0" w:color="auto"/>
        <w:bottom w:val="none" w:sz="0" w:space="0" w:color="auto"/>
        <w:right w:val="none" w:sz="0" w:space="0" w:color="auto"/>
      </w:divBdr>
      <w:divsChild>
        <w:div w:id="1501890357">
          <w:marLeft w:val="0"/>
          <w:marRight w:val="0"/>
          <w:marTop w:val="0"/>
          <w:marBottom w:val="0"/>
          <w:divBdr>
            <w:top w:val="none" w:sz="0" w:space="0" w:color="3D3D3D"/>
            <w:left w:val="none" w:sz="0" w:space="0" w:color="3D3D3D"/>
            <w:bottom w:val="none" w:sz="0" w:space="0" w:color="3D3D3D"/>
            <w:right w:val="none" w:sz="0" w:space="0" w:color="3D3D3D"/>
          </w:divBdr>
        </w:div>
      </w:divsChild>
    </w:div>
    <w:div w:id="147327325">
      <w:bodyDiv w:val="1"/>
      <w:marLeft w:val="0"/>
      <w:marRight w:val="0"/>
      <w:marTop w:val="0"/>
      <w:marBottom w:val="0"/>
      <w:divBdr>
        <w:top w:val="none" w:sz="0" w:space="0" w:color="auto"/>
        <w:left w:val="none" w:sz="0" w:space="0" w:color="auto"/>
        <w:bottom w:val="none" w:sz="0" w:space="0" w:color="auto"/>
        <w:right w:val="none" w:sz="0" w:space="0" w:color="auto"/>
      </w:divBdr>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4926800">
      <w:bodyDiv w:val="1"/>
      <w:marLeft w:val="0"/>
      <w:marRight w:val="0"/>
      <w:marTop w:val="0"/>
      <w:marBottom w:val="0"/>
      <w:divBdr>
        <w:top w:val="none" w:sz="0" w:space="0" w:color="auto"/>
        <w:left w:val="none" w:sz="0" w:space="0" w:color="auto"/>
        <w:bottom w:val="none" w:sz="0" w:space="0" w:color="auto"/>
        <w:right w:val="none" w:sz="0" w:space="0" w:color="auto"/>
      </w:divBdr>
      <w:divsChild>
        <w:div w:id="585453997">
          <w:marLeft w:val="0"/>
          <w:marRight w:val="0"/>
          <w:marTop w:val="0"/>
          <w:marBottom w:val="0"/>
          <w:divBdr>
            <w:top w:val="none" w:sz="0" w:space="0" w:color="3D3D3D"/>
            <w:left w:val="none" w:sz="0" w:space="0" w:color="3D3D3D"/>
            <w:bottom w:val="none" w:sz="0" w:space="0" w:color="3D3D3D"/>
            <w:right w:val="none" w:sz="0" w:space="0" w:color="3D3D3D"/>
          </w:divBdr>
          <w:divsChild>
            <w:div w:id="9458432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17909842">
      <w:bodyDiv w:val="1"/>
      <w:marLeft w:val="0"/>
      <w:marRight w:val="0"/>
      <w:marTop w:val="0"/>
      <w:marBottom w:val="0"/>
      <w:divBdr>
        <w:top w:val="none" w:sz="0" w:space="0" w:color="auto"/>
        <w:left w:val="none" w:sz="0" w:space="0" w:color="auto"/>
        <w:bottom w:val="none" w:sz="0" w:space="0" w:color="auto"/>
        <w:right w:val="none" w:sz="0" w:space="0" w:color="auto"/>
      </w:divBdr>
      <w:divsChild>
        <w:div w:id="1057052648">
          <w:marLeft w:val="0"/>
          <w:marRight w:val="0"/>
          <w:marTop w:val="0"/>
          <w:marBottom w:val="0"/>
          <w:divBdr>
            <w:top w:val="none" w:sz="0" w:space="0" w:color="3D3D3D"/>
            <w:left w:val="none" w:sz="0" w:space="0" w:color="3D3D3D"/>
            <w:bottom w:val="none" w:sz="0" w:space="0" w:color="3D3D3D"/>
            <w:right w:val="none" w:sz="0" w:space="0" w:color="3D3D3D"/>
          </w:divBdr>
          <w:divsChild>
            <w:div w:id="1203135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32544871">
      <w:bodyDiv w:val="1"/>
      <w:marLeft w:val="0"/>
      <w:marRight w:val="0"/>
      <w:marTop w:val="0"/>
      <w:marBottom w:val="0"/>
      <w:divBdr>
        <w:top w:val="none" w:sz="0" w:space="0" w:color="auto"/>
        <w:left w:val="none" w:sz="0" w:space="0" w:color="auto"/>
        <w:bottom w:val="none" w:sz="0" w:space="0" w:color="auto"/>
        <w:right w:val="none" w:sz="0" w:space="0" w:color="auto"/>
      </w:divBdr>
      <w:divsChild>
        <w:div w:id="1816950539">
          <w:marLeft w:val="0"/>
          <w:marRight w:val="0"/>
          <w:marTop w:val="0"/>
          <w:marBottom w:val="0"/>
          <w:divBdr>
            <w:top w:val="none" w:sz="0" w:space="0" w:color="3D3D3D"/>
            <w:left w:val="none" w:sz="0" w:space="0" w:color="3D3D3D"/>
            <w:bottom w:val="none" w:sz="0" w:space="0" w:color="3D3D3D"/>
            <w:right w:val="none" w:sz="0" w:space="0" w:color="3D3D3D"/>
          </w:divBdr>
          <w:divsChild>
            <w:div w:id="321550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6403150">
      <w:bodyDiv w:val="1"/>
      <w:marLeft w:val="0"/>
      <w:marRight w:val="0"/>
      <w:marTop w:val="0"/>
      <w:marBottom w:val="0"/>
      <w:divBdr>
        <w:top w:val="none" w:sz="0" w:space="0" w:color="auto"/>
        <w:left w:val="none" w:sz="0" w:space="0" w:color="auto"/>
        <w:bottom w:val="none" w:sz="0" w:space="0" w:color="auto"/>
        <w:right w:val="none" w:sz="0" w:space="0" w:color="auto"/>
      </w:divBdr>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4347">
      <w:bodyDiv w:val="1"/>
      <w:marLeft w:val="0"/>
      <w:marRight w:val="0"/>
      <w:marTop w:val="0"/>
      <w:marBottom w:val="0"/>
      <w:divBdr>
        <w:top w:val="none" w:sz="0" w:space="0" w:color="auto"/>
        <w:left w:val="none" w:sz="0" w:space="0" w:color="auto"/>
        <w:bottom w:val="none" w:sz="0" w:space="0" w:color="auto"/>
        <w:right w:val="none" w:sz="0" w:space="0" w:color="auto"/>
      </w:divBdr>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897785064">
          <w:marLeft w:val="0"/>
          <w:marRight w:val="0"/>
          <w:marTop w:val="0"/>
          <w:marBottom w:val="0"/>
          <w:divBdr>
            <w:top w:val="none" w:sz="0" w:space="0" w:color="auto"/>
            <w:left w:val="none" w:sz="0" w:space="0" w:color="auto"/>
            <w:bottom w:val="none" w:sz="0" w:space="0" w:color="auto"/>
            <w:right w:val="none" w:sz="0" w:space="0" w:color="auto"/>
          </w:divBdr>
        </w:div>
      </w:divsChild>
    </w:div>
    <w:div w:id="274600773">
      <w:bodyDiv w:val="1"/>
      <w:marLeft w:val="0"/>
      <w:marRight w:val="0"/>
      <w:marTop w:val="0"/>
      <w:marBottom w:val="0"/>
      <w:divBdr>
        <w:top w:val="none" w:sz="0" w:space="0" w:color="auto"/>
        <w:left w:val="none" w:sz="0" w:space="0" w:color="auto"/>
        <w:bottom w:val="none" w:sz="0" w:space="0" w:color="auto"/>
        <w:right w:val="none" w:sz="0" w:space="0" w:color="auto"/>
      </w:divBdr>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4502146">
      <w:bodyDiv w:val="1"/>
      <w:marLeft w:val="0"/>
      <w:marRight w:val="0"/>
      <w:marTop w:val="0"/>
      <w:marBottom w:val="0"/>
      <w:divBdr>
        <w:top w:val="none" w:sz="0" w:space="0" w:color="auto"/>
        <w:left w:val="none" w:sz="0" w:space="0" w:color="auto"/>
        <w:bottom w:val="none" w:sz="0" w:space="0" w:color="auto"/>
        <w:right w:val="none" w:sz="0" w:space="0" w:color="auto"/>
      </w:divBdr>
    </w:div>
    <w:div w:id="286473511">
      <w:bodyDiv w:val="1"/>
      <w:marLeft w:val="0"/>
      <w:marRight w:val="0"/>
      <w:marTop w:val="0"/>
      <w:marBottom w:val="0"/>
      <w:divBdr>
        <w:top w:val="none" w:sz="0" w:space="0" w:color="auto"/>
        <w:left w:val="none" w:sz="0" w:space="0" w:color="auto"/>
        <w:bottom w:val="none" w:sz="0" w:space="0" w:color="auto"/>
        <w:right w:val="none" w:sz="0" w:space="0" w:color="auto"/>
      </w:divBdr>
      <w:divsChild>
        <w:div w:id="1048606095">
          <w:marLeft w:val="0"/>
          <w:marRight w:val="0"/>
          <w:marTop w:val="0"/>
          <w:marBottom w:val="0"/>
          <w:divBdr>
            <w:top w:val="none" w:sz="0" w:space="0" w:color="3D3D3D"/>
            <w:left w:val="none" w:sz="0" w:space="0" w:color="3D3D3D"/>
            <w:bottom w:val="none" w:sz="0" w:space="0" w:color="3D3D3D"/>
            <w:right w:val="none" w:sz="0" w:space="0" w:color="3D3D3D"/>
          </w:divBdr>
          <w:divsChild>
            <w:div w:id="843202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sChild>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sChild>
    </w:div>
    <w:div w:id="300811940">
      <w:bodyDiv w:val="1"/>
      <w:marLeft w:val="0"/>
      <w:marRight w:val="0"/>
      <w:marTop w:val="0"/>
      <w:marBottom w:val="0"/>
      <w:divBdr>
        <w:top w:val="none" w:sz="0" w:space="0" w:color="auto"/>
        <w:left w:val="none" w:sz="0" w:space="0" w:color="auto"/>
        <w:bottom w:val="none" w:sz="0" w:space="0" w:color="auto"/>
        <w:right w:val="none" w:sz="0" w:space="0" w:color="auto"/>
      </w:divBdr>
      <w:divsChild>
        <w:div w:id="368142464">
          <w:marLeft w:val="0"/>
          <w:marRight w:val="0"/>
          <w:marTop w:val="0"/>
          <w:marBottom w:val="0"/>
          <w:divBdr>
            <w:top w:val="none" w:sz="0" w:space="0" w:color="3D3D3D"/>
            <w:left w:val="none" w:sz="0" w:space="0" w:color="3D3D3D"/>
            <w:bottom w:val="none" w:sz="0" w:space="0" w:color="3D3D3D"/>
            <w:right w:val="none" w:sz="0" w:space="0" w:color="3D3D3D"/>
          </w:divBdr>
          <w:divsChild>
            <w:div w:id="17907803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1353113">
      <w:bodyDiv w:val="1"/>
      <w:marLeft w:val="0"/>
      <w:marRight w:val="0"/>
      <w:marTop w:val="0"/>
      <w:marBottom w:val="0"/>
      <w:divBdr>
        <w:top w:val="none" w:sz="0" w:space="0" w:color="auto"/>
        <w:left w:val="none" w:sz="0" w:space="0" w:color="auto"/>
        <w:bottom w:val="none" w:sz="0" w:space="0" w:color="auto"/>
        <w:right w:val="none" w:sz="0" w:space="0" w:color="auto"/>
      </w:divBdr>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0782745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sChild>
        <w:div w:id="696584950">
          <w:marLeft w:val="0"/>
          <w:marRight w:val="0"/>
          <w:marTop w:val="0"/>
          <w:marBottom w:val="0"/>
          <w:divBdr>
            <w:top w:val="none" w:sz="0" w:space="0" w:color="3D3D3D"/>
            <w:left w:val="none" w:sz="0" w:space="0" w:color="3D3D3D"/>
            <w:bottom w:val="none" w:sz="0" w:space="0" w:color="3D3D3D"/>
            <w:right w:val="none" w:sz="0" w:space="0" w:color="3D3D3D"/>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5383307">
      <w:bodyDiv w:val="1"/>
      <w:marLeft w:val="0"/>
      <w:marRight w:val="0"/>
      <w:marTop w:val="0"/>
      <w:marBottom w:val="0"/>
      <w:divBdr>
        <w:top w:val="none" w:sz="0" w:space="0" w:color="auto"/>
        <w:left w:val="none" w:sz="0" w:space="0" w:color="auto"/>
        <w:bottom w:val="none" w:sz="0" w:space="0" w:color="auto"/>
        <w:right w:val="none" w:sz="0" w:space="0" w:color="auto"/>
      </w:divBdr>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18533231">
      <w:bodyDiv w:val="1"/>
      <w:marLeft w:val="0"/>
      <w:marRight w:val="0"/>
      <w:marTop w:val="0"/>
      <w:marBottom w:val="0"/>
      <w:divBdr>
        <w:top w:val="none" w:sz="0" w:space="0" w:color="auto"/>
        <w:left w:val="none" w:sz="0" w:space="0" w:color="auto"/>
        <w:bottom w:val="none" w:sz="0" w:space="0" w:color="auto"/>
        <w:right w:val="none" w:sz="0" w:space="0" w:color="auto"/>
      </w:divBdr>
      <w:divsChild>
        <w:div w:id="1335911455">
          <w:marLeft w:val="0"/>
          <w:marRight w:val="0"/>
          <w:marTop w:val="0"/>
          <w:marBottom w:val="0"/>
          <w:divBdr>
            <w:top w:val="none" w:sz="0" w:space="0" w:color="3D3D3D"/>
            <w:left w:val="none" w:sz="0" w:space="0" w:color="3D3D3D"/>
            <w:bottom w:val="none" w:sz="0" w:space="0" w:color="3D3D3D"/>
            <w:right w:val="none" w:sz="0" w:space="0" w:color="3D3D3D"/>
          </w:divBdr>
          <w:divsChild>
            <w:div w:id="3207352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2437241">
      <w:bodyDiv w:val="1"/>
      <w:marLeft w:val="0"/>
      <w:marRight w:val="0"/>
      <w:marTop w:val="0"/>
      <w:marBottom w:val="0"/>
      <w:divBdr>
        <w:top w:val="none" w:sz="0" w:space="0" w:color="auto"/>
        <w:left w:val="none" w:sz="0" w:space="0" w:color="auto"/>
        <w:bottom w:val="none" w:sz="0" w:space="0" w:color="auto"/>
        <w:right w:val="none" w:sz="0" w:space="0" w:color="auto"/>
      </w:divBdr>
      <w:divsChild>
        <w:div w:id="2110855273">
          <w:marLeft w:val="0"/>
          <w:marRight w:val="0"/>
          <w:marTop w:val="0"/>
          <w:marBottom w:val="0"/>
          <w:divBdr>
            <w:top w:val="none" w:sz="0" w:space="0" w:color="3D3D3D"/>
            <w:left w:val="none" w:sz="0" w:space="0" w:color="3D3D3D"/>
            <w:bottom w:val="none" w:sz="0" w:space="0" w:color="3D3D3D"/>
            <w:right w:val="none" w:sz="0" w:space="0" w:color="3D3D3D"/>
          </w:divBdr>
          <w:divsChild>
            <w:div w:id="1318419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29911236">
      <w:bodyDiv w:val="1"/>
      <w:marLeft w:val="0"/>
      <w:marRight w:val="0"/>
      <w:marTop w:val="0"/>
      <w:marBottom w:val="0"/>
      <w:divBdr>
        <w:top w:val="none" w:sz="0" w:space="0" w:color="auto"/>
        <w:left w:val="none" w:sz="0" w:space="0" w:color="auto"/>
        <w:bottom w:val="none" w:sz="0" w:space="0" w:color="auto"/>
        <w:right w:val="none" w:sz="0" w:space="0" w:color="auto"/>
      </w:divBdr>
    </w:div>
    <w:div w:id="332413978">
      <w:bodyDiv w:val="1"/>
      <w:marLeft w:val="0"/>
      <w:marRight w:val="0"/>
      <w:marTop w:val="0"/>
      <w:marBottom w:val="0"/>
      <w:divBdr>
        <w:top w:val="none" w:sz="0" w:space="0" w:color="auto"/>
        <w:left w:val="none" w:sz="0" w:space="0" w:color="auto"/>
        <w:bottom w:val="none" w:sz="0" w:space="0" w:color="auto"/>
        <w:right w:val="none" w:sz="0" w:space="0" w:color="auto"/>
      </w:divBdr>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38626696">
      <w:bodyDiv w:val="1"/>
      <w:marLeft w:val="0"/>
      <w:marRight w:val="0"/>
      <w:marTop w:val="0"/>
      <w:marBottom w:val="0"/>
      <w:divBdr>
        <w:top w:val="none" w:sz="0" w:space="0" w:color="auto"/>
        <w:left w:val="none" w:sz="0" w:space="0" w:color="auto"/>
        <w:bottom w:val="none" w:sz="0" w:space="0" w:color="auto"/>
        <w:right w:val="none" w:sz="0" w:space="0" w:color="auto"/>
      </w:divBdr>
      <w:divsChild>
        <w:div w:id="1168329694">
          <w:marLeft w:val="0"/>
          <w:marRight w:val="0"/>
          <w:marTop w:val="0"/>
          <w:marBottom w:val="0"/>
          <w:divBdr>
            <w:top w:val="none" w:sz="0" w:space="0" w:color="3D3D3D"/>
            <w:left w:val="none" w:sz="0" w:space="0" w:color="3D3D3D"/>
            <w:bottom w:val="none" w:sz="0" w:space="0" w:color="3D3D3D"/>
            <w:right w:val="none" w:sz="0" w:space="0" w:color="3D3D3D"/>
          </w:divBdr>
          <w:divsChild>
            <w:div w:id="3759377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5139430">
      <w:bodyDiv w:val="1"/>
      <w:marLeft w:val="0"/>
      <w:marRight w:val="0"/>
      <w:marTop w:val="0"/>
      <w:marBottom w:val="0"/>
      <w:divBdr>
        <w:top w:val="none" w:sz="0" w:space="0" w:color="auto"/>
        <w:left w:val="none" w:sz="0" w:space="0" w:color="auto"/>
        <w:bottom w:val="none" w:sz="0" w:space="0" w:color="auto"/>
        <w:right w:val="none" w:sz="0" w:space="0" w:color="auto"/>
      </w:divBdr>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1497375">
      <w:bodyDiv w:val="1"/>
      <w:marLeft w:val="0"/>
      <w:marRight w:val="0"/>
      <w:marTop w:val="0"/>
      <w:marBottom w:val="0"/>
      <w:divBdr>
        <w:top w:val="none" w:sz="0" w:space="0" w:color="auto"/>
        <w:left w:val="none" w:sz="0" w:space="0" w:color="auto"/>
        <w:bottom w:val="none" w:sz="0" w:space="0" w:color="auto"/>
        <w:right w:val="none" w:sz="0" w:space="0" w:color="auto"/>
      </w:divBdr>
      <w:divsChild>
        <w:div w:id="1892299406">
          <w:marLeft w:val="0"/>
          <w:marRight w:val="0"/>
          <w:marTop w:val="0"/>
          <w:marBottom w:val="0"/>
          <w:divBdr>
            <w:top w:val="none" w:sz="0" w:space="0" w:color="3D3D3D"/>
            <w:left w:val="none" w:sz="0" w:space="0" w:color="3D3D3D"/>
            <w:bottom w:val="none" w:sz="0" w:space="0" w:color="3D3D3D"/>
            <w:right w:val="none" w:sz="0" w:space="0" w:color="3D3D3D"/>
          </w:divBdr>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71000403">
      <w:bodyDiv w:val="1"/>
      <w:marLeft w:val="0"/>
      <w:marRight w:val="0"/>
      <w:marTop w:val="0"/>
      <w:marBottom w:val="0"/>
      <w:divBdr>
        <w:top w:val="none" w:sz="0" w:space="0" w:color="auto"/>
        <w:left w:val="none" w:sz="0" w:space="0" w:color="auto"/>
        <w:bottom w:val="none" w:sz="0" w:space="0" w:color="auto"/>
        <w:right w:val="none" w:sz="0" w:space="0" w:color="auto"/>
      </w:divBdr>
    </w:div>
    <w:div w:id="372929844">
      <w:bodyDiv w:val="1"/>
      <w:marLeft w:val="0"/>
      <w:marRight w:val="0"/>
      <w:marTop w:val="0"/>
      <w:marBottom w:val="0"/>
      <w:divBdr>
        <w:top w:val="none" w:sz="0" w:space="0" w:color="auto"/>
        <w:left w:val="none" w:sz="0" w:space="0" w:color="auto"/>
        <w:bottom w:val="none" w:sz="0" w:space="0" w:color="auto"/>
        <w:right w:val="none" w:sz="0" w:space="0" w:color="auto"/>
      </w:divBdr>
      <w:divsChild>
        <w:div w:id="865096377">
          <w:marLeft w:val="0"/>
          <w:marRight w:val="0"/>
          <w:marTop w:val="0"/>
          <w:marBottom w:val="0"/>
          <w:divBdr>
            <w:top w:val="none" w:sz="0" w:space="0" w:color="3D3D3D"/>
            <w:left w:val="none" w:sz="0" w:space="0" w:color="3D3D3D"/>
            <w:bottom w:val="none" w:sz="0" w:space="0" w:color="3D3D3D"/>
            <w:right w:val="none" w:sz="0" w:space="0" w:color="3D3D3D"/>
          </w:divBdr>
          <w:divsChild>
            <w:div w:id="1395667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9521204">
      <w:bodyDiv w:val="1"/>
      <w:marLeft w:val="0"/>
      <w:marRight w:val="0"/>
      <w:marTop w:val="0"/>
      <w:marBottom w:val="0"/>
      <w:divBdr>
        <w:top w:val="none" w:sz="0" w:space="0" w:color="auto"/>
        <w:left w:val="none" w:sz="0" w:space="0" w:color="auto"/>
        <w:bottom w:val="none" w:sz="0" w:space="0" w:color="auto"/>
        <w:right w:val="none" w:sz="0" w:space="0" w:color="auto"/>
      </w:divBdr>
      <w:divsChild>
        <w:div w:id="1337460904">
          <w:marLeft w:val="0"/>
          <w:marRight w:val="0"/>
          <w:marTop w:val="0"/>
          <w:marBottom w:val="0"/>
          <w:divBdr>
            <w:top w:val="none" w:sz="0" w:space="0" w:color="3D3D3D"/>
            <w:left w:val="none" w:sz="0" w:space="0" w:color="3D3D3D"/>
            <w:bottom w:val="none" w:sz="0" w:space="0" w:color="3D3D3D"/>
            <w:right w:val="none" w:sz="0" w:space="0" w:color="3D3D3D"/>
          </w:divBdr>
          <w:divsChild>
            <w:div w:id="1032074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0523545">
      <w:bodyDiv w:val="1"/>
      <w:marLeft w:val="0"/>
      <w:marRight w:val="0"/>
      <w:marTop w:val="0"/>
      <w:marBottom w:val="0"/>
      <w:divBdr>
        <w:top w:val="none" w:sz="0" w:space="0" w:color="auto"/>
        <w:left w:val="none" w:sz="0" w:space="0" w:color="auto"/>
        <w:bottom w:val="none" w:sz="0" w:space="0" w:color="auto"/>
        <w:right w:val="none" w:sz="0" w:space="0" w:color="auto"/>
      </w:divBdr>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400444356">
      <w:bodyDiv w:val="1"/>
      <w:marLeft w:val="0"/>
      <w:marRight w:val="0"/>
      <w:marTop w:val="0"/>
      <w:marBottom w:val="0"/>
      <w:divBdr>
        <w:top w:val="none" w:sz="0" w:space="0" w:color="auto"/>
        <w:left w:val="none" w:sz="0" w:space="0" w:color="auto"/>
        <w:bottom w:val="none" w:sz="0" w:space="0" w:color="auto"/>
        <w:right w:val="none" w:sz="0" w:space="0" w:color="auto"/>
      </w:divBdr>
      <w:divsChild>
        <w:div w:id="31275296">
          <w:marLeft w:val="0"/>
          <w:marRight w:val="0"/>
          <w:marTop w:val="0"/>
          <w:marBottom w:val="0"/>
          <w:divBdr>
            <w:top w:val="none" w:sz="0" w:space="0" w:color="3D3D3D"/>
            <w:left w:val="none" w:sz="0" w:space="0" w:color="3D3D3D"/>
            <w:bottom w:val="none" w:sz="0" w:space="0" w:color="3D3D3D"/>
            <w:right w:val="none" w:sz="0" w:space="0" w:color="3D3D3D"/>
          </w:divBdr>
          <w:divsChild>
            <w:div w:id="2119518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4601">
          <w:marLeft w:val="0"/>
          <w:marRight w:val="0"/>
          <w:marTop w:val="0"/>
          <w:marBottom w:val="0"/>
          <w:divBdr>
            <w:top w:val="none" w:sz="0" w:space="0" w:color="auto"/>
            <w:left w:val="none" w:sz="0" w:space="0" w:color="auto"/>
            <w:bottom w:val="none" w:sz="0" w:space="0" w:color="auto"/>
            <w:right w:val="none" w:sz="0" w:space="0" w:color="auto"/>
          </w:divBdr>
        </w:div>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42592230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7">
          <w:marLeft w:val="0"/>
          <w:marRight w:val="0"/>
          <w:marTop w:val="0"/>
          <w:marBottom w:val="0"/>
          <w:divBdr>
            <w:top w:val="none" w:sz="0" w:space="0" w:color="3D3D3D"/>
            <w:left w:val="none" w:sz="0" w:space="0" w:color="3D3D3D"/>
            <w:bottom w:val="none" w:sz="0" w:space="0" w:color="3D3D3D"/>
            <w:right w:val="none" w:sz="0" w:space="0" w:color="3D3D3D"/>
          </w:divBdr>
          <w:divsChild>
            <w:div w:id="1490095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00122838">
      <w:bodyDiv w:val="1"/>
      <w:marLeft w:val="0"/>
      <w:marRight w:val="0"/>
      <w:marTop w:val="0"/>
      <w:marBottom w:val="0"/>
      <w:divBdr>
        <w:top w:val="none" w:sz="0" w:space="0" w:color="auto"/>
        <w:left w:val="none" w:sz="0" w:space="0" w:color="auto"/>
        <w:bottom w:val="none" w:sz="0" w:space="0" w:color="auto"/>
        <w:right w:val="none" w:sz="0" w:space="0" w:color="auto"/>
      </w:divBdr>
    </w:div>
    <w:div w:id="519203604">
      <w:bodyDiv w:val="1"/>
      <w:marLeft w:val="0"/>
      <w:marRight w:val="0"/>
      <w:marTop w:val="0"/>
      <w:marBottom w:val="0"/>
      <w:divBdr>
        <w:top w:val="none" w:sz="0" w:space="0" w:color="auto"/>
        <w:left w:val="none" w:sz="0" w:space="0" w:color="auto"/>
        <w:bottom w:val="none" w:sz="0" w:space="0" w:color="auto"/>
        <w:right w:val="none" w:sz="0" w:space="0" w:color="auto"/>
      </w:divBdr>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29686381">
      <w:bodyDiv w:val="1"/>
      <w:marLeft w:val="0"/>
      <w:marRight w:val="0"/>
      <w:marTop w:val="0"/>
      <w:marBottom w:val="0"/>
      <w:divBdr>
        <w:top w:val="none" w:sz="0" w:space="0" w:color="auto"/>
        <w:left w:val="none" w:sz="0" w:space="0" w:color="auto"/>
        <w:bottom w:val="none" w:sz="0" w:space="0" w:color="auto"/>
        <w:right w:val="none" w:sz="0" w:space="0" w:color="auto"/>
      </w:divBdr>
    </w:div>
    <w:div w:id="534388963">
      <w:bodyDiv w:val="1"/>
      <w:marLeft w:val="0"/>
      <w:marRight w:val="0"/>
      <w:marTop w:val="0"/>
      <w:marBottom w:val="0"/>
      <w:divBdr>
        <w:top w:val="none" w:sz="0" w:space="0" w:color="auto"/>
        <w:left w:val="none" w:sz="0" w:space="0" w:color="auto"/>
        <w:bottom w:val="none" w:sz="0" w:space="0" w:color="auto"/>
        <w:right w:val="none" w:sz="0" w:space="0" w:color="auto"/>
      </w:divBdr>
      <w:divsChild>
        <w:div w:id="759326831">
          <w:marLeft w:val="0"/>
          <w:marRight w:val="0"/>
          <w:marTop w:val="0"/>
          <w:marBottom w:val="0"/>
          <w:divBdr>
            <w:top w:val="none" w:sz="0" w:space="0" w:color="3D3D3D"/>
            <w:left w:val="none" w:sz="0" w:space="0" w:color="3D3D3D"/>
            <w:bottom w:val="none" w:sz="0" w:space="0" w:color="3D3D3D"/>
            <w:right w:val="none" w:sz="0" w:space="0" w:color="3D3D3D"/>
          </w:divBdr>
          <w:divsChild>
            <w:div w:id="1997955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51039831">
      <w:bodyDiv w:val="1"/>
      <w:marLeft w:val="0"/>
      <w:marRight w:val="0"/>
      <w:marTop w:val="0"/>
      <w:marBottom w:val="0"/>
      <w:divBdr>
        <w:top w:val="none" w:sz="0" w:space="0" w:color="auto"/>
        <w:left w:val="none" w:sz="0" w:space="0" w:color="auto"/>
        <w:bottom w:val="none" w:sz="0" w:space="0" w:color="auto"/>
        <w:right w:val="none" w:sz="0" w:space="0" w:color="auto"/>
      </w:divBdr>
      <w:divsChild>
        <w:div w:id="198933340">
          <w:marLeft w:val="0"/>
          <w:marRight w:val="0"/>
          <w:marTop w:val="0"/>
          <w:marBottom w:val="0"/>
          <w:divBdr>
            <w:top w:val="none" w:sz="0" w:space="0" w:color="3D3D3D"/>
            <w:left w:val="none" w:sz="0" w:space="0" w:color="3D3D3D"/>
            <w:bottom w:val="none" w:sz="0" w:space="0" w:color="3D3D3D"/>
            <w:right w:val="none" w:sz="0" w:space="0" w:color="3D3D3D"/>
          </w:divBdr>
          <w:divsChild>
            <w:div w:id="12661099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 w:id="201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49110">
      <w:bodyDiv w:val="1"/>
      <w:marLeft w:val="0"/>
      <w:marRight w:val="0"/>
      <w:marTop w:val="0"/>
      <w:marBottom w:val="0"/>
      <w:divBdr>
        <w:top w:val="none" w:sz="0" w:space="0" w:color="auto"/>
        <w:left w:val="none" w:sz="0" w:space="0" w:color="auto"/>
        <w:bottom w:val="none" w:sz="0" w:space="0" w:color="auto"/>
        <w:right w:val="none" w:sz="0" w:space="0" w:color="auto"/>
      </w:divBdr>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0870765">
      <w:bodyDiv w:val="1"/>
      <w:marLeft w:val="0"/>
      <w:marRight w:val="0"/>
      <w:marTop w:val="0"/>
      <w:marBottom w:val="0"/>
      <w:divBdr>
        <w:top w:val="none" w:sz="0" w:space="0" w:color="auto"/>
        <w:left w:val="none" w:sz="0" w:space="0" w:color="auto"/>
        <w:bottom w:val="none" w:sz="0" w:space="0" w:color="auto"/>
        <w:right w:val="none" w:sz="0" w:space="0" w:color="auto"/>
      </w:divBdr>
    </w:div>
    <w:div w:id="566654029">
      <w:bodyDiv w:val="1"/>
      <w:marLeft w:val="0"/>
      <w:marRight w:val="0"/>
      <w:marTop w:val="0"/>
      <w:marBottom w:val="0"/>
      <w:divBdr>
        <w:top w:val="none" w:sz="0" w:space="0" w:color="auto"/>
        <w:left w:val="none" w:sz="0" w:space="0" w:color="auto"/>
        <w:bottom w:val="none" w:sz="0" w:space="0" w:color="auto"/>
        <w:right w:val="none" w:sz="0" w:space="0" w:color="auto"/>
      </w:divBdr>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6839">
      <w:bodyDiv w:val="1"/>
      <w:marLeft w:val="0"/>
      <w:marRight w:val="0"/>
      <w:marTop w:val="0"/>
      <w:marBottom w:val="0"/>
      <w:divBdr>
        <w:top w:val="none" w:sz="0" w:space="0" w:color="auto"/>
        <w:left w:val="none" w:sz="0" w:space="0" w:color="auto"/>
        <w:bottom w:val="none" w:sz="0" w:space="0" w:color="auto"/>
        <w:right w:val="none" w:sz="0" w:space="0" w:color="auto"/>
      </w:divBdr>
      <w:divsChild>
        <w:div w:id="490020510">
          <w:marLeft w:val="0"/>
          <w:marRight w:val="0"/>
          <w:marTop w:val="0"/>
          <w:marBottom w:val="0"/>
          <w:divBdr>
            <w:top w:val="none" w:sz="0" w:space="0" w:color="3D3D3D"/>
            <w:left w:val="none" w:sz="0" w:space="0" w:color="3D3D3D"/>
            <w:bottom w:val="none" w:sz="0" w:space="0" w:color="3D3D3D"/>
            <w:right w:val="none" w:sz="0" w:space="0" w:color="3D3D3D"/>
          </w:divBdr>
        </w:div>
      </w:divsChild>
    </w:div>
    <w:div w:id="587662310">
      <w:bodyDiv w:val="1"/>
      <w:marLeft w:val="0"/>
      <w:marRight w:val="0"/>
      <w:marTop w:val="0"/>
      <w:marBottom w:val="0"/>
      <w:divBdr>
        <w:top w:val="none" w:sz="0" w:space="0" w:color="auto"/>
        <w:left w:val="none" w:sz="0" w:space="0" w:color="auto"/>
        <w:bottom w:val="none" w:sz="0" w:space="0" w:color="auto"/>
        <w:right w:val="none" w:sz="0" w:space="0" w:color="auto"/>
      </w:divBdr>
      <w:divsChild>
        <w:div w:id="200679464">
          <w:marLeft w:val="0"/>
          <w:marRight w:val="0"/>
          <w:marTop w:val="0"/>
          <w:marBottom w:val="0"/>
          <w:divBdr>
            <w:top w:val="none" w:sz="0" w:space="0" w:color="3D3D3D"/>
            <w:left w:val="none" w:sz="0" w:space="0" w:color="3D3D3D"/>
            <w:bottom w:val="none" w:sz="0" w:space="0" w:color="3D3D3D"/>
            <w:right w:val="none" w:sz="0" w:space="0" w:color="3D3D3D"/>
          </w:divBdr>
          <w:divsChild>
            <w:div w:id="454257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9148377">
      <w:bodyDiv w:val="1"/>
      <w:marLeft w:val="0"/>
      <w:marRight w:val="0"/>
      <w:marTop w:val="0"/>
      <w:marBottom w:val="0"/>
      <w:divBdr>
        <w:top w:val="none" w:sz="0" w:space="0" w:color="auto"/>
        <w:left w:val="none" w:sz="0" w:space="0" w:color="auto"/>
        <w:bottom w:val="none" w:sz="0" w:space="0" w:color="auto"/>
        <w:right w:val="none" w:sz="0" w:space="0" w:color="auto"/>
      </w:divBdr>
      <w:divsChild>
        <w:div w:id="1310355314">
          <w:marLeft w:val="0"/>
          <w:marRight w:val="0"/>
          <w:marTop w:val="0"/>
          <w:marBottom w:val="0"/>
          <w:divBdr>
            <w:top w:val="none" w:sz="0" w:space="0" w:color="3D3D3D"/>
            <w:left w:val="none" w:sz="0" w:space="0" w:color="3D3D3D"/>
            <w:bottom w:val="none" w:sz="0" w:space="0" w:color="3D3D3D"/>
            <w:right w:val="none" w:sz="0" w:space="0" w:color="3D3D3D"/>
          </w:divBdr>
        </w:div>
      </w:divsChild>
    </w:div>
    <w:div w:id="601114403">
      <w:bodyDiv w:val="1"/>
      <w:marLeft w:val="0"/>
      <w:marRight w:val="0"/>
      <w:marTop w:val="0"/>
      <w:marBottom w:val="0"/>
      <w:divBdr>
        <w:top w:val="none" w:sz="0" w:space="0" w:color="auto"/>
        <w:left w:val="none" w:sz="0" w:space="0" w:color="auto"/>
        <w:bottom w:val="none" w:sz="0" w:space="0" w:color="auto"/>
        <w:right w:val="none" w:sz="0" w:space="0" w:color="auto"/>
      </w:divBdr>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14411902">
      <w:bodyDiv w:val="1"/>
      <w:marLeft w:val="0"/>
      <w:marRight w:val="0"/>
      <w:marTop w:val="0"/>
      <w:marBottom w:val="0"/>
      <w:divBdr>
        <w:top w:val="none" w:sz="0" w:space="0" w:color="auto"/>
        <w:left w:val="none" w:sz="0" w:space="0" w:color="auto"/>
        <w:bottom w:val="none" w:sz="0" w:space="0" w:color="auto"/>
        <w:right w:val="none" w:sz="0" w:space="0" w:color="auto"/>
      </w:divBdr>
      <w:divsChild>
        <w:div w:id="1877422882">
          <w:marLeft w:val="0"/>
          <w:marRight w:val="0"/>
          <w:marTop w:val="0"/>
          <w:marBottom w:val="0"/>
          <w:divBdr>
            <w:top w:val="none" w:sz="0" w:space="0" w:color="3D3D3D"/>
            <w:left w:val="none" w:sz="0" w:space="0" w:color="3D3D3D"/>
            <w:bottom w:val="none" w:sz="0" w:space="0" w:color="3D3D3D"/>
            <w:right w:val="none" w:sz="0" w:space="0" w:color="3D3D3D"/>
          </w:divBdr>
          <w:divsChild>
            <w:div w:id="1919434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16053">
      <w:bodyDiv w:val="1"/>
      <w:marLeft w:val="0"/>
      <w:marRight w:val="0"/>
      <w:marTop w:val="0"/>
      <w:marBottom w:val="0"/>
      <w:divBdr>
        <w:top w:val="none" w:sz="0" w:space="0" w:color="auto"/>
        <w:left w:val="none" w:sz="0" w:space="0" w:color="auto"/>
        <w:bottom w:val="none" w:sz="0" w:space="0" w:color="auto"/>
        <w:right w:val="none" w:sz="0" w:space="0" w:color="auto"/>
      </w:divBdr>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1975521725">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778839140">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46710158">
      <w:bodyDiv w:val="1"/>
      <w:marLeft w:val="0"/>
      <w:marRight w:val="0"/>
      <w:marTop w:val="0"/>
      <w:marBottom w:val="0"/>
      <w:divBdr>
        <w:top w:val="none" w:sz="0" w:space="0" w:color="auto"/>
        <w:left w:val="none" w:sz="0" w:space="0" w:color="auto"/>
        <w:bottom w:val="none" w:sz="0" w:space="0" w:color="auto"/>
        <w:right w:val="none" w:sz="0" w:space="0" w:color="auto"/>
      </w:divBdr>
      <w:divsChild>
        <w:div w:id="1678458068">
          <w:marLeft w:val="0"/>
          <w:marRight w:val="0"/>
          <w:marTop w:val="0"/>
          <w:marBottom w:val="0"/>
          <w:divBdr>
            <w:top w:val="none" w:sz="0" w:space="0" w:color="3D3D3D"/>
            <w:left w:val="none" w:sz="0" w:space="0" w:color="3D3D3D"/>
            <w:bottom w:val="none" w:sz="0" w:space="0" w:color="3D3D3D"/>
            <w:right w:val="none" w:sz="0" w:space="0" w:color="3D3D3D"/>
          </w:divBdr>
          <w:divsChild>
            <w:div w:id="1776195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9555159">
      <w:bodyDiv w:val="1"/>
      <w:marLeft w:val="0"/>
      <w:marRight w:val="0"/>
      <w:marTop w:val="0"/>
      <w:marBottom w:val="0"/>
      <w:divBdr>
        <w:top w:val="none" w:sz="0" w:space="0" w:color="auto"/>
        <w:left w:val="none" w:sz="0" w:space="0" w:color="auto"/>
        <w:bottom w:val="none" w:sz="0" w:space="0" w:color="auto"/>
        <w:right w:val="none" w:sz="0" w:space="0" w:color="auto"/>
      </w:divBdr>
    </w:div>
    <w:div w:id="656954540">
      <w:bodyDiv w:val="1"/>
      <w:marLeft w:val="0"/>
      <w:marRight w:val="0"/>
      <w:marTop w:val="0"/>
      <w:marBottom w:val="0"/>
      <w:divBdr>
        <w:top w:val="none" w:sz="0" w:space="0" w:color="auto"/>
        <w:left w:val="none" w:sz="0" w:space="0" w:color="auto"/>
        <w:bottom w:val="none" w:sz="0" w:space="0" w:color="auto"/>
        <w:right w:val="none" w:sz="0" w:space="0" w:color="auto"/>
      </w:divBdr>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087143">
      <w:bodyDiv w:val="1"/>
      <w:marLeft w:val="0"/>
      <w:marRight w:val="0"/>
      <w:marTop w:val="0"/>
      <w:marBottom w:val="0"/>
      <w:divBdr>
        <w:top w:val="none" w:sz="0" w:space="0" w:color="auto"/>
        <w:left w:val="none" w:sz="0" w:space="0" w:color="auto"/>
        <w:bottom w:val="none" w:sz="0" w:space="0" w:color="auto"/>
        <w:right w:val="none" w:sz="0" w:space="0" w:color="auto"/>
      </w:divBdr>
      <w:divsChild>
        <w:div w:id="2115124629">
          <w:marLeft w:val="0"/>
          <w:marRight w:val="0"/>
          <w:marTop w:val="0"/>
          <w:marBottom w:val="0"/>
          <w:divBdr>
            <w:top w:val="none" w:sz="0" w:space="0" w:color="3D3D3D"/>
            <w:left w:val="none" w:sz="0" w:space="0" w:color="3D3D3D"/>
            <w:bottom w:val="none" w:sz="0" w:space="0" w:color="3D3D3D"/>
            <w:right w:val="none" w:sz="0" w:space="0" w:color="3D3D3D"/>
          </w:divBdr>
          <w:divsChild>
            <w:div w:id="17798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689645378">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22873976">
      <w:bodyDiv w:val="1"/>
      <w:marLeft w:val="0"/>
      <w:marRight w:val="0"/>
      <w:marTop w:val="0"/>
      <w:marBottom w:val="0"/>
      <w:divBdr>
        <w:top w:val="none" w:sz="0" w:space="0" w:color="auto"/>
        <w:left w:val="none" w:sz="0" w:space="0" w:color="auto"/>
        <w:bottom w:val="none" w:sz="0" w:space="0" w:color="auto"/>
        <w:right w:val="none" w:sz="0" w:space="0" w:color="auto"/>
      </w:divBdr>
      <w:divsChild>
        <w:div w:id="243495120">
          <w:blockQuote w:val="1"/>
          <w:marLeft w:val="0"/>
          <w:marRight w:val="0"/>
          <w:marTop w:val="0"/>
          <w:marBottom w:val="150"/>
          <w:divBdr>
            <w:top w:val="none" w:sz="0" w:space="0" w:color="auto"/>
            <w:left w:val="none" w:sz="0" w:space="0" w:color="auto"/>
            <w:bottom w:val="none" w:sz="0" w:space="0" w:color="auto"/>
            <w:right w:val="none" w:sz="0" w:space="0" w:color="auto"/>
          </w:divBdr>
        </w:div>
        <w:div w:id="237060951">
          <w:blockQuote w:val="1"/>
          <w:marLeft w:val="0"/>
          <w:marRight w:val="0"/>
          <w:marTop w:val="0"/>
          <w:marBottom w:val="150"/>
          <w:divBdr>
            <w:top w:val="none" w:sz="0" w:space="0" w:color="auto"/>
            <w:left w:val="none" w:sz="0" w:space="0" w:color="auto"/>
            <w:bottom w:val="none" w:sz="0" w:space="0" w:color="auto"/>
            <w:right w:val="none" w:sz="0" w:space="0" w:color="auto"/>
          </w:divBdr>
        </w:div>
        <w:div w:id="1860969896">
          <w:blockQuote w:val="1"/>
          <w:marLeft w:val="0"/>
          <w:marRight w:val="0"/>
          <w:marTop w:val="0"/>
          <w:marBottom w:val="150"/>
          <w:divBdr>
            <w:top w:val="none" w:sz="0" w:space="0" w:color="auto"/>
            <w:left w:val="none" w:sz="0" w:space="0" w:color="auto"/>
            <w:bottom w:val="none" w:sz="0" w:space="0" w:color="auto"/>
            <w:right w:val="none" w:sz="0" w:space="0" w:color="auto"/>
          </w:divBdr>
        </w:div>
        <w:div w:id="966620447">
          <w:blockQuote w:val="1"/>
          <w:marLeft w:val="0"/>
          <w:marRight w:val="0"/>
          <w:marTop w:val="0"/>
          <w:marBottom w:val="150"/>
          <w:divBdr>
            <w:top w:val="none" w:sz="0" w:space="0" w:color="auto"/>
            <w:left w:val="none" w:sz="0" w:space="0" w:color="auto"/>
            <w:bottom w:val="none" w:sz="0" w:space="0" w:color="auto"/>
            <w:right w:val="none" w:sz="0" w:space="0" w:color="auto"/>
          </w:divBdr>
        </w:div>
        <w:div w:id="127344105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36394584">
      <w:bodyDiv w:val="1"/>
      <w:marLeft w:val="0"/>
      <w:marRight w:val="0"/>
      <w:marTop w:val="0"/>
      <w:marBottom w:val="0"/>
      <w:divBdr>
        <w:top w:val="none" w:sz="0" w:space="0" w:color="auto"/>
        <w:left w:val="none" w:sz="0" w:space="0" w:color="auto"/>
        <w:bottom w:val="none" w:sz="0" w:space="0" w:color="auto"/>
        <w:right w:val="none" w:sz="0" w:space="0" w:color="auto"/>
      </w:divBdr>
      <w:divsChild>
        <w:div w:id="1277907791">
          <w:marLeft w:val="0"/>
          <w:marRight w:val="0"/>
          <w:marTop w:val="0"/>
          <w:marBottom w:val="0"/>
          <w:divBdr>
            <w:top w:val="none" w:sz="0" w:space="0" w:color="3D3D3D"/>
            <w:left w:val="none" w:sz="0" w:space="0" w:color="3D3D3D"/>
            <w:bottom w:val="none" w:sz="0" w:space="0" w:color="3D3D3D"/>
            <w:right w:val="none" w:sz="0" w:space="0" w:color="3D3D3D"/>
          </w:divBdr>
          <w:divsChild>
            <w:div w:id="49231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3297">
      <w:bodyDiv w:val="1"/>
      <w:marLeft w:val="0"/>
      <w:marRight w:val="0"/>
      <w:marTop w:val="0"/>
      <w:marBottom w:val="0"/>
      <w:divBdr>
        <w:top w:val="none" w:sz="0" w:space="0" w:color="auto"/>
        <w:left w:val="none" w:sz="0" w:space="0" w:color="auto"/>
        <w:bottom w:val="none" w:sz="0" w:space="0" w:color="auto"/>
        <w:right w:val="none" w:sz="0" w:space="0" w:color="auto"/>
      </w:divBdr>
      <w:divsChild>
        <w:div w:id="1153527303">
          <w:marLeft w:val="0"/>
          <w:marRight w:val="0"/>
          <w:marTop w:val="0"/>
          <w:marBottom w:val="0"/>
          <w:divBdr>
            <w:top w:val="none" w:sz="0" w:space="0" w:color="3D3D3D"/>
            <w:left w:val="none" w:sz="0" w:space="0" w:color="3D3D3D"/>
            <w:bottom w:val="none" w:sz="0" w:space="0" w:color="3D3D3D"/>
            <w:right w:val="none" w:sz="0" w:space="0" w:color="3D3D3D"/>
          </w:divBdr>
          <w:divsChild>
            <w:div w:id="16667834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89936122">
      <w:bodyDiv w:val="1"/>
      <w:marLeft w:val="0"/>
      <w:marRight w:val="0"/>
      <w:marTop w:val="0"/>
      <w:marBottom w:val="0"/>
      <w:divBdr>
        <w:top w:val="none" w:sz="0" w:space="0" w:color="auto"/>
        <w:left w:val="none" w:sz="0" w:space="0" w:color="auto"/>
        <w:bottom w:val="none" w:sz="0" w:space="0" w:color="auto"/>
        <w:right w:val="none" w:sz="0" w:space="0" w:color="auto"/>
      </w:divBdr>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483155858">
              <w:marLeft w:val="0"/>
              <w:marRight w:val="0"/>
              <w:marTop w:val="0"/>
              <w:marBottom w:val="0"/>
              <w:divBdr>
                <w:top w:val="none" w:sz="0" w:space="0" w:color="auto"/>
                <w:left w:val="none" w:sz="0" w:space="0" w:color="auto"/>
                <w:bottom w:val="none" w:sz="0" w:space="0" w:color="auto"/>
                <w:right w:val="none" w:sz="0" w:space="0" w:color="auto"/>
              </w:divBdr>
            </w:div>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18494920">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46679955">
      <w:bodyDiv w:val="1"/>
      <w:marLeft w:val="0"/>
      <w:marRight w:val="0"/>
      <w:marTop w:val="0"/>
      <w:marBottom w:val="0"/>
      <w:divBdr>
        <w:top w:val="none" w:sz="0" w:space="0" w:color="auto"/>
        <w:left w:val="none" w:sz="0" w:space="0" w:color="auto"/>
        <w:bottom w:val="none" w:sz="0" w:space="0" w:color="auto"/>
        <w:right w:val="none" w:sz="0" w:space="0" w:color="auto"/>
      </w:divBdr>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886377590">
      <w:bodyDiv w:val="1"/>
      <w:marLeft w:val="0"/>
      <w:marRight w:val="0"/>
      <w:marTop w:val="0"/>
      <w:marBottom w:val="0"/>
      <w:divBdr>
        <w:top w:val="none" w:sz="0" w:space="0" w:color="auto"/>
        <w:left w:val="none" w:sz="0" w:space="0" w:color="auto"/>
        <w:bottom w:val="none" w:sz="0" w:space="0" w:color="auto"/>
        <w:right w:val="none" w:sz="0" w:space="0" w:color="auto"/>
      </w:divBdr>
    </w:div>
    <w:div w:id="889533148">
      <w:bodyDiv w:val="1"/>
      <w:marLeft w:val="0"/>
      <w:marRight w:val="0"/>
      <w:marTop w:val="0"/>
      <w:marBottom w:val="0"/>
      <w:divBdr>
        <w:top w:val="none" w:sz="0" w:space="0" w:color="auto"/>
        <w:left w:val="none" w:sz="0" w:space="0" w:color="auto"/>
        <w:bottom w:val="none" w:sz="0" w:space="0" w:color="auto"/>
        <w:right w:val="none" w:sz="0" w:space="0" w:color="auto"/>
      </w:divBdr>
      <w:divsChild>
        <w:div w:id="1049963426">
          <w:marLeft w:val="0"/>
          <w:marRight w:val="0"/>
          <w:marTop w:val="0"/>
          <w:marBottom w:val="0"/>
          <w:divBdr>
            <w:top w:val="none" w:sz="0" w:space="0" w:color="3D3D3D"/>
            <w:left w:val="none" w:sz="0" w:space="0" w:color="3D3D3D"/>
            <w:bottom w:val="none" w:sz="0" w:space="0" w:color="3D3D3D"/>
            <w:right w:val="none" w:sz="0" w:space="0" w:color="3D3D3D"/>
          </w:divBdr>
          <w:divsChild>
            <w:div w:id="25102397">
              <w:marLeft w:val="0"/>
              <w:marRight w:val="0"/>
              <w:marTop w:val="0"/>
              <w:marBottom w:val="0"/>
              <w:divBdr>
                <w:top w:val="none" w:sz="0" w:space="0" w:color="3D3D3D"/>
                <w:left w:val="none" w:sz="0" w:space="0" w:color="3D3D3D"/>
                <w:bottom w:val="none" w:sz="0" w:space="0" w:color="3D3D3D"/>
                <w:right w:val="none" w:sz="0" w:space="0" w:color="3D3D3D"/>
              </w:divBdr>
              <w:divsChild>
                <w:div w:id="1513253875">
                  <w:marLeft w:val="0"/>
                  <w:marRight w:val="0"/>
                  <w:marTop w:val="0"/>
                  <w:marBottom w:val="0"/>
                  <w:divBdr>
                    <w:top w:val="none" w:sz="0" w:space="0" w:color="3D3D3D"/>
                    <w:left w:val="none" w:sz="0" w:space="0" w:color="3D3D3D"/>
                    <w:bottom w:val="none" w:sz="0" w:space="0" w:color="3D3D3D"/>
                    <w:right w:val="none" w:sz="0" w:space="0" w:color="3D3D3D"/>
                  </w:divBdr>
                </w:div>
              </w:divsChild>
            </w:div>
            <w:div w:id="590549037">
              <w:marLeft w:val="0"/>
              <w:marRight w:val="0"/>
              <w:marTop w:val="224"/>
              <w:marBottom w:val="0"/>
              <w:divBdr>
                <w:top w:val="none" w:sz="0" w:space="0" w:color="3D3D3D"/>
                <w:left w:val="none" w:sz="0" w:space="0" w:color="3D3D3D"/>
                <w:bottom w:val="none" w:sz="0" w:space="0" w:color="3D3D3D"/>
                <w:right w:val="none" w:sz="0" w:space="0" w:color="3D3D3D"/>
              </w:divBdr>
              <w:divsChild>
                <w:div w:id="412432936">
                  <w:marLeft w:val="0"/>
                  <w:marRight w:val="0"/>
                  <w:marTop w:val="0"/>
                  <w:marBottom w:val="0"/>
                  <w:divBdr>
                    <w:top w:val="none" w:sz="0" w:space="0" w:color="3D3D3D"/>
                    <w:left w:val="none" w:sz="0" w:space="0" w:color="3D3D3D"/>
                    <w:bottom w:val="none" w:sz="0" w:space="0" w:color="3D3D3D"/>
                    <w:right w:val="none" w:sz="0" w:space="0" w:color="3D3D3D"/>
                  </w:divBdr>
                </w:div>
              </w:divsChild>
            </w:div>
            <w:div w:id="2038122449">
              <w:marLeft w:val="0"/>
              <w:marRight w:val="0"/>
              <w:marTop w:val="224"/>
              <w:marBottom w:val="0"/>
              <w:divBdr>
                <w:top w:val="none" w:sz="0" w:space="0" w:color="3D3D3D"/>
                <w:left w:val="none" w:sz="0" w:space="0" w:color="3D3D3D"/>
                <w:bottom w:val="none" w:sz="0" w:space="0" w:color="3D3D3D"/>
                <w:right w:val="none" w:sz="0" w:space="0" w:color="3D3D3D"/>
              </w:divBdr>
              <w:divsChild>
                <w:div w:id="2986523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4818206">
          <w:marLeft w:val="0"/>
          <w:marRight w:val="0"/>
          <w:marTop w:val="0"/>
          <w:marBottom w:val="0"/>
          <w:divBdr>
            <w:top w:val="none" w:sz="0" w:space="0" w:color="3D3D3D"/>
            <w:left w:val="none" w:sz="0" w:space="0" w:color="3D3D3D"/>
            <w:bottom w:val="none" w:sz="0" w:space="0" w:color="3D3D3D"/>
            <w:right w:val="none" w:sz="0" w:space="0" w:color="3D3D3D"/>
          </w:divBdr>
        </w:div>
      </w:divsChild>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1063050">
      <w:bodyDiv w:val="1"/>
      <w:marLeft w:val="0"/>
      <w:marRight w:val="0"/>
      <w:marTop w:val="0"/>
      <w:marBottom w:val="0"/>
      <w:divBdr>
        <w:top w:val="none" w:sz="0" w:space="0" w:color="auto"/>
        <w:left w:val="none" w:sz="0" w:space="0" w:color="auto"/>
        <w:bottom w:val="none" w:sz="0" w:space="0" w:color="auto"/>
        <w:right w:val="none" w:sz="0" w:space="0" w:color="auto"/>
      </w:divBdr>
      <w:divsChild>
        <w:div w:id="1831141384">
          <w:marLeft w:val="0"/>
          <w:marRight w:val="0"/>
          <w:marTop w:val="0"/>
          <w:marBottom w:val="0"/>
          <w:divBdr>
            <w:top w:val="none" w:sz="0" w:space="0" w:color="3D3D3D"/>
            <w:left w:val="none" w:sz="0" w:space="0" w:color="3D3D3D"/>
            <w:bottom w:val="none" w:sz="0" w:space="0" w:color="3D3D3D"/>
            <w:right w:val="none" w:sz="0" w:space="0" w:color="3D3D3D"/>
          </w:divBdr>
          <w:divsChild>
            <w:div w:id="21313878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363320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95064900">
      <w:bodyDiv w:val="1"/>
      <w:marLeft w:val="0"/>
      <w:marRight w:val="0"/>
      <w:marTop w:val="0"/>
      <w:marBottom w:val="0"/>
      <w:divBdr>
        <w:top w:val="none" w:sz="0" w:space="0" w:color="auto"/>
        <w:left w:val="none" w:sz="0" w:space="0" w:color="auto"/>
        <w:bottom w:val="none" w:sz="0" w:space="0" w:color="auto"/>
        <w:right w:val="none" w:sz="0" w:space="0" w:color="auto"/>
      </w:divBdr>
      <w:divsChild>
        <w:div w:id="619146603">
          <w:marLeft w:val="0"/>
          <w:marRight w:val="0"/>
          <w:marTop w:val="0"/>
          <w:marBottom w:val="0"/>
          <w:divBdr>
            <w:top w:val="none" w:sz="0" w:space="0" w:color="3D3D3D"/>
            <w:left w:val="none" w:sz="0" w:space="0" w:color="3D3D3D"/>
            <w:bottom w:val="none" w:sz="0" w:space="0" w:color="3D3D3D"/>
            <w:right w:val="none" w:sz="0" w:space="0" w:color="3D3D3D"/>
          </w:divBdr>
          <w:divsChild>
            <w:div w:id="600651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1001464448">
      <w:bodyDiv w:val="1"/>
      <w:marLeft w:val="0"/>
      <w:marRight w:val="0"/>
      <w:marTop w:val="0"/>
      <w:marBottom w:val="0"/>
      <w:divBdr>
        <w:top w:val="none" w:sz="0" w:space="0" w:color="auto"/>
        <w:left w:val="none" w:sz="0" w:space="0" w:color="auto"/>
        <w:bottom w:val="none" w:sz="0" w:space="0" w:color="auto"/>
        <w:right w:val="none" w:sz="0" w:space="0" w:color="auto"/>
      </w:divBdr>
      <w:divsChild>
        <w:div w:id="1739327590">
          <w:marLeft w:val="0"/>
          <w:marRight w:val="0"/>
          <w:marTop w:val="0"/>
          <w:marBottom w:val="0"/>
          <w:divBdr>
            <w:top w:val="none" w:sz="0" w:space="0" w:color="3D3D3D"/>
            <w:left w:val="none" w:sz="0" w:space="0" w:color="3D3D3D"/>
            <w:bottom w:val="none" w:sz="0" w:space="0" w:color="3D3D3D"/>
            <w:right w:val="none" w:sz="0" w:space="0" w:color="3D3D3D"/>
          </w:divBdr>
          <w:divsChild>
            <w:div w:id="3637562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15838542">
      <w:bodyDiv w:val="1"/>
      <w:marLeft w:val="0"/>
      <w:marRight w:val="0"/>
      <w:marTop w:val="0"/>
      <w:marBottom w:val="0"/>
      <w:divBdr>
        <w:top w:val="none" w:sz="0" w:space="0" w:color="auto"/>
        <w:left w:val="none" w:sz="0" w:space="0" w:color="auto"/>
        <w:bottom w:val="none" w:sz="0" w:space="0" w:color="auto"/>
        <w:right w:val="none" w:sz="0" w:space="0" w:color="auto"/>
      </w:divBdr>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33850586">
      <w:bodyDiv w:val="1"/>
      <w:marLeft w:val="0"/>
      <w:marRight w:val="0"/>
      <w:marTop w:val="0"/>
      <w:marBottom w:val="0"/>
      <w:divBdr>
        <w:top w:val="none" w:sz="0" w:space="0" w:color="auto"/>
        <w:left w:val="none" w:sz="0" w:space="0" w:color="auto"/>
        <w:bottom w:val="none" w:sz="0" w:space="0" w:color="auto"/>
        <w:right w:val="none" w:sz="0" w:space="0" w:color="auto"/>
      </w:divBdr>
    </w:div>
    <w:div w:id="1039206359">
      <w:bodyDiv w:val="1"/>
      <w:marLeft w:val="0"/>
      <w:marRight w:val="0"/>
      <w:marTop w:val="0"/>
      <w:marBottom w:val="0"/>
      <w:divBdr>
        <w:top w:val="none" w:sz="0" w:space="0" w:color="auto"/>
        <w:left w:val="none" w:sz="0" w:space="0" w:color="auto"/>
        <w:bottom w:val="none" w:sz="0" w:space="0" w:color="auto"/>
        <w:right w:val="none" w:sz="0" w:space="0" w:color="auto"/>
      </w:divBdr>
      <w:divsChild>
        <w:div w:id="205681570">
          <w:marLeft w:val="0"/>
          <w:marRight w:val="0"/>
          <w:marTop w:val="0"/>
          <w:marBottom w:val="0"/>
          <w:divBdr>
            <w:top w:val="none" w:sz="0" w:space="0" w:color="3D3D3D"/>
            <w:left w:val="none" w:sz="0" w:space="0" w:color="3D3D3D"/>
            <w:bottom w:val="none" w:sz="0" w:space="0" w:color="3D3D3D"/>
            <w:right w:val="none" w:sz="0" w:space="0" w:color="3D3D3D"/>
          </w:divBdr>
          <w:divsChild>
            <w:div w:id="280572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133807">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sChild>
    </w:div>
    <w:div w:id="1075858470">
      <w:bodyDiv w:val="1"/>
      <w:marLeft w:val="0"/>
      <w:marRight w:val="0"/>
      <w:marTop w:val="0"/>
      <w:marBottom w:val="0"/>
      <w:divBdr>
        <w:top w:val="none" w:sz="0" w:space="0" w:color="auto"/>
        <w:left w:val="none" w:sz="0" w:space="0" w:color="auto"/>
        <w:bottom w:val="none" w:sz="0" w:space="0" w:color="auto"/>
        <w:right w:val="none" w:sz="0" w:space="0" w:color="auto"/>
      </w:divBdr>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5422779">
      <w:bodyDiv w:val="1"/>
      <w:marLeft w:val="0"/>
      <w:marRight w:val="0"/>
      <w:marTop w:val="0"/>
      <w:marBottom w:val="0"/>
      <w:divBdr>
        <w:top w:val="none" w:sz="0" w:space="0" w:color="auto"/>
        <w:left w:val="none" w:sz="0" w:space="0" w:color="auto"/>
        <w:bottom w:val="none" w:sz="0" w:space="0" w:color="auto"/>
        <w:right w:val="none" w:sz="0" w:space="0" w:color="auto"/>
      </w:divBdr>
      <w:divsChild>
        <w:div w:id="1775829551">
          <w:marLeft w:val="0"/>
          <w:marRight w:val="0"/>
          <w:marTop w:val="0"/>
          <w:marBottom w:val="0"/>
          <w:divBdr>
            <w:top w:val="none" w:sz="0" w:space="0" w:color="3D3D3D"/>
            <w:left w:val="none" w:sz="0" w:space="0" w:color="3D3D3D"/>
            <w:bottom w:val="none" w:sz="0" w:space="0" w:color="3D3D3D"/>
            <w:right w:val="none" w:sz="0" w:space="0" w:color="3D3D3D"/>
          </w:divBdr>
          <w:divsChild>
            <w:div w:id="1270820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23816049">
      <w:bodyDiv w:val="1"/>
      <w:marLeft w:val="0"/>
      <w:marRight w:val="0"/>
      <w:marTop w:val="0"/>
      <w:marBottom w:val="0"/>
      <w:divBdr>
        <w:top w:val="none" w:sz="0" w:space="0" w:color="auto"/>
        <w:left w:val="none" w:sz="0" w:space="0" w:color="auto"/>
        <w:bottom w:val="none" w:sz="0" w:space="0" w:color="auto"/>
        <w:right w:val="none" w:sz="0" w:space="0" w:color="auto"/>
      </w:divBdr>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58376527">
      <w:bodyDiv w:val="1"/>
      <w:marLeft w:val="0"/>
      <w:marRight w:val="0"/>
      <w:marTop w:val="0"/>
      <w:marBottom w:val="0"/>
      <w:divBdr>
        <w:top w:val="none" w:sz="0" w:space="0" w:color="auto"/>
        <w:left w:val="none" w:sz="0" w:space="0" w:color="auto"/>
        <w:bottom w:val="none" w:sz="0" w:space="0" w:color="auto"/>
        <w:right w:val="none" w:sz="0" w:space="0" w:color="auto"/>
      </w:divBdr>
      <w:divsChild>
        <w:div w:id="558248471">
          <w:marLeft w:val="0"/>
          <w:marRight w:val="0"/>
          <w:marTop w:val="0"/>
          <w:marBottom w:val="0"/>
          <w:divBdr>
            <w:top w:val="none" w:sz="0" w:space="0" w:color="3D3D3D"/>
            <w:left w:val="none" w:sz="0" w:space="0" w:color="3D3D3D"/>
            <w:bottom w:val="none" w:sz="0" w:space="0" w:color="3D3D3D"/>
            <w:right w:val="none" w:sz="0" w:space="0" w:color="3D3D3D"/>
          </w:divBdr>
          <w:divsChild>
            <w:div w:id="2253810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1290793">
      <w:bodyDiv w:val="1"/>
      <w:marLeft w:val="0"/>
      <w:marRight w:val="0"/>
      <w:marTop w:val="0"/>
      <w:marBottom w:val="0"/>
      <w:divBdr>
        <w:top w:val="none" w:sz="0" w:space="0" w:color="auto"/>
        <w:left w:val="none" w:sz="0" w:space="0" w:color="auto"/>
        <w:bottom w:val="none" w:sz="0" w:space="0" w:color="auto"/>
        <w:right w:val="none" w:sz="0" w:space="0" w:color="auto"/>
      </w:divBdr>
      <w:divsChild>
        <w:div w:id="2053576657">
          <w:marLeft w:val="0"/>
          <w:marRight w:val="0"/>
          <w:marTop w:val="0"/>
          <w:marBottom w:val="0"/>
          <w:divBdr>
            <w:top w:val="none" w:sz="0" w:space="0" w:color="3D3D3D"/>
            <w:left w:val="none" w:sz="0" w:space="0" w:color="3D3D3D"/>
            <w:bottom w:val="none" w:sz="0" w:space="0" w:color="3D3D3D"/>
            <w:right w:val="none" w:sz="0" w:space="0" w:color="3D3D3D"/>
          </w:divBdr>
          <w:divsChild>
            <w:div w:id="6209184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5508">
      <w:bodyDiv w:val="1"/>
      <w:marLeft w:val="0"/>
      <w:marRight w:val="0"/>
      <w:marTop w:val="0"/>
      <w:marBottom w:val="0"/>
      <w:divBdr>
        <w:top w:val="none" w:sz="0" w:space="0" w:color="auto"/>
        <w:left w:val="none" w:sz="0" w:space="0" w:color="auto"/>
        <w:bottom w:val="none" w:sz="0" w:space="0" w:color="auto"/>
        <w:right w:val="none" w:sz="0" w:space="0" w:color="auto"/>
      </w:divBdr>
      <w:divsChild>
        <w:div w:id="1822186047">
          <w:marLeft w:val="0"/>
          <w:marRight w:val="0"/>
          <w:marTop w:val="0"/>
          <w:marBottom w:val="0"/>
          <w:divBdr>
            <w:top w:val="none" w:sz="0" w:space="0" w:color="3D3D3D"/>
            <w:left w:val="none" w:sz="0" w:space="0" w:color="3D3D3D"/>
            <w:bottom w:val="none" w:sz="0" w:space="0" w:color="3D3D3D"/>
            <w:right w:val="none" w:sz="0" w:space="0" w:color="3D3D3D"/>
          </w:divBdr>
          <w:divsChild>
            <w:div w:id="14747592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41017664">
      <w:bodyDiv w:val="1"/>
      <w:marLeft w:val="0"/>
      <w:marRight w:val="0"/>
      <w:marTop w:val="0"/>
      <w:marBottom w:val="0"/>
      <w:divBdr>
        <w:top w:val="none" w:sz="0" w:space="0" w:color="auto"/>
        <w:left w:val="none" w:sz="0" w:space="0" w:color="auto"/>
        <w:bottom w:val="none" w:sz="0" w:space="0" w:color="auto"/>
        <w:right w:val="none" w:sz="0" w:space="0" w:color="auto"/>
      </w:divBdr>
      <w:divsChild>
        <w:div w:id="774323169">
          <w:marLeft w:val="0"/>
          <w:marRight w:val="0"/>
          <w:marTop w:val="0"/>
          <w:marBottom w:val="0"/>
          <w:divBdr>
            <w:top w:val="none" w:sz="0" w:space="0" w:color="3D3D3D"/>
            <w:left w:val="none" w:sz="0" w:space="0" w:color="3D3D3D"/>
            <w:bottom w:val="none" w:sz="0" w:space="0" w:color="3D3D3D"/>
            <w:right w:val="none" w:sz="0" w:space="0" w:color="3D3D3D"/>
          </w:divBdr>
          <w:divsChild>
            <w:div w:id="29456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48348958">
      <w:bodyDiv w:val="1"/>
      <w:marLeft w:val="0"/>
      <w:marRight w:val="0"/>
      <w:marTop w:val="0"/>
      <w:marBottom w:val="0"/>
      <w:divBdr>
        <w:top w:val="none" w:sz="0" w:space="0" w:color="auto"/>
        <w:left w:val="none" w:sz="0" w:space="0" w:color="auto"/>
        <w:bottom w:val="none" w:sz="0" w:space="0" w:color="auto"/>
        <w:right w:val="none" w:sz="0" w:space="0" w:color="auto"/>
      </w:divBdr>
      <w:divsChild>
        <w:div w:id="623195588">
          <w:marLeft w:val="0"/>
          <w:marRight w:val="0"/>
          <w:marTop w:val="0"/>
          <w:marBottom w:val="0"/>
          <w:divBdr>
            <w:top w:val="none" w:sz="0" w:space="0" w:color="3D3D3D"/>
            <w:left w:val="none" w:sz="0" w:space="0" w:color="3D3D3D"/>
            <w:bottom w:val="none" w:sz="0" w:space="0" w:color="3D3D3D"/>
            <w:right w:val="none" w:sz="0" w:space="0" w:color="3D3D3D"/>
          </w:divBdr>
          <w:divsChild>
            <w:div w:id="7037542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0849968">
      <w:bodyDiv w:val="1"/>
      <w:marLeft w:val="0"/>
      <w:marRight w:val="0"/>
      <w:marTop w:val="0"/>
      <w:marBottom w:val="0"/>
      <w:divBdr>
        <w:top w:val="none" w:sz="0" w:space="0" w:color="auto"/>
        <w:left w:val="none" w:sz="0" w:space="0" w:color="auto"/>
        <w:bottom w:val="none" w:sz="0" w:space="0" w:color="auto"/>
        <w:right w:val="none" w:sz="0" w:space="0" w:color="auto"/>
      </w:divBdr>
      <w:divsChild>
        <w:div w:id="1466393559">
          <w:marLeft w:val="0"/>
          <w:marRight w:val="0"/>
          <w:marTop w:val="0"/>
          <w:marBottom w:val="0"/>
          <w:divBdr>
            <w:top w:val="none" w:sz="0" w:space="0" w:color="3D3D3D"/>
            <w:left w:val="none" w:sz="0" w:space="0" w:color="3D3D3D"/>
            <w:bottom w:val="none" w:sz="0" w:space="0" w:color="3D3D3D"/>
            <w:right w:val="none" w:sz="0" w:space="0" w:color="3D3D3D"/>
          </w:divBdr>
          <w:divsChild>
            <w:div w:id="1846283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4146666">
      <w:bodyDiv w:val="1"/>
      <w:marLeft w:val="0"/>
      <w:marRight w:val="0"/>
      <w:marTop w:val="0"/>
      <w:marBottom w:val="0"/>
      <w:divBdr>
        <w:top w:val="none" w:sz="0" w:space="0" w:color="auto"/>
        <w:left w:val="none" w:sz="0" w:space="0" w:color="auto"/>
        <w:bottom w:val="none" w:sz="0" w:space="0" w:color="auto"/>
        <w:right w:val="none" w:sz="0" w:space="0" w:color="auto"/>
      </w:divBdr>
      <w:divsChild>
        <w:div w:id="160434405">
          <w:marLeft w:val="0"/>
          <w:marRight w:val="0"/>
          <w:marTop w:val="0"/>
          <w:marBottom w:val="0"/>
          <w:divBdr>
            <w:top w:val="none" w:sz="0" w:space="0" w:color="3D3D3D"/>
            <w:left w:val="none" w:sz="0" w:space="0" w:color="3D3D3D"/>
            <w:bottom w:val="none" w:sz="0" w:space="0" w:color="3D3D3D"/>
            <w:right w:val="none" w:sz="0" w:space="0" w:color="3D3D3D"/>
          </w:divBdr>
          <w:divsChild>
            <w:div w:id="20303725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68779867">
      <w:bodyDiv w:val="1"/>
      <w:marLeft w:val="0"/>
      <w:marRight w:val="0"/>
      <w:marTop w:val="0"/>
      <w:marBottom w:val="0"/>
      <w:divBdr>
        <w:top w:val="none" w:sz="0" w:space="0" w:color="auto"/>
        <w:left w:val="none" w:sz="0" w:space="0" w:color="auto"/>
        <w:bottom w:val="none" w:sz="0" w:space="0" w:color="auto"/>
        <w:right w:val="none" w:sz="0" w:space="0" w:color="auto"/>
      </w:divBdr>
    </w:div>
    <w:div w:id="1274440605">
      <w:bodyDiv w:val="1"/>
      <w:marLeft w:val="0"/>
      <w:marRight w:val="0"/>
      <w:marTop w:val="0"/>
      <w:marBottom w:val="0"/>
      <w:divBdr>
        <w:top w:val="none" w:sz="0" w:space="0" w:color="auto"/>
        <w:left w:val="none" w:sz="0" w:space="0" w:color="auto"/>
        <w:bottom w:val="none" w:sz="0" w:space="0" w:color="auto"/>
        <w:right w:val="none" w:sz="0" w:space="0" w:color="auto"/>
      </w:divBdr>
    </w:div>
    <w:div w:id="1278364799">
      <w:bodyDiv w:val="1"/>
      <w:marLeft w:val="0"/>
      <w:marRight w:val="0"/>
      <w:marTop w:val="0"/>
      <w:marBottom w:val="0"/>
      <w:divBdr>
        <w:top w:val="none" w:sz="0" w:space="0" w:color="auto"/>
        <w:left w:val="none" w:sz="0" w:space="0" w:color="auto"/>
        <w:bottom w:val="none" w:sz="0" w:space="0" w:color="auto"/>
        <w:right w:val="none" w:sz="0" w:space="0" w:color="auto"/>
      </w:divBdr>
    </w:div>
    <w:div w:id="1282808210">
      <w:bodyDiv w:val="1"/>
      <w:marLeft w:val="0"/>
      <w:marRight w:val="0"/>
      <w:marTop w:val="0"/>
      <w:marBottom w:val="0"/>
      <w:divBdr>
        <w:top w:val="none" w:sz="0" w:space="0" w:color="auto"/>
        <w:left w:val="none" w:sz="0" w:space="0" w:color="auto"/>
        <w:bottom w:val="none" w:sz="0" w:space="0" w:color="auto"/>
        <w:right w:val="none" w:sz="0" w:space="0" w:color="auto"/>
      </w:divBdr>
      <w:divsChild>
        <w:div w:id="2138715869">
          <w:marLeft w:val="0"/>
          <w:marRight w:val="0"/>
          <w:marTop w:val="0"/>
          <w:marBottom w:val="0"/>
          <w:divBdr>
            <w:top w:val="none" w:sz="0" w:space="0" w:color="3D3D3D"/>
            <w:left w:val="none" w:sz="0" w:space="0" w:color="3D3D3D"/>
            <w:bottom w:val="none" w:sz="0" w:space="0" w:color="3D3D3D"/>
            <w:right w:val="none" w:sz="0" w:space="0" w:color="3D3D3D"/>
          </w:divBdr>
          <w:divsChild>
            <w:div w:id="469632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382604">
      <w:bodyDiv w:val="1"/>
      <w:marLeft w:val="0"/>
      <w:marRight w:val="0"/>
      <w:marTop w:val="0"/>
      <w:marBottom w:val="0"/>
      <w:divBdr>
        <w:top w:val="none" w:sz="0" w:space="0" w:color="auto"/>
        <w:left w:val="none" w:sz="0" w:space="0" w:color="auto"/>
        <w:bottom w:val="none" w:sz="0" w:space="0" w:color="auto"/>
        <w:right w:val="none" w:sz="0" w:space="0" w:color="auto"/>
      </w:divBdr>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0597017">
      <w:bodyDiv w:val="1"/>
      <w:marLeft w:val="0"/>
      <w:marRight w:val="0"/>
      <w:marTop w:val="0"/>
      <w:marBottom w:val="0"/>
      <w:divBdr>
        <w:top w:val="none" w:sz="0" w:space="0" w:color="auto"/>
        <w:left w:val="none" w:sz="0" w:space="0" w:color="auto"/>
        <w:bottom w:val="none" w:sz="0" w:space="0" w:color="auto"/>
        <w:right w:val="none" w:sz="0" w:space="0" w:color="auto"/>
      </w:divBdr>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61737808">
      <w:bodyDiv w:val="1"/>
      <w:marLeft w:val="0"/>
      <w:marRight w:val="0"/>
      <w:marTop w:val="0"/>
      <w:marBottom w:val="0"/>
      <w:divBdr>
        <w:top w:val="none" w:sz="0" w:space="0" w:color="auto"/>
        <w:left w:val="none" w:sz="0" w:space="0" w:color="auto"/>
        <w:bottom w:val="none" w:sz="0" w:space="0" w:color="auto"/>
        <w:right w:val="none" w:sz="0" w:space="0" w:color="auto"/>
      </w:divBdr>
    </w:div>
    <w:div w:id="1362780048">
      <w:bodyDiv w:val="1"/>
      <w:marLeft w:val="0"/>
      <w:marRight w:val="0"/>
      <w:marTop w:val="0"/>
      <w:marBottom w:val="0"/>
      <w:divBdr>
        <w:top w:val="none" w:sz="0" w:space="0" w:color="auto"/>
        <w:left w:val="none" w:sz="0" w:space="0" w:color="auto"/>
        <w:bottom w:val="none" w:sz="0" w:space="0" w:color="auto"/>
        <w:right w:val="none" w:sz="0" w:space="0" w:color="auto"/>
      </w:divBdr>
    </w:div>
    <w:div w:id="1363096608">
      <w:bodyDiv w:val="1"/>
      <w:marLeft w:val="0"/>
      <w:marRight w:val="0"/>
      <w:marTop w:val="0"/>
      <w:marBottom w:val="0"/>
      <w:divBdr>
        <w:top w:val="none" w:sz="0" w:space="0" w:color="auto"/>
        <w:left w:val="none" w:sz="0" w:space="0" w:color="auto"/>
        <w:bottom w:val="none" w:sz="0" w:space="0" w:color="auto"/>
        <w:right w:val="none" w:sz="0" w:space="0" w:color="auto"/>
      </w:divBdr>
      <w:divsChild>
        <w:div w:id="838809085">
          <w:marLeft w:val="0"/>
          <w:marRight w:val="0"/>
          <w:marTop w:val="0"/>
          <w:marBottom w:val="0"/>
          <w:divBdr>
            <w:top w:val="none" w:sz="0" w:space="0" w:color="3D3D3D"/>
            <w:left w:val="none" w:sz="0" w:space="0" w:color="3D3D3D"/>
            <w:bottom w:val="none" w:sz="0" w:space="0" w:color="3D3D3D"/>
            <w:right w:val="none" w:sz="0" w:space="0" w:color="3D3D3D"/>
          </w:divBdr>
          <w:divsChild>
            <w:div w:id="606275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8213611">
      <w:bodyDiv w:val="1"/>
      <w:marLeft w:val="0"/>
      <w:marRight w:val="0"/>
      <w:marTop w:val="0"/>
      <w:marBottom w:val="0"/>
      <w:divBdr>
        <w:top w:val="none" w:sz="0" w:space="0" w:color="auto"/>
        <w:left w:val="none" w:sz="0" w:space="0" w:color="auto"/>
        <w:bottom w:val="none" w:sz="0" w:space="0" w:color="auto"/>
        <w:right w:val="none" w:sz="0" w:space="0" w:color="auto"/>
      </w:divBdr>
    </w:div>
    <w:div w:id="1378046596">
      <w:bodyDiv w:val="1"/>
      <w:marLeft w:val="0"/>
      <w:marRight w:val="0"/>
      <w:marTop w:val="0"/>
      <w:marBottom w:val="0"/>
      <w:divBdr>
        <w:top w:val="none" w:sz="0" w:space="0" w:color="auto"/>
        <w:left w:val="none" w:sz="0" w:space="0" w:color="auto"/>
        <w:bottom w:val="none" w:sz="0" w:space="0" w:color="auto"/>
        <w:right w:val="none" w:sz="0" w:space="0" w:color="auto"/>
      </w:divBdr>
      <w:divsChild>
        <w:div w:id="530530360">
          <w:marLeft w:val="0"/>
          <w:marRight w:val="0"/>
          <w:marTop w:val="0"/>
          <w:marBottom w:val="0"/>
          <w:divBdr>
            <w:top w:val="none" w:sz="0" w:space="0" w:color="3D3D3D"/>
            <w:left w:val="none" w:sz="0" w:space="0" w:color="3D3D3D"/>
            <w:bottom w:val="none" w:sz="0" w:space="0" w:color="3D3D3D"/>
            <w:right w:val="none" w:sz="0" w:space="0" w:color="3D3D3D"/>
          </w:divBdr>
        </w:div>
      </w:divsChild>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399670083">
      <w:bodyDiv w:val="1"/>
      <w:marLeft w:val="0"/>
      <w:marRight w:val="0"/>
      <w:marTop w:val="0"/>
      <w:marBottom w:val="0"/>
      <w:divBdr>
        <w:top w:val="none" w:sz="0" w:space="0" w:color="auto"/>
        <w:left w:val="none" w:sz="0" w:space="0" w:color="auto"/>
        <w:bottom w:val="none" w:sz="0" w:space="0" w:color="auto"/>
        <w:right w:val="none" w:sz="0" w:space="0" w:color="auto"/>
      </w:divBdr>
    </w:div>
    <w:div w:id="1404261250">
      <w:bodyDiv w:val="1"/>
      <w:marLeft w:val="0"/>
      <w:marRight w:val="0"/>
      <w:marTop w:val="0"/>
      <w:marBottom w:val="0"/>
      <w:divBdr>
        <w:top w:val="none" w:sz="0" w:space="0" w:color="auto"/>
        <w:left w:val="none" w:sz="0" w:space="0" w:color="auto"/>
        <w:bottom w:val="none" w:sz="0" w:space="0" w:color="auto"/>
        <w:right w:val="none" w:sz="0" w:space="0" w:color="auto"/>
      </w:divBdr>
      <w:divsChild>
        <w:div w:id="618417006">
          <w:marLeft w:val="0"/>
          <w:marRight w:val="0"/>
          <w:marTop w:val="0"/>
          <w:marBottom w:val="0"/>
          <w:divBdr>
            <w:top w:val="none" w:sz="0" w:space="0" w:color="3D3D3D"/>
            <w:left w:val="none" w:sz="0" w:space="0" w:color="3D3D3D"/>
            <w:bottom w:val="none" w:sz="0" w:space="0" w:color="3D3D3D"/>
            <w:right w:val="none" w:sz="0" w:space="0" w:color="3D3D3D"/>
          </w:divBdr>
          <w:divsChild>
            <w:div w:id="33432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190222">
      <w:bodyDiv w:val="1"/>
      <w:marLeft w:val="0"/>
      <w:marRight w:val="0"/>
      <w:marTop w:val="0"/>
      <w:marBottom w:val="0"/>
      <w:divBdr>
        <w:top w:val="none" w:sz="0" w:space="0" w:color="auto"/>
        <w:left w:val="none" w:sz="0" w:space="0" w:color="auto"/>
        <w:bottom w:val="none" w:sz="0" w:space="0" w:color="auto"/>
        <w:right w:val="none" w:sz="0" w:space="0" w:color="auto"/>
      </w:divBdr>
    </w:div>
    <w:div w:id="1421022708">
      <w:bodyDiv w:val="1"/>
      <w:marLeft w:val="0"/>
      <w:marRight w:val="0"/>
      <w:marTop w:val="0"/>
      <w:marBottom w:val="0"/>
      <w:divBdr>
        <w:top w:val="none" w:sz="0" w:space="0" w:color="auto"/>
        <w:left w:val="none" w:sz="0" w:space="0" w:color="auto"/>
        <w:bottom w:val="none" w:sz="0" w:space="0" w:color="auto"/>
        <w:right w:val="none" w:sz="0" w:space="0" w:color="auto"/>
      </w:divBdr>
      <w:divsChild>
        <w:div w:id="1574467891">
          <w:marLeft w:val="0"/>
          <w:marRight w:val="0"/>
          <w:marTop w:val="0"/>
          <w:marBottom w:val="0"/>
          <w:divBdr>
            <w:top w:val="none" w:sz="0" w:space="0" w:color="3D3D3D"/>
            <w:left w:val="none" w:sz="0" w:space="0" w:color="3D3D3D"/>
            <w:bottom w:val="none" w:sz="0" w:space="0" w:color="3D3D3D"/>
            <w:right w:val="none" w:sz="0" w:space="0" w:color="3D3D3D"/>
          </w:divBdr>
        </w:div>
      </w:divsChild>
    </w:div>
    <w:div w:id="1428307699">
      <w:bodyDiv w:val="1"/>
      <w:marLeft w:val="0"/>
      <w:marRight w:val="0"/>
      <w:marTop w:val="0"/>
      <w:marBottom w:val="0"/>
      <w:divBdr>
        <w:top w:val="none" w:sz="0" w:space="0" w:color="auto"/>
        <w:left w:val="none" w:sz="0" w:space="0" w:color="auto"/>
        <w:bottom w:val="none" w:sz="0" w:space="0" w:color="auto"/>
        <w:right w:val="none" w:sz="0" w:space="0" w:color="auto"/>
      </w:divBdr>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49937024">
      <w:bodyDiv w:val="1"/>
      <w:marLeft w:val="0"/>
      <w:marRight w:val="0"/>
      <w:marTop w:val="0"/>
      <w:marBottom w:val="0"/>
      <w:divBdr>
        <w:top w:val="none" w:sz="0" w:space="0" w:color="auto"/>
        <w:left w:val="none" w:sz="0" w:space="0" w:color="auto"/>
        <w:bottom w:val="none" w:sz="0" w:space="0" w:color="auto"/>
        <w:right w:val="none" w:sz="0" w:space="0" w:color="auto"/>
      </w:divBdr>
    </w:div>
    <w:div w:id="1455251804">
      <w:bodyDiv w:val="1"/>
      <w:marLeft w:val="0"/>
      <w:marRight w:val="0"/>
      <w:marTop w:val="0"/>
      <w:marBottom w:val="0"/>
      <w:divBdr>
        <w:top w:val="none" w:sz="0" w:space="0" w:color="auto"/>
        <w:left w:val="none" w:sz="0" w:space="0" w:color="auto"/>
        <w:bottom w:val="none" w:sz="0" w:space="0" w:color="auto"/>
        <w:right w:val="none" w:sz="0" w:space="0" w:color="auto"/>
      </w:divBdr>
    </w:div>
    <w:div w:id="1468400871">
      <w:bodyDiv w:val="1"/>
      <w:marLeft w:val="0"/>
      <w:marRight w:val="0"/>
      <w:marTop w:val="0"/>
      <w:marBottom w:val="0"/>
      <w:divBdr>
        <w:top w:val="none" w:sz="0" w:space="0" w:color="auto"/>
        <w:left w:val="none" w:sz="0" w:space="0" w:color="auto"/>
        <w:bottom w:val="none" w:sz="0" w:space="0" w:color="auto"/>
        <w:right w:val="none" w:sz="0" w:space="0" w:color="auto"/>
      </w:divBdr>
    </w:div>
    <w:div w:id="1468670344">
      <w:bodyDiv w:val="1"/>
      <w:marLeft w:val="0"/>
      <w:marRight w:val="0"/>
      <w:marTop w:val="0"/>
      <w:marBottom w:val="0"/>
      <w:divBdr>
        <w:top w:val="none" w:sz="0" w:space="0" w:color="auto"/>
        <w:left w:val="none" w:sz="0" w:space="0" w:color="auto"/>
        <w:bottom w:val="none" w:sz="0" w:space="0" w:color="auto"/>
        <w:right w:val="none" w:sz="0" w:space="0" w:color="auto"/>
      </w:divBdr>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75491632">
      <w:bodyDiv w:val="1"/>
      <w:marLeft w:val="0"/>
      <w:marRight w:val="0"/>
      <w:marTop w:val="0"/>
      <w:marBottom w:val="0"/>
      <w:divBdr>
        <w:top w:val="none" w:sz="0" w:space="0" w:color="auto"/>
        <w:left w:val="none" w:sz="0" w:space="0" w:color="auto"/>
        <w:bottom w:val="none" w:sz="0" w:space="0" w:color="auto"/>
        <w:right w:val="none" w:sz="0" w:space="0" w:color="auto"/>
      </w:divBdr>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1216061">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499810189">
      <w:bodyDiv w:val="1"/>
      <w:marLeft w:val="0"/>
      <w:marRight w:val="0"/>
      <w:marTop w:val="0"/>
      <w:marBottom w:val="0"/>
      <w:divBdr>
        <w:top w:val="none" w:sz="0" w:space="0" w:color="auto"/>
        <w:left w:val="none" w:sz="0" w:space="0" w:color="auto"/>
        <w:bottom w:val="none" w:sz="0" w:space="0" w:color="auto"/>
        <w:right w:val="none" w:sz="0" w:space="0" w:color="auto"/>
      </w:divBdr>
    </w:div>
    <w:div w:id="1500072087">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6942111">
      <w:bodyDiv w:val="1"/>
      <w:marLeft w:val="0"/>
      <w:marRight w:val="0"/>
      <w:marTop w:val="0"/>
      <w:marBottom w:val="0"/>
      <w:divBdr>
        <w:top w:val="none" w:sz="0" w:space="0" w:color="auto"/>
        <w:left w:val="none" w:sz="0" w:space="0" w:color="auto"/>
        <w:bottom w:val="none" w:sz="0" w:space="0" w:color="auto"/>
        <w:right w:val="none" w:sz="0" w:space="0" w:color="auto"/>
      </w:divBdr>
      <w:divsChild>
        <w:div w:id="7634448">
          <w:marLeft w:val="0"/>
          <w:marRight w:val="0"/>
          <w:marTop w:val="0"/>
          <w:marBottom w:val="0"/>
          <w:divBdr>
            <w:top w:val="none" w:sz="0" w:space="0" w:color="3D3D3D"/>
            <w:left w:val="none" w:sz="0" w:space="0" w:color="3D3D3D"/>
            <w:bottom w:val="none" w:sz="0" w:space="0" w:color="3D3D3D"/>
            <w:right w:val="none" w:sz="0" w:space="0" w:color="3D3D3D"/>
          </w:divBdr>
          <w:divsChild>
            <w:div w:id="237449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21704788">
      <w:bodyDiv w:val="1"/>
      <w:marLeft w:val="0"/>
      <w:marRight w:val="0"/>
      <w:marTop w:val="0"/>
      <w:marBottom w:val="0"/>
      <w:divBdr>
        <w:top w:val="none" w:sz="0" w:space="0" w:color="auto"/>
        <w:left w:val="none" w:sz="0" w:space="0" w:color="auto"/>
        <w:bottom w:val="none" w:sz="0" w:space="0" w:color="auto"/>
        <w:right w:val="none" w:sz="0" w:space="0" w:color="auto"/>
      </w:divBdr>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27980647">
      <w:bodyDiv w:val="1"/>
      <w:marLeft w:val="0"/>
      <w:marRight w:val="0"/>
      <w:marTop w:val="0"/>
      <w:marBottom w:val="0"/>
      <w:divBdr>
        <w:top w:val="none" w:sz="0" w:space="0" w:color="auto"/>
        <w:left w:val="none" w:sz="0" w:space="0" w:color="auto"/>
        <w:bottom w:val="none" w:sz="0" w:space="0" w:color="auto"/>
        <w:right w:val="none" w:sz="0" w:space="0" w:color="auto"/>
      </w:divBdr>
      <w:divsChild>
        <w:div w:id="1397586908">
          <w:marLeft w:val="0"/>
          <w:marRight w:val="0"/>
          <w:marTop w:val="0"/>
          <w:marBottom w:val="0"/>
          <w:divBdr>
            <w:top w:val="none" w:sz="0" w:space="0" w:color="3D3D3D"/>
            <w:left w:val="none" w:sz="0" w:space="0" w:color="3D3D3D"/>
            <w:bottom w:val="none" w:sz="0" w:space="0" w:color="3D3D3D"/>
            <w:right w:val="none" w:sz="0" w:space="0" w:color="3D3D3D"/>
          </w:divBdr>
          <w:divsChild>
            <w:div w:id="19835847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34422912">
      <w:bodyDiv w:val="1"/>
      <w:marLeft w:val="0"/>
      <w:marRight w:val="0"/>
      <w:marTop w:val="0"/>
      <w:marBottom w:val="0"/>
      <w:divBdr>
        <w:top w:val="none" w:sz="0" w:space="0" w:color="auto"/>
        <w:left w:val="none" w:sz="0" w:space="0" w:color="auto"/>
        <w:bottom w:val="none" w:sz="0" w:space="0" w:color="auto"/>
        <w:right w:val="none" w:sz="0" w:space="0" w:color="auto"/>
      </w:divBdr>
    </w:div>
    <w:div w:id="1539587902">
      <w:bodyDiv w:val="1"/>
      <w:marLeft w:val="0"/>
      <w:marRight w:val="0"/>
      <w:marTop w:val="0"/>
      <w:marBottom w:val="0"/>
      <w:divBdr>
        <w:top w:val="none" w:sz="0" w:space="0" w:color="auto"/>
        <w:left w:val="none" w:sz="0" w:space="0" w:color="auto"/>
        <w:bottom w:val="none" w:sz="0" w:space="0" w:color="auto"/>
        <w:right w:val="none" w:sz="0" w:space="0" w:color="auto"/>
      </w:divBdr>
    </w:div>
    <w:div w:id="1545484973">
      <w:bodyDiv w:val="1"/>
      <w:marLeft w:val="0"/>
      <w:marRight w:val="0"/>
      <w:marTop w:val="0"/>
      <w:marBottom w:val="0"/>
      <w:divBdr>
        <w:top w:val="none" w:sz="0" w:space="0" w:color="auto"/>
        <w:left w:val="none" w:sz="0" w:space="0" w:color="auto"/>
        <w:bottom w:val="none" w:sz="0" w:space="0" w:color="auto"/>
        <w:right w:val="none" w:sz="0" w:space="0" w:color="auto"/>
      </w:divBdr>
      <w:divsChild>
        <w:div w:id="1127965755">
          <w:marLeft w:val="0"/>
          <w:marRight w:val="0"/>
          <w:marTop w:val="0"/>
          <w:marBottom w:val="0"/>
          <w:divBdr>
            <w:top w:val="none" w:sz="0" w:space="0" w:color="3D3D3D"/>
            <w:left w:val="none" w:sz="0" w:space="0" w:color="3D3D3D"/>
            <w:bottom w:val="none" w:sz="0" w:space="0" w:color="3D3D3D"/>
            <w:right w:val="none" w:sz="0" w:space="0" w:color="3D3D3D"/>
          </w:divBdr>
          <w:divsChild>
            <w:div w:id="20071293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58735342">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70074264">
      <w:bodyDiv w:val="1"/>
      <w:marLeft w:val="0"/>
      <w:marRight w:val="0"/>
      <w:marTop w:val="0"/>
      <w:marBottom w:val="0"/>
      <w:divBdr>
        <w:top w:val="none" w:sz="0" w:space="0" w:color="auto"/>
        <w:left w:val="none" w:sz="0" w:space="0" w:color="auto"/>
        <w:bottom w:val="none" w:sz="0" w:space="0" w:color="auto"/>
        <w:right w:val="none" w:sz="0" w:space="0" w:color="auto"/>
      </w:divBdr>
      <w:divsChild>
        <w:div w:id="640576595">
          <w:marLeft w:val="0"/>
          <w:marRight w:val="0"/>
          <w:marTop w:val="0"/>
          <w:marBottom w:val="0"/>
          <w:divBdr>
            <w:top w:val="none" w:sz="0" w:space="0" w:color="3D3D3D"/>
            <w:left w:val="none" w:sz="0" w:space="0" w:color="3D3D3D"/>
            <w:bottom w:val="none" w:sz="0" w:space="0" w:color="3D3D3D"/>
            <w:right w:val="none" w:sz="0" w:space="0" w:color="3D3D3D"/>
          </w:divBdr>
          <w:divsChild>
            <w:div w:id="3539222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1117122">
      <w:bodyDiv w:val="1"/>
      <w:marLeft w:val="0"/>
      <w:marRight w:val="0"/>
      <w:marTop w:val="0"/>
      <w:marBottom w:val="0"/>
      <w:divBdr>
        <w:top w:val="none" w:sz="0" w:space="0" w:color="auto"/>
        <w:left w:val="none" w:sz="0" w:space="0" w:color="auto"/>
        <w:bottom w:val="none" w:sz="0" w:space="0" w:color="auto"/>
        <w:right w:val="none" w:sz="0" w:space="0" w:color="auto"/>
      </w:divBdr>
    </w:div>
    <w:div w:id="1575165676">
      <w:bodyDiv w:val="1"/>
      <w:marLeft w:val="0"/>
      <w:marRight w:val="0"/>
      <w:marTop w:val="0"/>
      <w:marBottom w:val="0"/>
      <w:divBdr>
        <w:top w:val="none" w:sz="0" w:space="0" w:color="auto"/>
        <w:left w:val="none" w:sz="0" w:space="0" w:color="auto"/>
        <w:bottom w:val="none" w:sz="0" w:space="0" w:color="auto"/>
        <w:right w:val="none" w:sz="0" w:space="0" w:color="auto"/>
      </w:divBdr>
    </w:div>
    <w:div w:id="1575555217">
      <w:bodyDiv w:val="1"/>
      <w:marLeft w:val="0"/>
      <w:marRight w:val="0"/>
      <w:marTop w:val="0"/>
      <w:marBottom w:val="0"/>
      <w:divBdr>
        <w:top w:val="none" w:sz="0" w:space="0" w:color="auto"/>
        <w:left w:val="none" w:sz="0" w:space="0" w:color="auto"/>
        <w:bottom w:val="none" w:sz="0" w:space="0" w:color="auto"/>
        <w:right w:val="none" w:sz="0" w:space="0" w:color="auto"/>
      </w:divBdr>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597250295">
      <w:bodyDiv w:val="1"/>
      <w:marLeft w:val="0"/>
      <w:marRight w:val="0"/>
      <w:marTop w:val="0"/>
      <w:marBottom w:val="0"/>
      <w:divBdr>
        <w:top w:val="none" w:sz="0" w:space="0" w:color="auto"/>
        <w:left w:val="none" w:sz="0" w:space="0" w:color="auto"/>
        <w:bottom w:val="none" w:sz="0" w:space="0" w:color="auto"/>
        <w:right w:val="none" w:sz="0" w:space="0" w:color="auto"/>
      </w:divBdr>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05725551">
      <w:bodyDiv w:val="1"/>
      <w:marLeft w:val="0"/>
      <w:marRight w:val="0"/>
      <w:marTop w:val="0"/>
      <w:marBottom w:val="0"/>
      <w:divBdr>
        <w:top w:val="none" w:sz="0" w:space="0" w:color="auto"/>
        <w:left w:val="none" w:sz="0" w:space="0" w:color="auto"/>
        <w:bottom w:val="none" w:sz="0" w:space="0" w:color="auto"/>
        <w:right w:val="none" w:sz="0" w:space="0" w:color="auto"/>
      </w:divBdr>
      <w:divsChild>
        <w:div w:id="2124496139">
          <w:marLeft w:val="0"/>
          <w:marRight w:val="0"/>
          <w:marTop w:val="0"/>
          <w:marBottom w:val="0"/>
          <w:divBdr>
            <w:top w:val="none" w:sz="0" w:space="0" w:color="3D3D3D"/>
            <w:left w:val="none" w:sz="0" w:space="0" w:color="3D3D3D"/>
            <w:bottom w:val="none" w:sz="0" w:space="0" w:color="3D3D3D"/>
            <w:right w:val="none" w:sz="0" w:space="0" w:color="3D3D3D"/>
          </w:divBdr>
          <w:divsChild>
            <w:div w:id="8595840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6306795">
      <w:bodyDiv w:val="1"/>
      <w:marLeft w:val="0"/>
      <w:marRight w:val="0"/>
      <w:marTop w:val="0"/>
      <w:marBottom w:val="0"/>
      <w:divBdr>
        <w:top w:val="none" w:sz="0" w:space="0" w:color="auto"/>
        <w:left w:val="none" w:sz="0" w:space="0" w:color="auto"/>
        <w:bottom w:val="none" w:sz="0" w:space="0" w:color="auto"/>
        <w:right w:val="none" w:sz="0" w:space="0" w:color="auto"/>
      </w:divBdr>
      <w:divsChild>
        <w:div w:id="292566756">
          <w:marLeft w:val="0"/>
          <w:marRight w:val="0"/>
          <w:marTop w:val="0"/>
          <w:marBottom w:val="0"/>
          <w:divBdr>
            <w:top w:val="none" w:sz="0" w:space="0" w:color="3D3D3D"/>
            <w:left w:val="none" w:sz="0" w:space="0" w:color="3D3D3D"/>
            <w:bottom w:val="none" w:sz="0" w:space="0" w:color="3D3D3D"/>
            <w:right w:val="none" w:sz="0" w:space="0" w:color="3D3D3D"/>
          </w:divBdr>
          <w:divsChild>
            <w:div w:id="1763724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5211593">
      <w:bodyDiv w:val="1"/>
      <w:marLeft w:val="0"/>
      <w:marRight w:val="0"/>
      <w:marTop w:val="0"/>
      <w:marBottom w:val="0"/>
      <w:divBdr>
        <w:top w:val="none" w:sz="0" w:space="0" w:color="auto"/>
        <w:left w:val="none" w:sz="0" w:space="0" w:color="auto"/>
        <w:bottom w:val="none" w:sz="0" w:space="0" w:color="auto"/>
        <w:right w:val="none" w:sz="0" w:space="0" w:color="auto"/>
      </w:divBdr>
      <w:divsChild>
        <w:div w:id="851071191">
          <w:marLeft w:val="0"/>
          <w:marRight w:val="0"/>
          <w:marTop w:val="0"/>
          <w:marBottom w:val="0"/>
          <w:divBdr>
            <w:top w:val="none" w:sz="0" w:space="0" w:color="3D3D3D"/>
            <w:left w:val="none" w:sz="0" w:space="0" w:color="3D3D3D"/>
            <w:bottom w:val="none" w:sz="0" w:space="0" w:color="3D3D3D"/>
            <w:right w:val="none" w:sz="0" w:space="0" w:color="3D3D3D"/>
          </w:divBdr>
          <w:divsChild>
            <w:div w:id="935595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30623557">
      <w:bodyDiv w:val="1"/>
      <w:marLeft w:val="0"/>
      <w:marRight w:val="0"/>
      <w:marTop w:val="0"/>
      <w:marBottom w:val="0"/>
      <w:divBdr>
        <w:top w:val="none" w:sz="0" w:space="0" w:color="auto"/>
        <w:left w:val="none" w:sz="0" w:space="0" w:color="auto"/>
        <w:bottom w:val="none" w:sz="0" w:space="0" w:color="auto"/>
        <w:right w:val="none" w:sz="0" w:space="0" w:color="auto"/>
      </w:divBdr>
    </w:div>
    <w:div w:id="1631089773">
      <w:bodyDiv w:val="1"/>
      <w:marLeft w:val="0"/>
      <w:marRight w:val="0"/>
      <w:marTop w:val="0"/>
      <w:marBottom w:val="0"/>
      <w:divBdr>
        <w:top w:val="none" w:sz="0" w:space="0" w:color="auto"/>
        <w:left w:val="none" w:sz="0" w:space="0" w:color="auto"/>
        <w:bottom w:val="none" w:sz="0" w:space="0" w:color="auto"/>
        <w:right w:val="none" w:sz="0" w:space="0" w:color="auto"/>
      </w:divBdr>
      <w:divsChild>
        <w:div w:id="1816602669">
          <w:marLeft w:val="0"/>
          <w:marRight w:val="0"/>
          <w:marTop w:val="0"/>
          <w:marBottom w:val="0"/>
          <w:divBdr>
            <w:top w:val="none" w:sz="0" w:space="0" w:color="3D3D3D"/>
            <w:left w:val="none" w:sz="0" w:space="0" w:color="3D3D3D"/>
            <w:bottom w:val="none" w:sz="0" w:space="0" w:color="3D3D3D"/>
            <w:right w:val="none" w:sz="0" w:space="0" w:color="3D3D3D"/>
          </w:divBdr>
          <w:divsChild>
            <w:div w:id="56378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6346594">
      <w:bodyDiv w:val="1"/>
      <w:marLeft w:val="0"/>
      <w:marRight w:val="0"/>
      <w:marTop w:val="0"/>
      <w:marBottom w:val="0"/>
      <w:divBdr>
        <w:top w:val="none" w:sz="0" w:space="0" w:color="auto"/>
        <w:left w:val="none" w:sz="0" w:space="0" w:color="auto"/>
        <w:bottom w:val="none" w:sz="0" w:space="0" w:color="auto"/>
        <w:right w:val="none" w:sz="0" w:space="0" w:color="auto"/>
      </w:divBdr>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680154835">
      <w:bodyDiv w:val="1"/>
      <w:marLeft w:val="0"/>
      <w:marRight w:val="0"/>
      <w:marTop w:val="0"/>
      <w:marBottom w:val="0"/>
      <w:divBdr>
        <w:top w:val="none" w:sz="0" w:space="0" w:color="auto"/>
        <w:left w:val="none" w:sz="0" w:space="0" w:color="auto"/>
        <w:bottom w:val="none" w:sz="0" w:space="0" w:color="auto"/>
        <w:right w:val="none" w:sz="0" w:space="0" w:color="auto"/>
      </w:divBdr>
      <w:divsChild>
        <w:div w:id="1890651843">
          <w:marLeft w:val="0"/>
          <w:marRight w:val="0"/>
          <w:marTop w:val="0"/>
          <w:marBottom w:val="0"/>
          <w:divBdr>
            <w:top w:val="none" w:sz="0" w:space="0" w:color="3D3D3D"/>
            <w:left w:val="none" w:sz="0" w:space="0" w:color="3D3D3D"/>
            <w:bottom w:val="none" w:sz="0" w:space="0" w:color="3D3D3D"/>
            <w:right w:val="none" w:sz="0" w:space="0" w:color="3D3D3D"/>
          </w:divBdr>
          <w:divsChild>
            <w:div w:id="559807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7077342">
      <w:bodyDiv w:val="1"/>
      <w:marLeft w:val="0"/>
      <w:marRight w:val="0"/>
      <w:marTop w:val="0"/>
      <w:marBottom w:val="0"/>
      <w:divBdr>
        <w:top w:val="none" w:sz="0" w:space="0" w:color="auto"/>
        <w:left w:val="none" w:sz="0" w:space="0" w:color="auto"/>
        <w:bottom w:val="none" w:sz="0" w:space="0" w:color="auto"/>
        <w:right w:val="none" w:sz="0" w:space="0" w:color="auto"/>
      </w:divBdr>
      <w:divsChild>
        <w:div w:id="2123455440">
          <w:marLeft w:val="0"/>
          <w:marRight w:val="0"/>
          <w:marTop w:val="0"/>
          <w:marBottom w:val="0"/>
          <w:divBdr>
            <w:top w:val="none" w:sz="0" w:space="0" w:color="auto"/>
            <w:left w:val="none" w:sz="0" w:space="0" w:color="auto"/>
            <w:bottom w:val="none" w:sz="0" w:space="0" w:color="auto"/>
            <w:right w:val="none" w:sz="0" w:space="0" w:color="auto"/>
          </w:divBdr>
        </w:div>
      </w:divsChild>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4479570">
      <w:bodyDiv w:val="1"/>
      <w:marLeft w:val="0"/>
      <w:marRight w:val="0"/>
      <w:marTop w:val="0"/>
      <w:marBottom w:val="0"/>
      <w:divBdr>
        <w:top w:val="none" w:sz="0" w:space="0" w:color="auto"/>
        <w:left w:val="none" w:sz="0" w:space="0" w:color="auto"/>
        <w:bottom w:val="none" w:sz="0" w:space="0" w:color="auto"/>
        <w:right w:val="none" w:sz="0" w:space="0" w:color="auto"/>
      </w:divBdr>
      <w:divsChild>
        <w:div w:id="1746537949">
          <w:marLeft w:val="0"/>
          <w:marRight w:val="0"/>
          <w:marTop w:val="0"/>
          <w:marBottom w:val="0"/>
          <w:divBdr>
            <w:top w:val="none" w:sz="0" w:space="0" w:color="3D3D3D"/>
            <w:left w:val="none" w:sz="0" w:space="0" w:color="3D3D3D"/>
            <w:bottom w:val="none" w:sz="0" w:space="0" w:color="3D3D3D"/>
            <w:right w:val="none" w:sz="0" w:space="0" w:color="3D3D3D"/>
          </w:divBdr>
          <w:divsChild>
            <w:div w:id="1373920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21902249">
      <w:bodyDiv w:val="1"/>
      <w:marLeft w:val="0"/>
      <w:marRight w:val="0"/>
      <w:marTop w:val="0"/>
      <w:marBottom w:val="0"/>
      <w:divBdr>
        <w:top w:val="none" w:sz="0" w:space="0" w:color="auto"/>
        <w:left w:val="none" w:sz="0" w:space="0" w:color="auto"/>
        <w:bottom w:val="none" w:sz="0" w:space="0" w:color="auto"/>
        <w:right w:val="none" w:sz="0" w:space="0" w:color="auto"/>
      </w:divBdr>
    </w:div>
    <w:div w:id="1724787916">
      <w:bodyDiv w:val="1"/>
      <w:marLeft w:val="0"/>
      <w:marRight w:val="0"/>
      <w:marTop w:val="0"/>
      <w:marBottom w:val="0"/>
      <w:divBdr>
        <w:top w:val="none" w:sz="0" w:space="0" w:color="auto"/>
        <w:left w:val="none" w:sz="0" w:space="0" w:color="auto"/>
        <w:bottom w:val="none" w:sz="0" w:space="0" w:color="auto"/>
        <w:right w:val="none" w:sz="0" w:space="0" w:color="auto"/>
      </w:divBdr>
    </w:div>
    <w:div w:id="1725909884">
      <w:bodyDiv w:val="1"/>
      <w:marLeft w:val="0"/>
      <w:marRight w:val="0"/>
      <w:marTop w:val="0"/>
      <w:marBottom w:val="0"/>
      <w:divBdr>
        <w:top w:val="none" w:sz="0" w:space="0" w:color="auto"/>
        <w:left w:val="none" w:sz="0" w:space="0" w:color="auto"/>
        <w:bottom w:val="none" w:sz="0" w:space="0" w:color="auto"/>
        <w:right w:val="none" w:sz="0" w:space="0" w:color="auto"/>
      </w:divBdr>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4505377">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57289525">
      <w:bodyDiv w:val="1"/>
      <w:marLeft w:val="0"/>
      <w:marRight w:val="0"/>
      <w:marTop w:val="0"/>
      <w:marBottom w:val="0"/>
      <w:divBdr>
        <w:top w:val="none" w:sz="0" w:space="0" w:color="auto"/>
        <w:left w:val="none" w:sz="0" w:space="0" w:color="auto"/>
        <w:bottom w:val="none" w:sz="0" w:space="0" w:color="auto"/>
        <w:right w:val="none" w:sz="0" w:space="0" w:color="auto"/>
      </w:divBdr>
    </w:div>
    <w:div w:id="1775662739">
      <w:bodyDiv w:val="1"/>
      <w:marLeft w:val="0"/>
      <w:marRight w:val="0"/>
      <w:marTop w:val="0"/>
      <w:marBottom w:val="0"/>
      <w:divBdr>
        <w:top w:val="none" w:sz="0" w:space="0" w:color="auto"/>
        <w:left w:val="none" w:sz="0" w:space="0" w:color="auto"/>
        <w:bottom w:val="none" w:sz="0" w:space="0" w:color="auto"/>
        <w:right w:val="none" w:sz="0" w:space="0" w:color="auto"/>
      </w:divBdr>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3380688">
      <w:bodyDiv w:val="1"/>
      <w:marLeft w:val="0"/>
      <w:marRight w:val="0"/>
      <w:marTop w:val="0"/>
      <w:marBottom w:val="0"/>
      <w:divBdr>
        <w:top w:val="none" w:sz="0" w:space="0" w:color="auto"/>
        <w:left w:val="none" w:sz="0" w:space="0" w:color="auto"/>
        <w:bottom w:val="none" w:sz="0" w:space="0" w:color="auto"/>
        <w:right w:val="none" w:sz="0" w:space="0" w:color="auto"/>
      </w:divBdr>
      <w:divsChild>
        <w:div w:id="5136135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35954099">
      <w:bodyDiv w:val="1"/>
      <w:marLeft w:val="0"/>
      <w:marRight w:val="0"/>
      <w:marTop w:val="0"/>
      <w:marBottom w:val="0"/>
      <w:divBdr>
        <w:top w:val="none" w:sz="0" w:space="0" w:color="auto"/>
        <w:left w:val="none" w:sz="0" w:space="0" w:color="auto"/>
        <w:bottom w:val="none" w:sz="0" w:space="0" w:color="auto"/>
        <w:right w:val="none" w:sz="0" w:space="0" w:color="auto"/>
      </w:divBdr>
      <w:divsChild>
        <w:div w:id="1593272003">
          <w:marLeft w:val="0"/>
          <w:marRight w:val="0"/>
          <w:marTop w:val="0"/>
          <w:marBottom w:val="0"/>
          <w:divBdr>
            <w:top w:val="none" w:sz="0" w:space="0" w:color="3D3D3D"/>
            <w:left w:val="none" w:sz="0" w:space="0" w:color="3D3D3D"/>
            <w:bottom w:val="none" w:sz="0" w:space="0" w:color="3D3D3D"/>
            <w:right w:val="none" w:sz="0" w:space="0" w:color="3D3D3D"/>
          </w:divBdr>
          <w:divsChild>
            <w:div w:id="1724870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4783076">
      <w:bodyDiv w:val="1"/>
      <w:marLeft w:val="0"/>
      <w:marRight w:val="0"/>
      <w:marTop w:val="0"/>
      <w:marBottom w:val="0"/>
      <w:divBdr>
        <w:top w:val="none" w:sz="0" w:space="0" w:color="auto"/>
        <w:left w:val="none" w:sz="0" w:space="0" w:color="auto"/>
        <w:bottom w:val="none" w:sz="0" w:space="0" w:color="auto"/>
        <w:right w:val="none" w:sz="0" w:space="0" w:color="auto"/>
      </w:divBdr>
      <w:divsChild>
        <w:div w:id="1903060175">
          <w:marLeft w:val="0"/>
          <w:marRight w:val="0"/>
          <w:marTop w:val="0"/>
          <w:marBottom w:val="0"/>
          <w:divBdr>
            <w:top w:val="none" w:sz="0" w:space="0" w:color="3D3D3D"/>
            <w:left w:val="none" w:sz="0" w:space="0" w:color="3D3D3D"/>
            <w:bottom w:val="none" w:sz="0" w:space="0" w:color="3D3D3D"/>
            <w:right w:val="none" w:sz="0" w:space="0" w:color="3D3D3D"/>
          </w:divBdr>
          <w:divsChild>
            <w:div w:id="10601349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0895481">
      <w:bodyDiv w:val="1"/>
      <w:marLeft w:val="0"/>
      <w:marRight w:val="0"/>
      <w:marTop w:val="0"/>
      <w:marBottom w:val="0"/>
      <w:divBdr>
        <w:top w:val="none" w:sz="0" w:space="0" w:color="auto"/>
        <w:left w:val="none" w:sz="0" w:space="0" w:color="auto"/>
        <w:bottom w:val="none" w:sz="0" w:space="0" w:color="auto"/>
        <w:right w:val="none" w:sz="0" w:space="0" w:color="auto"/>
      </w:divBdr>
      <w:divsChild>
        <w:div w:id="198710129">
          <w:marLeft w:val="0"/>
          <w:marRight w:val="0"/>
          <w:marTop w:val="0"/>
          <w:marBottom w:val="0"/>
          <w:divBdr>
            <w:top w:val="none" w:sz="0" w:space="0" w:color="3D3D3D"/>
            <w:left w:val="none" w:sz="0" w:space="0" w:color="3D3D3D"/>
            <w:bottom w:val="none" w:sz="0" w:space="0" w:color="3D3D3D"/>
            <w:right w:val="none" w:sz="0" w:space="0" w:color="3D3D3D"/>
          </w:divBdr>
          <w:divsChild>
            <w:div w:id="18272777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894540037">
      <w:bodyDiv w:val="1"/>
      <w:marLeft w:val="0"/>
      <w:marRight w:val="0"/>
      <w:marTop w:val="0"/>
      <w:marBottom w:val="0"/>
      <w:divBdr>
        <w:top w:val="none" w:sz="0" w:space="0" w:color="auto"/>
        <w:left w:val="none" w:sz="0" w:space="0" w:color="auto"/>
        <w:bottom w:val="none" w:sz="0" w:space="0" w:color="auto"/>
        <w:right w:val="none" w:sz="0" w:space="0" w:color="auto"/>
      </w:divBdr>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8582285">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0697007">
      <w:bodyDiv w:val="1"/>
      <w:marLeft w:val="0"/>
      <w:marRight w:val="0"/>
      <w:marTop w:val="0"/>
      <w:marBottom w:val="0"/>
      <w:divBdr>
        <w:top w:val="none" w:sz="0" w:space="0" w:color="auto"/>
        <w:left w:val="none" w:sz="0" w:space="0" w:color="auto"/>
        <w:bottom w:val="none" w:sz="0" w:space="0" w:color="auto"/>
        <w:right w:val="none" w:sz="0" w:space="0" w:color="auto"/>
      </w:divBdr>
      <w:divsChild>
        <w:div w:id="684286892">
          <w:marLeft w:val="0"/>
          <w:marRight w:val="0"/>
          <w:marTop w:val="0"/>
          <w:marBottom w:val="0"/>
          <w:divBdr>
            <w:top w:val="none" w:sz="0" w:space="0" w:color="3D3D3D"/>
            <w:left w:val="none" w:sz="0" w:space="0" w:color="3D3D3D"/>
            <w:bottom w:val="none" w:sz="0" w:space="0" w:color="3D3D3D"/>
            <w:right w:val="none" w:sz="0" w:space="0" w:color="3D3D3D"/>
          </w:divBdr>
          <w:divsChild>
            <w:div w:id="14699779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75061318">
      <w:bodyDiv w:val="1"/>
      <w:marLeft w:val="0"/>
      <w:marRight w:val="0"/>
      <w:marTop w:val="0"/>
      <w:marBottom w:val="0"/>
      <w:divBdr>
        <w:top w:val="none" w:sz="0" w:space="0" w:color="auto"/>
        <w:left w:val="none" w:sz="0" w:space="0" w:color="auto"/>
        <w:bottom w:val="none" w:sz="0" w:space="0" w:color="auto"/>
        <w:right w:val="none" w:sz="0" w:space="0" w:color="auto"/>
      </w:divBdr>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2005038372">
      <w:bodyDiv w:val="1"/>
      <w:marLeft w:val="0"/>
      <w:marRight w:val="0"/>
      <w:marTop w:val="0"/>
      <w:marBottom w:val="0"/>
      <w:divBdr>
        <w:top w:val="none" w:sz="0" w:space="0" w:color="auto"/>
        <w:left w:val="none" w:sz="0" w:space="0" w:color="auto"/>
        <w:bottom w:val="none" w:sz="0" w:space="0" w:color="auto"/>
        <w:right w:val="none" w:sz="0" w:space="0" w:color="auto"/>
      </w:divBdr>
      <w:divsChild>
        <w:div w:id="1116172345">
          <w:marLeft w:val="0"/>
          <w:marRight w:val="0"/>
          <w:marTop w:val="0"/>
          <w:marBottom w:val="0"/>
          <w:divBdr>
            <w:top w:val="none" w:sz="0" w:space="0" w:color="auto"/>
            <w:left w:val="none" w:sz="0" w:space="0" w:color="auto"/>
            <w:bottom w:val="none" w:sz="0" w:space="0" w:color="auto"/>
            <w:right w:val="none" w:sz="0" w:space="0" w:color="auto"/>
          </w:divBdr>
          <w:divsChild>
            <w:div w:id="1782921068">
              <w:marLeft w:val="0"/>
              <w:marRight w:val="0"/>
              <w:marTop w:val="0"/>
              <w:marBottom w:val="0"/>
              <w:divBdr>
                <w:top w:val="none" w:sz="0" w:space="0" w:color="auto"/>
                <w:left w:val="none" w:sz="0" w:space="0" w:color="auto"/>
                <w:bottom w:val="none" w:sz="0" w:space="0" w:color="auto"/>
                <w:right w:val="none" w:sz="0" w:space="0" w:color="auto"/>
              </w:divBdr>
              <w:divsChild>
                <w:div w:id="619337847">
                  <w:marLeft w:val="0"/>
                  <w:marRight w:val="0"/>
                  <w:marTop w:val="0"/>
                  <w:marBottom w:val="0"/>
                  <w:divBdr>
                    <w:top w:val="none" w:sz="0" w:space="0" w:color="auto"/>
                    <w:left w:val="none" w:sz="0" w:space="0" w:color="auto"/>
                    <w:bottom w:val="none" w:sz="0" w:space="0" w:color="auto"/>
                    <w:right w:val="none" w:sz="0" w:space="0" w:color="auto"/>
                  </w:divBdr>
                  <w:divsChild>
                    <w:div w:id="7363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6330">
          <w:marLeft w:val="0"/>
          <w:marRight w:val="0"/>
          <w:marTop w:val="0"/>
          <w:marBottom w:val="0"/>
          <w:divBdr>
            <w:top w:val="none" w:sz="0" w:space="0" w:color="auto"/>
            <w:left w:val="none" w:sz="0" w:space="0" w:color="auto"/>
            <w:bottom w:val="none" w:sz="0" w:space="0" w:color="auto"/>
            <w:right w:val="none" w:sz="0" w:space="0" w:color="auto"/>
          </w:divBdr>
          <w:divsChild>
            <w:div w:id="992638349">
              <w:marLeft w:val="0"/>
              <w:marRight w:val="0"/>
              <w:marTop w:val="0"/>
              <w:marBottom w:val="0"/>
              <w:divBdr>
                <w:top w:val="none" w:sz="0" w:space="0" w:color="auto"/>
                <w:left w:val="none" w:sz="0" w:space="0" w:color="auto"/>
                <w:bottom w:val="none" w:sz="0" w:space="0" w:color="auto"/>
                <w:right w:val="none" w:sz="0" w:space="0" w:color="auto"/>
              </w:divBdr>
              <w:divsChild>
                <w:div w:id="1486434849">
                  <w:marLeft w:val="0"/>
                  <w:marRight w:val="0"/>
                  <w:marTop w:val="0"/>
                  <w:marBottom w:val="0"/>
                  <w:divBdr>
                    <w:top w:val="none" w:sz="0" w:space="0" w:color="auto"/>
                    <w:left w:val="none" w:sz="0" w:space="0" w:color="auto"/>
                    <w:bottom w:val="none" w:sz="0" w:space="0" w:color="auto"/>
                    <w:right w:val="none" w:sz="0" w:space="0" w:color="auto"/>
                  </w:divBdr>
                  <w:divsChild>
                    <w:div w:id="454761630">
                      <w:marLeft w:val="0"/>
                      <w:marRight w:val="0"/>
                      <w:marTop w:val="0"/>
                      <w:marBottom w:val="0"/>
                      <w:divBdr>
                        <w:top w:val="none" w:sz="0" w:space="0" w:color="auto"/>
                        <w:left w:val="none" w:sz="0" w:space="0" w:color="auto"/>
                        <w:bottom w:val="none" w:sz="0" w:space="0" w:color="auto"/>
                        <w:right w:val="none" w:sz="0" w:space="0" w:color="auto"/>
                      </w:divBdr>
                      <w:divsChild>
                        <w:div w:id="1418594889">
                          <w:marLeft w:val="0"/>
                          <w:marRight w:val="0"/>
                          <w:marTop w:val="0"/>
                          <w:marBottom w:val="0"/>
                          <w:divBdr>
                            <w:top w:val="none" w:sz="0" w:space="0" w:color="auto"/>
                            <w:left w:val="none" w:sz="0" w:space="0" w:color="auto"/>
                            <w:bottom w:val="none" w:sz="0" w:space="0" w:color="auto"/>
                            <w:right w:val="none" w:sz="0" w:space="0" w:color="auto"/>
                          </w:divBdr>
                          <w:divsChild>
                            <w:div w:id="417754589">
                              <w:marLeft w:val="60"/>
                              <w:marRight w:val="0"/>
                              <w:marTop w:val="0"/>
                              <w:marBottom w:val="0"/>
                              <w:divBdr>
                                <w:top w:val="none" w:sz="0" w:space="0" w:color="auto"/>
                                <w:left w:val="none" w:sz="0" w:space="0" w:color="auto"/>
                                <w:bottom w:val="none" w:sz="0" w:space="0" w:color="auto"/>
                                <w:right w:val="none" w:sz="0" w:space="0" w:color="auto"/>
                              </w:divBdr>
                              <w:divsChild>
                                <w:div w:id="16607700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086">
      <w:bodyDiv w:val="1"/>
      <w:marLeft w:val="0"/>
      <w:marRight w:val="0"/>
      <w:marTop w:val="0"/>
      <w:marBottom w:val="0"/>
      <w:divBdr>
        <w:top w:val="none" w:sz="0" w:space="0" w:color="auto"/>
        <w:left w:val="none" w:sz="0" w:space="0" w:color="auto"/>
        <w:bottom w:val="none" w:sz="0" w:space="0" w:color="auto"/>
        <w:right w:val="none" w:sz="0" w:space="0" w:color="auto"/>
      </w:divBdr>
      <w:divsChild>
        <w:div w:id="1032342209">
          <w:marLeft w:val="0"/>
          <w:marRight w:val="0"/>
          <w:marTop w:val="0"/>
          <w:marBottom w:val="0"/>
          <w:divBdr>
            <w:top w:val="none" w:sz="0" w:space="0" w:color="3D3D3D"/>
            <w:left w:val="none" w:sz="0" w:space="0" w:color="3D3D3D"/>
            <w:bottom w:val="none" w:sz="0" w:space="0" w:color="3D3D3D"/>
            <w:right w:val="none" w:sz="0" w:space="0" w:color="3D3D3D"/>
          </w:divBdr>
          <w:divsChild>
            <w:div w:id="20602071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39699681">
      <w:bodyDiv w:val="1"/>
      <w:marLeft w:val="0"/>
      <w:marRight w:val="0"/>
      <w:marTop w:val="0"/>
      <w:marBottom w:val="0"/>
      <w:divBdr>
        <w:top w:val="none" w:sz="0" w:space="0" w:color="auto"/>
        <w:left w:val="none" w:sz="0" w:space="0" w:color="auto"/>
        <w:bottom w:val="none" w:sz="0" w:space="0" w:color="auto"/>
        <w:right w:val="none" w:sz="0" w:space="0" w:color="auto"/>
      </w:divBdr>
      <w:divsChild>
        <w:div w:id="234704748">
          <w:marLeft w:val="0"/>
          <w:marRight w:val="0"/>
          <w:marTop w:val="0"/>
          <w:marBottom w:val="0"/>
          <w:divBdr>
            <w:top w:val="none" w:sz="0" w:space="0" w:color="3D3D3D"/>
            <w:left w:val="none" w:sz="0" w:space="0" w:color="3D3D3D"/>
            <w:bottom w:val="none" w:sz="0" w:space="0" w:color="3D3D3D"/>
            <w:right w:val="none" w:sz="0" w:space="0" w:color="3D3D3D"/>
          </w:divBdr>
          <w:divsChild>
            <w:div w:id="497229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9908844">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079555098">
      <w:bodyDiv w:val="1"/>
      <w:marLeft w:val="0"/>
      <w:marRight w:val="0"/>
      <w:marTop w:val="0"/>
      <w:marBottom w:val="0"/>
      <w:divBdr>
        <w:top w:val="none" w:sz="0" w:space="0" w:color="auto"/>
        <w:left w:val="none" w:sz="0" w:space="0" w:color="auto"/>
        <w:bottom w:val="none" w:sz="0" w:space="0" w:color="auto"/>
        <w:right w:val="none" w:sz="0" w:space="0" w:color="auto"/>
      </w:divBdr>
    </w:div>
    <w:div w:id="2086761395">
      <w:bodyDiv w:val="1"/>
      <w:marLeft w:val="0"/>
      <w:marRight w:val="0"/>
      <w:marTop w:val="0"/>
      <w:marBottom w:val="0"/>
      <w:divBdr>
        <w:top w:val="none" w:sz="0" w:space="0" w:color="auto"/>
        <w:left w:val="none" w:sz="0" w:space="0" w:color="auto"/>
        <w:bottom w:val="none" w:sz="0" w:space="0" w:color="auto"/>
        <w:right w:val="none" w:sz="0" w:space="0" w:color="auto"/>
      </w:divBdr>
    </w:div>
    <w:div w:id="2088184780">
      <w:bodyDiv w:val="1"/>
      <w:marLeft w:val="0"/>
      <w:marRight w:val="0"/>
      <w:marTop w:val="0"/>
      <w:marBottom w:val="0"/>
      <w:divBdr>
        <w:top w:val="none" w:sz="0" w:space="0" w:color="auto"/>
        <w:left w:val="none" w:sz="0" w:space="0" w:color="auto"/>
        <w:bottom w:val="none" w:sz="0" w:space="0" w:color="auto"/>
        <w:right w:val="none" w:sz="0" w:space="0" w:color="auto"/>
      </w:divBdr>
      <w:divsChild>
        <w:div w:id="2105563985">
          <w:blockQuote w:val="1"/>
          <w:marLeft w:val="0"/>
          <w:marRight w:val="0"/>
          <w:marTop w:val="0"/>
          <w:marBottom w:val="150"/>
          <w:divBdr>
            <w:top w:val="none" w:sz="0" w:space="0" w:color="auto"/>
            <w:left w:val="none" w:sz="0" w:space="0" w:color="auto"/>
            <w:bottom w:val="none" w:sz="0" w:space="0" w:color="auto"/>
            <w:right w:val="none" w:sz="0" w:space="0" w:color="auto"/>
          </w:divBdr>
        </w:div>
        <w:div w:id="1208492277">
          <w:blockQuote w:val="1"/>
          <w:marLeft w:val="0"/>
          <w:marRight w:val="0"/>
          <w:marTop w:val="0"/>
          <w:marBottom w:val="150"/>
          <w:divBdr>
            <w:top w:val="none" w:sz="0" w:space="0" w:color="auto"/>
            <w:left w:val="none" w:sz="0" w:space="0" w:color="auto"/>
            <w:bottom w:val="none" w:sz="0" w:space="0" w:color="auto"/>
            <w:right w:val="none" w:sz="0" w:space="0" w:color="auto"/>
          </w:divBdr>
        </w:div>
        <w:div w:id="1891384330">
          <w:blockQuote w:val="1"/>
          <w:marLeft w:val="0"/>
          <w:marRight w:val="0"/>
          <w:marTop w:val="0"/>
          <w:marBottom w:val="150"/>
          <w:divBdr>
            <w:top w:val="none" w:sz="0" w:space="0" w:color="auto"/>
            <w:left w:val="none" w:sz="0" w:space="0" w:color="auto"/>
            <w:bottom w:val="none" w:sz="0" w:space="0" w:color="auto"/>
            <w:right w:val="none" w:sz="0" w:space="0" w:color="auto"/>
          </w:divBdr>
        </w:div>
        <w:div w:id="1663974035">
          <w:blockQuote w:val="1"/>
          <w:marLeft w:val="0"/>
          <w:marRight w:val="0"/>
          <w:marTop w:val="0"/>
          <w:marBottom w:val="150"/>
          <w:divBdr>
            <w:top w:val="none" w:sz="0" w:space="0" w:color="auto"/>
            <w:left w:val="none" w:sz="0" w:space="0" w:color="auto"/>
            <w:bottom w:val="none" w:sz="0" w:space="0" w:color="auto"/>
            <w:right w:val="none" w:sz="0" w:space="0" w:color="auto"/>
          </w:divBdr>
        </w:div>
        <w:div w:id="57739968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 w:id="21343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sped/ImproveIEP/iep-form/" TargetMode="External"/><Relationship Id="rId1" Type="http://schemas.openxmlformats.org/officeDocument/2006/relationships/hyperlink" Target="https://www.doe.mass.edu/sped/ImproveIEP/evaluation-con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5" ma:contentTypeDescription="Create a new document." ma:contentTypeScope="" ma:versionID="74c53ef6b77fb783f7c08688b7a41fd8">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2d023be787fc9fdb7c56f95dc75bc279"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D245-8DEC-4F9C-8EB0-5F4E819DC0EF}">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4DAB4847-33AC-49AB-B70E-9180B329F853}">
  <ds:schemaRefs>
    <ds:schemaRef ds:uri="http://schemas.microsoft.com/sharepoint/v3/contenttype/forms"/>
  </ds:schemaRefs>
</ds:datastoreItem>
</file>

<file path=customXml/itemProps3.xml><?xml version="1.0" encoding="utf-8"?>
<ds:datastoreItem xmlns:ds="http://schemas.openxmlformats.org/officeDocument/2006/customXml" ds:itemID="{30EF0A1D-2B4F-4CAF-84A2-09DEE0D8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14075</Words>
  <Characters>80229</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dcterms:created xsi:type="dcterms:W3CDTF">2025-06-10T19:23:00Z</dcterms:created>
  <dcterms:modified xsi:type="dcterms:W3CDTF">2025-06-10T19:23:00Z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