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701E3C" w14:textId="77777777" w:rsidR="004E4229" w:rsidRPr="00E208BC" w:rsidRDefault="004E4229" w:rsidP="00EF4462">
      <w:pPr>
        <w:pStyle w:val="paragraph"/>
        <w:spacing w:before="0" w:beforeAutospacing="0" w:after="0" w:afterAutospacing="0"/>
        <w:ind w:firstLine="720"/>
        <w:textAlignment w:val="baseline"/>
        <w:rPr>
          <w:rFonts w:asciiTheme="minorHAnsi" w:hAnsiTheme="minorHAnsi" w:cs="Segoe UI"/>
        </w:rPr>
      </w:pPr>
    </w:p>
    <w:p w14:paraId="4D3DFD3A" w14:textId="77777777" w:rsidR="00EF4462" w:rsidRPr="00E208BC" w:rsidRDefault="00EF4462" w:rsidP="00EF4462">
      <w:pPr>
        <w:pStyle w:val="paragraph"/>
        <w:spacing w:before="0" w:beforeAutospacing="0" w:after="0" w:afterAutospacing="0"/>
        <w:jc w:val="center"/>
        <w:textAlignment w:val="baseline"/>
        <w:rPr>
          <w:rFonts w:asciiTheme="minorHAnsi" w:hAnsiTheme="minorHAnsi" w:cs="Segoe UI"/>
        </w:rPr>
      </w:pPr>
      <w:r w:rsidRPr="00E208BC">
        <w:rPr>
          <w:rStyle w:val="normaltextrun"/>
          <w:rFonts w:asciiTheme="minorHAnsi" w:eastAsiaTheme="majorEastAsia" w:hAnsiTheme="minorHAnsi" w:cs="Segoe UI"/>
          <w:b/>
          <w:bCs/>
          <w:color w:val="000000"/>
        </w:rPr>
        <w:t>COMMONWEALTH OF MASSACHUSETTS</w:t>
      </w:r>
      <w:r w:rsidRPr="00E208BC">
        <w:rPr>
          <w:rStyle w:val="eop"/>
          <w:rFonts w:asciiTheme="minorHAnsi" w:eastAsiaTheme="majorEastAsia" w:hAnsiTheme="minorHAnsi" w:cs="Segoe UI"/>
          <w:color w:val="000000"/>
        </w:rPr>
        <w:t> </w:t>
      </w:r>
    </w:p>
    <w:p w14:paraId="5E2871F6" w14:textId="77777777" w:rsidR="00EF4462" w:rsidRPr="00E208BC" w:rsidRDefault="00EF4462" w:rsidP="00EF4462">
      <w:pPr>
        <w:pStyle w:val="paragraph"/>
        <w:spacing w:before="0" w:beforeAutospacing="0" w:after="0" w:afterAutospacing="0"/>
        <w:jc w:val="center"/>
        <w:textAlignment w:val="baseline"/>
        <w:rPr>
          <w:rFonts w:asciiTheme="minorHAnsi" w:hAnsiTheme="minorHAnsi" w:cs="Segoe UI"/>
        </w:rPr>
      </w:pPr>
      <w:r w:rsidRPr="00E208BC">
        <w:rPr>
          <w:rStyle w:val="normaltextrun"/>
          <w:rFonts w:asciiTheme="minorHAnsi" w:eastAsiaTheme="majorEastAsia" w:hAnsiTheme="minorHAnsi" w:cs="Segoe UI"/>
          <w:b/>
          <w:bCs/>
          <w:color w:val="000000"/>
        </w:rPr>
        <w:t>DIVISION OF ADMINISTRATIVE LAW APPEALS</w:t>
      </w:r>
      <w:r w:rsidRPr="00E208BC">
        <w:rPr>
          <w:rStyle w:val="eop"/>
          <w:rFonts w:asciiTheme="minorHAnsi" w:eastAsiaTheme="majorEastAsia" w:hAnsiTheme="minorHAnsi" w:cs="Segoe UI"/>
          <w:color w:val="000000"/>
        </w:rPr>
        <w:t> </w:t>
      </w:r>
    </w:p>
    <w:p w14:paraId="50A8C6AE" w14:textId="77777777" w:rsidR="00EF4462" w:rsidRPr="00E208BC" w:rsidRDefault="00EF4462" w:rsidP="00EF4462">
      <w:pPr>
        <w:pStyle w:val="paragraph"/>
        <w:spacing w:before="0" w:beforeAutospacing="0" w:after="0" w:afterAutospacing="0"/>
        <w:jc w:val="center"/>
        <w:textAlignment w:val="baseline"/>
        <w:rPr>
          <w:rFonts w:asciiTheme="minorHAnsi" w:hAnsiTheme="minorHAnsi" w:cs="Segoe UI"/>
        </w:rPr>
      </w:pPr>
      <w:r w:rsidRPr="00E208BC">
        <w:rPr>
          <w:rStyle w:val="normaltextrun"/>
          <w:rFonts w:asciiTheme="minorHAnsi" w:eastAsiaTheme="majorEastAsia" w:hAnsiTheme="minorHAnsi" w:cs="Segoe UI"/>
          <w:b/>
          <w:bCs/>
          <w:color w:val="000000"/>
        </w:rPr>
        <w:t>BUREAU OF SPECIAL EDUCATION APPEALS</w:t>
      </w:r>
      <w:r w:rsidRPr="00E208BC">
        <w:rPr>
          <w:rStyle w:val="eop"/>
          <w:rFonts w:asciiTheme="minorHAnsi" w:eastAsiaTheme="majorEastAsia" w:hAnsiTheme="minorHAnsi" w:cs="Segoe UI"/>
          <w:color w:val="000000"/>
        </w:rPr>
        <w:t> </w:t>
      </w:r>
    </w:p>
    <w:p w14:paraId="75DAD2A8" w14:textId="77777777" w:rsidR="00EF4462" w:rsidRPr="00E208BC" w:rsidRDefault="00EF4462" w:rsidP="00EF4462">
      <w:pPr>
        <w:pStyle w:val="paragraph"/>
        <w:spacing w:before="0" w:beforeAutospacing="0" w:after="0" w:afterAutospacing="0"/>
        <w:jc w:val="center"/>
        <w:textAlignment w:val="baseline"/>
        <w:rPr>
          <w:rFonts w:asciiTheme="minorHAnsi" w:hAnsiTheme="minorHAnsi" w:cs="Segoe UI"/>
        </w:rPr>
      </w:pPr>
      <w:r w:rsidRPr="00E208BC">
        <w:rPr>
          <w:rStyle w:val="eop"/>
          <w:rFonts w:asciiTheme="minorHAnsi" w:eastAsiaTheme="majorEastAsia" w:hAnsiTheme="minorHAnsi" w:cs="Segoe UI"/>
          <w:color w:val="000000"/>
        </w:rPr>
        <w:t> </w:t>
      </w:r>
    </w:p>
    <w:p w14:paraId="66D061E0" w14:textId="2AAB2F8F" w:rsidR="00EF4462" w:rsidRPr="00E208BC" w:rsidRDefault="00EF4462" w:rsidP="00EF4462">
      <w:pPr>
        <w:pStyle w:val="paragraph"/>
        <w:spacing w:before="0" w:beforeAutospacing="0" w:after="0" w:afterAutospacing="0"/>
        <w:textAlignment w:val="baseline"/>
        <w:rPr>
          <w:rFonts w:asciiTheme="minorHAnsi" w:hAnsiTheme="minorHAnsi" w:cs="Segoe UI"/>
        </w:rPr>
      </w:pPr>
      <w:r w:rsidRPr="00E208BC">
        <w:rPr>
          <w:rStyle w:val="normaltextrun"/>
          <w:rFonts w:asciiTheme="minorHAnsi" w:eastAsiaTheme="majorEastAsia" w:hAnsiTheme="minorHAnsi" w:cs="Segoe UI"/>
          <w:b/>
          <w:bCs/>
          <w:color w:val="000000"/>
        </w:rPr>
        <w:t>In Re: Student v. Pittsfield Public Schools</w:t>
      </w:r>
      <w:r w:rsidRPr="00E208BC">
        <w:rPr>
          <w:rStyle w:val="tabchar"/>
          <w:rFonts w:asciiTheme="minorHAnsi" w:eastAsiaTheme="majorEastAsia" w:hAnsiTheme="minorHAnsi" w:cs="Calibri"/>
          <w:color w:val="000000"/>
        </w:rPr>
        <w:tab/>
      </w:r>
      <w:r w:rsidRPr="00E208BC">
        <w:rPr>
          <w:rStyle w:val="tabchar"/>
          <w:rFonts w:asciiTheme="minorHAnsi" w:eastAsiaTheme="majorEastAsia" w:hAnsiTheme="minorHAnsi" w:cs="Calibri"/>
        </w:rPr>
        <w:tab/>
      </w:r>
      <w:r w:rsidRPr="00E208BC">
        <w:rPr>
          <w:rStyle w:val="tabchar"/>
          <w:rFonts w:asciiTheme="minorHAnsi" w:eastAsiaTheme="majorEastAsia" w:hAnsiTheme="minorHAnsi" w:cs="Calibri"/>
        </w:rPr>
        <w:tab/>
      </w:r>
      <w:r w:rsidRPr="00E208BC">
        <w:rPr>
          <w:rStyle w:val="tabchar"/>
          <w:rFonts w:asciiTheme="minorHAnsi" w:eastAsiaTheme="majorEastAsia" w:hAnsiTheme="minorHAnsi" w:cs="Calibri"/>
        </w:rPr>
        <w:tab/>
      </w:r>
      <w:r w:rsidRPr="00E208BC">
        <w:rPr>
          <w:rStyle w:val="normaltextrun"/>
          <w:rFonts w:asciiTheme="minorHAnsi" w:eastAsiaTheme="majorEastAsia" w:hAnsiTheme="minorHAnsi" w:cs="Segoe UI"/>
          <w:b/>
          <w:bCs/>
          <w:color w:val="000000"/>
        </w:rPr>
        <w:t xml:space="preserve">BSEA #  </w:t>
      </w:r>
      <w:r w:rsidRPr="00E208BC">
        <w:rPr>
          <w:rFonts w:asciiTheme="minorHAnsi" w:hAnsiTheme="minorHAnsi"/>
          <w:b/>
          <w:bCs/>
          <w:color w:val="000000" w:themeColor="text1"/>
        </w:rPr>
        <w:t>2406614</w:t>
      </w:r>
    </w:p>
    <w:p w14:paraId="6347CF53" w14:textId="77777777" w:rsidR="00EF4462" w:rsidRPr="00E208BC" w:rsidRDefault="00EF4462" w:rsidP="00EF4462">
      <w:pPr>
        <w:pStyle w:val="paragraph"/>
        <w:spacing w:before="0" w:beforeAutospacing="0" w:after="0" w:afterAutospacing="0"/>
        <w:jc w:val="center"/>
        <w:textAlignment w:val="baseline"/>
        <w:rPr>
          <w:rFonts w:asciiTheme="minorHAnsi" w:hAnsiTheme="minorHAnsi" w:cs="Segoe UI"/>
        </w:rPr>
      </w:pPr>
      <w:r w:rsidRPr="00E208BC">
        <w:rPr>
          <w:rStyle w:val="eop"/>
          <w:rFonts w:asciiTheme="minorHAnsi" w:eastAsiaTheme="majorEastAsia" w:hAnsiTheme="minorHAnsi" w:cs="Segoe UI"/>
          <w:color w:val="000000"/>
        </w:rPr>
        <w:t> </w:t>
      </w:r>
    </w:p>
    <w:p w14:paraId="1FE525FC" w14:textId="6FEFC5C2" w:rsidR="00EF4462" w:rsidRPr="00E208BC" w:rsidRDefault="00EF4462" w:rsidP="00EF4462">
      <w:pPr>
        <w:pStyle w:val="paragraph"/>
        <w:spacing w:before="0" w:beforeAutospacing="0" w:after="0" w:afterAutospacing="0"/>
        <w:jc w:val="center"/>
        <w:textAlignment w:val="baseline"/>
        <w:rPr>
          <w:rFonts w:asciiTheme="minorHAnsi" w:hAnsiTheme="minorHAnsi" w:cs="Segoe UI"/>
        </w:rPr>
      </w:pPr>
      <w:r w:rsidRPr="00E208BC">
        <w:rPr>
          <w:rStyle w:val="normaltextrun"/>
          <w:rFonts w:asciiTheme="minorHAnsi" w:eastAsiaTheme="majorEastAsia" w:hAnsiTheme="minorHAnsi" w:cs="Segoe UI"/>
          <w:b/>
          <w:bCs/>
          <w:color w:val="000000"/>
          <w:u w:val="single"/>
        </w:rPr>
        <w:t>RULING ON THE PITTSFIELD PUBLIC SCHOOLS' MOTION FOR PROTECTIVE ORDER RELATIVE TO PARENT</w:t>
      </w:r>
      <w:r w:rsidR="004F74C4">
        <w:rPr>
          <w:rStyle w:val="normaltextrun"/>
          <w:rFonts w:asciiTheme="minorHAnsi" w:eastAsiaTheme="majorEastAsia" w:hAnsiTheme="minorHAnsi" w:cs="Segoe UI"/>
          <w:b/>
          <w:bCs/>
          <w:color w:val="000000"/>
          <w:u w:val="single"/>
        </w:rPr>
        <w:t>’</w:t>
      </w:r>
      <w:r w:rsidRPr="00E208BC">
        <w:rPr>
          <w:rStyle w:val="normaltextrun"/>
          <w:rFonts w:asciiTheme="minorHAnsi" w:eastAsiaTheme="majorEastAsia" w:hAnsiTheme="minorHAnsi" w:cs="Segoe UI"/>
          <w:b/>
          <w:bCs/>
          <w:color w:val="000000"/>
          <w:u w:val="single"/>
        </w:rPr>
        <w:t>S SUBPOENA REQUEST</w:t>
      </w:r>
    </w:p>
    <w:p w14:paraId="34EF0685" w14:textId="77777777" w:rsidR="00EF4462" w:rsidRPr="00E208BC" w:rsidRDefault="00EF4462" w:rsidP="00EF4462">
      <w:pPr>
        <w:pStyle w:val="paragraph"/>
        <w:spacing w:before="0" w:beforeAutospacing="0" w:after="0" w:afterAutospacing="0"/>
        <w:textAlignment w:val="baseline"/>
        <w:rPr>
          <w:rFonts w:asciiTheme="minorHAnsi" w:hAnsiTheme="minorHAnsi" w:cs="Segoe UI"/>
        </w:rPr>
      </w:pPr>
      <w:r w:rsidRPr="00E208BC">
        <w:rPr>
          <w:rStyle w:val="eop"/>
          <w:rFonts w:asciiTheme="minorHAnsi" w:eastAsiaTheme="majorEastAsia" w:hAnsiTheme="minorHAnsi" w:cs="Segoe UI"/>
          <w:color w:val="000000"/>
        </w:rPr>
        <w:t> </w:t>
      </w:r>
    </w:p>
    <w:p w14:paraId="55A43EC7" w14:textId="0851BB25" w:rsidR="00EF4462" w:rsidRPr="00E208BC" w:rsidRDefault="00EF4462" w:rsidP="00EF4462">
      <w:pPr>
        <w:pStyle w:val="paragraph"/>
        <w:spacing w:before="0" w:beforeAutospacing="0" w:after="0" w:afterAutospacing="0"/>
        <w:textAlignment w:val="baseline"/>
        <w:rPr>
          <w:rStyle w:val="normaltextrun"/>
          <w:rFonts w:asciiTheme="minorHAnsi" w:eastAsiaTheme="majorEastAsia" w:hAnsiTheme="minorHAnsi" w:cs="Segoe UI"/>
          <w:color w:val="000000"/>
        </w:rPr>
      </w:pPr>
      <w:r w:rsidRPr="00E208BC">
        <w:rPr>
          <w:rStyle w:val="normaltextrun"/>
          <w:rFonts w:asciiTheme="minorHAnsi" w:eastAsiaTheme="majorEastAsia" w:hAnsiTheme="minorHAnsi" w:cs="Segoe UI"/>
          <w:color w:val="000000"/>
        </w:rPr>
        <w:t xml:space="preserve">This matter comes before the Hearing Officer on </w:t>
      </w:r>
      <w:r w:rsidRPr="00E208BC">
        <w:rPr>
          <w:rStyle w:val="normaltextrun"/>
          <w:rFonts w:asciiTheme="minorHAnsi" w:eastAsiaTheme="majorEastAsia" w:hAnsiTheme="minorHAnsi" w:cs="Segoe UI"/>
          <w:i/>
          <w:iCs/>
          <w:color w:val="000000"/>
        </w:rPr>
        <w:t>Pittsfield Public Schools’ Motion for Protective Order Relative to Parent</w:t>
      </w:r>
      <w:r w:rsidR="004F74C4">
        <w:rPr>
          <w:rStyle w:val="normaltextrun"/>
          <w:rFonts w:asciiTheme="minorHAnsi" w:eastAsiaTheme="majorEastAsia" w:hAnsiTheme="minorHAnsi" w:cs="Segoe UI"/>
          <w:i/>
          <w:iCs/>
          <w:color w:val="000000"/>
        </w:rPr>
        <w:t>’</w:t>
      </w:r>
      <w:r w:rsidRPr="00E208BC">
        <w:rPr>
          <w:rStyle w:val="normaltextrun"/>
          <w:rFonts w:asciiTheme="minorHAnsi" w:eastAsiaTheme="majorEastAsia" w:hAnsiTheme="minorHAnsi" w:cs="Segoe UI"/>
          <w:i/>
          <w:iCs/>
          <w:color w:val="000000"/>
        </w:rPr>
        <w:t xml:space="preserve">s Subpoena Request </w:t>
      </w:r>
      <w:r w:rsidRPr="00E208BC">
        <w:rPr>
          <w:rStyle w:val="normaltextrun"/>
          <w:rFonts w:asciiTheme="minorHAnsi" w:eastAsiaTheme="majorEastAsia" w:hAnsiTheme="minorHAnsi" w:cs="Segoe UI"/>
          <w:color w:val="000000"/>
        </w:rPr>
        <w:t>(</w:t>
      </w:r>
      <w:r w:rsidRPr="00E208BC">
        <w:rPr>
          <w:rStyle w:val="normaltextrun"/>
          <w:rFonts w:asciiTheme="minorHAnsi" w:eastAsiaTheme="majorEastAsia" w:hAnsiTheme="minorHAnsi" w:cs="Segoe UI"/>
          <w:i/>
          <w:iCs/>
          <w:color w:val="000000"/>
        </w:rPr>
        <w:t>Motion</w:t>
      </w:r>
      <w:r w:rsidRPr="00E208BC">
        <w:rPr>
          <w:rStyle w:val="normaltextrun"/>
          <w:rFonts w:asciiTheme="minorHAnsi" w:eastAsiaTheme="majorEastAsia" w:hAnsiTheme="minorHAnsi" w:cs="Segoe UI"/>
          <w:color w:val="000000"/>
        </w:rPr>
        <w:t xml:space="preserve">), filed on March 29, 2024.  Said </w:t>
      </w:r>
      <w:r w:rsidRPr="00E208BC">
        <w:rPr>
          <w:rStyle w:val="normaltextrun"/>
          <w:rFonts w:asciiTheme="minorHAnsi" w:eastAsiaTheme="majorEastAsia" w:hAnsiTheme="minorHAnsi" w:cs="Segoe UI"/>
          <w:i/>
          <w:iCs/>
          <w:color w:val="000000"/>
        </w:rPr>
        <w:t xml:space="preserve">Motion </w:t>
      </w:r>
      <w:r w:rsidRPr="00E208BC">
        <w:rPr>
          <w:rStyle w:val="normaltextrun"/>
          <w:rFonts w:asciiTheme="minorHAnsi" w:eastAsiaTheme="majorEastAsia" w:hAnsiTheme="minorHAnsi" w:cs="Segoe UI"/>
          <w:color w:val="000000"/>
        </w:rPr>
        <w:t>seeks to quash Parent</w:t>
      </w:r>
      <w:r w:rsidR="004F74C4">
        <w:rPr>
          <w:rStyle w:val="normaltextrun"/>
          <w:rFonts w:asciiTheme="minorHAnsi" w:eastAsiaTheme="majorEastAsia" w:hAnsiTheme="minorHAnsi" w:cs="Segoe UI"/>
          <w:color w:val="000000"/>
        </w:rPr>
        <w:t>’</w:t>
      </w:r>
      <w:r w:rsidRPr="00E208BC">
        <w:rPr>
          <w:rStyle w:val="normaltextrun"/>
          <w:rFonts w:asciiTheme="minorHAnsi" w:eastAsiaTheme="majorEastAsia" w:hAnsiTheme="minorHAnsi" w:cs="Segoe UI"/>
          <w:color w:val="000000"/>
        </w:rPr>
        <w:t>s March 28, 2024 subpoena request, which subpoena w</w:t>
      </w:r>
      <w:r w:rsidR="004E4229">
        <w:rPr>
          <w:rStyle w:val="normaltextrun"/>
          <w:rFonts w:asciiTheme="minorHAnsi" w:eastAsiaTheme="majorEastAsia" w:hAnsiTheme="minorHAnsi" w:cs="Segoe UI"/>
          <w:color w:val="000000"/>
        </w:rPr>
        <w:t>as</w:t>
      </w:r>
      <w:r w:rsidRPr="00E208BC">
        <w:rPr>
          <w:rStyle w:val="normaltextrun"/>
          <w:rFonts w:asciiTheme="minorHAnsi" w:eastAsiaTheme="majorEastAsia" w:hAnsiTheme="minorHAnsi" w:cs="Segoe UI"/>
          <w:color w:val="000000"/>
        </w:rPr>
        <w:t xml:space="preserve"> issued by the Bureau of Special Education Appeals (BSEA) on March 29, 2024 calling for Superintendent Joseph Curtis’s testimony at the Hearing scheduled to begin on April 4. 2024. The </w:t>
      </w:r>
      <w:r w:rsidRPr="004F74C4">
        <w:rPr>
          <w:rStyle w:val="normaltextrun"/>
          <w:rFonts w:asciiTheme="minorHAnsi" w:eastAsiaTheme="majorEastAsia" w:hAnsiTheme="minorHAnsi" w:cs="Segoe UI"/>
          <w:i/>
          <w:iCs/>
          <w:color w:val="000000"/>
        </w:rPr>
        <w:t xml:space="preserve">Motion </w:t>
      </w:r>
      <w:r w:rsidRPr="00E208BC">
        <w:rPr>
          <w:rStyle w:val="normaltextrun"/>
          <w:rFonts w:asciiTheme="minorHAnsi" w:eastAsiaTheme="majorEastAsia" w:hAnsiTheme="minorHAnsi" w:cs="Segoe UI"/>
          <w:color w:val="000000"/>
        </w:rPr>
        <w:t xml:space="preserve">asserts that the subpoena issued was untimely; that it is burdensome; and that </w:t>
      </w:r>
    </w:p>
    <w:p w14:paraId="14308CC8" w14:textId="146FD358" w:rsidR="00EF4462" w:rsidRPr="00E208BC" w:rsidRDefault="00EF4462" w:rsidP="00EF4462">
      <w:pPr>
        <w:pStyle w:val="paragraph"/>
        <w:spacing w:before="0" w:beforeAutospacing="0" w:after="0" w:afterAutospacing="0"/>
        <w:ind w:left="1440"/>
        <w:textAlignment w:val="baseline"/>
        <w:rPr>
          <w:rFonts w:asciiTheme="minorHAnsi" w:hAnsiTheme="minorHAnsi" w:cs="Segoe UI"/>
          <w:color w:val="000000"/>
        </w:rPr>
      </w:pPr>
      <w:r w:rsidRPr="00E208BC">
        <w:rPr>
          <w:rStyle w:val="normaltextrun"/>
          <w:rFonts w:asciiTheme="minorHAnsi" w:eastAsiaTheme="majorEastAsia" w:hAnsiTheme="minorHAnsi" w:cs="Segoe UI"/>
          <w:color w:val="000000"/>
        </w:rPr>
        <w:t>“Superintendent Curtis is not and has never been a member of [Student’s] IEP Team and has never attended an IEP meeting for [Student]. He is not a direct service provider and has no direct knowledge of the issue for hearing in this matter which is whether the District's proposal for an Extended Evaluation is required in order for [Student] to receive a</w:t>
      </w:r>
      <w:r w:rsidR="00CC520B">
        <w:rPr>
          <w:rStyle w:val="normaltextrun"/>
          <w:rFonts w:asciiTheme="minorHAnsi" w:eastAsiaTheme="majorEastAsia" w:hAnsiTheme="minorHAnsi" w:cs="Segoe UI"/>
          <w:color w:val="000000"/>
        </w:rPr>
        <w:t xml:space="preserve"> [free appropriate public education (FAPE)]</w:t>
      </w:r>
      <w:r w:rsidRPr="00E208BC">
        <w:rPr>
          <w:rStyle w:val="normaltextrun"/>
          <w:rFonts w:asciiTheme="minorHAnsi" w:eastAsiaTheme="majorEastAsia" w:hAnsiTheme="minorHAnsi" w:cs="Segoe UI"/>
          <w:color w:val="000000"/>
        </w:rPr>
        <w:t>.”</w:t>
      </w:r>
    </w:p>
    <w:p w14:paraId="2595897C" w14:textId="77777777" w:rsidR="00EF4462" w:rsidRPr="00E208BC" w:rsidRDefault="00EF4462" w:rsidP="00EF4462">
      <w:pPr>
        <w:pStyle w:val="paragraph"/>
        <w:spacing w:before="0" w:beforeAutospacing="0" w:after="0" w:afterAutospacing="0"/>
        <w:textAlignment w:val="baseline"/>
        <w:rPr>
          <w:rFonts w:asciiTheme="minorHAnsi" w:hAnsiTheme="minorHAnsi" w:cs="Segoe UI"/>
        </w:rPr>
      </w:pPr>
      <w:r w:rsidRPr="00E208BC">
        <w:rPr>
          <w:rStyle w:val="eop"/>
          <w:rFonts w:asciiTheme="minorHAnsi" w:eastAsiaTheme="majorEastAsia" w:hAnsiTheme="minorHAnsi" w:cs="Segoe UI"/>
          <w:color w:val="000000"/>
        </w:rPr>
        <w:t> </w:t>
      </w:r>
    </w:p>
    <w:p w14:paraId="3A0EFB9A" w14:textId="34BEF5FC" w:rsidR="00EF4462" w:rsidRPr="00E208BC" w:rsidRDefault="00EF4462" w:rsidP="00EF4462">
      <w:pPr>
        <w:pStyle w:val="paragraph"/>
        <w:spacing w:before="0" w:beforeAutospacing="0" w:after="0" w:afterAutospacing="0"/>
        <w:textAlignment w:val="baseline"/>
        <w:rPr>
          <w:rStyle w:val="normaltextrun"/>
          <w:rFonts w:asciiTheme="minorHAnsi" w:eastAsiaTheme="majorEastAsia" w:hAnsiTheme="minorHAnsi" w:cs="Segoe UI"/>
          <w:color w:val="000000"/>
          <w:shd w:val="clear" w:color="auto" w:fill="FFFFFF"/>
        </w:rPr>
      </w:pPr>
      <w:r w:rsidRPr="00E208BC">
        <w:rPr>
          <w:rStyle w:val="normaltextrun"/>
          <w:rFonts w:asciiTheme="minorHAnsi" w:eastAsiaTheme="majorEastAsia" w:hAnsiTheme="minorHAnsi" w:cs="Segoe UI"/>
          <w:color w:val="000000"/>
          <w:shd w:val="clear" w:color="auto" w:fill="FFFFFF"/>
        </w:rPr>
        <w:t xml:space="preserve">On March 29, 2024, Parent filed her response to the </w:t>
      </w:r>
      <w:r w:rsidRPr="00E208BC">
        <w:rPr>
          <w:rStyle w:val="normaltextrun"/>
          <w:rFonts w:asciiTheme="minorHAnsi" w:eastAsiaTheme="majorEastAsia" w:hAnsiTheme="minorHAnsi" w:cs="Segoe UI"/>
          <w:i/>
          <w:iCs/>
          <w:color w:val="000000"/>
          <w:shd w:val="clear" w:color="auto" w:fill="FFFFFF"/>
        </w:rPr>
        <w:t>Motion</w:t>
      </w:r>
      <w:r w:rsidR="00E208BC" w:rsidRPr="00E208BC">
        <w:rPr>
          <w:rStyle w:val="FootnoteReference"/>
          <w:rFonts w:asciiTheme="minorHAnsi" w:eastAsiaTheme="majorEastAsia" w:hAnsiTheme="minorHAnsi" w:cs="Segoe UI"/>
          <w:color w:val="000000"/>
          <w:shd w:val="clear" w:color="auto" w:fill="FFFFFF"/>
        </w:rPr>
        <w:footnoteReference w:id="1"/>
      </w:r>
      <w:r w:rsidR="00E208BC" w:rsidRPr="00E208BC">
        <w:rPr>
          <w:rStyle w:val="normaltextrun"/>
          <w:rFonts w:asciiTheme="minorHAnsi" w:eastAsiaTheme="majorEastAsia" w:hAnsiTheme="minorHAnsi" w:cs="Segoe UI"/>
          <w:color w:val="000000"/>
          <w:shd w:val="clear" w:color="auto" w:fill="FFFFFF"/>
        </w:rPr>
        <w:t>, asserting, in part:</w:t>
      </w:r>
    </w:p>
    <w:p w14:paraId="6CC8B866" w14:textId="682A2859" w:rsidR="00E208BC" w:rsidRPr="00E208BC" w:rsidRDefault="00E208BC" w:rsidP="00E208BC">
      <w:pPr>
        <w:autoSpaceDE w:val="0"/>
        <w:autoSpaceDN w:val="0"/>
        <w:adjustRightInd w:val="0"/>
        <w:ind w:left="1440"/>
        <w:rPr>
          <w:rFonts w:cs="_®ÂO"/>
          <w:color w:val="222222"/>
          <w:kern w:val="0"/>
        </w:rPr>
      </w:pPr>
      <w:r w:rsidRPr="00E208BC">
        <w:rPr>
          <w:rStyle w:val="normaltextrun"/>
          <w:rFonts w:eastAsiaTheme="majorEastAsia" w:cs="Segoe UI"/>
          <w:color w:val="000000"/>
          <w:shd w:val="clear" w:color="auto" w:fill="FFFFFF"/>
        </w:rPr>
        <w:t>“</w:t>
      </w:r>
      <w:r w:rsidRPr="00E208BC">
        <w:rPr>
          <w:rFonts w:cs="_®ÂO"/>
          <w:color w:val="222222"/>
          <w:kern w:val="0"/>
        </w:rPr>
        <w:t>I believe this effort to quash the subpoena is an effort to hide the truth of the sequence of events because Mr. Curtis did not follow protocol and regulations for this meeting, which I have been saying at every single</w:t>
      </w:r>
      <w:r w:rsidR="00CC520B">
        <w:rPr>
          <w:rFonts w:cs="_®ÂO"/>
          <w:color w:val="222222"/>
          <w:kern w:val="0"/>
        </w:rPr>
        <w:t xml:space="preserve"> [individualized education program (IEP)]</w:t>
      </w:r>
      <w:r w:rsidRPr="00E208BC">
        <w:rPr>
          <w:rFonts w:cs="_®ÂO"/>
          <w:color w:val="222222"/>
          <w:kern w:val="0"/>
        </w:rPr>
        <w:t xml:space="preserve"> meeting since then. Now why would PPS need to silence or hide the statement of a top admin involved? This is a cover up to protect Mr. Curtis.”</w:t>
      </w:r>
    </w:p>
    <w:p w14:paraId="0D3D5282" w14:textId="77777777" w:rsidR="00E208BC" w:rsidRPr="00E208BC" w:rsidRDefault="00E208BC" w:rsidP="00E208BC">
      <w:pPr>
        <w:autoSpaceDE w:val="0"/>
        <w:autoSpaceDN w:val="0"/>
        <w:adjustRightInd w:val="0"/>
        <w:rPr>
          <w:rFonts w:cs="_®ÂO"/>
          <w:color w:val="222222"/>
          <w:kern w:val="0"/>
        </w:rPr>
      </w:pPr>
      <w:r w:rsidRPr="00E208BC">
        <w:rPr>
          <w:rFonts w:cs="_®ÂO"/>
          <w:color w:val="222222"/>
          <w:kern w:val="0"/>
        </w:rPr>
        <w:t xml:space="preserve">Parent further states that her meeting with the Superintendent in June 2023 </w:t>
      </w:r>
    </w:p>
    <w:p w14:paraId="4BD8E065" w14:textId="7AB7DED9" w:rsidR="00E208BC" w:rsidRPr="00E208BC" w:rsidRDefault="00E208BC" w:rsidP="00E208BC">
      <w:pPr>
        <w:autoSpaceDE w:val="0"/>
        <w:autoSpaceDN w:val="0"/>
        <w:adjustRightInd w:val="0"/>
        <w:ind w:left="1440"/>
        <w:rPr>
          <w:rFonts w:cs="_®ÂO"/>
          <w:color w:val="222222"/>
          <w:kern w:val="0"/>
        </w:rPr>
      </w:pPr>
      <w:r w:rsidRPr="00E208BC">
        <w:rPr>
          <w:rFonts w:cs="_®ÂO"/>
          <w:color w:val="222222"/>
          <w:kern w:val="0"/>
        </w:rPr>
        <w:t xml:space="preserve">“proves that </w:t>
      </w:r>
      <w:r w:rsidR="00CC520B">
        <w:rPr>
          <w:rFonts w:cs="_®ÂO"/>
          <w:color w:val="222222"/>
          <w:kern w:val="0"/>
        </w:rPr>
        <w:t>[Pittsfield Public Schools]</w:t>
      </w:r>
      <w:r w:rsidRPr="00E208BC">
        <w:rPr>
          <w:rFonts w:cs="_®ÂO"/>
          <w:color w:val="222222"/>
          <w:kern w:val="0"/>
        </w:rPr>
        <w:t xml:space="preserve"> admin were well aware of our needs and requests long before this hearing process. It's absolutely relevant…. Mr. Curtis has absolutely been involved in [Student’s] case. </w:t>
      </w:r>
      <w:r w:rsidRPr="00E208BC">
        <w:rPr>
          <w:rFonts w:cs="_®ÂO"/>
          <w:color w:val="000000"/>
          <w:kern w:val="0"/>
        </w:rPr>
        <w:t xml:space="preserve">We assert our right to have ALL the facts of this case to be heard. </w:t>
      </w:r>
      <w:r w:rsidR="00CC520B">
        <w:rPr>
          <w:rFonts w:cs="_®ÂO"/>
          <w:color w:val="222222"/>
          <w:kern w:val="0"/>
        </w:rPr>
        <w:t>[Pittsfield Public Schools]</w:t>
      </w:r>
      <w:r w:rsidR="00CC520B" w:rsidRPr="00E208BC">
        <w:rPr>
          <w:rFonts w:cs="_®ÂO"/>
          <w:color w:val="222222"/>
          <w:kern w:val="0"/>
        </w:rPr>
        <w:t xml:space="preserve"> </w:t>
      </w:r>
      <w:r w:rsidRPr="00E208BC">
        <w:rPr>
          <w:rFonts w:cs="_®ÂO"/>
          <w:color w:val="000000"/>
          <w:kern w:val="0"/>
        </w:rPr>
        <w:t xml:space="preserve">must take accountability for what its </w:t>
      </w:r>
      <w:r w:rsidR="00CC520B">
        <w:rPr>
          <w:rFonts w:cs="_®ÂO"/>
          <w:color w:val="000000"/>
          <w:kern w:val="0"/>
        </w:rPr>
        <w:t>‘</w:t>
      </w:r>
      <w:r w:rsidRPr="00E208BC">
        <w:rPr>
          <w:rFonts w:cs="_®ÂO"/>
          <w:color w:val="000000"/>
          <w:kern w:val="0"/>
        </w:rPr>
        <w:t>top leader</w:t>
      </w:r>
      <w:r w:rsidR="00CC520B">
        <w:rPr>
          <w:rFonts w:cs="_®ÂO"/>
          <w:color w:val="000000"/>
          <w:kern w:val="0"/>
        </w:rPr>
        <w:t>’</w:t>
      </w:r>
      <w:r w:rsidRPr="00E208BC">
        <w:rPr>
          <w:rFonts w:cs="_®ÂO"/>
          <w:color w:val="000000"/>
          <w:kern w:val="0"/>
        </w:rPr>
        <w:t xml:space="preserve"> in the district says and does.”</w:t>
      </w:r>
    </w:p>
    <w:p w14:paraId="6BD717FD" w14:textId="77777777" w:rsidR="00EF4462" w:rsidRPr="00E208BC" w:rsidRDefault="00EF4462" w:rsidP="00EF4462">
      <w:pPr>
        <w:pStyle w:val="paragraph"/>
        <w:shd w:val="clear" w:color="auto" w:fill="FFFFFF"/>
        <w:spacing w:before="0" w:beforeAutospacing="0" w:after="0" w:afterAutospacing="0"/>
        <w:textAlignment w:val="baseline"/>
        <w:rPr>
          <w:rFonts w:asciiTheme="minorHAnsi" w:hAnsiTheme="minorHAnsi" w:cs="Segoe UI"/>
        </w:rPr>
      </w:pPr>
      <w:r w:rsidRPr="00E208BC">
        <w:rPr>
          <w:rStyle w:val="eop"/>
          <w:rFonts w:asciiTheme="minorHAnsi" w:eastAsiaTheme="majorEastAsia" w:hAnsiTheme="minorHAnsi" w:cs="Segoe UI"/>
          <w:color w:val="000000"/>
        </w:rPr>
        <w:t> </w:t>
      </w:r>
    </w:p>
    <w:p w14:paraId="35C024F8" w14:textId="77777777" w:rsidR="00EF4462" w:rsidRPr="00E208BC" w:rsidRDefault="00EF4462" w:rsidP="00EF4462">
      <w:pPr>
        <w:pStyle w:val="paragraph"/>
        <w:shd w:val="clear" w:color="auto" w:fill="FFFFFF"/>
        <w:spacing w:before="0" w:beforeAutospacing="0" w:after="0" w:afterAutospacing="0"/>
        <w:textAlignment w:val="baseline"/>
        <w:rPr>
          <w:rFonts w:asciiTheme="minorHAnsi" w:hAnsiTheme="minorHAnsi" w:cs="Segoe UI"/>
        </w:rPr>
      </w:pPr>
      <w:r w:rsidRPr="00E208BC">
        <w:rPr>
          <w:rStyle w:val="normaltextrun"/>
          <w:rFonts w:asciiTheme="minorHAnsi" w:eastAsiaTheme="majorEastAsia" w:hAnsiTheme="minorHAnsi" w:cs="Segoe UI"/>
          <w:color w:val="000000"/>
        </w:rPr>
        <w:lastRenderedPageBreak/>
        <w:t>Because neither testimony nor oral argument would advance the Hearing Officer’s understanding of the issues involved, this Ruling is issued without a hearing, pursuant to Bureau of Special Education Appeals Hearing Rule VII(D).</w:t>
      </w:r>
      <w:r w:rsidRPr="00E208BC">
        <w:rPr>
          <w:rStyle w:val="eop"/>
          <w:rFonts w:asciiTheme="minorHAnsi" w:eastAsiaTheme="majorEastAsia" w:hAnsiTheme="minorHAnsi" w:cs="Segoe UI"/>
          <w:color w:val="000000"/>
        </w:rPr>
        <w:t> </w:t>
      </w:r>
    </w:p>
    <w:p w14:paraId="275712B1" w14:textId="77777777" w:rsidR="00EF4462" w:rsidRPr="00E208BC" w:rsidRDefault="00EF4462" w:rsidP="00EF4462">
      <w:pPr>
        <w:pStyle w:val="paragraph"/>
        <w:shd w:val="clear" w:color="auto" w:fill="FFFFFF"/>
        <w:spacing w:before="0" w:beforeAutospacing="0" w:after="0" w:afterAutospacing="0"/>
        <w:textAlignment w:val="baseline"/>
        <w:rPr>
          <w:rFonts w:asciiTheme="minorHAnsi" w:hAnsiTheme="minorHAnsi" w:cs="Segoe UI"/>
        </w:rPr>
      </w:pPr>
      <w:r w:rsidRPr="00E208BC">
        <w:rPr>
          <w:rStyle w:val="eop"/>
          <w:rFonts w:asciiTheme="minorHAnsi" w:eastAsiaTheme="majorEastAsia" w:hAnsiTheme="minorHAnsi" w:cs="Segoe UI"/>
          <w:color w:val="000000"/>
        </w:rPr>
        <w:t> </w:t>
      </w:r>
    </w:p>
    <w:p w14:paraId="5274C68C" w14:textId="53A488A7" w:rsidR="00EF4462" w:rsidRPr="00E208BC" w:rsidRDefault="00EF4462" w:rsidP="00EF4462">
      <w:pPr>
        <w:pStyle w:val="paragraph"/>
        <w:shd w:val="clear" w:color="auto" w:fill="FFFFFF"/>
        <w:spacing w:before="0" w:beforeAutospacing="0" w:after="0" w:afterAutospacing="0"/>
        <w:textAlignment w:val="baseline"/>
        <w:rPr>
          <w:rFonts w:asciiTheme="minorHAnsi" w:hAnsiTheme="minorHAnsi" w:cs="Segoe UI"/>
        </w:rPr>
      </w:pPr>
      <w:r w:rsidRPr="00E208BC">
        <w:rPr>
          <w:rStyle w:val="normaltextrun"/>
          <w:rFonts w:asciiTheme="minorHAnsi" w:eastAsiaTheme="majorEastAsia" w:hAnsiTheme="minorHAnsi" w:cs="Segoe UI"/>
          <w:color w:val="000000"/>
        </w:rPr>
        <w:t xml:space="preserve">For the reasons set forth below, the </w:t>
      </w:r>
      <w:r w:rsidR="00CC520B" w:rsidRPr="00CC520B">
        <w:rPr>
          <w:rFonts w:asciiTheme="minorHAnsi" w:eastAsiaTheme="majorEastAsia" w:hAnsiTheme="minorHAnsi" w:cs="Segoe UI"/>
          <w:color w:val="000000"/>
        </w:rPr>
        <w:t>Pittsfield Public Schools</w:t>
      </w:r>
      <w:r w:rsidR="00CC520B">
        <w:rPr>
          <w:rFonts w:asciiTheme="minorHAnsi" w:eastAsiaTheme="majorEastAsia" w:hAnsiTheme="minorHAnsi" w:cs="Segoe UI"/>
          <w:color w:val="000000"/>
        </w:rPr>
        <w:t xml:space="preserve">’ </w:t>
      </w:r>
      <w:r w:rsidR="00CC520B" w:rsidRPr="00CC520B">
        <w:rPr>
          <w:rStyle w:val="normaltextrun"/>
          <w:rFonts w:asciiTheme="minorHAnsi" w:eastAsiaTheme="majorEastAsia" w:hAnsiTheme="minorHAnsi" w:cs="Segoe UI"/>
          <w:i/>
          <w:iCs/>
          <w:color w:val="000000"/>
        </w:rPr>
        <w:t>Motion</w:t>
      </w:r>
      <w:r w:rsidR="00CC520B">
        <w:rPr>
          <w:rStyle w:val="normaltextrun"/>
          <w:rFonts w:asciiTheme="minorHAnsi" w:eastAsiaTheme="majorEastAsia" w:hAnsiTheme="minorHAnsi" w:cs="Segoe UI"/>
          <w:color w:val="000000"/>
        </w:rPr>
        <w:t xml:space="preserve"> is </w:t>
      </w:r>
      <w:r w:rsidRPr="00E208BC">
        <w:rPr>
          <w:rStyle w:val="normaltextrun"/>
          <w:rFonts w:asciiTheme="minorHAnsi" w:eastAsiaTheme="majorEastAsia" w:hAnsiTheme="minorHAnsi" w:cs="Segoe UI"/>
          <w:color w:val="000000"/>
        </w:rPr>
        <w:t>hereby</w:t>
      </w:r>
      <w:r w:rsidRPr="00E208BC">
        <w:rPr>
          <w:rStyle w:val="normaltextrun"/>
          <w:rFonts w:ascii="Arial" w:eastAsiaTheme="majorEastAsia" w:hAnsi="Arial" w:cs="Arial"/>
          <w:color w:val="000000"/>
        </w:rPr>
        <w:t> </w:t>
      </w:r>
      <w:r w:rsidRPr="00E208BC">
        <w:rPr>
          <w:rStyle w:val="normaltextrun"/>
          <w:rFonts w:asciiTheme="minorHAnsi" w:eastAsiaTheme="majorEastAsia" w:hAnsiTheme="minorHAnsi" w:cs="Segoe UI"/>
          <w:b/>
          <w:bCs/>
          <w:color w:val="000000"/>
        </w:rPr>
        <w:t>ALLOWED.</w:t>
      </w:r>
      <w:r w:rsidRPr="00E208BC">
        <w:rPr>
          <w:rStyle w:val="eop"/>
          <w:rFonts w:asciiTheme="minorHAnsi" w:eastAsiaTheme="majorEastAsia" w:hAnsiTheme="minorHAnsi" w:cs="Segoe UI"/>
          <w:color w:val="000000"/>
        </w:rPr>
        <w:t> </w:t>
      </w:r>
    </w:p>
    <w:p w14:paraId="64F1D62E" w14:textId="77777777" w:rsidR="00EF4462" w:rsidRPr="00E208BC" w:rsidRDefault="00EF4462" w:rsidP="00EF4462">
      <w:pPr>
        <w:pStyle w:val="paragraph"/>
        <w:spacing w:before="0" w:beforeAutospacing="0" w:after="0" w:afterAutospacing="0"/>
        <w:textAlignment w:val="baseline"/>
        <w:rPr>
          <w:rFonts w:asciiTheme="minorHAnsi" w:hAnsiTheme="minorHAnsi" w:cs="Segoe UI"/>
        </w:rPr>
      </w:pPr>
      <w:r w:rsidRPr="00E208BC">
        <w:rPr>
          <w:rStyle w:val="eop"/>
          <w:rFonts w:asciiTheme="minorHAnsi" w:eastAsiaTheme="majorEastAsia" w:hAnsiTheme="minorHAnsi" w:cs="Segoe UI"/>
          <w:color w:val="000000"/>
        </w:rPr>
        <w:t> </w:t>
      </w:r>
    </w:p>
    <w:p w14:paraId="2CB27D13" w14:textId="77777777" w:rsidR="00EF4462" w:rsidRPr="00E208BC" w:rsidRDefault="00EF4462" w:rsidP="00EF4462">
      <w:pPr>
        <w:pStyle w:val="paragraph"/>
        <w:spacing w:before="0" w:beforeAutospacing="0" w:after="0" w:afterAutospacing="0"/>
        <w:textAlignment w:val="baseline"/>
        <w:rPr>
          <w:rFonts w:asciiTheme="minorHAnsi" w:hAnsiTheme="minorHAnsi" w:cs="Segoe UI"/>
        </w:rPr>
      </w:pPr>
      <w:r w:rsidRPr="00E208BC">
        <w:rPr>
          <w:rStyle w:val="normaltextrun"/>
          <w:rFonts w:asciiTheme="minorHAnsi" w:eastAsiaTheme="majorEastAsia" w:hAnsiTheme="minorHAnsi" w:cs="Segoe UI"/>
          <w:b/>
          <w:bCs/>
          <w:color w:val="000000"/>
        </w:rPr>
        <w:t>PROCEDURAL HISTORY AND RELEVANT FACTS:</w:t>
      </w:r>
      <w:r w:rsidRPr="00E208BC">
        <w:rPr>
          <w:rStyle w:val="eop"/>
          <w:rFonts w:asciiTheme="minorHAnsi" w:eastAsiaTheme="majorEastAsia" w:hAnsiTheme="minorHAnsi" w:cs="Segoe UI"/>
          <w:color w:val="000000"/>
        </w:rPr>
        <w:t> </w:t>
      </w:r>
    </w:p>
    <w:p w14:paraId="56751DFD" w14:textId="77777777" w:rsidR="00EF4462" w:rsidRPr="00E208BC" w:rsidRDefault="00EF4462" w:rsidP="00EF4462">
      <w:pPr>
        <w:pStyle w:val="paragraph"/>
        <w:spacing w:before="0" w:beforeAutospacing="0" w:after="0" w:afterAutospacing="0"/>
        <w:textAlignment w:val="baseline"/>
        <w:rPr>
          <w:rFonts w:asciiTheme="minorHAnsi" w:hAnsiTheme="minorHAnsi" w:cs="Segoe UI"/>
        </w:rPr>
      </w:pPr>
      <w:r w:rsidRPr="00E208BC">
        <w:rPr>
          <w:rStyle w:val="eop"/>
          <w:rFonts w:asciiTheme="minorHAnsi" w:eastAsiaTheme="majorEastAsia" w:hAnsiTheme="minorHAnsi" w:cs="Segoe UI"/>
          <w:color w:val="000000"/>
        </w:rPr>
        <w:t> </w:t>
      </w:r>
    </w:p>
    <w:p w14:paraId="174E01D0" w14:textId="01F92094" w:rsidR="002176B8" w:rsidRDefault="002176B8" w:rsidP="00EF4462">
      <w:pPr>
        <w:pStyle w:val="paragraph"/>
        <w:spacing w:before="0" w:beforeAutospacing="0" w:after="0" w:afterAutospacing="0"/>
        <w:textAlignment w:val="baseline"/>
        <w:rPr>
          <w:rFonts w:ascii="Aptos" w:hAnsi="Aptos"/>
          <w:color w:val="000000" w:themeColor="text1"/>
        </w:rPr>
      </w:pPr>
      <w:r w:rsidRPr="00EE696F">
        <w:rPr>
          <w:rFonts w:ascii="Aptos" w:hAnsi="Aptos"/>
          <w:color w:val="000000" w:themeColor="text1"/>
        </w:rPr>
        <w:t>Student is a 4</w:t>
      </w:r>
      <w:r w:rsidRPr="00EE696F">
        <w:rPr>
          <w:rFonts w:ascii="Aptos" w:hAnsi="Aptos"/>
          <w:color w:val="000000" w:themeColor="text1"/>
          <w:vertAlign w:val="superscript"/>
        </w:rPr>
        <w:t>th</w:t>
      </w:r>
      <w:r w:rsidRPr="00EE696F">
        <w:rPr>
          <w:rFonts w:ascii="Aptos" w:hAnsi="Aptos"/>
          <w:color w:val="000000" w:themeColor="text1"/>
        </w:rPr>
        <w:t xml:space="preserve"> grade</w:t>
      </w:r>
      <w:r>
        <w:rPr>
          <w:rFonts w:ascii="Aptos" w:hAnsi="Aptos"/>
          <w:color w:val="000000" w:themeColor="text1"/>
        </w:rPr>
        <w:t>, 9 year old</w:t>
      </w:r>
      <w:r w:rsidRPr="00EE696F">
        <w:rPr>
          <w:rFonts w:ascii="Aptos" w:hAnsi="Aptos"/>
          <w:color w:val="000000" w:themeColor="text1"/>
        </w:rPr>
        <w:t xml:space="preserve"> student, currently attending </w:t>
      </w:r>
      <w:r>
        <w:rPr>
          <w:rFonts w:ascii="Aptos" w:hAnsi="Aptos"/>
          <w:color w:val="000000" w:themeColor="text1"/>
        </w:rPr>
        <w:t>Morningside Community School</w:t>
      </w:r>
      <w:r w:rsidRPr="00EE696F">
        <w:rPr>
          <w:rFonts w:ascii="Aptos" w:hAnsi="Aptos"/>
          <w:color w:val="000000" w:themeColor="text1"/>
        </w:rPr>
        <w:t xml:space="preserve"> in Pittsfield, Massachusetts</w:t>
      </w:r>
      <w:r>
        <w:rPr>
          <w:rFonts w:ascii="Aptos" w:hAnsi="Aptos"/>
          <w:color w:val="000000" w:themeColor="text1"/>
        </w:rPr>
        <w:t>. He is eligible for special education and related services</w:t>
      </w:r>
      <w:r w:rsidRPr="00EE696F">
        <w:rPr>
          <w:rFonts w:ascii="Aptos" w:hAnsi="Aptos"/>
          <w:color w:val="000000" w:themeColor="text1"/>
        </w:rPr>
        <w:t xml:space="preserve"> pursuant to </w:t>
      </w:r>
      <w:r>
        <w:rPr>
          <w:rFonts w:ascii="Aptos" w:hAnsi="Aptos"/>
          <w:color w:val="000000" w:themeColor="text1"/>
        </w:rPr>
        <w:t xml:space="preserve">a Health Impairment disability category and </w:t>
      </w:r>
      <w:r w:rsidR="004E4229">
        <w:rPr>
          <w:rFonts w:ascii="Aptos" w:hAnsi="Aptos"/>
          <w:color w:val="000000" w:themeColor="text1"/>
        </w:rPr>
        <w:t>his</w:t>
      </w:r>
      <w:r w:rsidRPr="00EE696F">
        <w:rPr>
          <w:rFonts w:ascii="Aptos" w:hAnsi="Aptos"/>
          <w:color w:val="000000" w:themeColor="text1"/>
        </w:rPr>
        <w:t xml:space="preserve"> IEP </w:t>
      </w:r>
      <w:r w:rsidRPr="00575D62">
        <w:rPr>
          <w:rFonts w:ascii="Aptos" w:hAnsi="Aptos"/>
          <w:color w:val="000000" w:themeColor="text1"/>
        </w:rPr>
        <w:t xml:space="preserve">for the period </w:t>
      </w:r>
      <w:r>
        <w:rPr>
          <w:rFonts w:ascii="Aptos" w:hAnsi="Aptos"/>
          <w:color w:val="000000" w:themeColor="text1"/>
        </w:rPr>
        <w:t xml:space="preserve">October 23, 2023 to October 22, 2024 </w:t>
      </w:r>
      <w:r w:rsidR="004E4229">
        <w:rPr>
          <w:rFonts w:ascii="Aptos" w:hAnsi="Aptos"/>
          <w:color w:val="000000" w:themeColor="text1"/>
        </w:rPr>
        <w:t>calls for</w:t>
      </w:r>
      <w:r w:rsidRPr="00575D62">
        <w:rPr>
          <w:rFonts w:ascii="Aptos" w:hAnsi="Aptos"/>
          <w:color w:val="000000" w:themeColor="text1"/>
        </w:rPr>
        <w:t xml:space="preserve"> </w:t>
      </w:r>
      <w:r w:rsidR="004E4229">
        <w:rPr>
          <w:rFonts w:ascii="Aptos" w:hAnsi="Aptos"/>
          <w:color w:val="000000" w:themeColor="text1"/>
        </w:rPr>
        <w:t xml:space="preserve">a </w:t>
      </w:r>
      <w:r w:rsidRPr="00575D62">
        <w:rPr>
          <w:rFonts w:ascii="Aptos" w:hAnsi="Aptos"/>
          <w:color w:val="000000" w:themeColor="text1"/>
        </w:rPr>
        <w:t>full inclusion placement</w:t>
      </w:r>
      <w:r>
        <w:rPr>
          <w:rFonts w:ascii="Aptos" w:hAnsi="Aptos"/>
          <w:color w:val="000000" w:themeColor="text1"/>
        </w:rPr>
        <w:t xml:space="preserve">. </w:t>
      </w:r>
    </w:p>
    <w:p w14:paraId="41B2A3E3" w14:textId="7D8FF720" w:rsidR="00EF4462" w:rsidRPr="007F159F" w:rsidRDefault="002176B8" w:rsidP="007F159F">
      <w:pPr>
        <w:pStyle w:val="paragraph"/>
        <w:textAlignment w:val="baseline"/>
        <w:rPr>
          <w:rFonts w:ascii="Aptos" w:hAnsi="Aptos"/>
          <w:color w:val="000000" w:themeColor="text1"/>
        </w:rPr>
      </w:pPr>
      <w:r>
        <w:rPr>
          <w:rFonts w:ascii="Aptos" w:hAnsi="Aptos"/>
          <w:color w:val="000000" w:themeColor="text1"/>
        </w:rPr>
        <w:t xml:space="preserve">On June 11, 2024, Pittsfield Public Schools </w:t>
      </w:r>
      <w:r w:rsidR="00CC520B">
        <w:rPr>
          <w:rFonts w:asciiTheme="minorHAnsi" w:eastAsiaTheme="majorEastAsia" w:hAnsiTheme="minorHAnsi" w:cs="Segoe UI"/>
          <w:color w:val="000000"/>
        </w:rPr>
        <w:t>(Pittsfield or the District)</w:t>
      </w:r>
      <w:r w:rsidR="00CC520B" w:rsidRPr="00CC520B">
        <w:rPr>
          <w:rFonts w:asciiTheme="minorHAnsi" w:eastAsiaTheme="majorEastAsia" w:hAnsiTheme="minorHAnsi" w:cs="Segoe UI"/>
          <w:color w:val="000000"/>
        </w:rPr>
        <w:t xml:space="preserve"> </w:t>
      </w:r>
      <w:r>
        <w:rPr>
          <w:rFonts w:ascii="Aptos" w:hAnsi="Aptos"/>
          <w:color w:val="000000" w:themeColor="text1"/>
        </w:rPr>
        <w:t xml:space="preserve">filed a due process complaint with the BSEA </w:t>
      </w:r>
      <w:r w:rsidRPr="002176B8">
        <w:rPr>
          <w:rFonts w:ascii="Aptos" w:hAnsi="Aptos"/>
          <w:color w:val="000000" w:themeColor="text1"/>
        </w:rPr>
        <w:t xml:space="preserve">seeking </w:t>
      </w:r>
      <w:r w:rsidR="004E4229">
        <w:rPr>
          <w:rFonts w:ascii="Aptos" w:hAnsi="Aptos"/>
          <w:color w:val="000000" w:themeColor="text1"/>
        </w:rPr>
        <w:t>substitute consent</w:t>
      </w:r>
      <w:r w:rsidRPr="002176B8">
        <w:rPr>
          <w:rFonts w:ascii="Aptos" w:hAnsi="Aptos"/>
          <w:color w:val="000000" w:themeColor="text1"/>
        </w:rPr>
        <w:t xml:space="preserve"> for an extended evaluation </w:t>
      </w:r>
      <w:r w:rsidR="004E4229">
        <w:rPr>
          <w:rFonts w:ascii="Aptos" w:hAnsi="Aptos"/>
          <w:color w:val="000000" w:themeColor="text1"/>
        </w:rPr>
        <w:t>of</w:t>
      </w:r>
      <w:r w:rsidRPr="002176B8">
        <w:rPr>
          <w:rFonts w:ascii="Aptos" w:hAnsi="Aptos"/>
          <w:color w:val="000000" w:themeColor="text1"/>
        </w:rPr>
        <w:t xml:space="preserve"> </w:t>
      </w:r>
      <w:r>
        <w:rPr>
          <w:rFonts w:ascii="Aptos" w:hAnsi="Aptos"/>
          <w:color w:val="000000" w:themeColor="text1"/>
        </w:rPr>
        <w:t>Student</w:t>
      </w:r>
      <w:r w:rsidRPr="002176B8">
        <w:rPr>
          <w:rFonts w:ascii="Aptos" w:hAnsi="Aptos"/>
          <w:color w:val="000000" w:themeColor="text1"/>
        </w:rPr>
        <w:t xml:space="preserve"> at the Crosby Educational Academy</w:t>
      </w:r>
      <w:r w:rsidR="004E4229">
        <w:rPr>
          <w:rFonts w:ascii="Aptos" w:hAnsi="Aptos"/>
          <w:color w:val="000000" w:themeColor="text1"/>
        </w:rPr>
        <w:t>,</w:t>
      </w:r>
      <w:r>
        <w:rPr>
          <w:rFonts w:ascii="Aptos" w:hAnsi="Aptos"/>
          <w:color w:val="000000" w:themeColor="text1"/>
        </w:rPr>
        <w:t xml:space="preserve"> asserting that such evaluation was necessary as Student was</w:t>
      </w:r>
      <w:r w:rsidRPr="002176B8">
        <w:rPr>
          <w:rFonts w:ascii="Aptos" w:hAnsi="Aptos"/>
          <w:color w:val="000000" w:themeColor="text1"/>
        </w:rPr>
        <w:t xml:space="preserve"> not making meaningful, effective progress with</w:t>
      </w:r>
      <w:r w:rsidR="004E4229">
        <w:rPr>
          <w:rFonts w:ascii="Aptos" w:hAnsi="Aptos"/>
          <w:color w:val="000000" w:themeColor="text1"/>
        </w:rPr>
        <w:t>in</w:t>
      </w:r>
      <w:r w:rsidRPr="002176B8">
        <w:rPr>
          <w:rFonts w:ascii="Aptos" w:hAnsi="Aptos"/>
          <w:color w:val="000000" w:themeColor="text1"/>
        </w:rPr>
        <w:t xml:space="preserve"> his current inclusion placement. </w:t>
      </w:r>
      <w:r w:rsidR="007F159F">
        <w:rPr>
          <w:rFonts w:ascii="Aptos" w:hAnsi="Aptos"/>
          <w:color w:val="000000" w:themeColor="text1"/>
        </w:rPr>
        <w:t xml:space="preserve">Hence, </w:t>
      </w:r>
      <w:r w:rsidR="007F159F">
        <w:rPr>
          <w:rFonts w:ascii="Aptos" w:hAnsi="Aptos"/>
          <w:color w:val="000000" w:themeColor="text1"/>
          <w:shd w:val="clear" w:color="auto" w:fill="FFFFFF"/>
        </w:rPr>
        <w:t>t</w:t>
      </w:r>
      <w:r w:rsidRPr="00FE299B">
        <w:rPr>
          <w:rFonts w:ascii="Aptos" w:hAnsi="Aptos"/>
          <w:color w:val="000000" w:themeColor="text1"/>
          <w:shd w:val="clear" w:color="auto" w:fill="FFFFFF"/>
        </w:rPr>
        <w:t>he</w:t>
      </w:r>
      <w:r>
        <w:rPr>
          <w:rFonts w:ascii="Aptos" w:hAnsi="Aptos"/>
          <w:color w:val="000000" w:themeColor="text1"/>
          <w:shd w:val="clear" w:color="auto" w:fill="FFFFFF"/>
        </w:rPr>
        <w:t xml:space="preserve"> only</w:t>
      </w:r>
      <w:r w:rsidRPr="00FE299B">
        <w:rPr>
          <w:rFonts w:ascii="Aptos" w:hAnsi="Aptos"/>
          <w:color w:val="000000" w:themeColor="text1"/>
          <w:shd w:val="clear" w:color="auto" w:fill="FFFFFF"/>
        </w:rPr>
        <w:t xml:space="preserve"> issue to be decided</w:t>
      </w:r>
      <w:r>
        <w:rPr>
          <w:rFonts w:ascii="Aptos" w:hAnsi="Aptos"/>
          <w:color w:val="000000" w:themeColor="text1"/>
          <w:shd w:val="clear" w:color="auto" w:fill="FFFFFF"/>
        </w:rPr>
        <w:t xml:space="preserve"> in this matter</w:t>
      </w:r>
      <w:r w:rsidRPr="00FE299B">
        <w:rPr>
          <w:rFonts w:ascii="Aptos" w:hAnsi="Aptos"/>
          <w:color w:val="000000" w:themeColor="text1"/>
          <w:shd w:val="clear" w:color="auto" w:fill="FFFFFF"/>
        </w:rPr>
        <w:t xml:space="preserve"> is whether Parent’</w:t>
      </w:r>
      <w:r w:rsidR="00CC520B">
        <w:rPr>
          <w:rFonts w:ascii="Aptos" w:hAnsi="Aptos"/>
          <w:color w:val="000000" w:themeColor="text1"/>
          <w:shd w:val="clear" w:color="auto" w:fill="FFFFFF"/>
        </w:rPr>
        <w:t>s</w:t>
      </w:r>
      <w:r w:rsidRPr="00FE299B">
        <w:rPr>
          <w:rFonts w:ascii="Aptos" w:hAnsi="Aptos"/>
          <w:color w:val="000000" w:themeColor="text1"/>
          <w:shd w:val="clear" w:color="auto" w:fill="FFFFFF"/>
        </w:rPr>
        <w:t xml:space="preserve"> refusal to consent to the extended evaluation </w:t>
      </w:r>
      <w:r>
        <w:rPr>
          <w:rFonts w:ascii="Aptos" w:hAnsi="Aptos"/>
          <w:color w:val="000000" w:themeColor="text1"/>
          <w:shd w:val="clear" w:color="auto" w:fill="FFFFFF"/>
        </w:rPr>
        <w:t xml:space="preserve">at Crosby Academy or a comparable </w:t>
      </w:r>
      <w:r w:rsidRPr="00FE299B">
        <w:rPr>
          <w:rFonts w:ascii="Aptos" w:hAnsi="Aptos"/>
          <w:color w:val="000000" w:themeColor="text1"/>
          <w:shd w:val="clear" w:color="auto" w:fill="FFFFFF"/>
        </w:rPr>
        <w:t>therapeutic milieu</w:t>
      </w:r>
      <w:r>
        <w:rPr>
          <w:rFonts w:ascii="Aptos" w:hAnsi="Aptos"/>
          <w:color w:val="000000" w:themeColor="text1"/>
          <w:shd w:val="clear" w:color="auto" w:fill="FFFFFF"/>
        </w:rPr>
        <w:t xml:space="preserve">, as </w:t>
      </w:r>
      <w:r w:rsidRPr="00FE299B">
        <w:rPr>
          <w:rFonts w:ascii="Aptos" w:hAnsi="Aptos"/>
          <w:color w:val="000000" w:themeColor="text1"/>
          <w:shd w:val="clear" w:color="auto" w:fill="FFFFFF"/>
        </w:rPr>
        <w:t xml:space="preserve">proposed by </w:t>
      </w:r>
      <w:r>
        <w:rPr>
          <w:rFonts w:ascii="Aptos" w:hAnsi="Aptos"/>
          <w:color w:val="000000" w:themeColor="text1"/>
          <w:shd w:val="clear" w:color="auto" w:fill="FFFFFF"/>
        </w:rPr>
        <w:t>the Pittsfield Public Schools,</w:t>
      </w:r>
      <w:r w:rsidRPr="00FE299B">
        <w:rPr>
          <w:rFonts w:ascii="Aptos" w:hAnsi="Aptos"/>
          <w:color w:val="000000" w:themeColor="text1"/>
          <w:shd w:val="clear" w:color="auto" w:fill="FFFFFF"/>
        </w:rPr>
        <w:t xml:space="preserve"> will result in the denial of a </w:t>
      </w:r>
      <w:r>
        <w:rPr>
          <w:rFonts w:ascii="Aptos" w:hAnsi="Aptos"/>
          <w:color w:val="000000" w:themeColor="text1"/>
          <w:shd w:val="clear" w:color="auto" w:fill="FFFFFF"/>
        </w:rPr>
        <w:t>free appropriate public education (</w:t>
      </w:r>
      <w:r w:rsidRPr="00FE299B">
        <w:rPr>
          <w:rFonts w:ascii="Aptos" w:hAnsi="Aptos"/>
          <w:color w:val="000000" w:themeColor="text1"/>
          <w:shd w:val="clear" w:color="auto" w:fill="FFFFFF"/>
        </w:rPr>
        <w:t>FAPE</w:t>
      </w:r>
      <w:r>
        <w:rPr>
          <w:rFonts w:ascii="Aptos" w:hAnsi="Aptos"/>
          <w:color w:val="000000" w:themeColor="text1"/>
          <w:shd w:val="clear" w:color="auto" w:fill="FFFFFF"/>
        </w:rPr>
        <w:t>)</w:t>
      </w:r>
      <w:r w:rsidRPr="00FE299B">
        <w:rPr>
          <w:rFonts w:ascii="Aptos" w:hAnsi="Aptos"/>
          <w:color w:val="000000" w:themeColor="text1"/>
          <w:shd w:val="clear" w:color="auto" w:fill="FFFFFF"/>
        </w:rPr>
        <w:t xml:space="preserve"> to Student, in which case, </w:t>
      </w:r>
      <w:r w:rsidRPr="00FE299B">
        <w:rPr>
          <w:rFonts w:ascii="Aptos" w:hAnsi="Aptos"/>
          <w:color w:val="000000" w:themeColor="text1"/>
        </w:rPr>
        <w:t>substitute consent</w:t>
      </w:r>
      <w:r w:rsidRPr="00FE299B">
        <w:rPr>
          <w:rFonts w:ascii="Aptos" w:hAnsi="Aptos"/>
          <w:color w:val="000000" w:themeColor="text1"/>
          <w:shd w:val="clear" w:color="auto" w:fill="FFFFFF"/>
        </w:rPr>
        <w:t> is appropriate.</w:t>
      </w:r>
    </w:p>
    <w:p w14:paraId="7D461A19" w14:textId="2FFFB941" w:rsidR="00EF4462" w:rsidRPr="00E208BC" w:rsidRDefault="00EF4462" w:rsidP="00EF4462">
      <w:pPr>
        <w:pStyle w:val="paragraph"/>
        <w:spacing w:before="0" w:beforeAutospacing="0" w:after="0" w:afterAutospacing="0"/>
        <w:textAlignment w:val="baseline"/>
        <w:rPr>
          <w:rFonts w:asciiTheme="minorHAnsi" w:hAnsiTheme="minorHAnsi" w:cs="Segoe UI"/>
        </w:rPr>
      </w:pPr>
      <w:r w:rsidRPr="00E208BC">
        <w:rPr>
          <w:rStyle w:val="normaltextrun"/>
          <w:rFonts w:asciiTheme="minorHAnsi" w:eastAsiaTheme="majorEastAsia" w:hAnsiTheme="minorHAnsi" w:cs="Segoe UI"/>
          <w:color w:val="000000"/>
        </w:rPr>
        <w:t xml:space="preserve">The Hearing in this matter is scheduled to begin on April </w:t>
      </w:r>
      <w:r w:rsidR="002176B8">
        <w:rPr>
          <w:rStyle w:val="normaltextrun"/>
          <w:rFonts w:asciiTheme="minorHAnsi" w:eastAsiaTheme="majorEastAsia" w:hAnsiTheme="minorHAnsi" w:cs="Segoe UI"/>
          <w:color w:val="000000"/>
        </w:rPr>
        <w:t>4</w:t>
      </w:r>
      <w:r w:rsidRPr="00E208BC">
        <w:rPr>
          <w:rStyle w:val="normaltextrun"/>
          <w:rFonts w:asciiTheme="minorHAnsi" w:eastAsiaTheme="majorEastAsia" w:hAnsiTheme="minorHAnsi" w:cs="Segoe UI"/>
          <w:color w:val="000000"/>
        </w:rPr>
        <w:t>, 2024.  </w:t>
      </w:r>
      <w:r w:rsidRPr="00E208BC">
        <w:rPr>
          <w:rStyle w:val="eop"/>
          <w:rFonts w:asciiTheme="minorHAnsi" w:eastAsiaTheme="majorEastAsia" w:hAnsiTheme="minorHAnsi" w:cs="Segoe UI"/>
          <w:color w:val="000000"/>
        </w:rPr>
        <w:t> </w:t>
      </w:r>
    </w:p>
    <w:p w14:paraId="05641ABC" w14:textId="77777777" w:rsidR="00EF4462" w:rsidRPr="00E208BC" w:rsidRDefault="00EF4462" w:rsidP="00EF4462">
      <w:pPr>
        <w:pStyle w:val="paragraph"/>
        <w:spacing w:before="0" w:beforeAutospacing="0" w:after="0" w:afterAutospacing="0"/>
        <w:textAlignment w:val="baseline"/>
        <w:rPr>
          <w:rFonts w:asciiTheme="minorHAnsi" w:hAnsiTheme="minorHAnsi" w:cs="Segoe UI"/>
        </w:rPr>
      </w:pPr>
      <w:r w:rsidRPr="00E208BC">
        <w:rPr>
          <w:rStyle w:val="eop"/>
          <w:rFonts w:asciiTheme="minorHAnsi" w:eastAsiaTheme="majorEastAsia" w:hAnsiTheme="minorHAnsi" w:cs="Segoe UI"/>
          <w:color w:val="000000"/>
        </w:rPr>
        <w:t> </w:t>
      </w:r>
    </w:p>
    <w:p w14:paraId="6C62561E" w14:textId="77777777" w:rsidR="00EF4462" w:rsidRPr="00E208BC" w:rsidRDefault="00EF4462" w:rsidP="00EF4462">
      <w:pPr>
        <w:pStyle w:val="paragraph"/>
        <w:spacing w:before="0" w:beforeAutospacing="0" w:after="0" w:afterAutospacing="0"/>
        <w:textAlignment w:val="baseline"/>
        <w:rPr>
          <w:rFonts w:asciiTheme="minorHAnsi" w:hAnsiTheme="minorHAnsi" w:cs="Segoe UI"/>
        </w:rPr>
      </w:pPr>
      <w:r w:rsidRPr="00E208BC">
        <w:rPr>
          <w:rStyle w:val="normaltextrun"/>
          <w:rFonts w:asciiTheme="minorHAnsi" w:eastAsiaTheme="majorEastAsia" w:hAnsiTheme="minorHAnsi" w:cs="Segoe UI"/>
          <w:b/>
          <w:bCs/>
          <w:color w:val="000000"/>
        </w:rPr>
        <w:t>LEGAL STANDARDS:</w:t>
      </w:r>
      <w:r w:rsidRPr="00E208BC">
        <w:rPr>
          <w:rStyle w:val="eop"/>
          <w:rFonts w:asciiTheme="minorHAnsi" w:eastAsiaTheme="majorEastAsia" w:hAnsiTheme="minorHAnsi" w:cs="Segoe UI"/>
          <w:color w:val="000000"/>
        </w:rPr>
        <w:t> </w:t>
      </w:r>
    </w:p>
    <w:p w14:paraId="138EA31B" w14:textId="77777777" w:rsidR="00EF4462" w:rsidRPr="00E208BC" w:rsidRDefault="00EF4462" w:rsidP="00EF4462">
      <w:pPr>
        <w:pStyle w:val="paragraph"/>
        <w:spacing w:before="0" w:beforeAutospacing="0" w:after="0" w:afterAutospacing="0"/>
        <w:textAlignment w:val="baseline"/>
        <w:rPr>
          <w:rFonts w:asciiTheme="minorHAnsi" w:hAnsiTheme="minorHAnsi" w:cs="Segoe UI"/>
        </w:rPr>
      </w:pPr>
      <w:r w:rsidRPr="00E208BC">
        <w:rPr>
          <w:rStyle w:val="eop"/>
          <w:rFonts w:asciiTheme="minorHAnsi" w:eastAsiaTheme="majorEastAsia" w:hAnsiTheme="minorHAnsi" w:cs="Segoe UI"/>
          <w:color w:val="000000"/>
        </w:rPr>
        <w:t> </w:t>
      </w:r>
    </w:p>
    <w:p w14:paraId="6213ECFE" w14:textId="77777777" w:rsidR="00EF4462" w:rsidRPr="00E208BC" w:rsidRDefault="00EF4462" w:rsidP="00EF4462">
      <w:pPr>
        <w:pStyle w:val="paragraph"/>
        <w:numPr>
          <w:ilvl w:val="0"/>
          <w:numId w:val="1"/>
        </w:numPr>
        <w:spacing w:before="0" w:beforeAutospacing="0" w:after="0" w:afterAutospacing="0"/>
        <w:ind w:left="1080" w:firstLine="0"/>
        <w:textAlignment w:val="baseline"/>
        <w:rPr>
          <w:rFonts w:asciiTheme="minorHAnsi" w:hAnsiTheme="minorHAnsi" w:cs="Segoe UI"/>
        </w:rPr>
      </w:pPr>
      <w:r w:rsidRPr="00E208BC">
        <w:rPr>
          <w:rStyle w:val="normaltextrun"/>
          <w:rFonts w:asciiTheme="minorHAnsi" w:eastAsiaTheme="majorEastAsia" w:hAnsiTheme="minorHAnsi" w:cs="Segoe UI"/>
          <w:i/>
          <w:iCs/>
          <w:color w:val="000000"/>
        </w:rPr>
        <w:t>The BSEA’s Authority to Issue and Quash Subpoenas</w:t>
      </w:r>
      <w:r w:rsidRPr="00E208BC">
        <w:rPr>
          <w:rStyle w:val="eop"/>
          <w:rFonts w:asciiTheme="minorHAnsi" w:eastAsiaTheme="majorEastAsia" w:hAnsiTheme="minorHAnsi" w:cs="Segoe UI"/>
          <w:color w:val="000000"/>
        </w:rPr>
        <w:t> </w:t>
      </w:r>
    </w:p>
    <w:p w14:paraId="3177B03B" w14:textId="77777777" w:rsidR="00EF4462" w:rsidRPr="00E208BC" w:rsidRDefault="00EF4462" w:rsidP="00EF4462">
      <w:pPr>
        <w:pStyle w:val="paragraph"/>
        <w:spacing w:before="0" w:beforeAutospacing="0" w:after="0" w:afterAutospacing="0"/>
        <w:textAlignment w:val="baseline"/>
        <w:rPr>
          <w:rFonts w:asciiTheme="minorHAnsi" w:hAnsiTheme="minorHAnsi" w:cs="Segoe UI"/>
        </w:rPr>
      </w:pPr>
      <w:r w:rsidRPr="00E208BC">
        <w:rPr>
          <w:rStyle w:val="eop"/>
          <w:rFonts w:asciiTheme="minorHAnsi" w:eastAsiaTheme="majorEastAsia" w:hAnsiTheme="minorHAnsi" w:cs="Segoe UI"/>
          <w:color w:val="000000"/>
        </w:rPr>
        <w:t> </w:t>
      </w:r>
    </w:p>
    <w:p w14:paraId="5F6AA6EE" w14:textId="39976510" w:rsidR="00A8653D" w:rsidRPr="00A70B4F" w:rsidRDefault="00A8653D" w:rsidP="00A8653D">
      <w:pPr>
        <w:rPr>
          <w:color w:val="000000" w:themeColor="text1"/>
        </w:rPr>
      </w:pPr>
      <w:r w:rsidRPr="00A70B4F">
        <w:rPr>
          <w:color w:val="000000" w:themeColor="text1"/>
        </w:rPr>
        <w:t>Both the BSEA Hearing Rules and the Formal Standard Adjudicatory Rules of Practice and Procedure which govern due process hearings at the BSEA</w:t>
      </w:r>
      <w:r w:rsidR="004E4229">
        <w:rPr>
          <w:color w:val="000000" w:themeColor="text1"/>
        </w:rPr>
        <w:t>,</w:t>
      </w:r>
      <w:r w:rsidRPr="00A70B4F">
        <w:rPr>
          <w:color w:val="000000" w:themeColor="text1"/>
        </w:rPr>
        <w:t xml:space="preserve"> allow Hearing Officers to issue, vacate or modify subpoenas.</w:t>
      </w:r>
      <w:r w:rsidRPr="00A70B4F">
        <w:rPr>
          <w:rStyle w:val="FootnoteReference"/>
          <w:color w:val="000000" w:themeColor="text1"/>
        </w:rPr>
        <w:footnoteReference w:id="2"/>
      </w:r>
      <w:r w:rsidRPr="00A70B4F">
        <w:rPr>
          <w:color w:val="000000" w:themeColor="text1"/>
        </w:rPr>
        <w:t xml:space="preserve"> Pursuant to BSEA Hearing Rule VII B:</w:t>
      </w:r>
    </w:p>
    <w:p w14:paraId="1992D6A6" w14:textId="77777777" w:rsidR="00A8653D" w:rsidRPr="00A70B4F" w:rsidRDefault="00A8653D" w:rsidP="00A8653D">
      <w:pPr>
        <w:ind w:left="1440"/>
        <w:rPr>
          <w:color w:val="000000" w:themeColor="text1"/>
        </w:rPr>
      </w:pPr>
      <w:r w:rsidRPr="00A70B4F">
        <w:rPr>
          <w:color w:val="000000" w:themeColor="text1"/>
        </w:rPr>
        <w:t>“Upon the written request of a party, the BSEA shall issue a subpoena to require a person to appear and testify and, if requested, to produce documents at the hearing. A party may also request that the subpoena duces tecum direct the documents subpoenaed from a non-party be delivered to the office of the party requesting the documents prior to the hearing date.”</w:t>
      </w:r>
    </w:p>
    <w:p w14:paraId="31415E25" w14:textId="77777777" w:rsidR="00A8653D" w:rsidRPr="00A70B4F" w:rsidRDefault="00A8653D" w:rsidP="00A8653D">
      <w:pPr>
        <w:rPr>
          <w:color w:val="000000" w:themeColor="text1"/>
        </w:rPr>
      </w:pPr>
      <w:r w:rsidRPr="00A70B4F">
        <w:rPr>
          <w:color w:val="000000" w:themeColor="text1"/>
        </w:rPr>
        <w:t>According to BSEA Hearing Rule VII C:</w:t>
      </w:r>
    </w:p>
    <w:p w14:paraId="33C581FE" w14:textId="77777777" w:rsidR="00A8653D" w:rsidRPr="00A70B4F" w:rsidRDefault="00A8653D" w:rsidP="00A8653D">
      <w:pPr>
        <w:ind w:left="1440"/>
        <w:rPr>
          <w:color w:val="000000" w:themeColor="text1"/>
        </w:rPr>
      </w:pPr>
      <w:r w:rsidRPr="00A70B4F">
        <w:rPr>
          <w:color w:val="000000" w:themeColor="text1"/>
        </w:rPr>
        <w:t xml:space="preserve">“A person receiving a subpoena may request that a Hearing Officer vacate or modify the subpoena. A Hearing Officer may do so upon a finding that the testimony or documents sought are not relevant to any matter in question or </w:t>
      </w:r>
      <w:r w:rsidRPr="00A70B4F">
        <w:rPr>
          <w:color w:val="000000" w:themeColor="text1"/>
        </w:rPr>
        <w:lastRenderedPageBreak/>
        <w:t>that the time or place specified for compliance or the breadth of the material sought imposes an undue burden on the person subpoenaed.”</w:t>
      </w:r>
      <w:r w:rsidRPr="00A70B4F">
        <w:rPr>
          <w:rStyle w:val="FootnoteReference"/>
          <w:color w:val="000000" w:themeColor="text1"/>
        </w:rPr>
        <w:footnoteReference w:id="3"/>
      </w:r>
    </w:p>
    <w:p w14:paraId="3B18AADD" w14:textId="77777777" w:rsidR="00A8653D" w:rsidRPr="00A70B4F" w:rsidRDefault="00A8653D" w:rsidP="00A8653D">
      <w:pPr>
        <w:rPr>
          <w:color w:val="000000" w:themeColor="text1"/>
        </w:rPr>
      </w:pPr>
      <w:r w:rsidRPr="00A70B4F">
        <w:rPr>
          <w:color w:val="000000" w:themeColor="text1"/>
        </w:rPr>
        <w:t xml:space="preserve">In a motion to quash under the Federal Rules, </w:t>
      </w:r>
    </w:p>
    <w:p w14:paraId="3C5FC5F7" w14:textId="77777777" w:rsidR="00A8653D" w:rsidRPr="00A70B4F" w:rsidRDefault="00A8653D" w:rsidP="00A8653D">
      <w:pPr>
        <w:ind w:left="1440"/>
        <w:rPr>
          <w:color w:val="000000" w:themeColor="text1"/>
        </w:rPr>
      </w:pPr>
      <w:r w:rsidRPr="00A70B4F">
        <w:rPr>
          <w:color w:val="000000" w:themeColor="text1"/>
        </w:rPr>
        <w:t>“the movant has the burden of demonstrating that the material sought by the subpoena is privileged or protected, or that production would result in an undue burden.  The subpoenaing party has the burden of establishing that the requested information is relevant to its claims or defenses.  The scope of discoverable information is governed by Rule 26, which allows discovery of items reasonably calculated to lead to the discovery of admissible evidence.”</w:t>
      </w:r>
      <w:r w:rsidRPr="00A70B4F">
        <w:rPr>
          <w:rStyle w:val="FootnoteReference"/>
          <w:color w:val="000000" w:themeColor="text1"/>
        </w:rPr>
        <w:footnoteReference w:id="4"/>
      </w:r>
    </w:p>
    <w:p w14:paraId="413A5ADD" w14:textId="77777777" w:rsidR="00A8653D" w:rsidRPr="00A70B4F" w:rsidRDefault="00A8653D" w:rsidP="00A8653D">
      <w:pPr>
        <w:rPr>
          <w:color w:val="000000" w:themeColor="text1"/>
        </w:rPr>
      </w:pPr>
      <w:r w:rsidRPr="00A70B4F">
        <w:rPr>
          <w:color w:val="000000" w:themeColor="text1"/>
        </w:rPr>
        <w:t xml:space="preserve">Whether a subpoena subjects a witness to undue burden </w:t>
      </w:r>
    </w:p>
    <w:p w14:paraId="76BCAAB8" w14:textId="77777777" w:rsidR="00A8653D" w:rsidRPr="00A70B4F" w:rsidRDefault="00A8653D" w:rsidP="00A8653D">
      <w:pPr>
        <w:ind w:left="1440"/>
        <w:rPr>
          <w:color w:val="000000" w:themeColor="text1"/>
        </w:rPr>
      </w:pPr>
      <w:r w:rsidRPr="00A70B4F">
        <w:rPr>
          <w:color w:val="000000" w:themeColor="text1"/>
        </w:rPr>
        <w:t>“usually raises a question of the reasonableness of the subpoena, requiring a court to balance the interests served by demanding compliance with the subpoena against the interests furthered by quashing it. This process of weighing a subpoena's benefits and burdens calls upon the trial court to consider whether the information is necessary and whether it is available from any other source, which is obviously a highly case specific inquiry and entails an exercise of judicial discretion.”</w:t>
      </w:r>
      <w:r w:rsidRPr="00A70B4F">
        <w:rPr>
          <w:rStyle w:val="FootnoteReference"/>
          <w:color w:val="000000" w:themeColor="text1"/>
        </w:rPr>
        <w:footnoteReference w:id="5"/>
      </w:r>
    </w:p>
    <w:p w14:paraId="6CA7C904" w14:textId="77777777" w:rsidR="00A8653D" w:rsidRDefault="00A8653D" w:rsidP="00EF4462">
      <w:pPr>
        <w:pStyle w:val="paragraph"/>
        <w:spacing w:before="0" w:beforeAutospacing="0" w:after="0" w:afterAutospacing="0"/>
        <w:textAlignment w:val="baseline"/>
        <w:rPr>
          <w:rStyle w:val="normaltextrun"/>
          <w:rFonts w:asciiTheme="minorHAnsi" w:eastAsiaTheme="majorEastAsia" w:hAnsiTheme="minorHAnsi" w:cs="Segoe UI"/>
          <w:b/>
          <w:bCs/>
          <w:color w:val="000000"/>
        </w:rPr>
      </w:pPr>
    </w:p>
    <w:p w14:paraId="41AFE38F" w14:textId="0ECD14E8" w:rsidR="00EF4462" w:rsidRPr="00E208BC" w:rsidRDefault="00EF4462" w:rsidP="00EF4462">
      <w:pPr>
        <w:pStyle w:val="paragraph"/>
        <w:spacing w:before="0" w:beforeAutospacing="0" w:after="0" w:afterAutospacing="0"/>
        <w:textAlignment w:val="baseline"/>
        <w:rPr>
          <w:rFonts w:asciiTheme="minorHAnsi" w:hAnsiTheme="minorHAnsi" w:cs="Segoe UI"/>
        </w:rPr>
      </w:pPr>
      <w:r w:rsidRPr="00E208BC">
        <w:rPr>
          <w:rStyle w:val="normaltextrun"/>
          <w:rFonts w:asciiTheme="minorHAnsi" w:eastAsiaTheme="majorEastAsia" w:hAnsiTheme="minorHAnsi" w:cs="Segoe UI"/>
          <w:b/>
          <w:bCs/>
          <w:color w:val="000000"/>
        </w:rPr>
        <w:t>APPLICATION OF LEGAL STANDARDS:</w:t>
      </w:r>
      <w:r w:rsidRPr="00E208BC">
        <w:rPr>
          <w:rStyle w:val="eop"/>
          <w:rFonts w:asciiTheme="minorHAnsi" w:eastAsiaTheme="majorEastAsia" w:hAnsiTheme="minorHAnsi" w:cs="Segoe UI"/>
          <w:color w:val="000000"/>
        </w:rPr>
        <w:t> </w:t>
      </w:r>
    </w:p>
    <w:p w14:paraId="13B9CE60" w14:textId="77777777" w:rsidR="00EF4462" w:rsidRPr="00E208BC" w:rsidRDefault="00EF4462" w:rsidP="00EF4462">
      <w:pPr>
        <w:pStyle w:val="paragraph"/>
        <w:spacing w:before="0" w:beforeAutospacing="0" w:after="0" w:afterAutospacing="0"/>
        <w:textAlignment w:val="baseline"/>
        <w:rPr>
          <w:rFonts w:asciiTheme="minorHAnsi" w:hAnsiTheme="minorHAnsi" w:cs="Segoe UI"/>
        </w:rPr>
      </w:pPr>
      <w:r w:rsidRPr="00E208BC">
        <w:rPr>
          <w:rStyle w:val="eop"/>
          <w:rFonts w:asciiTheme="minorHAnsi" w:eastAsiaTheme="majorEastAsia" w:hAnsiTheme="minorHAnsi" w:cs="Segoe UI"/>
          <w:color w:val="000000"/>
        </w:rPr>
        <w:t> </w:t>
      </w:r>
    </w:p>
    <w:p w14:paraId="749960F7" w14:textId="3F6F25F3" w:rsidR="002176B8" w:rsidRDefault="00EF4462" w:rsidP="00EF4462">
      <w:pPr>
        <w:pStyle w:val="paragraph"/>
        <w:spacing w:before="0" w:beforeAutospacing="0" w:after="0" w:afterAutospacing="0"/>
        <w:textAlignment w:val="baseline"/>
        <w:rPr>
          <w:rStyle w:val="normaltextrun"/>
          <w:rFonts w:asciiTheme="minorHAnsi" w:eastAsiaTheme="majorEastAsia" w:hAnsiTheme="minorHAnsi" w:cs="Segoe UI"/>
          <w:color w:val="000000"/>
          <w:shd w:val="clear" w:color="auto" w:fill="FFFFFF"/>
        </w:rPr>
      </w:pPr>
      <w:r w:rsidRPr="00E208BC">
        <w:rPr>
          <w:rStyle w:val="normaltextrun"/>
          <w:rFonts w:asciiTheme="minorHAnsi" w:eastAsiaTheme="majorEastAsia" w:hAnsiTheme="minorHAnsi" w:cs="Segoe UI"/>
          <w:color w:val="000000"/>
          <w:shd w:val="clear" w:color="auto" w:fill="FFFFFF"/>
        </w:rPr>
        <w:t xml:space="preserve">Whether Superintendent </w:t>
      </w:r>
      <w:r w:rsidR="002176B8">
        <w:rPr>
          <w:rStyle w:val="normaltextrun"/>
          <w:rFonts w:asciiTheme="minorHAnsi" w:eastAsiaTheme="majorEastAsia" w:hAnsiTheme="minorHAnsi" w:cs="Segoe UI"/>
          <w:color w:val="000000"/>
          <w:shd w:val="clear" w:color="auto" w:fill="FFFFFF"/>
        </w:rPr>
        <w:t>Curtis</w:t>
      </w:r>
      <w:r w:rsidRPr="00E208BC">
        <w:rPr>
          <w:rStyle w:val="normaltextrun"/>
          <w:rFonts w:asciiTheme="minorHAnsi" w:eastAsiaTheme="majorEastAsia" w:hAnsiTheme="minorHAnsi" w:cs="Segoe UI"/>
          <w:color w:val="000000"/>
          <w:shd w:val="clear" w:color="auto" w:fill="FFFFFF"/>
        </w:rPr>
        <w:t xml:space="preserve"> should be compelled to attend and testify at the hearing in this case depends on whether his testimony is relevant to the issues for hearing. After reviewing </w:t>
      </w:r>
      <w:r w:rsidR="002176B8">
        <w:rPr>
          <w:rStyle w:val="normaltextrun"/>
          <w:rFonts w:asciiTheme="minorHAnsi" w:eastAsiaTheme="majorEastAsia" w:hAnsiTheme="minorHAnsi" w:cs="Segoe UI"/>
          <w:color w:val="000000"/>
          <w:shd w:val="clear" w:color="auto" w:fill="FFFFFF"/>
        </w:rPr>
        <w:t>Pittsfield’s</w:t>
      </w:r>
      <w:r w:rsidRPr="00E208BC">
        <w:rPr>
          <w:rStyle w:val="normaltextrun"/>
          <w:rFonts w:asciiTheme="minorHAnsi" w:eastAsiaTheme="majorEastAsia" w:hAnsiTheme="minorHAnsi" w:cs="Segoe UI"/>
          <w:color w:val="000000"/>
          <w:shd w:val="clear" w:color="auto" w:fill="FFFFFF"/>
        </w:rPr>
        <w:t xml:space="preserve"> </w:t>
      </w:r>
      <w:r w:rsidRPr="00E208BC">
        <w:rPr>
          <w:rStyle w:val="normaltextrun"/>
          <w:rFonts w:asciiTheme="minorHAnsi" w:eastAsiaTheme="majorEastAsia" w:hAnsiTheme="minorHAnsi" w:cs="Segoe UI"/>
          <w:i/>
          <w:iCs/>
          <w:color w:val="000000"/>
          <w:shd w:val="clear" w:color="auto" w:fill="FFFFFF"/>
        </w:rPr>
        <w:t>Motion</w:t>
      </w:r>
      <w:r w:rsidRPr="00E208BC">
        <w:rPr>
          <w:rStyle w:val="normaltextrun"/>
          <w:rFonts w:asciiTheme="minorHAnsi" w:eastAsiaTheme="majorEastAsia" w:hAnsiTheme="minorHAnsi" w:cs="Segoe UI"/>
          <w:color w:val="000000"/>
          <w:shd w:val="clear" w:color="auto" w:fill="FFFFFF"/>
        </w:rPr>
        <w:t xml:space="preserve"> </w:t>
      </w:r>
      <w:r w:rsidR="002176B8">
        <w:rPr>
          <w:rStyle w:val="normaltextrun"/>
          <w:rFonts w:asciiTheme="minorHAnsi" w:eastAsiaTheme="majorEastAsia" w:hAnsiTheme="minorHAnsi" w:cs="Segoe UI"/>
          <w:color w:val="000000"/>
          <w:shd w:val="clear" w:color="auto" w:fill="FFFFFF"/>
        </w:rPr>
        <w:t xml:space="preserve">and Parent’s response </w:t>
      </w:r>
      <w:r w:rsidRPr="00E208BC">
        <w:rPr>
          <w:rStyle w:val="normaltextrun"/>
          <w:rFonts w:asciiTheme="minorHAnsi" w:eastAsiaTheme="majorEastAsia" w:hAnsiTheme="minorHAnsi" w:cs="Segoe UI"/>
          <w:color w:val="000000"/>
          <w:shd w:val="clear" w:color="auto" w:fill="FFFFFF"/>
        </w:rPr>
        <w:t xml:space="preserve">in the context of the </w:t>
      </w:r>
      <w:r w:rsidR="002176B8">
        <w:rPr>
          <w:rStyle w:val="normaltextrun"/>
          <w:rFonts w:asciiTheme="minorHAnsi" w:eastAsiaTheme="majorEastAsia" w:hAnsiTheme="minorHAnsi" w:cs="Segoe UI"/>
          <w:color w:val="000000"/>
          <w:shd w:val="clear" w:color="auto" w:fill="FFFFFF"/>
        </w:rPr>
        <w:t xml:space="preserve">single </w:t>
      </w:r>
      <w:r w:rsidRPr="00E208BC">
        <w:rPr>
          <w:rStyle w:val="normaltextrun"/>
          <w:rFonts w:asciiTheme="minorHAnsi" w:eastAsiaTheme="majorEastAsia" w:hAnsiTheme="minorHAnsi" w:cs="Segoe UI"/>
          <w:color w:val="000000"/>
          <w:shd w:val="clear" w:color="auto" w:fill="FFFFFF"/>
        </w:rPr>
        <w:t xml:space="preserve">issue identified by the moving party in this matter </w:t>
      </w:r>
      <w:r w:rsidRPr="00E208BC">
        <w:rPr>
          <w:rStyle w:val="normaltextrun"/>
          <w:rFonts w:asciiTheme="minorHAnsi" w:eastAsiaTheme="majorEastAsia" w:hAnsiTheme="minorHAnsi" w:cs="Segoe UI"/>
          <w:i/>
          <w:iCs/>
          <w:color w:val="000000"/>
          <w:shd w:val="clear" w:color="auto" w:fill="FFFFFF"/>
        </w:rPr>
        <w:t>supra</w:t>
      </w:r>
      <w:r w:rsidRPr="00E208BC">
        <w:rPr>
          <w:rStyle w:val="normaltextrun"/>
          <w:rFonts w:asciiTheme="minorHAnsi" w:eastAsiaTheme="majorEastAsia" w:hAnsiTheme="minorHAnsi" w:cs="Segoe UI"/>
          <w:color w:val="000000"/>
          <w:shd w:val="clear" w:color="auto" w:fill="FFFFFF"/>
        </w:rPr>
        <w:t xml:space="preserve"> and the above-quoted legal standards, I conclude that the </w:t>
      </w:r>
      <w:r w:rsidRPr="00E208BC">
        <w:rPr>
          <w:rStyle w:val="normaltextrun"/>
          <w:rFonts w:asciiTheme="minorHAnsi" w:eastAsiaTheme="majorEastAsia" w:hAnsiTheme="minorHAnsi" w:cs="Segoe UI"/>
          <w:i/>
          <w:iCs/>
          <w:color w:val="000000"/>
          <w:shd w:val="clear" w:color="auto" w:fill="FFFFFF"/>
        </w:rPr>
        <w:t>Motion to Quash</w:t>
      </w:r>
      <w:r w:rsidRPr="00E208BC">
        <w:rPr>
          <w:rStyle w:val="normaltextrun"/>
          <w:rFonts w:asciiTheme="minorHAnsi" w:eastAsiaTheme="majorEastAsia" w:hAnsiTheme="minorHAnsi" w:cs="Segoe UI"/>
          <w:color w:val="000000"/>
          <w:shd w:val="clear" w:color="auto" w:fill="FFFFFF"/>
        </w:rPr>
        <w:t xml:space="preserve"> the subpoena of Superintendent </w:t>
      </w:r>
      <w:r w:rsidR="002176B8">
        <w:rPr>
          <w:rStyle w:val="normaltextrun"/>
          <w:rFonts w:asciiTheme="minorHAnsi" w:eastAsiaTheme="majorEastAsia" w:hAnsiTheme="minorHAnsi" w:cs="Segoe UI"/>
          <w:color w:val="000000"/>
          <w:shd w:val="clear" w:color="auto" w:fill="FFFFFF"/>
        </w:rPr>
        <w:t>Curtis</w:t>
      </w:r>
      <w:r w:rsidRPr="00E208BC">
        <w:rPr>
          <w:rStyle w:val="normaltextrun"/>
          <w:rFonts w:asciiTheme="minorHAnsi" w:eastAsiaTheme="majorEastAsia" w:hAnsiTheme="minorHAnsi" w:cs="Segoe UI"/>
          <w:color w:val="000000"/>
          <w:shd w:val="clear" w:color="auto" w:fill="FFFFFF"/>
        </w:rPr>
        <w:t xml:space="preserve"> must be ALLOWED. </w:t>
      </w:r>
    </w:p>
    <w:p w14:paraId="503FA366" w14:textId="77777777" w:rsidR="002176B8" w:rsidRDefault="002176B8" w:rsidP="00EF4462">
      <w:pPr>
        <w:pStyle w:val="paragraph"/>
        <w:spacing w:before="0" w:beforeAutospacing="0" w:after="0" w:afterAutospacing="0"/>
        <w:textAlignment w:val="baseline"/>
        <w:rPr>
          <w:rStyle w:val="normaltextrun"/>
          <w:rFonts w:asciiTheme="minorHAnsi" w:eastAsiaTheme="majorEastAsia" w:hAnsiTheme="minorHAnsi" w:cs="Segoe UI"/>
          <w:color w:val="000000"/>
          <w:shd w:val="clear" w:color="auto" w:fill="FFFFFF"/>
        </w:rPr>
      </w:pPr>
    </w:p>
    <w:p w14:paraId="388AB454" w14:textId="2D934B09" w:rsidR="00614957" w:rsidRPr="00A8653D" w:rsidRDefault="00E37989" w:rsidP="00614957">
      <w:pPr>
        <w:textAlignment w:val="baseline"/>
        <w:rPr>
          <w:rFonts w:cs="Segoe UI"/>
          <w:color w:val="000000"/>
        </w:rPr>
      </w:pPr>
      <w:r>
        <w:rPr>
          <w:rStyle w:val="normaltextrun"/>
          <w:rFonts w:eastAsiaTheme="majorEastAsia" w:cs="Segoe UI"/>
          <w:color w:val="000000"/>
          <w:shd w:val="clear" w:color="auto" w:fill="FFFFFF"/>
        </w:rPr>
        <w:t xml:space="preserve">I note at the outset that </w:t>
      </w:r>
      <w:r w:rsidR="00A8653D">
        <w:t>Parent’s</w:t>
      </w:r>
      <w:r>
        <w:t xml:space="preserve"> subpoena was</w:t>
      </w:r>
      <w:r w:rsidR="00A8653D">
        <w:t>, indeed,</w:t>
      </w:r>
      <w:r>
        <w:t xml:space="preserve"> untimely, having not been “received by the Hearing Officer at least ten (10</w:t>
      </w:r>
      <w:r>
        <w:rPr>
          <w:i/>
          <w:iCs/>
        </w:rPr>
        <w:t xml:space="preserve">) </w:t>
      </w:r>
      <w:r>
        <w:t>calendar days prior to the hearing” in accordance with Rule VII (B) of the BSEA Hearing Rules</w:t>
      </w:r>
      <w:r w:rsidR="00A8653D">
        <w:t>. However,</w:t>
      </w:r>
      <w:r>
        <w:t xml:space="preserve"> such grounds alone </w:t>
      </w:r>
      <w:r w:rsidR="00A8653D">
        <w:t>would</w:t>
      </w:r>
      <w:r>
        <w:t xml:space="preserve"> not support quashing of the subpoena</w:t>
      </w:r>
      <w:r w:rsidR="00A8653D">
        <w:t xml:space="preserve"> if I could find that </w:t>
      </w:r>
      <w:r w:rsidR="00A8653D" w:rsidRPr="00E208BC">
        <w:rPr>
          <w:rStyle w:val="normaltextrun"/>
          <w:rFonts w:cs="Segoe UI"/>
          <w:color w:val="000000"/>
        </w:rPr>
        <w:t>the information</w:t>
      </w:r>
      <w:r w:rsidR="00A8653D">
        <w:rPr>
          <w:rStyle w:val="normaltextrun"/>
          <w:rFonts w:cs="Segoe UI"/>
          <w:color w:val="000000"/>
        </w:rPr>
        <w:t xml:space="preserve"> </w:t>
      </w:r>
      <w:r w:rsidR="005F1BC0">
        <w:rPr>
          <w:rStyle w:val="normaltextrun"/>
          <w:rFonts w:cs="Segoe UI"/>
          <w:color w:val="000000"/>
        </w:rPr>
        <w:t>Superintendent Curtis</w:t>
      </w:r>
      <w:r w:rsidR="00A8653D">
        <w:rPr>
          <w:rStyle w:val="normaltextrun"/>
          <w:rFonts w:cs="Segoe UI"/>
          <w:color w:val="000000"/>
        </w:rPr>
        <w:t xml:space="preserve"> could offer was</w:t>
      </w:r>
      <w:r w:rsidR="00A8653D" w:rsidRPr="00E208BC">
        <w:rPr>
          <w:rStyle w:val="normaltextrun"/>
          <w:rFonts w:cs="Segoe UI"/>
          <w:color w:val="000000"/>
        </w:rPr>
        <w:t xml:space="preserve"> necessary and </w:t>
      </w:r>
      <w:r w:rsidR="00A8653D">
        <w:rPr>
          <w:rStyle w:val="normaltextrun"/>
          <w:rFonts w:cs="Segoe UI"/>
          <w:color w:val="000000"/>
        </w:rPr>
        <w:t>un</w:t>
      </w:r>
      <w:r w:rsidR="00A8653D" w:rsidRPr="00E208BC">
        <w:rPr>
          <w:rStyle w:val="normaltextrun"/>
          <w:rFonts w:cs="Segoe UI"/>
          <w:color w:val="000000"/>
        </w:rPr>
        <w:t>available from any other source</w:t>
      </w:r>
      <w:r w:rsidR="00A8653D">
        <w:rPr>
          <w:rStyle w:val="normaltextrun"/>
          <w:rFonts w:cs="Segoe UI"/>
          <w:color w:val="000000"/>
        </w:rPr>
        <w:t>.</w:t>
      </w:r>
      <w:r w:rsidR="00A8653D" w:rsidRPr="00A70B4F">
        <w:rPr>
          <w:rStyle w:val="FootnoteReference"/>
          <w:color w:val="000000" w:themeColor="text1"/>
        </w:rPr>
        <w:footnoteReference w:id="6"/>
      </w:r>
      <w:r w:rsidR="00A8653D">
        <w:rPr>
          <w:rStyle w:val="superscript"/>
          <w:rFonts w:cs="Segoe UI"/>
          <w:color w:val="000000"/>
          <w:vertAlign w:val="superscript"/>
        </w:rPr>
        <w:t xml:space="preserve"> </w:t>
      </w:r>
      <w:r w:rsidR="00A8653D" w:rsidRPr="00E208BC">
        <w:rPr>
          <w:rStyle w:val="eop"/>
          <w:rFonts w:cs="Segoe UI"/>
          <w:color w:val="000000"/>
        </w:rPr>
        <w:t> </w:t>
      </w:r>
      <w:r w:rsidR="00614957">
        <w:t xml:space="preserve">Nevertheless, </w:t>
      </w:r>
      <w:r>
        <w:rPr>
          <w:rStyle w:val="normaltextrun"/>
          <w:rFonts w:eastAsiaTheme="majorEastAsia" w:cs="Segoe UI"/>
          <w:color w:val="000000"/>
          <w:shd w:val="clear" w:color="auto" w:fill="FFFFFF"/>
        </w:rPr>
        <w:t xml:space="preserve">Parent’s arguments </w:t>
      </w:r>
      <w:r w:rsidR="00A8653D">
        <w:rPr>
          <w:rStyle w:val="normaltextrun"/>
          <w:rFonts w:eastAsiaTheme="majorEastAsia" w:cs="Segoe UI"/>
          <w:color w:val="000000"/>
          <w:shd w:val="clear" w:color="auto" w:fill="FFFFFF"/>
        </w:rPr>
        <w:t xml:space="preserve">in response to the </w:t>
      </w:r>
      <w:r w:rsidR="00A8653D" w:rsidRPr="00A8653D">
        <w:rPr>
          <w:rStyle w:val="normaltextrun"/>
          <w:rFonts w:eastAsiaTheme="majorEastAsia" w:cs="Segoe UI"/>
          <w:i/>
          <w:iCs/>
          <w:color w:val="000000"/>
          <w:shd w:val="clear" w:color="auto" w:fill="FFFFFF"/>
        </w:rPr>
        <w:t>Motion</w:t>
      </w:r>
      <w:r w:rsidR="00A8653D">
        <w:rPr>
          <w:rStyle w:val="normaltextrun"/>
          <w:rFonts w:eastAsiaTheme="majorEastAsia" w:cs="Segoe UI"/>
          <w:color w:val="000000"/>
          <w:shd w:val="clear" w:color="auto" w:fill="FFFFFF"/>
        </w:rPr>
        <w:t xml:space="preserve"> do not support such a finding. Specifically, Parent seeks </w:t>
      </w:r>
      <w:r>
        <w:rPr>
          <w:rStyle w:val="normaltextrun"/>
          <w:rFonts w:eastAsiaTheme="majorEastAsia" w:cs="Segoe UI"/>
          <w:color w:val="000000"/>
          <w:shd w:val="clear" w:color="auto" w:fill="FFFFFF"/>
        </w:rPr>
        <w:t xml:space="preserve">Superintendent </w:t>
      </w:r>
      <w:r w:rsidRPr="00E208BC">
        <w:rPr>
          <w:rFonts w:cs="_®ÂO"/>
          <w:color w:val="222222"/>
          <w:kern w:val="0"/>
        </w:rPr>
        <w:t>Curtis</w:t>
      </w:r>
      <w:r w:rsidR="00A8653D">
        <w:rPr>
          <w:rFonts w:cs="_®ÂO"/>
          <w:color w:val="222222"/>
          <w:kern w:val="0"/>
        </w:rPr>
        <w:t>’s testimony to demonstrate that he</w:t>
      </w:r>
      <w:r w:rsidRPr="00E208BC">
        <w:rPr>
          <w:rFonts w:cs="_®ÂO"/>
          <w:color w:val="222222"/>
          <w:kern w:val="0"/>
        </w:rPr>
        <w:t xml:space="preserve"> </w:t>
      </w:r>
      <w:r>
        <w:rPr>
          <w:rFonts w:cs="_®ÂO"/>
          <w:color w:val="222222"/>
          <w:kern w:val="0"/>
        </w:rPr>
        <w:t>“</w:t>
      </w:r>
      <w:r w:rsidRPr="00E208BC">
        <w:rPr>
          <w:rFonts w:cs="_®ÂO"/>
          <w:color w:val="222222"/>
          <w:kern w:val="0"/>
        </w:rPr>
        <w:t xml:space="preserve">did not follow protocol and regulations for </w:t>
      </w:r>
      <w:r>
        <w:rPr>
          <w:rFonts w:cs="_®ÂO"/>
          <w:color w:val="222222"/>
          <w:kern w:val="0"/>
        </w:rPr>
        <w:t>[their]</w:t>
      </w:r>
      <w:r w:rsidRPr="00E208BC">
        <w:rPr>
          <w:rFonts w:cs="_®ÂO"/>
          <w:color w:val="222222"/>
          <w:kern w:val="0"/>
        </w:rPr>
        <w:t xml:space="preserve"> meeting</w:t>
      </w:r>
      <w:r>
        <w:rPr>
          <w:rFonts w:cs="_®ÂO"/>
          <w:color w:val="222222"/>
          <w:kern w:val="0"/>
        </w:rPr>
        <w:t xml:space="preserve">” </w:t>
      </w:r>
      <w:r w:rsidR="00A8653D">
        <w:rPr>
          <w:rFonts w:cs="_®ÂO"/>
          <w:color w:val="222222"/>
          <w:kern w:val="0"/>
        </w:rPr>
        <w:t>and</w:t>
      </w:r>
      <w:r>
        <w:rPr>
          <w:rFonts w:cs="_®ÂO"/>
          <w:color w:val="222222"/>
          <w:kern w:val="0"/>
        </w:rPr>
        <w:t xml:space="preserve"> that Pittsfield was “</w:t>
      </w:r>
      <w:r w:rsidRPr="00E208BC">
        <w:rPr>
          <w:rFonts w:cs="_®ÂO"/>
          <w:color w:val="222222"/>
          <w:kern w:val="0"/>
        </w:rPr>
        <w:t>well aware of our needs and requests long before this hearing process</w:t>
      </w:r>
      <w:r w:rsidR="00614957">
        <w:rPr>
          <w:rFonts w:cs="_®ÂO"/>
          <w:color w:val="222222"/>
          <w:kern w:val="0"/>
        </w:rPr>
        <w:t>”</w:t>
      </w:r>
      <w:r w:rsidR="00A8653D">
        <w:rPr>
          <w:rFonts w:cs="_®ÂO"/>
          <w:color w:val="222222"/>
          <w:kern w:val="0"/>
        </w:rPr>
        <w:t xml:space="preserve">. Such testimony would bear no weight on </w:t>
      </w:r>
      <w:r>
        <w:rPr>
          <w:rFonts w:cs="_®ÂO"/>
          <w:color w:val="222222"/>
          <w:kern w:val="0"/>
        </w:rPr>
        <w:t>the very explicit and distinct issue before me</w:t>
      </w:r>
      <w:r w:rsidRPr="00E208BC">
        <w:rPr>
          <w:rFonts w:cs="_®ÂO"/>
          <w:color w:val="222222"/>
          <w:kern w:val="0"/>
        </w:rPr>
        <w:t xml:space="preserve">. </w:t>
      </w:r>
      <w:r w:rsidR="00614957">
        <w:rPr>
          <w:rFonts w:cs="_®ÂO"/>
          <w:color w:val="222222"/>
          <w:kern w:val="0"/>
        </w:rPr>
        <w:t xml:space="preserve"> </w:t>
      </w:r>
      <w:r w:rsidRPr="005F1BC0">
        <w:rPr>
          <w:rFonts w:cs="_®ÂO"/>
          <w:color w:val="222222"/>
          <w:kern w:val="0"/>
        </w:rPr>
        <w:t xml:space="preserve">Specifically, </w:t>
      </w:r>
      <w:r w:rsidRPr="005F1BC0">
        <w:rPr>
          <w:rStyle w:val="normaltextrun"/>
          <w:rFonts w:eastAsiaTheme="majorEastAsia" w:cs="Segoe UI"/>
          <w:color w:val="000000"/>
          <w:shd w:val="clear" w:color="auto" w:fill="FFFFFF"/>
        </w:rPr>
        <w:t xml:space="preserve">whether Superintendent Curtis agreed to fund an outside evaluation at the </w:t>
      </w:r>
      <w:r w:rsidR="00A8653D" w:rsidRPr="005F1BC0">
        <w:rPr>
          <w:rStyle w:val="normaltextrun"/>
          <w:rFonts w:eastAsiaTheme="majorEastAsia" w:cs="Segoe UI"/>
          <w:color w:val="000000"/>
          <w:shd w:val="clear" w:color="auto" w:fill="FFFFFF"/>
        </w:rPr>
        <w:t xml:space="preserve">June 2023 </w:t>
      </w:r>
      <w:r w:rsidRPr="005F1BC0">
        <w:rPr>
          <w:rStyle w:val="normaltextrun"/>
          <w:rFonts w:eastAsiaTheme="majorEastAsia" w:cs="Segoe UI"/>
          <w:color w:val="000000"/>
          <w:shd w:val="clear" w:color="auto" w:fill="FFFFFF"/>
        </w:rPr>
        <w:t xml:space="preserve">meeting or whether he and other District administrative staff were aware of Student’s escalating needs in June 2023 is not relevant to the issue of </w:t>
      </w:r>
      <w:r w:rsidRPr="005F1BC0">
        <w:rPr>
          <w:rFonts w:ascii="Aptos" w:hAnsi="Aptos"/>
          <w:color w:val="000000" w:themeColor="text1"/>
          <w:shd w:val="clear" w:color="auto" w:fill="FFFFFF"/>
        </w:rPr>
        <w:t>whether Parent</w:t>
      </w:r>
      <w:r w:rsidR="004F74C4">
        <w:rPr>
          <w:rFonts w:ascii="Aptos" w:hAnsi="Aptos"/>
          <w:color w:val="000000" w:themeColor="text1"/>
          <w:shd w:val="clear" w:color="auto" w:fill="FFFFFF"/>
        </w:rPr>
        <w:t>’</w:t>
      </w:r>
      <w:r w:rsidRPr="005F1BC0">
        <w:rPr>
          <w:rFonts w:ascii="Aptos" w:hAnsi="Aptos"/>
          <w:color w:val="000000" w:themeColor="text1"/>
          <w:shd w:val="clear" w:color="auto" w:fill="FFFFFF"/>
        </w:rPr>
        <w:t>s</w:t>
      </w:r>
      <w:r w:rsidR="004F74C4">
        <w:rPr>
          <w:rFonts w:ascii="Aptos" w:hAnsi="Aptos"/>
          <w:color w:val="000000" w:themeColor="text1"/>
          <w:shd w:val="clear" w:color="auto" w:fill="FFFFFF"/>
        </w:rPr>
        <w:t xml:space="preserve"> </w:t>
      </w:r>
      <w:r w:rsidRPr="005F1BC0">
        <w:rPr>
          <w:rFonts w:ascii="Aptos" w:hAnsi="Aptos"/>
          <w:color w:val="000000" w:themeColor="text1"/>
          <w:shd w:val="clear" w:color="auto" w:fill="FFFFFF"/>
        </w:rPr>
        <w:t xml:space="preserve">refusal </w:t>
      </w:r>
      <w:r w:rsidRPr="005F1BC0">
        <w:rPr>
          <w:rFonts w:ascii="Aptos" w:hAnsi="Aptos"/>
          <w:color w:val="000000" w:themeColor="text1"/>
          <w:shd w:val="clear" w:color="auto" w:fill="FFFFFF"/>
        </w:rPr>
        <w:lastRenderedPageBreak/>
        <w:t xml:space="preserve">to consent to the </w:t>
      </w:r>
      <w:r w:rsidR="005F1BC0" w:rsidRPr="004F74C4">
        <w:rPr>
          <w:rFonts w:ascii="Aptos" w:hAnsi="Aptos"/>
          <w:color w:val="000000" w:themeColor="text1"/>
          <w:shd w:val="clear" w:color="auto" w:fill="FFFFFF"/>
        </w:rPr>
        <w:t xml:space="preserve">proposed </w:t>
      </w:r>
      <w:r w:rsidRPr="005F1BC0">
        <w:rPr>
          <w:rFonts w:ascii="Aptos" w:hAnsi="Aptos"/>
          <w:color w:val="000000" w:themeColor="text1"/>
          <w:shd w:val="clear" w:color="auto" w:fill="FFFFFF"/>
        </w:rPr>
        <w:t xml:space="preserve">extended evaluation will result in the denial of a FAPE to Student. </w:t>
      </w:r>
      <w:r w:rsidR="005F1BC0" w:rsidRPr="005F1BC0">
        <w:rPr>
          <w:rFonts w:ascii="Aptos" w:hAnsi="Aptos"/>
          <w:color w:val="000000" w:themeColor="text1"/>
          <w:shd w:val="clear" w:color="auto" w:fill="FFFFFF"/>
        </w:rPr>
        <w:t xml:space="preserve"> </w:t>
      </w:r>
      <w:r w:rsidR="00A8653D" w:rsidRPr="005F1BC0">
        <w:rPr>
          <w:rFonts w:ascii="Aptos" w:hAnsi="Aptos"/>
          <w:color w:val="000000" w:themeColor="text1"/>
          <w:shd w:val="clear" w:color="auto" w:fill="FFFFFF"/>
        </w:rPr>
        <w:t xml:space="preserve">Where the Superintendent’s actions or inactions are irrelevant to the issue at hand, </w:t>
      </w:r>
      <w:r w:rsidR="005F1BC0">
        <w:rPr>
          <w:rFonts w:ascii="Aptos" w:hAnsi="Aptos"/>
          <w:color w:val="000000" w:themeColor="text1"/>
          <w:shd w:val="clear" w:color="auto" w:fill="FFFFFF"/>
        </w:rPr>
        <w:t xml:space="preserve">to wit: </w:t>
      </w:r>
      <w:r w:rsidR="00995603">
        <w:rPr>
          <w:rFonts w:ascii="Aptos" w:hAnsi="Aptos"/>
          <w:color w:val="000000" w:themeColor="text1"/>
          <w:shd w:val="clear" w:color="auto" w:fill="FFFFFF"/>
        </w:rPr>
        <w:t>whether</w:t>
      </w:r>
      <w:r w:rsidR="005F1BC0">
        <w:rPr>
          <w:rFonts w:ascii="Aptos" w:hAnsi="Aptos"/>
          <w:color w:val="000000" w:themeColor="text1"/>
          <w:shd w:val="clear" w:color="auto" w:fill="FFFFFF"/>
        </w:rPr>
        <w:t xml:space="preserve"> an</w:t>
      </w:r>
      <w:r w:rsidR="00995603">
        <w:rPr>
          <w:rFonts w:ascii="Aptos" w:hAnsi="Aptos"/>
          <w:color w:val="000000" w:themeColor="text1"/>
          <w:shd w:val="clear" w:color="auto" w:fill="FFFFFF"/>
        </w:rPr>
        <w:t xml:space="preserve"> </w:t>
      </w:r>
      <w:r w:rsidR="005F1BC0">
        <w:rPr>
          <w:rFonts w:ascii="Aptos" w:hAnsi="Aptos"/>
          <w:color w:val="000000" w:themeColor="text1"/>
          <w:shd w:val="clear" w:color="auto" w:fill="FFFFFF"/>
        </w:rPr>
        <w:t xml:space="preserve">order for substitute consent </w:t>
      </w:r>
      <w:r w:rsidR="00995603">
        <w:rPr>
          <w:rFonts w:ascii="Aptos" w:hAnsi="Aptos"/>
          <w:color w:val="000000" w:themeColor="text1"/>
          <w:shd w:val="clear" w:color="auto" w:fill="FFFFFF"/>
        </w:rPr>
        <w:t xml:space="preserve">is appropriate, </w:t>
      </w:r>
      <w:r w:rsidR="00A8653D" w:rsidRPr="005F1BC0">
        <w:rPr>
          <w:rFonts w:ascii="Aptos" w:hAnsi="Aptos"/>
          <w:color w:val="000000" w:themeColor="text1"/>
          <w:shd w:val="clear" w:color="auto" w:fill="FFFFFF"/>
        </w:rPr>
        <w:t>t</w:t>
      </w:r>
      <w:r w:rsidR="00614957" w:rsidRPr="005F1BC0">
        <w:rPr>
          <w:rFonts w:ascii="Aptos" w:hAnsi="Aptos"/>
          <w:color w:val="000000" w:themeColor="text1"/>
          <w:shd w:val="clear" w:color="auto" w:fill="FFFFFF"/>
        </w:rPr>
        <w:t>he</w:t>
      </w:r>
      <w:r w:rsidR="00614957">
        <w:rPr>
          <w:rFonts w:ascii="Aptos" w:hAnsi="Aptos"/>
          <w:color w:val="000000" w:themeColor="text1"/>
          <w:shd w:val="clear" w:color="auto" w:fill="FFFFFF"/>
        </w:rPr>
        <w:t xml:space="preserve"> upcoming Hearing is simply not the right avenue through which </w:t>
      </w:r>
      <w:r w:rsidR="00A8653D">
        <w:rPr>
          <w:rFonts w:ascii="Aptos" w:hAnsi="Aptos"/>
          <w:color w:val="000000" w:themeColor="text1"/>
          <w:shd w:val="clear" w:color="auto" w:fill="FFFFFF"/>
        </w:rPr>
        <w:t xml:space="preserve">Parent may </w:t>
      </w:r>
      <w:r w:rsidR="00614957">
        <w:rPr>
          <w:rFonts w:ascii="Aptos" w:hAnsi="Aptos"/>
          <w:color w:val="000000" w:themeColor="text1"/>
          <w:shd w:val="clear" w:color="auto" w:fill="FFFFFF"/>
        </w:rPr>
        <w:t xml:space="preserve">compel Pittsfield </w:t>
      </w:r>
      <w:r w:rsidR="00614957">
        <w:rPr>
          <w:rFonts w:cs="_®ÂO"/>
          <w:color w:val="000000"/>
          <w:kern w:val="0"/>
        </w:rPr>
        <w:t>“to</w:t>
      </w:r>
      <w:r w:rsidR="00614957" w:rsidRPr="00E208BC">
        <w:rPr>
          <w:rFonts w:cs="_®ÂO"/>
          <w:color w:val="000000"/>
          <w:kern w:val="0"/>
        </w:rPr>
        <w:t xml:space="preserve"> take accountability for what its </w:t>
      </w:r>
      <w:r w:rsidR="00614957">
        <w:rPr>
          <w:rFonts w:cs="_®ÂO"/>
          <w:color w:val="000000"/>
          <w:kern w:val="0"/>
        </w:rPr>
        <w:t>‘</w:t>
      </w:r>
      <w:r w:rsidR="00614957" w:rsidRPr="00E208BC">
        <w:rPr>
          <w:rFonts w:cs="_®ÂO"/>
          <w:color w:val="000000"/>
          <w:kern w:val="0"/>
        </w:rPr>
        <w:t>top leader</w:t>
      </w:r>
      <w:r w:rsidR="00614957">
        <w:rPr>
          <w:rFonts w:cs="_®ÂO"/>
          <w:color w:val="000000"/>
          <w:kern w:val="0"/>
        </w:rPr>
        <w:t>’</w:t>
      </w:r>
      <w:r w:rsidR="00614957" w:rsidRPr="00E208BC">
        <w:rPr>
          <w:rFonts w:cs="_®ÂO"/>
          <w:color w:val="000000"/>
          <w:kern w:val="0"/>
        </w:rPr>
        <w:t xml:space="preserve"> in the district says and does</w:t>
      </w:r>
      <w:r w:rsidR="00614957">
        <w:rPr>
          <w:rFonts w:cs="_®ÂO"/>
          <w:color w:val="000000"/>
          <w:kern w:val="0"/>
        </w:rPr>
        <w:t>”</w:t>
      </w:r>
      <w:r w:rsidR="00A8653D">
        <w:rPr>
          <w:rFonts w:cs="_®ÂO"/>
          <w:color w:val="000000"/>
          <w:kern w:val="0"/>
        </w:rPr>
        <w:t xml:space="preserve">. </w:t>
      </w:r>
    </w:p>
    <w:p w14:paraId="587284BB" w14:textId="77777777" w:rsidR="00EF4462" w:rsidRPr="00E208BC" w:rsidRDefault="00EF4462" w:rsidP="00EF4462">
      <w:pPr>
        <w:pStyle w:val="paragraph"/>
        <w:spacing w:before="0" w:beforeAutospacing="0" w:after="0" w:afterAutospacing="0"/>
        <w:textAlignment w:val="baseline"/>
        <w:rPr>
          <w:rFonts w:asciiTheme="minorHAnsi" w:hAnsiTheme="minorHAnsi" w:cs="Segoe UI"/>
        </w:rPr>
      </w:pPr>
      <w:r w:rsidRPr="00E208BC">
        <w:rPr>
          <w:rStyle w:val="eop"/>
          <w:rFonts w:asciiTheme="minorHAnsi" w:eastAsiaTheme="majorEastAsia" w:hAnsiTheme="minorHAnsi" w:cs="Segoe UI"/>
          <w:color w:val="000000"/>
        </w:rPr>
        <w:t> </w:t>
      </w:r>
    </w:p>
    <w:p w14:paraId="3C5AEFB9" w14:textId="77777777" w:rsidR="00EF4462" w:rsidRPr="00E208BC" w:rsidRDefault="00EF4462" w:rsidP="00EF4462">
      <w:pPr>
        <w:pStyle w:val="paragraph"/>
        <w:spacing w:before="0" w:beforeAutospacing="0" w:after="0" w:afterAutospacing="0"/>
        <w:textAlignment w:val="baseline"/>
        <w:rPr>
          <w:rFonts w:asciiTheme="minorHAnsi" w:hAnsiTheme="minorHAnsi" w:cs="Segoe UI"/>
        </w:rPr>
      </w:pPr>
      <w:r w:rsidRPr="00E208BC">
        <w:rPr>
          <w:rStyle w:val="normaltextrun"/>
          <w:rFonts w:asciiTheme="minorHAnsi" w:eastAsiaTheme="majorEastAsia" w:hAnsiTheme="minorHAnsi" w:cs="Segoe UI"/>
          <w:b/>
          <w:bCs/>
          <w:color w:val="000000"/>
        </w:rPr>
        <w:t>ORDER:</w:t>
      </w:r>
      <w:r w:rsidRPr="00E208BC">
        <w:rPr>
          <w:rStyle w:val="eop"/>
          <w:rFonts w:asciiTheme="minorHAnsi" w:eastAsiaTheme="majorEastAsia" w:hAnsiTheme="minorHAnsi" w:cs="Segoe UI"/>
          <w:color w:val="000000"/>
        </w:rPr>
        <w:t> </w:t>
      </w:r>
    </w:p>
    <w:p w14:paraId="07AB545E" w14:textId="77777777" w:rsidR="00EF4462" w:rsidRPr="00E208BC" w:rsidRDefault="00EF4462" w:rsidP="00EF4462">
      <w:pPr>
        <w:pStyle w:val="paragraph"/>
        <w:spacing w:before="0" w:beforeAutospacing="0" w:after="0" w:afterAutospacing="0"/>
        <w:textAlignment w:val="baseline"/>
        <w:rPr>
          <w:rFonts w:asciiTheme="minorHAnsi" w:hAnsiTheme="minorHAnsi" w:cs="Segoe UI"/>
        </w:rPr>
      </w:pPr>
      <w:r w:rsidRPr="00E208BC">
        <w:rPr>
          <w:rStyle w:val="eop"/>
          <w:rFonts w:asciiTheme="minorHAnsi" w:eastAsiaTheme="majorEastAsia" w:hAnsiTheme="minorHAnsi" w:cs="Segoe UI"/>
          <w:color w:val="000000"/>
        </w:rPr>
        <w:t> </w:t>
      </w:r>
    </w:p>
    <w:p w14:paraId="52D04A8D" w14:textId="77777777" w:rsidR="00EF4462" w:rsidRPr="00E208BC" w:rsidRDefault="00EF4462" w:rsidP="00EF4462">
      <w:pPr>
        <w:pStyle w:val="paragraph"/>
        <w:spacing w:before="0" w:beforeAutospacing="0" w:after="0" w:afterAutospacing="0"/>
        <w:textAlignment w:val="baseline"/>
        <w:rPr>
          <w:rFonts w:asciiTheme="minorHAnsi" w:hAnsiTheme="minorHAnsi" w:cs="Segoe UI"/>
        </w:rPr>
      </w:pPr>
      <w:r w:rsidRPr="00E208BC">
        <w:rPr>
          <w:rStyle w:val="normaltextrun"/>
          <w:rFonts w:asciiTheme="minorHAnsi" w:eastAsiaTheme="majorEastAsia" w:hAnsiTheme="minorHAnsi" w:cs="Segoe UI"/>
          <w:color w:val="000000"/>
        </w:rPr>
        <w:t>The District’s</w:t>
      </w:r>
      <w:r w:rsidRPr="00E208BC">
        <w:rPr>
          <w:rStyle w:val="normaltextrun"/>
          <w:rFonts w:asciiTheme="minorHAnsi" w:eastAsiaTheme="majorEastAsia" w:hAnsiTheme="minorHAnsi" w:cs="Segoe UI"/>
          <w:i/>
          <w:iCs/>
          <w:color w:val="000000"/>
        </w:rPr>
        <w:t xml:space="preserve"> Motion </w:t>
      </w:r>
      <w:r w:rsidRPr="00E208BC">
        <w:rPr>
          <w:rStyle w:val="normaltextrun"/>
          <w:rFonts w:asciiTheme="minorHAnsi" w:eastAsiaTheme="majorEastAsia" w:hAnsiTheme="minorHAnsi" w:cs="Segoe UI"/>
          <w:color w:val="000000"/>
        </w:rPr>
        <w:t>is hereby ALLOWED. </w:t>
      </w:r>
      <w:r w:rsidRPr="00E208BC">
        <w:rPr>
          <w:rStyle w:val="eop"/>
          <w:rFonts w:asciiTheme="minorHAnsi" w:eastAsiaTheme="majorEastAsia" w:hAnsiTheme="minorHAnsi" w:cs="Segoe UI"/>
          <w:color w:val="000000"/>
        </w:rPr>
        <w:t> </w:t>
      </w:r>
    </w:p>
    <w:p w14:paraId="1BC8EA1A" w14:textId="77777777" w:rsidR="00EF4462" w:rsidRPr="00E208BC" w:rsidRDefault="00EF4462" w:rsidP="00EF4462">
      <w:pPr>
        <w:pStyle w:val="paragraph"/>
        <w:spacing w:before="0" w:beforeAutospacing="0" w:after="0" w:afterAutospacing="0"/>
        <w:textAlignment w:val="baseline"/>
        <w:rPr>
          <w:rFonts w:asciiTheme="minorHAnsi" w:hAnsiTheme="minorHAnsi" w:cs="Segoe UI"/>
        </w:rPr>
      </w:pPr>
      <w:r w:rsidRPr="00E208BC">
        <w:rPr>
          <w:rStyle w:val="normaltextrun"/>
          <w:rFonts w:asciiTheme="minorHAnsi" w:eastAsiaTheme="majorEastAsia" w:hAnsiTheme="minorHAnsi" w:cs="Segoe UI"/>
          <w:color w:val="000000"/>
        </w:rPr>
        <w:t> </w:t>
      </w:r>
      <w:r w:rsidRPr="00E208BC">
        <w:rPr>
          <w:rStyle w:val="eop"/>
          <w:rFonts w:asciiTheme="minorHAnsi" w:eastAsiaTheme="majorEastAsia" w:hAnsiTheme="minorHAnsi" w:cs="Segoe UI"/>
          <w:color w:val="000000"/>
        </w:rPr>
        <w:t> </w:t>
      </w:r>
    </w:p>
    <w:p w14:paraId="05C9A9FC" w14:textId="77777777" w:rsidR="00EF4462" w:rsidRPr="00E208BC" w:rsidRDefault="00EF4462" w:rsidP="00EF4462">
      <w:pPr>
        <w:pStyle w:val="paragraph"/>
        <w:spacing w:before="0" w:beforeAutospacing="0" w:after="0" w:afterAutospacing="0"/>
        <w:textAlignment w:val="baseline"/>
        <w:rPr>
          <w:rFonts w:asciiTheme="minorHAnsi" w:hAnsiTheme="minorHAnsi" w:cs="Segoe UI"/>
        </w:rPr>
      </w:pPr>
      <w:r w:rsidRPr="00E208BC">
        <w:rPr>
          <w:rStyle w:val="normaltextrun"/>
          <w:rFonts w:asciiTheme="minorHAnsi" w:eastAsiaTheme="majorEastAsia" w:hAnsiTheme="minorHAnsi" w:cs="Segoe UI"/>
          <w:color w:val="000000"/>
        </w:rPr>
        <w:t>So ordered,</w:t>
      </w:r>
      <w:r w:rsidRPr="00E208BC">
        <w:rPr>
          <w:rStyle w:val="eop"/>
          <w:rFonts w:asciiTheme="minorHAnsi" w:eastAsiaTheme="majorEastAsia" w:hAnsiTheme="minorHAnsi" w:cs="Segoe UI"/>
          <w:color w:val="000000"/>
        </w:rPr>
        <w:t> </w:t>
      </w:r>
    </w:p>
    <w:p w14:paraId="248AE76A" w14:textId="77777777" w:rsidR="00EF4462" w:rsidRPr="00E208BC" w:rsidRDefault="00EF4462" w:rsidP="00EF4462">
      <w:pPr>
        <w:pStyle w:val="paragraph"/>
        <w:spacing w:before="0" w:beforeAutospacing="0" w:after="0" w:afterAutospacing="0"/>
        <w:textAlignment w:val="baseline"/>
        <w:rPr>
          <w:rFonts w:asciiTheme="minorHAnsi" w:hAnsiTheme="minorHAnsi" w:cs="Segoe UI"/>
        </w:rPr>
      </w:pPr>
      <w:r w:rsidRPr="00E208BC">
        <w:rPr>
          <w:rStyle w:val="normaltextrun"/>
          <w:rFonts w:asciiTheme="minorHAnsi" w:eastAsiaTheme="majorEastAsia" w:hAnsiTheme="minorHAnsi" w:cs="Segoe UI"/>
          <w:color w:val="000000"/>
        </w:rPr>
        <w:t>By the Hearing Officer,</w:t>
      </w:r>
      <w:r w:rsidRPr="00E208BC">
        <w:rPr>
          <w:rStyle w:val="eop"/>
          <w:rFonts w:asciiTheme="minorHAnsi" w:eastAsiaTheme="majorEastAsia" w:hAnsiTheme="minorHAnsi" w:cs="Segoe UI"/>
          <w:color w:val="000000"/>
        </w:rPr>
        <w:t> </w:t>
      </w:r>
    </w:p>
    <w:p w14:paraId="7FDC9031" w14:textId="77777777" w:rsidR="00EF4462" w:rsidRPr="00E208BC" w:rsidRDefault="00EF4462" w:rsidP="00EF4462">
      <w:pPr>
        <w:pStyle w:val="paragraph"/>
        <w:spacing w:before="0" w:beforeAutospacing="0" w:after="0" w:afterAutospacing="0"/>
        <w:textAlignment w:val="baseline"/>
        <w:rPr>
          <w:rFonts w:asciiTheme="minorHAnsi" w:hAnsiTheme="minorHAnsi" w:cs="Segoe UI"/>
        </w:rPr>
      </w:pPr>
      <w:r w:rsidRPr="00E208BC">
        <w:rPr>
          <w:rStyle w:val="normaltextrun"/>
          <w:rFonts w:asciiTheme="minorHAnsi" w:eastAsiaTheme="majorEastAsia" w:hAnsiTheme="minorHAnsi" w:cs="Segoe UI"/>
          <w:color w:val="000000"/>
          <w:u w:val="single"/>
        </w:rPr>
        <w:t xml:space="preserve">/s/ </w:t>
      </w:r>
      <w:r w:rsidRPr="00E208BC">
        <w:rPr>
          <w:rStyle w:val="normaltextrun"/>
          <w:rFonts w:asciiTheme="minorHAnsi" w:eastAsiaTheme="majorEastAsia" w:hAnsiTheme="minorHAnsi" w:cs="Segoe UI"/>
          <w:i/>
          <w:iCs/>
          <w:color w:val="000000"/>
          <w:u w:val="single"/>
        </w:rPr>
        <w:t>Alina Kantor Nir</w:t>
      </w:r>
      <w:r w:rsidRPr="00E208BC">
        <w:rPr>
          <w:rStyle w:val="scxw192982691"/>
          <w:rFonts w:asciiTheme="minorHAnsi" w:hAnsiTheme="minorHAnsi" w:cs="Segoe UI"/>
          <w:color w:val="000000"/>
        </w:rPr>
        <w:t> </w:t>
      </w:r>
      <w:r w:rsidRPr="00E208BC">
        <w:rPr>
          <w:rFonts w:asciiTheme="minorHAnsi" w:hAnsiTheme="minorHAnsi" w:cs="Segoe UI"/>
          <w:color w:val="000000"/>
        </w:rPr>
        <w:br/>
      </w:r>
      <w:r w:rsidRPr="00E208BC">
        <w:rPr>
          <w:rStyle w:val="normaltextrun"/>
          <w:rFonts w:asciiTheme="minorHAnsi" w:eastAsiaTheme="majorEastAsia" w:hAnsiTheme="minorHAnsi" w:cs="Segoe UI"/>
          <w:color w:val="000000"/>
        </w:rPr>
        <w:t>Alina Kantor Nir</w:t>
      </w:r>
      <w:r w:rsidRPr="00E208BC">
        <w:rPr>
          <w:rStyle w:val="eop"/>
          <w:rFonts w:asciiTheme="minorHAnsi" w:eastAsiaTheme="majorEastAsia" w:hAnsiTheme="minorHAnsi" w:cs="Segoe UI"/>
          <w:color w:val="000000"/>
        </w:rPr>
        <w:t> </w:t>
      </w:r>
    </w:p>
    <w:p w14:paraId="4B949AF7" w14:textId="56CE57CA" w:rsidR="00EF4462" w:rsidRPr="00E208BC" w:rsidRDefault="00EF4462" w:rsidP="00EF4462">
      <w:pPr>
        <w:pStyle w:val="paragraph"/>
        <w:spacing w:before="0" w:beforeAutospacing="0" w:after="0" w:afterAutospacing="0"/>
        <w:textAlignment w:val="baseline"/>
        <w:rPr>
          <w:rFonts w:asciiTheme="minorHAnsi" w:hAnsiTheme="minorHAnsi" w:cs="Segoe UI"/>
        </w:rPr>
      </w:pPr>
      <w:r w:rsidRPr="00E208BC">
        <w:rPr>
          <w:rStyle w:val="normaltextrun"/>
          <w:rFonts w:asciiTheme="minorHAnsi" w:eastAsiaTheme="majorEastAsia" w:hAnsiTheme="minorHAnsi" w:cs="Segoe UI"/>
          <w:color w:val="000000"/>
        </w:rPr>
        <w:t xml:space="preserve">Date:  </w:t>
      </w:r>
      <w:r w:rsidR="00614957">
        <w:rPr>
          <w:rStyle w:val="normaltextrun"/>
          <w:rFonts w:asciiTheme="minorHAnsi" w:eastAsiaTheme="majorEastAsia" w:hAnsiTheme="minorHAnsi" w:cs="Segoe UI"/>
          <w:color w:val="000000"/>
        </w:rPr>
        <w:t>April 1</w:t>
      </w:r>
      <w:r w:rsidRPr="00E208BC">
        <w:rPr>
          <w:rStyle w:val="normaltextrun"/>
          <w:rFonts w:asciiTheme="minorHAnsi" w:eastAsiaTheme="majorEastAsia" w:hAnsiTheme="minorHAnsi" w:cs="Segoe UI"/>
          <w:color w:val="000000"/>
        </w:rPr>
        <w:t>, 2024</w:t>
      </w:r>
      <w:r w:rsidRPr="00E208BC">
        <w:rPr>
          <w:rStyle w:val="eop"/>
          <w:rFonts w:asciiTheme="minorHAnsi" w:eastAsiaTheme="majorEastAsia" w:hAnsiTheme="minorHAnsi" w:cs="Segoe UI"/>
          <w:color w:val="000000"/>
        </w:rPr>
        <w:t> </w:t>
      </w:r>
    </w:p>
    <w:p w14:paraId="1F09D69D" w14:textId="77777777" w:rsidR="00EF4462" w:rsidRPr="00E208BC" w:rsidRDefault="00EF4462" w:rsidP="00EF4462">
      <w:pPr>
        <w:pStyle w:val="paragraph"/>
        <w:spacing w:before="0" w:beforeAutospacing="0" w:after="0" w:afterAutospacing="0"/>
        <w:textAlignment w:val="baseline"/>
        <w:rPr>
          <w:rFonts w:asciiTheme="minorHAnsi" w:hAnsiTheme="minorHAnsi" w:cs="Segoe UI"/>
        </w:rPr>
      </w:pPr>
      <w:r w:rsidRPr="00E208BC">
        <w:rPr>
          <w:rStyle w:val="eop"/>
          <w:rFonts w:asciiTheme="minorHAnsi" w:eastAsiaTheme="majorEastAsia" w:hAnsiTheme="minorHAnsi" w:cs="Segoe UI"/>
          <w:color w:val="000000"/>
        </w:rPr>
        <w:t> </w:t>
      </w:r>
    </w:p>
    <w:p w14:paraId="577B198E" w14:textId="77777777" w:rsidR="00EF4462" w:rsidRPr="00E208BC" w:rsidRDefault="00EF4462" w:rsidP="00EF4462">
      <w:pPr>
        <w:pStyle w:val="paragraph"/>
        <w:spacing w:before="0" w:beforeAutospacing="0" w:after="0" w:afterAutospacing="0"/>
        <w:textAlignment w:val="baseline"/>
        <w:rPr>
          <w:rFonts w:asciiTheme="minorHAnsi" w:hAnsiTheme="minorHAnsi" w:cs="Segoe UI"/>
        </w:rPr>
      </w:pPr>
      <w:r w:rsidRPr="00E208BC">
        <w:rPr>
          <w:rStyle w:val="eop"/>
          <w:rFonts w:asciiTheme="minorHAnsi" w:eastAsiaTheme="majorEastAsia" w:hAnsiTheme="minorHAnsi" w:cs="Segoe UI"/>
          <w:color w:val="000000"/>
        </w:rPr>
        <w:t> </w:t>
      </w:r>
    </w:p>
    <w:p w14:paraId="5FC3FD04" w14:textId="77777777" w:rsidR="00746578" w:rsidRPr="00E208BC" w:rsidRDefault="00746578"/>
    <w:sectPr w:rsidR="00746578" w:rsidRPr="00E208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98A42C" w14:textId="77777777" w:rsidR="00EA3B43" w:rsidRDefault="00EA3B43" w:rsidP="00E208BC">
      <w:r>
        <w:separator/>
      </w:r>
    </w:p>
  </w:endnote>
  <w:endnote w:type="continuationSeparator" w:id="0">
    <w:p w14:paraId="04F2A3BB" w14:textId="77777777" w:rsidR="00EA3B43" w:rsidRDefault="00EA3B43" w:rsidP="00E20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_®ÂO">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E19ED1" w14:textId="77777777" w:rsidR="00EA3B43" w:rsidRDefault="00EA3B43" w:rsidP="00E208BC">
      <w:r>
        <w:separator/>
      </w:r>
    </w:p>
  </w:footnote>
  <w:footnote w:type="continuationSeparator" w:id="0">
    <w:p w14:paraId="59B6BCA7" w14:textId="77777777" w:rsidR="00EA3B43" w:rsidRDefault="00EA3B43" w:rsidP="00E208BC">
      <w:r>
        <w:continuationSeparator/>
      </w:r>
    </w:p>
  </w:footnote>
  <w:footnote w:id="1">
    <w:p w14:paraId="1CEF848A" w14:textId="72B4A938" w:rsidR="00E208BC" w:rsidRDefault="00E208BC" w:rsidP="00E208BC">
      <w:pPr>
        <w:pStyle w:val="FootnoteText"/>
      </w:pPr>
      <w:r>
        <w:rPr>
          <w:rStyle w:val="FootnoteReference"/>
        </w:rPr>
        <w:footnoteRef/>
      </w:r>
      <w:r>
        <w:t xml:space="preserve"> In support of her response, Parent submitted an email chain with Superintendent Curtis from June 2023 referencing a meeting with the Superintendent and Parent’s request for an outside evaluation. In the email chain, Parent also requests copies of the Superintendent’s notes from said meeting which, according to Superintendent Curtis, he did “not save.”</w:t>
      </w:r>
    </w:p>
  </w:footnote>
  <w:footnote w:id="2">
    <w:p w14:paraId="3EEE5E43" w14:textId="77777777" w:rsidR="00A8653D" w:rsidRDefault="00A8653D" w:rsidP="00A8653D">
      <w:pPr>
        <w:pStyle w:val="FootnoteText"/>
      </w:pPr>
      <w:r>
        <w:rPr>
          <w:rStyle w:val="FootnoteReference"/>
        </w:rPr>
        <w:footnoteRef/>
      </w:r>
      <w:r>
        <w:t xml:space="preserve"> See </w:t>
      </w:r>
      <w:r w:rsidRPr="002F502F">
        <w:t>801 CMR 1.01(10)(g) and BSEA Hearing Rules VII B and C.</w:t>
      </w:r>
    </w:p>
  </w:footnote>
  <w:footnote w:id="3">
    <w:p w14:paraId="59A30F1F" w14:textId="77777777" w:rsidR="00A8653D" w:rsidRDefault="00A8653D" w:rsidP="00A8653D">
      <w:pPr>
        <w:pStyle w:val="FootnoteText"/>
      </w:pPr>
      <w:r>
        <w:rPr>
          <w:rStyle w:val="FootnoteReference"/>
        </w:rPr>
        <w:footnoteRef/>
      </w:r>
      <w:r>
        <w:t xml:space="preserve"> See also </w:t>
      </w:r>
      <w:r w:rsidRPr="00C0684B">
        <w:t>Fed. R. Civ. P. 45</w:t>
      </w:r>
      <w:r>
        <w:t xml:space="preserve"> </w:t>
      </w:r>
      <w:r w:rsidRPr="00C0684B">
        <w:t>(d)</w:t>
      </w:r>
      <w:r>
        <w:t>(3</w:t>
      </w:r>
    </w:p>
  </w:footnote>
  <w:footnote w:id="4">
    <w:p w14:paraId="5F880FD8" w14:textId="77777777" w:rsidR="00A8653D" w:rsidRDefault="00A8653D" w:rsidP="00A8653D">
      <w:pPr>
        <w:pStyle w:val="FootnoteText"/>
      </w:pPr>
      <w:r>
        <w:rPr>
          <w:rStyle w:val="FootnoteReference"/>
        </w:rPr>
        <w:footnoteRef/>
      </w:r>
      <w:r>
        <w:t xml:space="preserve"> </w:t>
      </w:r>
      <w:r w:rsidRPr="004E485E">
        <w:rPr>
          <w:i/>
          <w:iCs/>
        </w:rPr>
        <w:t>Jee Fam. Holdings, LLC v. San Jorge Children's Healthcare, Inc.,</w:t>
      </w:r>
      <w:r w:rsidRPr="004E485E">
        <w:t xml:space="preserve"> 297 F.R.D. 19, 20 (D.P.R. 2014)</w:t>
      </w:r>
      <w:r>
        <w:t xml:space="preserve"> (internal citations and quotations omitted).</w:t>
      </w:r>
    </w:p>
  </w:footnote>
  <w:footnote w:id="5">
    <w:p w14:paraId="01D4CDC7" w14:textId="77777777" w:rsidR="00A8653D" w:rsidRDefault="00A8653D" w:rsidP="00A8653D">
      <w:pPr>
        <w:pStyle w:val="FootnoteText"/>
      </w:pPr>
      <w:r>
        <w:rPr>
          <w:rStyle w:val="FootnoteReference"/>
        </w:rPr>
        <w:footnoteRef/>
      </w:r>
      <w:r>
        <w:t xml:space="preserve"> </w:t>
      </w:r>
      <w:r w:rsidRPr="002001E5">
        <w:rPr>
          <w:i/>
          <w:iCs/>
        </w:rPr>
        <w:t>Vesper Mar. Ltd. v. Lyman Morse Boatbuilding, Inc.,</w:t>
      </w:r>
      <w:r w:rsidRPr="002001E5">
        <w:t xml:space="preserve"> No. 2:19-CV-00056-NT, 2020 WL 877808, at *1 (D. Me. Feb. 21, 2020)</w:t>
      </w:r>
      <w:r>
        <w:t xml:space="preserve"> </w:t>
      </w:r>
      <w:r w:rsidRPr="002001E5">
        <w:t>(internal citations and quotations omitted).</w:t>
      </w:r>
    </w:p>
  </w:footnote>
  <w:footnote w:id="6">
    <w:p w14:paraId="1366E1A3" w14:textId="6CEAF01F" w:rsidR="00A8653D" w:rsidRPr="00A8653D" w:rsidRDefault="00A8653D" w:rsidP="00A8653D">
      <w:pPr>
        <w:pStyle w:val="FootnoteText"/>
        <w:rPr>
          <w:i/>
          <w:iCs/>
        </w:rPr>
      </w:pPr>
      <w:r>
        <w:rPr>
          <w:rStyle w:val="FootnoteReference"/>
        </w:rPr>
        <w:footnoteRef/>
      </w:r>
      <w:r>
        <w:t xml:space="preserve"> See </w:t>
      </w:r>
      <w:r>
        <w:rPr>
          <w:i/>
          <w:iCs/>
        </w:rPr>
        <w:t>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4076EBE"/>
    <w:multiLevelType w:val="multilevel"/>
    <w:tmpl w:val="89E0E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17075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462"/>
    <w:rsid w:val="0013317D"/>
    <w:rsid w:val="002176B8"/>
    <w:rsid w:val="004701E9"/>
    <w:rsid w:val="00475D1C"/>
    <w:rsid w:val="004E4229"/>
    <w:rsid w:val="004F74C4"/>
    <w:rsid w:val="005F1BC0"/>
    <w:rsid w:val="00614957"/>
    <w:rsid w:val="00746578"/>
    <w:rsid w:val="00752806"/>
    <w:rsid w:val="007F159F"/>
    <w:rsid w:val="008A2809"/>
    <w:rsid w:val="0090499F"/>
    <w:rsid w:val="00995603"/>
    <w:rsid w:val="009F6688"/>
    <w:rsid w:val="00A8653D"/>
    <w:rsid w:val="00BC5FF4"/>
    <w:rsid w:val="00C70FC5"/>
    <w:rsid w:val="00CC520B"/>
    <w:rsid w:val="00D35881"/>
    <w:rsid w:val="00D47133"/>
    <w:rsid w:val="00D67643"/>
    <w:rsid w:val="00E119FC"/>
    <w:rsid w:val="00E208BC"/>
    <w:rsid w:val="00E37989"/>
    <w:rsid w:val="00EA3B43"/>
    <w:rsid w:val="00EF4462"/>
    <w:rsid w:val="00F81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50DCD"/>
  <w15:chartTrackingRefBased/>
  <w15:docId w15:val="{4E03D390-53CE-E64E-A5F6-A3F70EF98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446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F446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F446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F446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F446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F446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F446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F446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F446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446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F446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F446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F446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F446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F446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F446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F446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F4462"/>
    <w:rPr>
      <w:rFonts w:eastAsiaTheme="majorEastAsia" w:cstheme="majorBidi"/>
      <w:color w:val="272727" w:themeColor="text1" w:themeTint="D8"/>
    </w:rPr>
  </w:style>
  <w:style w:type="paragraph" w:styleId="Title">
    <w:name w:val="Title"/>
    <w:basedOn w:val="Normal"/>
    <w:next w:val="Normal"/>
    <w:link w:val="TitleChar"/>
    <w:uiPriority w:val="10"/>
    <w:qFormat/>
    <w:rsid w:val="00EF446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46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F4462"/>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F446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F4462"/>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F4462"/>
    <w:rPr>
      <w:i/>
      <w:iCs/>
      <w:color w:val="404040" w:themeColor="text1" w:themeTint="BF"/>
    </w:rPr>
  </w:style>
  <w:style w:type="paragraph" w:styleId="ListParagraph">
    <w:name w:val="List Paragraph"/>
    <w:basedOn w:val="Normal"/>
    <w:uiPriority w:val="34"/>
    <w:qFormat/>
    <w:rsid w:val="00EF4462"/>
    <w:pPr>
      <w:ind w:left="720"/>
      <w:contextualSpacing/>
    </w:pPr>
  </w:style>
  <w:style w:type="character" w:styleId="IntenseEmphasis">
    <w:name w:val="Intense Emphasis"/>
    <w:basedOn w:val="DefaultParagraphFont"/>
    <w:uiPriority w:val="21"/>
    <w:qFormat/>
    <w:rsid w:val="00EF4462"/>
    <w:rPr>
      <w:i/>
      <w:iCs/>
      <w:color w:val="0F4761" w:themeColor="accent1" w:themeShade="BF"/>
    </w:rPr>
  </w:style>
  <w:style w:type="paragraph" w:styleId="IntenseQuote">
    <w:name w:val="Intense Quote"/>
    <w:basedOn w:val="Normal"/>
    <w:next w:val="Normal"/>
    <w:link w:val="IntenseQuoteChar"/>
    <w:uiPriority w:val="30"/>
    <w:qFormat/>
    <w:rsid w:val="00EF446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F4462"/>
    <w:rPr>
      <w:i/>
      <w:iCs/>
      <w:color w:val="0F4761" w:themeColor="accent1" w:themeShade="BF"/>
    </w:rPr>
  </w:style>
  <w:style w:type="character" w:styleId="IntenseReference">
    <w:name w:val="Intense Reference"/>
    <w:basedOn w:val="DefaultParagraphFont"/>
    <w:uiPriority w:val="32"/>
    <w:qFormat/>
    <w:rsid w:val="00EF4462"/>
    <w:rPr>
      <w:b/>
      <w:bCs/>
      <w:smallCaps/>
      <w:color w:val="0F4761" w:themeColor="accent1" w:themeShade="BF"/>
      <w:spacing w:val="5"/>
    </w:rPr>
  </w:style>
  <w:style w:type="paragraph" w:customStyle="1" w:styleId="paragraph">
    <w:name w:val="paragraph"/>
    <w:basedOn w:val="Normal"/>
    <w:rsid w:val="00EF4462"/>
    <w:pPr>
      <w:spacing w:before="100" w:beforeAutospacing="1" w:after="100" w:afterAutospacing="1"/>
    </w:pPr>
    <w:rPr>
      <w:rFonts w:ascii="Times New Roman" w:eastAsia="Times New Roman" w:hAnsi="Times New Roman" w:cs="Times New Roman"/>
      <w:kern w:val="0"/>
      <w14:ligatures w14:val="none"/>
    </w:rPr>
  </w:style>
  <w:style w:type="character" w:customStyle="1" w:styleId="eop">
    <w:name w:val="eop"/>
    <w:basedOn w:val="DefaultParagraphFont"/>
    <w:rsid w:val="00EF4462"/>
  </w:style>
  <w:style w:type="character" w:customStyle="1" w:styleId="normaltextrun">
    <w:name w:val="normaltextrun"/>
    <w:basedOn w:val="DefaultParagraphFont"/>
    <w:rsid w:val="00EF4462"/>
  </w:style>
  <w:style w:type="character" w:customStyle="1" w:styleId="tabchar">
    <w:name w:val="tabchar"/>
    <w:basedOn w:val="DefaultParagraphFont"/>
    <w:rsid w:val="00EF4462"/>
  </w:style>
  <w:style w:type="character" w:customStyle="1" w:styleId="superscript">
    <w:name w:val="superscript"/>
    <w:basedOn w:val="DefaultParagraphFont"/>
    <w:rsid w:val="00EF4462"/>
  </w:style>
  <w:style w:type="character" w:customStyle="1" w:styleId="scxw192982691">
    <w:name w:val="scxw192982691"/>
    <w:basedOn w:val="DefaultParagraphFont"/>
    <w:rsid w:val="00EF4462"/>
  </w:style>
  <w:style w:type="paragraph" w:styleId="FootnoteText">
    <w:name w:val="footnote text"/>
    <w:basedOn w:val="Normal"/>
    <w:link w:val="FootnoteTextChar"/>
    <w:uiPriority w:val="99"/>
    <w:unhideWhenUsed/>
    <w:rsid w:val="00E208BC"/>
    <w:rPr>
      <w:sz w:val="20"/>
      <w:szCs w:val="20"/>
    </w:rPr>
  </w:style>
  <w:style w:type="character" w:customStyle="1" w:styleId="FootnoteTextChar">
    <w:name w:val="Footnote Text Char"/>
    <w:basedOn w:val="DefaultParagraphFont"/>
    <w:link w:val="FootnoteText"/>
    <w:uiPriority w:val="99"/>
    <w:rsid w:val="00E208BC"/>
    <w:rPr>
      <w:sz w:val="20"/>
      <w:szCs w:val="20"/>
    </w:rPr>
  </w:style>
  <w:style w:type="character" w:styleId="FootnoteReference">
    <w:name w:val="footnote reference"/>
    <w:basedOn w:val="DefaultParagraphFont"/>
    <w:uiPriority w:val="99"/>
    <w:unhideWhenUsed/>
    <w:rsid w:val="00E208BC"/>
    <w:rPr>
      <w:vertAlign w:val="superscript"/>
    </w:rPr>
  </w:style>
  <w:style w:type="paragraph" w:styleId="Revision">
    <w:name w:val="Revision"/>
    <w:hidden/>
    <w:uiPriority w:val="99"/>
    <w:semiHidden/>
    <w:rsid w:val="004E4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007618">
      <w:bodyDiv w:val="1"/>
      <w:marLeft w:val="0"/>
      <w:marRight w:val="0"/>
      <w:marTop w:val="0"/>
      <w:marBottom w:val="0"/>
      <w:divBdr>
        <w:top w:val="none" w:sz="0" w:space="0" w:color="auto"/>
        <w:left w:val="none" w:sz="0" w:space="0" w:color="auto"/>
        <w:bottom w:val="none" w:sz="0" w:space="0" w:color="auto"/>
        <w:right w:val="none" w:sz="0" w:space="0" w:color="auto"/>
      </w:divBdr>
      <w:divsChild>
        <w:div w:id="1662658918">
          <w:marLeft w:val="0"/>
          <w:marRight w:val="0"/>
          <w:marTop w:val="0"/>
          <w:marBottom w:val="0"/>
          <w:divBdr>
            <w:top w:val="none" w:sz="0" w:space="0" w:color="auto"/>
            <w:left w:val="none" w:sz="0" w:space="0" w:color="auto"/>
            <w:bottom w:val="none" w:sz="0" w:space="0" w:color="auto"/>
            <w:right w:val="none" w:sz="0" w:space="0" w:color="auto"/>
          </w:divBdr>
        </w:div>
        <w:div w:id="1421482851">
          <w:marLeft w:val="0"/>
          <w:marRight w:val="0"/>
          <w:marTop w:val="0"/>
          <w:marBottom w:val="0"/>
          <w:divBdr>
            <w:top w:val="none" w:sz="0" w:space="0" w:color="auto"/>
            <w:left w:val="none" w:sz="0" w:space="0" w:color="auto"/>
            <w:bottom w:val="none" w:sz="0" w:space="0" w:color="auto"/>
            <w:right w:val="none" w:sz="0" w:space="0" w:color="auto"/>
          </w:divBdr>
        </w:div>
        <w:div w:id="660618188">
          <w:marLeft w:val="0"/>
          <w:marRight w:val="0"/>
          <w:marTop w:val="0"/>
          <w:marBottom w:val="0"/>
          <w:divBdr>
            <w:top w:val="none" w:sz="0" w:space="0" w:color="auto"/>
            <w:left w:val="none" w:sz="0" w:space="0" w:color="auto"/>
            <w:bottom w:val="none" w:sz="0" w:space="0" w:color="auto"/>
            <w:right w:val="none" w:sz="0" w:space="0" w:color="auto"/>
          </w:divBdr>
        </w:div>
        <w:div w:id="451368588">
          <w:marLeft w:val="0"/>
          <w:marRight w:val="0"/>
          <w:marTop w:val="0"/>
          <w:marBottom w:val="0"/>
          <w:divBdr>
            <w:top w:val="none" w:sz="0" w:space="0" w:color="auto"/>
            <w:left w:val="none" w:sz="0" w:space="0" w:color="auto"/>
            <w:bottom w:val="none" w:sz="0" w:space="0" w:color="auto"/>
            <w:right w:val="none" w:sz="0" w:space="0" w:color="auto"/>
          </w:divBdr>
        </w:div>
        <w:div w:id="1277565215">
          <w:marLeft w:val="0"/>
          <w:marRight w:val="0"/>
          <w:marTop w:val="0"/>
          <w:marBottom w:val="0"/>
          <w:divBdr>
            <w:top w:val="none" w:sz="0" w:space="0" w:color="auto"/>
            <w:left w:val="none" w:sz="0" w:space="0" w:color="auto"/>
            <w:bottom w:val="none" w:sz="0" w:space="0" w:color="auto"/>
            <w:right w:val="none" w:sz="0" w:space="0" w:color="auto"/>
          </w:divBdr>
        </w:div>
        <w:div w:id="1507865020">
          <w:marLeft w:val="0"/>
          <w:marRight w:val="0"/>
          <w:marTop w:val="0"/>
          <w:marBottom w:val="0"/>
          <w:divBdr>
            <w:top w:val="none" w:sz="0" w:space="0" w:color="auto"/>
            <w:left w:val="none" w:sz="0" w:space="0" w:color="auto"/>
            <w:bottom w:val="none" w:sz="0" w:space="0" w:color="auto"/>
            <w:right w:val="none" w:sz="0" w:space="0" w:color="auto"/>
          </w:divBdr>
        </w:div>
        <w:div w:id="567807581">
          <w:marLeft w:val="0"/>
          <w:marRight w:val="0"/>
          <w:marTop w:val="0"/>
          <w:marBottom w:val="0"/>
          <w:divBdr>
            <w:top w:val="none" w:sz="0" w:space="0" w:color="auto"/>
            <w:left w:val="none" w:sz="0" w:space="0" w:color="auto"/>
            <w:bottom w:val="none" w:sz="0" w:space="0" w:color="auto"/>
            <w:right w:val="none" w:sz="0" w:space="0" w:color="auto"/>
          </w:divBdr>
        </w:div>
        <w:div w:id="455149550">
          <w:marLeft w:val="0"/>
          <w:marRight w:val="0"/>
          <w:marTop w:val="0"/>
          <w:marBottom w:val="0"/>
          <w:divBdr>
            <w:top w:val="none" w:sz="0" w:space="0" w:color="auto"/>
            <w:left w:val="none" w:sz="0" w:space="0" w:color="auto"/>
            <w:bottom w:val="none" w:sz="0" w:space="0" w:color="auto"/>
            <w:right w:val="none" w:sz="0" w:space="0" w:color="auto"/>
          </w:divBdr>
        </w:div>
        <w:div w:id="1152721663">
          <w:marLeft w:val="0"/>
          <w:marRight w:val="0"/>
          <w:marTop w:val="0"/>
          <w:marBottom w:val="0"/>
          <w:divBdr>
            <w:top w:val="none" w:sz="0" w:space="0" w:color="auto"/>
            <w:left w:val="none" w:sz="0" w:space="0" w:color="auto"/>
            <w:bottom w:val="none" w:sz="0" w:space="0" w:color="auto"/>
            <w:right w:val="none" w:sz="0" w:space="0" w:color="auto"/>
          </w:divBdr>
        </w:div>
        <w:div w:id="313073019">
          <w:marLeft w:val="0"/>
          <w:marRight w:val="0"/>
          <w:marTop w:val="0"/>
          <w:marBottom w:val="0"/>
          <w:divBdr>
            <w:top w:val="none" w:sz="0" w:space="0" w:color="auto"/>
            <w:left w:val="none" w:sz="0" w:space="0" w:color="auto"/>
            <w:bottom w:val="none" w:sz="0" w:space="0" w:color="auto"/>
            <w:right w:val="none" w:sz="0" w:space="0" w:color="auto"/>
          </w:divBdr>
        </w:div>
        <w:div w:id="1994293017">
          <w:marLeft w:val="0"/>
          <w:marRight w:val="0"/>
          <w:marTop w:val="0"/>
          <w:marBottom w:val="0"/>
          <w:divBdr>
            <w:top w:val="none" w:sz="0" w:space="0" w:color="auto"/>
            <w:left w:val="none" w:sz="0" w:space="0" w:color="auto"/>
            <w:bottom w:val="none" w:sz="0" w:space="0" w:color="auto"/>
            <w:right w:val="none" w:sz="0" w:space="0" w:color="auto"/>
          </w:divBdr>
        </w:div>
        <w:div w:id="303317832">
          <w:marLeft w:val="0"/>
          <w:marRight w:val="0"/>
          <w:marTop w:val="0"/>
          <w:marBottom w:val="0"/>
          <w:divBdr>
            <w:top w:val="none" w:sz="0" w:space="0" w:color="auto"/>
            <w:left w:val="none" w:sz="0" w:space="0" w:color="auto"/>
            <w:bottom w:val="none" w:sz="0" w:space="0" w:color="auto"/>
            <w:right w:val="none" w:sz="0" w:space="0" w:color="auto"/>
          </w:divBdr>
        </w:div>
        <w:div w:id="806167045">
          <w:marLeft w:val="0"/>
          <w:marRight w:val="0"/>
          <w:marTop w:val="0"/>
          <w:marBottom w:val="0"/>
          <w:divBdr>
            <w:top w:val="none" w:sz="0" w:space="0" w:color="auto"/>
            <w:left w:val="none" w:sz="0" w:space="0" w:color="auto"/>
            <w:bottom w:val="none" w:sz="0" w:space="0" w:color="auto"/>
            <w:right w:val="none" w:sz="0" w:space="0" w:color="auto"/>
          </w:divBdr>
        </w:div>
        <w:div w:id="664632080">
          <w:marLeft w:val="0"/>
          <w:marRight w:val="0"/>
          <w:marTop w:val="0"/>
          <w:marBottom w:val="0"/>
          <w:divBdr>
            <w:top w:val="none" w:sz="0" w:space="0" w:color="auto"/>
            <w:left w:val="none" w:sz="0" w:space="0" w:color="auto"/>
            <w:bottom w:val="none" w:sz="0" w:space="0" w:color="auto"/>
            <w:right w:val="none" w:sz="0" w:space="0" w:color="auto"/>
          </w:divBdr>
        </w:div>
        <w:div w:id="784618648">
          <w:marLeft w:val="0"/>
          <w:marRight w:val="0"/>
          <w:marTop w:val="0"/>
          <w:marBottom w:val="0"/>
          <w:divBdr>
            <w:top w:val="none" w:sz="0" w:space="0" w:color="auto"/>
            <w:left w:val="none" w:sz="0" w:space="0" w:color="auto"/>
            <w:bottom w:val="none" w:sz="0" w:space="0" w:color="auto"/>
            <w:right w:val="none" w:sz="0" w:space="0" w:color="auto"/>
          </w:divBdr>
        </w:div>
        <w:div w:id="1624145239">
          <w:marLeft w:val="0"/>
          <w:marRight w:val="0"/>
          <w:marTop w:val="0"/>
          <w:marBottom w:val="0"/>
          <w:divBdr>
            <w:top w:val="none" w:sz="0" w:space="0" w:color="auto"/>
            <w:left w:val="none" w:sz="0" w:space="0" w:color="auto"/>
            <w:bottom w:val="none" w:sz="0" w:space="0" w:color="auto"/>
            <w:right w:val="none" w:sz="0" w:space="0" w:color="auto"/>
          </w:divBdr>
        </w:div>
        <w:div w:id="428741187">
          <w:marLeft w:val="0"/>
          <w:marRight w:val="0"/>
          <w:marTop w:val="0"/>
          <w:marBottom w:val="0"/>
          <w:divBdr>
            <w:top w:val="none" w:sz="0" w:space="0" w:color="auto"/>
            <w:left w:val="none" w:sz="0" w:space="0" w:color="auto"/>
            <w:bottom w:val="none" w:sz="0" w:space="0" w:color="auto"/>
            <w:right w:val="none" w:sz="0" w:space="0" w:color="auto"/>
          </w:divBdr>
        </w:div>
        <w:div w:id="414283295">
          <w:marLeft w:val="0"/>
          <w:marRight w:val="0"/>
          <w:marTop w:val="0"/>
          <w:marBottom w:val="0"/>
          <w:divBdr>
            <w:top w:val="none" w:sz="0" w:space="0" w:color="auto"/>
            <w:left w:val="none" w:sz="0" w:space="0" w:color="auto"/>
            <w:bottom w:val="none" w:sz="0" w:space="0" w:color="auto"/>
            <w:right w:val="none" w:sz="0" w:space="0" w:color="auto"/>
          </w:divBdr>
        </w:div>
        <w:div w:id="638726402">
          <w:marLeft w:val="0"/>
          <w:marRight w:val="0"/>
          <w:marTop w:val="0"/>
          <w:marBottom w:val="0"/>
          <w:divBdr>
            <w:top w:val="none" w:sz="0" w:space="0" w:color="auto"/>
            <w:left w:val="none" w:sz="0" w:space="0" w:color="auto"/>
            <w:bottom w:val="none" w:sz="0" w:space="0" w:color="auto"/>
            <w:right w:val="none" w:sz="0" w:space="0" w:color="auto"/>
          </w:divBdr>
        </w:div>
        <w:div w:id="690835884">
          <w:marLeft w:val="0"/>
          <w:marRight w:val="0"/>
          <w:marTop w:val="0"/>
          <w:marBottom w:val="0"/>
          <w:divBdr>
            <w:top w:val="none" w:sz="0" w:space="0" w:color="auto"/>
            <w:left w:val="none" w:sz="0" w:space="0" w:color="auto"/>
            <w:bottom w:val="none" w:sz="0" w:space="0" w:color="auto"/>
            <w:right w:val="none" w:sz="0" w:space="0" w:color="auto"/>
          </w:divBdr>
        </w:div>
        <w:div w:id="891814338">
          <w:marLeft w:val="0"/>
          <w:marRight w:val="0"/>
          <w:marTop w:val="0"/>
          <w:marBottom w:val="0"/>
          <w:divBdr>
            <w:top w:val="none" w:sz="0" w:space="0" w:color="auto"/>
            <w:left w:val="none" w:sz="0" w:space="0" w:color="auto"/>
            <w:bottom w:val="none" w:sz="0" w:space="0" w:color="auto"/>
            <w:right w:val="none" w:sz="0" w:space="0" w:color="auto"/>
          </w:divBdr>
          <w:divsChild>
            <w:div w:id="1688751668">
              <w:marLeft w:val="0"/>
              <w:marRight w:val="0"/>
              <w:marTop w:val="0"/>
              <w:marBottom w:val="0"/>
              <w:divBdr>
                <w:top w:val="none" w:sz="0" w:space="0" w:color="auto"/>
                <w:left w:val="none" w:sz="0" w:space="0" w:color="auto"/>
                <w:bottom w:val="none" w:sz="0" w:space="0" w:color="auto"/>
                <w:right w:val="none" w:sz="0" w:space="0" w:color="auto"/>
              </w:divBdr>
            </w:div>
            <w:div w:id="1276790840">
              <w:marLeft w:val="0"/>
              <w:marRight w:val="0"/>
              <w:marTop w:val="0"/>
              <w:marBottom w:val="0"/>
              <w:divBdr>
                <w:top w:val="none" w:sz="0" w:space="0" w:color="auto"/>
                <w:left w:val="none" w:sz="0" w:space="0" w:color="auto"/>
                <w:bottom w:val="none" w:sz="0" w:space="0" w:color="auto"/>
                <w:right w:val="none" w:sz="0" w:space="0" w:color="auto"/>
              </w:divBdr>
            </w:div>
            <w:div w:id="872040473">
              <w:marLeft w:val="0"/>
              <w:marRight w:val="0"/>
              <w:marTop w:val="0"/>
              <w:marBottom w:val="0"/>
              <w:divBdr>
                <w:top w:val="none" w:sz="0" w:space="0" w:color="auto"/>
                <w:left w:val="none" w:sz="0" w:space="0" w:color="auto"/>
                <w:bottom w:val="none" w:sz="0" w:space="0" w:color="auto"/>
                <w:right w:val="none" w:sz="0" w:space="0" w:color="auto"/>
              </w:divBdr>
            </w:div>
            <w:div w:id="2139566230">
              <w:marLeft w:val="0"/>
              <w:marRight w:val="0"/>
              <w:marTop w:val="0"/>
              <w:marBottom w:val="0"/>
              <w:divBdr>
                <w:top w:val="none" w:sz="0" w:space="0" w:color="auto"/>
                <w:left w:val="none" w:sz="0" w:space="0" w:color="auto"/>
                <w:bottom w:val="none" w:sz="0" w:space="0" w:color="auto"/>
                <w:right w:val="none" w:sz="0" w:space="0" w:color="auto"/>
              </w:divBdr>
            </w:div>
            <w:div w:id="80151598">
              <w:marLeft w:val="0"/>
              <w:marRight w:val="0"/>
              <w:marTop w:val="0"/>
              <w:marBottom w:val="0"/>
              <w:divBdr>
                <w:top w:val="none" w:sz="0" w:space="0" w:color="auto"/>
                <w:left w:val="none" w:sz="0" w:space="0" w:color="auto"/>
                <w:bottom w:val="none" w:sz="0" w:space="0" w:color="auto"/>
                <w:right w:val="none" w:sz="0" w:space="0" w:color="auto"/>
              </w:divBdr>
            </w:div>
            <w:div w:id="1678658551">
              <w:marLeft w:val="0"/>
              <w:marRight w:val="0"/>
              <w:marTop w:val="0"/>
              <w:marBottom w:val="0"/>
              <w:divBdr>
                <w:top w:val="none" w:sz="0" w:space="0" w:color="auto"/>
                <w:left w:val="none" w:sz="0" w:space="0" w:color="auto"/>
                <w:bottom w:val="none" w:sz="0" w:space="0" w:color="auto"/>
                <w:right w:val="none" w:sz="0" w:space="0" w:color="auto"/>
              </w:divBdr>
            </w:div>
            <w:div w:id="1437140464">
              <w:marLeft w:val="0"/>
              <w:marRight w:val="0"/>
              <w:marTop w:val="0"/>
              <w:marBottom w:val="0"/>
              <w:divBdr>
                <w:top w:val="none" w:sz="0" w:space="0" w:color="auto"/>
                <w:left w:val="none" w:sz="0" w:space="0" w:color="auto"/>
                <w:bottom w:val="none" w:sz="0" w:space="0" w:color="auto"/>
                <w:right w:val="none" w:sz="0" w:space="0" w:color="auto"/>
              </w:divBdr>
            </w:div>
            <w:div w:id="1185821885">
              <w:marLeft w:val="0"/>
              <w:marRight w:val="0"/>
              <w:marTop w:val="0"/>
              <w:marBottom w:val="0"/>
              <w:divBdr>
                <w:top w:val="none" w:sz="0" w:space="0" w:color="auto"/>
                <w:left w:val="none" w:sz="0" w:space="0" w:color="auto"/>
                <w:bottom w:val="none" w:sz="0" w:space="0" w:color="auto"/>
                <w:right w:val="none" w:sz="0" w:space="0" w:color="auto"/>
              </w:divBdr>
            </w:div>
            <w:div w:id="1218589324">
              <w:marLeft w:val="0"/>
              <w:marRight w:val="0"/>
              <w:marTop w:val="0"/>
              <w:marBottom w:val="0"/>
              <w:divBdr>
                <w:top w:val="none" w:sz="0" w:space="0" w:color="auto"/>
                <w:left w:val="none" w:sz="0" w:space="0" w:color="auto"/>
                <w:bottom w:val="none" w:sz="0" w:space="0" w:color="auto"/>
                <w:right w:val="none" w:sz="0" w:space="0" w:color="auto"/>
              </w:divBdr>
            </w:div>
            <w:div w:id="1231383594">
              <w:marLeft w:val="0"/>
              <w:marRight w:val="0"/>
              <w:marTop w:val="0"/>
              <w:marBottom w:val="0"/>
              <w:divBdr>
                <w:top w:val="none" w:sz="0" w:space="0" w:color="auto"/>
                <w:left w:val="none" w:sz="0" w:space="0" w:color="auto"/>
                <w:bottom w:val="none" w:sz="0" w:space="0" w:color="auto"/>
                <w:right w:val="none" w:sz="0" w:space="0" w:color="auto"/>
              </w:divBdr>
            </w:div>
            <w:div w:id="596597734">
              <w:marLeft w:val="0"/>
              <w:marRight w:val="0"/>
              <w:marTop w:val="0"/>
              <w:marBottom w:val="0"/>
              <w:divBdr>
                <w:top w:val="none" w:sz="0" w:space="0" w:color="auto"/>
                <w:left w:val="none" w:sz="0" w:space="0" w:color="auto"/>
                <w:bottom w:val="none" w:sz="0" w:space="0" w:color="auto"/>
                <w:right w:val="none" w:sz="0" w:space="0" w:color="auto"/>
              </w:divBdr>
            </w:div>
            <w:div w:id="428283875">
              <w:marLeft w:val="0"/>
              <w:marRight w:val="0"/>
              <w:marTop w:val="0"/>
              <w:marBottom w:val="0"/>
              <w:divBdr>
                <w:top w:val="none" w:sz="0" w:space="0" w:color="auto"/>
                <w:left w:val="none" w:sz="0" w:space="0" w:color="auto"/>
                <w:bottom w:val="none" w:sz="0" w:space="0" w:color="auto"/>
                <w:right w:val="none" w:sz="0" w:space="0" w:color="auto"/>
              </w:divBdr>
            </w:div>
            <w:div w:id="1372808313">
              <w:marLeft w:val="0"/>
              <w:marRight w:val="0"/>
              <w:marTop w:val="0"/>
              <w:marBottom w:val="0"/>
              <w:divBdr>
                <w:top w:val="none" w:sz="0" w:space="0" w:color="auto"/>
                <w:left w:val="none" w:sz="0" w:space="0" w:color="auto"/>
                <w:bottom w:val="none" w:sz="0" w:space="0" w:color="auto"/>
                <w:right w:val="none" w:sz="0" w:space="0" w:color="auto"/>
              </w:divBdr>
            </w:div>
            <w:div w:id="629554814">
              <w:marLeft w:val="0"/>
              <w:marRight w:val="0"/>
              <w:marTop w:val="0"/>
              <w:marBottom w:val="0"/>
              <w:divBdr>
                <w:top w:val="none" w:sz="0" w:space="0" w:color="auto"/>
                <w:left w:val="none" w:sz="0" w:space="0" w:color="auto"/>
                <w:bottom w:val="none" w:sz="0" w:space="0" w:color="auto"/>
                <w:right w:val="none" w:sz="0" w:space="0" w:color="auto"/>
              </w:divBdr>
            </w:div>
            <w:div w:id="189882097">
              <w:marLeft w:val="0"/>
              <w:marRight w:val="0"/>
              <w:marTop w:val="0"/>
              <w:marBottom w:val="0"/>
              <w:divBdr>
                <w:top w:val="none" w:sz="0" w:space="0" w:color="auto"/>
                <w:left w:val="none" w:sz="0" w:space="0" w:color="auto"/>
                <w:bottom w:val="none" w:sz="0" w:space="0" w:color="auto"/>
                <w:right w:val="none" w:sz="0" w:space="0" w:color="auto"/>
              </w:divBdr>
            </w:div>
            <w:div w:id="1856379190">
              <w:marLeft w:val="0"/>
              <w:marRight w:val="0"/>
              <w:marTop w:val="0"/>
              <w:marBottom w:val="0"/>
              <w:divBdr>
                <w:top w:val="none" w:sz="0" w:space="0" w:color="auto"/>
                <w:left w:val="none" w:sz="0" w:space="0" w:color="auto"/>
                <w:bottom w:val="none" w:sz="0" w:space="0" w:color="auto"/>
                <w:right w:val="none" w:sz="0" w:space="0" w:color="auto"/>
              </w:divBdr>
            </w:div>
            <w:div w:id="1077481636">
              <w:marLeft w:val="0"/>
              <w:marRight w:val="0"/>
              <w:marTop w:val="0"/>
              <w:marBottom w:val="0"/>
              <w:divBdr>
                <w:top w:val="none" w:sz="0" w:space="0" w:color="auto"/>
                <w:left w:val="none" w:sz="0" w:space="0" w:color="auto"/>
                <w:bottom w:val="none" w:sz="0" w:space="0" w:color="auto"/>
                <w:right w:val="none" w:sz="0" w:space="0" w:color="auto"/>
              </w:divBdr>
            </w:div>
            <w:div w:id="1758015946">
              <w:marLeft w:val="0"/>
              <w:marRight w:val="0"/>
              <w:marTop w:val="0"/>
              <w:marBottom w:val="0"/>
              <w:divBdr>
                <w:top w:val="none" w:sz="0" w:space="0" w:color="auto"/>
                <w:left w:val="none" w:sz="0" w:space="0" w:color="auto"/>
                <w:bottom w:val="none" w:sz="0" w:space="0" w:color="auto"/>
                <w:right w:val="none" w:sz="0" w:space="0" w:color="auto"/>
              </w:divBdr>
            </w:div>
            <w:div w:id="750472536">
              <w:marLeft w:val="0"/>
              <w:marRight w:val="0"/>
              <w:marTop w:val="0"/>
              <w:marBottom w:val="0"/>
              <w:divBdr>
                <w:top w:val="none" w:sz="0" w:space="0" w:color="auto"/>
                <w:left w:val="none" w:sz="0" w:space="0" w:color="auto"/>
                <w:bottom w:val="none" w:sz="0" w:space="0" w:color="auto"/>
                <w:right w:val="none" w:sz="0" w:space="0" w:color="auto"/>
              </w:divBdr>
            </w:div>
            <w:div w:id="894270514">
              <w:marLeft w:val="0"/>
              <w:marRight w:val="0"/>
              <w:marTop w:val="0"/>
              <w:marBottom w:val="0"/>
              <w:divBdr>
                <w:top w:val="none" w:sz="0" w:space="0" w:color="auto"/>
                <w:left w:val="none" w:sz="0" w:space="0" w:color="auto"/>
                <w:bottom w:val="none" w:sz="0" w:space="0" w:color="auto"/>
                <w:right w:val="none" w:sz="0" w:space="0" w:color="auto"/>
              </w:divBdr>
            </w:div>
          </w:divsChild>
        </w:div>
        <w:div w:id="1721519044">
          <w:marLeft w:val="0"/>
          <w:marRight w:val="0"/>
          <w:marTop w:val="0"/>
          <w:marBottom w:val="0"/>
          <w:divBdr>
            <w:top w:val="none" w:sz="0" w:space="0" w:color="auto"/>
            <w:left w:val="none" w:sz="0" w:space="0" w:color="auto"/>
            <w:bottom w:val="none" w:sz="0" w:space="0" w:color="auto"/>
            <w:right w:val="none" w:sz="0" w:space="0" w:color="auto"/>
          </w:divBdr>
        </w:div>
        <w:div w:id="1149399630">
          <w:marLeft w:val="0"/>
          <w:marRight w:val="0"/>
          <w:marTop w:val="0"/>
          <w:marBottom w:val="0"/>
          <w:divBdr>
            <w:top w:val="none" w:sz="0" w:space="0" w:color="auto"/>
            <w:left w:val="none" w:sz="0" w:space="0" w:color="auto"/>
            <w:bottom w:val="none" w:sz="0" w:space="0" w:color="auto"/>
            <w:right w:val="none" w:sz="0" w:space="0" w:color="auto"/>
          </w:divBdr>
        </w:div>
        <w:div w:id="1358657311">
          <w:marLeft w:val="0"/>
          <w:marRight w:val="0"/>
          <w:marTop w:val="0"/>
          <w:marBottom w:val="0"/>
          <w:divBdr>
            <w:top w:val="none" w:sz="0" w:space="0" w:color="auto"/>
            <w:left w:val="none" w:sz="0" w:space="0" w:color="auto"/>
            <w:bottom w:val="none" w:sz="0" w:space="0" w:color="auto"/>
            <w:right w:val="none" w:sz="0" w:space="0" w:color="auto"/>
          </w:divBdr>
        </w:div>
        <w:div w:id="129058456">
          <w:marLeft w:val="0"/>
          <w:marRight w:val="0"/>
          <w:marTop w:val="0"/>
          <w:marBottom w:val="0"/>
          <w:divBdr>
            <w:top w:val="none" w:sz="0" w:space="0" w:color="auto"/>
            <w:left w:val="none" w:sz="0" w:space="0" w:color="auto"/>
            <w:bottom w:val="none" w:sz="0" w:space="0" w:color="auto"/>
            <w:right w:val="none" w:sz="0" w:space="0" w:color="auto"/>
          </w:divBdr>
        </w:div>
        <w:div w:id="1429043687">
          <w:marLeft w:val="0"/>
          <w:marRight w:val="0"/>
          <w:marTop w:val="0"/>
          <w:marBottom w:val="0"/>
          <w:divBdr>
            <w:top w:val="none" w:sz="0" w:space="0" w:color="auto"/>
            <w:left w:val="none" w:sz="0" w:space="0" w:color="auto"/>
            <w:bottom w:val="none" w:sz="0" w:space="0" w:color="auto"/>
            <w:right w:val="none" w:sz="0" w:space="0" w:color="auto"/>
          </w:divBdr>
        </w:div>
        <w:div w:id="790906152">
          <w:marLeft w:val="0"/>
          <w:marRight w:val="0"/>
          <w:marTop w:val="0"/>
          <w:marBottom w:val="0"/>
          <w:divBdr>
            <w:top w:val="none" w:sz="0" w:space="0" w:color="auto"/>
            <w:left w:val="none" w:sz="0" w:space="0" w:color="auto"/>
            <w:bottom w:val="none" w:sz="0" w:space="0" w:color="auto"/>
            <w:right w:val="none" w:sz="0" w:space="0" w:color="auto"/>
          </w:divBdr>
        </w:div>
        <w:div w:id="996571847">
          <w:marLeft w:val="0"/>
          <w:marRight w:val="0"/>
          <w:marTop w:val="0"/>
          <w:marBottom w:val="0"/>
          <w:divBdr>
            <w:top w:val="none" w:sz="0" w:space="0" w:color="auto"/>
            <w:left w:val="none" w:sz="0" w:space="0" w:color="auto"/>
            <w:bottom w:val="none" w:sz="0" w:space="0" w:color="auto"/>
            <w:right w:val="none" w:sz="0" w:space="0" w:color="auto"/>
          </w:divBdr>
        </w:div>
        <w:div w:id="1090468638">
          <w:marLeft w:val="0"/>
          <w:marRight w:val="0"/>
          <w:marTop w:val="0"/>
          <w:marBottom w:val="0"/>
          <w:divBdr>
            <w:top w:val="none" w:sz="0" w:space="0" w:color="auto"/>
            <w:left w:val="none" w:sz="0" w:space="0" w:color="auto"/>
            <w:bottom w:val="none" w:sz="0" w:space="0" w:color="auto"/>
            <w:right w:val="none" w:sz="0" w:space="0" w:color="auto"/>
          </w:divBdr>
        </w:div>
        <w:div w:id="168100594">
          <w:marLeft w:val="0"/>
          <w:marRight w:val="0"/>
          <w:marTop w:val="0"/>
          <w:marBottom w:val="0"/>
          <w:divBdr>
            <w:top w:val="none" w:sz="0" w:space="0" w:color="auto"/>
            <w:left w:val="none" w:sz="0" w:space="0" w:color="auto"/>
            <w:bottom w:val="none" w:sz="0" w:space="0" w:color="auto"/>
            <w:right w:val="none" w:sz="0" w:space="0" w:color="auto"/>
          </w:divBdr>
        </w:div>
        <w:div w:id="123894837">
          <w:marLeft w:val="0"/>
          <w:marRight w:val="0"/>
          <w:marTop w:val="0"/>
          <w:marBottom w:val="0"/>
          <w:divBdr>
            <w:top w:val="none" w:sz="0" w:space="0" w:color="auto"/>
            <w:left w:val="none" w:sz="0" w:space="0" w:color="auto"/>
            <w:bottom w:val="none" w:sz="0" w:space="0" w:color="auto"/>
            <w:right w:val="none" w:sz="0" w:space="0" w:color="auto"/>
          </w:divBdr>
        </w:div>
        <w:div w:id="702629060">
          <w:marLeft w:val="0"/>
          <w:marRight w:val="0"/>
          <w:marTop w:val="0"/>
          <w:marBottom w:val="0"/>
          <w:divBdr>
            <w:top w:val="none" w:sz="0" w:space="0" w:color="auto"/>
            <w:left w:val="none" w:sz="0" w:space="0" w:color="auto"/>
            <w:bottom w:val="none" w:sz="0" w:space="0" w:color="auto"/>
            <w:right w:val="none" w:sz="0" w:space="0" w:color="auto"/>
          </w:divBdr>
        </w:div>
        <w:div w:id="561674881">
          <w:marLeft w:val="0"/>
          <w:marRight w:val="0"/>
          <w:marTop w:val="0"/>
          <w:marBottom w:val="0"/>
          <w:divBdr>
            <w:top w:val="none" w:sz="0" w:space="0" w:color="auto"/>
            <w:left w:val="none" w:sz="0" w:space="0" w:color="auto"/>
            <w:bottom w:val="none" w:sz="0" w:space="0" w:color="auto"/>
            <w:right w:val="none" w:sz="0" w:space="0" w:color="auto"/>
          </w:divBdr>
        </w:div>
        <w:div w:id="1133400529">
          <w:marLeft w:val="0"/>
          <w:marRight w:val="0"/>
          <w:marTop w:val="0"/>
          <w:marBottom w:val="0"/>
          <w:divBdr>
            <w:top w:val="none" w:sz="0" w:space="0" w:color="auto"/>
            <w:left w:val="none" w:sz="0" w:space="0" w:color="auto"/>
            <w:bottom w:val="none" w:sz="0" w:space="0" w:color="auto"/>
            <w:right w:val="none" w:sz="0" w:space="0" w:color="auto"/>
          </w:divBdr>
        </w:div>
        <w:div w:id="1658800231">
          <w:marLeft w:val="0"/>
          <w:marRight w:val="0"/>
          <w:marTop w:val="0"/>
          <w:marBottom w:val="0"/>
          <w:divBdr>
            <w:top w:val="none" w:sz="0" w:space="0" w:color="auto"/>
            <w:left w:val="none" w:sz="0" w:space="0" w:color="auto"/>
            <w:bottom w:val="none" w:sz="0" w:space="0" w:color="auto"/>
            <w:right w:val="none" w:sz="0" w:space="0" w:color="auto"/>
          </w:divBdr>
        </w:div>
        <w:div w:id="899244379">
          <w:marLeft w:val="0"/>
          <w:marRight w:val="0"/>
          <w:marTop w:val="0"/>
          <w:marBottom w:val="0"/>
          <w:divBdr>
            <w:top w:val="none" w:sz="0" w:space="0" w:color="auto"/>
            <w:left w:val="none" w:sz="0" w:space="0" w:color="auto"/>
            <w:bottom w:val="none" w:sz="0" w:space="0" w:color="auto"/>
            <w:right w:val="none" w:sz="0" w:space="0" w:color="auto"/>
          </w:divBdr>
        </w:div>
        <w:div w:id="13387164">
          <w:marLeft w:val="0"/>
          <w:marRight w:val="0"/>
          <w:marTop w:val="0"/>
          <w:marBottom w:val="0"/>
          <w:divBdr>
            <w:top w:val="none" w:sz="0" w:space="0" w:color="auto"/>
            <w:left w:val="none" w:sz="0" w:space="0" w:color="auto"/>
            <w:bottom w:val="none" w:sz="0" w:space="0" w:color="auto"/>
            <w:right w:val="none" w:sz="0" w:space="0" w:color="auto"/>
          </w:divBdr>
        </w:div>
        <w:div w:id="431365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C5DC0-0AE7-A444-8646-F0B7A02A6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Nir</dc:creator>
  <cp:keywords/>
  <dc:description/>
  <cp:lastModifiedBy>Erlichman, Reece (ALA)</cp:lastModifiedBy>
  <cp:revision>2</cp:revision>
  <cp:lastPrinted>2024-03-31T19:45:00Z</cp:lastPrinted>
  <dcterms:created xsi:type="dcterms:W3CDTF">2024-04-01T17:20:00Z</dcterms:created>
  <dcterms:modified xsi:type="dcterms:W3CDTF">2024-04-01T17:20:00Z</dcterms:modified>
</cp:coreProperties>
</file>