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F94B1" w14:textId="2AEAC0D7" w:rsidR="006D7996" w:rsidRPr="00215EE2" w:rsidRDefault="005B14A8" w:rsidP="007B74C5">
      <w:pPr>
        <w:rPr>
          <w:rFonts w:ascii="Aptos" w:hAnsi="Aptos"/>
          <w:color w:val="000000" w:themeColor="text1"/>
        </w:rPr>
      </w:pPr>
      <w:r w:rsidRPr="00215EE2">
        <w:rPr>
          <w:rFonts w:ascii="Aptos" w:hAnsi="Aptos"/>
          <w:color w:val="000000" w:themeColor="text1"/>
        </w:rPr>
        <w:tab/>
      </w:r>
    </w:p>
    <w:p w14:paraId="13F80FFD" w14:textId="77777777" w:rsidR="006D7996" w:rsidRPr="00215EE2" w:rsidRDefault="006D7996" w:rsidP="001966EE">
      <w:pPr>
        <w:jc w:val="center"/>
        <w:rPr>
          <w:rFonts w:ascii="Aptos" w:hAnsi="Aptos"/>
          <w:b/>
          <w:bCs/>
          <w:color w:val="000000" w:themeColor="text1"/>
        </w:rPr>
      </w:pPr>
      <w:r w:rsidRPr="00215EE2">
        <w:rPr>
          <w:rFonts w:ascii="Aptos" w:hAnsi="Aptos"/>
          <w:b/>
          <w:bCs/>
          <w:color w:val="000000" w:themeColor="text1"/>
        </w:rPr>
        <w:t>COMMONWEALTH OF MASSACHUSETTS</w:t>
      </w:r>
    </w:p>
    <w:p w14:paraId="2E8A0D8A" w14:textId="77777777" w:rsidR="006D7996" w:rsidRPr="00215EE2" w:rsidRDefault="006D7996" w:rsidP="001966EE">
      <w:pPr>
        <w:jc w:val="center"/>
        <w:rPr>
          <w:rFonts w:ascii="Aptos" w:hAnsi="Aptos"/>
          <w:b/>
          <w:bCs/>
          <w:color w:val="000000" w:themeColor="text1"/>
        </w:rPr>
      </w:pPr>
      <w:r w:rsidRPr="00215EE2">
        <w:rPr>
          <w:rFonts w:ascii="Aptos" w:hAnsi="Aptos"/>
          <w:b/>
          <w:bCs/>
          <w:color w:val="000000" w:themeColor="text1"/>
        </w:rPr>
        <w:t>DIVISION OF ADMINISTRATIVE LAW APPEALS</w:t>
      </w:r>
    </w:p>
    <w:p w14:paraId="01363C8E" w14:textId="77777777" w:rsidR="006D7996" w:rsidRPr="00215EE2" w:rsidRDefault="006D7996" w:rsidP="001966EE">
      <w:pPr>
        <w:jc w:val="center"/>
        <w:rPr>
          <w:rFonts w:ascii="Aptos" w:hAnsi="Aptos"/>
          <w:b/>
          <w:bCs/>
          <w:color w:val="000000" w:themeColor="text1"/>
        </w:rPr>
      </w:pPr>
      <w:r w:rsidRPr="00215EE2">
        <w:rPr>
          <w:rFonts w:ascii="Aptos" w:hAnsi="Aptos"/>
          <w:b/>
          <w:bCs/>
          <w:color w:val="000000" w:themeColor="text1"/>
        </w:rPr>
        <w:t>BUREAU OF SPECIAL EDUCATION APPEALS</w:t>
      </w:r>
    </w:p>
    <w:p w14:paraId="18BDC9C3" w14:textId="688CB3CD" w:rsidR="006D7996" w:rsidRPr="00215EE2" w:rsidRDefault="006D7996" w:rsidP="001966EE">
      <w:pPr>
        <w:jc w:val="center"/>
        <w:rPr>
          <w:rFonts w:ascii="Aptos" w:hAnsi="Aptos"/>
          <w:b/>
          <w:bCs/>
          <w:color w:val="000000" w:themeColor="text1"/>
        </w:rPr>
      </w:pPr>
    </w:p>
    <w:p w14:paraId="43F1FDD4" w14:textId="1BA08C8C" w:rsidR="006D7996" w:rsidRPr="00215EE2" w:rsidRDefault="009B6244" w:rsidP="001966EE">
      <w:pPr>
        <w:rPr>
          <w:rFonts w:ascii="Aptos" w:hAnsi="Aptos"/>
          <w:b/>
          <w:bCs/>
          <w:color w:val="000000" w:themeColor="text1"/>
        </w:rPr>
      </w:pPr>
      <w:r w:rsidRPr="00215EE2">
        <w:rPr>
          <w:rFonts w:ascii="Aptos" w:hAnsi="Aptos"/>
          <w:b/>
          <w:bCs/>
          <w:color w:val="000000" w:themeColor="text1"/>
        </w:rPr>
        <w:t xml:space="preserve">In Re: Student v. </w:t>
      </w:r>
      <w:r w:rsidR="00215EE2" w:rsidRPr="00215EE2">
        <w:rPr>
          <w:rFonts w:ascii="Aptos" w:hAnsi="Aptos"/>
          <w:b/>
          <w:bCs/>
          <w:color w:val="000000" w:themeColor="text1"/>
        </w:rPr>
        <w:t>Plymouth</w:t>
      </w:r>
      <w:r w:rsidRPr="00215EE2">
        <w:rPr>
          <w:rFonts w:ascii="Aptos" w:hAnsi="Aptos"/>
          <w:b/>
          <w:bCs/>
          <w:color w:val="000000" w:themeColor="text1"/>
        </w:rPr>
        <w:t xml:space="preserve"> Public Schools</w:t>
      </w:r>
      <w:r w:rsidRPr="00215EE2">
        <w:rPr>
          <w:rFonts w:ascii="Aptos" w:hAnsi="Aptos"/>
          <w:b/>
          <w:bCs/>
          <w:color w:val="000000" w:themeColor="text1"/>
        </w:rPr>
        <w:tab/>
      </w:r>
      <w:r w:rsidR="00910028" w:rsidRPr="00215EE2">
        <w:rPr>
          <w:rFonts w:ascii="Aptos" w:hAnsi="Aptos"/>
          <w:b/>
          <w:bCs/>
          <w:color w:val="000000" w:themeColor="text1"/>
        </w:rPr>
        <w:tab/>
      </w:r>
      <w:r w:rsidR="00910028" w:rsidRPr="00215EE2">
        <w:rPr>
          <w:rFonts w:ascii="Aptos" w:hAnsi="Aptos"/>
          <w:b/>
          <w:bCs/>
          <w:color w:val="000000" w:themeColor="text1"/>
        </w:rPr>
        <w:tab/>
      </w:r>
      <w:r w:rsidRPr="00215EE2">
        <w:rPr>
          <w:rFonts w:ascii="Aptos" w:hAnsi="Aptos"/>
          <w:b/>
          <w:bCs/>
          <w:color w:val="000000" w:themeColor="text1"/>
        </w:rPr>
        <w:tab/>
      </w:r>
      <w:r w:rsidR="001966EE" w:rsidRPr="00215EE2">
        <w:rPr>
          <w:rFonts w:ascii="Aptos" w:hAnsi="Aptos"/>
          <w:b/>
          <w:bCs/>
          <w:color w:val="000000" w:themeColor="text1"/>
        </w:rPr>
        <w:tab/>
      </w:r>
      <w:r w:rsidRPr="00215EE2">
        <w:rPr>
          <w:rFonts w:ascii="Aptos" w:hAnsi="Aptos"/>
          <w:b/>
          <w:bCs/>
          <w:color w:val="000000" w:themeColor="text1"/>
        </w:rPr>
        <w:t xml:space="preserve">BSEA # </w:t>
      </w:r>
      <w:r w:rsidR="009D6809" w:rsidRPr="00215EE2">
        <w:rPr>
          <w:rFonts w:ascii="Aptos" w:hAnsi="Aptos"/>
          <w:b/>
          <w:bCs/>
          <w:color w:val="000000" w:themeColor="text1"/>
        </w:rPr>
        <w:t xml:space="preserve"> </w:t>
      </w:r>
      <w:r w:rsidR="00215EE2" w:rsidRPr="00215EE2">
        <w:rPr>
          <w:rFonts w:ascii="Aptos" w:hAnsi="Aptos"/>
          <w:b/>
          <w:bCs/>
          <w:color w:val="000000" w:themeColor="text1"/>
        </w:rPr>
        <w:t>2407535</w:t>
      </w:r>
    </w:p>
    <w:p w14:paraId="46BA18DC" w14:textId="77777777" w:rsidR="009B6244" w:rsidRPr="00215EE2" w:rsidRDefault="009B6244" w:rsidP="001966EE">
      <w:pPr>
        <w:jc w:val="center"/>
        <w:rPr>
          <w:rFonts w:ascii="Aptos" w:hAnsi="Aptos"/>
          <w:b/>
          <w:bCs/>
          <w:color w:val="000000" w:themeColor="text1"/>
        </w:rPr>
      </w:pPr>
    </w:p>
    <w:p w14:paraId="77FCCF2F" w14:textId="072B9BFD" w:rsidR="00215EE2" w:rsidRPr="00215EE2" w:rsidRDefault="006D7996" w:rsidP="00215EE2">
      <w:pPr>
        <w:jc w:val="center"/>
        <w:rPr>
          <w:rFonts w:ascii="Aptos" w:hAnsi="Aptos"/>
          <w:b/>
          <w:bCs/>
          <w:color w:val="000000" w:themeColor="text1"/>
          <w:u w:val="single"/>
        </w:rPr>
      </w:pPr>
      <w:r w:rsidRPr="00215EE2">
        <w:rPr>
          <w:rFonts w:ascii="Aptos" w:hAnsi="Aptos"/>
          <w:b/>
          <w:bCs/>
          <w:color w:val="000000" w:themeColor="text1"/>
          <w:u w:val="single"/>
        </w:rPr>
        <w:t xml:space="preserve">RULING ON </w:t>
      </w:r>
      <w:r w:rsidR="009D6809" w:rsidRPr="00215EE2">
        <w:rPr>
          <w:rFonts w:ascii="Aptos" w:hAnsi="Aptos"/>
          <w:b/>
          <w:bCs/>
          <w:color w:val="000000" w:themeColor="text1"/>
          <w:u w:val="single"/>
        </w:rPr>
        <w:t xml:space="preserve">THE </w:t>
      </w:r>
      <w:r w:rsidR="00215EE2" w:rsidRPr="00215EE2">
        <w:rPr>
          <w:rFonts w:ascii="Aptos" w:hAnsi="Aptos"/>
          <w:b/>
          <w:bCs/>
          <w:color w:val="000000" w:themeColor="text1"/>
          <w:u w:val="single"/>
        </w:rPr>
        <w:t>PLYMOUTH</w:t>
      </w:r>
      <w:r w:rsidR="009D6809" w:rsidRPr="00215EE2">
        <w:rPr>
          <w:rFonts w:ascii="Aptos" w:hAnsi="Aptos"/>
          <w:b/>
          <w:bCs/>
          <w:color w:val="000000" w:themeColor="text1"/>
          <w:u w:val="single"/>
        </w:rPr>
        <w:t xml:space="preserve"> PUBLIC SCHOOLS' MOTION TO QUASH SUBPOENA </w:t>
      </w:r>
      <w:r w:rsidR="00215EE2" w:rsidRPr="00215EE2">
        <w:rPr>
          <w:rFonts w:ascii="Aptos" w:hAnsi="Aptos"/>
          <w:b/>
          <w:bCs/>
          <w:color w:val="000000" w:themeColor="text1"/>
          <w:u w:val="single"/>
        </w:rPr>
        <w:t xml:space="preserve">FOR </w:t>
      </w:r>
    </w:p>
    <w:p w14:paraId="47967359" w14:textId="38A5355C" w:rsidR="002D248E" w:rsidRPr="00215EE2" w:rsidRDefault="00215EE2" w:rsidP="00215EE2">
      <w:pPr>
        <w:jc w:val="center"/>
        <w:rPr>
          <w:rFonts w:ascii="Aptos" w:hAnsi="Aptos"/>
          <w:b/>
          <w:bCs/>
          <w:color w:val="000000" w:themeColor="text1"/>
          <w:u w:val="single"/>
        </w:rPr>
      </w:pPr>
      <w:r w:rsidRPr="00215EE2">
        <w:rPr>
          <w:rFonts w:ascii="Aptos" w:hAnsi="Aptos"/>
          <w:b/>
          <w:bCs/>
          <w:color w:val="000000" w:themeColor="text1"/>
          <w:u w:val="single"/>
        </w:rPr>
        <w:t>SUPERINTENDENT CHRISTOPHER CAMPBELL</w:t>
      </w:r>
    </w:p>
    <w:p w14:paraId="6D8FCFB4" w14:textId="77777777" w:rsidR="002D248E" w:rsidRPr="00215EE2" w:rsidRDefault="002D248E" w:rsidP="007B74C5">
      <w:pPr>
        <w:rPr>
          <w:rFonts w:ascii="Aptos" w:hAnsi="Aptos"/>
          <w:color w:val="000000" w:themeColor="text1"/>
          <w:u w:val="single"/>
        </w:rPr>
      </w:pPr>
    </w:p>
    <w:p w14:paraId="4D64EF16" w14:textId="6661EBC8" w:rsidR="009D6809" w:rsidRPr="00215EE2" w:rsidRDefault="006D7996" w:rsidP="00A70B4F">
      <w:pPr>
        <w:pStyle w:val="Default"/>
        <w:rPr>
          <w:rFonts w:ascii="Aptos" w:hAnsi="Aptos"/>
          <w:color w:val="000000" w:themeColor="text1"/>
        </w:rPr>
      </w:pPr>
      <w:r w:rsidRPr="00215EE2">
        <w:rPr>
          <w:rFonts w:ascii="Aptos" w:hAnsi="Aptos"/>
          <w:color w:val="000000" w:themeColor="text1"/>
        </w:rPr>
        <w:t>This matter comes before the Hearing Officer on</w:t>
      </w:r>
      <w:r w:rsidR="00D61647">
        <w:rPr>
          <w:rFonts w:ascii="Aptos" w:hAnsi="Aptos"/>
          <w:color w:val="000000" w:themeColor="text1"/>
        </w:rPr>
        <w:t xml:space="preserve"> </w:t>
      </w:r>
      <w:r w:rsidR="00215EE2" w:rsidRPr="00215EE2">
        <w:rPr>
          <w:rFonts w:ascii="Aptos" w:hAnsi="Aptos"/>
          <w:i/>
          <w:iCs/>
          <w:color w:val="000000" w:themeColor="text1"/>
        </w:rPr>
        <w:t>Plymouth</w:t>
      </w:r>
      <w:r w:rsidR="002D248E" w:rsidRPr="00215EE2">
        <w:rPr>
          <w:rFonts w:ascii="Aptos" w:hAnsi="Aptos"/>
          <w:i/>
          <w:iCs/>
          <w:color w:val="000000" w:themeColor="text1"/>
        </w:rPr>
        <w:t xml:space="preserve"> Public Schools’</w:t>
      </w:r>
      <w:r w:rsidR="009B6244" w:rsidRPr="00215EE2">
        <w:rPr>
          <w:rFonts w:ascii="Aptos" w:hAnsi="Aptos"/>
          <w:i/>
          <w:iCs/>
          <w:color w:val="000000" w:themeColor="text1"/>
        </w:rPr>
        <w:t xml:space="preserve"> Motion to </w:t>
      </w:r>
      <w:r w:rsidR="002D248E" w:rsidRPr="00215EE2">
        <w:rPr>
          <w:rFonts w:ascii="Aptos" w:hAnsi="Aptos"/>
          <w:i/>
          <w:iCs/>
          <w:color w:val="000000" w:themeColor="text1"/>
        </w:rPr>
        <w:t>Quash</w:t>
      </w:r>
      <w:r w:rsidR="009D6809" w:rsidRPr="00215EE2">
        <w:rPr>
          <w:rFonts w:ascii="Aptos" w:hAnsi="Aptos"/>
          <w:i/>
          <w:iCs/>
          <w:color w:val="000000" w:themeColor="text1"/>
        </w:rPr>
        <w:t xml:space="preserve"> Subpoena</w:t>
      </w:r>
      <w:r w:rsidR="00215EE2" w:rsidRPr="00215EE2">
        <w:rPr>
          <w:rFonts w:ascii="Aptos" w:hAnsi="Aptos"/>
          <w:i/>
          <w:iCs/>
          <w:color w:val="000000" w:themeColor="text1"/>
        </w:rPr>
        <w:t xml:space="preserve"> for Superintendent Christopher Campbell</w:t>
      </w:r>
      <w:r w:rsidR="009D6809" w:rsidRPr="00215EE2">
        <w:rPr>
          <w:rFonts w:ascii="Aptos" w:hAnsi="Aptos"/>
          <w:i/>
          <w:iCs/>
          <w:color w:val="000000" w:themeColor="text1"/>
        </w:rPr>
        <w:t xml:space="preserve"> </w:t>
      </w:r>
      <w:r w:rsidR="00045049" w:rsidRPr="00215EE2">
        <w:rPr>
          <w:rFonts w:ascii="Aptos" w:hAnsi="Aptos"/>
          <w:color w:val="000000" w:themeColor="text1"/>
        </w:rPr>
        <w:t>(</w:t>
      </w:r>
      <w:r w:rsidR="00670D5C" w:rsidRPr="00215EE2">
        <w:rPr>
          <w:rFonts w:ascii="Aptos" w:hAnsi="Aptos"/>
          <w:i/>
          <w:iCs/>
          <w:color w:val="000000" w:themeColor="text1"/>
        </w:rPr>
        <w:t>Motion</w:t>
      </w:r>
      <w:r w:rsidR="00045049" w:rsidRPr="00215EE2">
        <w:rPr>
          <w:rFonts w:ascii="Aptos" w:hAnsi="Aptos"/>
          <w:color w:val="000000" w:themeColor="text1"/>
        </w:rPr>
        <w:t>)</w:t>
      </w:r>
      <w:r w:rsidR="00D61647">
        <w:rPr>
          <w:rFonts w:ascii="Aptos" w:hAnsi="Aptos"/>
          <w:color w:val="000000" w:themeColor="text1"/>
        </w:rPr>
        <w:t>, filed on March 25, 2024.</w:t>
      </w:r>
      <w:r w:rsidR="00D9190F">
        <w:rPr>
          <w:rFonts w:ascii="Aptos" w:hAnsi="Aptos"/>
          <w:color w:val="000000" w:themeColor="text1"/>
        </w:rPr>
        <w:t xml:space="preserve"> </w:t>
      </w:r>
      <w:r w:rsidR="00053DF4">
        <w:rPr>
          <w:rFonts w:ascii="Aptos" w:hAnsi="Aptos"/>
          <w:color w:val="000000" w:themeColor="text1"/>
        </w:rPr>
        <w:t xml:space="preserve"> Said</w:t>
      </w:r>
      <w:r w:rsidR="00045049" w:rsidRPr="00215EE2">
        <w:rPr>
          <w:rFonts w:ascii="Aptos" w:hAnsi="Aptos"/>
          <w:color w:val="000000" w:themeColor="text1"/>
        </w:rPr>
        <w:t xml:space="preserve"> </w:t>
      </w:r>
      <w:r w:rsidR="00053DF4" w:rsidRPr="00D9190F">
        <w:rPr>
          <w:rFonts w:ascii="Aptos" w:hAnsi="Aptos"/>
          <w:i/>
          <w:iCs/>
          <w:color w:val="000000" w:themeColor="text1"/>
        </w:rPr>
        <w:t>Motion</w:t>
      </w:r>
      <w:r w:rsidR="00053DF4">
        <w:rPr>
          <w:rFonts w:ascii="Aptos" w:hAnsi="Aptos"/>
          <w:i/>
          <w:iCs/>
          <w:color w:val="000000" w:themeColor="text1"/>
        </w:rPr>
        <w:t xml:space="preserve"> </w:t>
      </w:r>
      <w:r w:rsidR="00053DF4" w:rsidRPr="00D9190F">
        <w:rPr>
          <w:rFonts w:ascii="Aptos" w:hAnsi="Aptos"/>
          <w:color w:val="000000" w:themeColor="text1"/>
          <w:u w:val="single"/>
        </w:rPr>
        <w:t>seeks</w:t>
      </w:r>
      <w:r w:rsidR="00761889" w:rsidRPr="00215EE2">
        <w:rPr>
          <w:rFonts w:ascii="Aptos" w:hAnsi="Aptos"/>
          <w:color w:val="000000" w:themeColor="text1"/>
        </w:rPr>
        <w:t xml:space="preserve"> </w:t>
      </w:r>
      <w:r w:rsidR="0058360E" w:rsidRPr="00215EE2">
        <w:rPr>
          <w:rFonts w:ascii="Aptos" w:hAnsi="Aptos"/>
          <w:color w:val="000000" w:themeColor="text1"/>
        </w:rPr>
        <w:t xml:space="preserve">to quash </w:t>
      </w:r>
      <w:r w:rsidR="00053DF4">
        <w:rPr>
          <w:rFonts w:ascii="Aptos" w:hAnsi="Aptos"/>
          <w:color w:val="000000" w:themeColor="text1"/>
        </w:rPr>
        <w:t xml:space="preserve">Parents’ </w:t>
      </w:r>
      <w:r w:rsidR="00D61647">
        <w:rPr>
          <w:rFonts w:ascii="Aptos" w:hAnsi="Aptos"/>
          <w:color w:val="000000" w:themeColor="text1"/>
        </w:rPr>
        <w:t>February 7, 2024</w:t>
      </w:r>
      <w:r w:rsidR="00053DF4">
        <w:rPr>
          <w:rFonts w:ascii="Aptos" w:hAnsi="Aptos"/>
          <w:color w:val="000000" w:themeColor="text1"/>
        </w:rPr>
        <w:t xml:space="preserve"> subpoena request, which subpoena was</w:t>
      </w:r>
      <w:r w:rsidR="00215EE2" w:rsidRPr="00215EE2">
        <w:rPr>
          <w:rFonts w:ascii="Aptos" w:hAnsi="Aptos"/>
          <w:color w:val="000000" w:themeColor="text1"/>
        </w:rPr>
        <w:t xml:space="preserve"> issued by the Bureau of Special Education Appeals (BSEA) on February 8, 2024</w:t>
      </w:r>
      <w:r w:rsidR="00053DF4">
        <w:rPr>
          <w:rFonts w:ascii="Aptos" w:hAnsi="Aptos"/>
          <w:color w:val="000000" w:themeColor="text1"/>
        </w:rPr>
        <w:t xml:space="preserve">. The Motion asserts that </w:t>
      </w:r>
      <w:r w:rsidR="00A70B4F" w:rsidRPr="00215EE2">
        <w:rPr>
          <w:rFonts w:ascii="Aptos" w:hAnsi="Aptos"/>
          <w:color w:val="000000" w:themeColor="text1"/>
        </w:rPr>
        <w:t xml:space="preserve"> </w:t>
      </w:r>
      <w:r w:rsidR="00215EE2" w:rsidRPr="00215EE2">
        <w:rPr>
          <w:rFonts w:ascii="Aptos" w:hAnsi="Aptos"/>
          <w:color w:val="000000" w:themeColor="text1"/>
        </w:rPr>
        <w:t>Superintendent Christopher Campbell</w:t>
      </w:r>
      <w:r w:rsidR="00A70B4F" w:rsidRPr="00215EE2">
        <w:rPr>
          <w:rFonts w:ascii="Aptos" w:hAnsi="Aptos"/>
          <w:color w:val="000000" w:themeColor="text1"/>
        </w:rPr>
        <w:t xml:space="preserve">, </w:t>
      </w:r>
    </w:p>
    <w:p w14:paraId="4C1316FD" w14:textId="77777777" w:rsidR="00215EE2" w:rsidRPr="00215EE2" w:rsidRDefault="00215EE2" w:rsidP="00A70B4F">
      <w:pPr>
        <w:pStyle w:val="Default"/>
        <w:rPr>
          <w:rFonts w:ascii="Aptos" w:hAnsi="Aptos"/>
          <w:color w:val="000000" w:themeColor="text1"/>
        </w:rPr>
      </w:pPr>
    </w:p>
    <w:p w14:paraId="125A250A" w14:textId="72862FD8" w:rsidR="00215EE2" w:rsidRPr="00215EE2" w:rsidRDefault="00215EE2" w:rsidP="00215EE2">
      <w:pPr>
        <w:pStyle w:val="Default"/>
        <w:ind w:left="1440"/>
        <w:rPr>
          <w:rFonts w:ascii="Aptos" w:hAnsi="Aptos"/>
          <w:color w:val="000000" w:themeColor="text1"/>
        </w:rPr>
      </w:pPr>
      <w:r w:rsidRPr="00215EE2">
        <w:rPr>
          <w:rFonts w:ascii="Aptos" w:hAnsi="Aptos"/>
          <w:color w:val="000000" w:themeColor="text1"/>
        </w:rPr>
        <w:t xml:space="preserve">“has extensive responsibilities in the management of a large district. Requiring the Superintendent to participate in and attend a hearing over the course of several days in a matter in which he has little relevant information would pose an undue burden on the District and Dr. Campbell. Dr. Campbell has met with the Parents on two occasions </w:t>
      </w:r>
    </w:p>
    <w:p w14:paraId="411A3C2F" w14:textId="12F424D9" w:rsidR="00215EE2" w:rsidRPr="00215EE2" w:rsidRDefault="00215EE2" w:rsidP="00215EE2">
      <w:pPr>
        <w:pStyle w:val="Default"/>
        <w:ind w:left="1440"/>
        <w:rPr>
          <w:rFonts w:ascii="Aptos" w:hAnsi="Aptos"/>
          <w:color w:val="000000" w:themeColor="text1"/>
        </w:rPr>
      </w:pPr>
      <w:r w:rsidRPr="00215EE2">
        <w:rPr>
          <w:rFonts w:ascii="Aptos" w:hAnsi="Aptos"/>
          <w:color w:val="000000" w:themeColor="text1"/>
        </w:rPr>
        <w:t>regarding the Student; on each occasion at least one other employee of the Plymouth Public Schools who will be attending the hearing in this matter were present, namely Principal [] and Interim Director of Special Education []. Furthermore, Superintendent Campbell had no direct involvement in the development or implementation of the Student's Individualized Education Program. Such a subpoena can only be viewed to unnecessarily burden the District.”</w:t>
      </w:r>
    </w:p>
    <w:p w14:paraId="689CB5E3" w14:textId="77777777" w:rsidR="00C355BD" w:rsidRDefault="00C355BD" w:rsidP="00C355BD">
      <w:pPr>
        <w:rPr>
          <w:rFonts w:ascii="Aptos" w:hAnsi="Aptos"/>
          <w:color w:val="000000" w:themeColor="text1"/>
          <w:shd w:val="clear" w:color="auto" w:fill="FFFFFF"/>
        </w:rPr>
      </w:pPr>
    </w:p>
    <w:p w14:paraId="2312779E" w14:textId="1E241094" w:rsidR="00A80A27" w:rsidRDefault="00C355BD" w:rsidP="00C355BD">
      <w:pPr>
        <w:rPr>
          <w:rFonts w:ascii="Aptos" w:hAnsi="Aptos"/>
          <w:color w:val="000000" w:themeColor="text1"/>
          <w:shd w:val="clear" w:color="auto" w:fill="FFFFFF"/>
        </w:rPr>
      </w:pPr>
      <w:r>
        <w:rPr>
          <w:rFonts w:ascii="Aptos" w:hAnsi="Aptos"/>
          <w:color w:val="000000" w:themeColor="text1"/>
          <w:shd w:val="clear" w:color="auto" w:fill="FFFFFF"/>
        </w:rPr>
        <w:t xml:space="preserve">On March 27, 2024, Parents filed </w:t>
      </w:r>
      <w:r w:rsidRPr="00C355BD">
        <w:rPr>
          <w:rFonts w:ascii="Aptos" w:hAnsi="Aptos"/>
          <w:i/>
          <w:iCs/>
          <w:color w:val="000000" w:themeColor="text1"/>
          <w:shd w:val="clear" w:color="auto" w:fill="FFFFFF"/>
        </w:rPr>
        <w:t>Parents’ Objection To The District’s Motion To Quash Subpoena For Superintendent Christopher Campbell</w:t>
      </w:r>
      <w:r>
        <w:rPr>
          <w:rFonts w:ascii="Aptos" w:hAnsi="Aptos"/>
          <w:i/>
          <w:iCs/>
          <w:color w:val="000000" w:themeColor="text1"/>
          <w:shd w:val="clear" w:color="auto" w:fill="FFFFFF"/>
        </w:rPr>
        <w:t xml:space="preserve"> </w:t>
      </w:r>
      <w:r>
        <w:rPr>
          <w:rFonts w:ascii="Aptos" w:hAnsi="Aptos"/>
          <w:color w:val="000000" w:themeColor="text1"/>
          <w:shd w:val="clear" w:color="auto" w:fill="FFFFFF"/>
        </w:rPr>
        <w:t>(</w:t>
      </w:r>
      <w:r w:rsidRPr="00C355BD">
        <w:rPr>
          <w:rFonts w:ascii="Aptos" w:hAnsi="Aptos"/>
          <w:i/>
          <w:iCs/>
          <w:color w:val="000000" w:themeColor="text1"/>
          <w:shd w:val="clear" w:color="auto" w:fill="FFFFFF"/>
        </w:rPr>
        <w:t>Objection</w:t>
      </w:r>
      <w:r>
        <w:rPr>
          <w:rFonts w:ascii="Aptos" w:hAnsi="Aptos"/>
          <w:color w:val="000000" w:themeColor="text1"/>
          <w:shd w:val="clear" w:color="auto" w:fill="FFFFFF"/>
        </w:rPr>
        <w:t>) asserting that</w:t>
      </w:r>
    </w:p>
    <w:p w14:paraId="45451D31" w14:textId="6219BDB9" w:rsidR="00C355BD" w:rsidRPr="00C355BD" w:rsidRDefault="00C355BD" w:rsidP="00C355BD">
      <w:pPr>
        <w:ind w:left="1440"/>
        <w:rPr>
          <w:rFonts w:ascii="Aptos" w:hAnsi="Aptos"/>
          <w:color w:val="000000" w:themeColor="text1"/>
          <w:shd w:val="clear" w:color="auto" w:fill="FFFFFF"/>
        </w:rPr>
      </w:pPr>
      <w:r>
        <w:rPr>
          <w:rFonts w:ascii="Aptos" w:hAnsi="Aptos"/>
          <w:color w:val="000000" w:themeColor="text1"/>
          <w:shd w:val="clear" w:color="auto" w:fill="FFFFFF"/>
        </w:rPr>
        <w:t>“</w:t>
      </w:r>
      <w:r w:rsidRPr="00C355BD">
        <w:rPr>
          <w:rFonts w:ascii="Aptos" w:hAnsi="Aptos"/>
          <w:color w:val="000000" w:themeColor="text1"/>
          <w:shd w:val="clear" w:color="auto" w:fill="FFFFFF"/>
        </w:rPr>
        <w:t>Prior to the filing of this hearing request, parents had previously met with the Superintendent to discuss their safety concerns with their daughter’s educational programming. He said he would gather more information and asked to meet with parents again after he looked into the concerns. Despite parents following up and asking twice to convene that third meeting, the Superintendent did not respond. The Superintendent is ultimately responsible for all decisions made in the District, and parents would like to question him about the district’s safety procedures, as to what were in place before and after the incident that generated this hearing request</w:t>
      </w:r>
      <w:r>
        <w:rPr>
          <w:rFonts w:ascii="Aptos" w:hAnsi="Aptos"/>
          <w:color w:val="000000" w:themeColor="text1"/>
          <w:shd w:val="clear" w:color="auto" w:fill="FFFFFF"/>
        </w:rPr>
        <w:t>.”</w:t>
      </w:r>
    </w:p>
    <w:p w14:paraId="500621C6" w14:textId="77777777" w:rsidR="00C355BD" w:rsidRDefault="00C355BD" w:rsidP="009D6809">
      <w:pPr>
        <w:shd w:val="clear" w:color="auto" w:fill="FFFFFF"/>
        <w:rPr>
          <w:rFonts w:ascii="Aptos" w:hAnsi="Aptos"/>
          <w:color w:val="000000" w:themeColor="text1"/>
        </w:rPr>
      </w:pPr>
    </w:p>
    <w:p w14:paraId="0224BD6D" w14:textId="5EFAA12D" w:rsidR="009D6809" w:rsidRPr="00215EE2" w:rsidRDefault="009D6809" w:rsidP="009D6809">
      <w:pPr>
        <w:shd w:val="clear" w:color="auto" w:fill="FFFFFF"/>
        <w:rPr>
          <w:rFonts w:ascii="Aptos" w:hAnsi="Aptos"/>
          <w:color w:val="000000" w:themeColor="text1"/>
        </w:rPr>
      </w:pPr>
      <w:r w:rsidRPr="00215EE2">
        <w:rPr>
          <w:rFonts w:ascii="Aptos" w:hAnsi="Aptos"/>
          <w:color w:val="000000" w:themeColor="text1"/>
        </w:rPr>
        <w:t>Because neither testimony nor oral argument would advance the Hearing Officer’s understanding of the issues involved, this Ruling is issued without a hearing, pursuant to Bureau of Special Education Appeals Hearing Rule VII(D).</w:t>
      </w:r>
    </w:p>
    <w:p w14:paraId="5683B06D" w14:textId="77777777" w:rsidR="009D6809" w:rsidRPr="00215EE2" w:rsidRDefault="009D6809" w:rsidP="009D6809">
      <w:pPr>
        <w:shd w:val="clear" w:color="auto" w:fill="FFFFFF"/>
        <w:rPr>
          <w:rFonts w:ascii="Aptos" w:hAnsi="Aptos"/>
          <w:color w:val="000000" w:themeColor="text1"/>
        </w:rPr>
      </w:pPr>
    </w:p>
    <w:p w14:paraId="70FFC5F5" w14:textId="34E8A16B" w:rsidR="006D7996" w:rsidRPr="00215EE2" w:rsidRDefault="009D6809" w:rsidP="009D6809">
      <w:pPr>
        <w:shd w:val="clear" w:color="auto" w:fill="FFFFFF"/>
        <w:rPr>
          <w:rFonts w:ascii="Aptos" w:hAnsi="Aptos"/>
          <w:color w:val="000000" w:themeColor="text1"/>
        </w:rPr>
      </w:pPr>
      <w:r w:rsidRPr="00215EE2">
        <w:rPr>
          <w:rFonts w:ascii="Aptos" w:hAnsi="Aptos"/>
          <w:color w:val="000000" w:themeColor="text1"/>
        </w:rPr>
        <w:t>For the reasons set forth below, the District’s </w:t>
      </w:r>
      <w:r w:rsidRPr="00215EE2">
        <w:rPr>
          <w:rFonts w:ascii="Aptos" w:hAnsi="Aptos"/>
          <w:i/>
          <w:iCs/>
          <w:color w:val="000000" w:themeColor="text1"/>
        </w:rPr>
        <w:t>Motion</w:t>
      </w:r>
      <w:r w:rsidRPr="00215EE2">
        <w:rPr>
          <w:rFonts w:ascii="Aptos" w:hAnsi="Aptos"/>
          <w:color w:val="000000" w:themeColor="text1"/>
        </w:rPr>
        <w:t> is hereby </w:t>
      </w:r>
      <w:r w:rsidRPr="00215EE2">
        <w:rPr>
          <w:rFonts w:ascii="Aptos" w:hAnsi="Aptos"/>
          <w:b/>
          <w:bCs/>
          <w:color w:val="000000" w:themeColor="text1"/>
        </w:rPr>
        <w:t>ALLOWED.</w:t>
      </w:r>
    </w:p>
    <w:p w14:paraId="1F5A37B9" w14:textId="77777777" w:rsidR="006D7996" w:rsidRPr="00215EE2" w:rsidRDefault="006D7996" w:rsidP="007B74C5">
      <w:pPr>
        <w:rPr>
          <w:rFonts w:ascii="Aptos" w:hAnsi="Aptos"/>
          <w:color w:val="000000" w:themeColor="text1"/>
        </w:rPr>
      </w:pPr>
    </w:p>
    <w:p w14:paraId="63188773" w14:textId="77777777" w:rsidR="006D7996" w:rsidRPr="00215EE2" w:rsidRDefault="006D7996" w:rsidP="007B74C5">
      <w:pPr>
        <w:rPr>
          <w:rFonts w:ascii="Aptos" w:hAnsi="Aptos"/>
          <w:b/>
          <w:bCs/>
          <w:color w:val="000000" w:themeColor="text1"/>
        </w:rPr>
      </w:pPr>
      <w:r w:rsidRPr="00215EE2">
        <w:rPr>
          <w:rFonts w:ascii="Aptos" w:hAnsi="Aptos"/>
          <w:b/>
          <w:bCs/>
          <w:color w:val="000000" w:themeColor="text1"/>
        </w:rPr>
        <w:lastRenderedPageBreak/>
        <w:t>PROCEDURAL HISTORY AND RELEVANT FACTS:</w:t>
      </w:r>
    </w:p>
    <w:p w14:paraId="3F113F6A" w14:textId="77777777" w:rsidR="006D7996" w:rsidRPr="00215EE2" w:rsidRDefault="006D7996" w:rsidP="007B74C5">
      <w:pPr>
        <w:rPr>
          <w:rFonts w:ascii="Aptos" w:hAnsi="Aptos"/>
          <w:b/>
          <w:bCs/>
          <w:color w:val="000000" w:themeColor="text1"/>
        </w:rPr>
      </w:pPr>
    </w:p>
    <w:p w14:paraId="6C3DB3E1" w14:textId="77777777" w:rsidR="00343C87" w:rsidRDefault="005510BE" w:rsidP="005510BE">
      <w:pPr>
        <w:rPr>
          <w:rFonts w:ascii="Aptos" w:hAnsi="Aptos"/>
          <w:color w:val="000000" w:themeColor="text1"/>
        </w:rPr>
      </w:pPr>
      <w:r>
        <w:rPr>
          <w:rFonts w:ascii="Aptos" w:hAnsi="Aptos"/>
          <w:color w:val="000000" w:themeColor="text1"/>
        </w:rPr>
        <w:t xml:space="preserve">Student </w:t>
      </w:r>
      <w:r w:rsidRPr="005510BE">
        <w:rPr>
          <w:rFonts w:ascii="Aptos" w:hAnsi="Aptos"/>
          <w:color w:val="000000" w:themeColor="text1"/>
        </w:rPr>
        <w:t xml:space="preserve">is an eight-year-old girl in the second grade who until January </w:t>
      </w:r>
      <w:r>
        <w:rPr>
          <w:rFonts w:ascii="Aptos" w:hAnsi="Aptos"/>
          <w:color w:val="000000" w:themeColor="text1"/>
        </w:rPr>
        <w:t xml:space="preserve">2024 </w:t>
      </w:r>
      <w:r w:rsidRPr="005510BE">
        <w:rPr>
          <w:rFonts w:ascii="Aptos" w:hAnsi="Aptos"/>
          <w:color w:val="000000" w:themeColor="text1"/>
        </w:rPr>
        <w:t>was enrolled in Plymouth</w:t>
      </w:r>
      <w:r>
        <w:rPr>
          <w:rFonts w:ascii="Aptos" w:hAnsi="Aptos"/>
          <w:color w:val="000000" w:themeColor="text1"/>
        </w:rPr>
        <w:t xml:space="preserve">. </w:t>
      </w:r>
      <w:r w:rsidRPr="005510BE">
        <w:rPr>
          <w:rFonts w:ascii="Aptos" w:hAnsi="Aptos"/>
          <w:color w:val="000000" w:themeColor="text1"/>
        </w:rPr>
        <w:t>She has diagnoses of Autism Spectrum Disorder, ADHD, delayed social skills, and Generalized Anxiety Disorder</w:t>
      </w:r>
      <w:r w:rsidR="00343C87">
        <w:rPr>
          <w:rFonts w:ascii="Aptos" w:hAnsi="Aptos"/>
          <w:color w:val="000000" w:themeColor="text1"/>
        </w:rPr>
        <w:t>. Student struggles with anxiety and school refusal. She is eligible for</w:t>
      </w:r>
      <w:r w:rsidRPr="005510BE">
        <w:rPr>
          <w:rFonts w:ascii="Aptos" w:hAnsi="Aptos"/>
          <w:color w:val="000000" w:themeColor="text1"/>
        </w:rPr>
        <w:t xml:space="preserve"> and has been </w:t>
      </w:r>
      <w:r>
        <w:rPr>
          <w:rFonts w:ascii="Aptos" w:hAnsi="Aptos"/>
          <w:color w:val="000000" w:themeColor="text1"/>
        </w:rPr>
        <w:t>receiving special education and related services pursuant to</w:t>
      </w:r>
      <w:r w:rsidRPr="005510BE">
        <w:rPr>
          <w:rFonts w:ascii="Aptos" w:hAnsi="Aptos"/>
          <w:color w:val="000000" w:themeColor="text1"/>
        </w:rPr>
        <w:t xml:space="preserve"> an IEP </w:t>
      </w:r>
      <w:r w:rsidR="00343C87">
        <w:rPr>
          <w:rFonts w:ascii="Aptos" w:hAnsi="Aptos"/>
          <w:color w:val="000000" w:themeColor="text1"/>
        </w:rPr>
        <w:t>since kindergarten.</w:t>
      </w:r>
    </w:p>
    <w:p w14:paraId="25007EED" w14:textId="77777777" w:rsidR="005510BE" w:rsidRDefault="005510BE" w:rsidP="005510BE">
      <w:pPr>
        <w:rPr>
          <w:rFonts w:ascii="Aptos" w:hAnsi="Aptos"/>
          <w:color w:val="000000" w:themeColor="text1"/>
        </w:rPr>
      </w:pPr>
    </w:p>
    <w:p w14:paraId="7947524B" w14:textId="5F88EEA2" w:rsidR="000F272A" w:rsidRPr="00215EE2" w:rsidRDefault="00343C87" w:rsidP="00343C87">
      <w:pPr>
        <w:rPr>
          <w:rFonts w:ascii="Aptos" w:hAnsi="Aptos"/>
          <w:color w:val="000000" w:themeColor="text1"/>
        </w:rPr>
      </w:pPr>
      <w:r>
        <w:rPr>
          <w:rFonts w:ascii="Aptos" w:hAnsi="Aptos"/>
          <w:color w:val="000000" w:themeColor="text1"/>
        </w:rPr>
        <w:t>Since June 2023, and p</w:t>
      </w:r>
      <w:r w:rsidR="005510BE">
        <w:rPr>
          <w:rFonts w:ascii="Aptos" w:hAnsi="Aptos"/>
          <w:color w:val="000000" w:themeColor="text1"/>
        </w:rPr>
        <w:t xml:space="preserve">rior to her unliteral placement </w:t>
      </w:r>
      <w:r w:rsidR="005510BE" w:rsidRPr="005510BE">
        <w:rPr>
          <w:rFonts w:ascii="Aptos" w:hAnsi="Aptos"/>
          <w:color w:val="000000" w:themeColor="text1"/>
        </w:rPr>
        <w:t xml:space="preserve">at the Inly School in Scituate, </w:t>
      </w:r>
      <w:r w:rsidR="005510BE">
        <w:rPr>
          <w:rFonts w:ascii="Aptos" w:hAnsi="Aptos"/>
          <w:color w:val="000000" w:themeColor="text1"/>
        </w:rPr>
        <w:t xml:space="preserve">Massachusetts, Student </w:t>
      </w:r>
      <w:r>
        <w:rPr>
          <w:rFonts w:ascii="Aptos" w:hAnsi="Aptos"/>
          <w:color w:val="000000" w:themeColor="text1"/>
        </w:rPr>
        <w:t xml:space="preserve">had </w:t>
      </w:r>
      <w:r w:rsidR="005510BE">
        <w:rPr>
          <w:rFonts w:ascii="Aptos" w:hAnsi="Aptos"/>
          <w:color w:val="000000" w:themeColor="text1"/>
        </w:rPr>
        <w:t>refused to attend school</w:t>
      </w:r>
      <w:r w:rsidR="005510BE" w:rsidRPr="005510BE">
        <w:rPr>
          <w:rFonts w:ascii="Aptos" w:hAnsi="Aptos"/>
          <w:color w:val="000000" w:themeColor="text1"/>
        </w:rPr>
        <w:t xml:space="preserve">. </w:t>
      </w:r>
      <w:r w:rsidR="005510BE">
        <w:rPr>
          <w:rFonts w:ascii="Aptos" w:hAnsi="Aptos"/>
          <w:color w:val="000000" w:themeColor="text1"/>
        </w:rPr>
        <w:t xml:space="preserve">On </w:t>
      </w:r>
      <w:r>
        <w:rPr>
          <w:rFonts w:ascii="Aptos" w:hAnsi="Aptos"/>
          <w:color w:val="000000" w:themeColor="text1"/>
        </w:rPr>
        <w:t>January 30, 2024,</w:t>
      </w:r>
      <w:r w:rsidR="005510BE">
        <w:rPr>
          <w:rFonts w:ascii="Aptos" w:hAnsi="Aptos"/>
          <w:color w:val="000000" w:themeColor="text1"/>
        </w:rPr>
        <w:t xml:space="preserve"> Parents filed a</w:t>
      </w:r>
      <w:r>
        <w:rPr>
          <w:rFonts w:ascii="Aptos" w:hAnsi="Aptos"/>
          <w:color w:val="000000" w:themeColor="text1"/>
        </w:rPr>
        <w:t xml:space="preserve"> Hearing Request, asserting, in part, that Student was denied a FAPE by Plymouth and</w:t>
      </w:r>
      <w:r w:rsidR="002D049C">
        <w:rPr>
          <w:rFonts w:ascii="Aptos" w:hAnsi="Aptos"/>
          <w:color w:val="000000" w:themeColor="text1"/>
        </w:rPr>
        <w:t xml:space="preserve"> seeking, in part, a placement in  “a private,</w:t>
      </w:r>
      <w:r w:rsidR="00D9190F">
        <w:rPr>
          <w:rFonts w:ascii="Aptos" w:hAnsi="Aptos"/>
          <w:color w:val="000000" w:themeColor="text1"/>
        </w:rPr>
        <w:t xml:space="preserve"> </w:t>
      </w:r>
      <w:r w:rsidRPr="00343C87">
        <w:rPr>
          <w:rFonts w:ascii="Aptos" w:hAnsi="Aptos"/>
          <w:color w:val="000000" w:themeColor="text1"/>
        </w:rPr>
        <w:t>holistic, student-centered school with small class sizes and an emphasis on social-emotional well-being</w:t>
      </w:r>
      <w:r>
        <w:rPr>
          <w:rFonts w:ascii="Aptos" w:hAnsi="Aptos"/>
          <w:color w:val="000000" w:themeColor="text1"/>
        </w:rPr>
        <w:t>”</w:t>
      </w:r>
      <w:r w:rsidRPr="00343C87">
        <w:rPr>
          <w:rFonts w:ascii="Aptos" w:hAnsi="Aptos"/>
          <w:color w:val="000000" w:themeColor="text1"/>
        </w:rPr>
        <w:t>;</w:t>
      </w:r>
      <w:r>
        <w:rPr>
          <w:rFonts w:ascii="Aptos" w:hAnsi="Aptos"/>
          <w:color w:val="000000" w:themeColor="text1"/>
        </w:rPr>
        <w:t xml:space="preserve"> r</w:t>
      </w:r>
      <w:r w:rsidRPr="00343C87">
        <w:rPr>
          <w:rFonts w:ascii="Aptos" w:hAnsi="Aptos"/>
          <w:color w:val="000000" w:themeColor="text1"/>
        </w:rPr>
        <w:t xml:space="preserve">eimbursement of tuition for </w:t>
      </w:r>
      <w:r>
        <w:rPr>
          <w:rFonts w:ascii="Aptos" w:hAnsi="Aptos"/>
          <w:color w:val="000000" w:themeColor="text1"/>
        </w:rPr>
        <w:t>Student’s unilateral</w:t>
      </w:r>
      <w:r w:rsidRPr="00343C87">
        <w:rPr>
          <w:rFonts w:ascii="Aptos" w:hAnsi="Aptos"/>
          <w:color w:val="000000" w:themeColor="text1"/>
        </w:rPr>
        <w:t xml:space="preserve"> placement </w:t>
      </w:r>
      <w:r>
        <w:rPr>
          <w:rFonts w:ascii="Aptos" w:hAnsi="Aptos"/>
          <w:color w:val="000000" w:themeColor="text1"/>
        </w:rPr>
        <w:t>at</w:t>
      </w:r>
      <w:r w:rsidRPr="00343C87">
        <w:rPr>
          <w:rFonts w:ascii="Aptos" w:hAnsi="Aptos"/>
          <w:color w:val="000000" w:themeColor="text1"/>
        </w:rPr>
        <w:t xml:space="preserve"> the Inly School</w:t>
      </w:r>
      <w:r>
        <w:rPr>
          <w:rFonts w:ascii="Aptos" w:hAnsi="Aptos"/>
          <w:color w:val="000000" w:themeColor="text1"/>
        </w:rPr>
        <w:t>; and c</w:t>
      </w:r>
      <w:r w:rsidRPr="00343C87">
        <w:rPr>
          <w:rFonts w:ascii="Aptos" w:hAnsi="Aptos"/>
          <w:color w:val="000000" w:themeColor="text1"/>
        </w:rPr>
        <w:t>ompensatory services for the</w:t>
      </w:r>
      <w:r>
        <w:rPr>
          <w:rFonts w:ascii="Aptos" w:hAnsi="Aptos"/>
          <w:color w:val="000000" w:themeColor="text1"/>
        </w:rPr>
        <w:t xml:space="preserve"> District’s</w:t>
      </w:r>
      <w:r w:rsidRPr="00343C87">
        <w:rPr>
          <w:rFonts w:ascii="Aptos" w:hAnsi="Aptos"/>
          <w:color w:val="000000" w:themeColor="text1"/>
        </w:rPr>
        <w:t xml:space="preserve"> </w:t>
      </w:r>
      <w:r>
        <w:rPr>
          <w:rFonts w:ascii="Aptos" w:hAnsi="Aptos"/>
          <w:color w:val="000000" w:themeColor="text1"/>
        </w:rPr>
        <w:t>“</w:t>
      </w:r>
      <w:r w:rsidRPr="00343C87">
        <w:rPr>
          <w:rFonts w:ascii="Aptos" w:hAnsi="Aptos"/>
          <w:color w:val="000000" w:themeColor="text1"/>
        </w:rPr>
        <w:t>failure to provide specialized instruction in reading comprehension and written expression since February 2023 and missed special education services from September to December 2023</w:t>
      </w:r>
      <w:r>
        <w:rPr>
          <w:rFonts w:ascii="Aptos" w:hAnsi="Aptos"/>
          <w:color w:val="000000" w:themeColor="text1"/>
        </w:rPr>
        <w:t>.”</w:t>
      </w:r>
    </w:p>
    <w:p w14:paraId="0FCD3DE8" w14:textId="352738CE" w:rsidR="00231199" w:rsidRPr="00215EE2" w:rsidRDefault="009D6809" w:rsidP="000F272A">
      <w:pPr>
        <w:ind w:left="1440"/>
        <w:rPr>
          <w:rFonts w:ascii="Aptos" w:hAnsi="Aptos"/>
          <w:color w:val="000000" w:themeColor="text1"/>
        </w:rPr>
      </w:pPr>
      <w:r w:rsidRPr="00215EE2">
        <w:rPr>
          <w:rFonts w:ascii="Aptos" w:hAnsi="Aptos"/>
          <w:color w:val="000000" w:themeColor="text1"/>
        </w:rPr>
        <w:tab/>
      </w:r>
      <w:r w:rsidR="000F272A" w:rsidRPr="00215EE2">
        <w:rPr>
          <w:rFonts w:ascii="Aptos" w:hAnsi="Aptos"/>
          <w:color w:val="000000" w:themeColor="text1"/>
        </w:rPr>
        <w:t xml:space="preserve"> </w:t>
      </w:r>
    </w:p>
    <w:p w14:paraId="7278B3EE" w14:textId="593AC6C0" w:rsidR="00EE617B" w:rsidRPr="00215EE2" w:rsidRDefault="0058360E" w:rsidP="007B74C5">
      <w:pPr>
        <w:rPr>
          <w:rFonts w:ascii="Aptos" w:hAnsi="Aptos"/>
          <w:color w:val="000000" w:themeColor="text1"/>
        </w:rPr>
      </w:pPr>
      <w:r w:rsidRPr="00215EE2">
        <w:rPr>
          <w:rFonts w:ascii="Aptos" w:hAnsi="Aptos"/>
          <w:color w:val="000000" w:themeColor="text1"/>
        </w:rPr>
        <w:t xml:space="preserve">The Hearing in this matter is scheduled to </w:t>
      </w:r>
      <w:r w:rsidR="00215EE2">
        <w:rPr>
          <w:rFonts w:ascii="Aptos" w:hAnsi="Aptos"/>
          <w:color w:val="000000" w:themeColor="text1"/>
        </w:rPr>
        <w:t>begin on April 10, 2024.</w:t>
      </w:r>
      <w:r w:rsidRPr="00215EE2">
        <w:rPr>
          <w:rFonts w:ascii="Aptos" w:hAnsi="Aptos"/>
          <w:color w:val="000000" w:themeColor="text1"/>
        </w:rPr>
        <w:t xml:space="preserve"> </w:t>
      </w:r>
      <w:r w:rsidR="00215EE2">
        <w:rPr>
          <w:rFonts w:ascii="Aptos" w:hAnsi="Aptos"/>
          <w:color w:val="000000" w:themeColor="text1"/>
        </w:rPr>
        <w:t xml:space="preserve"> </w:t>
      </w:r>
    </w:p>
    <w:p w14:paraId="703BAA83" w14:textId="5E0839D7" w:rsidR="00FF4723" w:rsidRPr="00215EE2" w:rsidRDefault="00FF4723" w:rsidP="007B74C5">
      <w:pPr>
        <w:rPr>
          <w:rFonts w:ascii="Aptos" w:hAnsi="Aptos"/>
          <w:color w:val="000000" w:themeColor="text1"/>
        </w:rPr>
      </w:pPr>
    </w:p>
    <w:p w14:paraId="1F26E9CC" w14:textId="67A4956A" w:rsidR="006D7996" w:rsidRPr="00215EE2" w:rsidRDefault="006D7996" w:rsidP="007B74C5">
      <w:pPr>
        <w:rPr>
          <w:rFonts w:ascii="Aptos" w:hAnsi="Aptos"/>
          <w:b/>
          <w:bCs/>
          <w:color w:val="000000" w:themeColor="text1"/>
        </w:rPr>
      </w:pPr>
      <w:r w:rsidRPr="00215EE2">
        <w:rPr>
          <w:rFonts w:ascii="Aptos" w:hAnsi="Aptos"/>
          <w:b/>
          <w:bCs/>
          <w:color w:val="000000" w:themeColor="text1"/>
        </w:rPr>
        <w:t>LEGAL STANDARD</w:t>
      </w:r>
      <w:r w:rsidR="00575C9B" w:rsidRPr="00215EE2">
        <w:rPr>
          <w:rFonts w:ascii="Aptos" w:hAnsi="Aptos"/>
          <w:b/>
          <w:bCs/>
          <w:color w:val="000000" w:themeColor="text1"/>
        </w:rPr>
        <w:t>S</w:t>
      </w:r>
      <w:r w:rsidRPr="00215EE2">
        <w:rPr>
          <w:rFonts w:ascii="Aptos" w:hAnsi="Aptos"/>
          <w:b/>
          <w:bCs/>
          <w:color w:val="000000" w:themeColor="text1"/>
        </w:rPr>
        <w:t>:</w:t>
      </w:r>
    </w:p>
    <w:p w14:paraId="52762339" w14:textId="77777777" w:rsidR="00EB6D53" w:rsidRPr="00215EE2" w:rsidRDefault="00EB6D53" w:rsidP="007B74C5">
      <w:pPr>
        <w:rPr>
          <w:rFonts w:ascii="Aptos" w:hAnsi="Aptos"/>
          <w:color w:val="000000" w:themeColor="text1"/>
        </w:rPr>
      </w:pPr>
    </w:p>
    <w:p w14:paraId="70B27F42" w14:textId="6C3DBD83" w:rsidR="00285337" w:rsidRPr="00215EE2" w:rsidRDefault="00285337" w:rsidP="00575C9B">
      <w:pPr>
        <w:pStyle w:val="ListParagraph"/>
        <w:numPr>
          <w:ilvl w:val="0"/>
          <w:numId w:val="10"/>
        </w:numPr>
        <w:rPr>
          <w:rFonts w:ascii="Aptos" w:hAnsi="Aptos"/>
          <w:i/>
          <w:iCs/>
          <w:color w:val="000000" w:themeColor="text1"/>
        </w:rPr>
      </w:pPr>
      <w:r w:rsidRPr="00215EE2">
        <w:rPr>
          <w:rFonts w:ascii="Aptos" w:hAnsi="Aptos"/>
          <w:i/>
          <w:iCs/>
          <w:color w:val="000000" w:themeColor="text1"/>
        </w:rPr>
        <w:t>The BSEA’s Authority to Issue and Quash Subpoenas</w:t>
      </w:r>
    </w:p>
    <w:p w14:paraId="0AC8EFBB" w14:textId="77777777" w:rsidR="00285337" w:rsidRPr="00215EE2" w:rsidRDefault="00285337" w:rsidP="007B74C5">
      <w:pPr>
        <w:rPr>
          <w:rFonts w:ascii="Aptos" w:hAnsi="Aptos"/>
          <w:i/>
          <w:iCs/>
          <w:color w:val="000000" w:themeColor="text1"/>
        </w:rPr>
      </w:pPr>
    </w:p>
    <w:p w14:paraId="25386DF5" w14:textId="0964E61E" w:rsidR="00285337" w:rsidRPr="00215EE2" w:rsidRDefault="00285337" w:rsidP="007B74C5">
      <w:pPr>
        <w:rPr>
          <w:rFonts w:ascii="Aptos" w:hAnsi="Aptos"/>
          <w:color w:val="000000" w:themeColor="text1"/>
        </w:rPr>
      </w:pPr>
      <w:r w:rsidRPr="00215EE2">
        <w:rPr>
          <w:rFonts w:ascii="Aptos" w:hAnsi="Aptos"/>
          <w:color w:val="000000" w:themeColor="text1"/>
        </w:rPr>
        <w:t>Both the BSEA Hearing Rules and the Formal Standard Adjudicatory Rules of Practice and Procedure which govern due process hearings at the BSEA allow Hearing Officers to issue, vacate or modify subpoenas.</w:t>
      </w:r>
      <w:r w:rsidR="002F502F" w:rsidRPr="00215EE2">
        <w:rPr>
          <w:rStyle w:val="FootnoteReference"/>
          <w:rFonts w:ascii="Aptos" w:hAnsi="Aptos"/>
          <w:color w:val="000000" w:themeColor="text1"/>
        </w:rPr>
        <w:footnoteReference w:id="1"/>
      </w:r>
      <w:r w:rsidRPr="00215EE2">
        <w:rPr>
          <w:rFonts w:ascii="Aptos" w:hAnsi="Aptos"/>
          <w:color w:val="000000" w:themeColor="text1"/>
        </w:rPr>
        <w:t xml:space="preserve"> </w:t>
      </w:r>
      <w:r w:rsidR="00231199" w:rsidRPr="00215EE2">
        <w:rPr>
          <w:rFonts w:ascii="Aptos" w:hAnsi="Aptos"/>
          <w:color w:val="000000" w:themeColor="text1"/>
        </w:rPr>
        <w:t>Pursuant</w:t>
      </w:r>
      <w:r w:rsidRPr="00215EE2">
        <w:rPr>
          <w:rFonts w:ascii="Aptos" w:hAnsi="Aptos"/>
          <w:color w:val="000000" w:themeColor="text1"/>
        </w:rPr>
        <w:t xml:space="preserve"> </w:t>
      </w:r>
      <w:r w:rsidR="00A06A12" w:rsidRPr="00215EE2">
        <w:rPr>
          <w:rFonts w:ascii="Aptos" w:hAnsi="Aptos"/>
          <w:color w:val="000000" w:themeColor="text1"/>
        </w:rPr>
        <w:t xml:space="preserve">to </w:t>
      </w:r>
      <w:r w:rsidRPr="00215EE2">
        <w:rPr>
          <w:rFonts w:ascii="Aptos" w:hAnsi="Aptos"/>
          <w:color w:val="000000" w:themeColor="text1"/>
        </w:rPr>
        <w:t>BSEA Hearing Rule VII B:</w:t>
      </w:r>
    </w:p>
    <w:p w14:paraId="0907FB2B" w14:textId="4494A701" w:rsidR="00285337" w:rsidRPr="00215EE2" w:rsidRDefault="002F502F" w:rsidP="000F272A">
      <w:pPr>
        <w:ind w:left="1440"/>
        <w:rPr>
          <w:rFonts w:ascii="Aptos" w:hAnsi="Aptos"/>
          <w:color w:val="000000" w:themeColor="text1"/>
        </w:rPr>
      </w:pPr>
      <w:r w:rsidRPr="00215EE2">
        <w:rPr>
          <w:rFonts w:ascii="Aptos" w:hAnsi="Aptos"/>
          <w:color w:val="000000" w:themeColor="text1"/>
        </w:rPr>
        <w:t>“</w:t>
      </w:r>
      <w:r w:rsidR="00285337" w:rsidRPr="00215EE2">
        <w:rPr>
          <w:rFonts w:ascii="Aptos" w:hAnsi="Aptos"/>
          <w:color w:val="000000" w:themeColor="text1"/>
        </w:rPr>
        <w:t>Upon the written request of a party, the BSEA shall issue a subpoena to require a person to appear and testify and, if requested, to produce documents at the hearing. A party may also request that the subpoena duces tecum direct the documents subpoenaed from a non-party be delivered to the office of the party requesting the documents prior to the hearing date.</w:t>
      </w:r>
      <w:r w:rsidRPr="00215EE2">
        <w:rPr>
          <w:rFonts w:ascii="Aptos" w:hAnsi="Aptos"/>
          <w:color w:val="000000" w:themeColor="text1"/>
        </w:rPr>
        <w:t>”</w:t>
      </w:r>
    </w:p>
    <w:p w14:paraId="069DBCB6" w14:textId="1FED2EEE" w:rsidR="00285337" w:rsidRPr="00215EE2" w:rsidRDefault="00285337" w:rsidP="007B74C5">
      <w:pPr>
        <w:rPr>
          <w:rFonts w:ascii="Aptos" w:hAnsi="Aptos"/>
          <w:color w:val="000000" w:themeColor="text1"/>
        </w:rPr>
      </w:pPr>
      <w:r w:rsidRPr="00215EE2">
        <w:rPr>
          <w:rFonts w:ascii="Aptos" w:hAnsi="Aptos"/>
          <w:color w:val="000000" w:themeColor="text1"/>
        </w:rPr>
        <w:t>According to BSEA Hearing Rule VII C:</w:t>
      </w:r>
    </w:p>
    <w:p w14:paraId="0DE787E8" w14:textId="4EAA1172" w:rsidR="00AF4B6D" w:rsidRPr="00215EE2" w:rsidRDefault="002F502F" w:rsidP="00E34135">
      <w:pPr>
        <w:ind w:left="1440"/>
        <w:rPr>
          <w:rFonts w:ascii="Aptos" w:hAnsi="Aptos"/>
          <w:color w:val="000000" w:themeColor="text1"/>
        </w:rPr>
      </w:pPr>
      <w:r w:rsidRPr="00215EE2">
        <w:rPr>
          <w:rFonts w:ascii="Aptos" w:hAnsi="Aptos"/>
          <w:color w:val="000000" w:themeColor="text1"/>
        </w:rPr>
        <w:t>“</w:t>
      </w:r>
      <w:r w:rsidR="00285337" w:rsidRPr="00215EE2">
        <w:rPr>
          <w:rFonts w:ascii="Aptos" w:hAnsi="Aptos"/>
          <w:color w:val="000000" w:themeColor="text1"/>
        </w:rPr>
        <w:t>A person receiving a subpoena may request that a Hearing Officer vacate or modify the subpoena. A Hearing Officer may do so upon a finding that the testimony or documents sought are not relevant to any matter in question or that the time or place specified for compliance or the breadth of the material sought imposes an undue burden on the person subpoenaed.</w:t>
      </w:r>
      <w:r w:rsidRPr="00215EE2">
        <w:rPr>
          <w:rFonts w:ascii="Aptos" w:hAnsi="Aptos"/>
          <w:color w:val="000000" w:themeColor="text1"/>
        </w:rPr>
        <w:t>”</w:t>
      </w:r>
      <w:r w:rsidR="00C0684B" w:rsidRPr="00215EE2">
        <w:rPr>
          <w:rStyle w:val="FootnoteReference"/>
          <w:rFonts w:ascii="Aptos" w:hAnsi="Aptos"/>
          <w:color w:val="000000" w:themeColor="text1"/>
        </w:rPr>
        <w:footnoteReference w:id="2"/>
      </w:r>
    </w:p>
    <w:p w14:paraId="1522DE5D" w14:textId="28D8642F" w:rsidR="00461AC8" w:rsidRPr="00215EE2" w:rsidRDefault="00AF4B6D" w:rsidP="007B74C5">
      <w:pPr>
        <w:rPr>
          <w:rFonts w:ascii="Aptos" w:hAnsi="Aptos"/>
          <w:color w:val="000000" w:themeColor="text1"/>
        </w:rPr>
      </w:pPr>
      <w:r w:rsidRPr="00215EE2">
        <w:rPr>
          <w:rFonts w:ascii="Aptos" w:hAnsi="Aptos"/>
          <w:color w:val="000000" w:themeColor="text1"/>
        </w:rPr>
        <w:t>In a motion to quash</w:t>
      </w:r>
      <w:r w:rsidR="00231199" w:rsidRPr="00215EE2">
        <w:rPr>
          <w:rFonts w:ascii="Aptos" w:hAnsi="Aptos"/>
          <w:color w:val="000000" w:themeColor="text1"/>
        </w:rPr>
        <w:t xml:space="preserve"> under the </w:t>
      </w:r>
      <w:r w:rsidR="00DC273D" w:rsidRPr="00215EE2">
        <w:rPr>
          <w:rFonts w:ascii="Aptos" w:hAnsi="Aptos"/>
          <w:color w:val="000000" w:themeColor="text1"/>
        </w:rPr>
        <w:t>F</w:t>
      </w:r>
      <w:r w:rsidR="00231199" w:rsidRPr="00215EE2">
        <w:rPr>
          <w:rFonts w:ascii="Aptos" w:hAnsi="Aptos"/>
          <w:color w:val="000000" w:themeColor="text1"/>
        </w:rPr>
        <w:t>ederal Rules</w:t>
      </w:r>
      <w:r w:rsidRPr="00215EE2">
        <w:rPr>
          <w:rFonts w:ascii="Aptos" w:hAnsi="Aptos"/>
          <w:color w:val="000000" w:themeColor="text1"/>
        </w:rPr>
        <w:t xml:space="preserve">, </w:t>
      </w:r>
    </w:p>
    <w:p w14:paraId="7A675241" w14:textId="77777777" w:rsidR="00A80A27" w:rsidRPr="00215EE2" w:rsidRDefault="00461AC8" w:rsidP="00A80A27">
      <w:pPr>
        <w:ind w:left="1440"/>
        <w:rPr>
          <w:rFonts w:ascii="Aptos" w:hAnsi="Aptos"/>
          <w:color w:val="000000" w:themeColor="text1"/>
        </w:rPr>
      </w:pPr>
      <w:r w:rsidRPr="00215EE2">
        <w:rPr>
          <w:rFonts w:ascii="Aptos" w:hAnsi="Aptos"/>
          <w:color w:val="000000" w:themeColor="text1"/>
        </w:rPr>
        <w:t>“</w:t>
      </w:r>
      <w:r w:rsidR="00AF4B6D" w:rsidRPr="00215EE2">
        <w:rPr>
          <w:rFonts w:ascii="Aptos" w:hAnsi="Aptos"/>
          <w:color w:val="000000" w:themeColor="text1"/>
        </w:rPr>
        <w:t>t</w:t>
      </w:r>
      <w:r w:rsidR="004E485E" w:rsidRPr="00215EE2">
        <w:rPr>
          <w:rFonts w:ascii="Aptos" w:hAnsi="Aptos"/>
          <w:color w:val="000000" w:themeColor="text1"/>
        </w:rPr>
        <w:t xml:space="preserve">he movant has the burden of demonstrating that the material sought by the subpoena is privileged or protected, or that production would result in an undue burden.  The subpoenaing party has the burden of establishing that the requested information is relevant to its claims or defenses.  The scope of discoverable information </w:t>
      </w:r>
      <w:r w:rsidR="004E485E" w:rsidRPr="00215EE2">
        <w:rPr>
          <w:rFonts w:ascii="Aptos" w:hAnsi="Aptos"/>
          <w:color w:val="000000" w:themeColor="text1"/>
        </w:rPr>
        <w:lastRenderedPageBreak/>
        <w:t>is governed by Rule 26, which allows discovery of items reasonably calculated to lead to the discovery of admissible evidence</w:t>
      </w:r>
      <w:r w:rsidRPr="00215EE2">
        <w:rPr>
          <w:rFonts w:ascii="Aptos" w:hAnsi="Aptos"/>
          <w:color w:val="000000" w:themeColor="text1"/>
        </w:rPr>
        <w:t>.”</w:t>
      </w:r>
      <w:r w:rsidRPr="00215EE2">
        <w:rPr>
          <w:rStyle w:val="FootnoteReference"/>
          <w:rFonts w:ascii="Aptos" w:hAnsi="Aptos"/>
          <w:color w:val="000000" w:themeColor="text1"/>
        </w:rPr>
        <w:footnoteReference w:id="3"/>
      </w:r>
    </w:p>
    <w:p w14:paraId="2A6F5882" w14:textId="5080DB3B" w:rsidR="005340E3" w:rsidRPr="00215EE2" w:rsidRDefault="002001E5" w:rsidP="00A80A27">
      <w:pPr>
        <w:rPr>
          <w:rFonts w:ascii="Aptos" w:hAnsi="Aptos"/>
          <w:color w:val="000000" w:themeColor="text1"/>
        </w:rPr>
      </w:pPr>
      <w:r w:rsidRPr="00215EE2">
        <w:rPr>
          <w:rFonts w:ascii="Aptos" w:hAnsi="Aptos"/>
          <w:color w:val="000000" w:themeColor="text1"/>
        </w:rPr>
        <w:t xml:space="preserve">Whether a subpoena subjects a witness to undue burden </w:t>
      </w:r>
    </w:p>
    <w:p w14:paraId="2C5A0C46" w14:textId="7EDAC974" w:rsidR="002001E5" w:rsidRPr="00215EE2" w:rsidRDefault="002001E5" w:rsidP="005F484E">
      <w:pPr>
        <w:ind w:left="1440"/>
        <w:rPr>
          <w:rFonts w:ascii="Aptos" w:hAnsi="Aptos"/>
          <w:color w:val="000000" w:themeColor="text1"/>
        </w:rPr>
      </w:pPr>
      <w:r w:rsidRPr="00215EE2">
        <w:rPr>
          <w:rFonts w:ascii="Aptos" w:hAnsi="Aptos"/>
          <w:color w:val="000000" w:themeColor="text1"/>
        </w:rPr>
        <w:t>“usually raises a question of the reasonableness of the subpoena, requiring a court to balance the interests served by demanding compliance with the subpoena against the interests furthered by quashing it. This process of weighing a subpoena's benefits and burdens calls upon the trial court to consider whether the information is necessary and whether it is available from any other source, which is obviously a highly case specific inquiry and entails an exercise of judicial discretion.”</w:t>
      </w:r>
      <w:r w:rsidRPr="00215EE2">
        <w:rPr>
          <w:rStyle w:val="FootnoteReference"/>
          <w:rFonts w:ascii="Aptos" w:hAnsi="Aptos"/>
          <w:color w:val="000000" w:themeColor="text1"/>
        </w:rPr>
        <w:footnoteReference w:id="4"/>
      </w:r>
    </w:p>
    <w:p w14:paraId="2F73F288" w14:textId="77777777" w:rsidR="00461AC8" w:rsidRPr="00215EE2" w:rsidRDefault="00461AC8" w:rsidP="007B74C5">
      <w:pPr>
        <w:rPr>
          <w:rFonts w:ascii="Aptos" w:hAnsi="Aptos"/>
          <w:color w:val="000000" w:themeColor="text1"/>
        </w:rPr>
      </w:pPr>
    </w:p>
    <w:p w14:paraId="045846B9" w14:textId="4DAB6379" w:rsidR="006D7996" w:rsidRPr="00215EE2" w:rsidRDefault="006D7996" w:rsidP="007B74C5">
      <w:pPr>
        <w:rPr>
          <w:rFonts w:ascii="Aptos" w:hAnsi="Aptos"/>
          <w:b/>
          <w:bCs/>
          <w:color w:val="000000" w:themeColor="text1"/>
        </w:rPr>
      </w:pPr>
      <w:r w:rsidRPr="00215EE2">
        <w:rPr>
          <w:rFonts w:ascii="Aptos" w:hAnsi="Aptos"/>
          <w:b/>
          <w:bCs/>
          <w:color w:val="000000" w:themeColor="text1"/>
        </w:rPr>
        <w:t>APPLICATION OF LEGAL STANDARDS:</w:t>
      </w:r>
    </w:p>
    <w:p w14:paraId="2DD1737B" w14:textId="77777777" w:rsidR="00635DF3" w:rsidRPr="00215EE2" w:rsidRDefault="00635DF3" w:rsidP="007B74C5">
      <w:pPr>
        <w:rPr>
          <w:rFonts w:ascii="Aptos" w:hAnsi="Aptos"/>
          <w:color w:val="000000" w:themeColor="text1"/>
          <w:shd w:val="clear" w:color="auto" w:fill="FFFFFF"/>
        </w:rPr>
      </w:pPr>
    </w:p>
    <w:p w14:paraId="1ED4E7A8" w14:textId="6300064F" w:rsidR="00A70B4F" w:rsidRPr="00215EE2" w:rsidRDefault="00E46926" w:rsidP="00A80A27">
      <w:pPr>
        <w:rPr>
          <w:rFonts w:ascii="Aptos" w:hAnsi="Aptos"/>
          <w:color w:val="000000" w:themeColor="text1"/>
          <w:shd w:val="clear" w:color="auto" w:fill="FFFFFF"/>
        </w:rPr>
      </w:pPr>
      <w:r w:rsidRPr="00215EE2">
        <w:rPr>
          <w:rFonts w:ascii="Aptos" w:hAnsi="Aptos"/>
          <w:color w:val="000000" w:themeColor="text1"/>
          <w:shd w:val="clear" w:color="auto" w:fill="FFFFFF"/>
        </w:rPr>
        <w:t xml:space="preserve">Whether </w:t>
      </w:r>
      <w:r w:rsidR="00E72FA2">
        <w:rPr>
          <w:rFonts w:ascii="Aptos" w:hAnsi="Aptos"/>
          <w:color w:val="000000" w:themeColor="text1"/>
          <w:shd w:val="clear" w:color="auto" w:fill="FFFFFF"/>
        </w:rPr>
        <w:t>Superintendent Campbell</w:t>
      </w:r>
      <w:r w:rsidRPr="00215EE2">
        <w:rPr>
          <w:rFonts w:ascii="Aptos" w:hAnsi="Aptos"/>
          <w:color w:val="000000" w:themeColor="text1"/>
          <w:shd w:val="clear" w:color="auto" w:fill="FFFFFF"/>
        </w:rPr>
        <w:t xml:space="preserve"> should be compelled to attend and testify at the hearing in this case depends on whether </w:t>
      </w:r>
      <w:r w:rsidR="00215EE2">
        <w:rPr>
          <w:rFonts w:ascii="Aptos" w:hAnsi="Aptos"/>
          <w:color w:val="000000" w:themeColor="text1"/>
          <w:shd w:val="clear" w:color="auto" w:fill="FFFFFF"/>
        </w:rPr>
        <w:t>his</w:t>
      </w:r>
      <w:r w:rsidRPr="00215EE2">
        <w:rPr>
          <w:rFonts w:ascii="Aptos" w:hAnsi="Aptos"/>
          <w:color w:val="000000" w:themeColor="text1"/>
          <w:shd w:val="clear" w:color="auto" w:fill="FFFFFF"/>
        </w:rPr>
        <w:t xml:space="preserve"> testimony is relevant to the issues for hearing</w:t>
      </w:r>
      <w:r w:rsidR="007B4D98" w:rsidRPr="00215EE2">
        <w:rPr>
          <w:rFonts w:ascii="Aptos" w:hAnsi="Aptos"/>
          <w:color w:val="000000" w:themeColor="text1"/>
          <w:shd w:val="clear" w:color="auto" w:fill="FFFFFF"/>
        </w:rPr>
        <w:t xml:space="preserve">. After reviewing </w:t>
      </w:r>
      <w:r w:rsidR="00215EE2">
        <w:rPr>
          <w:rFonts w:ascii="Aptos" w:hAnsi="Aptos"/>
          <w:color w:val="000000" w:themeColor="text1"/>
          <w:shd w:val="clear" w:color="auto" w:fill="FFFFFF"/>
        </w:rPr>
        <w:t>Plymouth’s</w:t>
      </w:r>
      <w:r w:rsidR="007B4D98" w:rsidRPr="00215EE2">
        <w:rPr>
          <w:rFonts w:ascii="Aptos" w:hAnsi="Aptos"/>
          <w:color w:val="000000" w:themeColor="text1"/>
          <w:shd w:val="clear" w:color="auto" w:fill="FFFFFF"/>
        </w:rPr>
        <w:t xml:space="preserve"> </w:t>
      </w:r>
      <w:r w:rsidR="007B4D98" w:rsidRPr="00215EE2">
        <w:rPr>
          <w:rFonts w:ascii="Aptos" w:hAnsi="Aptos"/>
          <w:i/>
          <w:iCs/>
          <w:color w:val="000000" w:themeColor="text1"/>
          <w:shd w:val="clear" w:color="auto" w:fill="FFFFFF"/>
        </w:rPr>
        <w:t>Motion</w:t>
      </w:r>
      <w:r w:rsidR="007B4D98" w:rsidRPr="00215EE2">
        <w:rPr>
          <w:rFonts w:ascii="Aptos" w:hAnsi="Aptos"/>
          <w:color w:val="000000" w:themeColor="text1"/>
          <w:shd w:val="clear" w:color="auto" w:fill="FFFFFF"/>
        </w:rPr>
        <w:t xml:space="preserve"> in </w:t>
      </w:r>
      <w:r w:rsidR="00DC273D" w:rsidRPr="00215EE2">
        <w:rPr>
          <w:rFonts w:ascii="Aptos" w:hAnsi="Aptos"/>
          <w:color w:val="000000" w:themeColor="text1"/>
          <w:shd w:val="clear" w:color="auto" w:fill="FFFFFF"/>
        </w:rPr>
        <w:t xml:space="preserve">the context </w:t>
      </w:r>
      <w:r w:rsidR="007B4D98" w:rsidRPr="00215EE2">
        <w:rPr>
          <w:rFonts w:ascii="Aptos" w:hAnsi="Aptos"/>
          <w:color w:val="000000" w:themeColor="text1"/>
          <w:shd w:val="clear" w:color="auto" w:fill="FFFFFF"/>
        </w:rPr>
        <w:t>of</w:t>
      </w:r>
      <w:r w:rsidR="00B036FD" w:rsidRPr="00215EE2">
        <w:rPr>
          <w:rFonts w:ascii="Aptos" w:hAnsi="Aptos"/>
          <w:color w:val="000000" w:themeColor="text1"/>
          <w:shd w:val="clear" w:color="auto" w:fill="FFFFFF"/>
        </w:rPr>
        <w:t xml:space="preserve"> </w:t>
      </w:r>
      <w:r w:rsidR="0031093E">
        <w:rPr>
          <w:rFonts w:ascii="Aptos" w:hAnsi="Aptos"/>
          <w:color w:val="000000" w:themeColor="text1"/>
          <w:shd w:val="clear" w:color="auto" w:fill="FFFFFF"/>
        </w:rPr>
        <w:t>the</w:t>
      </w:r>
      <w:r w:rsidR="00B036FD" w:rsidRPr="00215EE2">
        <w:rPr>
          <w:rFonts w:ascii="Aptos" w:hAnsi="Aptos"/>
          <w:color w:val="000000" w:themeColor="text1"/>
          <w:shd w:val="clear" w:color="auto" w:fill="FFFFFF"/>
        </w:rPr>
        <w:t xml:space="preserve"> issues</w:t>
      </w:r>
      <w:r w:rsidR="002725A8" w:rsidRPr="00215EE2">
        <w:rPr>
          <w:rFonts w:ascii="Aptos" w:hAnsi="Aptos"/>
          <w:color w:val="000000" w:themeColor="text1"/>
          <w:shd w:val="clear" w:color="auto" w:fill="FFFFFF"/>
        </w:rPr>
        <w:t xml:space="preserve"> </w:t>
      </w:r>
      <w:r w:rsidR="00E72FA2">
        <w:rPr>
          <w:rFonts w:ascii="Aptos" w:hAnsi="Aptos"/>
          <w:color w:val="000000" w:themeColor="text1"/>
          <w:shd w:val="clear" w:color="auto" w:fill="FFFFFF"/>
        </w:rPr>
        <w:t xml:space="preserve">identified by the moving party in this matter </w:t>
      </w:r>
      <w:r w:rsidR="00E72FA2" w:rsidRPr="00E72FA2">
        <w:rPr>
          <w:rFonts w:ascii="Aptos" w:hAnsi="Aptos"/>
          <w:i/>
          <w:iCs/>
          <w:color w:val="000000" w:themeColor="text1"/>
          <w:shd w:val="clear" w:color="auto" w:fill="FFFFFF"/>
        </w:rPr>
        <w:t>supra</w:t>
      </w:r>
      <w:r w:rsidR="00E72FA2">
        <w:rPr>
          <w:rFonts w:ascii="Aptos" w:hAnsi="Aptos"/>
          <w:color w:val="000000" w:themeColor="text1"/>
          <w:shd w:val="clear" w:color="auto" w:fill="FFFFFF"/>
        </w:rPr>
        <w:t xml:space="preserve"> </w:t>
      </w:r>
      <w:r w:rsidR="00B036FD" w:rsidRPr="00E72FA2">
        <w:rPr>
          <w:rFonts w:ascii="Aptos" w:hAnsi="Aptos"/>
          <w:color w:val="000000" w:themeColor="text1"/>
          <w:shd w:val="clear" w:color="auto" w:fill="FFFFFF"/>
        </w:rPr>
        <w:t>and</w:t>
      </w:r>
      <w:r w:rsidR="007B4D98" w:rsidRPr="00215EE2">
        <w:rPr>
          <w:rFonts w:ascii="Aptos" w:hAnsi="Aptos"/>
          <w:color w:val="000000" w:themeColor="text1"/>
          <w:shd w:val="clear" w:color="auto" w:fill="FFFFFF"/>
        </w:rPr>
        <w:t xml:space="preserve"> the above-quoted legal standards</w:t>
      </w:r>
      <w:r w:rsidR="00B036FD" w:rsidRPr="00215EE2">
        <w:rPr>
          <w:rFonts w:ascii="Aptos" w:hAnsi="Aptos"/>
          <w:color w:val="000000" w:themeColor="text1"/>
          <w:shd w:val="clear" w:color="auto" w:fill="FFFFFF"/>
        </w:rPr>
        <w:t>,</w:t>
      </w:r>
      <w:r w:rsidR="007B4D98" w:rsidRPr="00215EE2">
        <w:rPr>
          <w:rFonts w:ascii="Aptos" w:hAnsi="Aptos"/>
          <w:color w:val="000000" w:themeColor="text1"/>
          <w:shd w:val="clear" w:color="auto" w:fill="FFFFFF"/>
        </w:rPr>
        <w:t xml:space="preserve"> I conclude th</w:t>
      </w:r>
      <w:r w:rsidR="00D437C2" w:rsidRPr="00215EE2">
        <w:rPr>
          <w:rFonts w:ascii="Aptos" w:hAnsi="Aptos"/>
          <w:color w:val="000000" w:themeColor="text1"/>
          <w:shd w:val="clear" w:color="auto" w:fill="FFFFFF"/>
        </w:rPr>
        <w:t xml:space="preserve">at the </w:t>
      </w:r>
      <w:r w:rsidR="002F23EE" w:rsidRPr="00215EE2">
        <w:rPr>
          <w:rFonts w:ascii="Aptos" w:hAnsi="Aptos"/>
          <w:i/>
          <w:iCs/>
          <w:color w:val="000000" w:themeColor="text1"/>
          <w:shd w:val="clear" w:color="auto" w:fill="FFFFFF"/>
        </w:rPr>
        <w:t>M</w:t>
      </w:r>
      <w:r w:rsidR="0098694B" w:rsidRPr="00215EE2">
        <w:rPr>
          <w:rFonts w:ascii="Aptos" w:hAnsi="Aptos"/>
          <w:i/>
          <w:iCs/>
          <w:color w:val="000000" w:themeColor="text1"/>
          <w:shd w:val="clear" w:color="auto" w:fill="FFFFFF"/>
        </w:rPr>
        <w:t xml:space="preserve">otion to </w:t>
      </w:r>
      <w:r w:rsidR="002F23EE" w:rsidRPr="00215EE2">
        <w:rPr>
          <w:rFonts w:ascii="Aptos" w:hAnsi="Aptos"/>
          <w:i/>
          <w:iCs/>
          <w:color w:val="000000" w:themeColor="text1"/>
          <w:shd w:val="clear" w:color="auto" w:fill="FFFFFF"/>
        </w:rPr>
        <w:t>Q</w:t>
      </w:r>
      <w:r w:rsidR="0098694B" w:rsidRPr="00215EE2">
        <w:rPr>
          <w:rFonts w:ascii="Aptos" w:hAnsi="Aptos"/>
          <w:i/>
          <w:iCs/>
          <w:color w:val="000000" w:themeColor="text1"/>
          <w:shd w:val="clear" w:color="auto" w:fill="FFFFFF"/>
        </w:rPr>
        <w:t>uash</w:t>
      </w:r>
      <w:r w:rsidR="0098694B" w:rsidRPr="00215EE2">
        <w:rPr>
          <w:rFonts w:ascii="Aptos" w:hAnsi="Aptos"/>
          <w:color w:val="000000" w:themeColor="text1"/>
          <w:shd w:val="clear" w:color="auto" w:fill="FFFFFF"/>
        </w:rPr>
        <w:t xml:space="preserve"> </w:t>
      </w:r>
      <w:r w:rsidR="00DC273D" w:rsidRPr="00215EE2">
        <w:rPr>
          <w:rFonts w:ascii="Aptos" w:hAnsi="Aptos"/>
          <w:color w:val="000000" w:themeColor="text1"/>
          <w:shd w:val="clear" w:color="auto" w:fill="FFFFFF"/>
        </w:rPr>
        <w:t xml:space="preserve">the </w:t>
      </w:r>
      <w:r w:rsidR="00D437C2" w:rsidRPr="00215EE2">
        <w:rPr>
          <w:rFonts w:ascii="Aptos" w:hAnsi="Aptos"/>
          <w:color w:val="000000" w:themeColor="text1"/>
          <w:shd w:val="clear" w:color="auto" w:fill="FFFFFF"/>
        </w:rPr>
        <w:t>s</w:t>
      </w:r>
      <w:r w:rsidR="0098694B" w:rsidRPr="00215EE2">
        <w:rPr>
          <w:rFonts w:ascii="Aptos" w:hAnsi="Aptos"/>
          <w:color w:val="000000" w:themeColor="text1"/>
          <w:shd w:val="clear" w:color="auto" w:fill="FFFFFF"/>
        </w:rPr>
        <w:t xml:space="preserve">ubpoena of </w:t>
      </w:r>
      <w:r w:rsidR="00215EE2">
        <w:rPr>
          <w:rFonts w:ascii="Aptos" w:hAnsi="Aptos"/>
          <w:color w:val="000000" w:themeColor="text1"/>
          <w:shd w:val="clear" w:color="auto" w:fill="FFFFFF"/>
        </w:rPr>
        <w:t>Superintendent Campbell</w:t>
      </w:r>
      <w:r w:rsidR="0098694B" w:rsidRPr="00215EE2">
        <w:rPr>
          <w:rFonts w:ascii="Aptos" w:hAnsi="Aptos"/>
          <w:color w:val="000000" w:themeColor="text1"/>
          <w:shd w:val="clear" w:color="auto" w:fill="FFFFFF"/>
        </w:rPr>
        <w:t xml:space="preserve"> </w:t>
      </w:r>
      <w:r w:rsidR="002F23EE" w:rsidRPr="00215EE2">
        <w:rPr>
          <w:rFonts w:ascii="Aptos" w:hAnsi="Aptos"/>
          <w:color w:val="000000" w:themeColor="text1"/>
          <w:shd w:val="clear" w:color="auto" w:fill="FFFFFF"/>
        </w:rPr>
        <w:t>must be</w:t>
      </w:r>
      <w:r w:rsidR="0098694B" w:rsidRPr="00215EE2">
        <w:rPr>
          <w:rFonts w:ascii="Aptos" w:hAnsi="Aptos"/>
          <w:color w:val="000000" w:themeColor="text1"/>
          <w:shd w:val="clear" w:color="auto" w:fill="FFFFFF"/>
        </w:rPr>
        <w:t xml:space="preserve"> </w:t>
      </w:r>
      <w:r w:rsidR="00E72FA2">
        <w:rPr>
          <w:rFonts w:ascii="Aptos" w:hAnsi="Aptos"/>
          <w:color w:val="000000" w:themeColor="text1"/>
          <w:shd w:val="clear" w:color="auto" w:fill="FFFFFF"/>
        </w:rPr>
        <w:t xml:space="preserve">ALLOWED. </w:t>
      </w:r>
      <w:r w:rsidR="002725A8" w:rsidRPr="00215EE2">
        <w:rPr>
          <w:rFonts w:ascii="Aptos" w:hAnsi="Aptos"/>
          <w:color w:val="000000" w:themeColor="text1"/>
          <w:shd w:val="clear" w:color="auto" w:fill="FFFFFF"/>
        </w:rPr>
        <w:t xml:space="preserve"> </w:t>
      </w:r>
      <w:r w:rsidR="0091061D">
        <w:rPr>
          <w:rFonts w:ascii="Aptos" w:hAnsi="Aptos"/>
          <w:color w:val="000000" w:themeColor="text1"/>
          <w:shd w:val="clear" w:color="auto" w:fill="FFFFFF"/>
        </w:rPr>
        <w:t>Superintendent Campbell is not a member of the IEP Team</w:t>
      </w:r>
      <w:r w:rsidR="00C355BD">
        <w:rPr>
          <w:rFonts w:ascii="Aptos" w:hAnsi="Aptos"/>
          <w:color w:val="000000" w:themeColor="text1"/>
          <w:shd w:val="clear" w:color="auto" w:fill="FFFFFF"/>
        </w:rPr>
        <w:t>. Although he may be, as Parents assert, “</w:t>
      </w:r>
      <w:r w:rsidR="00C355BD" w:rsidRPr="00C355BD">
        <w:rPr>
          <w:rFonts w:ascii="Aptos" w:hAnsi="Aptos"/>
          <w:color w:val="000000" w:themeColor="text1"/>
          <w:shd w:val="clear" w:color="auto" w:fill="FFFFFF"/>
        </w:rPr>
        <w:t>ultimately responsible for all decisions made in the District,</w:t>
      </w:r>
      <w:r w:rsidR="00C355BD">
        <w:rPr>
          <w:rFonts w:ascii="Aptos" w:hAnsi="Aptos"/>
          <w:color w:val="000000" w:themeColor="text1"/>
          <w:shd w:val="clear" w:color="auto" w:fill="FFFFFF"/>
        </w:rPr>
        <w:t xml:space="preserve">” the issues in this hearing are narrow, and there are other school witnesses who </w:t>
      </w:r>
      <w:r w:rsidR="00337751">
        <w:rPr>
          <w:rFonts w:ascii="Aptos" w:hAnsi="Aptos"/>
          <w:color w:val="000000" w:themeColor="text1"/>
          <w:shd w:val="clear" w:color="auto" w:fill="FFFFFF"/>
        </w:rPr>
        <w:t>can</w:t>
      </w:r>
      <w:r w:rsidR="00C355BD">
        <w:rPr>
          <w:rFonts w:ascii="Aptos" w:hAnsi="Aptos"/>
          <w:color w:val="000000" w:themeColor="text1"/>
          <w:shd w:val="clear" w:color="auto" w:fill="FFFFFF"/>
        </w:rPr>
        <w:t xml:space="preserve"> testify</w:t>
      </w:r>
      <w:r w:rsidR="00C355BD" w:rsidRPr="00C355BD">
        <w:rPr>
          <w:rFonts w:ascii="Aptos" w:hAnsi="Aptos"/>
          <w:color w:val="000000" w:themeColor="text1"/>
          <w:shd w:val="clear" w:color="auto" w:fill="FFFFFF"/>
        </w:rPr>
        <w:t xml:space="preserve"> </w:t>
      </w:r>
      <w:r w:rsidR="00C355BD">
        <w:rPr>
          <w:rFonts w:ascii="Aptos" w:hAnsi="Aptos"/>
          <w:color w:val="000000" w:themeColor="text1"/>
          <w:shd w:val="clear" w:color="auto" w:fill="FFFFFF"/>
        </w:rPr>
        <w:t>“</w:t>
      </w:r>
      <w:r w:rsidR="00C355BD" w:rsidRPr="00C355BD">
        <w:rPr>
          <w:rFonts w:ascii="Aptos" w:hAnsi="Aptos"/>
          <w:color w:val="000000" w:themeColor="text1"/>
          <w:shd w:val="clear" w:color="auto" w:fill="FFFFFF"/>
        </w:rPr>
        <w:t>about the district’s safety procedures, as to what were in place before and after the incident that generated this hearing request</w:t>
      </w:r>
      <w:r w:rsidR="00C355BD">
        <w:rPr>
          <w:rFonts w:ascii="Aptos" w:hAnsi="Aptos"/>
          <w:color w:val="000000" w:themeColor="text1"/>
          <w:shd w:val="clear" w:color="auto" w:fill="FFFFFF"/>
        </w:rPr>
        <w:t>.”</w:t>
      </w:r>
    </w:p>
    <w:p w14:paraId="4D0B97FB" w14:textId="3AFC9254" w:rsidR="007B74C5" w:rsidRPr="00215EE2" w:rsidRDefault="007B74C5" w:rsidP="007B74C5">
      <w:pPr>
        <w:rPr>
          <w:rFonts w:ascii="Aptos" w:hAnsi="Aptos"/>
          <w:color w:val="000000" w:themeColor="text1"/>
          <w:shd w:val="clear" w:color="auto" w:fill="FFFFFF"/>
        </w:rPr>
      </w:pPr>
    </w:p>
    <w:p w14:paraId="1CC704F8" w14:textId="77777777" w:rsidR="006D7996" w:rsidRPr="00215EE2" w:rsidRDefault="006D7996" w:rsidP="007B74C5">
      <w:pPr>
        <w:rPr>
          <w:rFonts w:ascii="Aptos" w:hAnsi="Aptos"/>
          <w:b/>
          <w:bCs/>
          <w:color w:val="000000" w:themeColor="text1"/>
        </w:rPr>
      </w:pPr>
      <w:r w:rsidRPr="00215EE2">
        <w:rPr>
          <w:rFonts w:ascii="Aptos" w:hAnsi="Aptos"/>
          <w:b/>
          <w:bCs/>
          <w:color w:val="000000" w:themeColor="text1"/>
        </w:rPr>
        <w:t>ORDER:</w:t>
      </w:r>
    </w:p>
    <w:p w14:paraId="1A166BCC" w14:textId="77777777" w:rsidR="006D7996" w:rsidRPr="00215EE2" w:rsidRDefault="006D7996" w:rsidP="007B74C5">
      <w:pPr>
        <w:rPr>
          <w:rFonts w:ascii="Aptos" w:hAnsi="Aptos"/>
          <w:color w:val="000000" w:themeColor="text1"/>
        </w:rPr>
      </w:pPr>
    </w:p>
    <w:p w14:paraId="54A7FB15" w14:textId="0B59C260" w:rsidR="00FE0DD3" w:rsidRPr="00215EE2" w:rsidRDefault="00D437C2" w:rsidP="007B74C5">
      <w:pPr>
        <w:rPr>
          <w:rFonts w:ascii="Aptos" w:hAnsi="Aptos"/>
          <w:color w:val="000000" w:themeColor="text1"/>
        </w:rPr>
      </w:pPr>
      <w:r w:rsidRPr="00215EE2">
        <w:rPr>
          <w:rFonts w:ascii="Aptos" w:hAnsi="Aptos"/>
          <w:color w:val="000000" w:themeColor="text1"/>
        </w:rPr>
        <w:t>The District’s</w:t>
      </w:r>
      <w:r w:rsidR="00545E8F" w:rsidRPr="00215EE2">
        <w:rPr>
          <w:rFonts w:ascii="Aptos" w:hAnsi="Aptos"/>
          <w:i/>
          <w:iCs/>
          <w:color w:val="000000" w:themeColor="text1"/>
        </w:rPr>
        <w:t xml:space="preserve"> Motion </w:t>
      </w:r>
      <w:r w:rsidR="00545E8F" w:rsidRPr="00215EE2">
        <w:rPr>
          <w:rFonts w:ascii="Aptos" w:hAnsi="Aptos"/>
          <w:color w:val="000000" w:themeColor="text1"/>
        </w:rPr>
        <w:t xml:space="preserve">is </w:t>
      </w:r>
      <w:r w:rsidR="00B37FCB" w:rsidRPr="00215EE2">
        <w:rPr>
          <w:rFonts w:ascii="Aptos" w:hAnsi="Aptos"/>
          <w:color w:val="000000" w:themeColor="text1"/>
        </w:rPr>
        <w:t xml:space="preserve">hereby </w:t>
      </w:r>
      <w:r w:rsidR="00E72FA2">
        <w:rPr>
          <w:rFonts w:ascii="Aptos" w:hAnsi="Aptos"/>
          <w:color w:val="000000" w:themeColor="text1"/>
        </w:rPr>
        <w:t>ALLOWED</w:t>
      </w:r>
      <w:r w:rsidR="00B37FCB" w:rsidRPr="00215EE2">
        <w:rPr>
          <w:rFonts w:ascii="Aptos" w:hAnsi="Aptos"/>
          <w:color w:val="000000" w:themeColor="text1"/>
        </w:rPr>
        <w:t xml:space="preserve">. </w:t>
      </w:r>
    </w:p>
    <w:p w14:paraId="010E173B" w14:textId="6C7B6393" w:rsidR="00ED533E" w:rsidRPr="00215EE2" w:rsidRDefault="00545E8F" w:rsidP="007B74C5">
      <w:pPr>
        <w:rPr>
          <w:rFonts w:ascii="Aptos" w:eastAsiaTheme="minorHAnsi" w:hAnsi="Aptos"/>
          <w:color w:val="000000" w:themeColor="text1"/>
        </w:rPr>
      </w:pPr>
      <w:r w:rsidRPr="00215EE2">
        <w:rPr>
          <w:rFonts w:ascii="Aptos" w:hAnsi="Aptos"/>
          <w:color w:val="000000" w:themeColor="text1"/>
        </w:rPr>
        <w:t xml:space="preserve"> </w:t>
      </w:r>
    </w:p>
    <w:p w14:paraId="2285180B" w14:textId="1B11BC66" w:rsidR="006D7996" w:rsidRPr="00215EE2" w:rsidRDefault="006D7996" w:rsidP="007B74C5">
      <w:pPr>
        <w:rPr>
          <w:rFonts w:ascii="Aptos" w:hAnsi="Aptos"/>
          <w:color w:val="000000" w:themeColor="text1"/>
        </w:rPr>
      </w:pPr>
      <w:r w:rsidRPr="00215EE2">
        <w:rPr>
          <w:rFonts w:ascii="Aptos" w:hAnsi="Aptos"/>
          <w:color w:val="000000" w:themeColor="text1"/>
        </w:rPr>
        <w:t>So ordered,</w:t>
      </w:r>
    </w:p>
    <w:p w14:paraId="59805590" w14:textId="1AD16899" w:rsidR="006D7996" w:rsidRPr="00215EE2" w:rsidRDefault="006D7996" w:rsidP="007B74C5">
      <w:pPr>
        <w:rPr>
          <w:rFonts w:ascii="Aptos" w:hAnsi="Aptos"/>
          <w:color w:val="000000" w:themeColor="text1"/>
        </w:rPr>
      </w:pPr>
      <w:r w:rsidRPr="00215EE2">
        <w:rPr>
          <w:rFonts w:ascii="Aptos" w:hAnsi="Aptos"/>
          <w:color w:val="000000" w:themeColor="text1"/>
        </w:rPr>
        <w:t>By the Hearing Officer,</w:t>
      </w:r>
    </w:p>
    <w:p w14:paraId="2B5F5778" w14:textId="5CA0BC6A" w:rsidR="006D7996" w:rsidRPr="00215EE2" w:rsidRDefault="00F65D5F" w:rsidP="007B74C5">
      <w:pPr>
        <w:rPr>
          <w:rFonts w:ascii="Aptos" w:hAnsi="Aptos"/>
          <w:color w:val="000000" w:themeColor="text1"/>
        </w:rPr>
      </w:pPr>
      <w:r>
        <w:rPr>
          <w:rFonts w:ascii="Aptos" w:hAnsi="Aptos"/>
          <w:color w:val="000000" w:themeColor="text1"/>
          <w:u w:val="single"/>
        </w:rPr>
        <w:t>/</w:t>
      </w:r>
      <w:r w:rsidR="006D7996" w:rsidRPr="00215EE2">
        <w:rPr>
          <w:rFonts w:ascii="Aptos" w:hAnsi="Aptos"/>
          <w:color w:val="000000" w:themeColor="text1"/>
          <w:u w:val="single"/>
        </w:rPr>
        <w:t xml:space="preserve">s/ </w:t>
      </w:r>
      <w:r w:rsidR="006D7996" w:rsidRPr="00215EE2">
        <w:rPr>
          <w:rFonts w:ascii="Aptos" w:hAnsi="Aptos"/>
          <w:i/>
          <w:iCs/>
          <w:color w:val="000000" w:themeColor="text1"/>
          <w:u w:val="single"/>
        </w:rPr>
        <w:t>Alina Kantor Nir</w:t>
      </w:r>
      <w:r w:rsidR="006D7996" w:rsidRPr="00215EE2">
        <w:rPr>
          <w:rFonts w:ascii="Aptos" w:hAnsi="Aptos"/>
          <w:color w:val="000000" w:themeColor="text1"/>
          <w:u w:val="single"/>
        </w:rPr>
        <w:br/>
      </w:r>
      <w:r w:rsidR="006D7996" w:rsidRPr="00215EE2">
        <w:rPr>
          <w:rFonts w:ascii="Aptos" w:hAnsi="Aptos"/>
          <w:color w:val="000000" w:themeColor="text1"/>
        </w:rPr>
        <w:t>Alina Kantor Nir</w:t>
      </w:r>
    </w:p>
    <w:p w14:paraId="621A007F" w14:textId="73C582BF" w:rsidR="006D7996" w:rsidRPr="00215EE2" w:rsidRDefault="006D7996" w:rsidP="007B74C5">
      <w:pPr>
        <w:rPr>
          <w:rFonts w:ascii="Aptos" w:hAnsi="Aptos"/>
          <w:color w:val="000000" w:themeColor="text1"/>
        </w:rPr>
      </w:pPr>
      <w:r w:rsidRPr="00215EE2">
        <w:rPr>
          <w:rFonts w:ascii="Aptos" w:hAnsi="Aptos"/>
          <w:color w:val="000000" w:themeColor="text1"/>
        </w:rPr>
        <w:t>Date:</w:t>
      </w:r>
      <w:r w:rsidR="003C6292" w:rsidRPr="00215EE2">
        <w:rPr>
          <w:rFonts w:ascii="Aptos" w:hAnsi="Aptos"/>
          <w:color w:val="000000" w:themeColor="text1"/>
        </w:rPr>
        <w:t xml:space="preserve"> </w:t>
      </w:r>
      <w:r w:rsidR="00215EE2">
        <w:rPr>
          <w:rFonts w:ascii="Aptos" w:hAnsi="Aptos"/>
          <w:color w:val="000000" w:themeColor="text1"/>
        </w:rPr>
        <w:t xml:space="preserve"> </w:t>
      </w:r>
      <w:r w:rsidR="0091061D">
        <w:rPr>
          <w:rFonts w:ascii="Aptos" w:hAnsi="Aptos"/>
          <w:color w:val="000000" w:themeColor="text1"/>
        </w:rPr>
        <w:t>March 2</w:t>
      </w:r>
      <w:r w:rsidR="00C355BD">
        <w:rPr>
          <w:rFonts w:ascii="Aptos" w:hAnsi="Aptos"/>
          <w:color w:val="000000" w:themeColor="text1"/>
        </w:rPr>
        <w:t>8</w:t>
      </w:r>
      <w:r w:rsidR="0091061D">
        <w:rPr>
          <w:rFonts w:ascii="Aptos" w:hAnsi="Aptos"/>
          <w:color w:val="000000" w:themeColor="text1"/>
        </w:rPr>
        <w:t>, 2024</w:t>
      </w:r>
    </w:p>
    <w:p w14:paraId="44EA9324" w14:textId="77777777" w:rsidR="00AB2879" w:rsidRPr="00215EE2" w:rsidRDefault="00AB2879" w:rsidP="007B74C5">
      <w:pPr>
        <w:rPr>
          <w:rFonts w:ascii="Aptos" w:hAnsi="Aptos"/>
          <w:color w:val="000000" w:themeColor="text1"/>
        </w:rPr>
      </w:pPr>
    </w:p>
    <w:p w14:paraId="5E22526D" w14:textId="77777777" w:rsidR="00A70B4F" w:rsidRPr="00215EE2" w:rsidRDefault="00A70B4F">
      <w:pPr>
        <w:rPr>
          <w:rFonts w:ascii="Aptos" w:hAnsi="Aptos"/>
          <w:color w:val="000000" w:themeColor="text1"/>
        </w:rPr>
      </w:pPr>
    </w:p>
    <w:sectPr w:rsidR="00A70B4F" w:rsidRPr="00215EE2" w:rsidSect="004D08A2">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51ACFD" w14:textId="77777777" w:rsidR="004D08A2" w:rsidRDefault="004D08A2" w:rsidP="006D7996">
      <w:r>
        <w:separator/>
      </w:r>
    </w:p>
  </w:endnote>
  <w:endnote w:type="continuationSeparator" w:id="0">
    <w:p w14:paraId="5BBFA4E5" w14:textId="77777777" w:rsidR="004D08A2" w:rsidRDefault="004D08A2" w:rsidP="006D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547E2" w14:textId="77777777" w:rsidR="00EF3F9A" w:rsidRDefault="00EF3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5045157"/>
      <w:docPartObj>
        <w:docPartGallery w:val="Page Numbers (Bottom of Page)"/>
        <w:docPartUnique/>
      </w:docPartObj>
    </w:sdtPr>
    <w:sdtEndPr>
      <w:rPr>
        <w:noProof/>
      </w:rPr>
    </w:sdtEndPr>
    <w:sdtContent>
      <w:p w14:paraId="32D0D208" w14:textId="77777777" w:rsidR="00AB2879" w:rsidRDefault="00C578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65AF2" w14:textId="77777777" w:rsidR="00AB2879" w:rsidRDefault="00AB2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ED0AA" w14:textId="77777777" w:rsidR="00EF3F9A" w:rsidRDefault="00EF3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D31B8" w14:textId="77777777" w:rsidR="004D08A2" w:rsidRDefault="004D08A2" w:rsidP="006D7996">
      <w:r>
        <w:separator/>
      </w:r>
    </w:p>
  </w:footnote>
  <w:footnote w:type="continuationSeparator" w:id="0">
    <w:p w14:paraId="1077CDE3" w14:textId="77777777" w:rsidR="004D08A2" w:rsidRDefault="004D08A2" w:rsidP="006D7996">
      <w:r>
        <w:continuationSeparator/>
      </w:r>
    </w:p>
  </w:footnote>
  <w:footnote w:id="1">
    <w:p w14:paraId="0E0D3A62" w14:textId="00C6638A" w:rsidR="002F502F" w:rsidRPr="00215EE2" w:rsidRDefault="002F502F">
      <w:pPr>
        <w:pStyle w:val="FootnoteText"/>
        <w:rPr>
          <w:rFonts w:ascii="Aptos" w:hAnsi="Aptos"/>
        </w:rPr>
      </w:pPr>
      <w:r w:rsidRPr="00215EE2">
        <w:rPr>
          <w:rStyle w:val="FootnoteReference"/>
          <w:rFonts w:ascii="Aptos" w:hAnsi="Aptos"/>
        </w:rPr>
        <w:footnoteRef/>
      </w:r>
      <w:r w:rsidRPr="00215EE2">
        <w:rPr>
          <w:rFonts w:ascii="Aptos" w:hAnsi="Aptos"/>
        </w:rPr>
        <w:t xml:space="preserve"> See 801 CMR 1.01(10)(g) and BSEA Hearing Rules VII B and C.</w:t>
      </w:r>
    </w:p>
  </w:footnote>
  <w:footnote w:id="2">
    <w:p w14:paraId="2F7DEEC3" w14:textId="54B6C573" w:rsidR="00C0684B" w:rsidRPr="00215EE2" w:rsidRDefault="00C0684B" w:rsidP="000B3F0D">
      <w:pPr>
        <w:pStyle w:val="FootnoteText"/>
        <w:rPr>
          <w:rFonts w:ascii="Aptos" w:hAnsi="Aptos"/>
        </w:rPr>
      </w:pPr>
      <w:r w:rsidRPr="00215EE2">
        <w:rPr>
          <w:rStyle w:val="FootnoteReference"/>
          <w:rFonts w:ascii="Aptos" w:hAnsi="Aptos"/>
        </w:rPr>
        <w:footnoteRef/>
      </w:r>
      <w:r w:rsidRPr="00215EE2">
        <w:rPr>
          <w:rFonts w:ascii="Aptos" w:hAnsi="Aptos"/>
        </w:rPr>
        <w:t xml:space="preserve"> See also Fed. R. Civ. P. 45 (d)</w:t>
      </w:r>
      <w:r w:rsidR="002321BF" w:rsidRPr="00215EE2">
        <w:rPr>
          <w:rFonts w:ascii="Aptos" w:hAnsi="Aptos"/>
        </w:rPr>
        <w:t>(3</w:t>
      </w:r>
      <w:r w:rsidR="00215EE2" w:rsidRPr="00215EE2">
        <w:rPr>
          <w:rFonts w:ascii="Aptos" w:hAnsi="Aptos"/>
        </w:rPr>
        <w:t>).</w:t>
      </w:r>
    </w:p>
  </w:footnote>
  <w:footnote w:id="3">
    <w:p w14:paraId="4C590DAF" w14:textId="3CBF857F" w:rsidR="00461AC8" w:rsidRPr="00215EE2" w:rsidRDefault="00461AC8">
      <w:pPr>
        <w:pStyle w:val="FootnoteText"/>
        <w:rPr>
          <w:rFonts w:ascii="Aptos" w:hAnsi="Aptos"/>
        </w:rPr>
      </w:pPr>
      <w:r w:rsidRPr="00215EE2">
        <w:rPr>
          <w:rStyle w:val="FootnoteReference"/>
          <w:rFonts w:ascii="Aptos" w:hAnsi="Aptos"/>
        </w:rPr>
        <w:footnoteRef/>
      </w:r>
      <w:r w:rsidRPr="00215EE2">
        <w:rPr>
          <w:rFonts w:ascii="Aptos" w:hAnsi="Aptos"/>
        </w:rPr>
        <w:t xml:space="preserve"> </w:t>
      </w:r>
      <w:r w:rsidRPr="00215EE2">
        <w:rPr>
          <w:rFonts w:ascii="Aptos" w:hAnsi="Aptos"/>
          <w:i/>
          <w:iCs/>
        </w:rPr>
        <w:t>Jee Fam. Holdings, LLC v. San Jorge Children's Healthcare, Inc.,</w:t>
      </w:r>
      <w:r w:rsidRPr="00215EE2">
        <w:rPr>
          <w:rFonts w:ascii="Aptos" w:hAnsi="Aptos"/>
        </w:rPr>
        <w:t xml:space="preserve"> 297 F.R.D. 19, 20 (D.P.R. 2014) (internal citations and quotations omitted).</w:t>
      </w:r>
    </w:p>
  </w:footnote>
  <w:footnote w:id="4">
    <w:p w14:paraId="75C01A03" w14:textId="46F23D3C" w:rsidR="002001E5" w:rsidRPr="00215EE2" w:rsidRDefault="002001E5">
      <w:pPr>
        <w:pStyle w:val="FootnoteText"/>
        <w:rPr>
          <w:rFonts w:ascii="Aptos" w:hAnsi="Aptos"/>
        </w:rPr>
      </w:pPr>
      <w:r w:rsidRPr="00215EE2">
        <w:rPr>
          <w:rStyle w:val="FootnoteReference"/>
          <w:rFonts w:ascii="Aptos" w:hAnsi="Aptos"/>
        </w:rPr>
        <w:footnoteRef/>
      </w:r>
      <w:r w:rsidRPr="00215EE2">
        <w:rPr>
          <w:rFonts w:ascii="Aptos" w:hAnsi="Aptos"/>
        </w:rPr>
        <w:t xml:space="preserve"> </w:t>
      </w:r>
      <w:r w:rsidRPr="00215EE2">
        <w:rPr>
          <w:rFonts w:ascii="Aptos" w:hAnsi="Aptos"/>
          <w:i/>
          <w:iCs/>
        </w:rPr>
        <w:t>Vesper Mar. Ltd. v. Lyman Morse Boatbuilding, Inc.,</w:t>
      </w:r>
      <w:r w:rsidRPr="00215EE2">
        <w:rPr>
          <w:rFonts w:ascii="Aptos" w:hAnsi="Aptos"/>
        </w:rPr>
        <w:t xml:space="preserve"> No. 2:19-CV-00056-NT, 2020 WL 877808, at *1 (D. Me. Feb. 21, 2020) (internal citations and quotations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63389" w14:textId="77777777" w:rsidR="00EF3F9A" w:rsidRDefault="00EF3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3CF5A" w14:textId="77777777" w:rsidR="00EF3F9A" w:rsidRDefault="00EF3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91479" w14:textId="77777777" w:rsidR="00EF3F9A" w:rsidRDefault="00EF3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5310F"/>
    <w:multiLevelType w:val="hybridMultilevel"/>
    <w:tmpl w:val="3042B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C1110"/>
    <w:multiLevelType w:val="hybridMultilevel"/>
    <w:tmpl w:val="AA58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47EE1"/>
    <w:multiLevelType w:val="hybridMultilevel"/>
    <w:tmpl w:val="5C2E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506C7"/>
    <w:multiLevelType w:val="hybridMultilevel"/>
    <w:tmpl w:val="7B560066"/>
    <w:lvl w:ilvl="0" w:tplc="C4A8E660">
      <w:start w:val="1"/>
      <w:numFmt w:val="decimal"/>
      <w:lvlText w:val="%1."/>
      <w:lvlJc w:val="left"/>
      <w:pPr>
        <w:ind w:left="2107" w:hanging="317"/>
        <w:jc w:val="right"/>
      </w:pPr>
      <w:rPr>
        <w:rFonts w:hint="default"/>
        <w:w w:val="70"/>
      </w:rPr>
    </w:lvl>
    <w:lvl w:ilvl="1" w:tplc="73C25640">
      <w:numFmt w:val="bullet"/>
      <w:lvlText w:val="•"/>
      <w:lvlJc w:val="left"/>
      <w:pPr>
        <w:ind w:left="3104" w:hanging="317"/>
      </w:pPr>
      <w:rPr>
        <w:rFonts w:hint="default"/>
      </w:rPr>
    </w:lvl>
    <w:lvl w:ilvl="2" w:tplc="7050089A">
      <w:numFmt w:val="bullet"/>
      <w:lvlText w:val="•"/>
      <w:lvlJc w:val="left"/>
      <w:pPr>
        <w:ind w:left="4108" w:hanging="317"/>
      </w:pPr>
      <w:rPr>
        <w:rFonts w:hint="default"/>
      </w:rPr>
    </w:lvl>
    <w:lvl w:ilvl="3" w:tplc="73E0FAD2">
      <w:numFmt w:val="bullet"/>
      <w:lvlText w:val="•"/>
      <w:lvlJc w:val="left"/>
      <w:pPr>
        <w:ind w:left="5112" w:hanging="317"/>
      </w:pPr>
      <w:rPr>
        <w:rFonts w:hint="default"/>
      </w:rPr>
    </w:lvl>
    <w:lvl w:ilvl="4" w:tplc="0B8E99C6">
      <w:numFmt w:val="bullet"/>
      <w:lvlText w:val="•"/>
      <w:lvlJc w:val="left"/>
      <w:pPr>
        <w:ind w:left="6116" w:hanging="317"/>
      </w:pPr>
      <w:rPr>
        <w:rFonts w:hint="default"/>
      </w:rPr>
    </w:lvl>
    <w:lvl w:ilvl="5" w:tplc="E4B0F178">
      <w:numFmt w:val="bullet"/>
      <w:lvlText w:val="•"/>
      <w:lvlJc w:val="left"/>
      <w:pPr>
        <w:ind w:left="7120" w:hanging="317"/>
      </w:pPr>
      <w:rPr>
        <w:rFonts w:hint="default"/>
      </w:rPr>
    </w:lvl>
    <w:lvl w:ilvl="6" w:tplc="3B0CB956">
      <w:numFmt w:val="bullet"/>
      <w:lvlText w:val="•"/>
      <w:lvlJc w:val="left"/>
      <w:pPr>
        <w:ind w:left="8124" w:hanging="317"/>
      </w:pPr>
      <w:rPr>
        <w:rFonts w:hint="default"/>
      </w:rPr>
    </w:lvl>
    <w:lvl w:ilvl="7" w:tplc="A11AD94E">
      <w:numFmt w:val="bullet"/>
      <w:lvlText w:val="•"/>
      <w:lvlJc w:val="left"/>
      <w:pPr>
        <w:ind w:left="9128" w:hanging="317"/>
      </w:pPr>
      <w:rPr>
        <w:rFonts w:hint="default"/>
      </w:rPr>
    </w:lvl>
    <w:lvl w:ilvl="8" w:tplc="335011B2">
      <w:numFmt w:val="bullet"/>
      <w:lvlText w:val="•"/>
      <w:lvlJc w:val="left"/>
      <w:pPr>
        <w:ind w:left="10132" w:hanging="317"/>
      </w:pPr>
      <w:rPr>
        <w:rFonts w:hint="default"/>
      </w:rPr>
    </w:lvl>
  </w:abstractNum>
  <w:abstractNum w:abstractNumId="5" w15:restartNumberingAfterBreak="0">
    <w:nsid w:val="4C510F80"/>
    <w:multiLevelType w:val="hybridMultilevel"/>
    <w:tmpl w:val="390AB444"/>
    <w:lvl w:ilvl="0" w:tplc="4C9A3C5A">
      <w:start w:val="1"/>
      <w:numFmt w:val="lowerLetter"/>
      <w:lvlText w:val="%1."/>
      <w:lvlJc w:val="left"/>
      <w:pPr>
        <w:ind w:left="1440" w:hanging="360"/>
      </w:pPr>
      <w:rPr>
        <w:rFonts w:ascii="Times New Roman" w:eastAsia="Times New Roman" w:hAnsi="Times New Roman" w:cs="Times New Roman"/>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18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427D4"/>
    <w:multiLevelType w:val="hybridMultilevel"/>
    <w:tmpl w:val="5C5CC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54869"/>
    <w:multiLevelType w:val="hybridMultilevel"/>
    <w:tmpl w:val="6F161B4C"/>
    <w:lvl w:ilvl="0" w:tplc="85AC93F6">
      <w:start w:val="1"/>
      <w:numFmt w:val="decimal"/>
      <w:lvlText w:val="%1."/>
      <w:lvlJc w:val="left"/>
      <w:pPr>
        <w:ind w:left="99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471E3"/>
    <w:multiLevelType w:val="hybridMultilevel"/>
    <w:tmpl w:val="3AC2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B5300"/>
    <w:multiLevelType w:val="hybridMultilevel"/>
    <w:tmpl w:val="C5C82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039870">
    <w:abstractNumId w:val="0"/>
  </w:num>
  <w:num w:numId="2" w16cid:durableId="1302073469">
    <w:abstractNumId w:val="8"/>
  </w:num>
  <w:num w:numId="3" w16cid:durableId="691807225">
    <w:abstractNumId w:val="5"/>
  </w:num>
  <w:num w:numId="4" w16cid:durableId="65693670">
    <w:abstractNumId w:val="6"/>
  </w:num>
  <w:num w:numId="5" w16cid:durableId="1952124709">
    <w:abstractNumId w:val="7"/>
  </w:num>
  <w:num w:numId="6" w16cid:durableId="146016608">
    <w:abstractNumId w:val="1"/>
  </w:num>
  <w:num w:numId="7" w16cid:durableId="365065151">
    <w:abstractNumId w:val="4"/>
  </w:num>
  <w:num w:numId="8" w16cid:durableId="2064404589">
    <w:abstractNumId w:val="3"/>
  </w:num>
  <w:num w:numId="9" w16cid:durableId="1366246724">
    <w:abstractNumId w:val="10"/>
  </w:num>
  <w:num w:numId="10" w16cid:durableId="1058435278">
    <w:abstractNumId w:val="2"/>
  </w:num>
  <w:num w:numId="11" w16cid:durableId="11044257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96"/>
    <w:rsid w:val="000016EC"/>
    <w:rsid w:val="00003492"/>
    <w:rsid w:val="00006A08"/>
    <w:rsid w:val="000104F7"/>
    <w:rsid w:val="00012614"/>
    <w:rsid w:val="0001516C"/>
    <w:rsid w:val="00022B06"/>
    <w:rsid w:val="000252EE"/>
    <w:rsid w:val="0002772E"/>
    <w:rsid w:val="00033F24"/>
    <w:rsid w:val="000432F4"/>
    <w:rsid w:val="00045049"/>
    <w:rsid w:val="00053DF4"/>
    <w:rsid w:val="00071946"/>
    <w:rsid w:val="000772F3"/>
    <w:rsid w:val="00081DF3"/>
    <w:rsid w:val="000852E4"/>
    <w:rsid w:val="000A0086"/>
    <w:rsid w:val="000B206D"/>
    <w:rsid w:val="000B3F0D"/>
    <w:rsid w:val="000B784B"/>
    <w:rsid w:val="000C4285"/>
    <w:rsid w:val="000D08D3"/>
    <w:rsid w:val="000E4870"/>
    <w:rsid w:val="000E70AC"/>
    <w:rsid w:val="000F272A"/>
    <w:rsid w:val="0010004F"/>
    <w:rsid w:val="0010006C"/>
    <w:rsid w:val="001005D1"/>
    <w:rsid w:val="001021E8"/>
    <w:rsid w:val="0012043D"/>
    <w:rsid w:val="0012098C"/>
    <w:rsid w:val="00122F1E"/>
    <w:rsid w:val="00132EF6"/>
    <w:rsid w:val="00137855"/>
    <w:rsid w:val="00141CD3"/>
    <w:rsid w:val="00142D3E"/>
    <w:rsid w:val="00144CD3"/>
    <w:rsid w:val="00146AB4"/>
    <w:rsid w:val="001517D3"/>
    <w:rsid w:val="00163086"/>
    <w:rsid w:val="00171096"/>
    <w:rsid w:val="00176415"/>
    <w:rsid w:val="001868E2"/>
    <w:rsid w:val="00192EDA"/>
    <w:rsid w:val="001966EE"/>
    <w:rsid w:val="001A32B7"/>
    <w:rsid w:val="001A697D"/>
    <w:rsid w:val="001B33C1"/>
    <w:rsid w:val="001B3950"/>
    <w:rsid w:val="001B718A"/>
    <w:rsid w:val="001D4FB1"/>
    <w:rsid w:val="001D5805"/>
    <w:rsid w:val="001D75B6"/>
    <w:rsid w:val="001F5726"/>
    <w:rsid w:val="002001E5"/>
    <w:rsid w:val="00200609"/>
    <w:rsid w:val="002102C6"/>
    <w:rsid w:val="00212F29"/>
    <w:rsid w:val="00215EE2"/>
    <w:rsid w:val="002258B8"/>
    <w:rsid w:val="00231199"/>
    <w:rsid w:val="002321BF"/>
    <w:rsid w:val="002365BD"/>
    <w:rsid w:val="002439D7"/>
    <w:rsid w:val="0024468C"/>
    <w:rsid w:val="00245A46"/>
    <w:rsid w:val="00256F79"/>
    <w:rsid w:val="00260B38"/>
    <w:rsid w:val="00262EC6"/>
    <w:rsid w:val="00262F2A"/>
    <w:rsid w:val="002657F7"/>
    <w:rsid w:val="002725A8"/>
    <w:rsid w:val="00274544"/>
    <w:rsid w:val="00284D53"/>
    <w:rsid w:val="00285337"/>
    <w:rsid w:val="00292AD8"/>
    <w:rsid w:val="00294988"/>
    <w:rsid w:val="00296F69"/>
    <w:rsid w:val="002A0DCC"/>
    <w:rsid w:val="002B6C06"/>
    <w:rsid w:val="002C0077"/>
    <w:rsid w:val="002D049C"/>
    <w:rsid w:val="002D248E"/>
    <w:rsid w:val="002D39C1"/>
    <w:rsid w:val="002D60BA"/>
    <w:rsid w:val="002D718B"/>
    <w:rsid w:val="002E1D1A"/>
    <w:rsid w:val="002F09CF"/>
    <w:rsid w:val="002F2375"/>
    <w:rsid w:val="002F23EE"/>
    <w:rsid w:val="002F4772"/>
    <w:rsid w:val="002F502F"/>
    <w:rsid w:val="00301FD8"/>
    <w:rsid w:val="003036EB"/>
    <w:rsid w:val="00304841"/>
    <w:rsid w:val="0031093E"/>
    <w:rsid w:val="00317991"/>
    <w:rsid w:val="00337751"/>
    <w:rsid w:val="003415D6"/>
    <w:rsid w:val="00341EC0"/>
    <w:rsid w:val="00343C87"/>
    <w:rsid w:val="00345695"/>
    <w:rsid w:val="00346538"/>
    <w:rsid w:val="003469F9"/>
    <w:rsid w:val="003503E9"/>
    <w:rsid w:val="00355236"/>
    <w:rsid w:val="00355591"/>
    <w:rsid w:val="003631DE"/>
    <w:rsid w:val="00367AE9"/>
    <w:rsid w:val="0037252C"/>
    <w:rsid w:val="00377A99"/>
    <w:rsid w:val="003846AF"/>
    <w:rsid w:val="003875B0"/>
    <w:rsid w:val="00397000"/>
    <w:rsid w:val="003B5B43"/>
    <w:rsid w:val="003C31AC"/>
    <w:rsid w:val="003C3944"/>
    <w:rsid w:val="003C6292"/>
    <w:rsid w:val="003E0009"/>
    <w:rsid w:val="003E3605"/>
    <w:rsid w:val="003F6B90"/>
    <w:rsid w:val="00402603"/>
    <w:rsid w:val="00423771"/>
    <w:rsid w:val="00431492"/>
    <w:rsid w:val="00435669"/>
    <w:rsid w:val="00443524"/>
    <w:rsid w:val="004538DC"/>
    <w:rsid w:val="00455A1A"/>
    <w:rsid w:val="00461AC8"/>
    <w:rsid w:val="00470988"/>
    <w:rsid w:val="00477BEB"/>
    <w:rsid w:val="004848BF"/>
    <w:rsid w:val="004972F6"/>
    <w:rsid w:val="004A0374"/>
    <w:rsid w:val="004B2B76"/>
    <w:rsid w:val="004C70CC"/>
    <w:rsid w:val="004D08A2"/>
    <w:rsid w:val="004D115A"/>
    <w:rsid w:val="004D24EA"/>
    <w:rsid w:val="004D79A3"/>
    <w:rsid w:val="004E454B"/>
    <w:rsid w:val="004E485E"/>
    <w:rsid w:val="004F2D76"/>
    <w:rsid w:val="004F2F49"/>
    <w:rsid w:val="005021E2"/>
    <w:rsid w:val="005027A5"/>
    <w:rsid w:val="005340E3"/>
    <w:rsid w:val="005344E5"/>
    <w:rsid w:val="00537ADF"/>
    <w:rsid w:val="00545E8F"/>
    <w:rsid w:val="005510BE"/>
    <w:rsid w:val="00554262"/>
    <w:rsid w:val="00560523"/>
    <w:rsid w:val="005609B5"/>
    <w:rsid w:val="00562DA3"/>
    <w:rsid w:val="00573AC1"/>
    <w:rsid w:val="00575C9B"/>
    <w:rsid w:val="00582C43"/>
    <w:rsid w:val="0058360E"/>
    <w:rsid w:val="00585C39"/>
    <w:rsid w:val="0059278B"/>
    <w:rsid w:val="005B14A8"/>
    <w:rsid w:val="005B3630"/>
    <w:rsid w:val="005B3BEF"/>
    <w:rsid w:val="005C2E8B"/>
    <w:rsid w:val="005C3242"/>
    <w:rsid w:val="005C5BDD"/>
    <w:rsid w:val="005C792E"/>
    <w:rsid w:val="005D1F21"/>
    <w:rsid w:val="005D2BFA"/>
    <w:rsid w:val="005D35F6"/>
    <w:rsid w:val="005D72F9"/>
    <w:rsid w:val="005D77D4"/>
    <w:rsid w:val="005E4839"/>
    <w:rsid w:val="005F401D"/>
    <w:rsid w:val="005F484E"/>
    <w:rsid w:val="005F5A4C"/>
    <w:rsid w:val="00601DE2"/>
    <w:rsid w:val="00605DD2"/>
    <w:rsid w:val="006145F8"/>
    <w:rsid w:val="006164E5"/>
    <w:rsid w:val="00622DEE"/>
    <w:rsid w:val="00626F24"/>
    <w:rsid w:val="00635DF3"/>
    <w:rsid w:val="00637D0B"/>
    <w:rsid w:val="0064474C"/>
    <w:rsid w:val="00645ED3"/>
    <w:rsid w:val="0064610E"/>
    <w:rsid w:val="00670D5C"/>
    <w:rsid w:val="00670FE8"/>
    <w:rsid w:val="00677136"/>
    <w:rsid w:val="00680083"/>
    <w:rsid w:val="006811A2"/>
    <w:rsid w:val="00693B2E"/>
    <w:rsid w:val="006A4C99"/>
    <w:rsid w:val="006B2104"/>
    <w:rsid w:val="006B6889"/>
    <w:rsid w:val="006C3E51"/>
    <w:rsid w:val="006C5D92"/>
    <w:rsid w:val="006C5FAE"/>
    <w:rsid w:val="006C7D13"/>
    <w:rsid w:val="006D3466"/>
    <w:rsid w:val="006D7996"/>
    <w:rsid w:val="006F4E26"/>
    <w:rsid w:val="00700E3C"/>
    <w:rsid w:val="0070642E"/>
    <w:rsid w:val="00711202"/>
    <w:rsid w:val="0071210F"/>
    <w:rsid w:val="00724492"/>
    <w:rsid w:val="00727B12"/>
    <w:rsid w:val="00733339"/>
    <w:rsid w:val="00737051"/>
    <w:rsid w:val="00740380"/>
    <w:rsid w:val="007451DA"/>
    <w:rsid w:val="00747756"/>
    <w:rsid w:val="00752DD4"/>
    <w:rsid w:val="00755AEC"/>
    <w:rsid w:val="0075608E"/>
    <w:rsid w:val="00756FA2"/>
    <w:rsid w:val="00761889"/>
    <w:rsid w:val="0077162A"/>
    <w:rsid w:val="00773947"/>
    <w:rsid w:val="0077402D"/>
    <w:rsid w:val="007948C2"/>
    <w:rsid w:val="007A7471"/>
    <w:rsid w:val="007B0EC4"/>
    <w:rsid w:val="007B4D98"/>
    <w:rsid w:val="007B525F"/>
    <w:rsid w:val="007B74C5"/>
    <w:rsid w:val="007C2B31"/>
    <w:rsid w:val="007D578E"/>
    <w:rsid w:val="007D588D"/>
    <w:rsid w:val="007F20D1"/>
    <w:rsid w:val="008006F9"/>
    <w:rsid w:val="00801AA2"/>
    <w:rsid w:val="008026BF"/>
    <w:rsid w:val="00802CDD"/>
    <w:rsid w:val="00833CE8"/>
    <w:rsid w:val="0083484E"/>
    <w:rsid w:val="008422F3"/>
    <w:rsid w:val="008424A9"/>
    <w:rsid w:val="00844E23"/>
    <w:rsid w:val="008513DB"/>
    <w:rsid w:val="00851457"/>
    <w:rsid w:val="00852C87"/>
    <w:rsid w:val="00856645"/>
    <w:rsid w:val="00863E02"/>
    <w:rsid w:val="00864E59"/>
    <w:rsid w:val="00871090"/>
    <w:rsid w:val="0087289B"/>
    <w:rsid w:val="00873D4D"/>
    <w:rsid w:val="0087610A"/>
    <w:rsid w:val="008775A5"/>
    <w:rsid w:val="00877B9A"/>
    <w:rsid w:val="00877CDB"/>
    <w:rsid w:val="0088341A"/>
    <w:rsid w:val="008956DC"/>
    <w:rsid w:val="00895EE6"/>
    <w:rsid w:val="00896B62"/>
    <w:rsid w:val="008A2809"/>
    <w:rsid w:val="008A66AE"/>
    <w:rsid w:val="008B22F2"/>
    <w:rsid w:val="008B34BA"/>
    <w:rsid w:val="008B4A94"/>
    <w:rsid w:val="008C67A9"/>
    <w:rsid w:val="008D031C"/>
    <w:rsid w:val="008D55D0"/>
    <w:rsid w:val="008F4DAA"/>
    <w:rsid w:val="008F770C"/>
    <w:rsid w:val="00906E62"/>
    <w:rsid w:val="00910028"/>
    <w:rsid w:val="0091061D"/>
    <w:rsid w:val="00912A3C"/>
    <w:rsid w:val="00913487"/>
    <w:rsid w:val="009141E9"/>
    <w:rsid w:val="0092069F"/>
    <w:rsid w:val="00923E02"/>
    <w:rsid w:val="00927D58"/>
    <w:rsid w:val="0093491B"/>
    <w:rsid w:val="00942E67"/>
    <w:rsid w:val="00943123"/>
    <w:rsid w:val="009462BB"/>
    <w:rsid w:val="0094645A"/>
    <w:rsid w:val="00951AA4"/>
    <w:rsid w:val="00960432"/>
    <w:rsid w:val="00966B67"/>
    <w:rsid w:val="00972D59"/>
    <w:rsid w:val="00985DBA"/>
    <w:rsid w:val="0098694B"/>
    <w:rsid w:val="00987599"/>
    <w:rsid w:val="00994C56"/>
    <w:rsid w:val="009A043C"/>
    <w:rsid w:val="009A11B0"/>
    <w:rsid w:val="009A29E5"/>
    <w:rsid w:val="009A3985"/>
    <w:rsid w:val="009B39A9"/>
    <w:rsid w:val="009B6244"/>
    <w:rsid w:val="009C0BFC"/>
    <w:rsid w:val="009C4407"/>
    <w:rsid w:val="009D4ED3"/>
    <w:rsid w:val="009D6809"/>
    <w:rsid w:val="009D7468"/>
    <w:rsid w:val="009F0DF5"/>
    <w:rsid w:val="009F631B"/>
    <w:rsid w:val="009F6688"/>
    <w:rsid w:val="00A01A1E"/>
    <w:rsid w:val="00A05B2D"/>
    <w:rsid w:val="00A06A12"/>
    <w:rsid w:val="00A07B8A"/>
    <w:rsid w:val="00A10DEC"/>
    <w:rsid w:val="00A1300C"/>
    <w:rsid w:val="00A13DB5"/>
    <w:rsid w:val="00A317B2"/>
    <w:rsid w:val="00A36B65"/>
    <w:rsid w:val="00A42B89"/>
    <w:rsid w:val="00A43481"/>
    <w:rsid w:val="00A4477D"/>
    <w:rsid w:val="00A45A80"/>
    <w:rsid w:val="00A64552"/>
    <w:rsid w:val="00A70B4F"/>
    <w:rsid w:val="00A7433E"/>
    <w:rsid w:val="00A744DA"/>
    <w:rsid w:val="00A77292"/>
    <w:rsid w:val="00A777BB"/>
    <w:rsid w:val="00A80A27"/>
    <w:rsid w:val="00A838A9"/>
    <w:rsid w:val="00A94B1F"/>
    <w:rsid w:val="00AB19A2"/>
    <w:rsid w:val="00AB2879"/>
    <w:rsid w:val="00AB4936"/>
    <w:rsid w:val="00AB514D"/>
    <w:rsid w:val="00AC0DAB"/>
    <w:rsid w:val="00AC3104"/>
    <w:rsid w:val="00AC74AD"/>
    <w:rsid w:val="00AD2E2C"/>
    <w:rsid w:val="00AF4B6D"/>
    <w:rsid w:val="00AF4F87"/>
    <w:rsid w:val="00AF6E43"/>
    <w:rsid w:val="00B036FD"/>
    <w:rsid w:val="00B04353"/>
    <w:rsid w:val="00B155E6"/>
    <w:rsid w:val="00B17663"/>
    <w:rsid w:val="00B20018"/>
    <w:rsid w:val="00B37FCB"/>
    <w:rsid w:val="00B46B6E"/>
    <w:rsid w:val="00B47039"/>
    <w:rsid w:val="00B63C49"/>
    <w:rsid w:val="00B74EF3"/>
    <w:rsid w:val="00B7729F"/>
    <w:rsid w:val="00B80070"/>
    <w:rsid w:val="00B84879"/>
    <w:rsid w:val="00B850BF"/>
    <w:rsid w:val="00B86591"/>
    <w:rsid w:val="00B94AF8"/>
    <w:rsid w:val="00B96851"/>
    <w:rsid w:val="00BB0C3C"/>
    <w:rsid w:val="00BB3134"/>
    <w:rsid w:val="00BB38B9"/>
    <w:rsid w:val="00BB524C"/>
    <w:rsid w:val="00BC397E"/>
    <w:rsid w:val="00BD6C3A"/>
    <w:rsid w:val="00BF311A"/>
    <w:rsid w:val="00BF6596"/>
    <w:rsid w:val="00C0684B"/>
    <w:rsid w:val="00C06AC2"/>
    <w:rsid w:val="00C16D1E"/>
    <w:rsid w:val="00C17E0E"/>
    <w:rsid w:val="00C355BD"/>
    <w:rsid w:val="00C41677"/>
    <w:rsid w:val="00C41880"/>
    <w:rsid w:val="00C51D8F"/>
    <w:rsid w:val="00C53999"/>
    <w:rsid w:val="00C57857"/>
    <w:rsid w:val="00C60420"/>
    <w:rsid w:val="00C70FC5"/>
    <w:rsid w:val="00C75A2C"/>
    <w:rsid w:val="00C76327"/>
    <w:rsid w:val="00C77541"/>
    <w:rsid w:val="00C81762"/>
    <w:rsid w:val="00C918DD"/>
    <w:rsid w:val="00CB5F51"/>
    <w:rsid w:val="00CD1F0C"/>
    <w:rsid w:val="00CF2AAB"/>
    <w:rsid w:val="00CF535E"/>
    <w:rsid w:val="00D00C98"/>
    <w:rsid w:val="00D03BB9"/>
    <w:rsid w:val="00D03CA2"/>
    <w:rsid w:val="00D04B1F"/>
    <w:rsid w:val="00D05394"/>
    <w:rsid w:val="00D127C1"/>
    <w:rsid w:val="00D162D8"/>
    <w:rsid w:val="00D2006D"/>
    <w:rsid w:val="00D378AB"/>
    <w:rsid w:val="00D437C2"/>
    <w:rsid w:val="00D44B6E"/>
    <w:rsid w:val="00D477EE"/>
    <w:rsid w:val="00D47CB6"/>
    <w:rsid w:val="00D51BC6"/>
    <w:rsid w:val="00D57EA1"/>
    <w:rsid w:val="00D61647"/>
    <w:rsid w:val="00D629CF"/>
    <w:rsid w:val="00D63D3A"/>
    <w:rsid w:val="00D65800"/>
    <w:rsid w:val="00D80925"/>
    <w:rsid w:val="00D9190F"/>
    <w:rsid w:val="00D955C5"/>
    <w:rsid w:val="00DA04DD"/>
    <w:rsid w:val="00DA1442"/>
    <w:rsid w:val="00DA1A0C"/>
    <w:rsid w:val="00DA3619"/>
    <w:rsid w:val="00DA4056"/>
    <w:rsid w:val="00DA5580"/>
    <w:rsid w:val="00DB3093"/>
    <w:rsid w:val="00DC273D"/>
    <w:rsid w:val="00DD0DE2"/>
    <w:rsid w:val="00DD1FF6"/>
    <w:rsid w:val="00DD4722"/>
    <w:rsid w:val="00DD6E6B"/>
    <w:rsid w:val="00DE2DC4"/>
    <w:rsid w:val="00DE619C"/>
    <w:rsid w:val="00DF43E9"/>
    <w:rsid w:val="00DF4493"/>
    <w:rsid w:val="00DF671D"/>
    <w:rsid w:val="00DF691C"/>
    <w:rsid w:val="00E2558C"/>
    <w:rsid w:val="00E2577B"/>
    <w:rsid w:val="00E34135"/>
    <w:rsid w:val="00E4170B"/>
    <w:rsid w:val="00E46926"/>
    <w:rsid w:val="00E52460"/>
    <w:rsid w:val="00E52C32"/>
    <w:rsid w:val="00E57994"/>
    <w:rsid w:val="00E60DFE"/>
    <w:rsid w:val="00E63B79"/>
    <w:rsid w:val="00E72FA2"/>
    <w:rsid w:val="00E73471"/>
    <w:rsid w:val="00E75207"/>
    <w:rsid w:val="00E75A64"/>
    <w:rsid w:val="00E75AA8"/>
    <w:rsid w:val="00E84503"/>
    <w:rsid w:val="00E91D23"/>
    <w:rsid w:val="00E92155"/>
    <w:rsid w:val="00E94B82"/>
    <w:rsid w:val="00EB4136"/>
    <w:rsid w:val="00EB6D53"/>
    <w:rsid w:val="00EC144C"/>
    <w:rsid w:val="00EC5B0C"/>
    <w:rsid w:val="00ED00AC"/>
    <w:rsid w:val="00ED1B27"/>
    <w:rsid w:val="00ED533E"/>
    <w:rsid w:val="00ED66B7"/>
    <w:rsid w:val="00EE054F"/>
    <w:rsid w:val="00EE617B"/>
    <w:rsid w:val="00EF3F9A"/>
    <w:rsid w:val="00F0468A"/>
    <w:rsid w:val="00F06292"/>
    <w:rsid w:val="00F07079"/>
    <w:rsid w:val="00F17533"/>
    <w:rsid w:val="00F21A10"/>
    <w:rsid w:val="00F23710"/>
    <w:rsid w:val="00F34456"/>
    <w:rsid w:val="00F42780"/>
    <w:rsid w:val="00F4523D"/>
    <w:rsid w:val="00F56A7F"/>
    <w:rsid w:val="00F64D8D"/>
    <w:rsid w:val="00F65D5F"/>
    <w:rsid w:val="00F81EDD"/>
    <w:rsid w:val="00F9193C"/>
    <w:rsid w:val="00F94602"/>
    <w:rsid w:val="00F97C50"/>
    <w:rsid w:val="00FA3F90"/>
    <w:rsid w:val="00FB3A8A"/>
    <w:rsid w:val="00FB6675"/>
    <w:rsid w:val="00FC2A9D"/>
    <w:rsid w:val="00FC3190"/>
    <w:rsid w:val="00FD0CD7"/>
    <w:rsid w:val="00FD0E60"/>
    <w:rsid w:val="00FE0DD3"/>
    <w:rsid w:val="00FE2A86"/>
    <w:rsid w:val="00FE58E7"/>
    <w:rsid w:val="00FE709B"/>
    <w:rsid w:val="00FE7537"/>
    <w:rsid w:val="00FF09EF"/>
    <w:rsid w:val="00FF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1B27"/>
  <w15:chartTrackingRefBased/>
  <w15:docId w15:val="{4E471CAC-8C94-5241-A32D-6F73557E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7996"/>
    <w:rPr>
      <w:sz w:val="20"/>
      <w:szCs w:val="20"/>
    </w:rPr>
  </w:style>
  <w:style w:type="character" w:customStyle="1" w:styleId="FootnoteTextChar">
    <w:name w:val="Footnote Text Char"/>
    <w:basedOn w:val="DefaultParagraphFont"/>
    <w:link w:val="FootnoteText"/>
    <w:uiPriority w:val="99"/>
    <w:rsid w:val="006D799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D7996"/>
    <w:rPr>
      <w:vertAlign w:val="superscript"/>
    </w:rPr>
  </w:style>
  <w:style w:type="paragraph" w:styleId="Footer">
    <w:name w:val="footer"/>
    <w:basedOn w:val="Normal"/>
    <w:link w:val="FooterChar"/>
    <w:uiPriority w:val="99"/>
    <w:unhideWhenUsed/>
    <w:rsid w:val="006D7996"/>
    <w:pPr>
      <w:tabs>
        <w:tab w:val="center" w:pos="4680"/>
        <w:tab w:val="right" w:pos="9360"/>
      </w:tabs>
    </w:pPr>
  </w:style>
  <w:style w:type="character" w:customStyle="1" w:styleId="FooterChar">
    <w:name w:val="Footer Char"/>
    <w:basedOn w:val="DefaultParagraphFont"/>
    <w:link w:val="Footer"/>
    <w:uiPriority w:val="99"/>
    <w:rsid w:val="006D7996"/>
    <w:rPr>
      <w:rFonts w:ascii="Times New Roman" w:eastAsia="Times New Roman" w:hAnsi="Times New Roman" w:cs="Times New Roman"/>
    </w:rPr>
  </w:style>
  <w:style w:type="paragraph" w:styleId="NoSpacing">
    <w:name w:val="No Spacing"/>
    <w:link w:val="NoSpacingChar"/>
    <w:uiPriority w:val="1"/>
    <w:qFormat/>
    <w:rsid w:val="006D7996"/>
    <w:rPr>
      <w:sz w:val="22"/>
      <w:szCs w:val="22"/>
    </w:rPr>
  </w:style>
  <w:style w:type="paragraph" w:styleId="ListParagraph">
    <w:name w:val="List Paragraph"/>
    <w:basedOn w:val="Normal"/>
    <w:uiPriority w:val="1"/>
    <w:qFormat/>
    <w:rsid w:val="006D7996"/>
    <w:pPr>
      <w:ind w:left="720"/>
      <w:contextualSpacing/>
    </w:pPr>
  </w:style>
  <w:style w:type="character" w:customStyle="1" w:styleId="apple-converted-space">
    <w:name w:val="apple-converted-space"/>
    <w:basedOn w:val="DefaultParagraphFont"/>
    <w:rsid w:val="006D7996"/>
  </w:style>
  <w:style w:type="character" w:customStyle="1" w:styleId="eop">
    <w:name w:val="eop"/>
    <w:basedOn w:val="DefaultParagraphFont"/>
    <w:rsid w:val="006D7996"/>
  </w:style>
  <w:style w:type="character" w:styleId="Emphasis">
    <w:name w:val="Emphasis"/>
    <w:basedOn w:val="DefaultParagraphFont"/>
    <w:uiPriority w:val="20"/>
    <w:qFormat/>
    <w:rsid w:val="006D7996"/>
    <w:rPr>
      <w:i/>
      <w:iCs/>
    </w:rPr>
  </w:style>
  <w:style w:type="character" w:customStyle="1" w:styleId="NoSpacingChar">
    <w:name w:val="No Spacing Char"/>
    <w:basedOn w:val="DefaultParagraphFont"/>
    <w:link w:val="NoSpacing"/>
    <w:uiPriority w:val="1"/>
    <w:rsid w:val="006D7996"/>
    <w:rPr>
      <w:sz w:val="22"/>
      <w:szCs w:val="22"/>
    </w:rPr>
  </w:style>
  <w:style w:type="character" w:customStyle="1" w:styleId="coconcept3036">
    <w:name w:val="co_concept_30_36"/>
    <w:basedOn w:val="DefaultParagraphFont"/>
    <w:rsid w:val="006D7996"/>
  </w:style>
  <w:style w:type="character" w:customStyle="1" w:styleId="coconcept1525">
    <w:name w:val="co_concept_15_25"/>
    <w:basedOn w:val="DefaultParagraphFont"/>
    <w:rsid w:val="006D7996"/>
  </w:style>
  <w:style w:type="paragraph" w:styleId="Revision">
    <w:name w:val="Revision"/>
    <w:hidden/>
    <w:uiPriority w:val="99"/>
    <w:semiHidden/>
    <w:rsid w:val="005B14A8"/>
    <w:rPr>
      <w:rFonts w:ascii="Times New Roman" w:eastAsia="Times New Roman" w:hAnsi="Times New Roman" w:cs="Times New Roman"/>
    </w:rPr>
  </w:style>
  <w:style w:type="paragraph" w:customStyle="1" w:styleId="paragraph">
    <w:name w:val="paragraph"/>
    <w:basedOn w:val="Normal"/>
    <w:rsid w:val="009F0DF5"/>
    <w:pPr>
      <w:spacing w:before="100" w:beforeAutospacing="1" w:after="100" w:afterAutospacing="1"/>
    </w:pPr>
  </w:style>
  <w:style w:type="character" w:styleId="Hyperlink">
    <w:name w:val="Hyperlink"/>
    <w:basedOn w:val="DefaultParagraphFont"/>
    <w:uiPriority w:val="99"/>
    <w:unhideWhenUsed/>
    <w:rsid w:val="009F0DF5"/>
    <w:rPr>
      <w:color w:val="0000FF"/>
      <w:u w:val="single"/>
    </w:rPr>
  </w:style>
  <w:style w:type="paragraph" w:styleId="NormalWeb">
    <w:name w:val="Normal (Web)"/>
    <w:basedOn w:val="Normal"/>
    <w:uiPriority w:val="99"/>
    <w:unhideWhenUsed/>
    <w:rsid w:val="009F0DF5"/>
    <w:pPr>
      <w:spacing w:before="100" w:beforeAutospacing="1" w:after="100" w:afterAutospacing="1"/>
    </w:pPr>
  </w:style>
  <w:style w:type="paragraph" w:styleId="Header">
    <w:name w:val="header"/>
    <w:basedOn w:val="Normal"/>
    <w:link w:val="HeaderChar"/>
    <w:uiPriority w:val="99"/>
    <w:unhideWhenUsed/>
    <w:rsid w:val="00EF3F9A"/>
    <w:pPr>
      <w:tabs>
        <w:tab w:val="center" w:pos="4680"/>
        <w:tab w:val="right" w:pos="9360"/>
      </w:tabs>
    </w:pPr>
  </w:style>
  <w:style w:type="character" w:customStyle="1" w:styleId="HeaderChar">
    <w:name w:val="Header Char"/>
    <w:basedOn w:val="DefaultParagraphFont"/>
    <w:link w:val="Header"/>
    <w:uiPriority w:val="99"/>
    <w:rsid w:val="00EF3F9A"/>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85337"/>
    <w:rPr>
      <w:color w:val="605E5C"/>
      <w:shd w:val="clear" w:color="auto" w:fill="E1DFDD"/>
    </w:rPr>
  </w:style>
  <w:style w:type="paragraph" w:styleId="BodyTextIndent">
    <w:name w:val="Body Text Indent"/>
    <w:basedOn w:val="Normal"/>
    <w:link w:val="BodyTextIndentChar"/>
    <w:uiPriority w:val="99"/>
    <w:unhideWhenUsed/>
    <w:rsid w:val="002F502F"/>
    <w:pPr>
      <w:spacing w:after="120"/>
      <w:ind w:left="360"/>
    </w:pPr>
  </w:style>
  <w:style w:type="character" w:customStyle="1" w:styleId="BodyTextIndentChar">
    <w:name w:val="Body Text Indent Char"/>
    <w:basedOn w:val="DefaultParagraphFont"/>
    <w:link w:val="BodyTextIndent"/>
    <w:uiPriority w:val="99"/>
    <w:rsid w:val="002F502F"/>
    <w:rPr>
      <w:rFonts w:ascii="Times New Roman" w:eastAsia="Times New Roman" w:hAnsi="Times New Roman" w:cs="Times New Roman"/>
    </w:rPr>
  </w:style>
  <w:style w:type="paragraph" w:styleId="BodyText">
    <w:name w:val="Body Text"/>
    <w:basedOn w:val="Normal"/>
    <w:link w:val="BodyTextChar"/>
    <w:uiPriority w:val="99"/>
    <w:semiHidden/>
    <w:unhideWhenUsed/>
    <w:rsid w:val="009D7468"/>
    <w:pPr>
      <w:spacing w:after="120"/>
    </w:pPr>
  </w:style>
  <w:style w:type="character" w:customStyle="1" w:styleId="BodyTextChar">
    <w:name w:val="Body Text Char"/>
    <w:basedOn w:val="DefaultParagraphFont"/>
    <w:link w:val="BodyText"/>
    <w:uiPriority w:val="99"/>
    <w:semiHidden/>
    <w:rsid w:val="009D7468"/>
    <w:rPr>
      <w:rFonts w:ascii="Times New Roman" w:eastAsia="Times New Roman" w:hAnsi="Times New Roman" w:cs="Times New Roman"/>
    </w:rPr>
  </w:style>
  <w:style w:type="paragraph" w:customStyle="1" w:styleId="Default">
    <w:name w:val="Default"/>
    <w:rsid w:val="00A70B4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2246">
      <w:bodyDiv w:val="1"/>
      <w:marLeft w:val="0"/>
      <w:marRight w:val="0"/>
      <w:marTop w:val="0"/>
      <w:marBottom w:val="0"/>
      <w:divBdr>
        <w:top w:val="none" w:sz="0" w:space="0" w:color="auto"/>
        <w:left w:val="none" w:sz="0" w:space="0" w:color="auto"/>
        <w:bottom w:val="none" w:sz="0" w:space="0" w:color="auto"/>
        <w:right w:val="none" w:sz="0" w:space="0" w:color="auto"/>
      </w:divBdr>
    </w:div>
    <w:div w:id="261912454">
      <w:bodyDiv w:val="1"/>
      <w:marLeft w:val="0"/>
      <w:marRight w:val="0"/>
      <w:marTop w:val="0"/>
      <w:marBottom w:val="0"/>
      <w:divBdr>
        <w:top w:val="none" w:sz="0" w:space="0" w:color="auto"/>
        <w:left w:val="none" w:sz="0" w:space="0" w:color="auto"/>
        <w:bottom w:val="none" w:sz="0" w:space="0" w:color="auto"/>
        <w:right w:val="none" w:sz="0" w:space="0" w:color="auto"/>
      </w:divBdr>
    </w:div>
    <w:div w:id="334723046">
      <w:bodyDiv w:val="1"/>
      <w:marLeft w:val="0"/>
      <w:marRight w:val="0"/>
      <w:marTop w:val="0"/>
      <w:marBottom w:val="0"/>
      <w:divBdr>
        <w:top w:val="none" w:sz="0" w:space="0" w:color="auto"/>
        <w:left w:val="none" w:sz="0" w:space="0" w:color="auto"/>
        <w:bottom w:val="none" w:sz="0" w:space="0" w:color="auto"/>
        <w:right w:val="none" w:sz="0" w:space="0" w:color="auto"/>
      </w:divBdr>
    </w:div>
    <w:div w:id="426004027">
      <w:bodyDiv w:val="1"/>
      <w:marLeft w:val="0"/>
      <w:marRight w:val="0"/>
      <w:marTop w:val="0"/>
      <w:marBottom w:val="0"/>
      <w:divBdr>
        <w:top w:val="none" w:sz="0" w:space="0" w:color="auto"/>
        <w:left w:val="none" w:sz="0" w:space="0" w:color="auto"/>
        <w:bottom w:val="none" w:sz="0" w:space="0" w:color="auto"/>
        <w:right w:val="none" w:sz="0" w:space="0" w:color="auto"/>
      </w:divBdr>
    </w:div>
    <w:div w:id="427192850">
      <w:bodyDiv w:val="1"/>
      <w:marLeft w:val="0"/>
      <w:marRight w:val="0"/>
      <w:marTop w:val="0"/>
      <w:marBottom w:val="0"/>
      <w:divBdr>
        <w:top w:val="none" w:sz="0" w:space="0" w:color="auto"/>
        <w:left w:val="none" w:sz="0" w:space="0" w:color="auto"/>
        <w:bottom w:val="none" w:sz="0" w:space="0" w:color="auto"/>
        <w:right w:val="none" w:sz="0" w:space="0" w:color="auto"/>
      </w:divBdr>
      <w:divsChild>
        <w:div w:id="1115752696">
          <w:marLeft w:val="0"/>
          <w:marRight w:val="0"/>
          <w:marTop w:val="0"/>
          <w:marBottom w:val="0"/>
          <w:divBdr>
            <w:top w:val="none" w:sz="0" w:space="0" w:color="auto"/>
            <w:left w:val="none" w:sz="0" w:space="0" w:color="auto"/>
            <w:bottom w:val="none" w:sz="0" w:space="0" w:color="auto"/>
            <w:right w:val="none" w:sz="0" w:space="0" w:color="auto"/>
          </w:divBdr>
        </w:div>
        <w:div w:id="746003325">
          <w:marLeft w:val="0"/>
          <w:marRight w:val="0"/>
          <w:marTop w:val="0"/>
          <w:marBottom w:val="0"/>
          <w:divBdr>
            <w:top w:val="none" w:sz="0" w:space="0" w:color="auto"/>
            <w:left w:val="none" w:sz="0" w:space="0" w:color="auto"/>
            <w:bottom w:val="none" w:sz="0" w:space="0" w:color="auto"/>
            <w:right w:val="none" w:sz="0" w:space="0" w:color="auto"/>
          </w:divBdr>
        </w:div>
      </w:divsChild>
    </w:div>
    <w:div w:id="475029814">
      <w:bodyDiv w:val="1"/>
      <w:marLeft w:val="0"/>
      <w:marRight w:val="0"/>
      <w:marTop w:val="0"/>
      <w:marBottom w:val="0"/>
      <w:divBdr>
        <w:top w:val="none" w:sz="0" w:space="0" w:color="auto"/>
        <w:left w:val="none" w:sz="0" w:space="0" w:color="auto"/>
        <w:bottom w:val="none" w:sz="0" w:space="0" w:color="auto"/>
        <w:right w:val="none" w:sz="0" w:space="0" w:color="auto"/>
      </w:divBdr>
      <w:divsChild>
        <w:div w:id="1922643222">
          <w:marLeft w:val="0"/>
          <w:marRight w:val="0"/>
          <w:marTop w:val="0"/>
          <w:marBottom w:val="0"/>
          <w:divBdr>
            <w:top w:val="none" w:sz="0" w:space="0" w:color="auto"/>
            <w:left w:val="none" w:sz="0" w:space="0" w:color="auto"/>
            <w:bottom w:val="none" w:sz="0" w:space="0" w:color="auto"/>
            <w:right w:val="none" w:sz="0" w:space="0" w:color="auto"/>
          </w:divBdr>
        </w:div>
      </w:divsChild>
    </w:div>
    <w:div w:id="541013746">
      <w:bodyDiv w:val="1"/>
      <w:marLeft w:val="0"/>
      <w:marRight w:val="0"/>
      <w:marTop w:val="0"/>
      <w:marBottom w:val="0"/>
      <w:divBdr>
        <w:top w:val="none" w:sz="0" w:space="0" w:color="auto"/>
        <w:left w:val="none" w:sz="0" w:space="0" w:color="auto"/>
        <w:bottom w:val="none" w:sz="0" w:space="0" w:color="auto"/>
        <w:right w:val="none" w:sz="0" w:space="0" w:color="auto"/>
      </w:divBdr>
    </w:div>
    <w:div w:id="555050742">
      <w:bodyDiv w:val="1"/>
      <w:marLeft w:val="0"/>
      <w:marRight w:val="0"/>
      <w:marTop w:val="0"/>
      <w:marBottom w:val="0"/>
      <w:divBdr>
        <w:top w:val="none" w:sz="0" w:space="0" w:color="auto"/>
        <w:left w:val="none" w:sz="0" w:space="0" w:color="auto"/>
        <w:bottom w:val="none" w:sz="0" w:space="0" w:color="auto"/>
        <w:right w:val="none" w:sz="0" w:space="0" w:color="auto"/>
      </w:divBdr>
    </w:div>
    <w:div w:id="565843246">
      <w:bodyDiv w:val="1"/>
      <w:marLeft w:val="0"/>
      <w:marRight w:val="0"/>
      <w:marTop w:val="0"/>
      <w:marBottom w:val="0"/>
      <w:divBdr>
        <w:top w:val="none" w:sz="0" w:space="0" w:color="auto"/>
        <w:left w:val="none" w:sz="0" w:space="0" w:color="auto"/>
        <w:bottom w:val="none" w:sz="0" w:space="0" w:color="auto"/>
        <w:right w:val="none" w:sz="0" w:space="0" w:color="auto"/>
      </w:divBdr>
      <w:divsChild>
        <w:div w:id="987516434">
          <w:marLeft w:val="0"/>
          <w:marRight w:val="0"/>
          <w:marTop w:val="0"/>
          <w:marBottom w:val="0"/>
          <w:divBdr>
            <w:top w:val="none" w:sz="0" w:space="0" w:color="auto"/>
            <w:left w:val="none" w:sz="0" w:space="0" w:color="auto"/>
            <w:bottom w:val="none" w:sz="0" w:space="0" w:color="auto"/>
            <w:right w:val="none" w:sz="0" w:space="0" w:color="auto"/>
          </w:divBdr>
          <w:divsChild>
            <w:div w:id="711267404">
              <w:marLeft w:val="0"/>
              <w:marRight w:val="0"/>
              <w:marTop w:val="0"/>
              <w:marBottom w:val="0"/>
              <w:divBdr>
                <w:top w:val="none" w:sz="0" w:space="0" w:color="auto"/>
                <w:left w:val="none" w:sz="0" w:space="0" w:color="auto"/>
                <w:bottom w:val="none" w:sz="0" w:space="0" w:color="auto"/>
                <w:right w:val="none" w:sz="0" w:space="0" w:color="auto"/>
              </w:divBdr>
            </w:div>
          </w:divsChild>
        </w:div>
        <w:div w:id="1888177463">
          <w:marLeft w:val="0"/>
          <w:marRight w:val="0"/>
          <w:marTop w:val="0"/>
          <w:marBottom w:val="0"/>
          <w:divBdr>
            <w:top w:val="none" w:sz="0" w:space="0" w:color="auto"/>
            <w:left w:val="none" w:sz="0" w:space="0" w:color="auto"/>
            <w:bottom w:val="none" w:sz="0" w:space="0" w:color="auto"/>
            <w:right w:val="none" w:sz="0" w:space="0" w:color="auto"/>
          </w:divBdr>
          <w:divsChild>
            <w:div w:id="1569342672">
              <w:marLeft w:val="0"/>
              <w:marRight w:val="0"/>
              <w:marTop w:val="0"/>
              <w:marBottom w:val="0"/>
              <w:divBdr>
                <w:top w:val="none" w:sz="0" w:space="0" w:color="auto"/>
                <w:left w:val="none" w:sz="0" w:space="0" w:color="auto"/>
                <w:bottom w:val="none" w:sz="0" w:space="0" w:color="auto"/>
                <w:right w:val="none" w:sz="0" w:space="0" w:color="auto"/>
              </w:divBdr>
              <w:divsChild>
                <w:div w:id="4452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99350">
          <w:marLeft w:val="0"/>
          <w:marRight w:val="0"/>
          <w:marTop w:val="0"/>
          <w:marBottom w:val="0"/>
          <w:divBdr>
            <w:top w:val="none" w:sz="0" w:space="0" w:color="auto"/>
            <w:left w:val="none" w:sz="0" w:space="0" w:color="auto"/>
            <w:bottom w:val="none" w:sz="0" w:space="0" w:color="auto"/>
            <w:right w:val="none" w:sz="0" w:space="0" w:color="auto"/>
          </w:divBdr>
          <w:divsChild>
            <w:div w:id="895773493">
              <w:marLeft w:val="0"/>
              <w:marRight w:val="0"/>
              <w:marTop w:val="0"/>
              <w:marBottom w:val="0"/>
              <w:divBdr>
                <w:top w:val="none" w:sz="0" w:space="0" w:color="auto"/>
                <w:left w:val="none" w:sz="0" w:space="0" w:color="auto"/>
                <w:bottom w:val="none" w:sz="0" w:space="0" w:color="auto"/>
                <w:right w:val="none" w:sz="0" w:space="0" w:color="auto"/>
              </w:divBdr>
              <w:divsChild>
                <w:div w:id="1729573896">
                  <w:marLeft w:val="0"/>
                  <w:marRight w:val="0"/>
                  <w:marTop w:val="0"/>
                  <w:marBottom w:val="0"/>
                  <w:divBdr>
                    <w:top w:val="none" w:sz="0" w:space="0" w:color="auto"/>
                    <w:left w:val="none" w:sz="0" w:space="0" w:color="auto"/>
                    <w:bottom w:val="none" w:sz="0" w:space="0" w:color="auto"/>
                    <w:right w:val="none" w:sz="0" w:space="0" w:color="auto"/>
                  </w:divBdr>
                </w:div>
              </w:divsChild>
            </w:div>
            <w:div w:id="1024399110">
              <w:marLeft w:val="0"/>
              <w:marRight w:val="0"/>
              <w:marTop w:val="0"/>
              <w:marBottom w:val="0"/>
              <w:divBdr>
                <w:top w:val="none" w:sz="0" w:space="0" w:color="auto"/>
                <w:left w:val="none" w:sz="0" w:space="0" w:color="auto"/>
                <w:bottom w:val="none" w:sz="0" w:space="0" w:color="auto"/>
                <w:right w:val="none" w:sz="0" w:space="0" w:color="auto"/>
              </w:divBdr>
              <w:divsChild>
                <w:div w:id="889003508">
                  <w:marLeft w:val="0"/>
                  <w:marRight w:val="0"/>
                  <w:marTop w:val="0"/>
                  <w:marBottom w:val="0"/>
                  <w:divBdr>
                    <w:top w:val="none" w:sz="0" w:space="0" w:color="auto"/>
                    <w:left w:val="none" w:sz="0" w:space="0" w:color="auto"/>
                    <w:bottom w:val="none" w:sz="0" w:space="0" w:color="auto"/>
                    <w:right w:val="none" w:sz="0" w:space="0" w:color="auto"/>
                  </w:divBdr>
                  <w:divsChild>
                    <w:div w:id="20356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6105">
              <w:marLeft w:val="0"/>
              <w:marRight w:val="0"/>
              <w:marTop w:val="0"/>
              <w:marBottom w:val="0"/>
              <w:divBdr>
                <w:top w:val="none" w:sz="0" w:space="0" w:color="auto"/>
                <w:left w:val="none" w:sz="0" w:space="0" w:color="auto"/>
                <w:bottom w:val="none" w:sz="0" w:space="0" w:color="auto"/>
                <w:right w:val="none" w:sz="0" w:space="0" w:color="auto"/>
              </w:divBdr>
              <w:divsChild>
                <w:div w:id="1526141398">
                  <w:marLeft w:val="0"/>
                  <w:marRight w:val="0"/>
                  <w:marTop w:val="0"/>
                  <w:marBottom w:val="0"/>
                  <w:divBdr>
                    <w:top w:val="none" w:sz="0" w:space="0" w:color="auto"/>
                    <w:left w:val="none" w:sz="0" w:space="0" w:color="auto"/>
                    <w:bottom w:val="none" w:sz="0" w:space="0" w:color="auto"/>
                    <w:right w:val="none" w:sz="0" w:space="0" w:color="auto"/>
                  </w:divBdr>
                  <w:divsChild>
                    <w:div w:id="1484618206">
                      <w:marLeft w:val="0"/>
                      <w:marRight w:val="0"/>
                      <w:marTop w:val="0"/>
                      <w:marBottom w:val="0"/>
                      <w:divBdr>
                        <w:top w:val="none" w:sz="0" w:space="0" w:color="auto"/>
                        <w:left w:val="none" w:sz="0" w:space="0" w:color="auto"/>
                        <w:bottom w:val="none" w:sz="0" w:space="0" w:color="auto"/>
                        <w:right w:val="none" w:sz="0" w:space="0" w:color="auto"/>
                      </w:divBdr>
                    </w:div>
                  </w:divsChild>
                </w:div>
                <w:div w:id="1934195334">
                  <w:marLeft w:val="0"/>
                  <w:marRight w:val="0"/>
                  <w:marTop w:val="0"/>
                  <w:marBottom w:val="0"/>
                  <w:divBdr>
                    <w:top w:val="none" w:sz="0" w:space="0" w:color="auto"/>
                    <w:left w:val="none" w:sz="0" w:space="0" w:color="auto"/>
                    <w:bottom w:val="none" w:sz="0" w:space="0" w:color="auto"/>
                    <w:right w:val="none" w:sz="0" w:space="0" w:color="auto"/>
                  </w:divBdr>
                  <w:divsChild>
                    <w:div w:id="1629582651">
                      <w:marLeft w:val="0"/>
                      <w:marRight w:val="0"/>
                      <w:marTop w:val="0"/>
                      <w:marBottom w:val="0"/>
                      <w:divBdr>
                        <w:top w:val="none" w:sz="0" w:space="0" w:color="auto"/>
                        <w:left w:val="none" w:sz="0" w:space="0" w:color="auto"/>
                        <w:bottom w:val="none" w:sz="0" w:space="0" w:color="auto"/>
                        <w:right w:val="none" w:sz="0" w:space="0" w:color="auto"/>
                      </w:divBdr>
                      <w:divsChild>
                        <w:div w:id="14677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4356">
                  <w:marLeft w:val="0"/>
                  <w:marRight w:val="0"/>
                  <w:marTop w:val="0"/>
                  <w:marBottom w:val="0"/>
                  <w:divBdr>
                    <w:top w:val="none" w:sz="0" w:space="0" w:color="auto"/>
                    <w:left w:val="none" w:sz="0" w:space="0" w:color="auto"/>
                    <w:bottom w:val="none" w:sz="0" w:space="0" w:color="auto"/>
                    <w:right w:val="none" w:sz="0" w:space="0" w:color="auto"/>
                  </w:divBdr>
                  <w:divsChild>
                    <w:div w:id="1050570820">
                      <w:marLeft w:val="0"/>
                      <w:marRight w:val="0"/>
                      <w:marTop w:val="0"/>
                      <w:marBottom w:val="0"/>
                      <w:divBdr>
                        <w:top w:val="none" w:sz="0" w:space="0" w:color="auto"/>
                        <w:left w:val="none" w:sz="0" w:space="0" w:color="auto"/>
                        <w:bottom w:val="none" w:sz="0" w:space="0" w:color="auto"/>
                        <w:right w:val="none" w:sz="0" w:space="0" w:color="auto"/>
                      </w:divBdr>
                      <w:divsChild>
                        <w:div w:id="1681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79730">
          <w:marLeft w:val="0"/>
          <w:marRight w:val="0"/>
          <w:marTop w:val="0"/>
          <w:marBottom w:val="0"/>
          <w:divBdr>
            <w:top w:val="none" w:sz="0" w:space="0" w:color="auto"/>
            <w:left w:val="none" w:sz="0" w:space="0" w:color="auto"/>
            <w:bottom w:val="none" w:sz="0" w:space="0" w:color="auto"/>
            <w:right w:val="none" w:sz="0" w:space="0" w:color="auto"/>
          </w:divBdr>
          <w:divsChild>
            <w:div w:id="1990478343">
              <w:marLeft w:val="0"/>
              <w:marRight w:val="0"/>
              <w:marTop w:val="0"/>
              <w:marBottom w:val="0"/>
              <w:divBdr>
                <w:top w:val="none" w:sz="0" w:space="0" w:color="auto"/>
                <w:left w:val="none" w:sz="0" w:space="0" w:color="auto"/>
                <w:bottom w:val="none" w:sz="0" w:space="0" w:color="auto"/>
                <w:right w:val="none" w:sz="0" w:space="0" w:color="auto"/>
              </w:divBdr>
              <w:divsChild>
                <w:div w:id="1065957930">
                  <w:marLeft w:val="0"/>
                  <w:marRight w:val="0"/>
                  <w:marTop w:val="0"/>
                  <w:marBottom w:val="0"/>
                  <w:divBdr>
                    <w:top w:val="none" w:sz="0" w:space="0" w:color="auto"/>
                    <w:left w:val="none" w:sz="0" w:space="0" w:color="auto"/>
                    <w:bottom w:val="none" w:sz="0" w:space="0" w:color="auto"/>
                    <w:right w:val="none" w:sz="0" w:space="0" w:color="auto"/>
                  </w:divBdr>
                </w:div>
              </w:divsChild>
            </w:div>
            <w:div w:id="1354574283">
              <w:marLeft w:val="0"/>
              <w:marRight w:val="0"/>
              <w:marTop w:val="0"/>
              <w:marBottom w:val="0"/>
              <w:divBdr>
                <w:top w:val="none" w:sz="0" w:space="0" w:color="auto"/>
                <w:left w:val="none" w:sz="0" w:space="0" w:color="auto"/>
                <w:bottom w:val="none" w:sz="0" w:space="0" w:color="auto"/>
                <w:right w:val="none" w:sz="0" w:space="0" w:color="auto"/>
              </w:divBdr>
              <w:divsChild>
                <w:div w:id="1760984900">
                  <w:marLeft w:val="0"/>
                  <w:marRight w:val="0"/>
                  <w:marTop w:val="0"/>
                  <w:marBottom w:val="0"/>
                  <w:divBdr>
                    <w:top w:val="none" w:sz="0" w:space="0" w:color="auto"/>
                    <w:left w:val="none" w:sz="0" w:space="0" w:color="auto"/>
                    <w:bottom w:val="none" w:sz="0" w:space="0" w:color="auto"/>
                    <w:right w:val="none" w:sz="0" w:space="0" w:color="auto"/>
                  </w:divBdr>
                  <w:divsChild>
                    <w:div w:id="2131707418">
                      <w:marLeft w:val="0"/>
                      <w:marRight w:val="0"/>
                      <w:marTop w:val="0"/>
                      <w:marBottom w:val="0"/>
                      <w:divBdr>
                        <w:top w:val="none" w:sz="0" w:space="0" w:color="auto"/>
                        <w:left w:val="none" w:sz="0" w:space="0" w:color="auto"/>
                        <w:bottom w:val="none" w:sz="0" w:space="0" w:color="auto"/>
                        <w:right w:val="none" w:sz="0" w:space="0" w:color="auto"/>
                      </w:divBdr>
                    </w:div>
                  </w:divsChild>
                </w:div>
                <w:div w:id="1716811651">
                  <w:marLeft w:val="0"/>
                  <w:marRight w:val="0"/>
                  <w:marTop w:val="0"/>
                  <w:marBottom w:val="0"/>
                  <w:divBdr>
                    <w:top w:val="none" w:sz="0" w:space="0" w:color="auto"/>
                    <w:left w:val="none" w:sz="0" w:space="0" w:color="auto"/>
                    <w:bottom w:val="none" w:sz="0" w:space="0" w:color="auto"/>
                    <w:right w:val="none" w:sz="0" w:space="0" w:color="auto"/>
                  </w:divBdr>
                  <w:divsChild>
                    <w:div w:id="35199611">
                      <w:marLeft w:val="0"/>
                      <w:marRight w:val="0"/>
                      <w:marTop w:val="0"/>
                      <w:marBottom w:val="0"/>
                      <w:divBdr>
                        <w:top w:val="none" w:sz="0" w:space="0" w:color="auto"/>
                        <w:left w:val="none" w:sz="0" w:space="0" w:color="auto"/>
                        <w:bottom w:val="none" w:sz="0" w:space="0" w:color="auto"/>
                        <w:right w:val="none" w:sz="0" w:space="0" w:color="auto"/>
                      </w:divBdr>
                      <w:divsChild>
                        <w:div w:id="456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5578">
                  <w:marLeft w:val="0"/>
                  <w:marRight w:val="0"/>
                  <w:marTop w:val="0"/>
                  <w:marBottom w:val="0"/>
                  <w:divBdr>
                    <w:top w:val="none" w:sz="0" w:space="0" w:color="auto"/>
                    <w:left w:val="none" w:sz="0" w:space="0" w:color="auto"/>
                    <w:bottom w:val="none" w:sz="0" w:space="0" w:color="auto"/>
                    <w:right w:val="none" w:sz="0" w:space="0" w:color="auto"/>
                  </w:divBdr>
                  <w:divsChild>
                    <w:div w:id="1506750153">
                      <w:marLeft w:val="0"/>
                      <w:marRight w:val="0"/>
                      <w:marTop w:val="0"/>
                      <w:marBottom w:val="0"/>
                      <w:divBdr>
                        <w:top w:val="none" w:sz="0" w:space="0" w:color="auto"/>
                        <w:left w:val="none" w:sz="0" w:space="0" w:color="auto"/>
                        <w:bottom w:val="none" w:sz="0" w:space="0" w:color="auto"/>
                        <w:right w:val="none" w:sz="0" w:space="0" w:color="auto"/>
                      </w:divBdr>
                      <w:divsChild>
                        <w:div w:id="1107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773">
                  <w:marLeft w:val="0"/>
                  <w:marRight w:val="0"/>
                  <w:marTop w:val="0"/>
                  <w:marBottom w:val="0"/>
                  <w:divBdr>
                    <w:top w:val="none" w:sz="0" w:space="0" w:color="auto"/>
                    <w:left w:val="none" w:sz="0" w:space="0" w:color="auto"/>
                    <w:bottom w:val="none" w:sz="0" w:space="0" w:color="auto"/>
                    <w:right w:val="none" w:sz="0" w:space="0" w:color="auto"/>
                  </w:divBdr>
                  <w:divsChild>
                    <w:div w:id="2060858875">
                      <w:marLeft w:val="0"/>
                      <w:marRight w:val="0"/>
                      <w:marTop w:val="0"/>
                      <w:marBottom w:val="0"/>
                      <w:divBdr>
                        <w:top w:val="none" w:sz="0" w:space="0" w:color="auto"/>
                        <w:left w:val="none" w:sz="0" w:space="0" w:color="auto"/>
                        <w:bottom w:val="none" w:sz="0" w:space="0" w:color="auto"/>
                        <w:right w:val="none" w:sz="0" w:space="0" w:color="auto"/>
                      </w:divBdr>
                      <w:divsChild>
                        <w:div w:id="17283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50419">
                  <w:marLeft w:val="0"/>
                  <w:marRight w:val="0"/>
                  <w:marTop w:val="0"/>
                  <w:marBottom w:val="0"/>
                  <w:divBdr>
                    <w:top w:val="none" w:sz="0" w:space="0" w:color="auto"/>
                    <w:left w:val="none" w:sz="0" w:space="0" w:color="auto"/>
                    <w:bottom w:val="none" w:sz="0" w:space="0" w:color="auto"/>
                    <w:right w:val="none" w:sz="0" w:space="0" w:color="auto"/>
                  </w:divBdr>
                  <w:divsChild>
                    <w:div w:id="1257253829">
                      <w:marLeft w:val="0"/>
                      <w:marRight w:val="0"/>
                      <w:marTop w:val="0"/>
                      <w:marBottom w:val="0"/>
                      <w:divBdr>
                        <w:top w:val="none" w:sz="0" w:space="0" w:color="auto"/>
                        <w:left w:val="none" w:sz="0" w:space="0" w:color="auto"/>
                        <w:bottom w:val="none" w:sz="0" w:space="0" w:color="auto"/>
                        <w:right w:val="none" w:sz="0" w:space="0" w:color="auto"/>
                      </w:divBdr>
                      <w:divsChild>
                        <w:div w:id="10557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0341">
              <w:marLeft w:val="0"/>
              <w:marRight w:val="0"/>
              <w:marTop w:val="0"/>
              <w:marBottom w:val="0"/>
              <w:divBdr>
                <w:top w:val="none" w:sz="0" w:space="0" w:color="auto"/>
                <w:left w:val="none" w:sz="0" w:space="0" w:color="auto"/>
                <w:bottom w:val="none" w:sz="0" w:space="0" w:color="auto"/>
                <w:right w:val="none" w:sz="0" w:space="0" w:color="auto"/>
              </w:divBdr>
              <w:divsChild>
                <w:div w:id="333653038">
                  <w:marLeft w:val="0"/>
                  <w:marRight w:val="0"/>
                  <w:marTop w:val="0"/>
                  <w:marBottom w:val="0"/>
                  <w:divBdr>
                    <w:top w:val="none" w:sz="0" w:space="0" w:color="auto"/>
                    <w:left w:val="none" w:sz="0" w:space="0" w:color="auto"/>
                    <w:bottom w:val="none" w:sz="0" w:space="0" w:color="auto"/>
                    <w:right w:val="none" w:sz="0" w:space="0" w:color="auto"/>
                  </w:divBdr>
                  <w:divsChild>
                    <w:div w:id="1466505829">
                      <w:marLeft w:val="0"/>
                      <w:marRight w:val="0"/>
                      <w:marTop w:val="0"/>
                      <w:marBottom w:val="0"/>
                      <w:divBdr>
                        <w:top w:val="none" w:sz="0" w:space="0" w:color="auto"/>
                        <w:left w:val="none" w:sz="0" w:space="0" w:color="auto"/>
                        <w:bottom w:val="none" w:sz="0" w:space="0" w:color="auto"/>
                        <w:right w:val="none" w:sz="0" w:space="0" w:color="auto"/>
                      </w:divBdr>
                    </w:div>
                  </w:divsChild>
                </w:div>
                <w:div w:id="1220096820">
                  <w:marLeft w:val="0"/>
                  <w:marRight w:val="0"/>
                  <w:marTop w:val="0"/>
                  <w:marBottom w:val="0"/>
                  <w:divBdr>
                    <w:top w:val="none" w:sz="0" w:space="0" w:color="auto"/>
                    <w:left w:val="none" w:sz="0" w:space="0" w:color="auto"/>
                    <w:bottom w:val="none" w:sz="0" w:space="0" w:color="auto"/>
                    <w:right w:val="none" w:sz="0" w:space="0" w:color="auto"/>
                  </w:divBdr>
                  <w:divsChild>
                    <w:div w:id="947855941">
                      <w:marLeft w:val="0"/>
                      <w:marRight w:val="0"/>
                      <w:marTop w:val="0"/>
                      <w:marBottom w:val="0"/>
                      <w:divBdr>
                        <w:top w:val="none" w:sz="0" w:space="0" w:color="auto"/>
                        <w:left w:val="none" w:sz="0" w:space="0" w:color="auto"/>
                        <w:bottom w:val="none" w:sz="0" w:space="0" w:color="auto"/>
                        <w:right w:val="none" w:sz="0" w:space="0" w:color="auto"/>
                      </w:divBdr>
                      <w:divsChild>
                        <w:div w:id="746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5909">
                  <w:marLeft w:val="0"/>
                  <w:marRight w:val="0"/>
                  <w:marTop w:val="0"/>
                  <w:marBottom w:val="0"/>
                  <w:divBdr>
                    <w:top w:val="none" w:sz="0" w:space="0" w:color="auto"/>
                    <w:left w:val="none" w:sz="0" w:space="0" w:color="auto"/>
                    <w:bottom w:val="none" w:sz="0" w:space="0" w:color="auto"/>
                    <w:right w:val="none" w:sz="0" w:space="0" w:color="auto"/>
                  </w:divBdr>
                  <w:divsChild>
                    <w:div w:id="940837880">
                      <w:marLeft w:val="0"/>
                      <w:marRight w:val="0"/>
                      <w:marTop w:val="0"/>
                      <w:marBottom w:val="0"/>
                      <w:divBdr>
                        <w:top w:val="none" w:sz="0" w:space="0" w:color="auto"/>
                        <w:left w:val="none" w:sz="0" w:space="0" w:color="auto"/>
                        <w:bottom w:val="none" w:sz="0" w:space="0" w:color="auto"/>
                        <w:right w:val="none" w:sz="0" w:space="0" w:color="auto"/>
                      </w:divBdr>
                      <w:divsChild>
                        <w:div w:id="17670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4074">
              <w:marLeft w:val="0"/>
              <w:marRight w:val="0"/>
              <w:marTop w:val="0"/>
              <w:marBottom w:val="0"/>
              <w:divBdr>
                <w:top w:val="none" w:sz="0" w:space="0" w:color="auto"/>
                <w:left w:val="none" w:sz="0" w:space="0" w:color="auto"/>
                <w:bottom w:val="none" w:sz="0" w:space="0" w:color="auto"/>
                <w:right w:val="none" w:sz="0" w:space="0" w:color="auto"/>
              </w:divBdr>
              <w:divsChild>
                <w:div w:id="480972620">
                  <w:marLeft w:val="0"/>
                  <w:marRight w:val="0"/>
                  <w:marTop w:val="0"/>
                  <w:marBottom w:val="0"/>
                  <w:divBdr>
                    <w:top w:val="none" w:sz="0" w:space="0" w:color="auto"/>
                    <w:left w:val="none" w:sz="0" w:space="0" w:color="auto"/>
                    <w:bottom w:val="none" w:sz="0" w:space="0" w:color="auto"/>
                    <w:right w:val="none" w:sz="0" w:space="0" w:color="auto"/>
                  </w:divBdr>
                  <w:divsChild>
                    <w:div w:id="1205052">
                      <w:marLeft w:val="0"/>
                      <w:marRight w:val="0"/>
                      <w:marTop w:val="0"/>
                      <w:marBottom w:val="0"/>
                      <w:divBdr>
                        <w:top w:val="none" w:sz="0" w:space="0" w:color="auto"/>
                        <w:left w:val="none" w:sz="0" w:space="0" w:color="auto"/>
                        <w:bottom w:val="none" w:sz="0" w:space="0" w:color="auto"/>
                        <w:right w:val="none" w:sz="0" w:space="0" w:color="auto"/>
                      </w:divBdr>
                    </w:div>
                  </w:divsChild>
                </w:div>
                <w:div w:id="2010670538">
                  <w:marLeft w:val="0"/>
                  <w:marRight w:val="0"/>
                  <w:marTop w:val="0"/>
                  <w:marBottom w:val="0"/>
                  <w:divBdr>
                    <w:top w:val="none" w:sz="0" w:space="0" w:color="auto"/>
                    <w:left w:val="none" w:sz="0" w:space="0" w:color="auto"/>
                    <w:bottom w:val="none" w:sz="0" w:space="0" w:color="auto"/>
                    <w:right w:val="none" w:sz="0" w:space="0" w:color="auto"/>
                  </w:divBdr>
                  <w:divsChild>
                    <w:div w:id="420377951">
                      <w:marLeft w:val="0"/>
                      <w:marRight w:val="0"/>
                      <w:marTop w:val="0"/>
                      <w:marBottom w:val="0"/>
                      <w:divBdr>
                        <w:top w:val="none" w:sz="0" w:space="0" w:color="auto"/>
                        <w:left w:val="none" w:sz="0" w:space="0" w:color="auto"/>
                        <w:bottom w:val="none" w:sz="0" w:space="0" w:color="auto"/>
                        <w:right w:val="none" w:sz="0" w:space="0" w:color="auto"/>
                      </w:divBdr>
                      <w:divsChild>
                        <w:div w:id="15975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7504">
                  <w:marLeft w:val="0"/>
                  <w:marRight w:val="0"/>
                  <w:marTop w:val="0"/>
                  <w:marBottom w:val="0"/>
                  <w:divBdr>
                    <w:top w:val="none" w:sz="0" w:space="0" w:color="auto"/>
                    <w:left w:val="none" w:sz="0" w:space="0" w:color="auto"/>
                    <w:bottom w:val="none" w:sz="0" w:space="0" w:color="auto"/>
                    <w:right w:val="none" w:sz="0" w:space="0" w:color="auto"/>
                  </w:divBdr>
                  <w:divsChild>
                    <w:div w:id="1939024268">
                      <w:marLeft w:val="0"/>
                      <w:marRight w:val="0"/>
                      <w:marTop w:val="0"/>
                      <w:marBottom w:val="0"/>
                      <w:divBdr>
                        <w:top w:val="none" w:sz="0" w:space="0" w:color="auto"/>
                        <w:left w:val="none" w:sz="0" w:space="0" w:color="auto"/>
                        <w:bottom w:val="none" w:sz="0" w:space="0" w:color="auto"/>
                        <w:right w:val="none" w:sz="0" w:space="0" w:color="auto"/>
                      </w:divBdr>
                      <w:divsChild>
                        <w:div w:id="6146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935598">
          <w:marLeft w:val="0"/>
          <w:marRight w:val="0"/>
          <w:marTop w:val="0"/>
          <w:marBottom w:val="0"/>
          <w:divBdr>
            <w:top w:val="none" w:sz="0" w:space="0" w:color="auto"/>
            <w:left w:val="none" w:sz="0" w:space="0" w:color="auto"/>
            <w:bottom w:val="none" w:sz="0" w:space="0" w:color="auto"/>
            <w:right w:val="none" w:sz="0" w:space="0" w:color="auto"/>
          </w:divBdr>
        </w:div>
      </w:divsChild>
    </w:div>
    <w:div w:id="567305849">
      <w:bodyDiv w:val="1"/>
      <w:marLeft w:val="0"/>
      <w:marRight w:val="0"/>
      <w:marTop w:val="0"/>
      <w:marBottom w:val="0"/>
      <w:divBdr>
        <w:top w:val="none" w:sz="0" w:space="0" w:color="auto"/>
        <w:left w:val="none" w:sz="0" w:space="0" w:color="auto"/>
        <w:bottom w:val="none" w:sz="0" w:space="0" w:color="auto"/>
        <w:right w:val="none" w:sz="0" w:space="0" w:color="auto"/>
      </w:divBdr>
    </w:div>
    <w:div w:id="776871478">
      <w:bodyDiv w:val="1"/>
      <w:marLeft w:val="0"/>
      <w:marRight w:val="0"/>
      <w:marTop w:val="0"/>
      <w:marBottom w:val="0"/>
      <w:divBdr>
        <w:top w:val="none" w:sz="0" w:space="0" w:color="auto"/>
        <w:left w:val="none" w:sz="0" w:space="0" w:color="auto"/>
        <w:bottom w:val="none" w:sz="0" w:space="0" w:color="auto"/>
        <w:right w:val="none" w:sz="0" w:space="0" w:color="auto"/>
      </w:divBdr>
      <w:divsChild>
        <w:div w:id="1683315523">
          <w:marLeft w:val="0"/>
          <w:marRight w:val="0"/>
          <w:marTop w:val="0"/>
          <w:marBottom w:val="0"/>
          <w:divBdr>
            <w:top w:val="none" w:sz="0" w:space="0" w:color="auto"/>
            <w:left w:val="none" w:sz="0" w:space="0" w:color="auto"/>
            <w:bottom w:val="none" w:sz="0" w:space="0" w:color="auto"/>
            <w:right w:val="none" w:sz="0" w:space="0" w:color="auto"/>
          </w:divBdr>
        </w:div>
      </w:divsChild>
    </w:div>
    <w:div w:id="790246563">
      <w:bodyDiv w:val="1"/>
      <w:marLeft w:val="0"/>
      <w:marRight w:val="0"/>
      <w:marTop w:val="0"/>
      <w:marBottom w:val="0"/>
      <w:divBdr>
        <w:top w:val="none" w:sz="0" w:space="0" w:color="auto"/>
        <w:left w:val="none" w:sz="0" w:space="0" w:color="auto"/>
        <w:bottom w:val="none" w:sz="0" w:space="0" w:color="auto"/>
        <w:right w:val="none" w:sz="0" w:space="0" w:color="auto"/>
      </w:divBdr>
    </w:div>
    <w:div w:id="836117742">
      <w:bodyDiv w:val="1"/>
      <w:marLeft w:val="0"/>
      <w:marRight w:val="0"/>
      <w:marTop w:val="0"/>
      <w:marBottom w:val="0"/>
      <w:divBdr>
        <w:top w:val="none" w:sz="0" w:space="0" w:color="auto"/>
        <w:left w:val="none" w:sz="0" w:space="0" w:color="auto"/>
        <w:bottom w:val="none" w:sz="0" w:space="0" w:color="auto"/>
        <w:right w:val="none" w:sz="0" w:space="0" w:color="auto"/>
      </w:divBdr>
    </w:div>
    <w:div w:id="864563435">
      <w:bodyDiv w:val="1"/>
      <w:marLeft w:val="0"/>
      <w:marRight w:val="0"/>
      <w:marTop w:val="0"/>
      <w:marBottom w:val="0"/>
      <w:divBdr>
        <w:top w:val="none" w:sz="0" w:space="0" w:color="auto"/>
        <w:left w:val="none" w:sz="0" w:space="0" w:color="auto"/>
        <w:bottom w:val="none" w:sz="0" w:space="0" w:color="auto"/>
        <w:right w:val="none" w:sz="0" w:space="0" w:color="auto"/>
      </w:divBdr>
    </w:div>
    <w:div w:id="907618743">
      <w:bodyDiv w:val="1"/>
      <w:marLeft w:val="0"/>
      <w:marRight w:val="0"/>
      <w:marTop w:val="0"/>
      <w:marBottom w:val="0"/>
      <w:divBdr>
        <w:top w:val="none" w:sz="0" w:space="0" w:color="auto"/>
        <w:left w:val="none" w:sz="0" w:space="0" w:color="auto"/>
        <w:bottom w:val="none" w:sz="0" w:space="0" w:color="auto"/>
        <w:right w:val="none" w:sz="0" w:space="0" w:color="auto"/>
      </w:divBdr>
    </w:div>
    <w:div w:id="908151490">
      <w:bodyDiv w:val="1"/>
      <w:marLeft w:val="0"/>
      <w:marRight w:val="0"/>
      <w:marTop w:val="0"/>
      <w:marBottom w:val="0"/>
      <w:divBdr>
        <w:top w:val="none" w:sz="0" w:space="0" w:color="auto"/>
        <w:left w:val="none" w:sz="0" w:space="0" w:color="auto"/>
        <w:bottom w:val="none" w:sz="0" w:space="0" w:color="auto"/>
        <w:right w:val="none" w:sz="0" w:space="0" w:color="auto"/>
      </w:divBdr>
    </w:div>
    <w:div w:id="1015420687">
      <w:bodyDiv w:val="1"/>
      <w:marLeft w:val="0"/>
      <w:marRight w:val="0"/>
      <w:marTop w:val="0"/>
      <w:marBottom w:val="0"/>
      <w:divBdr>
        <w:top w:val="none" w:sz="0" w:space="0" w:color="auto"/>
        <w:left w:val="none" w:sz="0" w:space="0" w:color="auto"/>
        <w:bottom w:val="none" w:sz="0" w:space="0" w:color="auto"/>
        <w:right w:val="none" w:sz="0" w:space="0" w:color="auto"/>
      </w:divBdr>
    </w:div>
    <w:div w:id="1044258729">
      <w:bodyDiv w:val="1"/>
      <w:marLeft w:val="0"/>
      <w:marRight w:val="0"/>
      <w:marTop w:val="0"/>
      <w:marBottom w:val="0"/>
      <w:divBdr>
        <w:top w:val="none" w:sz="0" w:space="0" w:color="auto"/>
        <w:left w:val="none" w:sz="0" w:space="0" w:color="auto"/>
        <w:bottom w:val="none" w:sz="0" w:space="0" w:color="auto"/>
        <w:right w:val="none" w:sz="0" w:space="0" w:color="auto"/>
      </w:divBdr>
      <w:divsChild>
        <w:div w:id="565410136">
          <w:marLeft w:val="0"/>
          <w:marRight w:val="0"/>
          <w:marTop w:val="0"/>
          <w:marBottom w:val="0"/>
          <w:divBdr>
            <w:top w:val="none" w:sz="0" w:space="0" w:color="auto"/>
            <w:left w:val="none" w:sz="0" w:space="0" w:color="auto"/>
            <w:bottom w:val="none" w:sz="0" w:space="0" w:color="auto"/>
            <w:right w:val="none" w:sz="0" w:space="0" w:color="auto"/>
          </w:divBdr>
        </w:div>
      </w:divsChild>
    </w:div>
    <w:div w:id="1095318793">
      <w:bodyDiv w:val="1"/>
      <w:marLeft w:val="0"/>
      <w:marRight w:val="0"/>
      <w:marTop w:val="0"/>
      <w:marBottom w:val="0"/>
      <w:divBdr>
        <w:top w:val="none" w:sz="0" w:space="0" w:color="auto"/>
        <w:left w:val="none" w:sz="0" w:space="0" w:color="auto"/>
        <w:bottom w:val="none" w:sz="0" w:space="0" w:color="auto"/>
        <w:right w:val="none" w:sz="0" w:space="0" w:color="auto"/>
      </w:divBdr>
    </w:div>
    <w:div w:id="1149251305">
      <w:bodyDiv w:val="1"/>
      <w:marLeft w:val="0"/>
      <w:marRight w:val="0"/>
      <w:marTop w:val="0"/>
      <w:marBottom w:val="0"/>
      <w:divBdr>
        <w:top w:val="none" w:sz="0" w:space="0" w:color="auto"/>
        <w:left w:val="none" w:sz="0" w:space="0" w:color="auto"/>
        <w:bottom w:val="none" w:sz="0" w:space="0" w:color="auto"/>
        <w:right w:val="none" w:sz="0" w:space="0" w:color="auto"/>
      </w:divBdr>
      <w:divsChild>
        <w:div w:id="145632175">
          <w:blockQuote w:val="1"/>
          <w:marLeft w:val="0"/>
          <w:marRight w:val="0"/>
          <w:marTop w:val="0"/>
          <w:marBottom w:val="150"/>
          <w:divBdr>
            <w:top w:val="none" w:sz="0" w:space="0" w:color="auto"/>
            <w:left w:val="none" w:sz="0" w:space="0" w:color="auto"/>
            <w:bottom w:val="none" w:sz="0" w:space="0" w:color="auto"/>
            <w:right w:val="none" w:sz="0" w:space="0" w:color="auto"/>
          </w:divBdr>
        </w:div>
        <w:div w:id="1531260958">
          <w:blockQuote w:val="1"/>
          <w:marLeft w:val="0"/>
          <w:marRight w:val="0"/>
          <w:marTop w:val="0"/>
          <w:marBottom w:val="150"/>
          <w:divBdr>
            <w:top w:val="none" w:sz="0" w:space="0" w:color="auto"/>
            <w:left w:val="none" w:sz="0" w:space="0" w:color="auto"/>
            <w:bottom w:val="none" w:sz="0" w:space="0" w:color="auto"/>
            <w:right w:val="none" w:sz="0" w:space="0" w:color="auto"/>
          </w:divBdr>
        </w:div>
        <w:div w:id="21779039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75456320">
      <w:bodyDiv w:val="1"/>
      <w:marLeft w:val="0"/>
      <w:marRight w:val="0"/>
      <w:marTop w:val="0"/>
      <w:marBottom w:val="0"/>
      <w:divBdr>
        <w:top w:val="none" w:sz="0" w:space="0" w:color="auto"/>
        <w:left w:val="none" w:sz="0" w:space="0" w:color="auto"/>
        <w:bottom w:val="none" w:sz="0" w:space="0" w:color="auto"/>
        <w:right w:val="none" w:sz="0" w:space="0" w:color="auto"/>
      </w:divBdr>
      <w:divsChild>
        <w:div w:id="727411728">
          <w:marLeft w:val="0"/>
          <w:marRight w:val="0"/>
          <w:marTop w:val="0"/>
          <w:marBottom w:val="0"/>
          <w:divBdr>
            <w:top w:val="none" w:sz="0" w:space="0" w:color="auto"/>
            <w:left w:val="none" w:sz="0" w:space="0" w:color="auto"/>
            <w:bottom w:val="none" w:sz="0" w:space="0" w:color="auto"/>
            <w:right w:val="none" w:sz="0" w:space="0" w:color="auto"/>
          </w:divBdr>
        </w:div>
      </w:divsChild>
    </w:div>
    <w:div w:id="1492524097">
      <w:bodyDiv w:val="1"/>
      <w:marLeft w:val="0"/>
      <w:marRight w:val="0"/>
      <w:marTop w:val="0"/>
      <w:marBottom w:val="0"/>
      <w:divBdr>
        <w:top w:val="none" w:sz="0" w:space="0" w:color="auto"/>
        <w:left w:val="none" w:sz="0" w:space="0" w:color="auto"/>
        <w:bottom w:val="none" w:sz="0" w:space="0" w:color="auto"/>
        <w:right w:val="none" w:sz="0" w:space="0" w:color="auto"/>
      </w:divBdr>
      <w:divsChild>
        <w:div w:id="960573226">
          <w:marLeft w:val="0"/>
          <w:marRight w:val="0"/>
          <w:marTop w:val="0"/>
          <w:marBottom w:val="0"/>
          <w:divBdr>
            <w:top w:val="none" w:sz="0" w:space="0" w:color="auto"/>
            <w:left w:val="none" w:sz="0" w:space="0" w:color="auto"/>
            <w:bottom w:val="none" w:sz="0" w:space="0" w:color="auto"/>
            <w:right w:val="none" w:sz="0" w:space="0" w:color="auto"/>
          </w:divBdr>
        </w:div>
        <w:div w:id="1885559623">
          <w:marLeft w:val="0"/>
          <w:marRight w:val="0"/>
          <w:marTop w:val="0"/>
          <w:marBottom w:val="0"/>
          <w:divBdr>
            <w:top w:val="none" w:sz="0" w:space="0" w:color="auto"/>
            <w:left w:val="none" w:sz="0" w:space="0" w:color="auto"/>
            <w:bottom w:val="none" w:sz="0" w:space="0" w:color="auto"/>
            <w:right w:val="none" w:sz="0" w:space="0" w:color="auto"/>
          </w:divBdr>
        </w:div>
      </w:divsChild>
    </w:div>
    <w:div w:id="1604993468">
      <w:bodyDiv w:val="1"/>
      <w:marLeft w:val="0"/>
      <w:marRight w:val="0"/>
      <w:marTop w:val="0"/>
      <w:marBottom w:val="0"/>
      <w:divBdr>
        <w:top w:val="none" w:sz="0" w:space="0" w:color="auto"/>
        <w:left w:val="none" w:sz="0" w:space="0" w:color="auto"/>
        <w:bottom w:val="none" w:sz="0" w:space="0" w:color="auto"/>
        <w:right w:val="none" w:sz="0" w:space="0" w:color="auto"/>
      </w:divBdr>
      <w:divsChild>
        <w:div w:id="1036587579">
          <w:marLeft w:val="0"/>
          <w:marRight w:val="0"/>
          <w:marTop w:val="0"/>
          <w:marBottom w:val="0"/>
          <w:divBdr>
            <w:top w:val="none" w:sz="0" w:space="0" w:color="auto"/>
            <w:left w:val="none" w:sz="0" w:space="0" w:color="auto"/>
            <w:bottom w:val="none" w:sz="0" w:space="0" w:color="auto"/>
            <w:right w:val="none" w:sz="0" w:space="0" w:color="auto"/>
          </w:divBdr>
        </w:div>
      </w:divsChild>
    </w:div>
    <w:div w:id="1704136838">
      <w:bodyDiv w:val="1"/>
      <w:marLeft w:val="0"/>
      <w:marRight w:val="0"/>
      <w:marTop w:val="0"/>
      <w:marBottom w:val="0"/>
      <w:divBdr>
        <w:top w:val="none" w:sz="0" w:space="0" w:color="auto"/>
        <w:left w:val="none" w:sz="0" w:space="0" w:color="auto"/>
        <w:bottom w:val="none" w:sz="0" w:space="0" w:color="auto"/>
        <w:right w:val="none" w:sz="0" w:space="0" w:color="auto"/>
      </w:divBdr>
    </w:div>
    <w:div w:id="1767724314">
      <w:bodyDiv w:val="1"/>
      <w:marLeft w:val="0"/>
      <w:marRight w:val="0"/>
      <w:marTop w:val="0"/>
      <w:marBottom w:val="0"/>
      <w:divBdr>
        <w:top w:val="none" w:sz="0" w:space="0" w:color="auto"/>
        <w:left w:val="none" w:sz="0" w:space="0" w:color="auto"/>
        <w:bottom w:val="none" w:sz="0" w:space="0" w:color="auto"/>
        <w:right w:val="none" w:sz="0" w:space="0" w:color="auto"/>
      </w:divBdr>
    </w:div>
    <w:div w:id="1789935866">
      <w:bodyDiv w:val="1"/>
      <w:marLeft w:val="0"/>
      <w:marRight w:val="0"/>
      <w:marTop w:val="0"/>
      <w:marBottom w:val="0"/>
      <w:divBdr>
        <w:top w:val="none" w:sz="0" w:space="0" w:color="auto"/>
        <w:left w:val="none" w:sz="0" w:space="0" w:color="auto"/>
        <w:bottom w:val="none" w:sz="0" w:space="0" w:color="auto"/>
        <w:right w:val="none" w:sz="0" w:space="0" w:color="auto"/>
      </w:divBdr>
      <w:divsChild>
        <w:div w:id="1713992178">
          <w:marLeft w:val="0"/>
          <w:marRight w:val="0"/>
          <w:marTop w:val="0"/>
          <w:marBottom w:val="0"/>
          <w:divBdr>
            <w:top w:val="none" w:sz="0" w:space="0" w:color="auto"/>
            <w:left w:val="none" w:sz="0" w:space="0" w:color="auto"/>
            <w:bottom w:val="none" w:sz="0" w:space="0" w:color="auto"/>
            <w:right w:val="none" w:sz="0" w:space="0" w:color="auto"/>
          </w:divBdr>
        </w:div>
      </w:divsChild>
    </w:div>
    <w:div w:id="1816144941">
      <w:bodyDiv w:val="1"/>
      <w:marLeft w:val="0"/>
      <w:marRight w:val="0"/>
      <w:marTop w:val="0"/>
      <w:marBottom w:val="0"/>
      <w:divBdr>
        <w:top w:val="none" w:sz="0" w:space="0" w:color="auto"/>
        <w:left w:val="none" w:sz="0" w:space="0" w:color="auto"/>
        <w:bottom w:val="none" w:sz="0" w:space="0" w:color="auto"/>
        <w:right w:val="none" w:sz="0" w:space="0" w:color="auto"/>
      </w:divBdr>
      <w:divsChild>
        <w:div w:id="2129662042">
          <w:marLeft w:val="0"/>
          <w:marRight w:val="0"/>
          <w:marTop w:val="0"/>
          <w:marBottom w:val="0"/>
          <w:divBdr>
            <w:top w:val="none" w:sz="0" w:space="0" w:color="auto"/>
            <w:left w:val="none" w:sz="0" w:space="0" w:color="auto"/>
            <w:bottom w:val="none" w:sz="0" w:space="0" w:color="auto"/>
            <w:right w:val="none" w:sz="0" w:space="0" w:color="auto"/>
          </w:divBdr>
        </w:div>
      </w:divsChild>
    </w:div>
    <w:div w:id="1828551977">
      <w:bodyDiv w:val="1"/>
      <w:marLeft w:val="0"/>
      <w:marRight w:val="0"/>
      <w:marTop w:val="0"/>
      <w:marBottom w:val="0"/>
      <w:divBdr>
        <w:top w:val="none" w:sz="0" w:space="0" w:color="auto"/>
        <w:left w:val="none" w:sz="0" w:space="0" w:color="auto"/>
        <w:bottom w:val="none" w:sz="0" w:space="0" w:color="auto"/>
        <w:right w:val="none" w:sz="0" w:space="0" w:color="auto"/>
      </w:divBdr>
      <w:divsChild>
        <w:div w:id="1396315631">
          <w:marLeft w:val="0"/>
          <w:marRight w:val="0"/>
          <w:marTop w:val="0"/>
          <w:marBottom w:val="0"/>
          <w:divBdr>
            <w:top w:val="none" w:sz="0" w:space="0" w:color="auto"/>
            <w:left w:val="none" w:sz="0" w:space="0" w:color="auto"/>
            <w:bottom w:val="none" w:sz="0" w:space="0" w:color="auto"/>
            <w:right w:val="none" w:sz="0" w:space="0" w:color="auto"/>
          </w:divBdr>
          <w:divsChild>
            <w:div w:id="569920750">
              <w:marLeft w:val="0"/>
              <w:marRight w:val="0"/>
              <w:marTop w:val="0"/>
              <w:marBottom w:val="0"/>
              <w:divBdr>
                <w:top w:val="none" w:sz="0" w:space="0" w:color="auto"/>
                <w:left w:val="none" w:sz="0" w:space="0" w:color="auto"/>
                <w:bottom w:val="none" w:sz="0" w:space="0" w:color="auto"/>
                <w:right w:val="none" w:sz="0" w:space="0" w:color="auto"/>
              </w:divBdr>
            </w:div>
          </w:divsChild>
        </w:div>
        <w:div w:id="1049765630">
          <w:marLeft w:val="0"/>
          <w:marRight w:val="0"/>
          <w:marTop w:val="0"/>
          <w:marBottom w:val="0"/>
          <w:divBdr>
            <w:top w:val="none" w:sz="0" w:space="0" w:color="auto"/>
            <w:left w:val="none" w:sz="0" w:space="0" w:color="auto"/>
            <w:bottom w:val="none" w:sz="0" w:space="0" w:color="auto"/>
            <w:right w:val="none" w:sz="0" w:space="0" w:color="auto"/>
          </w:divBdr>
          <w:divsChild>
            <w:div w:id="276183132">
              <w:marLeft w:val="0"/>
              <w:marRight w:val="0"/>
              <w:marTop w:val="0"/>
              <w:marBottom w:val="0"/>
              <w:divBdr>
                <w:top w:val="none" w:sz="0" w:space="0" w:color="auto"/>
                <w:left w:val="none" w:sz="0" w:space="0" w:color="auto"/>
                <w:bottom w:val="none" w:sz="0" w:space="0" w:color="auto"/>
                <w:right w:val="none" w:sz="0" w:space="0" w:color="auto"/>
              </w:divBdr>
              <w:divsChild>
                <w:div w:id="18881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7269">
          <w:marLeft w:val="0"/>
          <w:marRight w:val="0"/>
          <w:marTop w:val="0"/>
          <w:marBottom w:val="0"/>
          <w:divBdr>
            <w:top w:val="none" w:sz="0" w:space="0" w:color="auto"/>
            <w:left w:val="none" w:sz="0" w:space="0" w:color="auto"/>
            <w:bottom w:val="none" w:sz="0" w:space="0" w:color="auto"/>
            <w:right w:val="none" w:sz="0" w:space="0" w:color="auto"/>
          </w:divBdr>
          <w:divsChild>
            <w:div w:id="664434850">
              <w:marLeft w:val="0"/>
              <w:marRight w:val="0"/>
              <w:marTop w:val="0"/>
              <w:marBottom w:val="0"/>
              <w:divBdr>
                <w:top w:val="none" w:sz="0" w:space="0" w:color="auto"/>
                <w:left w:val="none" w:sz="0" w:space="0" w:color="auto"/>
                <w:bottom w:val="none" w:sz="0" w:space="0" w:color="auto"/>
                <w:right w:val="none" w:sz="0" w:space="0" w:color="auto"/>
              </w:divBdr>
              <w:divsChild>
                <w:div w:id="1612739213">
                  <w:marLeft w:val="0"/>
                  <w:marRight w:val="0"/>
                  <w:marTop w:val="0"/>
                  <w:marBottom w:val="0"/>
                  <w:divBdr>
                    <w:top w:val="none" w:sz="0" w:space="0" w:color="auto"/>
                    <w:left w:val="none" w:sz="0" w:space="0" w:color="auto"/>
                    <w:bottom w:val="none" w:sz="0" w:space="0" w:color="auto"/>
                    <w:right w:val="none" w:sz="0" w:space="0" w:color="auto"/>
                  </w:divBdr>
                </w:div>
              </w:divsChild>
            </w:div>
            <w:div w:id="484903739">
              <w:marLeft w:val="0"/>
              <w:marRight w:val="0"/>
              <w:marTop w:val="0"/>
              <w:marBottom w:val="0"/>
              <w:divBdr>
                <w:top w:val="none" w:sz="0" w:space="0" w:color="auto"/>
                <w:left w:val="none" w:sz="0" w:space="0" w:color="auto"/>
                <w:bottom w:val="none" w:sz="0" w:space="0" w:color="auto"/>
                <w:right w:val="none" w:sz="0" w:space="0" w:color="auto"/>
              </w:divBdr>
              <w:divsChild>
                <w:div w:id="520781743">
                  <w:marLeft w:val="0"/>
                  <w:marRight w:val="0"/>
                  <w:marTop w:val="0"/>
                  <w:marBottom w:val="0"/>
                  <w:divBdr>
                    <w:top w:val="none" w:sz="0" w:space="0" w:color="auto"/>
                    <w:left w:val="none" w:sz="0" w:space="0" w:color="auto"/>
                    <w:bottom w:val="none" w:sz="0" w:space="0" w:color="auto"/>
                    <w:right w:val="none" w:sz="0" w:space="0" w:color="auto"/>
                  </w:divBdr>
                  <w:divsChild>
                    <w:div w:id="21392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4745">
              <w:marLeft w:val="0"/>
              <w:marRight w:val="0"/>
              <w:marTop w:val="0"/>
              <w:marBottom w:val="0"/>
              <w:divBdr>
                <w:top w:val="none" w:sz="0" w:space="0" w:color="auto"/>
                <w:left w:val="none" w:sz="0" w:space="0" w:color="auto"/>
                <w:bottom w:val="none" w:sz="0" w:space="0" w:color="auto"/>
                <w:right w:val="none" w:sz="0" w:space="0" w:color="auto"/>
              </w:divBdr>
              <w:divsChild>
                <w:div w:id="911816520">
                  <w:marLeft w:val="0"/>
                  <w:marRight w:val="0"/>
                  <w:marTop w:val="0"/>
                  <w:marBottom w:val="0"/>
                  <w:divBdr>
                    <w:top w:val="none" w:sz="0" w:space="0" w:color="auto"/>
                    <w:left w:val="none" w:sz="0" w:space="0" w:color="auto"/>
                    <w:bottom w:val="none" w:sz="0" w:space="0" w:color="auto"/>
                    <w:right w:val="none" w:sz="0" w:space="0" w:color="auto"/>
                  </w:divBdr>
                  <w:divsChild>
                    <w:div w:id="1883591610">
                      <w:marLeft w:val="0"/>
                      <w:marRight w:val="0"/>
                      <w:marTop w:val="0"/>
                      <w:marBottom w:val="0"/>
                      <w:divBdr>
                        <w:top w:val="none" w:sz="0" w:space="0" w:color="auto"/>
                        <w:left w:val="none" w:sz="0" w:space="0" w:color="auto"/>
                        <w:bottom w:val="none" w:sz="0" w:space="0" w:color="auto"/>
                        <w:right w:val="none" w:sz="0" w:space="0" w:color="auto"/>
                      </w:divBdr>
                    </w:div>
                  </w:divsChild>
                </w:div>
                <w:div w:id="276059634">
                  <w:marLeft w:val="0"/>
                  <w:marRight w:val="0"/>
                  <w:marTop w:val="0"/>
                  <w:marBottom w:val="0"/>
                  <w:divBdr>
                    <w:top w:val="none" w:sz="0" w:space="0" w:color="auto"/>
                    <w:left w:val="none" w:sz="0" w:space="0" w:color="auto"/>
                    <w:bottom w:val="none" w:sz="0" w:space="0" w:color="auto"/>
                    <w:right w:val="none" w:sz="0" w:space="0" w:color="auto"/>
                  </w:divBdr>
                  <w:divsChild>
                    <w:div w:id="2004355520">
                      <w:marLeft w:val="0"/>
                      <w:marRight w:val="0"/>
                      <w:marTop w:val="0"/>
                      <w:marBottom w:val="0"/>
                      <w:divBdr>
                        <w:top w:val="none" w:sz="0" w:space="0" w:color="auto"/>
                        <w:left w:val="none" w:sz="0" w:space="0" w:color="auto"/>
                        <w:bottom w:val="none" w:sz="0" w:space="0" w:color="auto"/>
                        <w:right w:val="none" w:sz="0" w:space="0" w:color="auto"/>
                      </w:divBdr>
                      <w:divsChild>
                        <w:div w:id="1412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304">
                  <w:marLeft w:val="0"/>
                  <w:marRight w:val="0"/>
                  <w:marTop w:val="0"/>
                  <w:marBottom w:val="0"/>
                  <w:divBdr>
                    <w:top w:val="none" w:sz="0" w:space="0" w:color="auto"/>
                    <w:left w:val="none" w:sz="0" w:space="0" w:color="auto"/>
                    <w:bottom w:val="none" w:sz="0" w:space="0" w:color="auto"/>
                    <w:right w:val="none" w:sz="0" w:space="0" w:color="auto"/>
                  </w:divBdr>
                  <w:divsChild>
                    <w:div w:id="780297731">
                      <w:marLeft w:val="0"/>
                      <w:marRight w:val="0"/>
                      <w:marTop w:val="0"/>
                      <w:marBottom w:val="0"/>
                      <w:divBdr>
                        <w:top w:val="none" w:sz="0" w:space="0" w:color="auto"/>
                        <w:left w:val="none" w:sz="0" w:space="0" w:color="auto"/>
                        <w:bottom w:val="none" w:sz="0" w:space="0" w:color="auto"/>
                        <w:right w:val="none" w:sz="0" w:space="0" w:color="auto"/>
                      </w:divBdr>
                      <w:divsChild>
                        <w:div w:id="933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42612">
          <w:marLeft w:val="0"/>
          <w:marRight w:val="0"/>
          <w:marTop w:val="0"/>
          <w:marBottom w:val="0"/>
          <w:divBdr>
            <w:top w:val="none" w:sz="0" w:space="0" w:color="auto"/>
            <w:left w:val="none" w:sz="0" w:space="0" w:color="auto"/>
            <w:bottom w:val="none" w:sz="0" w:space="0" w:color="auto"/>
            <w:right w:val="none" w:sz="0" w:space="0" w:color="auto"/>
          </w:divBdr>
          <w:divsChild>
            <w:div w:id="1005090088">
              <w:marLeft w:val="0"/>
              <w:marRight w:val="0"/>
              <w:marTop w:val="0"/>
              <w:marBottom w:val="0"/>
              <w:divBdr>
                <w:top w:val="none" w:sz="0" w:space="0" w:color="auto"/>
                <w:left w:val="none" w:sz="0" w:space="0" w:color="auto"/>
                <w:bottom w:val="none" w:sz="0" w:space="0" w:color="auto"/>
                <w:right w:val="none" w:sz="0" w:space="0" w:color="auto"/>
              </w:divBdr>
              <w:divsChild>
                <w:div w:id="1108697193">
                  <w:marLeft w:val="0"/>
                  <w:marRight w:val="0"/>
                  <w:marTop w:val="0"/>
                  <w:marBottom w:val="0"/>
                  <w:divBdr>
                    <w:top w:val="none" w:sz="0" w:space="0" w:color="auto"/>
                    <w:left w:val="none" w:sz="0" w:space="0" w:color="auto"/>
                    <w:bottom w:val="none" w:sz="0" w:space="0" w:color="auto"/>
                    <w:right w:val="none" w:sz="0" w:space="0" w:color="auto"/>
                  </w:divBdr>
                </w:div>
              </w:divsChild>
            </w:div>
            <w:div w:id="1308172412">
              <w:marLeft w:val="0"/>
              <w:marRight w:val="0"/>
              <w:marTop w:val="0"/>
              <w:marBottom w:val="0"/>
              <w:divBdr>
                <w:top w:val="none" w:sz="0" w:space="0" w:color="auto"/>
                <w:left w:val="none" w:sz="0" w:space="0" w:color="auto"/>
                <w:bottom w:val="none" w:sz="0" w:space="0" w:color="auto"/>
                <w:right w:val="none" w:sz="0" w:space="0" w:color="auto"/>
              </w:divBdr>
              <w:divsChild>
                <w:div w:id="516240051">
                  <w:marLeft w:val="0"/>
                  <w:marRight w:val="0"/>
                  <w:marTop w:val="0"/>
                  <w:marBottom w:val="0"/>
                  <w:divBdr>
                    <w:top w:val="none" w:sz="0" w:space="0" w:color="auto"/>
                    <w:left w:val="none" w:sz="0" w:space="0" w:color="auto"/>
                    <w:bottom w:val="none" w:sz="0" w:space="0" w:color="auto"/>
                    <w:right w:val="none" w:sz="0" w:space="0" w:color="auto"/>
                  </w:divBdr>
                  <w:divsChild>
                    <w:div w:id="407849049">
                      <w:marLeft w:val="0"/>
                      <w:marRight w:val="0"/>
                      <w:marTop w:val="0"/>
                      <w:marBottom w:val="0"/>
                      <w:divBdr>
                        <w:top w:val="none" w:sz="0" w:space="0" w:color="auto"/>
                        <w:left w:val="none" w:sz="0" w:space="0" w:color="auto"/>
                        <w:bottom w:val="none" w:sz="0" w:space="0" w:color="auto"/>
                        <w:right w:val="none" w:sz="0" w:space="0" w:color="auto"/>
                      </w:divBdr>
                    </w:div>
                  </w:divsChild>
                </w:div>
                <w:div w:id="1747728376">
                  <w:marLeft w:val="0"/>
                  <w:marRight w:val="0"/>
                  <w:marTop w:val="0"/>
                  <w:marBottom w:val="0"/>
                  <w:divBdr>
                    <w:top w:val="none" w:sz="0" w:space="0" w:color="auto"/>
                    <w:left w:val="none" w:sz="0" w:space="0" w:color="auto"/>
                    <w:bottom w:val="none" w:sz="0" w:space="0" w:color="auto"/>
                    <w:right w:val="none" w:sz="0" w:space="0" w:color="auto"/>
                  </w:divBdr>
                  <w:divsChild>
                    <w:div w:id="409665732">
                      <w:marLeft w:val="0"/>
                      <w:marRight w:val="0"/>
                      <w:marTop w:val="0"/>
                      <w:marBottom w:val="0"/>
                      <w:divBdr>
                        <w:top w:val="none" w:sz="0" w:space="0" w:color="auto"/>
                        <w:left w:val="none" w:sz="0" w:space="0" w:color="auto"/>
                        <w:bottom w:val="none" w:sz="0" w:space="0" w:color="auto"/>
                        <w:right w:val="none" w:sz="0" w:space="0" w:color="auto"/>
                      </w:divBdr>
                      <w:divsChild>
                        <w:div w:id="1510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32410">
                  <w:marLeft w:val="0"/>
                  <w:marRight w:val="0"/>
                  <w:marTop w:val="0"/>
                  <w:marBottom w:val="0"/>
                  <w:divBdr>
                    <w:top w:val="none" w:sz="0" w:space="0" w:color="auto"/>
                    <w:left w:val="none" w:sz="0" w:space="0" w:color="auto"/>
                    <w:bottom w:val="none" w:sz="0" w:space="0" w:color="auto"/>
                    <w:right w:val="none" w:sz="0" w:space="0" w:color="auto"/>
                  </w:divBdr>
                  <w:divsChild>
                    <w:div w:id="187763345">
                      <w:marLeft w:val="0"/>
                      <w:marRight w:val="0"/>
                      <w:marTop w:val="0"/>
                      <w:marBottom w:val="0"/>
                      <w:divBdr>
                        <w:top w:val="none" w:sz="0" w:space="0" w:color="auto"/>
                        <w:left w:val="none" w:sz="0" w:space="0" w:color="auto"/>
                        <w:bottom w:val="none" w:sz="0" w:space="0" w:color="auto"/>
                        <w:right w:val="none" w:sz="0" w:space="0" w:color="auto"/>
                      </w:divBdr>
                      <w:divsChild>
                        <w:div w:id="9981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3007">
                  <w:marLeft w:val="0"/>
                  <w:marRight w:val="0"/>
                  <w:marTop w:val="0"/>
                  <w:marBottom w:val="0"/>
                  <w:divBdr>
                    <w:top w:val="none" w:sz="0" w:space="0" w:color="auto"/>
                    <w:left w:val="none" w:sz="0" w:space="0" w:color="auto"/>
                    <w:bottom w:val="none" w:sz="0" w:space="0" w:color="auto"/>
                    <w:right w:val="none" w:sz="0" w:space="0" w:color="auto"/>
                  </w:divBdr>
                  <w:divsChild>
                    <w:div w:id="1983803854">
                      <w:marLeft w:val="0"/>
                      <w:marRight w:val="0"/>
                      <w:marTop w:val="0"/>
                      <w:marBottom w:val="0"/>
                      <w:divBdr>
                        <w:top w:val="none" w:sz="0" w:space="0" w:color="auto"/>
                        <w:left w:val="none" w:sz="0" w:space="0" w:color="auto"/>
                        <w:bottom w:val="none" w:sz="0" w:space="0" w:color="auto"/>
                        <w:right w:val="none" w:sz="0" w:space="0" w:color="auto"/>
                      </w:divBdr>
                      <w:divsChild>
                        <w:div w:id="5936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99869">
                  <w:marLeft w:val="0"/>
                  <w:marRight w:val="0"/>
                  <w:marTop w:val="0"/>
                  <w:marBottom w:val="0"/>
                  <w:divBdr>
                    <w:top w:val="none" w:sz="0" w:space="0" w:color="auto"/>
                    <w:left w:val="none" w:sz="0" w:space="0" w:color="auto"/>
                    <w:bottom w:val="none" w:sz="0" w:space="0" w:color="auto"/>
                    <w:right w:val="none" w:sz="0" w:space="0" w:color="auto"/>
                  </w:divBdr>
                  <w:divsChild>
                    <w:div w:id="1248810076">
                      <w:marLeft w:val="0"/>
                      <w:marRight w:val="0"/>
                      <w:marTop w:val="0"/>
                      <w:marBottom w:val="0"/>
                      <w:divBdr>
                        <w:top w:val="none" w:sz="0" w:space="0" w:color="auto"/>
                        <w:left w:val="none" w:sz="0" w:space="0" w:color="auto"/>
                        <w:bottom w:val="none" w:sz="0" w:space="0" w:color="auto"/>
                        <w:right w:val="none" w:sz="0" w:space="0" w:color="auto"/>
                      </w:divBdr>
                      <w:divsChild>
                        <w:div w:id="10269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1404">
              <w:marLeft w:val="0"/>
              <w:marRight w:val="0"/>
              <w:marTop w:val="0"/>
              <w:marBottom w:val="0"/>
              <w:divBdr>
                <w:top w:val="none" w:sz="0" w:space="0" w:color="auto"/>
                <w:left w:val="none" w:sz="0" w:space="0" w:color="auto"/>
                <w:bottom w:val="none" w:sz="0" w:space="0" w:color="auto"/>
                <w:right w:val="none" w:sz="0" w:space="0" w:color="auto"/>
              </w:divBdr>
              <w:divsChild>
                <w:div w:id="1799181919">
                  <w:marLeft w:val="0"/>
                  <w:marRight w:val="0"/>
                  <w:marTop w:val="0"/>
                  <w:marBottom w:val="0"/>
                  <w:divBdr>
                    <w:top w:val="none" w:sz="0" w:space="0" w:color="auto"/>
                    <w:left w:val="none" w:sz="0" w:space="0" w:color="auto"/>
                    <w:bottom w:val="none" w:sz="0" w:space="0" w:color="auto"/>
                    <w:right w:val="none" w:sz="0" w:space="0" w:color="auto"/>
                  </w:divBdr>
                  <w:divsChild>
                    <w:div w:id="1291939083">
                      <w:marLeft w:val="0"/>
                      <w:marRight w:val="0"/>
                      <w:marTop w:val="0"/>
                      <w:marBottom w:val="0"/>
                      <w:divBdr>
                        <w:top w:val="none" w:sz="0" w:space="0" w:color="auto"/>
                        <w:left w:val="none" w:sz="0" w:space="0" w:color="auto"/>
                        <w:bottom w:val="none" w:sz="0" w:space="0" w:color="auto"/>
                        <w:right w:val="none" w:sz="0" w:space="0" w:color="auto"/>
                      </w:divBdr>
                    </w:div>
                  </w:divsChild>
                </w:div>
                <w:div w:id="1675182618">
                  <w:marLeft w:val="0"/>
                  <w:marRight w:val="0"/>
                  <w:marTop w:val="0"/>
                  <w:marBottom w:val="0"/>
                  <w:divBdr>
                    <w:top w:val="none" w:sz="0" w:space="0" w:color="auto"/>
                    <w:left w:val="none" w:sz="0" w:space="0" w:color="auto"/>
                    <w:bottom w:val="none" w:sz="0" w:space="0" w:color="auto"/>
                    <w:right w:val="none" w:sz="0" w:space="0" w:color="auto"/>
                  </w:divBdr>
                  <w:divsChild>
                    <w:div w:id="1910841799">
                      <w:marLeft w:val="0"/>
                      <w:marRight w:val="0"/>
                      <w:marTop w:val="0"/>
                      <w:marBottom w:val="0"/>
                      <w:divBdr>
                        <w:top w:val="none" w:sz="0" w:space="0" w:color="auto"/>
                        <w:left w:val="none" w:sz="0" w:space="0" w:color="auto"/>
                        <w:bottom w:val="none" w:sz="0" w:space="0" w:color="auto"/>
                        <w:right w:val="none" w:sz="0" w:space="0" w:color="auto"/>
                      </w:divBdr>
                      <w:divsChild>
                        <w:div w:id="2689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261">
                  <w:marLeft w:val="0"/>
                  <w:marRight w:val="0"/>
                  <w:marTop w:val="0"/>
                  <w:marBottom w:val="0"/>
                  <w:divBdr>
                    <w:top w:val="none" w:sz="0" w:space="0" w:color="auto"/>
                    <w:left w:val="none" w:sz="0" w:space="0" w:color="auto"/>
                    <w:bottom w:val="none" w:sz="0" w:space="0" w:color="auto"/>
                    <w:right w:val="none" w:sz="0" w:space="0" w:color="auto"/>
                  </w:divBdr>
                  <w:divsChild>
                    <w:div w:id="309410673">
                      <w:marLeft w:val="0"/>
                      <w:marRight w:val="0"/>
                      <w:marTop w:val="0"/>
                      <w:marBottom w:val="0"/>
                      <w:divBdr>
                        <w:top w:val="none" w:sz="0" w:space="0" w:color="auto"/>
                        <w:left w:val="none" w:sz="0" w:space="0" w:color="auto"/>
                        <w:bottom w:val="none" w:sz="0" w:space="0" w:color="auto"/>
                        <w:right w:val="none" w:sz="0" w:space="0" w:color="auto"/>
                      </w:divBdr>
                      <w:divsChild>
                        <w:div w:id="20541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5243">
              <w:marLeft w:val="0"/>
              <w:marRight w:val="0"/>
              <w:marTop w:val="0"/>
              <w:marBottom w:val="0"/>
              <w:divBdr>
                <w:top w:val="none" w:sz="0" w:space="0" w:color="auto"/>
                <w:left w:val="none" w:sz="0" w:space="0" w:color="auto"/>
                <w:bottom w:val="none" w:sz="0" w:space="0" w:color="auto"/>
                <w:right w:val="none" w:sz="0" w:space="0" w:color="auto"/>
              </w:divBdr>
              <w:divsChild>
                <w:div w:id="525675367">
                  <w:marLeft w:val="0"/>
                  <w:marRight w:val="0"/>
                  <w:marTop w:val="0"/>
                  <w:marBottom w:val="0"/>
                  <w:divBdr>
                    <w:top w:val="none" w:sz="0" w:space="0" w:color="auto"/>
                    <w:left w:val="none" w:sz="0" w:space="0" w:color="auto"/>
                    <w:bottom w:val="none" w:sz="0" w:space="0" w:color="auto"/>
                    <w:right w:val="none" w:sz="0" w:space="0" w:color="auto"/>
                  </w:divBdr>
                  <w:divsChild>
                    <w:div w:id="419300920">
                      <w:marLeft w:val="0"/>
                      <w:marRight w:val="0"/>
                      <w:marTop w:val="0"/>
                      <w:marBottom w:val="0"/>
                      <w:divBdr>
                        <w:top w:val="none" w:sz="0" w:space="0" w:color="auto"/>
                        <w:left w:val="none" w:sz="0" w:space="0" w:color="auto"/>
                        <w:bottom w:val="none" w:sz="0" w:space="0" w:color="auto"/>
                        <w:right w:val="none" w:sz="0" w:space="0" w:color="auto"/>
                      </w:divBdr>
                    </w:div>
                  </w:divsChild>
                </w:div>
                <w:div w:id="1396857781">
                  <w:marLeft w:val="0"/>
                  <w:marRight w:val="0"/>
                  <w:marTop w:val="0"/>
                  <w:marBottom w:val="0"/>
                  <w:divBdr>
                    <w:top w:val="none" w:sz="0" w:space="0" w:color="auto"/>
                    <w:left w:val="none" w:sz="0" w:space="0" w:color="auto"/>
                    <w:bottom w:val="none" w:sz="0" w:space="0" w:color="auto"/>
                    <w:right w:val="none" w:sz="0" w:space="0" w:color="auto"/>
                  </w:divBdr>
                  <w:divsChild>
                    <w:div w:id="2050379053">
                      <w:marLeft w:val="0"/>
                      <w:marRight w:val="0"/>
                      <w:marTop w:val="0"/>
                      <w:marBottom w:val="0"/>
                      <w:divBdr>
                        <w:top w:val="none" w:sz="0" w:space="0" w:color="auto"/>
                        <w:left w:val="none" w:sz="0" w:space="0" w:color="auto"/>
                        <w:bottom w:val="none" w:sz="0" w:space="0" w:color="auto"/>
                        <w:right w:val="none" w:sz="0" w:space="0" w:color="auto"/>
                      </w:divBdr>
                      <w:divsChild>
                        <w:div w:id="4253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2273">
                  <w:marLeft w:val="0"/>
                  <w:marRight w:val="0"/>
                  <w:marTop w:val="0"/>
                  <w:marBottom w:val="0"/>
                  <w:divBdr>
                    <w:top w:val="none" w:sz="0" w:space="0" w:color="auto"/>
                    <w:left w:val="none" w:sz="0" w:space="0" w:color="auto"/>
                    <w:bottom w:val="none" w:sz="0" w:space="0" w:color="auto"/>
                    <w:right w:val="none" w:sz="0" w:space="0" w:color="auto"/>
                  </w:divBdr>
                  <w:divsChild>
                    <w:div w:id="985933724">
                      <w:marLeft w:val="0"/>
                      <w:marRight w:val="0"/>
                      <w:marTop w:val="0"/>
                      <w:marBottom w:val="0"/>
                      <w:divBdr>
                        <w:top w:val="none" w:sz="0" w:space="0" w:color="auto"/>
                        <w:left w:val="none" w:sz="0" w:space="0" w:color="auto"/>
                        <w:bottom w:val="none" w:sz="0" w:space="0" w:color="auto"/>
                        <w:right w:val="none" w:sz="0" w:space="0" w:color="auto"/>
                      </w:divBdr>
                      <w:divsChild>
                        <w:div w:id="1063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5979">
          <w:marLeft w:val="0"/>
          <w:marRight w:val="0"/>
          <w:marTop w:val="0"/>
          <w:marBottom w:val="0"/>
          <w:divBdr>
            <w:top w:val="none" w:sz="0" w:space="0" w:color="auto"/>
            <w:left w:val="none" w:sz="0" w:space="0" w:color="auto"/>
            <w:bottom w:val="none" w:sz="0" w:space="0" w:color="auto"/>
            <w:right w:val="none" w:sz="0" w:space="0" w:color="auto"/>
          </w:divBdr>
        </w:div>
      </w:divsChild>
    </w:div>
    <w:div w:id="1856920580">
      <w:bodyDiv w:val="1"/>
      <w:marLeft w:val="0"/>
      <w:marRight w:val="0"/>
      <w:marTop w:val="0"/>
      <w:marBottom w:val="0"/>
      <w:divBdr>
        <w:top w:val="none" w:sz="0" w:space="0" w:color="auto"/>
        <w:left w:val="none" w:sz="0" w:space="0" w:color="auto"/>
        <w:bottom w:val="none" w:sz="0" w:space="0" w:color="auto"/>
        <w:right w:val="none" w:sz="0" w:space="0" w:color="auto"/>
      </w:divBdr>
    </w:div>
    <w:div w:id="1952282166">
      <w:bodyDiv w:val="1"/>
      <w:marLeft w:val="0"/>
      <w:marRight w:val="0"/>
      <w:marTop w:val="0"/>
      <w:marBottom w:val="0"/>
      <w:divBdr>
        <w:top w:val="none" w:sz="0" w:space="0" w:color="auto"/>
        <w:left w:val="none" w:sz="0" w:space="0" w:color="auto"/>
        <w:bottom w:val="none" w:sz="0" w:space="0" w:color="auto"/>
        <w:right w:val="none" w:sz="0" w:space="0" w:color="auto"/>
      </w:divBdr>
    </w:div>
    <w:div w:id="2013606342">
      <w:bodyDiv w:val="1"/>
      <w:marLeft w:val="0"/>
      <w:marRight w:val="0"/>
      <w:marTop w:val="0"/>
      <w:marBottom w:val="0"/>
      <w:divBdr>
        <w:top w:val="none" w:sz="0" w:space="0" w:color="auto"/>
        <w:left w:val="none" w:sz="0" w:space="0" w:color="auto"/>
        <w:bottom w:val="none" w:sz="0" w:space="0" w:color="auto"/>
        <w:right w:val="none" w:sz="0" w:space="0" w:color="auto"/>
      </w:divBdr>
      <w:divsChild>
        <w:div w:id="1668481923">
          <w:blockQuote w:val="1"/>
          <w:marLeft w:val="0"/>
          <w:marRight w:val="0"/>
          <w:marTop w:val="0"/>
          <w:marBottom w:val="150"/>
          <w:divBdr>
            <w:top w:val="none" w:sz="0" w:space="0" w:color="auto"/>
            <w:left w:val="none" w:sz="0" w:space="0" w:color="auto"/>
            <w:bottom w:val="none" w:sz="0" w:space="0" w:color="auto"/>
            <w:right w:val="none" w:sz="0" w:space="0" w:color="auto"/>
          </w:divBdr>
        </w:div>
        <w:div w:id="907769902">
          <w:blockQuote w:val="1"/>
          <w:marLeft w:val="0"/>
          <w:marRight w:val="0"/>
          <w:marTop w:val="0"/>
          <w:marBottom w:val="150"/>
          <w:divBdr>
            <w:top w:val="none" w:sz="0" w:space="0" w:color="auto"/>
            <w:left w:val="none" w:sz="0" w:space="0" w:color="auto"/>
            <w:bottom w:val="none" w:sz="0" w:space="0" w:color="auto"/>
            <w:right w:val="none" w:sz="0" w:space="0" w:color="auto"/>
          </w:divBdr>
        </w:div>
        <w:div w:id="99676856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172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9" ma:contentTypeDescription="Create a new document." ma:contentTypeScope="" ma:versionID="cd71ddbe57aa5c4e7b7f60832a2f901c">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1cc63417add17add07e762097249a6d7"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A192C-EB39-465D-BCC7-F3ADBE657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0201F-5ACF-45C2-B8A6-069A14412BA3}">
  <ds:schemaRefs>
    <ds:schemaRef ds:uri="http://schemas.microsoft.com/sharepoint/v3/contenttype/forms"/>
  </ds:schemaRefs>
</ds:datastoreItem>
</file>

<file path=customXml/itemProps3.xml><?xml version="1.0" encoding="utf-8"?>
<ds:datastoreItem xmlns:ds="http://schemas.openxmlformats.org/officeDocument/2006/customXml" ds:itemID="{D138FEB7-9A17-46F2-A653-A3529B736E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F28DFF-B77B-254D-B311-8E67E66A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2023-09-16T13:58:00Z</cp:lastPrinted>
  <dcterms:created xsi:type="dcterms:W3CDTF">2024-04-01T16:49:00Z</dcterms:created>
  <dcterms:modified xsi:type="dcterms:W3CDTF">2024-04-01T16:49:00Z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