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AE0E9" w14:textId="77777777" w:rsidR="00B2461F" w:rsidRPr="00095C7D" w:rsidRDefault="00B2461F" w:rsidP="001D2E31">
      <w:pPr>
        <w:ind w:left="720"/>
        <w:rPr>
          <w:rFonts w:ascii="Aptos" w:eastAsia="Times New Roman" w:hAnsi="Aptos" w:cs="Apple Chancery"/>
          <w:color w:val="000000" w:themeColor="text1"/>
        </w:rPr>
      </w:pPr>
    </w:p>
    <w:p w14:paraId="59460479" w14:textId="528A7C99" w:rsidR="00527B8C" w:rsidRPr="00095C7D" w:rsidRDefault="00527B8C" w:rsidP="001D2E31">
      <w:pPr>
        <w:ind w:left="720"/>
        <w:rPr>
          <w:rFonts w:ascii="Aptos" w:eastAsia="Times New Roman" w:hAnsi="Aptos" w:cs="Apple Chancery"/>
          <w:b/>
          <w:bCs/>
          <w:color w:val="000000" w:themeColor="text1"/>
        </w:rPr>
      </w:pPr>
      <w:r w:rsidRPr="00095C7D">
        <w:rPr>
          <w:rFonts w:ascii="Aptos" w:eastAsia="Times New Roman" w:hAnsi="Aptos" w:cs="Apple Chancery"/>
          <w:color w:val="000000" w:themeColor="text1"/>
        </w:rPr>
        <w:t xml:space="preserve">  </w:t>
      </w:r>
    </w:p>
    <w:p w14:paraId="761B69FA" w14:textId="77777777" w:rsidR="00527B8C" w:rsidRPr="00095C7D" w:rsidRDefault="00527B8C" w:rsidP="001D2E31">
      <w:pPr>
        <w:jc w:val="cente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COMMONWEALTH OF MASSACHUSETTS</w:t>
      </w:r>
    </w:p>
    <w:p w14:paraId="14BD8805" w14:textId="77777777" w:rsidR="00527B8C" w:rsidRPr="00095C7D" w:rsidRDefault="00527B8C" w:rsidP="001D2E31">
      <w:pPr>
        <w:jc w:val="cente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DIVISION OF ADMINISTRATIVE LAW APPEALS</w:t>
      </w:r>
    </w:p>
    <w:p w14:paraId="4617E662" w14:textId="57711179" w:rsidR="00527B8C" w:rsidRPr="00095C7D" w:rsidRDefault="00527B8C" w:rsidP="001D2E31">
      <w:pPr>
        <w:jc w:val="cente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BUREAU OF SPECIAL EDUCATION APPEALS </w:t>
      </w:r>
    </w:p>
    <w:p w14:paraId="27B83024" w14:textId="77777777" w:rsidR="00527B8C" w:rsidRPr="00095C7D" w:rsidRDefault="00527B8C" w:rsidP="001D2E31">
      <w:pPr>
        <w:jc w:val="center"/>
        <w:rPr>
          <w:rFonts w:ascii="Aptos" w:eastAsia="Times New Roman" w:hAnsi="Aptos" w:cs="Apple Chancery"/>
          <w:b/>
          <w:bCs/>
          <w:color w:val="000000" w:themeColor="text1"/>
        </w:rPr>
      </w:pPr>
    </w:p>
    <w:p w14:paraId="50205194" w14:textId="723FEDDC" w:rsidR="00527B8C" w:rsidRPr="00095C7D" w:rsidRDefault="00527B8C" w:rsidP="001D2E31">
      <w:pP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 xml:space="preserve">In re: Student </w:t>
      </w:r>
      <w:r w:rsidR="00A9013D" w:rsidRPr="00095C7D">
        <w:rPr>
          <w:rFonts w:ascii="Aptos" w:eastAsia="Times New Roman" w:hAnsi="Aptos" w:cs="Apple Chancery"/>
          <w:b/>
          <w:bCs/>
          <w:color w:val="000000" w:themeColor="text1"/>
        </w:rPr>
        <w:t>v.</w:t>
      </w:r>
      <w:r w:rsidRPr="00095C7D">
        <w:rPr>
          <w:rFonts w:ascii="Aptos" w:eastAsia="Times New Roman" w:hAnsi="Aptos" w:cs="Apple Chancery"/>
          <w:b/>
          <w:bCs/>
          <w:color w:val="000000" w:themeColor="text1"/>
        </w:rPr>
        <w:t xml:space="preserve"> </w:t>
      </w:r>
      <w:r w:rsidR="00A9013D" w:rsidRPr="00095C7D">
        <w:rPr>
          <w:rFonts w:ascii="Aptos" w:eastAsia="Times New Roman" w:hAnsi="Aptos" w:cs="Apple Chancery"/>
          <w:b/>
          <w:bCs/>
          <w:color w:val="000000" w:themeColor="text1"/>
        </w:rPr>
        <w:t xml:space="preserve">Newburyport </w:t>
      </w:r>
      <w:r w:rsidRPr="00095C7D">
        <w:rPr>
          <w:rFonts w:ascii="Aptos" w:eastAsia="Times New Roman" w:hAnsi="Aptos" w:cs="Apple Chancery"/>
          <w:b/>
          <w:bCs/>
          <w:color w:val="000000" w:themeColor="text1"/>
        </w:rPr>
        <w:t xml:space="preserve"> Public Schools</w:t>
      </w:r>
      <w:r w:rsidRPr="00095C7D">
        <w:rPr>
          <w:rFonts w:ascii="Aptos" w:eastAsia="Times New Roman" w:hAnsi="Aptos" w:cs="Apple Chancery"/>
          <w:b/>
          <w:bCs/>
          <w:color w:val="000000" w:themeColor="text1"/>
        </w:rPr>
        <w:tab/>
      </w:r>
      <w:r w:rsidRPr="00095C7D">
        <w:rPr>
          <w:rFonts w:ascii="Aptos" w:eastAsia="Times New Roman" w:hAnsi="Aptos" w:cs="Apple Chancery"/>
          <w:b/>
          <w:bCs/>
          <w:color w:val="000000" w:themeColor="text1"/>
        </w:rPr>
        <w:tab/>
      </w:r>
      <w:r w:rsidRPr="00095C7D">
        <w:rPr>
          <w:rFonts w:ascii="Aptos" w:eastAsia="Times New Roman" w:hAnsi="Aptos" w:cs="Apple Chancery"/>
          <w:b/>
          <w:bCs/>
          <w:color w:val="000000" w:themeColor="text1"/>
        </w:rPr>
        <w:tab/>
      </w:r>
      <w:r w:rsidR="00D41134" w:rsidRPr="00095C7D">
        <w:rPr>
          <w:rFonts w:ascii="Aptos" w:eastAsia="Times New Roman" w:hAnsi="Aptos" w:cs="Apple Chancery"/>
          <w:b/>
          <w:bCs/>
          <w:color w:val="000000" w:themeColor="text1"/>
        </w:rPr>
        <w:tab/>
      </w:r>
      <w:r w:rsidRPr="00095C7D">
        <w:rPr>
          <w:rFonts w:ascii="Aptos" w:eastAsia="Times New Roman" w:hAnsi="Aptos" w:cs="Apple Chancery"/>
          <w:b/>
          <w:bCs/>
          <w:color w:val="000000" w:themeColor="text1"/>
        </w:rPr>
        <w:t>BSEA #</w:t>
      </w:r>
      <w:r w:rsidR="00B927AF" w:rsidRPr="00095C7D">
        <w:rPr>
          <w:rFonts w:ascii="Aptos" w:eastAsia="Times New Roman" w:hAnsi="Aptos" w:cs="Apple Chancery"/>
          <w:b/>
          <w:bCs/>
          <w:color w:val="000000" w:themeColor="text1"/>
        </w:rPr>
        <w:t xml:space="preserve"> </w:t>
      </w:r>
      <w:r w:rsidR="00D41134" w:rsidRPr="00095C7D">
        <w:rPr>
          <w:rFonts w:ascii="Aptos" w:eastAsia="Times New Roman" w:hAnsi="Aptos" w:cs="Apple Chancery"/>
          <w:b/>
          <w:bCs/>
          <w:color w:val="000000" w:themeColor="text1"/>
        </w:rPr>
        <w:t>2414336</w:t>
      </w:r>
    </w:p>
    <w:p w14:paraId="7E2D7268" w14:textId="77777777" w:rsidR="00F27171" w:rsidRPr="00095C7D" w:rsidRDefault="00F27171" w:rsidP="001D2E31">
      <w:pPr>
        <w:rPr>
          <w:rFonts w:ascii="Aptos" w:eastAsia="Times New Roman" w:hAnsi="Aptos" w:cs="Apple Chancery"/>
          <w:b/>
          <w:bCs/>
          <w:color w:val="000000" w:themeColor="text1"/>
        </w:rPr>
      </w:pPr>
    </w:p>
    <w:p w14:paraId="0AEA52EE" w14:textId="77777777" w:rsidR="005C673C" w:rsidRPr="00095C7D" w:rsidRDefault="00527B8C" w:rsidP="001D2E31">
      <w:pPr>
        <w:jc w:val="center"/>
        <w:rPr>
          <w:rFonts w:ascii="Aptos" w:eastAsia="Times New Roman" w:hAnsi="Aptos" w:cs="Apple Chancery"/>
          <w:b/>
          <w:bCs/>
          <w:color w:val="000000" w:themeColor="text1"/>
          <w:u w:val="single"/>
        </w:rPr>
      </w:pPr>
      <w:r w:rsidRPr="00095C7D">
        <w:rPr>
          <w:rFonts w:ascii="Aptos" w:eastAsia="Times New Roman" w:hAnsi="Aptos" w:cs="Apple Chancery"/>
          <w:b/>
          <w:bCs/>
          <w:color w:val="000000" w:themeColor="text1"/>
          <w:u w:val="single"/>
        </w:rPr>
        <w:t xml:space="preserve">RULING ON </w:t>
      </w:r>
    </w:p>
    <w:p w14:paraId="59FE7C32" w14:textId="0E059413" w:rsidR="00D64F61" w:rsidRPr="00095C7D" w:rsidRDefault="00A9013D" w:rsidP="001D2E31">
      <w:pPr>
        <w:jc w:val="center"/>
        <w:rPr>
          <w:rFonts w:ascii="Aptos" w:eastAsia="Times New Roman" w:hAnsi="Aptos" w:cs="Apple Chancery"/>
          <w:b/>
          <w:bCs/>
          <w:color w:val="000000" w:themeColor="text1"/>
          <w:u w:val="single"/>
        </w:rPr>
      </w:pPr>
      <w:r w:rsidRPr="00095C7D">
        <w:rPr>
          <w:rFonts w:ascii="Aptos" w:eastAsia="Times New Roman" w:hAnsi="Aptos" w:cs="Apple Chancery"/>
          <w:b/>
          <w:bCs/>
          <w:color w:val="000000" w:themeColor="text1"/>
          <w:u w:val="single"/>
        </w:rPr>
        <w:t xml:space="preserve">PARENTS’ </w:t>
      </w:r>
      <w:r w:rsidR="00B927AF" w:rsidRPr="00095C7D">
        <w:rPr>
          <w:rFonts w:ascii="Aptos" w:eastAsia="Times New Roman" w:hAnsi="Aptos" w:cs="Apple Chancery"/>
          <w:b/>
          <w:bCs/>
          <w:color w:val="000000" w:themeColor="text1"/>
          <w:u w:val="single"/>
        </w:rPr>
        <w:t xml:space="preserve">REQUEST FOR EXPEDITED/ACCELERATED STATUS AND </w:t>
      </w:r>
    </w:p>
    <w:p w14:paraId="4F294582" w14:textId="0E25B7CD" w:rsidR="00B927AF" w:rsidRPr="00095C7D" w:rsidRDefault="00B927AF" w:rsidP="001D2E31">
      <w:pPr>
        <w:jc w:val="center"/>
        <w:rPr>
          <w:rFonts w:ascii="Aptos" w:eastAsia="Times New Roman" w:hAnsi="Aptos" w:cs="Apple Chancery"/>
          <w:b/>
          <w:bCs/>
          <w:color w:val="000000" w:themeColor="text1"/>
          <w:u w:val="single"/>
        </w:rPr>
      </w:pPr>
      <w:r w:rsidRPr="00095C7D">
        <w:rPr>
          <w:rFonts w:ascii="Aptos" w:eastAsia="Times New Roman" w:hAnsi="Aptos" w:cs="Apple Chancery"/>
          <w:b/>
          <w:bCs/>
          <w:color w:val="000000" w:themeColor="text1"/>
          <w:u w:val="single"/>
        </w:rPr>
        <w:t xml:space="preserve">NEWBURYPORT PUBLIC SCHOOLS’ OBJECTION TO ACCELERATED AND EXPEDITED STATUS  </w:t>
      </w:r>
    </w:p>
    <w:p w14:paraId="2F88F2D0" w14:textId="2FF46DE9" w:rsidR="00F27171" w:rsidRPr="00095C7D" w:rsidRDefault="00A9013D" w:rsidP="001D2E31">
      <w:pPr>
        <w:jc w:val="cente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 xml:space="preserve">  </w:t>
      </w:r>
    </w:p>
    <w:p w14:paraId="7B10D09C" w14:textId="4975B21A" w:rsidR="00F34334" w:rsidRPr="00F34334" w:rsidRDefault="00527B8C" w:rsidP="00F34334">
      <w:pPr>
        <w:shd w:val="clear" w:color="auto" w:fill="FFFFFF"/>
        <w:rPr>
          <w:rFonts w:ascii="Aptos" w:hAnsi="Aptos" w:cs="Apple Chancery"/>
        </w:rPr>
      </w:pPr>
      <w:r w:rsidRPr="00F34334">
        <w:rPr>
          <w:rFonts w:ascii="Aptos" w:hAnsi="Aptos" w:cs="Apple Chancery"/>
          <w:color w:val="000000" w:themeColor="text1"/>
        </w:rPr>
        <w:t xml:space="preserve">This matter comes before the Hearing Officer on </w:t>
      </w:r>
      <w:r w:rsidR="00B927AF" w:rsidRPr="00F34334">
        <w:rPr>
          <w:rFonts w:ascii="Aptos" w:hAnsi="Aptos" w:cs="Apple Chancery"/>
          <w:color w:val="000000" w:themeColor="text1"/>
        </w:rPr>
        <w:t>Parents’</w:t>
      </w:r>
      <w:r w:rsidR="007C65C3" w:rsidRPr="00F34334">
        <w:rPr>
          <w:rFonts w:ascii="Aptos" w:hAnsi="Aptos" w:cs="Apple Chancery"/>
          <w:color w:val="000000" w:themeColor="text1"/>
        </w:rPr>
        <w:t xml:space="preserve"> June 6, 2024</w:t>
      </w:r>
      <w:r w:rsidR="00B927AF" w:rsidRPr="00F34334">
        <w:rPr>
          <w:rFonts w:ascii="Aptos" w:hAnsi="Aptos" w:cs="Apple Chancery"/>
          <w:color w:val="000000" w:themeColor="text1"/>
        </w:rPr>
        <w:t xml:space="preserve"> request </w:t>
      </w:r>
      <w:r w:rsidR="005E2368" w:rsidRPr="00F34334">
        <w:rPr>
          <w:rFonts w:ascii="Aptos" w:hAnsi="Aptos" w:cs="Apple Chancery"/>
          <w:color w:val="000000" w:themeColor="text1"/>
        </w:rPr>
        <w:t>that</w:t>
      </w:r>
      <w:r w:rsidR="00B927AF" w:rsidRPr="00F34334">
        <w:rPr>
          <w:rFonts w:ascii="Aptos" w:hAnsi="Aptos" w:cs="Apple Chancery"/>
          <w:color w:val="000000" w:themeColor="text1"/>
        </w:rPr>
        <w:t xml:space="preserve"> </w:t>
      </w:r>
      <w:r w:rsidR="007C65C3" w:rsidRPr="00F34334">
        <w:rPr>
          <w:rFonts w:ascii="Aptos" w:hAnsi="Aptos" w:cs="Apple Chancery"/>
          <w:color w:val="000000" w:themeColor="text1"/>
        </w:rPr>
        <w:t xml:space="preserve">expedited or </w:t>
      </w:r>
      <w:r w:rsidR="00B927AF" w:rsidRPr="00F34334">
        <w:rPr>
          <w:rFonts w:ascii="Aptos" w:hAnsi="Aptos" w:cs="Apple Chancery"/>
          <w:color w:val="000000" w:themeColor="text1"/>
        </w:rPr>
        <w:t xml:space="preserve">accelerated status </w:t>
      </w:r>
      <w:r w:rsidR="005E2368" w:rsidRPr="00F34334">
        <w:rPr>
          <w:rFonts w:ascii="Aptos" w:hAnsi="Aptos" w:cs="Apple Chancery"/>
          <w:color w:val="000000" w:themeColor="text1"/>
        </w:rPr>
        <w:t>be granted f</w:t>
      </w:r>
      <w:r w:rsidR="007C65C3" w:rsidRPr="00F34334">
        <w:rPr>
          <w:rFonts w:ascii="Aptos" w:hAnsi="Aptos" w:cs="Apple Chancery"/>
          <w:color w:val="000000" w:themeColor="text1"/>
        </w:rPr>
        <w:t>or the above-referenced matter</w:t>
      </w:r>
      <w:r w:rsidR="00727DF8" w:rsidRPr="00F34334">
        <w:rPr>
          <w:rFonts w:ascii="Aptos" w:hAnsi="Aptos" w:cs="Apple Chancery"/>
          <w:color w:val="000000" w:themeColor="text1"/>
        </w:rPr>
        <w:t xml:space="preserve"> (</w:t>
      </w:r>
      <w:r w:rsidR="00727DF8" w:rsidRPr="00F34334">
        <w:rPr>
          <w:rFonts w:ascii="Aptos" w:hAnsi="Aptos" w:cs="Apple Chancery"/>
          <w:i/>
          <w:iCs/>
          <w:color w:val="000000" w:themeColor="text1"/>
        </w:rPr>
        <w:t>Parents’ Request</w:t>
      </w:r>
      <w:r w:rsidR="00727DF8" w:rsidRPr="00F34334">
        <w:rPr>
          <w:rFonts w:ascii="Aptos" w:hAnsi="Aptos" w:cs="Apple Chancery"/>
          <w:color w:val="000000" w:themeColor="text1"/>
        </w:rPr>
        <w:t>)</w:t>
      </w:r>
      <w:r w:rsidR="006778D8" w:rsidRPr="00F34334">
        <w:rPr>
          <w:rFonts w:ascii="Aptos" w:hAnsi="Aptos" w:cs="Apple Chancery"/>
          <w:color w:val="000000" w:themeColor="text1"/>
        </w:rPr>
        <w:t>.</w:t>
      </w:r>
      <w:r w:rsidR="007A2371" w:rsidRPr="00F34334">
        <w:rPr>
          <w:rFonts w:ascii="Aptos" w:hAnsi="Aptos" w:cs="Apple Chancery"/>
          <w:color w:val="000000" w:themeColor="text1"/>
        </w:rPr>
        <w:t xml:space="preserve"> </w:t>
      </w:r>
      <w:r w:rsidR="00F34334" w:rsidRPr="00F34334">
        <w:rPr>
          <w:rFonts w:ascii="Aptos" w:hAnsi="Aptos" w:cs="Apple Chancery"/>
          <w:color w:val="000000" w:themeColor="text1"/>
        </w:rPr>
        <w:t>On June 6, 2024,</w:t>
      </w:r>
      <w:r w:rsidR="00F34334" w:rsidRPr="00F34334">
        <w:rPr>
          <w:rFonts w:ascii="Aptos" w:hAnsi="Aptos" w:cs="Apple Chancery"/>
        </w:rPr>
        <w:t xml:space="preserve"> Bureau of Special Education Appeals (BSEA) Director Reece Erlichman notified the parties that the matter did not meet the standard for expedited status. Her letter further stated that </w:t>
      </w:r>
    </w:p>
    <w:p w14:paraId="4F1FECAD" w14:textId="77777777" w:rsidR="00F34334" w:rsidRDefault="00F34334" w:rsidP="00F34334">
      <w:pPr>
        <w:pStyle w:val="ListParagraph0"/>
        <w:shd w:val="clear" w:color="auto" w:fill="FFFFFF"/>
        <w:ind w:left="2160"/>
        <w:rPr>
          <w:rFonts w:ascii="Aptos" w:hAnsi="Aptos" w:cs="Apple Chancery"/>
        </w:rPr>
      </w:pPr>
      <w:r w:rsidRPr="00095C7D">
        <w:rPr>
          <w:rFonts w:ascii="Aptos" w:hAnsi="Aptos" w:cs="Apple Chancery"/>
        </w:rPr>
        <w:t xml:space="preserve">“it is not clear from the request as written whether the standard for an accelerated hearing, pursuant to the Hearing Rules for Special Education Appeals, has been met. A Notice of Hearing reflecting a non-accelerated/non-expedited hearing date is therefore enclosed. However, for additional consideration of your request for accelerated status, you may notify the assigned Hearing Officer, who may then inquire further and </w:t>
      </w:r>
      <w:proofErr w:type="gramStart"/>
      <w:r w:rsidRPr="00095C7D">
        <w:rPr>
          <w:rFonts w:ascii="Aptos" w:hAnsi="Aptos" w:cs="Apple Chancery"/>
        </w:rPr>
        <w:t>make a determination</w:t>
      </w:r>
      <w:proofErr w:type="gramEnd"/>
      <w:r w:rsidRPr="00095C7D">
        <w:rPr>
          <w:rFonts w:ascii="Aptos" w:hAnsi="Aptos" w:cs="Apple Chancery"/>
        </w:rPr>
        <w:t>.”</w:t>
      </w:r>
    </w:p>
    <w:p w14:paraId="0674FF46" w14:textId="0AEB4620" w:rsidR="00A9013D" w:rsidRPr="00095C7D" w:rsidRDefault="009337DF" w:rsidP="001D2E31">
      <w:pPr>
        <w:rPr>
          <w:rFonts w:ascii="Aptos" w:eastAsia="Times New Roman" w:hAnsi="Aptos" w:cs="Apple Chancery"/>
          <w:color w:val="000000" w:themeColor="text1"/>
        </w:rPr>
      </w:pPr>
      <w:r w:rsidRPr="00F34334">
        <w:rPr>
          <w:rFonts w:ascii="Aptos" w:hAnsi="Aptos" w:cs="Apple Chancery"/>
          <w:color w:val="000000" w:themeColor="text1"/>
        </w:rPr>
        <w:t xml:space="preserve">On June 7, 2024, Newburyport Public Schools (Newburyport or the District) filed </w:t>
      </w:r>
      <w:r w:rsidRPr="00F34334">
        <w:rPr>
          <w:rFonts w:ascii="Aptos" w:hAnsi="Aptos" w:cs="Apple Chancery"/>
          <w:i/>
          <w:iCs/>
          <w:color w:val="000000" w:themeColor="text1"/>
        </w:rPr>
        <w:t>Newburyport Public Schools’ Response and Objection to Accelerated and Expedited Status (Objection)</w:t>
      </w:r>
      <w:r w:rsidRPr="00F34334">
        <w:rPr>
          <w:rFonts w:ascii="Aptos" w:hAnsi="Aptos" w:cs="Apple Chancery"/>
          <w:color w:val="000000" w:themeColor="text1"/>
        </w:rPr>
        <w:t>, asserting, in part, that BSEA Matter No.</w:t>
      </w:r>
      <w:r w:rsidRPr="00F34334">
        <w:rPr>
          <w:rFonts w:ascii="Aptos" w:hAnsi="Aptos" w:cs="Apple Chancery"/>
        </w:rPr>
        <w:t xml:space="preserve"> </w:t>
      </w:r>
      <w:r w:rsidRPr="00F34334">
        <w:rPr>
          <w:rFonts w:ascii="Aptos" w:hAnsi="Aptos" w:cs="Apple Chancery"/>
          <w:color w:val="000000" w:themeColor="text1"/>
        </w:rPr>
        <w:t>2414336 fails to meet the standard for either expedited or accelerated status.</w:t>
      </w:r>
      <w:r>
        <w:rPr>
          <w:rFonts w:ascii="Aptos" w:hAnsi="Aptos" w:cs="Apple Chancery"/>
          <w:color w:val="000000" w:themeColor="text1"/>
        </w:rPr>
        <w:t xml:space="preserve"> </w:t>
      </w:r>
      <w:r w:rsidR="00F34334">
        <w:rPr>
          <w:rFonts w:ascii="Aptos" w:hAnsi="Aptos" w:cs="Apple Chancery"/>
        </w:rPr>
        <w:t>Via email dated June 20, 2024, Parents’ Advocate requested reconsideration of Director Ehrlichman’s finding relative to Issue #7</w:t>
      </w:r>
      <w:r>
        <w:rPr>
          <w:rFonts w:ascii="Aptos" w:hAnsi="Aptos" w:cs="Apple Chancery"/>
        </w:rPr>
        <w:t>.</w:t>
      </w:r>
    </w:p>
    <w:p w14:paraId="04E066C8" w14:textId="77777777" w:rsidR="00522C9A" w:rsidRPr="00095C7D" w:rsidRDefault="00522C9A" w:rsidP="001D2E31">
      <w:pPr>
        <w:rPr>
          <w:rFonts w:ascii="Aptos" w:eastAsia="Times New Roman" w:hAnsi="Aptos" w:cs="Apple Chancery"/>
          <w:color w:val="000000" w:themeColor="text1"/>
          <w:u w:val="single"/>
        </w:rPr>
      </w:pPr>
    </w:p>
    <w:p w14:paraId="61D9583F" w14:textId="1B9EFBCF" w:rsidR="00D13572" w:rsidRPr="00095C7D" w:rsidRDefault="0067708E" w:rsidP="001D2E31">
      <w:pPr>
        <w:rPr>
          <w:rFonts w:ascii="Aptos" w:eastAsia="Times New Roman" w:hAnsi="Aptos" w:cs="Apple Chancery"/>
          <w:color w:val="000000" w:themeColor="text1"/>
        </w:rPr>
      </w:pPr>
      <w:r w:rsidRPr="00095C7D">
        <w:rPr>
          <w:rFonts w:ascii="Aptos" w:eastAsia="Times New Roman" w:hAnsi="Aptos" w:cs="Apple Chancery"/>
          <w:color w:val="000000" w:themeColor="text1"/>
        </w:rPr>
        <w:t>As</w:t>
      </w:r>
      <w:r w:rsidR="00527B8C" w:rsidRPr="00095C7D">
        <w:rPr>
          <w:rFonts w:ascii="Aptos" w:eastAsia="Times New Roman" w:hAnsi="Aptos" w:cs="Apple Chancery"/>
          <w:color w:val="000000" w:themeColor="text1"/>
        </w:rPr>
        <w:t xml:space="preserve"> testimony or oral argument would not advance the Hearing Officer’s understanding of the issue involved, this Ruling is being issued without a hearing, pursuant to </w:t>
      </w:r>
      <w:r w:rsidR="00527B8C" w:rsidRPr="00095C7D">
        <w:rPr>
          <w:rFonts w:ascii="Aptos" w:eastAsia="Times New Roman" w:hAnsi="Aptos" w:cs="Apple Chancery"/>
          <w:i/>
          <w:iCs/>
          <w:color w:val="000000" w:themeColor="text1"/>
        </w:rPr>
        <w:t>Bureau of Special Education Appeals Hearing Rule VII(D)</w:t>
      </w:r>
      <w:r w:rsidR="00527B8C" w:rsidRPr="00095C7D">
        <w:rPr>
          <w:rFonts w:ascii="Aptos" w:eastAsia="Times New Roman" w:hAnsi="Aptos" w:cs="Apple Chancery"/>
          <w:color w:val="000000" w:themeColor="text1"/>
        </w:rPr>
        <w:t>.</w:t>
      </w:r>
    </w:p>
    <w:p w14:paraId="1784D553" w14:textId="77777777" w:rsidR="00A9013D" w:rsidRPr="00095C7D" w:rsidRDefault="00A9013D" w:rsidP="001D2E31">
      <w:pPr>
        <w:rPr>
          <w:rFonts w:ascii="Aptos" w:eastAsia="Times New Roman" w:hAnsi="Aptos" w:cs="Apple Chancery"/>
          <w:color w:val="000000" w:themeColor="text1"/>
        </w:rPr>
      </w:pPr>
    </w:p>
    <w:p w14:paraId="5EE6068A" w14:textId="299B7424" w:rsidR="00527B8C" w:rsidRPr="00095C7D" w:rsidRDefault="00527B8C" w:rsidP="001D2E31">
      <w:pPr>
        <w:rPr>
          <w:rFonts w:ascii="Aptos" w:eastAsia="Times New Roman" w:hAnsi="Aptos" w:cs="Apple Chancery"/>
          <w:color w:val="000000" w:themeColor="text1"/>
        </w:rPr>
      </w:pPr>
      <w:r w:rsidRPr="00095C7D">
        <w:rPr>
          <w:rFonts w:ascii="Aptos" w:eastAsia="Times New Roman" w:hAnsi="Aptos" w:cs="Apple Chancery"/>
          <w:color w:val="000000" w:themeColor="text1"/>
        </w:rPr>
        <w:t xml:space="preserve">For the reasons set forth below, </w:t>
      </w:r>
      <w:r w:rsidR="00C960A6" w:rsidRPr="00727DF8">
        <w:rPr>
          <w:rFonts w:ascii="Aptos" w:eastAsia="Times New Roman" w:hAnsi="Aptos" w:cs="Apple Chancery"/>
          <w:i/>
          <w:iCs/>
          <w:color w:val="000000" w:themeColor="text1"/>
        </w:rPr>
        <w:t>Parents’</w:t>
      </w:r>
      <w:r w:rsidR="00901C81" w:rsidRPr="00095C7D">
        <w:rPr>
          <w:rFonts w:ascii="Aptos" w:eastAsia="Times New Roman" w:hAnsi="Aptos" w:cs="Apple Chancery"/>
          <w:color w:val="000000" w:themeColor="text1"/>
        </w:rPr>
        <w:t xml:space="preserve"> </w:t>
      </w:r>
      <w:r w:rsidR="00727DF8">
        <w:rPr>
          <w:rFonts w:ascii="Aptos" w:eastAsia="Times New Roman" w:hAnsi="Aptos" w:cs="Apple Chancery"/>
          <w:i/>
          <w:iCs/>
          <w:color w:val="000000" w:themeColor="text1"/>
        </w:rPr>
        <w:t>Request</w:t>
      </w:r>
      <w:r w:rsidR="00901C81" w:rsidRPr="00095C7D">
        <w:rPr>
          <w:rFonts w:ascii="Aptos" w:eastAsia="Times New Roman" w:hAnsi="Aptos" w:cs="Apple Chancery"/>
          <w:color w:val="000000" w:themeColor="text1"/>
        </w:rPr>
        <w:t xml:space="preserve"> </w:t>
      </w:r>
      <w:r w:rsidRPr="00095C7D">
        <w:rPr>
          <w:rFonts w:ascii="Aptos" w:eastAsia="Times New Roman" w:hAnsi="Aptos" w:cs="Apple Chancery"/>
          <w:color w:val="000000" w:themeColor="text1"/>
        </w:rPr>
        <w:t>is</w:t>
      </w:r>
      <w:r w:rsidR="001D2E31">
        <w:rPr>
          <w:rFonts w:ascii="Aptos" w:eastAsia="Times New Roman" w:hAnsi="Aptos" w:cs="Apple Chancery"/>
          <w:color w:val="000000" w:themeColor="text1"/>
        </w:rPr>
        <w:t xml:space="preserve"> ALLOWED</w:t>
      </w:r>
      <w:r w:rsidR="00727DF8">
        <w:rPr>
          <w:rFonts w:ascii="Aptos" w:eastAsia="Times New Roman" w:hAnsi="Aptos" w:cs="Apple Chancery"/>
          <w:color w:val="000000" w:themeColor="text1"/>
        </w:rPr>
        <w:t>, in part, and DENIED, in part</w:t>
      </w:r>
      <w:r w:rsidRPr="00095C7D">
        <w:rPr>
          <w:rFonts w:ascii="Aptos" w:eastAsia="Times New Roman" w:hAnsi="Aptos" w:cs="Apple Chancery"/>
          <w:color w:val="000000" w:themeColor="text1"/>
        </w:rPr>
        <w:t>.</w:t>
      </w:r>
      <w:r w:rsidR="00727DF8">
        <w:rPr>
          <w:rFonts w:ascii="Aptos" w:eastAsia="Times New Roman" w:hAnsi="Aptos" w:cs="Apple Chancery"/>
          <w:color w:val="000000" w:themeColor="text1"/>
        </w:rPr>
        <w:t xml:space="preserve">  </w:t>
      </w:r>
      <w:r w:rsidR="00F34334">
        <w:rPr>
          <w:rFonts w:ascii="Aptos" w:eastAsia="Times New Roman" w:hAnsi="Aptos" w:cs="Apple Chancery"/>
          <w:color w:val="000000" w:themeColor="text1"/>
        </w:rPr>
        <w:t>Specifically</w:t>
      </w:r>
      <w:r w:rsidR="00F34334" w:rsidRPr="00095C7D">
        <w:rPr>
          <w:rFonts w:ascii="Aptos" w:eastAsia="Times New Roman" w:hAnsi="Aptos" w:cs="Apple Chancery"/>
          <w:color w:val="000000" w:themeColor="text1"/>
        </w:rPr>
        <w:t xml:space="preserve">, </w:t>
      </w:r>
      <w:r w:rsidR="00F34334">
        <w:rPr>
          <w:rFonts w:ascii="Aptos" w:eastAsia="Times New Roman" w:hAnsi="Aptos" w:cs="Apple Chancery"/>
          <w:color w:val="000000" w:themeColor="text1"/>
        </w:rPr>
        <w:t xml:space="preserve">Issue #7 of the Hearing Request will proceed on an accelerated track, and Issues # 1-6 and 8 will proceed on a regular track. </w:t>
      </w:r>
    </w:p>
    <w:p w14:paraId="1BA4531E" w14:textId="77777777" w:rsidR="00A15690" w:rsidRPr="00095C7D" w:rsidRDefault="00A15690" w:rsidP="001D2E31">
      <w:pPr>
        <w:rPr>
          <w:rFonts w:ascii="Aptos" w:eastAsia="Times New Roman" w:hAnsi="Aptos" w:cs="Apple Chancery"/>
          <w:color w:val="000000" w:themeColor="text1"/>
        </w:rPr>
      </w:pPr>
    </w:p>
    <w:p w14:paraId="3995BB98" w14:textId="5F8B8724" w:rsidR="00527B8C" w:rsidRPr="00095C7D" w:rsidRDefault="00527B8C" w:rsidP="001D2E31">
      <w:pP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FACTUAL BACKGROUND AND RELEVANT PROCEDURAL HISTORY</w:t>
      </w:r>
      <w:r w:rsidR="007E263A" w:rsidRPr="00095C7D">
        <w:rPr>
          <w:rStyle w:val="FootnoteReference"/>
          <w:rFonts w:ascii="Aptos" w:eastAsia="Times New Roman" w:hAnsi="Aptos" w:cs="Apple Chancery"/>
          <w:b/>
          <w:bCs/>
          <w:color w:val="000000" w:themeColor="text1"/>
        </w:rPr>
        <w:footnoteReference w:id="1"/>
      </w:r>
    </w:p>
    <w:p w14:paraId="38102786" w14:textId="77777777" w:rsidR="00293951" w:rsidRPr="00095C7D" w:rsidRDefault="00293951" w:rsidP="001D2E31">
      <w:pPr>
        <w:rPr>
          <w:rFonts w:ascii="Aptos" w:eastAsia="Times New Roman" w:hAnsi="Aptos" w:cs="Apple Chancery"/>
          <w:color w:val="000000" w:themeColor="text1"/>
        </w:rPr>
      </w:pPr>
    </w:p>
    <w:p w14:paraId="191BBC92" w14:textId="1F202C34" w:rsidR="00375E6A" w:rsidRPr="00095C7D" w:rsidRDefault="008E3A09" w:rsidP="001D2E31">
      <w:pPr>
        <w:pStyle w:val="ListParagraph0"/>
        <w:numPr>
          <w:ilvl w:val="0"/>
          <w:numId w:val="9"/>
        </w:numPr>
        <w:shd w:val="clear" w:color="auto" w:fill="FFFFFF"/>
        <w:rPr>
          <w:rFonts w:ascii="Aptos" w:hAnsi="Aptos" w:cs="Apple Chancery"/>
          <w:color w:val="000000" w:themeColor="text1"/>
        </w:rPr>
      </w:pPr>
      <w:r w:rsidRPr="00095C7D">
        <w:rPr>
          <w:rFonts w:ascii="Aptos" w:hAnsi="Aptos" w:cs="Apple Chancery"/>
          <w:color w:val="000000" w:themeColor="text1"/>
        </w:rPr>
        <w:lastRenderedPageBreak/>
        <w:t xml:space="preserve">Student is a </w:t>
      </w:r>
      <w:r w:rsidR="00BD7B17" w:rsidRPr="00095C7D">
        <w:rPr>
          <w:rFonts w:ascii="Aptos" w:hAnsi="Aptos" w:cs="Apple Chancery"/>
          <w:color w:val="000000" w:themeColor="text1"/>
        </w:rPr>
        <w:t>second</w:t>
      </w:r>
      <w:r w:rsidR="00502263" w:rsidRPr="00095C7D">
        <w:rPr>
          <w:rFonts w:ascii="Aptos" w:hAnsi="Aptos" w:cs="Apple Chancery"/>
          <w:color w:val="000000" w:themeColor="text1"/>
        </w:rPr>
        <w:t xml:space="preserve"> grade</w:t>
      </w:r>
      <w:r w:rsidR="00BD7B17" w:rsidRPr="00095C7D">
        <w:rPr>
          <w:rFonts w:ascii="Aptos" w:hAnsi="Aptos" w:cs="Apple Chancery"/>
          <w:color w:val="000000" w:themeColor="text1"/>
        </w:rPr>
        <w:t xml:space="preserve"> resident of Newburyport, Massachusetts. He attends</w:t>
      </w:r>
      <w:r w:rsidR="00502263" w:rsidRPr="00095C7D">
        <w:rPr>
          <w:rFonts w:ascii="Aptos" w:hAnsi="Aptos" w:cs="Apple Chancery"/>
          <w:color w:val="000000" w:themeColor="text1"/>
        </w:rPr>
        <w:t xml:space="preserve"> the Francis T. Bresnahan Elementary School in Newburyport, his neighborhood public school. He holds diagnoses of autism and Attention Deficit/Hyperactivity Disorder Combined Type</w:t>
      </w:r>
      <w:r w:rsidR="006B40DB" w:rsidRPr="00095C7D">
        <w:rPr>
          <w:rFonts w:ascii="Aptos" w:hAnsi="Aptos" w:cs="Apple Chancery"/>
          <w:color w:val="000000" w:themeColor="text1"/>
        </w:rPr>
        <w:t xml:space="preserve"> </w:t>
      </w:r>
      <w:r w:rsidR="00502263" w:rsidRPr="00095C7D">
        <w:rPr>
          <w:rFonts w:ascii="Aptos" w:hAnsi="Aptos" w:cs="Apple Chancery"/>
          <w:color w:val="000000" w:themeColor="text1"/>
        </w:rPr>
        <w:t xml:space="preserve"> </w:t>
      </w:r>
      <w:r w:rsidR="006B40DB" w:rsidRPr="00095C7D">
        <w:rPr>
          <w:rFonts w:ascii="Aptos" w:hAnsi="Aptos" w:cs="Apple Chancery"/>
          <w:color w:val="000000" w:themeColor="text1"/>
        </w:rPr>
        <w:t>and</w:t>
      </w:r>
      <w:r w:rsidR="00502263" w:rsidRPr="00095C7D">
        <w:rPr>
          <w:rFonts w:ascii="Aptos" w:hAnsi="Aptos" w:cs="Apple Chancery"/>
          <w:color w:val="000000" w:themeColor="text1"/>
        </w:rPr>
        <w:t xml:space="preserve"> was </w:t>
      </w:r>
      <w:r w:rsidR="00BD7B17" w:rsidRPr="00095C7D">
        <w:rPr>
          <w:rFonts w:ascii="Aptos" w:hAnsi="Aptos" w:cs="Apple Chancery"/>
          <w:color w:val="000000" w:themeColor="text1"/>
        </w:rPr>
        <w:t>found eligible</w:t>
      </w:r>
      <w:r w:rsidR="00502263" w:rsidRPr="00095C7D">
        <w:rPr>
          <w:rFonts w:ascii="Aptos" w:hAnsi="Aptos" w:cs="Apple Chancery"/>
          <w:color w:val="000000" w:themeColor="text1"/>
        </w:rPr>
        <w:t xml:space="preserve"> for special education under an Emotional Disability in </w:t>
      </w:r>
      <w:r w:rsidR="00BD7B17" w:rsidRPr="00095C7D">
        <w:rPr>
          <w:rFonts w:ascii="Aptos" w:hAnsi="Aptos" w:cs="Apple Chancery"/>
          <w:color w:val="000000" w:themeColor="text1"/>
        </w:rPr>
        <w:t>his</w:t>
      </w:r>
      <w:r w:rsidR="00502263" w:rsidRPr="00095C7D">
        <w:rPr>
          <w:rFonts w:ascii="Aptos" w:hAnsi="Aptos" w:cs="Apple Chancery"/>
          <w:color w:val="000000" w:themeColor="text1"/>
        </w:rPr>
        <w:t xml:space="preserve"> last accepted</w:t>
      </w:r>
      <w:r w:rsidR="005B1082">
        <w:rPr>
          <w:rFonts w:ascii="Aptos" w:hAnsi="Aptos" w:cs="Apple Chancery"/>
          <w:color w:val="000000" w:themeColor="text1"/>
        </w:rPr>
        <w:t xml:space="preserve"> Individualized Education Program (IEP)</w:t>
      </w:r>
      <w:r w:rsidR="00502263" w:rsidRPr="00095C7D">
        <w:rPr>
          <w:rFonts w:ascii="Aptos" w:hAnsi="Aptos" w:cs="Apple Chancery"/>
          <w:color w:val="000000" w:themeColor="text1"/>
        </w:rPr>
        <w:t>.</w:t>
      </w:r>
    </w:p>
    <w:p w14:paraId="20BCD609" w14:textId="47D36D58" w:rsidR="00B56A6F" w:rsidRPr="00095C7D" w:rsidRDefault="007026BF" w:rsidP="001D2E31">
      <w:pPr>
        <w:pStyle w:val="ListParagraph0"/>
        <w:numPr>
          <w:ilvl w:val="0"/>
          <w:numId w:val="9"/>
        </w:numPr>
        <w:shd w:val="clear" w:color="auto" w:fill="FFFFFF"/>
        <w:rPr>
          <w:rFonts w:ascii="Aptos" w:hAnsi="Aptos" w:cs="Apple Chancery"/>
          <w:color w:val="000000" w:themeColor="text1"/>
        </w:rPr>
      </w:pPr>
      <w:r w:rsidRPr="00095C7D">
        <w:rPr>
          <w:rFonts w:ascii="Aptos" w:hAnsi="Aptos" w:cs="Apple Chancery"/>
          <w:color w:val="000000" w:themeColor="text1"/>
        </w:rPr>
        <w:t xml:space="preserve">On May 2, 2023 the District </w:t>
      </w:r>
      <w:r w:rsidR="00B34513" w:rsidRPr="00095C7D">
        <w:rPr>
          <w:rFonts w:ascii="Aptos" w:hAnsi="Aptos" w:cs="Apple Chancery"/>
          <w:color w:val="000000" w:themeColor="text1"/>
        </w:rPr>
        <w:t>proposed</w:t>
      </w:r>
      <w:r w:rsidR="00D85207" w:rsidRPr="00095C7D">
        <w:rPr>
          <w:rFonts w:ascii="Aptos" w:hAnsi="Aptos" w:cs="Apple Chancery"/>
          <w:color w:val="000000" w:themeColor="text1"/>
        </w:rPr>
        <w:t>, and Parents accepted,</w:t>
      </w:r>
      <w:r w:rsidR="007A1CD0" w:rsidRPr="00095C7D">
        <w:rPr>
          <w:rFonts w:ascii="Aptos" w:hAnsi="Aptos" w:cs="Apple Chancery"/>
          <w:color w:val="000000" w:themeColor="text1"/>
        </w:rPr>
        <w:t xml:space="preserve"> an IEP </w:t>
      </w:r>
      <w:r w:rsidR="00550AF7" w:rsidRPr="00095C7D">
        <w:rPr>
          <w:rFonts w:ascii="Aptos" w:hAnsi="Aptos" w:cs="Apple Chancery"/>
          <w:color w:val="000000" w:themeColor="text1"/>
        </w:rPr>
        <w:t xml:space="preserve">and full inclusion placement </w:t>
      </w:r>
      <w:r w:rsidR="007A1CD0" w:rsidRPr="00095C7D">
        <w:rPr>
          <w:rFonts w:ascii="Aptos" w:hAnsi="Aptos" w:cs="Apple Chancery"/>
          <w:color w:val="000000" w:themeColor="text1"/>
        </w:rPr>
        <w:t>for the period 5/</w:t>
      </w:r>
      <w:r w:rsidR="00B9026E" w:rsidRPr="00095C7D">
        <w:rPr>
          <w:rFonts w:ascii="Aptos" w:hAnsi="Aptos" w:cs="Apple Chancery"/>
          <w:color w:val="000000" w:themeColor="text1"/>
        </w:rPr>
        <w:t>2</w:t>
      </w:r>
      <w:r w:rsidR="007A1CD0" w:rsidRPr="00095C7D">
        <w:rPr>
          <w:rFonts w:ascii="Aptos" w:hAnsi="Aptos" w:cs="Apple Chancery"/>
          <w:color w:val="000000" w:themeColor="text1"/>
        </w:rPr>
        <w:t>/23 to 5/</w:t>
      </w:r>
      <w:r w:rsidR="00B9026E" w:rsidRPr="00095C7D">
        <w:rPr>
          <w:rFonts w:ascii="Aptos" w:hAnsi="Aptos" w:cs="Apple Chancery"/>
          <w:color w:val="000000" w:themeColor="text1"/>
        </w:rPr>
        <w:t>1</w:t>
      </w:r>
      <w:r w:rsidR="007A1CD0" w:rsidRPr="00095C7D">
        <w:rPr>
          <w:rFonts w:ascii="Aptos" w:hAnsi="Aptos" w:cs="Apple Chancery"/>
          <w:color w:val="000000" w:themeColor="text1"/>
        </w:rPr>
        <w:t>/24</w:t>
      </w:r>
      <w:r w:rsidR="005B1082">
        <w:rPr>
          <w:rFonts w:ascii="Aptos" w:hAnsi="Aptos" w:cs="Apple Chancery"/>
          <w:color w:val="000000" w:themeColor="text1"/>
        </w:rPr>
        <w:t>,</w:t>
      </w:r>
      <w:r w:rsidR="00123941" w:rsidRPr="00095C7D">
        <w:rPr>
          <w:rFonts w:ascii="Aptos" w:hAnsi="Aptos" w:cs="Apple Chancery"/>
          <w:color w:val="000000" w:themeColor="text1"/>
        </w:rPr>
        <w:t xml:space="preserve"> which included</w:t>
      </w:r>
      <w:r w:rsidR="00D85207" w:rsidRPr="00095C7D">
        <w:rPr>
          <w:rFonts w:ascii="Aptos" w:hAnsi="Aptos" w:cs="Apple Chancery"/>
          <w:color w:val="000000" w:themeColor="text1"/>
        </w:rPr>
        <w:t>, in part,</w:t>
      </w:r>
      <w:r w:rsidR="00123941" w:rsidRPr="00095C7D">
        <w:rPr>
          <w:rFonts w:ascii="Aptos" w:hAnsi="Aptos" w:cs="Apple Chancery"/>
          <w:color w:val="000000" w:themeColor="text1"/>
        </w:rPr>
        <w:t xml:space="preserve"> extended school year services (ESY)</w:t>
      </w:r>
      <w:r w:rsidR="00747BC7" w:rsidRPr="00095C7D">
        <w:rPr>
          <w:rFonts w:ascii="Aptos" w:hAnsi="Aptos" w:cs="Apple Chancery"/>
          <w:color w:val="000000" w:themeColor="text1"/>
        </w:rPr>
        <w:t xml:space="preserve"> with Newburyport Youth Services (</w:t>
      </w:r>
      <w:r w:rsidR="00123941" w:rsidRPr="00095C7D">
        <w:rPr>
          <w:rFonts w:ascii="Aptos" w:hAnsi="Aptos" w:cs="Apple Chancery"/>
          <w:color w:val="000000" w:themeColor="text1"/>
        </w:rPr>
        <w:t>5x345min</w:t>
      </w:r>
      <w:r w:rsidR="00747BC7" w:rsidRPr="00095C7D">
        <w:rPr>
          <w:rFonts w:ascii="Aptos" w:hAnsi="Aptos" w:cs="Apple Chancery"/>
          <w:color w:val="000000" w:themeColor="text1"/>
        </w:rPr>
        <w:t xml:space="preserve">) </w:t>
      </w:r>
      <w:r w:rsidR="00123941" w:rsidRPr="00095C7D">
        <w:rPr>
          <w:rFonts w:ascii="Aptos" w:hAnsi="Aptos" w:cs="Apple Chancery"/>
          <w:color w:val="000000" w:themeColor="text1"/>
        </w:rPr>
        <w:t xml:space="preserve">from July </w:t>
      </w:r>
      <w:r w:rsidR="00B34513" w:rsidRPr="00095C7D">
        <w:rPr>
          <w:rFonts w:ascii="Aptos" w:hAnsi="Aptos" w:cs="Apple Chancery"/>
          <w:color w:val="000000" w:themeColor="text1"/>
        </w:rPr>
        <w:t xml:space="preserve">5, </w:t>
      </w:r>
      <w:r w:rsidR="00123941" w:rsidRPr="00095C7D">
        <w:rPr>
          <w:rFonts w:ascii="Aptos" w:hAnsi="Aptos" w:cs="Apple Chancery"/>
          <w:color w:val="000000" w:themeColor="text1"/>
        </w:rPr>
        <w:t xml:space="preserve">2023 to </w:t>
      </w:r>
      <w:r w:rsidR="00B34513" w:rsidRPr="00095C7D">
        <w:rPr>
          <w:rFonts w:ascii="Aptos" w:hAnsi="Aptos" w:cs="Apple Chancery"/>
          <w:color w:val="000000" w:themeColor="text1"/>
        </w:rPr>
        <w:t>July 28, 2023</w:t>
      </w:r>
      <w:r w:rsidR="00D85207" w:rsidRPr="00095C7D">
        <w:rPr>
          <w:rFonts w:ascii="Aptos" w:hAnsi="Aptos" w:cs="Apple Chancery"/>
          <w:color w:val="000000" w:themeColor="text1"/>
        </w:rPr>
        <w:t>.</w:t>
      </w:r>
      <w:r w:rsidR="003A3533" w:rsidRPr="00095C7D">
        <w:rPr>
          <w:rStyle w:val="FootnoteReference"/>
          <w:rFonts w:ascii="Aptos" w:hAnsi="Aptos" w:cs="Apple Chancery"/>
          <w:color w:val="000000" w:themeColor="text1"/>
        </w:rPr>
        <w:footnoteReference w:customMarkFollows="1" w:id="2"/>
        <w:t>2</w:t>
      </w:r>
    </w:p>
    <w:p w14:paraId="0CB0441E" w14:textId="102D16F8" w:rsidR="004D6B88" w:rsidRPr="00095C7D" w:rsidRDefault="00C91CCD" w:rsidP="001D2E31">
      <w:pPr>
        <w:pStyle w:val="ListParagraph0"/>
        <w:numPr>
          <w:ilvl w:val="0"/>
          <w:numId w:val="9"/>
        </w:numPr>
        <w:shd w:val="clear" w:color="auto" w:fill="FFFFFF"/>
        <w:rPr>
          <w:rFonts w:ascii="Aptos" w:hAnsi="Aptos" w:cs="Apple Chancery"/>
          <w:color w:val="000000" w:themeColor="text1"/>
        </w:rPr>
      </w:pPr>
      <w:r w:rsidRPr="00095C7D">
        <w:rPr>
          <w:rFonts w:ascii="Aptos" w:hAnsi="Aptos" w:cs="Apple Chancery"/>
          <w:color w:val="000000" w:themeColor="text1"/>
        </w:rPr>
        <w:t>The</w:t>
      </w:r>
      <w:r w:rsidR="00406A02" w:rsidRPr="00095C7D">
        <w:rPr>
          <w:rFonts w:ascii="Aptos" w:hAnsi="Aptos" w:cs="Apple Chancery"/>
          <w:color w:val="000000" w:themeColor="text1"/>
        </w:rPr>
        <w:t xml:space="preserve"> Team convened</w:t>
      </w:r>
      <w:r w:rsidR="001512BA" w:rsidRPr="00095C7D">
        <w:rPr>
          <w:rFonts w:ascii="Aptos" w:hAnsi="Aptos" w:cs="Apple Chancery"/>
          <w:color w:val="000000" w:themeColor="text1"/>
        </w:rPr>
        <w:t xml:space="preserve"> on May 22, 2024</w:t>
      </w:r>
      <w:r w:rsidR="00406A02" w:rsidRPr="00095C7D">
        <w:rPr>
          <w:rFonts w:ascii="Aptos" w:hAnsi="Aptos" w:cs="Apple Chancery"/>
          <w:color w:val="000000" w:themeColor="text1"/>
        </w:rPr>
        <w:t xml:space="preserve"> to develop Student’</w:t>
      </w:r>
      <w:r w:rsidR="00177EAE" w:rsidRPr="00095C7D">
        <w:rPr>
          <w:rFonts w:ascii="Aptos" w:hAnsi="Aptos" w:cs="Apple Chancery"/>
          <w:color w:val="000000" w:themeColor="text1"/>
        </w:rPr>
        <w:t>s IEP but</w:t>
      </w:r>
      <w:r w:rsidR="00A849AD" w:rsidRPr="00095C7D">
        <w:rPr>
          <w:rFonts w:ascii="Aptos" w:hAnsi="Aptos" w:cs="Apple Chancery"/>
          <w:color w:val="000000" w:themeColor="text1"/>
        </w:rPr>
        <w:t xml:space="preserve"> was unable to complete the IEP</w:t>
      </w:r>
      <w:r w:rsidR="007F0CA3" w:rsidRPr="00095C7D">
        <w:rPr>
          <w:rFonts w:ascii="Aptos" w:hAnsi="Aptos" w:cs="Apple Chancery"/>
          <w:color w:val="000000" w:themeColor="text1"/>
        </w:rPr>
        <w:t xml:space="preserve">, including to </w:t>
      </w:r>
      <w:r w:rsidR="007F0CA3" w:rsidRPr="00095C7D">
        <w:rPr>
          <w:rFonts w:ascii="Aptos" w:hAnsi="Aptos" w:cs="Apple Chancery"/>
        </w:rPr>
        <w:t xml:space="preserve">determine a final location for ESY services, </w:t>
      </w:r>
      <w:r w:rsidR="00A849AD" w:rsidRPr="00095C7D">
        <w:rPr>
          <w:rFonts w:ascii="Aptos" w:hAnsi="Aptos" w:cs="Apple Chancery"/>
          <w:color w:val="000000" w:themeColor="text1"/>
        </w:rPr>
        <w:t>during the</w:t>
      </w:r>
      <w:r w:rsidR="005B1082">
        <w:rPr>
          <w:rFonts w:ascii="Aptos" w:hAnsi="Aptos" w:cs="Apple Chancery"/>
          <w:color w:val="000000" w:themeColor="text1"/>
        </w:rPr>
        <w:t xml:space="preserve"> hour and a half</w:t>
      </w:r>
      <w:r w:rsidR="00A849AD" w:rsidRPr="00095C7D">
        <w:rPr>
          <w:rFonts w:ascii="Aptos" w:hAnsi="Aptos" w:cs="Apple Chancery"/>
          <w:color w:val="000000" w:themeColor="text1"/>
        </w:rPr>
        <w:t xml:space="preserve"> meeting</w:t>
      </w:r>
      <w:r w:rsidR="005B1082">
        <w:rPr>
          <w:rFonts w:ascii="Aptos" w:hAnsi="Aptos" w:cs="Apple Chancery"/>
          <w:color w:val="000000" w:themeColor="text1"/>
        </w:rPr>
        <w:t xml:space="preserve">. </w:t>
      </w:r>
      <w:r w:rsidR="00593EBB" w:rsidRPr="00095C7D">
        <w:rPr>
          <w:rFonts w:ascii="Aptos" w:hAnsi="Aptos" w:cs="Apple Chancery"/>
        </w:rPr>
        <w:t xml:space="preserve">The District scheduled a follow up </w:t>
      </w:r>
      <w:r w:rsidR="00B56A6F" w:rsidRPr="00095C7D">
        <w:rPr>
          <w:rFonts w:ascii="Aptos" w:hAnsi="Aptos" w:cs="Apple Chancery"/>
        </w:rPr>
        <w:t>T</w:t>
      </w:r>
      <w:r w:rsidR="00593EBB" w:rsidRPr="00095C7D">
        <w:rPr>
          <w:rFonts w:ascii="Aptos" w:hAnsi="Aptos" w:cs="Apple Chancery"/>
        </w:rPr>
        <w:t>eam meeting for Thursday, June 13, 2024</w:t>
      </w:r>
      <w:r w:rsidR="004D6B88" w:rsidRPr="00095C7D">
        <w:rPr>
          <w:rFonts w:ascii="Aptos" w:hAnsi="Aptos" w:cs="Apple Chancery"/>
        </w:rPr>
        <w:t>.</w:t>
      </w:r>
    </w:p>
    <w:p w14:paraId="67F8E688" w14:textId="0CA53019" w:rsidR="00D85207" w:rsidRPr="00095C7D" w:rsidRDefault="004F5E9A" w:rsidP="001D2E31">
      <w:pPr>
        <w:pStyle w:val="ListParagraph0"/>
        <w:numPr>
          <w:ilvl w:val="0"/>
          <w:numId w:val="9"/>
        </w:numPr>
        <w:shd w:val="clear" w:color="auto" w:fill="FFFFFF"/>
        <w:rPr>
          <w:rFonts w:ascii="Aptos" w:hAnsi="Aptos" w:cs="Apple Chancery"/>
          <w:color w:val="000000" w:themeColor="text1"/>
        </w:rPr>
      </w:pPr>
      <w:r w:rsidRPr="00095C7D">
        <w:rPr>
          <w:rFonts w:ascii="Aptos" w:hAnsi="Aptos" w:cs="Apple Chancery"/>
          <w:color w:val="000000" w:themeColor="text1"/>
        </w:rPr>
        <w:t xml:space="preserve">According to Parents, Student’s last accepted ESY location </w:t>
      </w:r>
      <w:r w:rsidR="00493EAE" w:rsidRPr="00095C7D">
        <w:rPr>
          <w:rFonts w:ascii="Aptos" w:hAnsi="Aptos" w:cs="Apple Chancery"/>
          <w:color w:val="000000" w:themeColor="text1"/>
        </w:rPr>
        <w:t>w</w:t>
      </w:r>
      <w:r w:rsidR="005B1082">
        <w:rPr>
          <w:rFonts w:ascii="Aptos" w:hAnsi="Aptos" w:cs="Apple Chancery"/>
          <w:color w:val="000000" w:themeColor="text1"/>
        </w:rPr>
        <w:t xml:space="preserve">ould </w:t>
      </w:r>
      <w:r w:rsidR="00493EAE" w:rsidRPr="00095C7D">
        <w:rPr>
          <w:rFonts w:ascii="Aptos" w:hAnsi="Aptos" w:cs="Apple Chancery"/>
          <w:color w:val="000000" w:themeColor="text1"/>
        </w:rPr>
        <w:t xml:space="preserve"> not</w:t>
      </w:r>
      <w:r w:rsidR="005B1082">
        <w:rPr>
          <w:rFonts w:ascii="Aptos" w:hAnsi="Aptos" w:cs="Apple Chancery"/>
          <w:color w:val="000000" w:themeColor="text1"/>
        </w:rPr>
        <w:t xml:space="preserve"> be</w:t>
      </w:r>
      <w:r w:rsidR="00493EAE" w:rsidRPr="00095C7D">
        <w:rPr>
          <w:rFonts w:ascii="Aptos" w:hAnsi="Aptos" w:cs="Apple Chancery"/>
          <w:color w:val="000000" w:themeColor="text1"/>
        </w:rPr>
        <w:t xml:space="preserve"> appropriate for </w:t>
      </w:r>
      <w:r w:rsidRPr="00095C7D">
        <w:rPr>
          <w:rFonts w:ascii="Aptos" w:hAnsi="Aptos" w:cs="Apple Chancery"/>
          <w:color w:val="000000" w:themeColor="text1"/>
        </w:rPr>
        <w:t xml:space="preserve">Student for </w:t>
      </w:r>
      <w:r w:rsidR="00493EAE" w:rsidRPr="00095C7D">
        <w:rPr>
          <w:rFonts w:ascii="Aptos" w:hAnsi="Aptos" w:cs="Apple Chancery"/>
          <w:color w:val="000000" w:themeColor="text1"/>
        </w:rPr>
        <w:t xml:space="preserve">the summer of 2024. </w:t>
      </w:r>
      <w:r w:rsidR="008B2FCE" w:rsidRPr="00095C7D">
        <w:rPr>
          <w:rFonts w:ascii="Aptos" w:hAnsi="Aptos" w:cs="Apple Chancery"/>
          <w:color w:val="000000" w:themeColor="text1"/>
        </w:rPr>
        <w:t xml:space="preserve">According to the District, </w:t>
      </w:r>
      <w:r w:rsidR="008B2FCE" w:rsidRPr="00095C7D">
        <w:rPr>
          <w:rFonts w:ascii="Aptos" w:hAnsi="Aptos" w:cs="Apple Chancery"/>
        </w:rPr>
        <w:t xml:space="preserve">in anticipation of Team discussion and in an effort to work collaboratively with the Parents, the District initiated conversation with Camp Triumph to facilitate team discussion on the issue. However, given the unfocused nature of the May 22, 2024 Team meeting, </w:t>
      </w:r>
      <w:r w:rsidR="00067806" w:rsidRPr="00095C7D">
        <w:rPr>
          <w:rFonts w:ascii="Aptos" w:hAnsi="Aptos" w:cs="Apple Chancery"/>
        </w:rPr>
        <w:t>which, the District asserts</w:t>
      </w:r>
      <w:r w:rsidR="005B1082">
        <w:rPr>
          <w:rFonts w:ascii="Aptos" w:hAnsi="Aptos" w:cs="Apple Chancery"/>
        </w:rPr>
        <w:t>,</w:t>
      </w:r>
      <w:r w:rsidR="00067806" w:rsidRPr="00095C7D">
        <w:rPr>
          <w:rFonts w:ascii="Aptos" w:hAnsi="Aptos" w:cs="Apple Chancery"/>
        </w:rPr>
        <w:t xml:space="preserve"> was </w:t>
      </w:r>
      <w:r w:rsidR="00F9133F" w:rsidRPr="00095C7D">
        <w:rPr>
          <w:rFonts w:ascii="Aptos" w:hAnsi="Aptos" w:cs="Apple Chancery"/>
        </w:rPr>
        <w:t xml:space="preserve">the fault of Parents’ Advocate, </w:t>
      </w:r>
      <w:r w:rsidR="008B2FCE" w:rsidRPr="00095C7D">
        <w:rPr>
          <w:rFonts w:ascii="Aptos" w:hAnsi="Aptos" w:cs="Apple Chancery"/>
        </w:rPr>
        <w:t xml:space="preserve">the Team was unable to discuss ESY location. </w:t>
      </w:r>
    </w:p>
    <w:p w14:paraId="442CF18B" w14:textId="0E5FDADF" w:rsidR="00B50BC5" w:rsidRPr="00095C7D" w:rsidRDefault="00375E6A" w:rsidP="001D2E31">
      <w:pPr>
        <w:pStyle w:val="ListParagraph0"/>
        <w:numPr>
          <w:ilvl w:val="0"/>
          <w:numId w:val="9"/>
        </w:numPr>
        <w:shd w:val="clear" w:color="auto" w:fill="FFFFFF"/>
        <w:rPr>
          <w:rFonts w:ascii="Aptos" w:hAnsi="Aptos" w:cs="Apple Chancery"/>
          <w:color w:val="000000" w:themeColor="text1"/>
        </w:rPr>
      </w:pPr>
      <w:r w:rsidRPr="00095C7D">
        <w:rPr>
          <w:rFonts w:ascii="Aptos" w:hAnsi="Aptos" w:cs="Apple Chancery"/>
          <w:color w:val="000000" w:themeColor="text1"/>
        </w:rPr>
        <w:t xml:space="preserve">On June 6, 2024 Parents filed a Hearing Request with the BSEA asserting, in part, that Student’s </w:t>
      </w:r>
      <w:r w:rsidR="003A7CA3" w:rsidRPr="00095C7D">
        <w:rPr>
          <w:rFonts w:ascii="Aptos" w:hAnsi="Aptos" w:cs="Apple Chancery"/>
          <w:color w:val="000000" w:themeColor="text1"/>
        </w:rPr>
        <w:t>IEP</w:t>
      </w:r>
      <w:r w:rsidR="00B16930" w:rsidRPr="00095C7D">
        <w:rPr>
          <w:rFonts w:ascii="Aptos" w:hAnsi="Aptos" w:cs="Apple Chancery"/>
          <w:color w:val="000000" w:themeColor="text1"/>
        </w:rPr>
        <w:t>s</w:t>
      </w:r>
      <w:r w:rsidRPr="00095C7D">
        <w:rPr>
          <w:rFonts w:ascii="Aptos" w:hAnsi="Aptos" w:cs="Apple Chancery"/>
          <w:color w:val="000000" w:themeColor="text1"/>
        </w:rPr>
        <w:t xml:space="preserve"> for the period </w:t>
      </w:r>
      <w:r w:rsidR="003A7CA3" w:rsidRPr="00095C7D">
        <w:rPr>
          <w:rFonts w:ascii="Aptos" w:hAnsi="Aptos" w:cs="Apple Chancery"/>
          <w:color w:val="000000" w:themeColor="text1"/>
        </w:rPr>
        <w:t>2023-2024</w:t>
      </w:r>
      <w:r w:rsidRPr="00095C7D">
        <w:rPr>
          <w:rFonts w:ascii="Aptos" w:hAnsi="Aptos" w:cs="Apple Chancery"/>
          <w:color w:val="000000" w:themeColor="text1"/>
        </w:rPr>
        <w:t xml:space="preserve"> </w:t>
      </w:r>
      <w:r w:rsidR="00B16930" w:rsidRPr="00095C7D">
        <w:rPr>
          <w:rFonts w:ascii="Aptos" w:hAnsi="Aptos" w:cs="Apple Chancery"/>
          <w:color w:val="000000" w:themeColor="text1"/>
        </w:rPr>
        <w:t xml:space="preserve">and 2024-2025 </w:t>
      </w:r>
      <w:r w:rsidRPr="00095C7D">
        <w:rPr>
          <w:rFonts w:ascii="Aptos" w:hAnsi="Aptos" w:cs="Apple Chancery"/>
          <w:color w:val="000000" w:themeColor="text1"/>
        </w:rPr>
        <w:t>denied Student a FAPE. In addition, Parents identified the following issue for Hearing</w:t>
      </w:r>
      <w:r w:rsidR="002257C6" w:rsidRPr="00095C7D">
        <w:rPr>
          <w:rFonts w:ascii="Aptos" w:hAnsi="Aptos" w:cs="Apple Chancery"/>
          <w:color w:val="000000" w:themeColor="text1"/>
        </w:rPr>
        <w:t xml:space="preserve"> (Issue #7 in Parents’ Hearing Request)</w:t>
      </w:r>
      <w:r w:rsidRPr="00095C7D">
        <w:rPr>
          <w:rFonts w:ascii="Aptos" w:hAnsi="Aptos" w:cs="Apple Chancery"/>
          <w:color w:val="000000" w:themeColor="text1"/>
        </w:rPr>
        <w:t xml:space="preserve">: </w:t>
      </w:r>
    </w:p>
    <w:p w14:paraId="3A6B6334" w14:textId="7AFCCC1D" w:rsidR="00F34334" w:rsidRPr="00F34334" w:rsidRDefault="00375E6A" w:rsidP="00F34334">
      <w:pPr>
        <w:shd w:val="clear" w:color="auto" w:fill="FFFFFF"/>
        <w:ind w:left="2160"/>
        <w:rPr>
          <w:rFonts w:ascii="Aptos" w:hAnsi="Aptos" w:cs="Apple Chancery"/>
          <w:color w:val="000000" w:themeColor="text1"/>
        </w:rPr>
      </w:pPr>
      <w:r w:rsidRPr="00095C7D">
        <w:rPr>
          <w:rFonts w:ascii="Aptos" w:hAnsi="Aptos" w:cs="Apple Chancery"/>
          <w:color w:val="000000" w:themeColor="text1"/>
        </w:rPr>
        <w:t xml:space="preserve">“Does Newburyport's failure to provide the ESY programming at Camp Triumph, proposed through its special education administrator, constitute a violation of FAPE especially given the timely nature of the agreement and later refusal? Does this qualify </w:t>
      </w:r>
      <w:r w:rsidR="00B16930" w:rsidRPr="00095C7D">
        <w:rPr>
          <w:rFonts w:ascii="Aptos" w:hAnsi="Aptos" w:cs="Apple Chancery"/>
          <w:color w:val="000000" w:themeColor="text1"/>
        </w:rPr>
        <w:t>[Student]</w:t>
      </w:r>
      <w:r w:rsidRPr="00095C7D">
        <w:rPr>
          <w:rFonts w:ascii="Aptos" w:hAnsi="Aptos" w:cs="Apple Chancery"/>
          <w:color w:val="000000" w:themeColor="text1"/>
        </w:rPr>
        <w:t>, a high-needs student being educated in a general education setting with teacher and aide support throughout his day, as a student without an available placement for ESY?</w:t>
      </w:r>
      <w:r w:rsidR="00B16930" w:rsidRPr="00095C7D">
        <w:rPr>
          <w:rFonts w:ascii="Aptos" w:hAnsi="Aptos" w:cs="Apple Chancery"/>
          <w:color w:val="000000" w:themeColor="text1"/>
        </w:rPr>
        <w:t>”</w:t>
      </w:r>
      <w:r w:rsidRPr="00095C7D">
        <w:rPr>
          <w:rFonts w:ascii="Aptos" w:hAnsi="Aptos" w:cs="Apple Chancery"/>
          <w:color w:val="000000" w:themeColor="text1"/>
        </w:rPr>
        <w:t xml:space="preserve"> </w:t>
      </w:r>
    </w:p>
    <w:p w14:paraId="0F30ED54" w14:textId="77777777" w:rsidR="005072BF" w:rsidRPr="00095C7D" w:rsidRDefault="005072BF" w:rsidP="001D2E31">
      <w:pPr>
        <w:pStyle w:val="ListParagraph0"/>
        <w:shd w:val="clear" w:color="auto" w:fill="FFFFFF"/>
        <w:ind w:left="630"/>
        <w:rPr>
          <w:rFonts w:ascii="Aptos" w:hAnsi="Aptos" w:cs="Apple Chancery"/>
        </w:rPr>
      </w:pPr>
    </w:p>
    <w:p w14:paraId="475FA56C" w14:textId="595605E6" w:rsidR="00527B8C" w:rsidRPr="00095C7D" w:rsidRDefault="004E7F1E" w:rsidP="001D2E31">
      <w:pPr>
        <w:shd w:val="clear" w:color="auto" w:fill="FFFFFF"/>
        <w:rPr>
          <w:rFonts w:ascii="Aptos" w:hAnsi="Aptos" w:cs="Apple Chancery"/>
          <w:b/>
          <w:bCs/>
          <w:color w:val="000000" w:themeColor="text1"/>
        </w:rPr>
      </w:pPr>
      <w:r w:rsidRPr="00095C7D">
        <w:rPr>
          <w:rFonts w:ascii="Aptos" w:hAnsi="Aptos" w:cs="Apple Chancery"/>
          <w:b/>
          <w:bCs/>
          <w:color w:val="000000" w:themeColor="text1"/>
        </w:rPr>
        <w:t>LEGAL STANDARDS</w:t>
      </w:r>
      <w:r w:rsidR="00BE0544" w:rsidRPr="00095C7D">
        <w:rPr>
          <w:rFonts w:ascii="Aptos" w:hAnsi="Aptos" w:cs="Apple Chancery"/>
          <w:b/>
          <w:bCs/>
          <w:color w:val="000000" w:themeColor="text1"/>
        </w:rPr>
        <w:t xml:space="preserve"> AND DISCUSSION:</w:t>
      </w:r>
    </w:p>
    <w:p w14:paraId="2FC708AB" w14:textId="77777777" w:rsidR="00BE0544" w:rsidRPr="00095C7D" w:rsidRDefault="00BE0544" w:rsidP="001D2E31">
      <w:pPr>
        <w:rPr>
          <w:rFonts w:ascii="Aptos" w:eastAsia="Times New Roman" w:hAnsi="Aptos" w:cs="Apple Chancery"/>
          <w:color w:val="000000" w:themeColor="text1"/>
        </w:rPr>
      </w:pPr>
    </w:p>
    <w:p w14:paraId="328AE6EC" w14:textId="6E0425F3" w:rsidR="00D64F61" w:rsidRPr="00095C7D" w:rsidRDefault="00BE0544" w:rsidP="001D2E31">
      <w:pPr>
        <w:rPr>
          <w:rFonts w:ascii="Aptos" w:eastAsia="Times New Roman" w:hAnsi="Aptos" w:cs="Apple Chancery"/>
          <w:color w:val="000000" w:themeColor="text1"/>
          <w:u w:val="single"/>
        </w:rPr>
      </w:pPr>
      <w:r w:rsidRPr="00095C7D">
        <w:rPr>
          <w:rFonts w:ascii="Aptos" w:eastAsia="Times New Roman" w:hAnsi="Aptos" w:cs="Apple Chancery"/>
          <w:color w:val="000000" w:themeColor="text1"/>
          <w:u w:val="single"/>
        </w:rPr>
        <w:t>1. Legal Standards</w:t>
      </w:r>
      <w:r w:rsidR="00AB3D00" w:rsidRPr="00095C7D">
        <w:rPr>
          <w:rFonts w:ascii="Aptos" w:eastAsia="Times New Roman" w:hAnsi="Aptos" w:cs="Apple Chancery"/>
          <w:color w:val="000000" w:themeColor="text1"/>
          <w:u w:val="single"/>
        </w:rPr>
        <w:t xml:space="preserve"> </w:t>
      </w:r>
      <w:r w:rsidR="00AB3D00" w:rsidRPr="00095C7D">
        <w:rPr>
          <w:rFonts w:ascii="Aptos" w:hAnsi="Aptos"/>
          <w:u w:val="single"/>
        </w:rPr>
        <w:t xml:space="preserve">for </w:t>
      </w:r>
      <w:r w:rsidR="002257C6" w:rsidRPr="00095C7D">
        <w:rPr>
          <w:rFonts w:ascii="Aptos" w:eastAsia="Times New Roman" w:hAnsi="Aptos" w:cs="Apple Chancery"/>
          <w:color w:val="000000" w:themeColor="text1"/>
          <w:u w:val="single"/>
        </w:rPr>
        <w:t>Expedited and Accelerated Hearings</w:t>
      </w:r>
      <w:r w:rsidR="00BE12E1" w:rsidRPr="00095C7D">
        <w:rPr>
          <w:rFonts w:ascii="Aptos" w:eastAsia="Times New Roman" w:hAnsi="Aptos" w:cs="Apple Chancery"/>
          <w:color w:val="000000" w:themeColor="text1"/>
          <w:u w:val="single"/>
        </w:rPr>
        <w:t>.</w:t>
      </w:r>
    </w:p>
    <w:p w14:paraId="1AE46551" w14:textId="77777777" w:rsidR="00BE0544" w:rsidRPr="00095C7D" w:rsidRDefault="00BE0544" w:rsidP="001D2E31">
      <w:pPr>
        <w:rPr>
          <w:rFonts w:ascii="Aptos" w:eastAsia="Times New Roman" w:hAnsi="Aptos" w:cs="Apple Chancery"/>
          <w:bCs/>
          <w:color w:val="000000" w:themeColor="text1"/>
        </w:rPr>
      </w:pPr>
    </w:p>
    <w:p w14:paraId="79ECAAAA" w14:textId="01A465DC" w:rsidR="005F3EFB" w:rsidRPr="00095C7D" w:rsidRDefault="005F3EFB" w:rsidP="001D2E31">
      <w:pPr>
        <w:rPr>
          <w:rFonts w:ascii="Aptos" w:eastAsia="Times New Roman" w:hAnsi="Aptos" w:cs="Apple Chancery"/>
          <w:color w:val="000000" w:themeColor="text1"/>
        </w:rPr>
      </w:pPr>
      <w:r w:rsidRPr="00095C7D">
        <w:rPr>
          <w:rFonts w:ascii="Aptos" w:eastAsia="Times New Roman" w:hAnsi="Aptos" w:cs="Apple Chancery"/>
          <w:bCs/>
          <w:color w:val="000000" w:themeColor="text1"/>
        </w:rPr>
        <w:t>Pursuant to BSEA Hearing Rule II(C)</w:t>
      </w:r>
      <w:r w:rsidR="002239E4" w:rsidRPr="00095C7D">
        <w:rPr>
          <w:rFonts w:ascii="Aptos" w:eastAsia="Times New Roman" w:hAnsi="Aptos" w:cs="Apple Chancery"/>
          <w:bCs/>
          <w:color w:val="000000" w:themeColor="text1"/>
        </w:rPr>
        <w:t>(1)</w:t>
      </w:r>
      <w:r w:rsidRPr="00095C7D">
        <w:rPr>
          <w:rFonts w:ascii="Aptos" w:eastAsia="Times New Roman" w:hAnsi="Aptos" w:cs="Apple Chancery"/>
          <w:bCs/>
          <w:color w:val="000000" w:themeColor="text1"/>
        </w:rPr>
        <w:t xml:space="preserve">, a matter may be granted expedited status under the following circumstances only: </w:t>
      </w:r>
    </w:p>
    <w:p w14:paraId="7963B34D" w14:textId="23910DA9" w:rsidR="005F3EFB" w:rsidRPr="00095C7D" w:rsidRDefault="005F3EFB" w:rsidP="001D2E31">
      <w:pPr>
        <w:ind w:left="1440"/>
        <w:rPr>
          <w:rFonts w:ascii="Aptos" w:eastAsia="Times New Roman" w:hAnsi="Aptos" w:cs="Apple Chancery"/>
          <w:color w:val="000000" w:themeColor="text1"/>
        </w:rPr>
      </w:pPr>
      <w:r w:rsidRPr="00095C7D">
        <w:rPr>
          <w:rFonts w:ascii="Aptos" w:eastAsia="Times New Roman" w:hAnsi="Aptos" w:cs="Apple Chancery"/>
          <w:color w:val="000000" w:themeColor="text1"/>
        </w:rPr>
        <w:t xml:space="preserve">“Student Discipline: Hearings involving discipline are scheduled on an expedited timeline consistent with federal IDEA regulations. Expedited status will be granted: </w:t>
      </w:r>
    </w:p>
    <w:p w14:paraId="0F52983D" w14:textId="4B44A594" w:rsidR="005F3EFB" w:rsidRPr="00095C7D" w:rsidRDefault="005F3EFB" w:rsidP="001D2E31">
      <w:pPr>
        <w:ind w:left="2160"/>
        <w:rPr>
          <w:rFonts w:ascii="Aptos" w:eastAsia="Times New Roman" w:hAnsi="Aptos" w:cs="Apple Chancery"/>
          <w:color w:val="000000" w:themeColor="text1"/>
        </w:rPr>
      </w:pPr>
      <w:r w:rsidRPr="00095C7D">
        <w:rPr>
          <w:rFonts w:ascii="Aptos" w:eastAsia="Times New Roman" w:hAnsi="Aptos" w:cs="Apple Chancery"/>
          <w:color w:val="000000" w:themeColor="text1"/>
        </w:rPr>
        <w:lastRenderedPageBreak/>
        <w:t>a. when a parent disagrees with a school district’s determination that the behavior leading to discipline was not a manifestation of the student’s disability; or</w:t>
      </w:r>
    </w:p>
    <w:p w14:paraId="1A23DC7C" w14:textId="3A4A30F3" w:rsidR="005F3EFB" w:rsidRPr="00095C7D" w:rsidRDefault="005F3EFB" w:rsidP="001D2E31">
      <w:pPr>
        <w:ind w:left="2160"/>
        <w:rPr>
          <w:rFonts w:ascii="Aptos" w:eastAsia="Times New Roman" w:hAnsi="Aptos" w:cs="Apple Chancery"/>
          <w:i/>
          <w:iCs/>
          <w:color w:val="000000" w:themeColor="text1"/>
        </w:rPr>
      </w:pPr>
      <w:r w:rsidRPr="00095C7D">
        <w:rPr>
          <w:rFonts w:ascii="Aptos" w:eastAsia="Times New Roman" w:hAnsi="Aptos" w:cs="Apple Chancery"/>
          <w:color w:val="000000" w:themeColor="text1"/>
        </w:rPr>
        <w:t>b. when a parent disagrees with a school district’s decision regarding a student’s placement in the discipline context; or</w:t>
      </w:r>
    </w:p>
    <w:p w14:paraId="6CCE4C33" w14:textId="77777777" w:rsidR="005F3EFB" w:rsidRPr="00095C7D" w:rsidRDefault="005F3EFB" w:rsidP="001D2E31">
      <w:pPr>
        <w:ind w:left="1440" w:firstLine="720"/>
        <w:rPr>
          <w:rFonts w:ascii="Aptos" w:eastAsia="Times New Roman" w:hAnsi="Aptos" w:cs="Apple Chancery"/>
          <w:i/>
          <w:iCs/>
          <w:color w:val="000000" w:themeColor="text1"/>
        </w:rPr>
      </w:pPr>
      <w:r w:rsidRPr="00095C7D">
        <w:rPr>
          <w:rFonts w:ascii="Aptos" w:eastAsia="Times New Roman" w:hAnsi="Aptos" w:cs="Apple Chancery"/>
          <w:color w:val="000000" w:themeColor="text1"/>
        </w:rPr>
        <w:t>c. when a school district asserts that maintaining the current</w:t>
      </w:r>
    </w:p>
    <w:p w14:paraId="414E217C" w14:textId="56720B46" w:rsidR="005F3EFB" w:rsidRPr="00095C7D" w:rsidRDefault="005F3EFB" w:rsidP="001D2E31">
      <w:pPr>
        <w:ind w:left="2160"/>
        <w:rPr>
          <w:rFonts w:ascii="Aptos" w:eastAsia="Times New Roman" w:hAnsi="Aptos" w:cs="Apple Chancery"/>
          <w:color w:val="000000" w:themeColor="text1"/>
        </w:rPr>
      </w:pPr>
      <w:r w:rsidRPr="00095C7D">
        <w:rPr>
          <w:rFonts w:ascii="Aptos" w:eastAsia="Times New Roman" w:hAnsi="Aptos" w:cs="Apple Chancery"/>
          <w:color w:val="000000" w:themeColor="text1"/>
        </w:rPr>
        <w:t xml:space="preserve">placement of the student during the pendency of due process proceedings is substantially likely to result in injury to the student or others.” </w:t>
      </w:r>
    </w:p>
    <w:p w14:paraId="227D3960" w14:textId="77777777" w:rsidR="005F3EFB" w:rsidRPr="00095C7D" w:rsidRDefault="005F3EFB" w:rsidP="001D2E31">
      <w:pPr>
        <w:rPr>
          <w:rFonts w:ascii="Aptos" w:eastAsia="Times New Roman" w:hAnsi="Aptos" w:cs="Apple Chancery"/>
          <w:color w:val="000000" w:themeColor="text1"/>
        </w:rPr>
      </w:pPr>
    </w:p>
    <w:p w14:paraId="0CCC119F" w14:textId="369C6A25" w:rsidR="005F3EFB" w:rsidRPr="00095C7D" w:rsidRDefault="005F3EFB" w:rsidP="001D2E31">
      <w:pPr>
        <w:rPr>
          <w:rFonts w:ascii="Aptos" w:eastAsia="Times New Roman" w:hAnsi="Aptos" w:cs="Apple Chancery"/>
          <w:color w:val="000000" w:themeColor="text1"/>
        </w:rPr>
      </w:pPr>
      <w:r w:rsidRPr="00095C7D">
        <w:rPr>
          <w:rFonts w:ascii="Aptos" w:eastAsia="Times New Roman" w:hAnsi="Aptos" w:cs="Apple Chancery"/>
          <w:color w:val="000000" w:themeColor="text1"/>
        </w:rPr>
        <w:t>BSEA Hearing Rule II(D)</w:t>
      </w:r>
      <w:r w:rsidR="002239E4" w:rsidRPr="00095C7D">
        <w:rPr>
          <w:rFonts w:ascii="Aptos" w:eastAsia="Times New Roman" w:hAnsi="Aptos" w:cs="Apple Chancery"/>
          <w:color w:val="000000" w:themeColor="text1"/>
        </w:rPr>
        <w:t>(1)</w:t>
      </w:r>
      <w:r w:rsidRPr="00095C7D">
        <w:rPr>
          <w:rFonts w:ascii="Aptos" w:eastAsia="Times New Roman" w:hAnsi="Aptos" w:cs="Apple Chancery"/>
          <w:color w:val="000000" w:themeColor="text1"/>
        </w:rPr>
        <w:t xml:space="preserve"> states that accelerated status may be granted in the following circumstances:</w:t>
      </w:r>
    </w:p>
    <w:p w14:paraId="7E1D5E40" w14:textId="1421D15B" w:rsidR="005F3EFB" w:rsidRPr="00095C7D" w:rsidRDefault="005F3EFB" w:rsidP="001D2E31">
      <w:pPr>
        <w:pStyle w:val="BodyText"/>
        <w:spacing w:after="0"/>
        <w:ind w:left="1440"/>
        <w:rPr>
          <w:rFonts w:ascii="Aptos" w:hAnsi="Aptos" w:cs="Apple Chancery"/>
        </w:rPr>
      </w:pPr>
      <w:r w:rsidRPr="00095C7D">
        <w:rPr>
          <w:rFonts w:ascii="Aptos" w:hAnsi="Aptos" w:cs="Apple Chancery"/>
        </w:rPr>
        <w:t>“Hearings may be assigned accelerated status in the following situations:</w:t>
      </w:r>
    </w:p>
    <w:p w14:paraId="1F6EBCB4" w14:textId="0D7D2DA5" w:rsidR="005F3EFB" w:rsidRPr="00095C7D" w:rsidRDefault="005F3EFB" w:rsidP="001D2E31">
      <w:pPr>
        <w:pStyle w:val="BodyText"/>
        <w:spacing w:after="0"/>
        <w:ind w:left="1800" w:hanging="360"/>
        <w:rPr>
          <w:rFonts w:ascii="Aptos" w:hAnsi="Aptos" w:cs="Apple Chancery"/>
        </w:rPr>
      </w:pPr>
      <w:r w:rsidRPr="00095C7D">
        <w:rPr>
          <w:rFonts w:ascii="Aptos" w:hAnsi="Aptos" w:cs="Apple Chancery"/>
        </w:rPr>
        <w:t xml:space="preserve">a. </w:t>
      </w:r>
      <w:r w:rsidRPr="00095C7D">
        <w:rPr>
          <w:rFonts w:ascii="Aptos" w:hAnsi="Aptos" w:cs="Apple Chancery"/>
        </w:rPr>
        <w:tab/>
        <w:t>When the health or safety of the student or others would be endangered by the delay; or</w:t>
      </w:r>
    </w:p>
    <w:p w14:paraId="1249E6E1" w14:textId="2B5CC305" w:rsidR="005F3EFB" w:rsidRPr="00095C7D" w:rsidRDefault="005F3EFB" w:rsidP="001D2E31">
      <w:pPr>
        <w:pStyle w:val="BodyText"/>
        <w:spacing w:after="0"/>
        <w:ind w:left="1800" w:hanging="360"/>
        <w:rPr>
          <w:rFonts w:ascii="Aptos" w:hAnsi="Aptos" w:cs="Apple Chancery"/>
        </w:rPr>
      </w:pPr>
      <w:r w:rsidRPr="00095C7D">
        <w:rPr>
          <w:rFonts w:ascii="Aptos" w:hAnsi="Aptos" w:cs="Apple Chancery"/>
        </w:rPr>
        <w:t xml:space="preserve">b. </w:t>
      </w:r>
      <w:r w:rsidRPr="00095C7D">
        <w:rPr>
          <w:rFonts w:ascii="Aptos" w:hAnsi="Aptos" w:cs="Apple Chancery"/>
        </w:rPr>
        <w:tab/>
        <w:t>When the special education services the student is currently receiving are sufficiently inadequate such that harm to the student is likely; or</w:t>
      </w:r>
    </w:p>
    <w:p w14:paraId="5B0F758B" w14:textId="4E5CA46F" w:rsidR="005F3EFB" w:rsidRPr="00095C7D" w:rsidRDefault="005F3EFB" w:rsidP="001D2E31">
      <w:pPr>
        <w:ind w:left="1800" w:hanging="360"/>
        <w:rPr>
          <w:rFonts w:ascii="Aptos" w:eastAsia="Times New Roman" w:hAnsi="Aptos" w:cs="Apple Chancery"/>
          <w:color w:val="000000" w:themeColor="text1"/>
        </w:rPr>
      </w:pPr>
      <w:r w:rsidRPr="00095C7D">
        <w:rPr>
          <w:rFonts w:ascii="Aptos" w:hAnsi="Aptos" w:cs="Apple Chancery"/>
        </w:rPr>
        <w:t xml:space="preserve">c. </w:t>
      </w:r>
      <w:r w:rsidRPr="00095C7D">
        <w:rPr>
          <w:rFonts w:ascii="Aptos" w:hAnsi="Aptos" w:cs="Apple Chancery"/>
        </w:rPr>
        <w:tab/>
        <w:t>When the student is currently without an available educational program or the student’s program will be terminated or interrupted immediately.”</w:t>
      </w:r>
    </w:p>
    <w:p w14:paraId="415BC6A1" w14:textId="77777777" w:rsidR="00BE12E1" w:rsidRPr="00095C7D" w:rsidRDefault="00BE12E1" w:rsidP="001D2E31">
      <w:pPr>
        <w:rPr>
          <w:rFonts w:ascii="Aptos" w:hAnsi="Aptos" w:cs="Apple Chancery"/>
          <w:i/>
          <w:iCs/>
        </w:rPr>
      </w:pPr>
    </w:p>
    <w:p w14:paraId="470F9756" w14:textId="562D97B1" w:rsidR="00BE0544" w:rsidRPr="00095C7D" w:rsidRDefault="00BE12E1" w:rsidP="001D2E31">
      <w:pPr>
        <w:rPr>
          <w:rFonts w:ascii="Aptos" w:hAnsi="Aptos" w:cs="Apple Chancery"/>
          <w:i/>
          <w:iCs/>
          <w:u w:val="single"/>
        </w:rPr>
      </w:pPr>
      <w:r w:rsidRPr="00095C7D">
        <w:rPr>
          <w:rFonts w:ascii="Aptos" w:hAnsi="Aptos" w:cs="Apple Chancery"/>
          <w:u w:val="single"/>
        </w:rPr>
        <w:t>2. Application of Legal Standards.</w:t>
      </w:r>
    </w:p>
    <w:p w14:paraId="3C2DAB73" w14:textId="77777777" w:rsidR="00BE0544" w:rsidRPr="00095C7D" w:rsidRDefault="00BE0544" w:rsidP="001D2E31">
      <w:pPr>
        <w:rPr>
          <w:rFonts w:ascii="Aptos" w:eastAsia="Times New Roman" w:hAnsi="Aptos" w:cs="Apple Chancery"/>
          <w:color w:val="000000" w:themeColor="text1"/>
        </w:rPr>
      </w:pPr>
    </w:p>
    <w:p w14:paraId="1C3C9114" w14:textId="08D4EE2A" w:rsidR="00FD4CE7" w:rsidRPr="00095C7D" w:rsidRDefault="00BE0544" w:rsidP="001D2E31">
      <w:pPr>
        <w:shd w:val="clear" w:color="auto" w:fill="FFFFFF"/>
        <w:rPr>
          <w:rFonts w:ascii="Aptos" w:hAnsi="Aptos" w:cs="Apple Chancery"/>
          <w:color w:val="000000" w:themeColor="text1"/>
        </w:rPr>
      </w:pPr>
      <w:r w:rsidRPr="00095C7D">
        <w:rPr>
          <w:rFonts w:ascii="Aptos" w:hAnsi="Aptos" w:cs="Apple Chancery"/>
          <w:color w:val="000000" w:themeColor="text1"/>
        </w:rPr>
        <w:t>After applying the principles set forth above to the matter before me, I find that</w:t>
      </w:r>
      <w:r w:rsidR="00F121A1" w:rsidRPr="00095C7D">
        <w:rPr>
          <w:rFonts w:ascii="Aptos" w:hAnsi="Aptos" w:cs="Apple Chancery"/>
          <w:color w:val="000000" w:themeColor="text1"/>
        </w:rPr>
        <w:t xml:space="preserve"> </w:t>
      </w:r>
      <w:r w:rsidR="00D36AB1">
        <w:rPr>
          <w:rFonts w:ascii="Aptos" w:hAnsi="Aptos" w:cs="Apple Chancery"/>
          <w:color w:val="000000" w:themeColor="text1"/>
        </w:rPr>
        <w:t xml:space="preserve"> Parents</w:t>
      </w:r>
      <w:r w:rsidR="005B1082">
        <w:rPr>
          <w:rFonts w:ascii="Aptos" w:hAnsi="Aptos" w:cs="Apple Chancery"/>
          <w:color w:val="000000" w:themeColor="text1"/>
        </w:rPr>
        <w:t>’</w:t>
      </w:r>
      <w:r w:rsidR="00D36AB1">
        <w:rPr>
          <w:rFonts w:ascii="Aptos" w:hAnsi="Aptos" w:cs="Apple Chancery"/>
          <w:color w:val="000000" w:themeColor="text1"/>
        </w:rPr>
        <w:t xml:space="preserve"> Hearing Request, in full, </w:t>
      </w:r>
      <w:r w:rsidR="00D36AB1" w:rsidRPr="00095C7D">
        <w:rPr>
          <w:rFonts w:ascii="Aptos" w:hAnsi="Aptos" w:cs="Apple Chancery"/>
          <w:color w:val="000000" w:themeColor="text1"/>
        </w:rPr>
        <w:t>fails to meet the standard for expedited hearing</w:t>
      </w:r>
      <w:r w:rsidR="00D36AB1">
        <w:rPr>
          <w:rFonts w:ascii="Aptos" w:hAnsi="Aptos" w:cs="Apple Chancery"/>
          <w:color w:val="000000" w:themeColor="text1"/>
        </w:rPr>
        <w:t xml:space="preserve"> under BSEA Hearing </w:t>
      </w:r>
      <w:r w:rsidR="00D36AB1" w:rsidRPr="00095C7D">
        <w:rPr>
          <w:rFonts w:ascii="Aptos" w:eastAsia="Times New Roman" w:hAnsi="Aptos" w:cs="Apple Chancery"/>
          <w:color w:val="000000" w:themeColor="text1"/>
        </w:rPr>
        <w:t>Rule II(</w:t>
      </w:r>
      <w:r w:rsidR="00D36AB1">
        <w:rPr>
          <w:rFonts w:ascii="Aptos" w:eastAsia="Times New Roman" w:hAnsi="Aptos" w:cs="Apple Chancery"/>
          <w:color w:val="000000" w:themeColor="text1"/>
        </w:rPr>
        <w:t>C</w:t>
      </w:r>
      <w:r w:rsidR="00D36AB1" w:rsidRPr="00095C7D">
        <w:rPr>
          <w:rFonts w:ascii="Aptos" w:eastAsia="Times New Roman" w:hAnsi="Aptos" w:cs="Apple Chancery"/>
          <w:color w:val="000000" w:themeColor="text1"/>
        </w:rPr>
        <w:t>)(1)</w:t>
      </w:r>
      <w:r w:rsidR="00D36AB1">
        <w:rPr>
          <w:rFonts w:ascii="Aptos" w:eastAsia="Times New Roman" w:hAnsi="Aptos" w:cs="Apple Chancery"/>
          <w:color w:val="000000" w:themeColor="text1"/>
        </w:rPr>
        <w:t xml:space="preserve">. </w:t>
      </w:r>
      <w:r w:rsidR="00D36AB1">
        <w:rPr>
          <w:rFonts w:ascii="Aptos" w:hAnsi="Aptos" w:cs="Apple Chancery"/>
          <w:color w:val="000000" w:themeColor="text1"/>
        </w:rPr>
        <w:t>T</w:t>
      </w:r>
      <w:r w:rsidR="00B36188">
        <w:rPr>
          <w:rFonts w:ascii="Aptos" w:hAnsi="Aptos" w:cs="Apple Chancery"/>
          <w:color w:val="000000" w:themeColor="text1"/>
        </w:rPr>
        <w:t>he</w:t>
      </w:r>
      <w:r w:rsidR="00F121A1" w:rsidRPr="00095C7D">
        <w:rPr>
          <w:rFonts w:ascii="Aptos" w:hAnsi="Aptos" w:cs="Apple Chancery"/>
          <w:color w:val="000000" w:themeColor="text1"/>
        </w:rPr>
        <w:t xml:space="preserve"> instant matter</w:t>
      </w:r>
      <w:r w:rsidR="00B36188">
        <w:rPr>
          <w:rFonts w:ascii="Aptos" w:hAnsi="Aptos" w:cs="Apple Chancery"/>
          <w:color w:val="000000" w:themeColor="text1"/>
        </w:rPr>
        <w:t xml:space="preserve"> alleges</w:t>
      </w:r>
      <w:r w:rsidR="00EC1682" w:rsidRPr="00095C7D">
        <w:rPr>
          <w:rFonts w:ascii="Aptos" w:hAnsi="Aptos" w:cs="Apple Chancery"/>
          <w:color w:val="000000" w:themeColor="text1"/>
        </w:rPr>
        <w:t xml:space="preserve"> neither discipline </w:t>
      </w:r>
      <w:r w:rsidR="00B36188">
        <w:rPr>
          <w:rFonts w:ascii="Aptos" w:hAnsi="Aptos" w:cs="Apple Chancery"/>
          <w:color w:val="000000" w:themeColor="text1"/>
        </w:rPr>
        <w:t xml:space="preserve">claims </w:t>
      </w:r>
      <w:r w:rsidR="00EC1682" w:rsidRPr="00095C7D">
        <w:rPr>
          <w:rFonts w:ascii="Aptos" w:hAnsi="Aptos" w:cs="Apple Chancery"/>
          <w:color w:val="000000" w:themeColor="text1"/>
        </w:rPr>
        <w:t xml:space="preserve">nor </w:t>
      </w:r>
      <w:r w:rsidR="00B36188">
        <w:rPr>
          <w:rFonts w:ascii="Aptos" w:hAnsi="Aptos" w:cs="Apple Chancery"/>
          <w:color w:val="000000" w:themeColor="text1"/>
        </w:rPr>
        <w:t>claims relating to</w:t>
      </w:r>
      <w:r w:rsidR="00FD4CE7" w:rsidRPr="00095C7D">
        <w:rPr>
          <w:rFonts w:ascii="Aptos" w:hAnsi="Aptos" w:cs="Apple Chancery"/>
          <w:color w:val="000000" w:themeColor="text1"/>
        </w:rPr>
        <w:t xml:space="preserve"> the</w:t>
      </w:r>
      <w:r w:rsidR="00EC1682" w:rsidRPr="00095C7D">
        <w:rPr>
          <w:rFonts w:ascii="Aptos" w:hAnsi="Aptos" w:cs="Apple Chancery"/>
          <w:color w:val="000000" w:themeColor="text1"/>
        </w:rPr>
        <w:t xml:space="preserve"> </w:t>
      </w:r>
      <w:r w:rsidR="00EC1682" w:rsidRPr="00095C7D">
        <w:rPr>
          <w:rFonts w:ascii="Aptos" w:eastAsia="Times New Roman" w:hAnsi="Aptos" w:cs="Apple Chancery"/>
          <w:color w:val="000000" w:themeColor="text1"/>
        </w:rPr>
        <w:t>substantial likel</w:t>
      </w:r>
      <w:r w:rsidR="00FD4CE7" w:rsidRPr="00095C7D">
        <w:rPr>
          <w:rFonts w:ascii="Aptos" w:eastAsia="Times New Roman" w:hAnsi="Aptos" w:cs="Apple Chancery"/>
          <w:color w:val="000000" w:themeColor="text1"/>
        </w:rPr>
        <w:t>ihood that Student’s placement would</w:t>
      </w:r>
      <w:r w:rsidR="00EC1682" w:rsidRPr="00095C7D">
        <w:rPr>
          <w:rFonts w:ascii="Aptos" w:eastAsia="Times New Roman" w:hAnsi="Aptos" w:cs="Apple Chancery"/>
          <w:color w:val="000000" w:themeColor="text1"/>
        </w:rPr>
        <w:t xml:space="preserve"> result in injury </w:t>
      </w:r>
      <w:r w:rsidR="00B36188">
        <w:rPr>
          <w:rFonts w:ascii="Aptos" w:eastAsia="Times New Roman" w:hAnsi="Aptos" w:cs="Apple Chancery"/>
          <w:color w:val="000000" w:themeColor="text1"/>
        </w:rPr>
        <w:t xml:space="preserve">to </w:t>
      </w:r>
      <w:r w:rsidR="00FD4CE7" w:rsidRPr="00095C7D">
        <w:rPr>
          <w:rFonts w:ascii="Aptos" w:eastAsia="Times New Roman" w:hAnsi="Aptos" w:cs="Apple Chancery"/>
          <w:color w:val="000000" w:themeColor="text1"/>
        </w:rPr>
        <w:t>S</w:t>
      </w:r>
      <w:r w:rsidR="00EC1682" w:rsidRPr="00095C7D">
        <w:rPr>
          <w:rFonts w:ascii="Aptos" w:eastAsia="Times New Roman" w:hAnsi="Aptos" w:cs="Apple Chancery"/>
          <w:color w:val="000000" w:themeColor="text1"/>
        </w:rPr>
        <w:t>tudent or others</w:t>
      </w:r>
      <w:r w:rsidR="00D36AB1">
        <w:rPr>
          <w:rFonts w:ascii="Aptos" w:hAnsi="Aptos" w:cs="Apple Chancery"/>
          <w:color w:val="000000" w:themeColor="text1"/>
        </w:rPr>
        <w:t>.</w:t>
      </w:r>
    </w:p>
    <w:p w14:paraId="0756446C" w14:textId="77777777" w:rsidR="00B51D6C" w:rsidRPr="00095C7D" w:rsidRDefault="00B51D6C" w:rsidP="001D2E31">
      <w:pPr>
        <w:shd w:val="clear" w:color="auto" w:fill="FFFFFF"/>
        <w:rPr>
          <w:rFonts w:ascii="Aptos" w:hAnsi="Aptos" w:cs="Apple Chancery"/>
          <w:color w:val="000000" w:themeColor="text1"/>
        </w:rPr>
      </w:pPr>
    </w:p>
    <w:p w14:paraId="7B0E4E6B" w14:textId="32E453CA" w:rsidR="00067806" w:rsidRPr="00095C7D" w:rsidRDefault="00B51D6C" w:rsidP="001D2E31">
      <w:pPr>
        <w:rPr>
          <w:rFonts w:ascii="Aptos" w:hAnsi="Aptos" w:cs="Apple Chancery"/>
        </w:rPr>
      </w:pPr>
      <w:r w:rsidRPr="00095C7D">
        <w:rPr>
          <w:rFonts w:ascii="Aptos" w:hAnsi="Aptos" w:cs="Apple Chancery"/>
          <w:color w:val="000000" w:themeColor="text1"/>
        </w:rPr>
        <w:t xml:space="preserve">However, Parents are correct </w:t>
      </w:r>
      <w:r w:rsidR="00E549B2" w:rsidRPr="00095C7D">
        <w:rPr>
          <w:rFonts w:ascii="Aptos" w:hAnsi="Aptos" w:cs="Apple Chancery"/>
          <w:color w:val="000000" w:themeColor="text1"/>
        </w:rPr>
        <w:t>t</w:t>
      </w:r>
      <w:r w:rsidRPr="00095C7D">
        <w:rPr>
          <w:rFonts w:ascii="Aptos" w:hAnsi="Aptos" w:cs="Apple Chancery"/>
          <w:color w:val="000000" w:themeColor="text1"/>
        </w:rPr>
        <w:t xml:space="preserve">hat Student </w:t>
      </w:r>
      <w:r w:rsidR="00E549B2" w:rsidRPr="00095C7D">
        <w:rPr>
          <w:rFonts w:ascii="Aptos" w:hAnsi="Aptos" w:cs="Apple Chancery"/>
          <w:color w:val="000000" w:themeColor="text1"/>
        </w:rPr>
        <w:t xml:space="preserve">is currently </w:t>
      </w:r>
      <w:r w:rsidR="00E549B2" w:rsidRPr="00095C7D">
        <w:rPr>
          <w:rFonts w:ascii="Aptos" w:hAnsi="Aptos" w:cs="Apple Chancery"/>
        </w:rPr>
        <w:t xml:space="preserve">without an available educational program for </w:t>
      </w:r>
      <w:r w:rsidR="00D36AB1">
        <w:rPr>
          <w:rFonts w:ascii="Aptos" w:hAnsi="Aptos" w:cs="Apple Chancery"/>
        </w:rPr>
        <w:t>the summer</w:t>
      </w:r>
      <w:r w:rsidR="00E549B2" w:rsidRPr="00095C7D">
        <w:rPr>
          <w:rFonts w:ascii="Aptos" w:hAnsi="Aptos" w:cs="Apple Chancery"/>
        </w:rPr>
        <w:t xml:space="preserve"> </w:t>
      </w:r>
      <w:r w:rsidR="00D36AB1">
        <w:rPr>
          <w:rFonts w:ascii="Aptos" w:hAnsi="Aptos" w:cs="Apple Chancery"/>
        </w:rPr>
        <w:t xml:space="preserve">of </w:t>
      </w:r>
      <w:r w:rsidR="00E549B2" w:rsidRPr="00095C7D">
        <w:rPr>
          <w:rFonts w:ascii="Aptos" w:hAnsi="Aptos" w:cs="Apple Chancery"/>
        </w:rPr>
        <w:t>2024</w:t>
      </w:r>
      <w:r w:rsidR="0022489B" w:rsidRPr="00095C7D">
        <w:rPr>
          <w:rFonts w:ascii="Aptos" w:hAnsi="Aptos" w:cs="Apple Chancery"/>
        </w:rPr>
        <w:t xml:space="preserve">. </w:t>
      </w:r>
      <w:r w:rsidR="00067806" w:rsidRPr="00095C7D">
        <w:rPr>
          <w:rFonts w:ascii="Aptos" w:hAnsi="Aptos" w:cs="Apple Chancery"/>
        </w:rPr>
        <w:t xml:space="preserve">Even if, as Newburyport asserts, Parents’ actions have contributed to the current situation, the facts, as presented in </w:t>
      </w:r>
      <w:r w:rsidR="00AB3D00" w:rsidRPr="00095C7D">
        <w:rPr>
          <w:rFonts w:ascii="Aptos" w:hAnsi="Aptos" w:cs="Apple Chancery"/>
        </w:rPr>
        <w:t>the Hearing</w:t>
      </w:r>
      <w:r w:rsidR="007F27AB" w:rsidRPr="00095C7D">
        <w:rPr>
          <w:rFonts w:ascii="Aptos" w:hAnsi="Aptos" w:cs="Apple Chancery"/>
        </w:rPr>
        <w:t xml:space="preserve"> Request</w:t>
      </w:r>
      <w:r w:rsidR="00067806" w:rsidRPr="00095C7D">
        <w:rPr>
          <w:rFonts w:ascii="Aptos" w:hAnsi="Aptos" w:cs="Apple Chancery"/>
        </w:rPr>
        <w:t xml:space="preserve">, suggest that </w:t>
      </w:r>
      <w:r w:rsidR="00D36AB1" w:rsidRPr="00095C7D">
        <w:rPr>
          <w:rFonts w:ascii="Aptos" w:hAnsi="Aptos" w:cs="Apple Chancery"/>
        </w:rPr>
        <w:t xml:space="preserve">Student’s IEP </w:t>
      </w:r>
      <w:r w:rsidR="00D36AB1">
        <w:rPr>
          <w:rFonts w:ascii="Aptos" w:hAnsi="Aptos" w:cs="Apple Chancery"/>
        </w:rPr>
        <w:t>expired on May 1, 202</w:t>
      </w:r>
      <w:r w:rsidR="00FC2055">
        <w:rPr>
          <w:rFonts w:ascii="Aptos" w:hAnsi="Aptos" w:cs="Apple Chancery"/>
        </w:rPr>
        <w:t>4</w:t>
      </w:r>
      <w:r w:rsidR="00067806" w:rsidRPr="00095C7D">
        <w:rPr>
          <w:rFonts w:ascii="Aptos" w:hAnsi="Aptos" w:cs="Apple Chancery"/>
        </w:rPr>
        <w:t>, and</w:t>
      </w:r>
      <w:r w:rsidR="005C2902">
        <w:rPr>
          <w:rFonts w:ascii="Aptos" w:hAnsi="Aptos" w:cs="Apple Chancery"/>
        </w:rPr>
        <w:t xml:space="preserve"> no new IEP has been proposed</w:t>
      </w:r>
      <w:r w:rsidR="005B1082">
        <w:rPr>
          <w:rFonts w:ascii="Aptos" w:hAnsi="Aptos" w:cs="Apple Chancery"/>
        </w:rPr>
        <w:t>.</w:t>
      </w:r>
      <w:r w:rsidR="00412328">
        <w:rPr>
          <w:rFonts w:ascii="Aptos" w:hAnsi="Aptos" w:cs="Apple Chancery"/>
        </w:rPr>
        <w:t xml:space="preserve"> </w:t>
      </w:r>
      <w:r w:rsidR="00BD7D60">
        <w:rPr>
          <w:rFonts w:ascii="Aptos" w:hAnsi="Aptos" w:cs="Apple Chancery"/>
        </w:rPr>
        <w:t>As such</w:t>
      </w:r>
      <w:r w:rsidR="005B1082">
        <w:rPr>
          <w:rFonts w:ascii="Aptos" w:hAnsi="Aptos" w:cs="Apple Chancery"/>
        </w:rPr>
        <w:t>,</w:t>
      </w:r>
      <w:r w:rsidR="00412328">
        <w:rPr>
          <w:rFonts w:ascii="Aptos" w:hAnsi="Aptos" w:cs="Apple Chancery"/>
        </w:rPr>
        <w:t xml:space="preserve"> Student is without extended school year services for July 2024</w:t>
      </w:r>
      <w:r w:rsidR="005C2902">
        <w:rPr>
          <w:rFonts w:ascii="Aptos" w:hAnsi="Aptos" w:cs="Apple Chancery"/>
        </w:rPr>
        <w:t xml:space="preserve">. </w:t>
      </w:r>
    </w:p>
    <w:p w14:paraId="50B1340E" w14:textId="77777777" w:rsidR="000F1036" w:rsidRDefault="000F1036" w:rsidP="001D2E31">
      <w:pPr>
        <w:pStyle w:val="NormalWeb"/>
        <w:spacing w:before="0" w:beforeAutospacing="0" w:after="0" w:afterAutospacing="0"/>
        <w:rPr>
          <w:rFonts w:ascii="Aptos" w:hAnsi="Aptos" w:cs="Apple Chancery"/>
          <w:color w:val="000000" w:themeColor="text1"/>
        </w:rPr>
      </w:pPr>
    </w:p>
    <w:p w14:paraId="2242E95A" w14:textId="75598823" w:rsidR="008B6F20" w:rsidRPr="00095C7D" w:rsidRDefault="0022489B" w:rsidP="001D2E31">
      <w:pPr>
        <w:pStyle w:val="NormalWeb"/>
        <w:spacing w:before="0" w:beforeAutospacing="0" w:after="0" w:afterAutospacing="0"/>
        <w:rPr>
          <w:rFonts w:ascii="Aptos" w:hAnsi="Aptos" w:cs="Apple Chancery"/>
          <w:color w:val="000000" w:themeColor="text1"/>
        </w:rPr>
      </w:pPr>
      <w:r w:rsidRPr="00095C7D">
        <w:rPr>
          <w:rFonts w:ascii="Aptos" w:hAnsi="Aptos" w:cs="Apple Chancery"/>
          <w:color w:val="000000" w:themeColor="text1"/>
        </w:rPr>
        <w:t>The District’s argument that ESY has been proposed b</w:t>
      </w:r>
      <w:r w:rsidR="0035508C">
        <w:rPr>
          <w:rFonts w:ascii="Aptos" w:hAnsi="Aptos" w:cs="Apple Chancery"/>
          <w:color w:val="000000" w:themeColor="text1"/>
        </w:rPr>
        <w:t>ut that</w:t>
      </w:r>
      <w:r w:rsidRPr="00095C7D">
        <w:rPr>
          <w:rFonts w:ascii="Aptos" w:hAnsi="Aptos" w:cs="Apple Chancery"/>
          <w:color w:val="000000" w:themeColor="text1"/>
        </w:rPr>
        <w:t xml:space="preserve"> a location has yet to be identified is unpersuasive, especially as the </w:t>
      </w:r>
      <w:r w:rsidR="0035508C">
        <w:rPr>
          <w:rFonts w:ascii="Aptos" w:hAnsi="Aptos" w:cs="Apple Chancery"/>
          <w:color w:val="000000" w:themeColor="text1"/>
        </w:rPr>
        <w:t>extended school year</w:t>
      </w:r>
      <w:r w:rsidRPr="00095C7D">
        <w:rPr>
          <w:rFonts w:ascii="Aptos" w:hAnsi="Aptos" w:cs="Apple Chancery"/>
          <w:color w:val="000000" w:themeColor="text1"/>
        </w:rPr>
        <w:t xml:space="preserve"> session is imminent, and Parents need time to </w:t>
      </w:r>
      <w:r w:rsidR="00B0278E" w:rsidRPr="00095C7D">
        <w:rPr>
          <w:rFonts w:ascii="Aptos" w:hAnsi="Aptos" w:cs="Apple Chancery"/>
          <w:color w:val="000000" w:themeColor="text1"/>
        </w:rPr>
        <w:t xml:space="preserve">consider the District’s proposal of placement, which must be </w:t>
      </w:r>
      <w:r w:rsidR="00095C7D" w:rsidRPr="00095C7D">
        <w:rPr>
          <w:rFonts w:ascii="Aptos" w:hAnsi="Aptos" w:cs="Apple Chancery"/>
          <w:color w:val="000000" w:themeColor="text1"/>
        </w:rPr>
        <w:t>specific</w:t>
      </w:r>
      <w:r w:rsidRPr="00095C7D">
        <w:rPr>
          <w:rFonts w:ascii="Aptos" w:hAnsi="Aptos" w:cs="Apple Chancery"/>
          <w:color w:val="000000" w:themeColor="text1"/>
        </w:rPr>
        <w:t>.</w:t>
      </w:r>
      <w:r w:rsidR="00ED3C1F">
        <w:rPr>
          <w:rStyle w:val="FootnoteReference"/>
          <w:rFonts w:ascii="Aptos" w:hAnsi="Aptos" w:cs="Apple Chancery"/>
          <w:color w:val="000000" w:themeColor="text1"/>
        </w:rPr>
        <w:footnoteReference w:customMarkFollows="1" w:id="3"/>
        <w:t>3</w:t>
      </w:r>
      <w:r w:rsidRPr="00095C7D">
        <w:rPr>
          <w:rFonts w:ascii="Aptos" w:hAnsi="Aptos" w:cs="Apple Chancery"/>
          <w:color w:val="000000" w:themeColor="text1"/>
        </w:rPr>
        <w:t xml:space="preserve"> </w:t>
      </w:r>
      <w:r w:rsidR="005C6542" w:rsidRPr="00095C7D">
        <w:rPr>
          <w:rFonts w:ascii="Aptos" w:hAnsi="Aptos" w:cs="Apple Chancery"/>
          <w:color w:val="000000" w:themeColor="text1"/>
        </w:rPr>
        <w:t xml:space="preserve"> </w:t>
      </w:r>
      <w:r w:rsidR="00C83A5C" w:rsidRPr="00C83A5C">
        <w:rPr>
          <w:rFonts w:ascii="Aptos" w:hAnsi="Aptos" w:cs="Apple Chancery"/>
          <w:color w:val="000000" w:themeColor="text1"/>
        </w:rPr>
        <w:t xml:space="preserve">The </w:t>
      </w:r>
      <w:r w:rsidR="00C83A5C" w:rsidRPr="00C83A5C">
        <w:rPr>
          <w:rFonts w:ascii="Aptos" w:hAnsi="Aptos" w:cs="Apple Chancery"/>
          <w:color w:val="000000" w:themeColor="text1"/>
        </w:rPr>
        <w:lastRenderedPageBreak/>
        <w:t xml:space="preserve">Massachusetts regulatory language, regulatory history, and a Massachusetts Department of Education Administrative Advisory make clear that the IEP Team’s placement decision </w:t>
      </w:r>
      <w:r w:rsidR="00C83A5C">
        <w:rPr>
          <w:rFonts w:ascii="Aptos" w:hAnsi="Aptos" w:cs="Apple Chancery"/>
          <w:color w:val="000000" w:themeColor="text1"/>
        </w:rPr>
        <w:t>must i</w:t>
      </w:r>
      <w:r w:rsidR="00C83A5C" w:rsidRPr="00C83A5C">
        <w:rPr>
          <w:rFonts w:ascii="Aptos" w:hAnsi="Aptos" w:cs="Apple Chancery"/>
          <w:color w:val="000000" w:themeColor="text1"/>
        </w:rPr>
        <w:t>nclude a determination of the “specific program setting in which the services will be provided” including the proposed location of the educational program.</w:t>
      </w:r>
      <w:r w:rsidR="00BD4441">
        <w:rPr>
          <w:rStyle w:val="FootnoteReference"/>
          <w:rFonts w:ascii="Aptos" w:hAnsi="Aptos" w:cs="Apple Chancery"/>
          <w:color w:val="000000" w:themeColor="text1"/>
        </w:rPr>
        <w:footnoteReference w:customMarkFollows="1" w:id="4"/>
        <w:t>4</w:t>
      </w:r>
      <w:r w:rsidR="00C83A5C" w:rsidRPr="00C83A5C">
        <w:rPr>
          <w:rFonts w:ascii="Aptos" w:hAnsi="Aptos" w:cs="Apple Chancery"/>
          <w:color w:val="000000" w:themeColor="text1"/>
        </w:rPr>
        <w:t xml:space="preserve"> </w:t>
      </w:r>
      <w:r w:rsidR="005C6542" w:rsidRPr="00095C7D">
        <w:rPr>
          <w:rFonts w:ascii="Aptos" w:hAnsi="Aptos" w:cs="Apple Chancery"/>
          <w:color w:val="000000" w:themeColor="text1"/>
        </w:rPr>
        <w:t>A</w:t>
      </w:r>
      <w:r w:rsidR="000153D5">
        <w:rPr>
          <w:rFonts w:ascii="Aptos" w:hAnsi="Aptos" w:cs="Apple Chancery"/>
          <w:color w:val="000000" w:themeColor="text1"/>
        </w:rPr>
        <w:t xml:space="preserve">s stated by Hearing Officer Crane in </w:t>
      </w:r>
      <w:r w:rsidR="000153D5" w:rsidRPr="00ED3C1F">
        <w:rPr>
          <w:rFonts w:ascii="Aptos" w:hAnsi="Aptos" w:cs="Open Sans"/>
          <w:i/>
          <w:iCs/>
          <w:color w:val="000000"/>
        </w:rPr>
        <w:t>In Re: George</w:t>
      </w:r>
      <w:r w:rsidR="000153D5" w:rsidRPr="00ED3C1F">
        <w:rPr>
          <w:rStyle w:val="apple-converted-space"/>
          <w:rFonts w:ascii="Aptos" w:hAnsi="Aptos" w:cs="Open Sans"/>
          <w:i/>
          <w:iCs/>
          <w:color w:val="000000"/>
        </w:rPr>
        <w:t> </w:t>
      </w:r>
      <w:r w:rsidR="000153D5" w:rsidRPr="00ED3C1F">
        <w:rPr>
          <w:rFonts w:ascii="Aptos" w:hAnsi="Aptos" w:cs="Open Sans"/>
          <w:i/>
          <w:iCs/>
          <w:color w:val="000000"/>
        </w:rPr>
        <w:t>and Boston Public Schools</w:t>
      </w:r>
      <w:r w:rsidR="000153D5">
        <w:rPr>
          <w:rFonts w:ascii="Aptos" w:hAnsi="Aptos" w:cs="Apple Chancery"/>
          <w:color w:val="000000" w:themeColor="text1"/>
        </w:rPr>
        <w:t xml:space="preserve">, </w:t>
      </w:r>
    </w:p>
    <w:p w14:paraId="11E95D73" w14:textId="17409464" w:rsidR="002E5615" w:rsidRPr="00095C7D" w:rsidRDefault="00E02996" w:rsidP="001D2E31">
      <w:pPr>
        <w:pStyle w:val="NormalWeb"/>
        <w:spacing w:before="0" w:beforeAutospacing="0" w:after="0" w:afterAutospacing="0"/>
        <w:ind w:left="1440"/>
        <w:rPr>
          <w:rFonts w:ascii="Aptos" w:hAnsi="Aptos" w:cs="Open Sans"/>
          <w:color w:val="000000"/>
        </w:rPr>
      </w:pPr>
      <w:r w:rsidRPr="00095C7D">
        <w:rPr>
          <w:rFonts w:ascii="Aptos" w:hAnsi="Aptos" w:cs="Open Sans"/>
          <w:color w:val="000000"/>
        </w:rPr>
        <w:t>“</w:t>
      </w:r>
      <w:r w:rsidR="008B6F20" w:rsidRPr="00095C7D">
        <w:rPr>
          <w:rFonts w:ascii="Aptos" w:hAnsi="Aptos" w:cs="Open Sans"/>
          <w:color w:val="000000"/>
        </w:rPr>
        <w:t>t</w:t>
      </w:r>
      <w:r w:rsidR="002E5615" w:rsidRPr="00095C7D">
        <w:rPr>
          <w:rFonts w:ascii="Aptos" w:hAnsi="Aptos" w:cs="Open Sans"/>
          <w:color w:val="000000"/>
        </w:rPr>
        <w:t xml:space="preserve">he principal vehicle through which parents participate in decision-making regarding their son or daughter’s special education is the IEP Team. It is this group of people which develops the IEP — a written statement that includes the special education and related services to be provided to the student, as well as </w:t>
      </w:r>
      <w:r w:rsidRPr="00095C7D">
        <w:rPr>
          <w:rFonts w:ascii="Aptos" w:hAnsi="Aptos" w:cs="Open Sans"/>
          <w:color w:val="000000"/>
        </w:rPr>
        <w:t>‘</w:t>
      </w:r>
      <w:r w:rsidR="002E5615" w:rsidRPr="00095C7D">
        <w:rPr>
          <w:rFonts w:ascii="Aptos" w:hAnsi="Aptos" w:cs="Open Sans"/>
          <w:color w:val="000000"/>
        </w:rPr>
        <w:t>the anticipated frequency, location , and duration of those services and modifications.</w:t>
      </w:r>
      <w:r w:rsidR="00434E78" w:rsidRPr="00095C7D">
        <w:rPr>
          <w:rFonts w:ascii="Aptos" w:hAnsi="Aptos" w:cs="Open Sans"/>
          <w:color w:val="000000"/>
        </w:rPr>
        <w:t>’</w:t>
      </w:r>
      <w:r w:rsidRPr="00095C7D">
        <w:rPr>
          <w:rFonts w:ascii="Aptos" w:hAnsi="Aptos" w:cs="Open Sans"/>
          <w:color w:val="000000"/>
        </w:rPr>
        <w:t xml:space="preserve"> </w:t>
      </w:r>
      <w:r w:rsidR="002E5615" w:rsidRPr="00095C7D">
        <w:rPr>
          <w:rFonts w:ascii="Aptos" w:hAnsi="Aptos" w:cs="Open Sans"/>
          <w:color w:val="000000"/>
        </w:rPr>
        <w:t>Parents are members of the IEP Team.</w:t>
      </w:r>
      <w:r w:rsidRPr="00095C7D">
        <w:rPr>
          <w:rFonts w:ascii="Aptos" w:hAnsi="Aptos" w:cs="Open Sans"/>
          <w:color w:val="000000"/>
        </w:rPr>
        <w:t xml:space="preserve"> </w:t>
      </w:r>
    </w:p>
    <w:p w14:paraId="40B2D0E8" w14:textId="7F4C183D" w:rsidR="002E5615" w:rsidRPr="00095C7D" w:rsidRDefault="002E5615" w:rsidP="001D2E31">
      <w:pPr>
        <w:pStyle w:val="NormalWeb"/>
        <w:spacing w:before="0" w:beforeAutospacing="0" w:after="0" w:afterAutospacing="0"/>
        <w:ind w:left="1440"/>
        <w:rPr>
          <w:rFonts w:ascii="Aptos" w:hAnsi="Aptos" w:cs="Open Sans"/>
          <w:color w:val="000000"/>
        </w:rPr>
      </w:pPr>
      <w:r w:rsidRPr="00095C7D">
        <w:rPr>
          <w:rFonts w:ascii="Aptos" w:hAnsi="Aptos" w:cs="Open Sans"/>
          <w:color w:val="000000"/>
        </w:rPr>
        <w:t>In addition to this IEP process, the IDEA requires that parents be members of any group that makes decisions on the educational placement of their child.</w:t>
      </w:r>
      <w:r w:rsidR="00E02996" w:rsidRPr="00095C7D">
        <w:rPr>
          <w:rFonts w:ascii="Aptos" w:hAnsi="Aptos" w:cs="Open Sans"/>
          <w:color w:val="000000"/>
        </w:rPr>
        <w:t xml:space="preserve"> </w:t>
      </w:r>
    </w:p>
    <w:p w14:paraId="34D97B5E" w14:textId="77777777" w:rsidR="00E02996" w:rsidRPr="00095C7D" w:rsidRDefault="002E5615" w:rsidP="001D2E31">
      <w:pPr>
        <w:pStyle w:val="NormalWeb"/>
        <w:spacing w:before="0" w:beforeAutospacing="0" w:after="0" w:afterAutospacing="0"/>
        <w:ind w:left="1440"/>
        <w:rPr>
          <w:rStyle w:val="apple-converted-space"/>
          <w:rFonts w:ascii="Aptos" w:hAnsi="Aptos" w:cs="Open Sans"/>
          <w:color w:val="000000"/>
        </w:rPr>
      </w:pPr>
      <w:r w:rsidRPr="00095C7D">
        <w:rPr>
          <w:rFonts w:ascii="Aptos" w:hAnsi="Aptos" w:cs="Open Sans"/>
          <w:color w:val="000000"/>
        </w:rPr>
        <w:t xml:space="preserve">The federal Department of Education (DOE) takes the position that the word </w:t>
      </w:r>
      <w:r w:rsidR="00E02996" w:rsidRPr="00095C7D">
        <w:rPr>
          <w:rFonts w:ascii="Aptos" w:hAnsi="Aptos" w:cs="Open Sans"/>
          <w:color w:val="000000"/>
        </w:rPr>
        <w:t>‘</w:t>
      </w:r>
      <w:r w:rsidRPr="00095C7D">
        <w:rPr>
          <w:rFonts w:ascii="Aptos" w:hAnsi="Aptos" w:cs="Open Sans"/>
          <w:color w:val="000000"/>
        </w:rPr>
        <w:t>location</w:t>
      </w:r>
      <w:r w:rsidR="00E02996" w:rsidRPr="00095C7D">
        <w:rPr>
          <w:rFonts w:ascii="Aptos" w:hAnsi="Aptos" w:cs="Open Sans"/>
          <w:color w:val="000000"/>
        </w:rPr>
        <w:t>’</w:t>
      </w:r>
      <w:r w:rsidRPr="00095C7D">
        <w:rPr>
          <w:rFonts w:ascii="Aptos" w:hAnsi="Aptos" w:cs="Open Sans"/>
          <w:color w:val="000000"/>
        </w:rPr>
        <w:t>, as used within the above-quoted language regarding the IEP, refers to the general type of location or environment rather than the specific site or actual location of the services.</w:t>
      </w:r>
      <w:r w:rsidRPr="00095C7D">
        <w:rPr>
          <w:rStyle w:val="apple-converted-space"/>
          <w:rFonts w:ascii="Aptos" w:hAnsi="Aptos" w:cs="Open Sans"/>
          <w:color w:val="000000"/>
        </w:rPr>
        <w:t> </w:t>
      </w:r>
      <w:r w:rsidRPr="00095C7D">
        <w:rPr>
          <w:rFonts w:ascii="Aptos" w:hAnsi="Aptos" w:cs="Open Sans"/>
          <w:color w:val="000000"/>
        </w:rPr>
        <w:t xml:space="preserve">It follows that once the general type of location is decided within the IEP Team meeting, the separate decision-making process regarding a student’s </w:t>
      </w:r>
      <w:r w:rsidR="00E02996" w:rsidRPr="00095C7D">
        <w:rPr>
          <w:rFonts w:ascii="Aptos" w:hAnsi="Aptos" w:cs="Open Sans"/>
          <w:color w:val="000000"/>
        </w:rPr>
        <w:t>‘</w:t>
      </w:r>
      <w:r w:rsidRPr="00095C7D">
        <w:rPr>
          <w:rFonts w:ascii="Aptos" w:hAnsi="Aptos" w:cs="Open Sans"/>
          <w:color w:val="000000"/>
        </w:rPr>
        <w:t>educational placement</w:t>
      </w:r>
      <w:r w:rsidR="00E02996" w:rsidRPr="00095C7D">
        <w:rPr>
          <w:rFonts w:ascii="Aptos" w:hAnsi="Aptos" w:cs="Open Sans"/>
          <w:color w:val="000000"/>
        </w:rPr>
        <w:t>’</w:t>
      </w:r>
      <w:r w:rsidRPr="00095C7D">
        <w:rPr>
          <w:rFonts w:ascii="Aptos" w:hAnsi="Aptos" w:cs="Open Sans"/>
          <w:color w:val="000000"/>
        </w:rPr>
        <w:t xml:space="preserve"> (which parents must be a part of) would determine the more specific location where the services are actually to be provided.</w:t>
      </w:r>
      <w:r w:rsidRPr="00095C7D">
        <w:rPr>
          <w:rStyle w:val="apple-converted-space"/>
          <w:rFonts w:ascii="Aptos" w:hAnsi="Aptos" w:cs="Open Sans"/>
          <w:color w:val="000000"/>
        </w:rPr>
        <w:t> </w:t>
      </w:r>
    </w:p>
    <w:p w14:paraId="19F4D545" w14:textId="6CD9A3BC" w:rsidR="000153D5" w:rsidRDefault="00E02996" w:rsidP="00F34334">
      <w:pPr>
        <w:ind w:left="1440"/>
        <w:rPr>
          <w:rFonts w:ascii="Aptos" w:hAnsi="Aptos" w:cs="Times New Roman"/>
        </w:rPr>
      </w:pPr>
      <w:r w:rsidRPr="00095C7D">
        <w:rPr>
          <w:rStyle w:val="apple-converted-space"/>
          <w:rFonts w:ascii="Aptos" w:hAnsi="Aptos" w:cs="Open Sans"/>
          <w:color w:val="000000"/>
        </w:rPr>
        <w:t>… [P]</w:t>
      </w:r>
      <w:r w:rsidR="002E5615" w:rsidRPr="00095C7D">
        <w:rPr>
          <w:rFonts w:ascii="Aptos" w:hAnsi="Aptos" w:cs="Open Sans"/>
          <w:color w:val="000000"/>
        </w:rPr>
        <w:t>arents are entitled to have an opportunity to be members of the group that decides the actual location of their son’s or daughter’s special education and related services.</w:t>
      </w:r>
      <w:r w:rsidRPr="00095C7D">
        <w:rPr>
          <w:rFonts w:ascii="Aptos" w:hAnsi="Aptos" w:cs="Open Sans"/>
          <w:color w:val="000000"/>
        </w:rPr>
        <w:t>”</w:t>
      </w:r>
      <w:r w:rsidR="00BD4441">
        <w:rPr>
          <w:rStyle w:val="FootnoteReference"/>
          <w:rFonts w:ascii="Aptos" w:hAnsi="Aptos" w:cs="Open Sans"/>
          <w:color w:val="000000"/>
        </w:rPr>
        <w:footnoteReference w:customMarkFollows="1" w:id="5"/>
        <w:t>5</w:t>
      </w:r>
    </w:p>
    <w:p w14:paraId="1A656F41" w14:textId="574D4E2B" w:rsidR="001A0195" w:rsidRDefault="000153D5" w:rsidP="001D2E31">
      <w:pPr>
        <w:rPr>
          <w:rFonts w:ascii="Aptos" w:hAnsi="Aptos" w:cs="Times New Roman"/>
        </w:rPr>
      </w:pPr>
      <w:r>
        <w:rPr>
          <w:rFonts w:ascii="Aptos" w:hAnsi="Aptos" w:cs="Times New Roman"/>
        </w:rPr>
        <w:lastRenderedPageBreak/>
        <w:t>The</w:t>
      </w:r>
      <w:r w:rsidR="001A0195">
        <w:rPr>
          <w:rFonts w:ascii="Aptos" w:hAnsi="Aptos" w:cs="Times New Roman"/>
        </w:rPr>
        <w:t xml:space="preserve"> District’s argument that the location of ESY services was not proposed due to the fault of Parents’ Advocate</w:t>
      </w:r>
      <w:r>
        <w:rPr>
          <w:rFonts w:ascii="Aptos" w:hAnsi="Aptos" w:cs="Times New Roman"/>
        </w:rPr>
        <w:t xml:space="preserve"> is not here</w:t>
      </w:r>
      <w:r w:rsidR="001A0195">
        <w:rPr>
          <w:rFonts w:ascii="Aptos" w:hAnsi="Aptos" w:cs="Times New Roman"/>
        </w:rPr>
        <w:t xml:space="preserve"> persuasive</w:t>
      </w:r>
      <w:r w:rsidR="00D366EC">
        <w:rPr>
          <w:rFonts w:ascii="Aptos" w:hAnsi="Aptos" w:cs="Times New Roman"/>
        </w:rPr>
        <w:t>, as it is the District’s obligation to make a specific offer to Parents</w:t>
      </w:r>
      <w:r w:rsidR="001A0195">
        <w:rPr>
          <w:rFonts w:ascii="Aptos" w:hAnsi="Aptos" w:cs="Times New Roman"/>
        </w:rPr>
        <w:t>.</w:t>
      </w:r>
      <w:r w:rsidR="00BD4441">
        <w:rPr>
          <w:rStyle w:val="FootnoteReference"/>
          <w:rFonts w:ascii="Aptos" w:hAnsi="Aptos" w:cs="Times New Roman"/>
        </w:rPr>
        <w:footnoteReference w:customMarkFollows="1" w:id="6"/>
        <w:t>6</w:t>
      </w:r>
    </w:p>
    <w:p w14:paraId="564648EC" w14:textId="77777777" w:rsidR="00D366EC" w:rsidRDefault="00D366EC" w:rsidP="001D2E31">
      <w:pPr>
        <w:rPr>
          <w:rFonts w:ascii="Aptos" w:hAnsi="Aptos" w:cs="Times New Roman"/>
        </w:rPr>
      </w:pPr>
    </w:p>
    <w:p w14:paraId="6FCB54C6" w14:textId="63B447AA" w:rsidR="00FC2055" w:rsidRPr="00CD3502" w:rsidRDefault="00F826EE" w:rsidP="001D2E31">
      <w:pPr>
        <w:rPr>
          <w:rFonts w:ascii="Aptos" w:hAnsi="Aptos" w:cs="Times New Roman"/>
        </w:rPr>
      </w:pPr>
      <w:r>
        <w:rPr>
          <w:rFonts w:ascii="Aptos" w:hAnsi="Aptos" w:cs="Apple Chancery"/>
        </w:rPr>
        <w:t>Student’s last accepted IEP has expired, and a new IEP has yet to be proposed</w:t>
      </w:r>
      <w:r w:rsidR="000153D5">
        <w:rPr>
          <w:rFonts w:ascii="Aptos" w:hAnsi="Aptos" w:cs="Times New Roman"/>
        </w:rPr>
        <w:t>.</w:t>
      </w:r>
      <w:r w:rsidR="00C55825" w:rsidRPr="00095C7D">
        <w:rPr>
          <w:rFonts w:ascii="Aptos" w:hAnsi="Aptos" w:cs="Times New Roman"/>
        </w:rPr>
        <w:t xml:space="preserve"> </w:t>
      </w:r>
      <w:r w:rsidR="000153D5">
        <w:rPr>
          <w:rFonts w:ascii="Aptos" w:hAnsi="Aptos" w:cs="Apple Chancery"/>
        </w:rPr>
        <w:t xml:space="preserve">Given </w:t>
      </w:r>
      <w:r w:rsidR="00C55825" w:rsidRPr="00095C7D">
        <w:rPr>
          <w:rFonts w:ascii="Aptos" w:hAnsi="Aptos" w:cs="Apple Chancery"/>
        </w:rPr>
        <w:t xml:space="preserve">Parents’ assertion that </w:t>
      </w:r>
      <w:r w:rsidR="003453EF">
        <w:rPr>
          <w:rFonts w:ascii="Aptos" w:hAnsi="Aptos" w:cs="Apple Chancery"/>
        </w:rPr>
        <w:t xml:space="preserve">the parties agree </w:t>
      </w:r>
      <w:r w:rsidR="00C55825" w:rsidRPr="00095C7D">
        <w:rPr>
          <w:rFonts w:ascii="Aptos" w:hAnsi="Aptos" w:cs="Apple Chancery"/>
        </w:rPr>
        <w:t xml:space="preserve">the ESY program </w:t>
      </w:r>
      <w:r w:rsidR="003453EF">
        <w:rPr>
          <w:rFonts w:ascii="Aptos" w:hAnsi="Aptos" w:cs="Apple Chancery"/>
        </w:rPr>
        <w:t xml:space="preserve">location of </w:t>
      </w:r>
      <w:r w:rsidR="00C55825" w:rsidRPr="00095C7D">
        <w:rPr>
          <w:rFonts w:ascii="Aptos" w:hAnsi="Aptos" w:cs="Apple Chancery"/>
        </w:rPr>
        <w:t xml:space="preserve">the last accepted IEP is not appropriate for </w:t>
      </w:r>
      <w:r w:rsidR="004348A7">
        <w:rPr>
          <w:rFonts w:ascii="Aptos" w:hAnsi="Aptos" w:cs="Apple Chancery"/>
        </w:rPr>
        <w:t>the upcoming extended school year session</w:t>
      </w:r>
      <w:r w:rsidR="003453EF">
        <w:rPr>
          <w:rFonts w:ascii="Aptos" w:hAnsi="Aptos" w:cs="Apple Chancery"/>
        </w:rPr>
        <w:t>,</w:t>
      </w:r>
      <w:r w:rsidR="007F4329">
        <w:rPr>
          <w:rFonts w:ascii="Aptos" w:hAnsi="Aptos" w:cs="Apple Chancery"/>
        </w:rPr>
        <w:t xml:space="preserve"> </w:t>
      </w:r>
      <w:r w:rsidR="00C55825" w:rsidRPr="00095C7D">
        <w:rPr>
          <w:rFonts w:ascii="Aptos" w:hAnsi="Aptos" w:cs="Times New Roman"/>
        </w:rPr>
        <w:t>the District’s</w:t>
      </w:r>
      <w:r w:rsidR="00005691" w:rsidRPr="00095C7D">
        <w:rPr>
          <w:rFonts w:ascii="Aptos" w:hAnsi="Aptos" w:cs="Times New Roman"/>
        </w:rPr>
        <w:t xml:space="preserve"> </w:t>
      </w:r>
      <w:r w:rsidR="00C154AB" w:rsidRPr="00095C7D">
        <w:rPr>
          <w:rFonts w:ascii="Aptos" w:hAnsi="Aptos" w:cs="Times New Roman"/>
        </w:rPr>
        <w:t>argument</w:t>
      </w:r>
      <w:r w:rsidR="00005691" w:rsidRPr="00095C7D">
        <w:rPr>
          <w:rFonts w:ascii="Aptos" w:hAnsi="Aptos" w:cs="Times New Roman"/>
        </w:rPr>
        <w:t xml:space="preserve"> that </w:t>
      </w:r>
      <w:r w:rsidR="0022489B" w:rsidRPr="00095C7D">
        <w:rPr>
          <w:rFonts w:ascii="Aptos" w:hAnsi="Aptos" w:cs="Apple Chancery"/>
        </w:rPr>
        <w:t>“</w:t>
      </w:r>
      <w:r w:rsidR="00C154AB" w:rsidRPr="00095C7D">
        <w:rPr>
          <w:rFonts w:ascii="Aptos" w:hAnsi="Aptos" w:cs="Apple Chancery"/>
        </w:rPr>
        <w:t xml:space="preserve">[e]ven </w:t>
      </w:r>
      <w:r w:rsidR="00BA4A69" w:rsidRPr="00095C7D">
        <w:rPr>
          <w:rFonts w:ascii="Aptos" w:hAnsi="Aptos" w:cs="Apple Chancery"/>
        </w:rPr>
        <w:t>if the Parents reject the 2024-2025 IEP, the Student’s “stay put” ESY services remain available for the Student through TLC</w:t>
      </w:r>
      <w:r w:rsidR="00B01E75" w:rsidRPr="00095C7D">
        <w:rPr>
          <w:rFonts w:ascii="Aptos" w:hAnsi="Aptos" w:cs="Apple Chancery"/>
        </w:rPr>
        <w:t>”</w:t>
      </w:r>
      <w:r w:rsidR="00C154AB" w:rsidRPr="00095C7D">
        <w:rPr>
          <w:rFonts w:ascii="Aptos" w:hAnsi="Aptos" w:cs="Apple Chancery"/>
        </w:rPr>
        <w:t xml:space="preserve"> is</w:t>
      </w:r>
      <w:r w:rsidR="00C55825" w:rsidRPr="00095C7D">
        <w:rPr>
          <w:rFonts w:ascii="Aptos" w:hAnsi="Aptos" w:cs="Times New Roman"/>
        </w:rPr>
        <w:t xml:space="preserve"> unpersuasive</w:t>
      </w:r>
      <w:r w:rsidR="00FF1355" w:rsidRPr="00095C7D">
        <w:rPr>
          <w:rFonts w:ascii="Aptos" w:hAnsi="Aptos" w:cs="Times New Roman"/>
        </w:rPr>
        <w:t xml:space="preserve">. </w:t>
      </w:r>
      <w:r w:rsidR="007F4329">
        <w:rPr>
          <w:rFonts w:ascii="Aptos" w:hAnsi="Aptos" w:cs="Times New Roman"/>
        </w:rPr>
        <w:t xml:space="preserve"> </w:t>
      </w:r>
      <w:r w:rsidR="00095C7D">
        <w:rPr>
          <w:rFonts w:ascii="Aptos" w:hAnsi="Aptos" w:cs="Apple Chancery"/>
        </w:rPr>
        <w:t>As such I find that</w:t>
      </w:r>
      <w:r w:rsidR="00B93AEB">
        <w:rPr>
          <w:rFonts w:ascii="Aptos" w:hAnsi="Aptos" w:cs="Apple Chancery"/>
        </w:rPr>
        <w:t xml:space="preserve">, pursuant to </w:t>
      </w:r>
      <w:r w:rsidR="00B93AEB" w:rsidRPr="00095C7D">
        <w:rPr>
          <w:rFonts w:ascii="Aptos" w:eastAsia="Times New Roman" w:hAnsi="Aptos" w:cs="Apple Chancery"/>
          <w:color w:val="000000" w:themeColor="text1"/>
        </w:rPr>
        <w:t>Rule II(D)(1)</w:t>
      </w:r>
      <w:r w:rsidR="00B93AEB">
        <w:rPr>
          <w:rFonts w:ascii="Aptos" w:eastAsia="Times New Roman" w:hAnsi="Aptos" w:cs="Apple Chancery"/>
          <w:color w:val="000000" w:themeColor="text1"/>
        </w:rPr>
        <w:t>(c),</w:t>
      </w:r>
      <w:r w:rsidR="00095C7D">
        <w:rPr>
          <w:rFonts w:ascii="Aptos" w:hAnsi="Aptos" w:cs="Apple Chancery"/>
        </w:rPr>
        <w:t xml:space="preserve"> </w:t>
      </w:r>
      <w:r w:rsidR="00B93AEB">
        <w:rPr>
          <w:rFonts w:ascii="Aptos" w:hAnsi="Aptos" w:cs="Apple Chancery"/>
        </w:rPr>
        <w:t xml:space="preserve">Issue #7 of </w:t>
      </w:r>
      <w:r w:rsidR="007F4329">
        <w:rPr>
          <w:rFonts w:ascii="Aptos" w:hAnsi="Aptos" w:cs="Apple Chancery"/>
        </w:rPr>
        <w:t>Parents</w:t>
      </w:r>
      <w:r w:rsidR="00B93AEB">
        <w:rPr>
          <w:rFonts w:ascii="Aptos" w:hAnsi="Aptos" w:cs="Apple Chancery"/>
        </w:rPr>
        <w:t>’ Hearing Request meets the standard for</w:t>
      </w:r>
      <w:r w:rsidR="000153D5">
        <w:rPr>
          <w:rFonts w:ascii="Aptos" w:hAnsi="Aptos" w:cs="Apple Chancery"/>
        </w:rPr>
        <w:t xml:space="preserve"> an</w:t>
      </w:r>
      <w:r w:rsidR="00B93AEB">
        <w:rPr>
          <w:rFonts w:ascii="Aptos" w:hAnsi="Aptos" w:cs="Apple Chancery"/>
        </w:rPr>
        <w:t xml:space="preserve"> accelerated hearing</w:t>
      </w:r>
      <w:r w:rsidR="00CD3502">
        <w:rPr>
          <w:rFonts w:ascii="Aptos" w:hAnsi="Aptos" w:cs="Apple Chancery"/>
        </w:rPr>
        <w:t>.</w:t>
      </w:r>
    </w:p>
    <w:p w14:paraId="611D0750" w14:textId="77777777" w:rsidR="00BE0544" w:rsidRPr="00095C7D" w:rsidRDefault="00BE0544" w:rsidP="001D2E31">
      <w:pPr>
        <w:rPr>
          <w:rFonts w:ascii="Aptos" w:eastAsia="Times New Roman" w:hAnsi="Aptos" w:cs="Apple Chancery"/>
          <w:color w:val="000000" w:themeColor="text1"/>
        </w:rPr>
      </w:pPr>
    </w:p>
    <w:p w14:paraId="246673DE" w14:textId="3F6A5999" w:rsidR="00527B8C" w:rsidRPr="00095C7D" w:rsidRDefault="00527B8C" w:rsidP="001D2E31">
      <w:pPr>
        <w:rPr>
          <w:rFonts w:ascii="Aptos" w:eastAsia="Times New Roman" w:hAnsi="Aptos" w:cs="Apple Chancery"/>
          <w:b/>
          <w:bCs/>
          <w:color w:val="000000" w:themeColor="text1"/>
        </w:rPr>
      </w:pPr>
      <w:r w:rsidRPr="00095C7D">
        <w:rPr>
          <w:rFonts w:ascii="Aptos" w:eastAsia="Times New Roman" w:hAnsi="Aptos" w:cs="Apple Chancery"/>
          <w:b/>
          <w:bCs/>
          <w:color w:val="000000" w:themeColor="text1"/>
        </w:rPr>
        <w:t>ORDER</w:t>
      </w:r>
    </w:p>
    <w:p w14:paraId="7AFB420C" w14:textId="77777777" w:rsidR="00522C9A" w:rsidRPr="00095C7D" w:rsidRDefault="00522C9A" w:rsidP="001D2E31">
      <w:pPr>
        <w:rPr>
          <w:rFonts w:ascii="Aptos" w:eastAsia="Times New Roman" w:hAnsi="Aptos" w:cs="Apple Chancery"/>
          <w:color w:val="000000" w:themeColor="text1"/>
        </w:rPr>
      </w:pPr>
    </w:p>
    <w:p w14:paraId="124E1DCD" w14:textId="77777777" w:rsidR="00727DF8" w:rsidRDefault="00727DF8" w:rsidP="001D2E31">
      <w:pPr>
        <w:rPr>
          <w:rFonts w:ascii="Aptos" w:eastAsia="Times New Roman" w:hAnsi="Aptos" w:cs="Apple Chancery"/>
          <w:color w:val="000000" w:themeColor="text1"/>
        </w:rPr>
      </w:pPr>
      <w:r w:rsidRPr="00095C7D">
        <w:rPr>
          <w:rFonts w:ascii="Aptos" w:eastAsia="Times New Roman" w:hAnsi="Aptos" w:cs="Apple Chancery"/>
          <w:color w:val="000000" w:themeColor="text1"/>
        </w:rPr>
        <w:t xml:space="preserve">Parents’ </w:t>
      </w:r>
      <w:r>
        <w:rPr>
          <w:rFonts w:ascii="Aptos" w:eastAsia="Times New Roman" w:hAnsi="Aptos" w:cs="Apple Chancery"/>
          <w:i/>
          <w:iCs/>
          <w:color w:val="000000" w:themeColor="text1"/>
        </w:rPr>
        <w:t>Request</w:t>
      </w:r>
      <w:r w:rsidRPr="00095C7D">
        <w:rPr>
          <w:rFonts w:ascii="Aptos" w:eastAsia="Times New Roman" w:hAnsi="Aptos" w:cs="Apple Chancery"/>
          <w:color w:val="000000" w:themeColor="text1"/>
        </w:rPr>
        <w:t xml:space="preserve"> is</w:t>
      </w:r>
      <w:r>
        <w:rPr>
          <w:rFonts w:ascii="Aptos" w:eastAsia="Times New Roman" w:hAnsi="Aptos" w:cs="Apple Chancery"/>
          <w:color w:val="000000" w:themeColor="text1"/>
        </w:rPr>
        <w:t xml:space="preserve"> ALLOWED, in part, and DENIED, in part. </w:t>
      </w:r>
      <w:r w:rsidRPr="00095C7D">
        <w:rPr>
          <w:rFonts w:ascii="Aptos" w:eastAsia="Times New Roman" w:hAnsi="Aptos" w:cs="Apple Chancery"/>
          <w:color w:val="000000" w:themeColor="text1"/>
        </w:rPr>
        <w:t xml:space="preserve"> </w:t>
      </w:r>
      <w:r>
        <w:rPr>
          <w:rFonts w:ascii="Aptos" w:eastAsia="Times New Roman" w:hAnsi="Aptos" w:cs="Apple Chancery"/>
          <w:color w:val="000000" w:themeColor="text1"/>
        </w:rPr>
        <w:t>Specifically</w:t>
      </w:r>
      <w:r w:rsidR="0038744F" w:rsidRPr="00095C7D">
        <w:rPr>
          <w:rFonts w:ascii="Aptos" w:eastAsia="Times New Roman" w:hAnsi="Aptos" w:cs="Apple Chancery"/>
          <w:color w:val="000000" w:themeColor="text1"/>
        </w:rPr>
        <w:t xml:space="preserve">, </w:t>
      </w:r>
      <w:r w:rsidR="00D639E7">
        <w:rPr>
          <w:rFonts w:ascii="Aptos" w:eastAsia="Times New Roman" w:hAnsi="Aptos" w:cs="Apple Chancery"/>
          <w:color w:val="000000" w:themeColor="text1"/>
        </w:rPr>
        <w:t xml:space="preserve">Issue #7 </w:t>
      </w:r>
      <w:r w:rsidR="00053E24">
        <w:rPr>
          <w:rFonts w:ascii="Aptos" w:eastAsia="Times New Roman" w:hAnsi="Aptos" w:cs="Apple Chancery"/>
          <w:color w:val="000000" w:themeColor="text1"/>
        </w:rPr>
        <w:t xml:space="preserve">of the Hearing Request </w:t>
      </w:r>
      <w:r w:rsidR="00D639E7">
        <w:rPr>
          <w:rFonts w:ascii="Aptos" w:eastAsia="Times New Roman" w:hAnsi="Aptos" w:cs="Apple Chancery"/>
          <w:color w:val="000000" w:themeColor="text1"/>
        </w:rPr>
        <w:t>will proceed on an accelerated track</w:t>
      </w:r>
      <w:r w:rsidR="00053E24">
        <w:rPr>
          <w:rFonts w:ascii="Aptos" w:eastAsia="Times New Roman" w:hAnsi="Aptos" w:cs="Apple Chancery"/>
          <w:color w:val="000000" w:themeColor="text1"/>
        </w:rPr>
        <w:t>, and Issues # 1-6 and 8</w:t>
      </w:r>
      <w:r w:rsidR="00AB43A7">
        <w:rPr>
          <w:rFonts w:ascii="Aptos" w:eastAsia="Times New Roman" w:hAnsi="Aptos" w:cs="Apple Chancery"/>
          <w:color w:val="000000" w:themeColor="text1"/>
        </w:rPr>
        <w:t xml:space="preserve"> will proceed on </w:t>
      </w:r>
      <w:r>
        <w:rPr>
          <w:rFonts w:ascii="Aptos" w:eastAsia="Times New Roman" w:hAnsi="Aptos" w:cs="Apple Chancery"/>
          <w:color w:val="000000" w:themeColor="text1"/>
        </w:rPr>
        <w:t>a</w:t>
      </w:r>
      <w:r w:rsidR="00AB43A7">
        <w:rPr>
          <w:rFonts w:ascii="Aptos" w:eastAsia="Times New Roman" w:hAnsi="Aptos" w:cs="Apple Chancery"/>
          <w:color w:val="000000" w:themeColor="text1"/>
        </w:rPr>
        <w:t xml:space="preserve"> regular track. </w:t>
      </w:r>
    </w:p>
    <w:p w14:paraId="19D61D1B" w14:textId="77777777" w:rsidR="00727DF8" w:rsidRDefault="00727DF8" w:rsidP="001D2E31">
      <w:pPr>
        <w:rPr>
          <w:rFonts w:ascii="Aptos" w:eastAsia="Times New Roman" w:hAnsi="Aptos" w:cs="Apple Chancery"/>
          <w:color w:val="000000" w:themeColor="text1"/>
        </w:rPr>
      </w:pPr>
    </w:p>
    <w:p w14:paraId="6FA4C0CE" w14:textId="23E6BA55" w:rsidR="00727DF8" w:rsidRDefault="00212A0D" w:rsidP="001D2E31">
      <w:pPr>
        <w:rPr>
          <w:rFonts w:ascii="Aptos" w:hAnsi="Aptos" w:cs="Apple Chancery"/>
        </w:rPr>
      </w:pPr>
      <w:r w:rsidRPr="00AB43A7">
        <w:rPr>
          <w:rFonts w:ascii="Aptos" w:hAnsi="Aptos" w:cs="Apple Chancery"/>
          <w:color w:val="000000" w:themeColor="text1"/>
        </w:rPr>
        <w:t xml:space="preserve">The matter will proceed to hearing on </w:t>
      </w:r>
      <w:r w:rsidR="00D835AA">
        <w:rPr>
          <w:rFonts w:ascii="Aptos" w:hAnsi="Aptos" w:cs="Apple Chancery"/>
          <w:color w:val="000000" w:themeColor="text1"/>
        </w:rPr>
        <w:t>Issue #7</w:t>
      </w:r>
      <w:r w:rsidR="000153D5">
        <w:rPr>
          <w:rFonts w:ascii="Aptos" w:hAnsi="Aptos" w:cs="Apple Chancery"/>
          <w:color w:val="000000" w:themeColor="text1"/>
        </w:rPr>
        <w:t xml:space="preserve"> only</w:t>
      </w:r>
      <w:r w:rsidR="00D835AA">
        <w:rPr>
          <w:rFonts w:ascii="Aptos" w:hAnsi="Aptos" w:cs="Apple Chancery"/>
          <w:color w:val="000000" w:themeColor="text1"/>
        </w:rPr>
        <w:t xml:space="preserve"> on July 5, 2024</w:t>
      </w:r>
      <w:r w:rsidR="00350B92">
        <w:rPr>
          <w:rFonts w:ascii="Aptos" w:hAnsi="Aptos" w:cs="Apple Chancery"/>
          <w:color w:val="000000" w:themeColor="text1"/>
        </w:rPr>
        <w:t xml:space="preserve">. </w:t>
      </w:r>
      <w:r w:rsidR="00350B92" w:rsidRPr="00AB43A7">
        <w:rPr>
          <w:rFonts w:ascii="Aptos" w:hAnsi="Aptos" w:cs="Apple Chancery"/>
        </w:rPr>
        <w:t xml:space="preserve">Exhibits and witness lists are due at by the close of business day on </w:t>
      </w:r>
      <w:r w:rsidR="00ED3C1F">
        <w:rPr>
          <w:rFonts w:ascii="Aptos" w:hAnsi="Aptos" w:cs="Apple Chancery"/>
        </w:rPr>
        <w:t>June 29</w:t>
      </w:r>
      <w:r w:rsidR="00350B92" w:rsidRPr="00AB43A7">
        <w:rPr>
          <w:rFonts w:ascii="Aptos" w:hAnsi="Aptos" w:cs="Apple Chancery"/>
        </w:rPr>
        <w:t>, 202</w:t>
      </w:r>
      <w:r w:rsidR="00350B92">
        <w:rPr>
          <w:rFonts w:ascii="Aptos" w:hAnsi="Aptos" w:cs="Apple Chancery"/>
        </w:rPr>
        <w:t>4</w:t>
      </w:r>
      <w:r w:rsidR="00350B92" w:rsidRPr="00AB43A7">
        <w:rPr>
          <w:rFonts w:ascii="Aptos" w:hAnsi="Aptos" w:cs="Apple Chancery"/>
        </w:rPr>
        <w:t>.</w:t>
      </w:r>
      <w:r w:rsidR="00ED3C1F">
        <w:rPr>
          <w:rFonts w:ascii="Aptos" w:hAnsi="Aptos" w:cs="Apple Chancery"/>
        </w:rPr>
        <w:t xml:space="preserve"> </w:t>
      </w:r>
    </w:p>
    <w:p w14:paraId="04F9EDFD" w14:textId="77777777" w:rsidR="00727DF8" w:rsidRDefault="00727DF8" w:rsidP="001D2E31">
      <w:pPr>
        <w:rPr>
          <w:rFonts w:ascii="Aptos" w:hAnsi="Aptos" w:cs="Apple Chancery"/>
        </w:rPr>
      </w:pPr>
    </w:p>
    <w:p w14:paraId="0C6370A9" w14:textId="1E859034" w:rsidR="00275C96" w:rsidRDefault="00350B92" w:rsidP="001D2E31">
      <w:pPr>
        <w:rPr>
          <w:rFonts w:ascii="Aptos" w:hAnsi="Aptos" w:cs="Apple Chancery"/>
        </w:rPr>
      </w:pPr>
      <w:r>
        <w:rPr>
          <w:rFonts w:ascii="Aptos" w:hAnsi="Aptos" w:cs="Apple Chancery"/>
          <w:color w:val="000000" w:themeColor="text1"/>
        </w:rPr>
        <w:t xml:space="preserve">The remaining issues will proceed to hearing on </w:t>
      </w:r>
      <w:r w:rsidR="00AB43A7">
        <w:rPr>
          <w:rFonts w:ascii="Aptos" w:hAnsi="Aptos" w:cs="Apple Chancery"/>
          <w:color w:val="000000" w:themeColor="text1"/>
        </w:rPr>
        <w:t>July 10, 2024</w:t>
      </w:r>
      <w:r w:rsidR="00EA72FA" w:rsidRPr="00AB43A7">
        <w:rPr>
          <w:rFonts w:ascii="Aptos" w:hAnsi="Aptos" w:cs="Apple Chancery"/>
          <w:color w:val="000000" w:themeColor="text1"/>
        </w:rPr>
        <w:t>.</w:t>
      </w:r>
      <w:r w:rsidR="00AF1BE9" w:rsidRPr="00AB43A7">
        <w:rPr>
          <w:rFonts w:ascii="Aptos" w:hAnsi="Aptos" w:cs="Apple Chancery"/>
          <w:color w:val="000000" w:themeColor="text1"/>
        </w:rPr>
        <w:t xml:space="preserve"> </w:t>
      </w:r>
      <w:r w:rsidR="00024DAF" w:rsidRPr="00AB43A7">
        <w:rPr>
          <w:rFonts w:ascii="Aptos" w:hAnsi="Aptos" w:cs="Apple Chancery"/>
        </w:rPr>
        <w:t xml:space="preserve">Exhibits and witness lists are due at by the close of business day </w:t>
      </w:r>
      <w:r w:rsidR="00AF1BE9" w:rsidRPr="00AB43A7">
        <w:rPr>
          <w:rFonts w:ascii="Aptos" w:hAnsi="Aptos" w:cs="Apple Chancery"/>
        </w:rPr>
        <w:t xml:space="preserve">on </w:t>
      </w:r>
      <w:r w:rsidR="00D43D14">
        <w:rPr>
          <w:rFonts w:ascii="Aptos" w:hAnsi="Aptos" w:cs="Apple Chancery"/>
        </w:rPr>
        <w:t>July 3</w:t>
      </w:r>
      <w:r w:rsidR="00AF1BE9" w:rsidRPr="00AB43A7">
        <w:rPr>
          <w:rFonts w:ascii="Aptos" w:hAnsi="Aptos" w:cs="Apple Chancery"/>
        </w:rPr>
        <w:t>, 202</w:t>
      </w:r>
      <w:r w:rsidR="00D43D14">
        <w:rPr>
          <w:rFonts w:ascii="Aptos" w:hAnsi="Aptos" w:cs="Apple Chancery"/>
        </w:rPr>
        <w:t>4</w:t>
      </w:r>
      <w:r w:rsidR="00024DAF" w:rsidRPr="00AB43A7">
        <w:rPr>
          <w:rFonts w:ascii="Aptos" w:hAnsi="Aptos" w:cs="Apple Chancery"/>
        </w:rPr>
        <w:t>.</w:t>
      </w:r>
    </w:p>
    <w:p w14:paraId="512E22DF" w14:textId="77777777" w:rsidR="000F1036" w:rsidRDefault="000F1036" w:rsidP="001D2E31">
      <w:pPr>
        <w:rPr>
          <w:rFonts w:ascii="Aptos" w:hAnsi="Aptos" w:cs="Apple Chancery"/>
        </w:rPr>
      </w:pPr>
    </w:p>
    <w:p w14:paraId="0643E1E5" w14:textId="614B3E57" w:rsidR="000F1036" w:rsidRPr="00AB43A7" w:rsidRDefault="000F1036" w:rsidP="001D2E31">
      <w:pPr>
        <w:rPr>
          <w:rFonts w:ascii="Aptos" w:hAnsi="Aptos" w:cs="Apple Chancery"/>
          <w:color w:val="000000" w:themeColor="text1"/>
        </w:rPr>
      </w:pPr>
      <w:r>
        <w:rPr>
          <w:rFonts w:ascii="Aptos" w:hAnsi="Aptos" w:cs="Apple Chancery"/>
        </w:rPr>
        <w:t xml:space="preserve">In addition, the parties will participate in a conference call with the Hearing Officer on June 21, 2024 at 2:30P.M.  </w:t>
      </w:r>
    </w:p>
    <w:p w14:paraId="0DA24860" w14:textId="20A62941" w:rsidR="00FF53D1" w:rsidRPr="00095C7D" w:rsidRDefault="00A9013D" w:rsidP="001D2E31">
      <w:pPr>
        <w:tabs>
          <w:tab w:val="left" w:pos="2792"/>
        </w:tabs>
        <w:rPr>
          <w:rFonts w:ascii="Aptos" w:hAnsi="Aptos" w:cs="Apple Chancery"/>
          <w:color w:val="000000" w:themeColor="text1"/>
        </w:rPr>
      </w:pPr>
      <w:r w:rsidRPr="00095C7D">
        <w:rPr>
          <w:rFonts w:ascii="Aptos" w:hAnsi="Aptos" w:cs="Apple Chancery"/>
          <w:color w:val="000000" w:themeColor="text1"/>
        </w:rPr>
        <w:t xml:space="preserve"> </w:t>
      </w:r>
    </w:p>
    <w:p w14:paraId="25BF3F2D" w14:textId="77777777" w:rsidR="00FF53D1" w:rsidRPr="00095C7D" w:rsidRDefault="00FF53D1" w:rsidP="001D2E31">
      <w:pPr>
        <w:tabs>
          <w:tab w:val="left" w:pos="2792"/>
        </w:tabs>
        <w:rPr>
          <w:rFonts w:ascii="Aptos" w:hAnsi="Aptos" w:cs="Apple Chancery"/>
          <w:color w:val="000000" w:themeColor="text1"/>
        </w:rPr>
      </w:pPr>
      <w:r w:rsidRPr="00095C7D">
        <w:rPr>
          <w:rFonts w:ascii="Aptos" w:hAnsi="Aptos" w:cs="Apple Chancery"/>
          <w:color w:val="000000" w:themeColor="text1"/>
        </w:rPr>
        <w:t>So ordered,</w:t>
      </w:r>
    </w:p>
    <w:p w14:paraId="34E772F2" w14:textId="77777777" w:rsidR="00FF53D1" w:rsidRPr="00095C7D" w:rsidRDefault="00FF53D1" w:rsidP="001D2E31">
      <w:pPr>
        <w:tabs>
          <w:tab w:val="left" w:pos="2792"/>
        </w:tabs>
        <w:rPr>
          <w:rFonts w:ascii="Aptos" w:hAnsi="Aptos" w:cs="Apple Chancery"/>
          <w:color w:val="000000" w:themeColor="text1"/>
        </w:rPr>
      </w:pPr>
      <w:r w:rsidRPr="00095C7D">
        <w:rPr>
          <w:rFonts w:ascii="Aptos" w:hAnsi="Aptos" w:cs="Apple Chancery"/>
          <w:color w:val="000000" w:themeColor="text1"/>
        </w:rPr>
        <w:t xml:space="preserve"> </w:t>
      </w:r>
    </w:p>
    <w:p w14:paraId="2E318056" w14:textId="77777777" w:rsidR="00FF53D1" w:rsidRPr="00095C7D" w:rsidRDefault="00FF53D1" w:rsidP="001D2E31">
      <w:pPr>
        <w:tabs>
          <w:tab w:val="left" w:pos="2792"/>
        </w:tabs>
        <w:rPr>
          <w:rFonts w:ascii="Aptos" w:hAnsi="Aptos" w:cs="Apple Chancery"/>
          <w:color w:val="000000" w:themeColor="text1"/>
        </w:rPr>
      </w:pPr>
      <w:r w:rsidRPr="00095C7D">
        <w:rPr>
          <w:rFonts w:ascii="Aptos" w:hAnsi="Aptos" w:cs="Apple Chancery"/>
          <w:color w:val="000000" w:themeColor="text1"/>
        </w:rPr>
        <w:t>By the Hearing Officer,</w:t>
      </w:r>
    </w:p>
    <w:p w14:paraId="3C153597" w14:textId="77777777" w:rsidR="00FF53D1" w:rsidRPr="00095C7D" w:rsidRDefault="00FF53D1" w:rsidP="001D2E31">
      <w:pPr>
        <w:tabs>
          <w:tab w:val="left" w:pos="2792"/>
        </w:tabs>
        <w:rPr>
          <w:rFonts w:ascii="Aptos" w:hAnsi="Aptos" w:cs="Apple Chancery"/>
          <w:color w:val="000000" w:themeColor="text1"/>
        </w:rPr>
      </w:pPr>
      <w:r w:rsidRPr="00095C7D">
        <w:rPr>
          <w:rFonts w:ascii="Aptos" w:hAnsi="Aptos" w:cs="Apple Chancery"/>
          <w:color w:val="000000" w:themeColor="text1"/>
        </w:rPr>
        <w:t xml:space="preserve"> </w:t>
      </w:r>
    </w:p>
    <w:p w14:paraId="14B5AD3C" w14:textId="77777777" w:rsidR="00FF53D1" w:rsidRPr="00095C7D" w:rsidRDefault="00FF53D1" w:rsidP="001D2E31">
      <w:pPr>
        <w:tabs>
          <w:tab w:val="left" w:pos="2792"/>
        </w:tabs>
        <w:rPr>
          <w:rFonts w:ascii="Aptos" w:hAnsi="Aptos" w:cs="Apple Chancery"/>
          <w:color w:val="000000" w:themeColor="text1"/>
        </w:rPr>
      </w:pPr>
      <w:r w:rsidRPr="00095C7D">
        <w:rPr>
          <w:rFonts w:ascii="Aptos" w:hAnsi="Aptos" w:cs="Apple Chancery"/>
          <w:color w:val="000000" w:themeColor="text1"/>
          <w:u w:val="single"/>
        </w:rPr>
        <w:t xml:space="preserve">s/ </w:t>
      </w:r>
      <w:r w:rsidRPr="00095C7D">
        <w:rPr>
          <w:rFonts w:ascii="Aptos" w:hAnsi="Aptos" w:cs="Apple Chancery"/>
          <w:i/>
          <w:iCs/>
          <w:color w:val="000000" w:themeColor="text1"/>
          <w:u w:val="single"/>
        </w:rPr>
        <w:t>Alina Kantor Nir</w:t>
      </w:r>
      <w:r w:rsidRPr="00095C7D">
        <w:rPr>
          <w:rFonts w:ascii="Aptos" w:hAnsi="Aptos" w:cs="Apple Chancery"/>
          <w:color w:val="000000" w:themeColor="text1"/>
          <w:u w:val="single"/>
        </w:rPr>
        <w:br/>
      </w:r>
      <w:r w:rsidRPr="00095C7D">
        <w:rPr>
          <w:rFonts w:ascii="Aptos" w:hAnsi="Aptos" w:cs="Apple Chancery"/>
          <w:color w:val="000000" w:themeColor="text1"/>
        </w:rPr>
        <w:t>Alina Kantor Nir</w:t>
      </w:r>
    </w:p>
    <w:p w14:paraId="7E45F148" w14:textId="032BC740" w:rsidR="00972168" w:rsidRPr="00095C7D" w:rsidRDefault="00FF53D1" w:rsidP="001D2E31">
      <w:pPr>
        <w:tabs>
          <w:tab w:val="left" w:pos="2792"/>
        </w:tabs>
        <w:rPr>
          <w:rFonts w:ascii="Aptos" w:eastAsia="Times New Roman" w:hAnsi="Aptos" w:cs="Apple Chancery"/>
          <w:color w:val="000000" w:themeColor="text1"/>
        </w:rPr>
      </w:pPr>
      <w:r w:rsidRPr="00095C7D">
        <w:rPr>
          <w:rFonts w:ascii="Aptos" w:hAnsi="Aptos" w:cs="Apple Chancery"/>
          <w:color w:val="000000" w:themeColor="text1"/>
        </w:rPr>
        <w:t>Date:</w:t>
      </w:r>
      <w:r w:rsidR="00ED3C1F">
        <w:rPr>
          <w:rFonts w:ascii="Aptos" w:hAnsi="Aptos" w:cs="Apple Chancery"/>
          <w:color w:val="000000" w:themeColor="text1"/>
        </w:rPr>
        <w:t xml:space="preserve"> June 20, 2024</w:t>
      </w:r>
    </w:p>
    <w:sectPr w:rsidR="00972168" w:rsidRPr="00095C7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20DE0" w14:textId="77777777" w:rsidR="00A91C8C" w:rsidRDefault="00A91C8C" w:rsidP="007E263A">
      <w:r>
        <w:separator/>
      </w:r>
    </w:p>
  </w:endnote>
  <w:endnote w:type="continuationSeparator" w:id="0">
    <w:p w14:paraId="50A8151A" w14:textId="77777777" w:rsidR="00A91C8C" w:rsidRDefault="00A91C8C" w:rsidP="007E2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ple Chancery">
    <w:altName w:val="APPLE CHANCERY"/>
    <w:charset w:val="B1"/>
    <w:family w:val="script"/>
    <w:pitch w:val="variable"/>
    <w:sig w:usb0="80000867" w:usb1="00000003" w:usb2="00000000" w:usb3="00000000" w:csb0="000001F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59224592"/>
      <w:docPartObj>
        <w:docPartGallery w:val="Page Numbers (Bottom of Page)"/>
        <w:docPartUnique/>
      </w:docPartObj>
    </w:sdtPr>
    <w:sdtContent>
      <w:p w14:paraId="0F02733D" w14:textId="16F3CC51" w:rsidR="0067708E" w:rsidRDefault="0067708E" w:rsidP="00A720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3965C8" w14:textId="77777777" w:rsidR="0067708E" w:rsidRDefault="0067708E" w:rsidP="006770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2140676"/>
      <w:docPartObj>
        <w:docPartGallery w:val="Page Numbers (Bottom of Page)"/>
        <w:docPartUnique/>
      </w:docPartObj>
    </w:sdtPr>
    <w:sdtContent>
      <w:p w14:paraId="5C8EC544" w14:textId="5D45FED3" w:rsidR="0067708E" w:rsidRDefault="0067708E" w:rsidP="00A720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F2BECE" w14:textId="77777777" w:rsidR="0067708E" w:rsidRDefault="0067708E" w:rsidP="006770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2BE7A" w14:textId="77777777" w:rsidR="00A91C8C" w:rsidRDefault="00A91C8C" w:rsidP="007E263A">
      <w:r>
        <w:separator/>
      </w:r>
    </w:p>
  </w:footnote>
  <w:footnote w:type="continuationSeparator" w:id="0">
    <w:p w14:paraId="07DFDDFB" w14:textId="77777777" w:rsidR="00A91C8C" w:rsidRDefault="00A91C8C" w:rsidP="007E263A">
      <w:r>
        <w:continuationSeparator/>
      </w:r>
    </w:p>
  </w:footnote>
  <w:footnote w:id="1">
    <w:p w14:paraId="06CC59F5" w14:textId="44665095" w:rsidR="007E263A" w:rsidRPr="00095C7D" w:rsidRDefault="007E263A" w:rsidP="00ED3C1F">
      <w:pPr>
        <w:pStyle w:val="FootnoteText0"/>
        <w:rPr>
          <w:rFonts w:ascii="Aptos" w:hAnsi="Aptos" w:cs="Times New Roman"/>
          <w:color w:val="000000" w:themeColor="text1"/>
        </w:rPr>
      </w:pPr>
      <w:r w:rsidRPr="00095C7D">
        <w:rPr>
          <w:rStyle w:val="FootnoteReference"/>
          <w:rFonts w:ascii="Aptos" w:hAnsi="Aptos" w:cs="Times New Roman"/>
          <w:color w:val="000000" w:themeColor="text1"/>
        </w:rPr>
        <w:footnoteRef/>
      </w:r>
      <w:r w:rsidRPr="00095C7D">
        <w:rPr>
          <w:rFonts w:ascii="Aptos" w:hAnsi="Aptos" w:cs="Times New Roman"/>
          <w:color w:val="000000" w:themeColor="text1"/>
        </w:rPr>
        <w:t xml:space="preserve"> </w:t>
      </w:r>
      <w:r w:rsidRPr="00095C7D">
        <w:rPr>
          <w:rFonts w:ascii="Aptos" w:eastAsia="Times New Roman" w:hAnsi="Aptos" w:cs="Times New Roman"/>
          <w:color w:val="000000" w:themeColor="text1"/>
        </w:rPr>
        <w:t>The information in this section is drawn from the parties’ pleadings and is subject to revision in further proceedings.</w:t>
      </w:r>
    </w:p>
  </w:footnote>
  <w:footnote w:id="2">
    <w:p w14:paraId="75DAD80D" w14:textId="401F27CD" w:rsidR="003A3533" w:rsidRPr="00095C7D" w:rsidRDefault="003A3533" w:rsidP="00ED3C1F">
      <w:pPr>
        <w:pStyle w:val="FootnoteText0"/>
        <w:rPr>
          <w:rFonts w:ascii="Aptos" w:hAnsi="Aptos"/>
        </w:rPr>
      </w:pPr>
      <w:r w:rsidRPr="00095C7D">
        <w:rPr>
          <w:rStyle w:val="FootnoteReference"/>
          <w:rFonts w:ascii="Aptos" w:hAnsi="Aptos"/>
        </w:rPr>
        <w:t>2</w:t>
      </w:r>
      <w:r w:rsidRPr="00095C7D">
        <w:rPr>
          <w:rFonts w:ascii="Aptos" w:hAnsi="Aptos"/>
        </w:rPr>
        <w:t xml:space="preserve"> The District’s Objection states that </w:t>
      </w:r>
      <w:r w:rsidR="00BA4A69" w:rsidRPr="00095C7D">
        <w:rPr>
          <w:rFonts w:ascii="Aptos" w:hAnsi="Aptos"/>
        </w:rPr>
        <w:t>“</w:t>
      </w:r>
      <w:r w:rsidRPr="00095C7D">
        <w:rPr>
          <w:rFonts w:ascii="Aptos" w:hAnsi="Aptos"/>
        </w:rPr>
        <w:t>Student’s last accepted IEP is aligned to the District’s in-district Therapeutic Learning Center (TLC) which includes an ESY program.</w:t>
      </w:r>
      <w:r w:rsidR="00BA4A69" w:rsidRPr="00095C7D">
        <w:rPr>
          <w:rFonts w:ascii="Aptos" w:hAnsi="Aptos"/>
        </w:rPr>
        <w:t>”</w:t>
      </w:r>
    </w:p>
  </w:footnote>
  <w:footnote w:id="3">
    <w:p w14:paraId="43408AFA" w14:textId="093AA9C9" w:rsidR="00ED3C1F" w:rsidRDefault="00ED3C1F">
      <w:pPr>
        <w:pStyle w:val="FootnoteText0"/>
      </w:pPr>
      <w:r>
        <w:rPr>
          <w:rStyle w:val="FootnoteReference"/>
        </w:rPr>
        <w:t>3</w:t>
      </w:r>
      <w:r>
        <w:t xml:space="preserve"> </w:t>
      </w:r>
      <w:r w:rsidR="009337DF">
        <w:rPr>
          <w:rFonts w:ascii="Aptos" w:hAnsi="Aptos"/>
        </w:rPr>
        <w:t>S</w:t>
      </w:r>
      <w:r w:rsidRPr="00095C7D">
        <w:rPr>
          <w:rFonts w:ascii="Aptos" w:hAnsi="Aptos"/>
        </w:rPr>
        <w:t xml:space="preserve">ee, e.g., </w:t>
      </w:r>
      <w:r w:rsidRPr="00ED3C1F">
        <w:rPr>
          <w:rFonts w:ascii="Aptos" w:hAnsi="Aptos"/>
          <w:i/>
          <w:iCs/>
        </w:rPr>
        <w:t>R.E. v. New York City Dep't of Educ.</w:t>
      </w:r>
      <w:r w:rsidRPr="00095C7D">
        <w:rPr>
          <w:rFonts w:ascii="Aptos" w:hAnsi="Aptos"/>
        </w:rPr>
        <w:t xml:space="preserve">, 694 F.3d 167, 186 (2d Cir. 2012) (“In order for this system to function properly, parents must have sufficient information about the IEP to make an informed decision as to its adequacy prior to making a placement decision. At the time the parents must choose whether to accept the school district recommendation or to place the child elsewhere, they have only the IEP to rely on, and therefore the adequacy of the IEP itself creates considerable reliance interests for the parents”); </w:t>
      </w:r>
      <w:r w:rsidRPr="00ED3C1F">
        <w:rPr>
          <w:rFonts w:ascii="Aptos" w:hAnsi="Aptos"/>
          <w:i/>
          <w:iCs/>
        </w:rPr>
        <w:t>Union Sch. Dist. v. Smith, 15 F.3d 1519, 1526</w:t>
      </w:r>
      <w:r w:rsidRPr="00095C7D">
        <w:rPr>
          <w:rFonts w:ascii="Aptos" w:hAnsi="Aptos"/>
        </w:rPr>
        <w:t xml:space="preserve"> (9th Cir. 1994) (“The requirement of a formal, written offer creates a clear record that will do much to eliminate troublesome factual disputes many years later about when placements were offered, what placements were offered, and what additional educational assistance was offered to supplement a placement, if any. Furthermore, a formal, specific offer from a school district will greatly assist parents in ‘present[ing] complaints with respect to any matter relating to the ... educational placement of the child’”) (internal citations omitted); </w:t>
      </w:r>
      <w:r w:rsidRPr="002D4C22">
        <w:rPr>
          <w:rFonts w:ascii="Aptos" w:hAnsi="Aptos"/>
          <w:i/>
          <w:iCs/>
        </w:rPr>
        <w:t>E.M. v. Poway Unified Sch. Dist.</w:t>
      </w:r>
      <w:r w:rsidRPr="00095C7D">
        <w:rPr>
          <w:rFonts w:ascii="Aptos" w:hAnsi="Aptos"/>
        </w:rPr>
        <w:t xml:space="preserve">, No. 19CV689 MJ MSB, 2020 WL 229991, at *10-11 (S.D. Cal. Jan. 15, 2020) (“placement offers under IDEA must be formal, written, and specific” and “a school district's failure to make a sufficiently specific placement offer is a procedural violation of IDEA and a denial of a FAPE if the failure significantly impedes the child's parents’ opportunity to participate in the decision-making process”); </w:t>
      </w:r>
      <w:r w:rsidRPr="002D4C22">
        <w:rPr>
          <w:rFonts w:ascii="Aptos" w:hAnsi="Aptos"/>
          <w:i/>
          <w:iCs/>
        </w:rPr>
        <w:t>Bookout v. Bellflower Unified Sch. Dist.</w:t>
      </w:r>
      <w:r w:rsidRPr="00095C7D">
        <w:rPr>
          <w:rFonts w:ascii="Aptos" w:hAnsi="Aptos"/>
        </w:rPr>
        <w:t xml:space="preserve">, No. CV 13-2710-SH, 2014 WL 1152948, at *10 (C.D. Cal. Mar. 21, 2014) (“the District's broad offer of placement did not provide Parents with sufficient information to determine … if [it] was appropriate”); ) </w:t>
      </w:r>
      <w:r w:rsidRPr="002D4C22">
        <w:rPr>
          <w:rFonts w:ascii="Aptos" w:hAnsi="Aptos"/>
          <w:i/>
          <w:iCs/>
        </w:rPr>
        <w:t>A.B. v. San Francisco Unified Sch. Dist.</w:t>
      </w:r>
      <w:r w:rsidRPr="00095C7D">
        <w:rPr>
          <w:rFonts w:ascii="Aptos" w:hAnsi="Aptos"/>
        </w:rPr>
        <w:t xml:space="preserve">, No. C07-4738PJH, 2008 WL 4773417, at *15 (N.D. Cal. Oct. 30, 2008) (because “the IDEA requires a clear written offer that sets forth a sufficiently specific statement of what the actual offered services will be and where, the court found that the school “did not make a clear written offer to plaintiff's mother for 2004 ESY services” where “the spring 2004 IEP did not document ‘the specifics of the program’”); </w:t>
      </w:r>
      <w:r w:rsidRPr="002D4C22">
        <w:rPr>
          <w:rFonts w:ascii="Aptos" w:hAnsi="Aptos"/>
          <w:i/>
          <w:iCs/>
        </w:rPr>
        <w:t>Glendale Unified School Dist. v. Almasi</w:t>
      </w:r>
      <w:r w:rsidRPr="00095C7D">
        <w:rPr>
          <w:rFonts w:ascii="Aptos" w:hAnsi="Aptos"/>
        </w:rPr>
        <w:t>, 122 F.Supp.2d 1093, 1107 (C.D.Cal.2000) (holding that, where district offered multiple placement options, an undue burden was placed on parents to eliminate potentially inappropriate placements, and the offer of various classrooms did not comply with Union and denied Student a FAPE).</w:t>
      </w:r>
    </w:p>
  </w:footnote>
  <w:footnote w:id="4">
    <w:p w14:paraId="4E7B4318" w14:textId="1BFE6C6C" w:rsidR="00BD4441" w:rsidRDefault="00BD4441">
      <w:pPr>
        <w:pStyle w:val="FootnoteText0"/>
      </w:pPr>
      <w:r>
        <w:rPr>
          <w:rStyle w:val="FootnoteReference"/>
        </w:rPr>
        <w:t>4</w:t>
      </w:r>
      <w:r>
        <w:t xml:space="preserve"> See </w:t>
      </w:r>
      <w:r w:rsidRPr="00C83A5C">
        <w:rPr>
          <w:rFonts w:ascii="Aptos" w:hAnsi="Aptos" w:cs="Apple Chancery"/>
          <w:color w:val="000000" w:themeColor="text1"/>
        </w:rPr>
        <w:t xml:space="preserve">603 CMR 28.05(6); 603 CMR 28.06(2); 603 CMR 28.06(2)(d); </w:t>
      </w:r>
      <w:r w:rsidRPr="00ED3C1F">
        <w:rPr>
          <w:rFonts w:ascii="Aptos" w:hAnsi="Aptos" w:cs="Open Sans"/>
          <w:i/>
          <w:iCs/>
          <w:color w:val="000000"/>
        </w:rPr>
        <w:t>In Re: George</w:t>
      </w:r>
      <w:r w:rsidRPr="00ED3C1F">
        <w:rPr>
          <w:rStyle w:val="apple-converted-space"/>
          <w:rFonts w:ascii="Aptos" w:hAnsi="Aptos" w:cs="Open Sans"/>
          <w:i/>
          <w:iCs/>
          <w:color w:val="000000"/>
        </w:rPr>
        <w:t> </w:t>
      </w:r>
      <w:r w:rsidRPr="00ED3C1F">
        <w:rPr>
          <w:rFonts w:ascii="Aptos" w:hAnsi="Aptos" w:cs="Open Sans"/>
          <w:i/>
          <w:iCs/>
          <w:color w:val="000000"/>
        </w:rPr>
        <w:t>and Boston Public Schools (Ruling on Motion for Partial Summary Judgment)</w:t>
      </w:r>
      <w:r>
        <w:rPr>
          <w:rFonts w:ascii="Aptos" w:hAnsi="Aptos" w:cs="Open Sans"/>
          <w:i/>
          <w:iCs/>
          <w:color w:val="000000"/>
        </w:rPr>
        <w:t>,</w:t>
      </w:r>
      <w:r w:rsidRPr="00ED3C1F">
        <w:rPr>
          <w:rFonts w:ascii="Aptos" w:hAnsi="Aptos" w:cs="Open Sans"/>
          <w:i/>
          <w:iCs/>
          <w:color w:val="000000"/>
        </w:rPr>
        <w:t xml:space="preserve"> </w:t>
      </w:r>
      <w:r w:rsidRPr="00095C7D">
        <w:rPr>
          <w:rFonts w:ascii="Aptos" w:hAnsi="Aptos" w:cs="Open Sans"/>
          <w:color w:val="000000"/>
        </w:rPr>
        <w:t>BSEA # 04-2506</w:t>
      </w:r>
      <w:r w:rsidRPr="00095C7D">
        <w:rPr>
          <w:rStyle w:val="apple-converted-space"/>
          <w:rFonts w:ascii="Aptos" w:hAnsi="Aptos" w:cs="Open Sans"/>
          <w:color w:val="000000"/>
        </w:rPr>
        <w:t>  (Crane, 2004)</w:t>
      </w:r>
      <w:r w:rsidRPr="00C83A5C">
        <w:rPr>
          <w:rFonts w:ascii="Aptos" w:hAnsi="Aptos" w:cs="Apple Chancery"/>
          <w:color w:val="000000" w:themeColor="text1"/>
        </w:rPr>
        <w:t xml:space="preserve"> (discussing the regulations, regulatory history, and state advisory relative to placement decisions by the IEP Team); </w:t>
      </w:r>
      <w:r w:rsidRPr="00BD4441">
        <w:rPr>
          <w:rFonts w:ascii="Aptos" w:hAnsi="Aptos" w:cs="Apple Chancery"/>
          <w:i/>
          <w:iCs/>
          <w:color w:val="000000" w:themeColor="text1"/>
        </w:rPr>
        <w:t>Administrative Advisory SPED 2001-5: Updating of IEP Process Guide and IEP Form and Notices</w:t>
      </w:r>
      <w:r w:rsidRPr="00BD4441">
        <w:rPr>
          <w:rFonts w:ascii="Aptos" w:hAnsi="Aptos" w:cs="Apple Chancery"/>
          <w:color w:val="000000" w:themeColor="text1"/>
        </w:rPr>
        <w:t>, dated June 11, 2001,</w:t>
      </w:r>
      <w:r w:rsidRPr="00C83A5C">
        <w:rPr>
          <w:rFonts w:ascii="Aptos" w:hAnsi="Aptos" w:cs="Apple Chancery"/>
          <w:color w:val="000000" w:themeColor="text1"/>
        </w:rPr>
        <w:t xml:space="preserve"> found at: http://www.doe.mass.edu/sped/advisories/01_5.html</w:t>
      </w:r>
    </w:p>
  </w:footnote>
  <w:footnote w:id="5">
    <w:p w14:paraId="46013D13" w14:textId="6D557795" w:rsidR="00BD4441" w:rsidRDefault="00BD4441">
      <w:pPr>
        <w:pStyle w:val="FootnoteText0"/>
      </w:pPr>
      <w:r>
        <w:rPr>
          <w:rStyle w:val="FootnoteReference"/>
        </w:rPr>
        <w:t>5</w:t>
      </w:r>
      <w:r>
        <w:t xml:space="preserve"> </w:t>
      </w:r>
      <w:r w:rsidRPr="00ED3C1F">
        <w:rPr>
          <w:rFonts w:ascii="Aptos" w:hAnsi="Aptos" w:cs="Open Sans"/>
          <w:i/>
          <w:iCs/>
          <w:color w:val="000000"/>
        </w:rPr>
        <w:t>In Re: George</w:t>
      </w:r>
      <w:r w:rsidRPr="00ED3C1F">
        <w:rPr>
          <w:rStyle w:val="apple-converted-space"/>
          <w:rFonts w:ascii="Aptos" w:hAnsi="Aptos" w:cs="Open Sans"/>
          <w:i/>
          <w:iCs/>
          <w:color w:val="000000"/>
        </w:rPr>
        <w:t> </w:t>
      </w:r>
      <w:r w:rsidRPr="00ED3C1F">
        <w:rPr>
          <w:rFonts w:ascii="Aptos" w:hAnsi="Aptos" w:cs="Open Sans"/>
          <w:i/>
          <w:iCs/>
          <w:color w:val="000000"/>
        </w:rPr>
        <w:t>and Boston Public Schools (Ruling on Motion for Partial Summary Judgment)</w:t>
      </w:r>
      <w:r>
        <w:rPr>
          <w:rFonts w:ascii="Aptos" w:hAnsi="Aptos" w:cs="Open Sans"/>
          <w:i/>
          <w:iCs/>
          <w:color w:val="000000"/>
        </w:rPr>
        <w:t>,</w:t>
      </w:r>
      <w:r w:rsidRPr="00ED3C1F">
        <w:rPr>
          <w:rFonts w:ascii="Aptos" w:hAnsi="Aptos" w:cs="Open Sans"/>
          <w:i/>
          <w:iCs/>
          <w:color w:val="000000"/>
        </w:rPr>
        <w:t xml:space="preserve"> </w:t>
      </w:r>
      <w:r w:rsidRPr="00095C7D">
        <w:rPr>
          <w:rFonts w:ascii="Aptos" w:hAnsi="Aptos" w:cs="Open Sans"/>
          <w:color w:val="000000"/>
        </w:rPr>
        <w:t>BSEA # 04-2506</w:t>
      </w:r>
      <w:r w:rsidRPr="00095C7D">
        <w:rPr>
          <w:rStyle w:val="apple-converted-space"/>
          <w:rFonts w:ascii="Aptos" w:hAnsi="Aptos" w:cs="Open Sans"/>
          <w:color w:val="000000"/>
        </w:rPr>
        <w:t>  (Crane, 2004)</w:t>
      </w:r>
      <w:r w:rsidRPr="00095C7D">
        <w:rPr>
          <w:rFonts w:ascii="Aptos" w:hAnsi="Aptos" w:cs="Open Sans"/>
          <w:color w:val="000000"/>
        </w:rPr>
        <w:t>.</w:t>
      </w:r>
    </w:p>
  </w:footnote>
  <w:footnote w:id="6">
    <w:p w14:paraId="63B3A096" w14:textId="38ABDC44" w:rsidR="00BD4441" w:rsidRDefault="00BD4441">
      <w:pPr>
        <w:pStyle w:val="FootnoteText0"/>
      </w:pPr>
      <w:r>
        <w:rPr>
          <w:rStyle w:val="FootnoteReference"/>
        </w:rPr>
        <w:t>6</w:t>
      </w:r>
      <w:r>
        <w:t xml:space="preserve"> See </w:t>
      </w:r>
      <w:r w:rsidRPr="00ED3C1F">
        <w:rPr>
          <w:rFonts w:ascii="Aptos" w:hAnsi="Aptos"/>
          <w:i/>
          <w:iCs/>
        </w:rPr>
        <w:t>Anchorage School Dist. v. M.P.</w:t>
      </w:r>
      <w:r w:rsidRPr="00095C7D">
        <w:rPr>
          <w:rFonts w:ascii="Aptos" w:hAnsi="Aptos"/>
        </w:rPr>
        <w:t>, 689 F.3d 1047, 1055 (9th Cir.2012) (Parents' unwillingness to consider an SDC did not relieve the District of its obligation to make a specific offer of educational placement)</w:t>
      </w:r>
      <w:r>
        <w:rPr>
          <w:rFonts w:ascii="Aptos" w:hAnsi="Apto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637E0"/>
    <w:multiLevelType w:val="hybridMultilevel"/>
    <w:tmpl w:val="16BC9436"/>
    <w:lvl w:ilvl="0" w:tplc="A0EE3D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F32DC"/>
    <w:multiLevelType w:val="multilevel"/>
    <w:tmpl w:val="C1AEDC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35A36"/>
    <w:multiLevelType w:val="hybridMultilevel"/>
    <w:tmpl w:val="ACDAB64C"/>
    <w:lvl w:ilvl="0" w:tplc="30F8FA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440EB"/>
    <w:multiLevelType w:val="hybridMultilevel"/>
    <w:tmpl w:val="45100906"/>
    <w:lvl w:ilvl="0" w:tplc="0409000F">
      <w:start w:val="1"/>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F41AB2"/>
    <w:multiLevelType w:val="hybridMultilevel"/>
    <w:tmpl w:val="01628BB6"/>
    <w:lvl w:ilvl="0" w:tplc="7F685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CE2BBC"/>
    <w:multiLevelType w:val="multilevel"/>
    <w:tmpl w:val="E72E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1A3776"/>
    <w:multiLevelType w:val="hybridMultilevel"/>
    <w:tmpl w:val="66648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003D52"/>
    <w:multiLevelType w:val="multilevel"/>
    <w:tmpl w:val="6908CF2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E8862B6"/>
    <w:multiLevelType w:val="hybridMultilevel"/>
    <w:tmpl w:val="45100906"/>
    <w:lvl w:ilvl="0" w:tplc="FFFFFFFF">
      <w:start w:val="1"/>
      <w:numFmt w:val="decimal"/>
      <w:lvlText w:val="%1."/>
      <w:lvlJc w:val="left"/>
      <w:pPr>
        <w:ind w:left="63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C387812"/>
    <w:multiLevelType w:val="hybridMultilevel"/>
    <w:tmpl w:val="84F08BB0"/>
    <w:lvl w:ilvl="0" w:tplc="91143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854869"/>
    <w:multiLevelType w:val="hybridMultilevel"/>
    <w:tmpl w:val="140C4FFC"/>
    <w:lvl w:ilvl="0" w:tplc="6988DC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4E5A5A"/>
    <w:multiLevelType w:val="multilevel"/>
    <w:tmpl w:val="DE0286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319DA"/>
    <w:multiLevelType w:val="hybridMultilevel"/>
    <w:tmpl w:val="45100906"/>
    <w:lvl w:ilvl="0" w:tplc="FFFFFFFF">
      <w:start w:val="1"/>
      <w:numFmt w:val="decimal"/>
      <w:lvlText w:val="%1."/>
      <w:lvlJc w:val="left"/>
      <w:pPr>
        <w:ind w:left="63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B5A75DD"/>
    <w:multiLevelType w:val="multilevel"/>
    <w:tmpl w:val="C0A4E5A0"/>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576669123">
    <w:abstractNumId w:val="7"/>
  </w:num>
  <w:num w:numId="2" w16cid:durableId="561251391">
    <w:abstractNumId w:val="11"/>
  </w:num>
  <w:num w:numId="3" w16cid:durableId="1766421111">
    <w:abstractNumId w:val="1"/>
  </w:num>
  <w:num w:numId="4" w16cid:durableId="1773432097">
    <w:abstractNumId w:val="13"/>
  </w:num>
  <w:num w:numId="5" w16cid:durableId="1311910015">
    <w:abstractNumId w:val="10"/>
  </w:num>
  <w:num w:numId="6" w16cid:durableId="1638338079">
    <w:abstractNumId w:val="9"/>
  </w:num>
  <w:num w:numId="7" w16cid:durableId="173763434">
    <w:abstractNumId w:val="2"/>
  </w:num>
  <w:num w:numId="8" w16cid:durableId="90709990">
    <w:abstractNumId w:val="0"/>
  </w:num>
  <w:num w:numId="9" w16cid:durableId="2074699491">
    <w:abstractNumId w:val="3"/>
  </w:num>
  <w:num w:numId="10" w16cid:durableId="1591936736">
    <w:abstractNumId w:val="8"/>
  </w:num>
  <w:num w:numId="11" w16cid:durableId="288435091">
    <w:abstractNumId w:val="4"/>
  </w:num>
  <w:num w:numId="12" w16cid:durableId="1969697720">
    <w:abstractNumId w:val="6"/>
  </w:num>
  <w:num w:numId="13" w16cid:durableId="4986694">
    <w:abstractNumId w:val="12"/>
  </w:num>
  <w:num w:numId="14" w16cid:durableId="963272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B8C"/>
    <w:rsid w:val="00000631"/>
    <w:rsid w:val="00005691"/>
    <w:rsid w:val="00014803"/>
    <w:rsid w:val="000153D5"/>
    <w:rsid w:val="00017474"/>
    <w:rsid w:val="00024DAF"/>
    <w:rsid w:val="00031CFC"/>
    <w:rsid w:val="00053E24"/>
    <w:rsid w:val="00064CB9"/>
    <w:rsid w:val="00067430"/>
    <w:rsid w:val="000675EA"/>
    <w:rsid w:val="00067806"/>
    <w:rsid w:val="00070E12"/>
    <w:rsid w:val="00075C8B"/>
    <w:rsid w:val="00095C7D"/>
    <w:rsid w:val="000970CB"/>
    <w:rsid w:val="000A12E8"/>
    <w:rsid w:val="000A161D"/>
    <w:rsid w:val="000A3432"/>
    <w:rsid w:val="000C255E"/>
    <w:rsid w:val="000D2318"/>
    <w:rsid w:val="000D3C30"/>
    <w:rsid w:val="000E4B65"/>
    <w:rsid w:val="000F1036"/>
    <w:rsid w:val="000F53FC"/>
    <w:rsid w:val="00114B7A"/>
    <w:rsid w:val="001165F6"/>
    <w:rsid w:val="00123941"/>
    <w:rsid w:val="00124C93"/>
    <w:rsid w:val="00137281"/>
    <w:rsid w:val="00143AEE"/>
    <w:rsid w:val="00146710"/>
    <w:rsid w:val="00150CDF"/>
    <w:rsid w:val="001512BA"/>
    <w:rsid w:val="00164D87"/>
    <w:rsid w:val="00177EAE"/>
    <w:rsid w:val="001A0195"/>
    <w:rsid w:val="001A67F1"/>
    <w:rsid w:val="001B14F3"/>
    <w:rsid w:val="001D2E31"/>
    <w:rsid w:val="001D31BF"/>
    <w:rsid w:val="001E095A"/>
    <w:rsid w:val="001F328C"/>
    <w:rsid w:val="00212A0D"/>
    <w:rsid w:val="00212C77"/>
    <w:rsid w:val="00220753"/>
    <w:rsid w:val="002239E4"/>
    <w:rsid w:val="0022489B"/>
    <w:rsid w:val="002257C6"/>
    <w:rsid w:val="00275C96"/>
    <w:rsid w:val="00287CFA"/>
    <w:rsid w:val="00293951"/>
    <w:rsid w:val="002A4BD1"/>
    <w:rsid w:val="002B3473"/>
    <w:rsid w:val="002D4C22"/>
    <w:rsid w:val="002D6144"/>
    <w:rsid w:val="002D6545"/>
    <w:rsid w:val="002E0275"/>
    <w:rsid w:val="002E2ACB"/>
    <w:rsid w:val="002E5615"/>
    <w:rsid w:val="002F646B"/>
    <w:rsid w:val="002F6FBB"/>
    <w:rsid w:val="00321EC4"/>
    <w:rsid w:val="00335D03"/>
    <w:rsid w:val="003453EF"/>
    <w:rsid w:val="00350B92"/>
    <w:rsid w:val="0035508C"/>
    <w:rsid w:val="00375E6A"/>
    <w:rsid w:val="0038744F"/>
    <w:rsid w:val="00397A9B"/>
    <w:rsid w:val="003A3533"/>
    <w:rsid w:val="003A7CA3"/>
    <w:rsid w:val="003C5FBB"/>
    <w:rsid w:val="003C69F0"/>
    <w:rsid w:val="003E6E76"/>
    <w:rsid w:val="003F640C"/>
    <w:rsid w:val="00406A02"/>
    <w:rsid w:val="004100F9"/>
    <w:rsid w:val="00412328"/>
    <w:rsid w:val="00415AD7"/>
    <w:rsid w:val="004160E1"/>
    <w:rsid w:val="004278A4"/>
    <w:rsid w:val="004344E7"/>
    <w:rsid w:val="004348A7"/>
    <w:rsid w:val="00434A75"/>
    <w:rsid w:val="00434E78"/>
    <w:rsid w:val="00442532"/>
    <w:rsid w:val="004535EB"/>
    <w:rsid w:val="00463CAC"/>
    <w:rsid w:val="004675BA"/>
    <w:rsid w:val="00471D8A"/>
    <w:rsid w:val="0047785F"/>
    <w:rsid w:val="004838BE"/>
    <w:rsid w:val="00493EAE"/>
    <w:rsid w:val="004977D6"/>
    <w:rsid w:val="004A17C3"/>
    <w:rsid w:val="004D6B88"/>
    <w:rsid w:val="004E3D8A"/>
    <w:rsid w:val="004E7F1E"/>
    <w:rsid w:val="004F5E9A"/>
    <w:rsid w:val="00502263"/>
    <w:rsid w:val="005072BF"/>
    <w:rsid w:val="00513BCF"/>
    <w:rsid w:val="00522C9A"/>
    <w:rsid w:val="00523853"/>
    <w:rsid w:val="00527B45"/>
    <w:rsid w:val="00527B8C"/>
    <w:rsid w:val="00537E62"/>
    <w:rsid w:val="0054762D"/>
    <w:rsid w:val="00550AF7"/>
    <w:rsid w:val="00554EA5"/>
    <w:rsid w:val="00562A0E"/>
    <w:rsid w:val="00563178"/>
    <w:rsid w:val="00570218"/>
    <w:rsid w:val="005801A8"/>
    <w:rsid w:val="00593EBB"/>
    <w:rsid w:val="00596A66"/>
    <w:rsid w:val="005B1082"/>
    <w:rsid w:val="005C2902"/>
    <w:rsid w:val="005C6542"/>
    <w:rsid w:val="005C673C"/>
    <w:rsid w:val="005D0875"/>
    <w:rsid w:val="005D0E4B"/>
    <w:rsid w:val="005E2368"/>
    <w:rsid w:val="005F3EFB"/>
    <w:rsid w:val="00622C22"/>
    <w:rsid w:val="006252F9"/>
    <w:rsid w:val="006336E3"/>
    <w:rsid w:val="00636987"/>
    <w:rsid w:val="006406C9"/>
    <w:rsid w:val="00642E60"/>
    <w:rsid w:val="00646F88"/>
    <w:rsid w:val="0065494A"/>
    <w:rsid w:val="00662CAA"/>
    <w:rsid w:val="006646A8"/>
    <w:rsid w:val="0067708E"/>
    <w:rsid w:val="006778D8"/>
    <w:rsid w:val="00680697"/>
    <w:rsid w:val="00684450"/>
    <w:rsid w:val="006B384C"/>
    <w:rsid w:val="006B40DB"/>
    <w:rsid w:val="006B7C14"/>
    <w:rsid w:val="006D354E"/>
    <w:rsid w:val="006D3766"/>
    <w:rsid w:val="006D38D2"/>
    <w:rsid w:val="006D6C81"/>
    <w:rsid w:val="006E0E23"/>
    <w:rsid w:val="006E58D0"/>
    <w:rsid w:val="006F5298"/>
    <w:rsid w:val="00700828"/>
    <w:rsid w:val="007026BF"/>
    <w:rsid w:val="00714B95"/>
    <w:rsid w:val="00725D34"/>
    <w:rsid w:val="00727DF8"/>
    <w:rsid w:val="00742E42"/>
    <w:rsid w:val="00747BC7"/>
    <w:rsid w:val="00796FE2"/>
    <w:rsid w:val="007A1CD0"/>
    <w:rsid w:val="007A2371"/>
    <w:rsid w:val="007A3C7D"/>
    <w:rsid w:val="007B5A7B"/>
    <w:rsid w:val="007C279C"/>
    <w:rsid w:val="007C56B5"/>
    <w:rsid w:val="007C65C3"/>
    <w:rsid w:val="007D3F82"/>
    <w:rsid w:val="007E263A"/>
    <w:rsid w:val="007E430A"/>
    <w:rsid w:val="007E5010"/>
    <w:rsid w:val="007E6677"/>
    <w:rsid w:val="007F0CA3"/>
    <w:rsid w:val="007F27AB"/>
    <w:rsid w:val="007F35CB"/>
    <w:rsid w:val="007F365D"/>
    <w:rsid w:val="007F4329"/>
    <w:rsid w:val="00802E10"/>
    <w:rsid w:val="00812D02"/>
    <w:rsid w:val="00815885"/>
    <w:rsid w:val="0081733E"/>
    <w:rsid w:val="008222D1"/>
    <w:rsid w:val="00831734"/>
    <w:rsid w:val="00831A5B"/>
    <w:rsid w:val="00834D5B"/>
    <w:rsid w:val="00851E25"/>
    <w:rsid w:val="008549CE"/>
    <w:rsid w:val="00856552"/>
    <w:rsid w:val="008A149C"/>
    <w:rsid w:val="008A782A"/>
    <w:rsid w:val="008B2FCE"/>
    <w:rsid w:val="008B6F20"/>
    <w:rsid w:val="008D0D60"/>
    <w:rsid w:val="008E3A09"/>
    <w:rsid w:val="008E6AE4"/>
    <w:rsid w:val="008F116F"/>
    <w:rsid w:val="008F1909"/>
    <w:rsid w:val="008F6569"/>
    <w:rsid w:val="009018BA"/>
    <w:rsid w:val="00901C81"/>
    <w:rsid w:val="0090496C"/>
    <w:rsid w:val="00911D5D"/>
    <w:rsid w:val="009230A7"/>
    <w:rsid w:val="009337DF"/>
    <w:rsid w:val="00935DE8"/>
    <w:rsid w:val="00940F86"/>
    <w:rsid w:val="00950707"/>
    <w:rsid w:val="00953C93"/>
    <w:rsid w:val="00971BBE"/>
    <w:rsid w:val="00972168"/>
    <w:rsid w:val="00975D33"/>
    <w:rsid w:val="009D6505"/>
    <w:rsid w:val="009E10F1"/>
    <w:rsid w:val="00A15690"/>
    <w:rsid w:val="00A2117F"/>
    <w:rsid w:val="00A33B59"/>
    <w:rsid w:val="00A44B45"/>
    <w:rsid w:val="00A466F6"/>
    <w:rsid w:val="00A56904"/>
    <w:rsid w:val="00A660CC"/>
    <w:rsid w:val="00A70935"/>
    <w:rsid w:val="00A711D6"/>
    <w:rsid w:val="00A81962"/>
    <w:rsid w:val="00A849AD"/>
    <w:rsid w:val="00A9013D"/>
    <w:rsid w:val="00A91C8C"/>
    <w:rsid w:val="00A92B9E"/>
    <w:rsid w:val="00AB0A85"/>
    <w:rsid w:val="00AB3C07"/>
    <w:rsid w:val="00AB3D00"/>
    <w:rsid w:val="00AB43A7"/>
    <w:rsid w:val="00AB6D3B"/>
    <w:rsid w:val="00AC1329"/>
    <w:rsid w:val="00AC3252"/>
    <w:rsid w:val="00AD3369"/>
    <w:rsid w:val="00AD4DFF"/>
    <w:rsid w:val="00AF1BE9"/>
    <w:rsid w:val="00B01E75"/>
    <w:rsid w:val="00B0278E"/>
    <w:rsid w:val="00B11158"/>
    <w:rsid w:val="00B16930"/>
    <w:rsid w:val="00B2461F"/>
    <w:rsid w:val="00B34513"/>
    <w:rsid w:val="00B36188"/>
    <w:rsid w:val="00B363D1"/>
    <w:rsid w:val="00B47F16"/>
    <w:rsid w:val="00B50BC5"/>
    <w:rsid w:val="00B51D6C"/>
    <w:rsid w:val="00B56A6F"/>
    <w:rsid w:val="00B620A4"/>
    <w:rsid w:val="00B66E87"/>
    <w:rsid w:val="00B75172"/>
    <w:rsid w:val="00B7763B"/>
    <w:rsid w:val="00B80319"/>
    <w:rsid w:val="00B83832"/>
    <w:rsid w:val="00B8512C"/>
    <w:rsid w:val="00B9003D"/>
    <w:rsid w:val="00B9026E"/>
    <w:rsid w:val="00B914AA"/>
    <w:rsid w:val="00B927AF"/>
    <w:rsid w:val="00B93AEB"/>
    <w:rsid w:val="00B9617C"/>
    <w:rsid w:val="00BA4A69"/>
    <w:rsid w:val="00BA60AD"/>
    <w:rsid w:val="00BB6224"/>
    <w:rsid w:val="00BC2571"/>
    <w:rsid w:val="00BD3511"/>
    <w:rsid w:val="00BD4441"/>
    <w:rsid w:val="00BD7B17"/>
    <w:rsid w:val="00BD7D60"/>
    <w:rsid w:val="00BE02E3"/>
    <w:rsid w:val="00BE0544"/>
    <w:rsid w:val="00BE12E1"/>
    <w:rsid w:val="00C01C16"/>
    <w:rsid w:val="00C154AB"/>
    <w:rsid w:val="00C32E3C"/>
    <w:rsid w:val="00C35B7D"/>
    <w:rsid w:val="00C35C27"/>
    <w:rsid w:val="00C50561"/>
    <w:rsid w:val="00C55825"/>
    <w:rsid w:val="00C576F7"/>
    <w:rsid w:val="00C70FC5"/>
    <w:rsid w:val="00C77AEA"/>
    <w:rsid w:val="00C828CC"/>
    <w:rsid w:val="00C83A5C"/>
    <w:rsid w:val="00C8408A"/>
    <w:rsid w:val="00C91CCD"/>
    <w:rsid w:val="00C933FC"/>
    <w:rsid w:val="00C960A6"/>
    <w:rsid w:val="00C96B0E"/>
    <w:rsid w:val="00CA560E"/>
    <w:rsid w:val="00CD26B1"/>
    <w:rsid w:val="00CD3502"/>
    <w:rsid w:val="00CD3727"/>
    <w:rsid w:val="00CE07AA"/>
    <w:rsid w:val="00CE5426"/>
    <w:rsid w:val="00CF6D0D"/>
    <w:rsid w:val="00D007A1"/>
    <w:rsid w:val="00D02D5E"/>
    <w:rsid w:val="00D13572"/>
    <w:rsid w:val="00D20978"/>
    <w:rsid w:val="00D366EC"/>
    <w:rsid w:val="00D36AB1"/>
    <w:rsid w:val="00D41134"/>
    <w:rsid w:val="00D43D14"/>
    <w:rsid w:val="00D56F06"/>
    <w:rsid w:val="00D63055"/>
    <w:rsid w:val="00D639E7"/>
    <w:rsid w:val="00D64F61"/>
    <w:rsid w:val="00D65438"/>
    <w:rsid w:val="00D835AA"/>
    <w:rsid w:val="00D85207"/>
    <w:rsid w:val="00D87C81"/>
    <w:rsid w:val="00DA0E94"/>
    <w:rsid w:val="00DB11BC"/>
    <w:rsid w:val="00DC765E"/>
    <w:rsid w:val="00DE4B9C"/>
    <w:rsid w:val="00DE6F03"/>
    <w:rsid w:val="00DF02AC"/>
    <w:rsid w:val="00DF4044"/>
    <w:rsid w:val="00E00427"/>
    <w:rsid w:val="00E00BF9"/>
    <w:rsid w:val="00E02996"/>
    <w:rsid w:val="00E03EF0"/>
    <w:rsid w:val="00E04DC6"/>
    <w:rsid w:val="00E16701"/>
    <w:rsid w:val="00E549B2"/>
    <w:rsid w:val="00E61A8C"/>
    <w:rsid w:val="00E62E36"/>
    <w:rsid w:val="00E803A6"/>
    <w:rsid w:val="00EA72FA"/>
    <w:rsid w:val="00EB58F3"/>
    <w:rsid w:val="00EC1682"/>
    <w:rsid w:val="00ED0149"/>
    <w:rsid w:val="00ED25CF"/>
    <w:rsid w:val="00ED3C1F"/>
    <w:rsid w:val="00EE3B36"/>
    <w:rsid w:val="00EE608C"/>
    <w:rsid w:val="00EF2FCC"/>
    <w:rsid w:val="00EF3766"/>
    <w:rsid w:val="00F121A1"/>
    <w:rsid w:val="00F27171"/>
    <w:rsid w:val="00F312BF"/>
    <w:rsid w:val="00F34334"/>
    <w:rsid w:val="00F35BFD"/>
    <w:rsid w:val="00F45D2E"/>
    <w:rsid w:val="00F77142"/>
    <w:rsid w:val="00F81EDD"/>
    <w:rsid w:val="00F826EE"/>
    <w:rsid w:val="00F83810"/>
    <w:rsid w:val="00F9133F"/>
    <w:rsid w:val="00FC2055"/>
    <w:rsid w:val="00FD1A25"/>
    <w:rsid w:val="00FD3121"/>
    <w:rsid w:val="00FD4CE7"/>
    <w:rsid w:val="00FF1355"/>
    <w:rsid w:val="00FF5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0341A"/>
  <w15:chartTrackingRefBased/>
  <w15:docId w15:val="{DD9B3745-4D19-0949-9BB3-EDC251C83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7B8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27B8C"/>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27B8C"/>
    <w:pPr>
      <w:spacing w:before="100" w:beforeAutospacing="1" w:after="100" w:afterAutospacing="1"/>
      <w:outlineLvl w:val="3"/>
    </w:pPr>
    <w:rPr>
      <w:rFonts w:ascii="Times New Roman" w:eastAsia="Times New Roman" w:hAnsi="Times New Roman" w:cs="Times New Roman"/>
      <w:b/>
      <w:bCs/>
    </w:rPr>
  </w:style>
  <w:style w:type="paragraph" w:styleId="Heading5">
    <w:name w:val="heading 5"/>
    <w:basedOn w:val="Normal"/>
    <w:next w:val="Normal"/>
    <w:link w:val="Heading5Char"/>
    <w:uiPriority w:val="9"/>
    <w:semiHidden/>
    <w:unhideWhenUsed/>
    <w:qFormat/>
    <w:rsid w:val="0068069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B8C"/>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27B8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27B8C"/>
    <w:rPr>
      <w:rFonts w:ascii="Times New Roman" w:eastAsia="Times New Roman" w:hAnsi="Times New Roman" w:cs="Times New Roman"/>
      <w:b/>
      <w:bCs/>
    </w:rPr>
  </w:style>
  <w:style w:type="character" w:styleId="Hyperlink">
    <w:name w:val="Hyperlink"/>
    <w:basedOn w:val="DefaultParagraphFont"/>
    <w:uiPriority w:val="99"/>
    <w:unhideWhenUsed/>
    <w:rsid w:val="00527B8C"/>
    <w:rPr>
      <w:color w:val="0000FF"/>
      <w:u w:val="single"/>
    </w:rPr>
  </w:style>
  <w:style w:type="paragraph" w:styleId="z-TopofForm">
    <w:name w:val="HTML Top of Form"/>
    <w:basedOn w:val="Normal"/>
    <w:next w:val="Normal"/>
    <w:link w:val="z-TopofFormChar"/>
    <w:hidden/>
    <w:uiPriority w:val="99"/>
    <w:semiHidden/>
    <w:unhideWhenUsed/>
    <w:rsid w:val="00527B8C"/>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27B8C"/>
    <w:rPr>
      <w:rFonts w:ascii="Arial" w:eastAsia="Times New Roman" w:hAnsi="Arial" w:cs="Arial"/>
      <w:vanish/>
      <w:sz w:val="16"/>
      <w:szCs w:val="16"/>
    </w:rPr>
  </w:style>
  <w:style w:type="paragraph" w:customStyle="1" w:styleId="sel-search-advanced-control">
    <w:name w:val="sel-search-advanced-control"/>
    <w:basedOn w:val="Normal"/>
    <w:rsid w:val="00527B8C"/>
    <w:pPr>
      <w:spacing w:before="100" w:beforeAutospacing="1" w:after="100" w:afterAutospacing="1"/>
    </w:pPr>
    <w:rPr>
      <w:rFonts w:ascii="Times New Roman" w:eastAsia="Times New Roman" w:hAnsi="Times New Roman" w:cs="Times New Roman"/>
    </w:rPr>
  </w:style>
  <w:style w:type="paragraph" w:styleId="z-BottomofForm">
    <w:name w:val="HTML Bottom of Form"/>
    <w:basedOn w:val="Normal"/>
    <w:next w:val="Normal"/>
    <w:link w:val="z-BottomofFormChar"/>
    <w:hidden/>
    <w:uiPriority w:val="99"/>
    <w:semiHidden/>
    <w:unhideWhenUsed/>
    <w:rsid w:val="00527B8C"/>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27B8C"/>
    <w:rPr>
      <w:rFonts w:ascii="Arial" w:eastAsia="Times New Roman" w:hAnsi="Arial" w:cs="Arial"/>
      <w:vanish/>
      <w:sz w:val="16"/>
      <w:szCs w:val="16"/>
    </w:rPr>
  </w:style>
  <w:style w:type="character" w:customStyle="1" w:styleId="apple-converted-space">
    <w:name w:val="apple-converted-space"/>
    <w:basedOn w:val="DefaultParagraphFont"/>
    <w:rsid w:val="00527B8C"/>
  </w:style>
  <w:style w:type="paragraph" w:customStyle="1" w:styleId="hkb-em-date">
    <w:name w:val="hkb-em-date"/>
    <w:basedOn w:val="Normal"/>
    <w:rsid w:val="00527B8C"/>
    <w:pPr>
      <w:spacing w:before="100" w:beforeAutospacing="1" w:after="100" w:afterAutospacing="1"/>
    </w:pPr>
    <w:rPr>
      <w:rFonts w:ascii="Times New Roman" w:eastAsia="Times New Roman" w:hAnsi="Times New Roman" w:cs="Times New Roman"/>
    </w:rPr>
  </w:style>
  <w:style w:type="paragraph" w:customStyle="1" w:styleId="ht-kb-em-author">
    <w:name w:val="ht-kb-em-author"/>
    <w:basedOn w:val="Normal"/>
    <w:rsid w:val="00527B8C"/>
    <w:pPr>
      <w:spacing w:before="100" w:beforeAutospacing="1" w:after="100" w:afterAutospacing="1"/>
    </w:pPr>
    <w:rPr>
      <w:rFonts w:ascii="Times New Roman" w:eastAsia="Times New Roman" w:hAnsi="Times New Roman" w:cs="Times New Roman"/>
    </w:rPr>
  </w:style>
  <w:style w:type="paragraph" w:customStyle="1" w:styleId="ht-kb-em-category">
    <w:name w:val="ht-kb-em-category"/>
    <w:basedOn w:val="Normal"/>
    <w:rsid w:val="00527B8C"/>
    <w:pPr>
      <w:spacing w:before="100" w:beforeAutospacing="1" w:after="100" w:afterAutospacing="1"/>
    </w:pPr>
    <w:rPr>
      <w:rFonts w:ascii="Times New Roman" w:eastAsia="Times New Roman" w:hAnsi="Times New Roman" w:cs="Times New Roman"/>
    </w:rPr>
  </w:style>
  <w:style w:type="paragraph" w:customStyle="1" w:styleId="nospacing">
    <w:name w:val="nospacing"/>
    <w:basedOn w:val="Normal"/>
    <w:rsid w:val="00527B8C"/>
    <w:pPr>
      <w:spacing w:before="100" w:beforeAutospacing="1" w:after="100" w:afterAutospacing="1"/>
    </w:pPr>
    <w:rPr>
      <w:rFonts w:ascii="Times New Roman" w:eastAsia="Times New Roman" w:hAnsi="Times New Roman" w:cs="Times New Roman"/>
    </w:rPr>
  </w:style>
  <w:style w:type="character" w:customStyle="1" w:styleId="tm10">
    <w:name w:val="tm10"/>
    <w:basedOn w:val="DefaultParagraphFont"/>
    <w:rsid w:val="00527B8C"/>
  </w:style>
  <w:style w:type="character" w:customStyle="1" w:styleId="tm11">
    <w:name w:val="tm11"/>
    <w:basedOn w:val="DefaultParagraphFont"/>
    <w:rsid w:val="00527B8C"/>
  </w:style>
  <w:style w:type="character" w:customStyle="1" w:styleId="tm13">
    <w:name w:val="tm13"/>
    <w:basedOn w:val="DefaultParagraphFont"/>
    <w:rsid w:val="00527B8C"/>
  </w:style>
  <w:style w:type="character" w:customStyle="1" w:styleId="tm14">
    <w:name w:val="tm14"/>
    <w:basedOn w:val="DefaultParagraphFont"/>
    <w:rsid w:val="00527B8C"/>
  </w:style>
  <w:style w:type="paragraph" w:customStyle="1" w:styleId="tm17">
    <w:name w:val="tm17"/>
    <w:basedOn w:val="Normal"/>
    <w:rsid w:val="00527B8C"/>
    <w:pPr>
      <w:spacing w:before="100" w:beforeAutospacing="1" w:after="100" w:afterAutospacing="1"/>
    </w:pPr>
    <w:rPr>
      <w:rFonts w:ascii="Times New Roman" w:eastAsia="Times New Roman" w:hAnsi="Times New Roman" w:cs="Times New Roman"/>
    </w:rPr>
  </w:style>
  <w:style w:type="character" w:customStyle="1" w:styleId="tm19">
    <w:name w:val="tm19"/>
    <w:basedOn w:val="DefaultParagraphFont"/>
    <w:rsid w:val="00527B8C"/>
  </w:style>
  <w:style w:type="character" w:customStyle="1" w:styleId="tm20">
    <w:name w:val="tm20"/>
    <w:basedOn w:val="DefaultParagraphFont"/>
    <w:rsid w:val="00527B8C"/>
  </w:style>
  <w:style w:type="paragraph" w:customStyle="1" w:styleId="Normal1">
    <w:name w:val="Normal1"/>
    <w:basedOn w:val="Normal"/>
    <w:rsid w:val="00527B8C"/>
    <w:pPr>
      <w:spacing w:before="100" w:beforeAutospacing="1" w:after="100" w:afterAutospacing="1"/>
    </w:pPr>
    <w:rPr>
      <w:rFonts w:ascii="Times New Roman" w:eastAsia="Times New Roman" w:hAnsi="Times New Roman" w:cs="Times New Roman"/>
    </w:rPr>
  </w:style>
  <w:style w:type="character" w:customStyle="1" w:styleId="tm24">
    <w:name w:val="tm24"/>
    <w:basedOn w:val="DefaultParagraphFont"/>
    <w:rsid w:val="00527B8C"/>
  </w:style>
  <w:style w:type="character" w:customStyle="1" w:styleId="tm25">
    <w:name w:val="tm25"/>
    <w:basedOn w:val="DefaultParagraphFont"/>
    <w:rsid w:val="00527B8C"/>
  </w:style>
  <w:style w:type="character" w:customStyle="1" w:styleId="tm28">
    <w:name w:val="tm28"/>
    <w:basedOn w:val="DefaultParagraphFont"/>
    <w:rsid w:val="00527B8C"/>
  </w:style>
  <w:style w:type="paragraph" w:customStyle="1" w:styleId="listparagraph">
    <w:name w:val="listparagraph"/>
    <w:basedOn w:val="Normal"/>
    <w:rsid w:val="00527B8C"/>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527B8C"/>
    <w:pPr>
      <w:spacing w:before="100" w:beforeAutospacing="1" w:after="100" w:afterAutospacing="1"/>
    </w:pPr>
    <w:rPr>
      <w:rFonts w:ascii="Times New Roman" w:eastAsia="Times New Roman" w:hAnsi="Times New Roman" w:cs="Times New Roman"/>
    </w:rPr>
  </w:style>
  <w:style w:type="character" w:customStyle="1" w:styleId="tm30">
    <w:name w:val="tm30"/>
    <w:basedOn w:val="DefaultParagraphFont"/>
    <w:rsid w:val="00527B8C"/>
  </w:style>
  <w:style w:type="paragraph" w:customStyle="1" w:styleId="footnotetext">
    <w:name w:val="footnotetext"/>
    <w:basedOn w:val="Normal"/>
    <w:rsid w:val="00527B8C"/>
    <w:pPr>
      <w:spacing w:before="100" w:beforeAutospacing="1" w:after="100" w:afterAutospacing="1"/>
    </w:pPr>
    <w:rPr>
      <w:rFonts w:ascii="Times New Roman" w:eastAsia="Times New Roman" w:hAnsi="Times New Roman" w:cs="Times New Roman"/>
    </w:rPr>
  </w:style>
  <w:style w:type="character" w:customStyle="1" w:styleId="tm12">
    <w:name w:val="tm12"/>
    <w:basedOn w:val="DefaultParagraphFont"/>
    <w:rsid w:val="00527B8C"/>
  </w:style>
  <w:style w:type="character" w:customStyle="1" w:styleId="tm22">
    <w:name w:val="tm22"/>
    <w:basedOn w:val="DefaultParagraphFont"/>
    <w:rsid w:val="00527B8C"/>
  </w:style>
  <w:style w:type="paragraph" w:customStyle="1" w:styleId="hkb-article-attachmentsitem">
    <w:name w:val="hkb-article-attachments__item"/>
    <w:basedOn w:val="Normal"/>
    <w:rsid w:val="00527B8C"/>
    <w:pPr>
      <w:spacing w:before="100" w:beforeAutospacing="1" w:after="100" w:afterAutospacing="1"/>
    </w:pPr>
    <w:rPr>
      <w:rFonts w:ascii="Times New Roman" w:eastAsia="Times New Roman" w:hAnsi="Times New Roman" w:cs="Times New Roman"/>
    </w:rPr>
  </w:style>
  <w:style w:type="paragraph" w:customStyle="1" w:styleId="hkb-article-listformat-standard">
    <w:name w:val="hkb-article-list__format-standard"/>
    <w:basedOn w:val="Normal"/>
    <w:rsid w:val="00527B8C"/>
    <w:pPr>
      <w:spacing w:before="100" w:beforeAutospacing="1" w:after="100" w:afterAutospacing="1"/>
    </w:pPr>
    <w:rPr>
      <w:rFonts w:ascii="Times New Roman" w:eastAsia="Times New Roman" w:hAnsi="Times New Roman" w:cs="Times New Roman"/>
    </w:rPr>
  </w:style>
  <w:style w:type="paragraph" w:customStyle="1" w:styleId="hkb-metaviews">
    <w:name w:val="hkb-meta__views"/>
    <w:basedOn w:val="Normal"/>
    <w:rsid w:val="00527B8C"/>
    <w:pPr>
      <w:spacing w:before="100" w:beforeAutospacing="1" w:after="100" w:afterAutospacing="1"/>
    </w:pPr>
    <w:rPr>
      <w:rFonts w:ascii="Times New Roman" w:eastAsia="Times New Roman" w:hAnsi="Times New Roman" w:cs="Times New Roman"/>
    </w:rPr>
  </w:style>
  <w:style w:type="paragraph" w:customStyle="1" w:styleId="comment-form-cookies-consent">
    <w:name w:val="comment-form-cookies-consent"/>
    <w:basedOn w:val="Normal"/>
    <w:rsid w:val="00527B8C"/>
    <w:pPr>
      <w:spacing w:before="100" w:beforeAutospacing="1" w:after="100" w:afterAutospacing="1"/>
    </w:pPr>
    <w:rPr>
      <w:rFonts w:ascii="Times New Roman" w:eastAsia="Times New Roman" w:hAnsi="Times New Roman" w:cs="Times New Roman"/>
    </w:rPr>
  </w:style>
  <w:style w:type="paragraph" w:styleId="FootnoteText0">
    <w:name w:val="footnote text"/>
    <w:basedOn w:val="Normal"/>
    <w:link w:val="FootnoteTextChar"/>
    <w:uiPriority w:val="99"/>
    <w:unhideWhenUsed/>
    <w:rsid w:val="007E263A"/>
    <w:rPr>
      <w:sz w:val="20"/>
      <w:szCs w:val="20"/>
    </w:rPr>
  </w:style>
  <w:style w:type="character" w:customStyle="1" w:styleId="FootnoteTextChar">
    <w:name w:val="Footnote Text Char"/>
    <w:basedOn w:val="DefaultParagraphFont"/>
    <w:link w:val="FootnoteText0"/>
    <w:uiPriority w:val="99"/>
    <w:rsid w:val="007E263A"/>
    <w:rPr>
      <w:sz w:val="20"/>
      <w:szCs w:val="20"/>
    </w:rPr>
  </w:style>
  <w:style w:type="character" w:styleId="FootnoteReference">
    <w:name w:val="footnote reference"/>
    <w:basedOn w:val="DefaultParagraphFont"/>
    <w:uiPriority w:val="99"/>
    <w:unhideWhenUsed/>
    <w:rsid w:val="007E263A"/>
    <w:rPr>
      <w:vertAlign w:val="superscript"/>
    </w:rPr>
  </w:style>
  <w:style w:type="paragraph" w:styleId="ListParagraph0">
    <w:name w:val="List Paragraph"/>
    <w:basedOn w:val="Normal"/>
    <w:uiPriority w:val="34"/>
    <w:qFormat/>
    <w:rsid w:val="005D0875"/>
    <w:pPr>
      <w:ind w:left="720"/>
      <w:contextualSpacing/>
    </w:pPr>
    <w:rPr>
      <w:rFonts w:ascii="Times New Roman" w:eastAsia="Times New Roman" w:hAnsi="Times New Roman" w:cs="Times New Roman"/>
    </w:rPr>
  </w:style>
  <w:style w:type="paragraph" w:styleId="Revision">
    <w:name w:val="Revision"/>
    <w:hidden/>
    <w:uiPriority w:val="99"/>
    <w:semiHidden/>
    <w:rsid w:val="006406C9"/>
  </w:style>
  <w:style w:type="table" w:styleId="TableGrid">
    <w:name w:val="Table Grid"/>
    <w:basedOn w:val="TableNormal"/>
    <w:uiPriority w:val="59"/>
    <w:rsid w:val="008E3A09"/>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5F3EFB"/>
    <w:pPr>
      <w:autoSpaceDE w:val="0"/>
      <w:autoSpaceDN w:val="0"/>
      <w:spacing w:after="120"/>
    </w:pPr>
    <w:rPr>
      <w:rFonts w:ascii="Times New Roman" w:eastAsia="Times New Roman" w:hAnsi="Times New Roman" w:cs="Times New Roman"/>
    </w:rPr>
  </w:style>
  <w:style w:type="character" w:customStyle="1" w:styleId="BodyTextChar">
    <w:name w:val="Body Text Char"/>
    <w:basedOn w:val="DefaultParagraphFont"/>
    <w:link w:val="BodyText"/>
    <w:rsid w:val="005F3EFB"/>
    <w:rPr>
      <w:rFonts w:ascii="Times New Roman" w:eastAsia="Times New Roman" w:hAnsi="Times New Roman" w:cs="Times New Roman"/>
    </w:rPr>
  </w:style>
  <w:style w:type="character" w:customStyle="1" w:styleId="Heading5Char">
    <w:name w:val="Heading 5 Char"/>
    <w:basedOn w:val="DefaultParagraphFont"/>
    <w:link w:val="Heading5"/>
    <w:uiPriority w:val="9"/>
    <w:semiHidden/>
    <w:rsid w:val="00680697"/>
    <w:rPr>
      <w:rFonts w:asciiTheme="majorHAnsi" w:eastAsiaTheme="majorEastAsia" w:hAnsiTheme="majorHAnsi" w:cstheme="majorBidi"/>
      <w:color w:val="2F5496" w:themeColor="accent1" w:themeShade="BF"/>
    </w:rPr>
  </w:style>
  <w:style w:type="paragraph" w:styleId="Footer">
    <w:name w:val="footer"/>
    <w:basedOn w:val="Normal"/>
    <w:link w:val="FooterChar"/>
    <w:uiPriority w:val="99"/>
    <w:unhideWhenUsed/>
    <w:rsid w:val="0067708E"/>
    <w:pPr>
      <w:tabs>
        <w:tab w:val="center" w:pos="4680"/>
        <w:tab w:val="right" w:pos="9360"/>
      </w:tabs>
    </w:pPr>
  </w:style>
  <w:style w:type="character" w:customStyle="1" w:styleId="FooterChar">
    <w:name w:val="Footer Char"/>
    <w:basedOn w:val="DefaultParagraphFont"/>
    <w:link w:val="Footer"/>
    <w:uiPriority w:val="99"/>
    <w:rsid w:val="0067708E"/>
  </w:style>
  <w:style w:type="character" w:styleId="PageNumber">
    <w:name w:val="page number"/>
    <w:basedOn w:val="DefaultParagraphFont"/>
    <w:uiPriority w:val="99"/>
    <w:semiHidden/>
    <w:unhideWhenUsed/>
    <w:rsid w:val="0067708E"/>
  </w:style>
  <w:style w:type="paragraph" w:styleId="Header">
    <w:name w:val="header"/>
    <w:basedOn w:val="Normal"/>
    <w:link w:val="HeaderChar"/>
    <w:uiPriority w:val="99"/>
    <w:unhideWhenUsed/>
    <w:rsid w:val="0067708E"/>
    <w:pPr>
      <w:tabs>
        <w:tab w:val="center" w:pos="4680"/>
        <w:tab w:val="right" w:pos="9360"/>
      </w:tabs>
    </w:pPr>
  </w:style>
  <w:style w:type="character" w:customStyle="1" w:styleId="HeaderChar">
    <w:name w:val="Header Char"/>
    <w:basedOn w:val="DefaultParagraphFont"/>
    <w:link w:val="Header"/>
    <w:uiPriority w:val="99"/>
    <w:rsid w:val="0067708E"/>
  </w:style>
  <w:style w:type="paragraph" w:styleId="EndnoteText">
    <w:name w:val="endnote text"/>
    <w:basedOn w:val="Normal"/>
    <w:link w:val="EndnoteTextChar"/>
    <w:uiPriority w:val="99"/>
    <w:semiHidden/>
    <w:unhideWhenUsed/>
    <w:rsid w:val="00B927AF"/>
    <w:rPr>
      <w:sz w:val="20"/>
      <w:szCs w:val="20"/>
    </w:rPr>
  </w:style>
  <w:style w:type="character" w:customStyle="1" w:styleId="EndnoteTextChar">
    <w:name w:val="Endnote Text Char"/>
    <w:basedOn w:val="DefaultParagraphFont"/>
    <w:link w:val="EndnoteText"/>
    <w:uiPriority w:val="99"/>
    <w:semiHidden/>
    <w:rsid w:val="00B927AF"/>
    <w:rPr>
      <w:sz w:val="20"/>
      <w:szCs w:val="20"/>
    </w:rPr>
  </w:style>
  <w:style w:type="character" w:styleId="EndnoteReference">
    <w:name w:val="endnote reference"/>
    <w:basedOn w:val="DefaultParagraphFont"/>
    <w:uiPriority w:val="99"/>
    <w:semiHidden/>
    <w:unhideWhenUsed/>
    <w:rsid w:val="00B927AF"/>
    <w:rPr>
      <w:vertAlign w:val="superscript"/>
    </w:rPr>
  </w:style>
  <w:style w:type="paragraph" w:customStyle="1" w:styleId="Default">
    <w:name w:val="Default"/>
    <w:rsid w:val="00593EBB"/>
    <w:pPr>
      <w:autoSpaceDE w:val="0"/>
      <w:autoSpaceDN w:val="0"/>
      <w:adjustRightInd w:val="0"/>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3C5FBB"/>
    <w:rPr>
      <w:color w:val="605E5C"/>
      <w:shd w:val="clear" w:color="auto" w:fill="E1DFDD"/>
    </w:rPr>
  </w:style>
  <w:style w:type="character" w:customStyle="1" w:styleId="coconcept2836">
    <w:name w:val="co_concept_28_36"/>
    <w:basedOn w:val="DefaultParagraphFont"/>
    <w:rsid w:val="00815885"/>
  </w:style>
  <w:style w:type="character" w:customStyle="1" w:styleId="coconcept3842">
    <w:name w:val="co_concept_38_42"/>
    <w:basedOn w:val="DefaultParagraphFont"/>
    <w:rsid w:val="002D6545"/>
  </w:style>
  <w:style w:type="character" w:customStyle="1" w:styleId="coconcept14">
    <w:name w:val="co_concept_1_4"/>
    <w:basedOn w:val="DefaultParagraphFont"/>
    <w:rsid w:val="002D6545"/>
  </w:style>
  <w:style w:type="character" w:customStyle="1" w:styleId="coconcept1926">
    <w:name w:val="co_concept_19_26"/>
    <w:basedOn w:val="DefaultParagraphFont"/>
    <w:rsid w:val="002D6545"/>
  </w:style>
  <w:style w:type="character" w:styleId="Emphasis">
    <w:name w:val="Emphasis"/>
    <w:basedOn w:val="DefaultParagraphFont"/>
    <w:uiPriority w:val="20"/>
    <w:qFormat/>
    <w:rsid w:val="004977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32141">
      <w:bodyDiv w:val="1"/>
      <w:marLeft w:val="0"/>
      <w:marRight w:val="0"/>
      <w:marTop w:val="0"/>
      <w:marBottom w:val="0"/>
      <w:divBdr>
        <w:top w:val="none" w:sz="0" w:space="0" w:color="auto"/>
        <w:left w:val="none" w:sz="0" w:space="0" w:color="auto"/>
        <w:bottom w:val="none" w:sz="0" w:space="0" w:color="auto"/>
        <w:right w:val="none" w:sz="0" w:space="0" w:color="auto"/>
      </w:divBdr>
      <w:divsChild>
        <w:div w:id="601299044">
          <w:marLeft w:val="0"/>
          <w:marRight w:val="0"/>
          <w:marTop w:val="0"/>
          <w:marBottom w:val="0"/>
          <w:divBdr>
            <w:top w:val="none" w:sz="0" w:space="0" w:color="auto"/>
            <w:left w:val="none" w:sz="0" w:space="0" w:color="auto"/>
            <w:bottom w:val="none" w:sz="0" w:space="0" w:color="auto"/>
            <w:right w:val="none" w:sz="0" w:space="0" w:color="auto"/>
          </w:divBdr>
          <w:divsChild>
            <w:div w:id="36320954">
              <w:marLeft w:val="0"/>
              <w:marRight w:val="0"/>
              <w:marTop w:val="0"/>
              <w:marBottom w:val="0"/>
              <w:divBdr>
                <w:top w:val="none" w:sz="0" w:space="0" w:color="auto"/>
                <w:left w:val="none" w:sz="0" w:space="0" w:color="auto"/>
                <w:bottom w:val="none" w:sz="0" w:space="0" w:color="auto"/>
                <w:right w:val="none" w:sz="0" w:space="0" w:color="auto"/>
              </w:divBdr>
            </w:div>
          </w:divsChild>
        </w:div>
        <w:div w:id="83301459">
          <w:marLeft w:val="0"/>
          <w:marRight w:val="0"/>
          <w:marTop w:val="0"/>
          <w:marBottom w:val="0"/>
          <w:divBdr>
            <w:top w:val="none" w:sz="0" w:space="0" w:color="auto"/>
            <w:left w:val="none" w:sz="0" w:space="0" w:color="auto"/>
            <w:bottom w:val="none" w:sz="0" w:space="0" w:color="auto"/>
            <w:right w:val="none" w:sz="0" w:space="0" w:color="auto"/>
          </w:divBdr>
          <w:divsChild>
            <w:div w:id="931938849">
              <w:marLeft w:val="0"/>
              <w:marRight w:val="0"/>
              <w:marTop w:val="225"/>
              <w:marBottom w:val="0"/>
              <w:divBdr>
                <w:top w:val="none" w:sz="0" w:space="0" w:color="auto"/>
                <w:left w:val="none" w:sz="0" w:space="0" w:color="auto"/>
                <w:bottom w:val="none" w:sz="0" w:space="0" w:color="auto"/>
                <w:right w:val="none" w:sz="0" w:space="0" w:color="auto"/>
              </w:divBdr>
            </w:div>
          </w:divsChild>
        </w:div>
        <w:div w:id="832528023">
          <w:marLeft w:val="0"/>
          <w:marRight w:val="0"/>
          <w:marTop w:val="0"/>
          <w:marBottom w:val="0"/>
          <w:divBdr>
            <w:top w:val="none" w:sz="0" w:space="0" w:color="auto"/>
            <w:left w:val="none" w:sz="0" w:space="0" w:color="auto"/>
            <w:bottom w:val="none" w:sz="0" w:space="0" w:color="auto"/>
            <w:right w:val="none" w:sz="0" w:space="0" w:color="auto"/>
          </w:divBdr>
        </w:div>
        <w:div w:id="178543492">
          <w:marLeft w:val="0"/>
          <w:marRight w:val="0"/>
          <w:marTop w:val="0"/>
          <w:marBottom w:val="0"/>
          <w:divBdr>
            <w:top w:val="none" w:sz="0" w:space="0" w:color="auto"/>
            <w:left w:val="none" w:sz="0" w:space="0" w:color="auto"/>
            <w:bottom w:val="none" w:sz="0" w:space="0" w:color="auto"/>
            <w:right w:val="none" w:sz="0" w:space="0" w:color="auto"/>
          </w:divBdr>
          <w:divsChild>
            <w:div w:id="1827471891">
              <w:marLeft w:val="0"/>
              <w:marRight w:val="0"/>
              <w:marTop w:val="0"/>
              <w:marBottom w:val="0"/>
              <w:divBdr>
                <w:top w:val="none" w:sz="0" w:space="0" w:color="auto"/>
                <w:left w:val="none" w:sz="0" w:space="0" w:color="auto"/>
                <w:bottom w:val="none" w:sz="0" w:space="0" w:color="auto"/>
                <w:right w:val="none" w:sz="0" w:space="0" w:color="auto"/>
              </w:divBdr>
              <w:divsChild>
                <w:div w:id="431633821">
                  <w:marLeft w:val="0"/>
                  <w:marRight w:val="0"/>
                  <w:marTop w:val="0"/>
                  <w:marBottom w:val="0"/>
                  <w:divBdr>
                    <w:top w:val="none" w:sz="0" w:space="0" w:color="auto"/>
                    <w:left w:val="none" w:sz="0" w:space="0" w:color="auto"/>
                    <w:bottom w:val="none" w:sz="0" w:space="0" w:color="auto"/>
                    <w:right w:val="none" w:sz="0" w:space="0" w:color="auto"/>
                  </w:divBdr>
                  <w:divsChild>
                    <w:div w:id="72554574">
                      <w:marLeft w:val="0"/>
                      <w:marRight w:val="0"/>
                      <w:marTop w:val="0"/>
                      <w:marBottom w:val="0"/>
                      <w:divBdr>
                        <w:top w:val="none" w:sz="0" w:space="0" w:color="auto"/>
                        <w:left w:val="none" w:sz="0" w:space="0" w:color="auto"/>
                        <w:bottom w:val="none" w:sz="0" w:space="0" w:color="auto"/>
                        <w:right w:val="none" w:sz="0" w:space="0" w:color="auto"/>
                      </w:divBdr>
                      <w:divsChild>
                        <w:div w:id="1140733646">
                          <w:marLeft w:val="0"/>
                          <w:marRight w:val="0"/>
                          <w:marTop w:val="0"/>
                          <w:marBottom w:val="480"/>
                          <w:divBdr>
                            <w:top w:val="none" w:sz="0" w:space="0" w:color="auto"/>
                            <w:left w:val="none" w:sz="0" w:space="0" w:color="auto"/>
                            <w:bottom w:val="none" w:sz="0" w:space="0" w:color="auto"/>
                            <w:right w:val="none" w:sz="0" w:space="0" w:color="auto"/>
                          </w:divBdr>
                        </w:div>
                      </w:divsChild>
                    </w:div>
                    <w:div w:id="117337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85424">
          <w:marLeft w:val="0"/>
          <w:marRight w:val="0"/>
          <w:marTop w:val="0"/>
          <w:marBottom w:val="0"/>
          <w:divBdr>
            <w:top w:val="none" w:sz="0" w:space="0" w:color="auto"/>
            <w:left w:val="none" w:sz="0" w:space="0" w:color="auto"/>
            <w:bottom w:val="none" w:sz="0" w:space="0" w:color="auto"/>
            <w:right w:val="none" w:sz="0" w:space="0" w:color="auto"/>
          </w:divBdr>
          <w:divsChild>
            <w:div w:id="297491702">
              <w:marLeft w:val="-300"/>
              <w:marRight w:val="-300"/>
              <w:marTop w:val="0"/>
              <w:marBottom w:val="0"/>
              <w:divBdr>
                <w:top w:val="none" w:sz="0" w:space="0" w:color="auto"/>
                <w:left w:val="none" w:sz="0" w:space="0" w:color="auto"/>
                <w:bottom w:val="none" w:sz="0" w:space="0" w:color="auto"/>
                <w:right w:val="none" w:sz="0" w:space="0" w:color="auto"/>
              </w:divBdr>
              <w:divsChild>
                <w:div w:id="164633408">
                  <w:marLeft w:val="0"/>
                  <w:marRight w:val="0"/>
                  <w:marTop w:val="0"/>
                  <w:marBottom w:val="0"/>
                  <w:divBdr>
                    <w:top w:val="none" w:sz="0" w:space="0" w:color="auto"/>
                    <w:left w:val="none" w:sz="0" w:space="0" w:color="auto"/>
                    <w:bottom w:val="none" w:sz="0" w:space="0" w:color="auto"/>
                    <w:right w:val="none" w:sz="0" w:space="0" w:color="auto"/>
                  </w:divBdr>
                </w:div>
                <w:div w:id="18368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08859">
          <w:marLeft w:val="0"/>
          <w:marRight w:val="0"/>
          <w:marTop w:val="0"/>
          <w:marBottom w:val="0"/>
          <w:divBdr>
            <w:top w:val="none" w:sz="0" w:space="0" w:color="auto"/>
            <w:left w:val="none" w:sz="0" w:space="0" w:color="auto"/>
            <w:bottom w:val="none" w:sz="0" w:space="0" w:color="auto"/>
            <w:right w:val="none" w:sz="0" w:space="0" w:color="auto"/>
          </w:divBdr>
        </w:div>
      </w:divsChild>
    </w:div>
    <w:div w:id="111748108">
      <w:bodyDiv w:val="1"/>
      <w:marLeft w:val="0"/>
      <w:marRight w:val="0"/>
      <w:marTop w:val="0"/>
      <w:marBottom w:val="0"/>
      <w:divBdr>
        <w:top w:val="none" w:sz="0" w:space="0" w:color="auto"/>
        <w:left w:val="none" w:sz="0" w:space="0" w:color="auto"/>
        <w:bottom w:val="none" w:sz="0" w:space="0" w:color="auto"/>
        <w:right w:val="none" w:sz="0" w:space="0" w:color="auto"/>
      </w:divBdr>
    </w:div>
    <w:div w:id="272978009">
      <w:bodyDiv w:val="1"/>
      <w:marLeft w:val="0"/>
      <w:marRight w:val="0"/>
      <w:marTop w:val="0"/>
      <w:marBottom w:val="0"/>
      <w:divBdr>
        <w:top w:val="none" w:sz="0" w:space="0" w:color="auto"/>
        <w:left w:val="none" w:sz="0" w:space="0" w:color="auto"/>
        <w:bottom w:val="none" w:sz="0" w:space="0" w:color="auto"/>
        <w:right w:val="none" w:sz="0" w:space="0" w:color="auto"/>
      </w:divBdr>
      <w:divsChild>
        <w:div w:id="1632783716">
          <w:marLeft w:val="0"/>
          <w:marRight w:val="0"/>
          <w:marTop w:val="0"/>
          <w:marBottom w:val="0"/>
          <w:divBdr>
            <w:top w:val="none" w:sz="0" w:space="0" w:color="3D3D3D"/>
            <w:left w:val="none" w:sz="0" w:space="0" w:color="3D3D3D"/>
            <w:bottom w:val="none" w:sz="0" w:space="0" w:color="3D3D3D"/>
            <w:right w:val="none" w:sz="0" w:space="0" w:color="3D3D3D"/>
          </w:divBdr>
          <w:divsChild>
            <w:div w:id="875587063">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396634574">
      <w:bodyDiv w:val="1"/>
      <w:marLeft w:val="0"/>
      <w:marRight w:val="0"/>
      <w:marTop w:val="0"/>
      <w:marBottom w:val="0"/>
      <w:divBdr>
        <w:top w:val="none" w:sz="0" w:space="0" w:color="auto"/>
        <w:left w:val="none" w:sz="0" w:space="0" w:color="auto"/>
        <w:bottom w:val="none" w:sz="0" w:space="0" w:color="auto"/>
        <w:right w:val="none" w:sz="0" w:space="0" w:color="auto"/>
      </w:divBdr>
      <w:divsChild>
        <w:div w:id="1789546709">
          <w:marLeft w:val="0"/>
          <w:marRight w:val="0"/>
          <w:marTop w:val="0"/>
          <w:marBottom w:val="0"/>
          <w:divBdr>
            <w:top w:val="none" w:sz="0" w:space="0" w:color="3D3D3D"/>
            <w:left w:val="none" w:sz="0" w:space="0" w:color="3D3D3D"/>
            <w:bottom w:val="none" w:sz="0" w:space="0" w:color="3D3D3D"/>
            <w:right w:val="none" w:sz="0" w:space="0" w:color="3D3D3D"/>
          </w:divBdr>
          <w:divsChild>
            <w:div w:id="1972175301">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479731966">
      <w:bodyDiv w:val="1"/>
      <w:marLeft w:val="0"/>
      <w:marRight w:val="0"/>
      <w:marTop w:val="0"/>
      <w:marBottom w:val="0"/>
      <w:divBdr>
        <w:top w:val="none" w:sz="0" w:space="0" w:color="auto"/>
        <w:left w:val="none" w:sz="0" w:space="0" w:color="auto"/>
        <w:bottom w:val="none" w:sz="0" w:space="0" w:color="auto"/>
        <w:right w:val="none" w:sz="0" w:space="0" w:color="auto"/>
      </w:divBdr>
      <w:divsChild>
        <w:div w:id="1144666687">
          <w:marLeft w:val="0"/>
          <w:marRight w:val="0"/>
          <w:marTop w:val="0"/>
          <w:marBottom w:val="0"/>
          <w:divBdr>
            <w:top w:val="none" w:sz="0" w:space="0" w:color="3D3D3D"/>
            <w:left w:val="none" w:sz="0" w:space="0" w:color="3D3D3D"/>
            <w:bottom w:val="none" w:sz="0" w:space="0" w:color="3D3D3D"/>
            <w:right w:val="none" w:sz="0" w:space="0" w:color="3D3D3D"/>
          </w:divBdr>
          <w:divsChild>
            <w:div w:id="392630478">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690181973">
      <w:bodyDiv w:val="1"/>
      <w:marLeft w:val="0"/>
      <w:marRight w:val="0"/>
      <w:marTop w:val="0"/>
      <w:marBottom w:val="0"/>
      <w:divBdr>
        <w:top w:val="none" w:sz="0" w:space="0" w:color="auto"/>
        <w:left w:val="none" w:sz="0" w:space="0" w:color="auto"/>
        <w:bottom w:val="none" w:sz="0" w:space="0" w:color="auto"/>
        <w:right w:val="none" w:sz="0" w:space="0" w:color="auto"/>
      </w:divBdr>
    </w:div>
    <w:div w:id="721633653">
      <w:bodyDiv w:val="1"/>
      <w:marLeft w:val="0"/>
      <w:marRight w:val="0"/>
      <w:marTop w:val="0"/>
      <w:marBottom w:val="0"/>
      <w:divBdr>
        <w:top w:val="none" w:sz="0" w:space="0" w:color="auto"/>
        <w:left w:val="none" w:sz="0" w:space="0" w:color="auto"/>
        <w:bottom w:val="none" w:sz="0" w:space="0" w:color="auto"/>
        <w:right w:val="none" w:sz="0" w:space="0" w:color="auto"/>
      </w:divBdr>
    </w:div>
    <w:div w:id="904291854">
      <w:bodyDiv w:val="1"/>
      <w:marLeft w:val="0"/>
      <w:marRight w:val="0"/>
      <w:marTop w:val="0"/>
      <w:marBottom w:val="0"/>
      <w:divBdr>
        <w:top w:val="none" w:sz="0" w:space="0" w:color="auto"/>
        <w:left w:val="none" w:sz="0" w:space="0" w:color="auto"/>
        <w:bottom w:val="none" w:sz="0" w:space="0" w:color="auto"/>
        <w:right w:val="none" w:sz="0" w:space="0" w:color="auto"/>
      </w:divBdr>
    </w:div>
    <w:div w:id="1133132688">
      <w:bodyDiv w:val="1"/>
      <w:marLeft w:val="0"/>
      <w:marRight w:val="0"/>
      <w:marTop w:val="0"/>
      <w:marBottom w:val="0"/>
      <w:divBdr>
        <w:top w:val="none" w:sz="0" w:space="0" w:color="auto"/>
        <w:left w:val="none" w:sz="0" w:space="0" w:color="auto"/>
        <w:bottom w:val="none" w:sz="0" w:space="0" w:color="auto"/>
        <w:right w:val="none" w:sz="0" w:space="0" w:color="auto"/>
      </w:divBdr>
      <w:divsChild>
        <w:div w:id="1988514043">
          <w:marLeft w:val="0"/>
          <w:marRight w:val="0"/>
          <w:marTop w:val="0"/>
          <w:marBottom w:val="0"/>
          <w:divBdr>
            <w:top w:val="none" w:sz="0" w:space="0" w:color="3D3D3D"/>
            <w:left w:val="none" w:sz="0" w:space="0" w:color="3D3D3D"/>
            <w:bottom w:val="none" w:sz="0" w:space="0" w:color="3D3D3D"/>
            <w:right w:val="none" w:sz="0" w:space="0" w:color="3D3D3D"/>
          </w:divBdr>
          <w:divsChild>
            <w:div w:id="2006206435">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592086383">
      <w:bodyDiv w:val="1"/>
      <w:marLeft w:val="0"/>
      <w:marRight w:val="0"/>
      <w:marTop w:val="0"/>
      <w:marBottom w:val="0"/>
      <w:divBdr>
        <w:top w:val="none" w:sz="0" w:space="0" w:color="auto"/>
        <w:left w:val="none" w:sz="0" w:space="0" w:color="auto"/>
        <w:bottom w:val="none" w:sz="0" w:space="0" w:color="auto"/>
        <w:right w:val="none" w:sz="0" w:space="0" w:color="auto"/>
      </w:divBdr>
    </w:div>
    <w:div w:id="1942955818">
      <w:bodyDiv w:val="1"/>
      <w:marLeft w:val="0"/>
      <w:marRight w:val="0"/>
      <w:marTop w:val="0"/>
      <w:marBottom w:val="0"/>
      <w:divBdr>
        <w:top w:val="none" w:sz="0" w:space="0" w:color="auto"/>
        <w:left w:val="none" w:sz="0" w:space="0" w:color="auto"/>
        <w:bottom w:val="none" w:sz="0" w:space="0" w:color="auto"/>
        <w:right w:val="none" w:sz="0" w:space="0" w:color="auto"/>
      </w:divBdr>
      <w:divsChild>
        <w:div w:id="873268811">
          <w:marLeft w:val="0"/>
          <w:marRight w:val="0"/>
          <w:marTop w:val="0"/>
          <w:marBottom w:val="0"/>
          <w:divBdr>
            <w:top w:val="none" w:sz="0" w:space="0" w:color="3D3D3D"/>
            <w:left w:val="none" w:sz="0" w:space="0" w:color="3D3D3D"/>
            <w:bottom w:val="none" w:sz="0" w:space="0" w:color="3D3D3D"/>
            <w:right w:val="none" w:sz="0" w:space="0" w:color="3D3D3D"/>
          </w:divBdr>
          <w:divsChild>
            <w:div w:id="254631500">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2093624809">
      <w:bodyDiv w:val="1"/>
      <w:marLeft w:val="0"/>
      <w:marRight w:val="0"/>
      <w:marTop w:val="0"/>
      <w:marBottom w:val="0"/>
      <w:divBdr>
        <w:top w:val="none" w:sz="0" w:space="0" w:color="auto"/>
        <w:left w:val="none" w:sz="0" w:space="0" w:color="auto"/>
        <w:bottom w:val="none" w:sz="0" w:space="0" w:color="auto"/>
        <w:right w:val="none" w:sz="0" w:space="0" w:color="auto"/>
      </w:divBdr>
      <w:divsChild>
        <w:div w:id="1895043613">
          <w:marLeft w:val="0"/>
          <w:marRight w:val="0"/>
          <w:marTop w:val="0"/>
          <w:marBottom w:val="0"/>
          <w:divBdr>
            <w:top w:val="none" w:sz="0" w:space="0" w:color="3D3D3D"/>
            <w:left w:val="none" w:sz="0" w:space="0" w:color="3D3D3D"/>
            <w:bottom w:val="none" w:sz="0" w:space="0" w:color="3D3D3D"/>
            <w:right w:val="none" w:sz="0" w:space="0" w:color="3D3D3D"/>
          </w:divBdr>
          <w:divsChild>
            <w:div w:id="19163466">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211478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5D9ED-8529-F043-B34E-56E765A0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Kantor Nir</dc:creator>
  <cp:keywords/>
  <dc:description/>
  <cp:lastModifiedBy>Erlichman, Reece (ALA)</cp:lastModifiedBy>
  <cp:revision>2</cp:revision>
  <cp:lastPrinted>2024-06-20T18:33:00Z</cp:lastPrinted>
  <dcterms:created xsi:type="dcterms:W3CDTF">2024-06-21T08:52:00Z</dcterms:created>
  <dcterms:modified xsi:type="dcterms:W3CDTF">2024-06-21T08:52:00Z</dcterms:modified>
</cp:coreProperties>
</file>