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6A0D" w14:textId="24373A2B" w:rsidR="003F7909" w:rsidRPr="001A1A17" w:rsidRDefault="00681519" w:rsidP="001A1A17">
      <w:pPr>
        <w:jc w:val="center"/>
        <w:textAlignment w:val="baseline"/>
        <w:rPr>
          <w:rFonts w:ascii="Aptos" w:hAnsi="Aptos"/>
          <w:color w:val="000000" w:themeColor="text1"/>
        </w:rPr>
      </w:pPr>
      <w:r>
        <w:rPr>
          <w:rFonts w:ascii="Aptos" w:hAnsi="Aptos"/>
          <w:color w:val="000000" w:themeColor="text1"/>
        </w:rPr>
        <w:t>10</w:t>
      </w:r>
      <w:r w:rsidR="003F7909" w:rsidRPr="001A1A17">
        <w:rPr>
          <w:rFonts w:ascii="Aptos" w:hAnsi="Aptos"/>
          <w:color w:val="000000" w:themeColor="text1"/>
        </w:rPr>
        <w:t>COMMONWEALTH OF MASSACHUSETTS</w:t>
      </w:r>
    </w:p>
    <w:p w14:paraId="5ADE63C4" w14:textId="77777777" w:rsidR="003F7909" w:rsidRPr="001A1A17" w:rsidRDefault="003F7909" w:rsidP="001A1A17">
      <w:pPr>
        <w:jc w:val="center"/>
        <w:textAlignment w:val="baseline"/>
        <w:rPr>
          <w:rFonts w:ascii="Aptos" w:hAnsi="Aptos"/>
          <w:color w:val="000000" w:themeColor="text1"/>
        </w:rPr>
      </w:pPr>
    </w:p>
    <w:p w14:paraId="20A6378A"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DIVISION OF ADMINISTRATIVE LAW APPEALS</w:t>
      </w:r>
    </w:p>
    <w:p w14:paraId="23AD5ABD" w14:textId="77777777" w:rsidR="003F7909" w:rsidRPr="001A1A17" w:rsidRDefault="003F7909" w:rsidP="001A1A17">
      <w:pPr>
        <w:jc w:val="center"/>
        <w:textAlignment w:val="baseline"/>
        <w:rPr>
          <w:rFonts w:ascii="Aptos" w:hAnsi="Aptos"/>
          <w:color w:val="000000" w:themeColor="text1"/>
        </w:rPr>
      </w:pPr>
    </w:p>
    <w:p w14:paraId="4C7EC194"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BUREAU OF SPECIAL EDUCATION APPEALS</w:t>
      </w:r>
    </w:p>
    <w:p w14:paraId="35D51818" w14:textId="77777777" w:rsidR="003F7909" w:rsidRPr="001A1A17" w:rsidRDefault="003F7909" w:rsidP="001A1A17">
      <w:pPr>
        <w:jc w:val="center"/>
        <w:textAlignment w:val="baseline"/>
        <w:rPr>
          <w:rFonts w:ascii="Aptos" w:hAnsi="Aptos"/>
          <w:color w:val="000000" w:themeColor="text1"/>
        </w:rPr>
      </w:pPr>
    </w:p>
    <w:p w14:paraId="4B0A1594"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______________________________________________________</w:t>
      </w:r>
    </w:p>
    <w:p w14:paraId="5CEAA5D5" w14:textId="77777777" w:rsidR="003F7909" w:rsidRPr="001A1A17" w:rsidRDefault="003F7909" w:rsidP="001A1A17">
      <w:pPr>
        <w:jc w:val="center"/>
        <w:textAlignment w:val="baseline"/>
        <w:rPr>
          <w:rFonts w:ascii="Aptos" w:hAnsi="Aptos"/>
          <w:color w:val="000000" w:themeColor="text1"/>
        </w:rPr>
      </w:pPr>
    </w:p>
    <w:p w14:paraId="30E8B8C4"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 xml:space="preserve"> DECISION</w:t>
      </w:r>
    </w:p>
    <w:p w14:paraId="6B050F9E"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 xml:space="preserve"> </w:t>
      </w:r>
    </w:p>
    <w:p w14:paraId="595F31A9" w14:textId="4D4EC0DC" w:rsidR="003F7909" w:rsidRPr="001A1A17" w:rsidRDefault="00C0133B" w:rsidP="001A1A17">
      <w:pPr>
        <w:jc w:val="center"/>
        <w:textAlignment w:val="baseline"/>
        <w:rPr>
          <w:rFonts w:ascii="Aptos" w:hAnsi="Aptos"/>
          <w:color w:val="000000" w:themeColor="text1"/>
        </w:rPr>
      </w:pPr>
      <w:r w:rsidRPr="001A1A17">
        <w:rPr>
          <w:rFonts w:ascii="Aptos" w:hAnsi="Aptos"/>
          <w:color w:val="000000" w:themeColor="text1"/>
        </w:rPr>
        <w:t>IN RE:</w:t>
      </w:r>
      <w:r w:rsidR="00323DB7" w:rsidRPr="001A1A17">
        <w:rPr>
          <w:rFonts w:ascii="Aptos" w:hAnsi="Aptos"/>
          <w:color w:val="000000" w:themeColor="text1"/>
        </w:rPr>
        <w:t xml:space="preserve"> </w:t>
      </w:r>
      <w:r w:rsidR="00F267A4" w:rsidRPr="001A1A17">
        <w:rPr>
          <w:rFonts w:ascii="Aptos" w:hAnsi="Aptos"/>
          <w:color w:val="000000" w:themeColor="text1"/>
        </w:rPr>
        <w:t>SWANSEA</w:t>
      </w:r>
      <w:r w:rsidR="00323DB7" w:rsidRPr="001A1A17">
        <w:rPr>
          <w:rFonts w:ascii="Aptos" w:hAnsi="Aptos"/>
          <w:color w:val="000000" w:themeColor="text1"/>
        </w:rPr>
        <w:t xml:space="preserve"> PUBLIC SCHOOLS  </w:t>
      </w:r>
      <w:r w:rsidR="00220BFB">
        <w:rPr>
          <w:rFonts w:ascii="Aptos" w:hAnsi="Aptos"/>
          <w:color w:val="000000" w:themeColor="text1"/>
        </w:rPr>
        <w:t>V. STUDENT</w:t>
      </w:r>
    </w:p>
    <w:p w14:paraId="19CAC3AC" w14:textId="775E5503"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 xml:space="preserve">BSEA # </w:t>
      </w:r>
      <w:r w:rsidR="00F267A4" w:rsidRPr="001A1A17">
        <w:rPr>
          <w:rFonts w:ascii="Aptos" w:hAnsi="Aptos"/>
          <w:color w:val="000000" w:themeColor="text1"/>
        </w:rPr>
        <w:t>2500115</w:t>
      </w:r>
    </w:p>
    <w:p w14:paraId="2889138F" w14:textId="128BD72E"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______________________________________________________</w:t>
      </w:r>
    </w:p>
    <w:p w14:paraId="2DC0292C" w14:textId="77777777" w:rsidR="003F7909" w:rsidRPr="001A1A17" w:rsidRDefault="003F7909" w:rsidP="001A1A17">
      <w:pPr>
        <w:jc w:val="center"/>
        <w:textAlignment w:val="baseline"/>
        <w:rPr>
          <w:rFonts w:ascii="Aptos" w:hAnsi="Aptos"/>
          <w:color w:val="000000" w:themeColor="text1"/>
        </w:rPr>
      </w:pPr>
    </w:p>
    <w:p w14:paraId="3FF836C1"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BEFORE</w:t>
      </w:r>
    </w:p>
    <w:p w14:paraId="305965AD"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 xml:space="preserve"> </w:t>
      </w:r>
    </w:p>
    <w:p w14:paraId="709E7656"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HEARING OFFICER</w:t>
      </w:r>
    </w:p>
    <w:p w14:paraId="0A2EAEF1" w14:textId="77777777" w:rsidR="003F7909" w:rsidRPr="001A1A17" w:rsidRDefault="003F7909" w:rsidP="001A1A17">
      <w:pPr>
        <w:jc w:val="center"/>
        <w:textAlignment w:val="baseline"/>
        <w:rPr>
          <w:rFonts w:ascii="Aptos" w:hAnsi="Aptos"/>
          <w:color w:val="000000" w:themeColor="text1"/>
        </w:rPr>
      </w:pPr>
    </w:p>
    <w:p w14:paraId="3BFA0408"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ALINA KANTOR NIR</w:t>
      </w:r>
    </w:p>
    <w:p w14:paraId="01796E64" w14:textId="77777777" w:rsidR="003F7909" w:rsidRPr="001A1A17" w:rsidRDefault="003F7909" w:rsidP="001A1A17">
      <w:pPr>
        <w:jc w:val="center"/>
        <w:textAlignment w:val="baseline"/>
        <w:rPr>
          <w:rFonts w:ascii="Aptos" w:hAnsi="Aptos"/>
          <w:color w:val="000000" w:themeColor="text1"/>
        </w:rPr>
      </w:pPr>
    </w:p>
    <w:p w14:paraId="2A8CB0BF" w14:textId="77777777" w:rsidR="003F7909" w:rsidRPr="001A1A17" w:rsidRDefault="003F7909" w:rsidP="001A1A17">
      <w:pPr>
        <w:jc w:val="center"/>
        <w:textAlignment w:val="baseline"/>
        <w:rPr>
          <w:rFonts w:ascii="Aptos" w:hAnsi="Aptos"/>
          <w:color w:val="000000" w:themeColor="text1"/>
        </w:rPr>
      </w:pPr>
      <w:r w:rsidRPr="001A1A17">
        <w:rPr>
          <w:rFonts w:ascii="Aptos" w:hAnsi="Aptos"/>
          <w:color w:val="000000" w:themeColor="text1"/>
        </w:rPr>
        <w:t>______________________________________________________</w:t>
      </w:r>
    </w:p>
    <w:p w14:paraId="72654EA0" w14:textId="77777777" w:rsidR="003F7909" w:rsidRPr="001A1A17" w:rsidRDefault="003F7909" w:rsidP="001A1A17">
      <w:pPr>
        <w:jc w:val="center"/>
        <w:textAlignment w:val="baseline"/>
        <w:rPr>
          <w:rFonts w:ascii="Aptos" w:hAnsi="Aptos"/>
          <w:color w:val="000000" w:themeColor="text1"/>
        </w:rPr>
      </w:pPr>
    </w:p>
    <w:p w14:paraId="33864128" w14:textId="77777777" w:rsidR="003F7909" w:rsidRPr="001A1A17" w:rsidRDefault="003F7909" w:rsidP="001A1A17">
      <w:pPr>
        <w:jc w:val="center"/>
        <w:textAlignment w:val="baseline"/>
        <w:rPr>
          <w:rFonts w:ascii="Aptos" w:hAnsi="Aptos"/>
          <w:color w:val="000000" w:themeColor="text1"/>
        </w:rPr>
      </w:pPr>
    </w:p>
    <w:p w14:paraId="407E627D" w14:textId="202CB22F" w:rsidR="003F7909" w:rsidRPr="001A1A17" w:rsidRDefault="00F267A4" w:rsidP="001A1A17">
      <w:pPr>
        <w:jc w:val="center"/>
        <w:textAlignment w:val="baseline"/>
        <w:rPr>
          <w:rFonts w:ascii="Aptos" w:hAnsi="Aptos"/>
          <w:color w:val="000000" w:themeColor="text1"/>
        </w:rPr>
      </w:pPr>
      <w:r w:rsidRPr="001A1A17">
        <w:rPr>
          <w:rFonts w:ascii="Aptos" w:hAnsi="Aptos"/>
          <w:color w:val="000000" w:themeColor="text1"/>
        </w:rPr>
        <w:t xml:space="preserve"> </w:t>
      </w:r>
      <w:r w:rsidR="002D2663" w:rsidRPr="001A1A17">
        <w:rPr>
          <w:rFonts w:ascii="Aptos" w:hAnsi="Aptos"/>
          <w:color w:val="000000" w:themeColor="text1"/>
        </w:rPr>
        <w:t>PARENT</w:t>
      </w:r>
      <w:r w:rsidRPr="001A1A17">
        <w:rPr>
          <w:rFonts w:ascii="Aptos" w:hAnsi="Aptos"/>
          <w:color w:val="000000" w:themeColor="text1"/>
        </w:rPr>
        <w:t>S, PRO SE</w:t>
      </w:r>
    </w:p>
    <w:p w14:paraId="4B952FC6" w14:textId="77777777" w:rsidR="003F7909" w:rsidRPr="001A1A17" w:rsidRDefault="003F7909" w:rsidP="001A1A17">
      <w:pPr>
        <w:jc w:val="center"/>
        <w:textAlignment w:val="baseline"/>
        <w:rPr>
          <w:rFonts w:ascii="Aptos" w:hAnsi="Aptos"/>
          <w:color w:val="000000" w:themeColor="text1"/>
        </w:rPr>
      </w:pPr>
    </w:p>
    <w:p w14:paraId="35569B04" w14:textId="21274244" w:rsidR="003F7909" w:rsidRPr="001A1A17" w:rsidRDefault="00F267A4" w:rsidP="001A1A17">
      <w:pPr>
        <w:jc w:val="center"/>
        <w:textAlignment w:val="baseline"/>
        <w:rPr>
          <w:rFonts w:ascii="Aptos" w:hAnsi="Aptos"/>
          <w:color w:val="000000" w:themeColor="text1"/>
        </w:rPr>
      </w:pPr>
      <w:r w:rsidRPr="001A1A17">
        <w:rPr>
          <w:rFonts w:ascii="Aptos" w:hAnsi="Aptos"/>
          <w:color w:val="000000" w:themeColor="text1"/>
        </w:rPr>
        <w:t>MARY ELLEN SOWYRDA</w:t>
      </w:r>
      <w:r w:rsidR="003F7909" w:rsidRPr="001A1A17">
        <w:rPr>
          <w:rFonts w:ascii="Aptos" w:hAnsi="Aptos"/>
          <w:color w:val="000000" w:themeColor="text1"/>
        </w:rPr>
        <w:t xml:space="preserve">, ATTORNEY FOR </w:t>
      </w:r>
      <w:r w:rsidRPr="001A1A17">
        <w:rPr>
          <w:rFonts w:ascii="Aptos" w:hAnsi="Aptos"/>
          <w:color w:val="000000" w:themeColor="text1"/>
        </w:rPr>
        <w:t>SWANSEA</w:t>
      </w:r>
      <w:r w:rsidR="00323DB7" w:rsidRPr="001A1A17">
        <w:rPr>
          <w:rFonts w:ascii="Aptos" w:hAnsi="Aptos"/>
          <w:color w:val="000000" w:themeColor="text1"/>
        </w:rPr>
        <w:t xml:space="preserve"> PUBLIC SCHOOLS</w:t>
      </w:r>
      <w:r w:rsidR="0090210C" w:rsidRPr="001A1A17">
        <w:rPr>
          <w:rFonts w:ascii="Aptos" w:hAnsi="Aptos"/>
          <w:color w:val="000000" w:themeColor="text1"/>
        </w:rPr>
        <w:t xml:space="preserve">  </w:t>
      </w:r>
      <w:r w:rsidR="00C0133B" w:rsidRPr="001A1A17">
        <w:rPr>
          <w:rFonts w:ascii="Aptos" w:hAnsi="Aptos"/>
          <w:color w:val="000000" w:themeColor="text1"/>
        </w:rPr>
        <w:t xml:space="preserve"> </w:t>
      </w:r>
      <w:r w:rsidR="00F115F7" w:rsidRPr="001A1A17">
        <w:rPr>
          <w:rFonts w:ascii="Aptos" w:hAnsi="Aptos"/>
          <w:color w:val="000000" w:themeColor="text1"/>
        </w:rPr>
        <w:t xml:space="preserve"> </w:t>
      </w:r>
    </w:p>
    <w:p w14:paraId="5685CB5B" w14:textId="77777777" w:rsidR="003F7909" w:rsidRPr="001A1A17" w:rsidRDefault="003F7909" w:rsidP="001A1A17">
      <w:pPr>
        <w:jc w:val="center"/>
        <w:textAlignment w:val="baseline"/>
        <w:rPr>
          <w:rFonts w:ascii="Aptos" w:hAnsi="Aptos"/>
          <w:color w:val="000000" w:themeColor="text1"/>
        </w:rPr>
      </w:pPr>
    </w:p>
    <w:p w14:paraId="65D75944" w14:textId="77777777" w:rsidR="003F7909" w:rsidRPr="001A1A17" w:rsidRDefault="003F7909" w:rsidP="001A1A17">
      <w:pPr>
        <w:jc w:val="center"/>
        <w:textAlignment w:val="baseline"/>
        <w:rPr>
          <w:rFonts w:ascii="Aptos" w:hAnsi="Aptos"/>
          <w:color w:val="000000" w:themeColor="text1"/>
        </w:rPr>
      </w:pPr>
    </w:p>
    <w:p w14:paraId="11888589" w14:textId="77777777" w:rsidR="003F7909" w:rsidRPr="001A1A17" w:rsidRDefault="003F7909" w:rsidP="001A1A17">
      <w:pPr>
        <w:jc w:val="center"/>
        <w:textAlignment w:val="baseline"/>
        <w:rPr>
          <w:rFonts w:ascii="Aptos" w:hAnsi="Aptos"/>
          <w:color w:val="000000" w:themeColor="text1"/>
        </w:rPr>
      </w:pPr>
    </w:p>
    <w:p w14:paraId="3D77879A" w14:textId="77777777" w:rsidR="003F7909" w:rsidRPr="001A1A17" w:rsidRDefault="003F7909" w:rsidP="001A1A17">
      <w:pPr>
        <w:jc w:val="center"/>
        <w:textAlignment w:val="baseline"/>
        <w:rPr>
          <w:rFonts w:ascii="Aptos" w:hAnsi="Aptos"/>
          <w:color w:val="000000" w:themeColor="text1"/>
        </w:rPr>
      </w:pPr>
    </w:p>
    <w:p w14:paraId="2D99E694" w14:textId="77777777" w:rsidR="003F7909" w:rsidRPr="001A1A17" w:rsidRDefault="003F7909" w:rsidP="001A1A17">
      <w:pPr>
        <w:jc w:val="center"/>
        <w:textAlignment w:val="baseline"/>
        <w:rPr>
          <w:rFonts w:ascii="Aptos" w:hAnsi="Aptos"/>
          <w:color w:val="000000" w:themeColor="text1"/>
        </w:rPr>
      </w:pPr>
    </w:p>
    <w:p w14:paraId="042F881F" w14:textId="77777777" w:rsidR="003F7909" w:rsidRPr="001A1A17" w:rsidRDefault="003F7909" w:rsidP="001A1A17">
      <w:pPr>
        <w:jc w:val="center"/>
        <w:textAlignment w:val="baseline"/>
        <w:rPr>
          <w:rFonts w:ascii="Aptos" w:hAnsi="Aptos"/>
          <w:color w:val="000000" w:themeColor="text1"/>
        </w:rPr>
      </w:pPr>
    </w:p>
    <w:p w14:paraId="2E85C443" w14:textId="77777777" w:rsidR="003F7909" w:rsidRPr="001A1A17" w:rsidRDefault="003F7909" w:rsidP="001A1A17">
      <w:pPr>
        <w:jc w:val="center"/>
        <w:textAlignment w:val="baseline"/>
        <w:rPr>
          <w:rFonts w:ascii="Aptos" w:hAnsi="Aptos"/>
          <w:color w:val="000000" w:themeColor="text1"/>
        </w:rPr>
      </w:pPr>
    </w:p>
    <w:p w14:paraId="5CC6FE41" w14:textId="77777777" w:rsidR="003F7909" w:rsidRPr="001A1A17" w:rsidRDefault="003F7909" w:rsidP="001A1A17">
      <w:pPr>
        <w:jc w:val="center"/>
        <w:textAlignment w:val="baseline"/>
        <w:rPr>
          <w:rFonts w:ascii="Aptos" w:hAnsi="Aptos"/>
          <w:color w:val="000000" w:themeColor="text1"/>
        </w:rPr>
      </w:pPr>
    </w:p>
    <w:p w14:paraId="5914DB21" w14:textId="77777777" w:rsidR="003F7909" w:rsidRPr="001A1A17" w:rsidRDefault="003F7909" w:rsidP="001A1A17">
      <w:pPr>
        <w:jc w:val="center"/>
        <w:textAlignment w:val="baseline"/>
        <w:rPr>
          <w:rFonts w:ascii="Aptos" w:hAnsi="Aptos"/>
          <w:color w:val="000000" w:themeColor="text1"/>
        </w:rPr>
      </w:pPr>
    </w:p>
    <w:p w14:paraId="275ABEA2" w14:textId="6B0824E9" w:rsidR="003F7909" w:rsidRPr="001A1A17" w:rsidRDefault="003F7909" w:rsidP="001A1A17">
      <w:pPr>
        <w:rPr>
          <w:rFonts w:ascii="Aptos" w:hAnsi="Aptos"/>
          <w:color w:val="000000" w:themeColor="text1"/>
        </w:rPr>
      </w:pPr>
      <w:r w:rsidRPr="001A1A17">
        <w:rPr>
          <w:rFonts w:ascii="Aptos" w:hAnsi="Aptos"/>
          <w:color w:val="000000" w:themeColor="text1"/>
        </w:rPr>
        <w:br w:type="page"/>
      </w:r>
    </w:p>
    <w:p w14:paraId="327CE4EC" w14:textId="77777777" w:rsidR="003F7909" w:rsidRPr="001A1A17" w:rsidRDefault="003F7909" w:rsidP="001A1A17">
      <w:pPr>
        <w:rPr>
          <w:rFonts w:ascii="Aptos" w:hAnsi="Aptos"/>
          <w:color w:val="000000" w:themeColor="text1"/>
        </w:rPr>
      </w:pPr>
    </w:p>
    <w:p w14:paraId="1D4B8F9E" w14:textId="77777777" w:rsidR="003F7909" w:rsidRPr="001A1A17" w:rsidRDefault="003F7909" w:rsidP="001A1A17">
      <w:pPr>
        <w:jc w:val="center"/>
        <w:textAlignment w:val="baseline"/>
        <w:rPr>
          <w:rFonts w:ascii="Aptos" w:hAnsi="Aptos"/>
          <w:color w:val="000000" w:themeColor="text1"/>
        </w:rPr>
      </w:pPr>
    </w:p>
    <w:p w14:paraId="74D45EC0" w14:textId="2A94BE71" w:rsidR="00925F40" w:rsidRPr="001A1A17" w:rsidRDefault="00925F40" w:rsidP="001A1A17">
      <w:pPr>
        <w:jc w:val="center"/>
        <w:textAlignment w:val="baseline"/>
        <w:rPr>
          <w:rFonts w:ascii="Aptos" w:hAnsi="Aptos"/>
          <w:b/>
          <w:bCs/>
          <w:color w:val="000000" w:themeColor="text1"/>
        </w:rPr>
      </w:pPr>
      <w:r w:rsidRPr="001A1A17">
        <w:rPr>
          <w:rFonts w:ascii="Aptos" w:hAnsi="Aptos"/>
          <w:b/>
          <w:bCs/>
          <w:color w:val="000000" w:themeColor="text1"/>
        </w:rPr>
        <w:t>COMMONWEALTH OF MASSACHUSETTS</w:t>
      </w:r>
    </w:p>
    <w:p w14:paraId="1243D062" w14:textId="77777777" w:rsidR="00925F40" w:rsidRPr="001A1A17" w:rsidRDefault="00925F40" w:rsidP="001A1A17">
      <w:pPr>
        <w:jc w:val="center"/>
        <w:textAlignment w:val="baseline"/>
        <w:rPr>
          <w:rFonts w:ascii="Aptos" w:hAnsi="Aptos"/>
          <w:b/>
          <w:bCs/>
          <w:color w:val="000000" w:themeColor="text1"/>
        </w:rPr>
      </w:pPr>
      <w:r w:rsidRPr="001A1A17">
        <w:rPr>
          <w:rFonts w:ascii="Aptos" w:hAnsi="Aptos"/>
          <w:b/>
          <w:bCs/>
          <w:color w:val="000000" w:themeColor="text1"/>
        </w:rPr>
        <w:t>DIVISION OF ADMINISTRATIVE LAW APPEALS</w:t>
      </w:r>
    </w:p>
    <w:p w14:paraId="4E9DF0FB" w14:textId="77777777" w:rsidR="00925F40" w:rsidRPr="001A1A17" w:rsidRDefault="00925F40" w:rsidP="001A1A17">
      <w:pPr>
        <w:jc w:val="center"/>
        <w:textAlignment w:val="baseline"/>
        <w:rPr>
          <w:rFonts w:ascii="Aptos" w:hAnsi="Aptos"/>
          <w:b/>
          <w:bCs/>
          <w:color w:val="000000" w:themeColor="text1"/>
        </w:rPr>
      </w:pPr>
      <w:r w:rsidRPr="001A1A17">
        <w:rPr>
          <w:rFonts w:ascii="Aptos" w:hAnsi="Aptos"/>
          <w:b/>
          <w:bCs/>
          <w:color w:val="000000" w:themeColor="text1"/>
        </w:rPr>
        <w:t>BUREAU OF SPECIAL EDUCATION APPEALS</w:t>
      </w:r>
    </w:p>
    <w:p w14:paraId="1C329B90" w14:textId="77777777" w:rsidR="00925F40" w:rsidRPr="001A1A17" w:rsidRDefault="00925F40" w:rsidP="001A1A17">
      <w:pPr>
        <w:jc w:val="center"/>
        <w:textAlignment w:val="baseline"/>
        <w:rPr>
          <w:rFonts w:ascii="Aptos" w:hAnsi="Aptos"/>
          <w:b/>
          <w:bCs/>
          <w:color w:val="000000" w:themeColor="text1"/>
        </w:rPr>
      </w:pPr>
    </w:p>
    <w:p w14:paraId="5C8696A3" w14:textId="77777777" w:rsidR="00925F40" w:rsidRPr="001A1A17" w:rsidRDefault="00925F40" w:rsidP="001A1A17">
      <w:pPr>
        <w:jc w:val="center"/>
        <w:textAlignment w:val="baseline"/>
        <w:rPr>
          <w:rFonts w:ascii="Aptos" w:hAnsi="Aptos"/>
          <w:b/>
          <w:bCs/>
          <w:color w:val="000000" w:themeColor="text1"/>
        </w:rPr>
      </w:pPr>
    </w:p>
    <w:p w14:paraId="797B2F4B" w14:textId="29110E1C" w:rsidR="00323DB7" w:rsidRPr="001A1A17" w:rsidRDefault="00323DB7" w:rsidP="001A1A17">
      <w:pPr>
        <w:textAlignment w:val="baseline"/>
        <w:rPr>
          <w:rFonts w:ascii="Aptos" w:hAnsi="Aptos"/>
          <w:b/>
          <w:bCs/>
          <w:color w:val="000000" w:themeColor="text1"/>
        </w:rPr>
      </w:pPr>
      <w:r w:rsidRPr="001A1A17">
        <w:rPr>
          <w:rFonts w:ascii="Aptos" w:hAnsi="Aptos"/>
          <w:b/>
          <w:bCs/>
          <w:color w:val="000000" w:themeColor="text1"/>
        </w:rPr>
        <w:t xml:space="preserve">In Re: </w:t>
      </w:r>
      <w:r w:rsidR="00F267A4" w:rsidRPr="001A1A17">
        <w:rPr>
          <w:rFonts w:ascii="Aptos" w:hAnsi="Aptos"/>
          <w:b/>
          <w:bCs/>
          <w:color w:val="000000" w:themeColor="text1"/>
        </w:rPr>
        <w:t>Swansea</w:t>
      </w:r>
      <w:r w:rsidRPr="001A1A17">
        <w:rPr>
          <w:rFonts w:ascii="Aptos" w:hAnsi="Aptos"/>
          <w:b/>
          <w:bCs/>
          <w:color w:val="000000" w:themeColor="text1"/>
        </w:rPr>
        <w:t xml:space="preserve"> Public Schools </w:t>
      </w:r>
      <w:r w:rsidR="00220BFB">
        <w:rPr>
          <w:rFonts w:ascii="Aptos" w:hAnsi="Aptos"/>
          <w:b/>
          <w:bCs/>
          <w:color w:val="000000" w:themeColor="text1"/>
        </w:rPr>
        <w:t>v. Student</w:t>
      </w:r>
      <w:r w:rsidRPr="001A1A17">
        <w:rPr>
          <w:rFonts w:ascii="Aptos" w:hAnsi="Aptos"/>
          <w:b/>
          <w:bCs/>
          <w:color w:val="000000" w:themeColor="text1"/>
        </w:rPr>
        <w:tab/>
      </w:r>
      <w:r w:rsidRPr="001A1A17">
        <w:rPr>
          <w:rFonts w:ascii="Aptos" w:hAnsi="Aptos"/>
          <w:b/>
          <w:bCs/>
          <w:color w:val="000000" w:themeColor="text1"/>
        </w:rPr>
        <w:tab/>
      </w:r>
      <w:r w:rsidRPr="001A1A17">
        <w:rPr>
          <w:rFonts w:ascii="Aptos" w:hAnsi="Aptos"/>
          <w:b/>
          <w:bCs/>
          <w:color w:val="000000" w:themeColor="text1"/>
        </w:rPr>
        <w:tab/>
      </w:r>
      <w:r w:rsidR="00F267A4" w:rsidRPr="001A1A17">
        <w:rPr>
          <w:rFonts w:ascii="Aptos" w:hAnsi="Aptos"/>
          <w:b/>
          <w:bCs/>
          <w:color w:val="000000" w:themeColor="text1"/>
        </w:rPr>
        <w:tab/>
      </w:r>
      <w:r w:rsidRPr="001A1A17">
        <w:rPr>
          <w:rFonts w:ascii="Aptos" w:hAnsi="Aptos"/>
          <w:b/>
          <w:bCs/>
          <w:color w:val="000000" w:themeColor="text1"/>
        </w:rPr>
        <w:t xml:space="preserve">BSEA # </w:t>
      </w:r>
      <w:r w:rsidR="00F267A4" w:rsidRPr="001A1A17">
        <w:rPr>
          <w:rFonts w:ascii="Aptos" w:hAnsi="Aptos"/>
          <w:b/>
          <w:bCs/>
          <w:color w:val="000000" w:themeColor="text1"/>
        </w:rPr>
        <w:t>2500115</w:t>
      </w:r>
    </w:p>
    <w:p w14:paraId="6EFD3FB1" w14:textId="77777777" w:rsidR="00925F40" w:rsidRPr="001A1A17" w:rsidRDefault="00925F40" w:rsidP="001A1A17">
      <w:pPr>
        <w:textAlignment w:val="baseline"/>
        <w:rPr>
          <w:rFonts w:ascii="Aptos" w:hAnsi="Aptos"/>
          <w:b/>
          <w:bCs/>
          <w:color w:val="000000" w:themeColor="text1"/>
          <w:u w:val="single"/>
        </w:rPr>
      </w:pPr>
    </w:p>
    <w:p w14:paraId="04815D25" w14:textId="77777777" w:rsidR="00925F40" w:rsidRPr="001A1A17" w:rsidRDefault="00925F40" w:rsidP="001A1A17">
      <w:pPr>
        <w:jc w:val="center"/>
        <w:textAlignment w:val="baseline"/>
        <w:rPr>
          <w:rFonts w:ascii="Aptos" w:hAnsi="Aptos"/>
          <w:b/>
          <w:bCs/>
          <w:color w:val="000000" w:themeColor="text1"/>
          <w:u w:val="single"/>
        </w:rPr>
      </w:pPr>
      <w:r w:rsidRPr="001A1A17">
        <w:rPr>
          <w:rFonts w:ascii="Aptos" w:hAnsi="Aptos"/>
          <w:b/>
          <w:bCs/>
          <w:color w:val="000000" w:themeColor="text1"/>
          <w:u w:val="single"/>
        </w:rPr>
        <w:t>DECISION</w:t>
      </w:r>
    </w:p>
    <w:p w14:paraId="71DF0105" w14:textId="77777777" w:rsidR="00925F40" w:rsidRPr="001A1A17" w:rsidRDefault="00925F40" w:rsidP="001A1A17">
      <w:pPr>
        <w:jc w:val="center"/>
        <w:textAlignment w:val="baseline"/>
        <w:rPr>
          <w:rFonts w:ascii="Aptos" w:hAnsi="Aptos"/>
          <w:color w:val="000000" w:themeColor="text1"/>
        </w:rPr>
      </w:pPr>
    </w:p>
    <w:p w14:paraId="13371FF2" w14:textId="77777777" w:rsidR="00925F40" w:rsidRPr="001A1A17" w:rsidRDefault="00925F40" w:rsidP="001A1A17">
      <w:pPr>
        <w:textAlignment w:val="baseline"/>
        <w:rPr>
          <w:rFonts w:ascii="Aptos" w:hAnsi="Aptos"/>
          <w:color w:val="000000" w:themeColor="text1"/>
        </w:rPr>
      </w:pPr>
      <w:r w:rsidRPr="001A1A17">
        <w:rPr>
          <w:rFonts w:ascii="Aptos" w:hAnsi="Aptos"/>
          <w:color w:val="000000" w:themeColor="text1"/>
        </w:rPr>
        <w:t>This decision is issued pursuant to the Individuals with Disabilities Education Act (20 USC 1400 </w:t>
      </w:r>
      <w:r w:rsidRPr="001A1A17">
        <w:rPr>
          <w:rFonts w:ascii="Aptos" w:hAnsi="Aptos"/>
          <w:i/>
          <w:iCs/>
          <w:color w:val="000000" w:themeColor="text1"/>
        </w:rPr>
        <w:t>et seq</w:t>
      </w:r>
      <w:r w:rsidRPr="001A1A17">
        <w:rPr>
          <w:rFonts w:ascii="Aptos" w:hAnsi="Aptos"/>
          <w:color w:val="000000" w:themeColor="text1"/>
        </w:rPr>
        <w:t>.), Section 504 of the Rehabilitation Act of 1973 (29 USC 794), the state special education law (MGL c. 71B), the state Administrative Procedure Act (MGL c. 30A), and the regulations promulgated under these statutes. </w:t>
      </w:r>
    </w:p>
    <w:p w14:paraId="44D13598" w14:textId="77777777" w:rsidR="00925F40" w:rsidRPr="001A1A17" w:rsidRDefault="00925F40" w:rsidP="001A1A17">
      <w:pPr>
        <w:textAlignment w:val="baseline"/>
        <w:rPr>
          <w:rFonts w:ascii="Aptos" w:hAnsi="Aptos"/>
          <w:color w:val="000000" w:themeColor="text1"/>
        </w:rPr>
      </w:pPr>
    </w:p>
    <w:p w14:paraId="2901E847" w14:textId="7CC3998F" w:rsidR="00925F40" w:rsidRPr="001A1A17" w:rsidRDefault="00925F40" w:rsidP="001A1A17">
      <w:pPr>
        <w:tabs>
          <w:tab w:val="left" w:pos="720"/>
        </w:tabs>
        <w:rPr>
          <w:rFonts w:ascii="Aptos" w:hAnsi="Aptos"/>
          <w:color w:val="000000" w:themeColor="text1"/>
        </w:rPr>
      </w:pPr>
      <w:r w:rsidRPr="001A1A17">
        <w:rPr>
          <w:rFonts w:ascii="Aptos" w:hAnsi="Aptos"/>
          <w:color w:val="000000" w:themeColor="text1"/>
        </w:rPr>
        <w:t>A hearing in the above-noted matter was held via a virtual platform on</w:t>
      </w:r>
      <w:r w:rsidR="00FE299B" w:rsidRPr="001A1A17">
        <w:rPr>
          <w:rFonts w:ascii="Aptos" w:hAnsi="Aptos"/>
          <w:color w:val="000000" w:themeColor="text1"/>
        </w:rPr>
        <w:t xml:space="preserve"> </w:t>
      </w:r>
      <w:r w:rsidR="00F267A4" w:rsidRPr="001A1A17">
        <w:rPr>
          <w:rFonts w:ascii="Aptos" w:hAnsi="Aptos"/>
          <w:color w:val="000000" w:themeColor="text1"/>
        </w:rPr>
        <w:t>August 1</w:t>
      </w:r>
      <w:r w:rsidR="00F115F7" w:rsidRPr="001A1A17">
        <w:rPr>
          <w:rFonts w:ascii="Aptos" w:hAnsi="Aptos"/>
          <w:color w:val="000000" w:themeColor="text1"/>
        </w:rPr>
        <w:t xml:space="preserve">, 2024 </w:t>
      </w:r>
      <w:r w:rsidRPr="001A1A17">
        <w:rPr>
          <w:rFonts w:ascii="Aptos" w:hAnsi="Aptos"/>
          <w:color w:val="000000" w:themeColor="text1"/>
        </w:rPr>
        <w:t xml:space="preserve">before Hearing Officer Alina Kantor Nir. </w:t>
      </w:r>
      <w:r w:rsidR="002D2663" w:rsidRPr="001A1A17">
        <w:rPr>
          <w:rFonts w:ascii="Aptos" w:hAnsi="Aptos"/>
          <w:color w:val="000000" w:themeColor="text1"/>
        </w:rPr>
        <w:t>Parent</w:t>
      </w:r>
      <w:r w:rsidR="00F267A4" w:rsidRPr="001A1A17">
        <w:rPr>
          <w:rFonts w:ascii="Aptos" w:hAnsi="Aptos"/>
          <w:color w:val="000000" w:themeColor="text1"/>
        </w:rPr>
        <w:t>s</w:t>
      </w:r>
      <w:r w:rsidR="00F2260E" w:rsidRPr="001A1A17">
        <w:rPr>
          <w:rFonts w:ascii="Aptos" w:hAnsi="Aptos"/>
          <w:color w:val="000000" w:themeColor="text1"/>
        </w:rPr>
        <w:t xml:space="preserve">, who were </w:t>
      </w:r>
      <w:r w:rsidR="00F267A4" w:rsidRPr="001A1A17">
        <w:rPr>
          <w:rFonts w:ascii="Aptos" w:hAnsi="Aptos"/>
          <w:i/>
          <w:iCs/>
          <w:color w:val="000000" w:themeColor="text1"/>
        </w:rPr>
        <w:t>pro se</w:t>
      </w:r>
      <w:r w:rsidR="00F2260E" w:rsidRPr="001A1A17">
        <w:rPr>
          <w:rFonts w:ascii="Aptos" w:hAnsi="Aptos"/>
          <w:color w:val="000000" w:themeColor="text1"/>
        </w:rPr>
        <w:t>, did not attend the Hearing</w:t>
      </w:r>
      <w:r w:rsidR="00323DB7" w:rsidRPr="001A1A17">
        <w:rPr>
          <w:rFonts w:ascii="Aptos" w:hAnsi="Aptos"/>
          <w:color w:val="000000" w:themeColor="text1"/>
        </w:rPr>
        <w:t>.</w:t>
      </w:r>
      <w:r w:rsidR="00706F05" w:rsidRPr="001A1A17">
        <w:rPr>
          <w:rStyle w:val="FootnoteReference"/>
          <w:rFonts w:ascii="Aptos" w:hAnsi="Aptos"/>
          <w:color w:val="000000" w:themeColor="text1"/>
        </w:rPr>
        <w:footnoteReference w:id="1"/>
      </w:r>
      <w:r w:rsidR="00171468" w:rsidRPr="001A1A17">
        <w:rPr>
          <w:rFonts w:ascii="Aptos" w:hAnsi="Aptos"/>
          <w:color w:val="000000" w:themeColor="text1"/>
        </w:rPr>
        <w:t xml:space="preserve"> </w:t>
      </w:r>
      <w:r w:rsidR="00F267A4" w:rsidRPr="001A1A17">
        <w:rPr>
          <w:rFonts w:ascii="Aptos" w:hAnsi="Aptos"/>
          <w:color w:val="000000" w:themeColor="text1"/>
        </w:rPr>
        <w:t>Swansea</w:t>
      </w:r>
      <w:r w:rsidR="00323DB7" w:rsidRPr="001A1A17">
        <w:rPr>
          <w:rFonts w:ascii="Aptos" w:hAnsi="Aptos"/>
          <w:color w:val="000000" w:themeColor="text1"/>
        </w:rPr>
        <w:t xml:space="preserve"> Public </w:t>
      </w:r>
      <w:r w:rsidR="00DD5EFA" w:rsidRPr="001A1A17">
        <w:rPr>
          <w:rFonts w:ascii="Aptos" w:hAnsi="Aptos"/>
          <w:color w:val="000000" w:themeColor="text1"/>
        </w:rPr>
        <w:t>S</w:t>
      </w:r>
      <w:r w:rsidR="00323DB7" w:rsidRPr="001A1A17">
        <w:rPr>
          <w:rFonts w:ascii="Aptos" w:hAnsi="Aptos"/>
          <w:color w:val="000000" w:themeColor="text1"/>
        </w:rPr>
        <w:t>chools</w:t>
      </w:r>
      <w:r w:rsidRPr="001A1A17">
        <w:rPr>
          <w:rFonts w:ascii="Aptos" w:hAnsi="Aptos"/>
          <w:color w:val="000000" w:themeColor="text1"/>
        </w:rPr>
        <w:t xml:space="preserve"> </w:t>
      </w:r>
      <w:r w:rsidR="00DD5EFA" w:rsidRPr="001A1A17">
        <w:rPr>
          <w:rFonts w:ascii="Aptos" w:hAnsi="Aptos"/>
          <w:color w:val="000000" w:themeColor="text1"/>
        </w:rPr>
        <w:t>(</w:t>
      </w:r>
      <w:r w:rsidR="00F267A4" w:rsidRPr="001A1A17">
        <w:rPr>
          <w:rFonts w:ascii="Aptos" w:hAnsi="Aptos"/>
          <w:color w:val="000000" w:themeColor="text1"/>
        </w:rPr>
        <w:t>Swansea</w:t>
      </w:r>
      <w:r w:rsidR="00DD5EFA" w:rsidRPr="001A1A17">
        <w:rPr>
          <w:rFonts w:ascii="Aptos" w:hAnsi="Aptos"/>
          <w:color w:val="000000" w:themeColor="text1"/>
        </w:rPr>
        <w:t xml:space="preserve"> or the District) </w:t>
      </w:r>
      <w:r w:rsidR="006B3E55" w:rsidRPr="001A1A17">
        <w:rPr>
          <w:rFonts w:ascii="Aptos" w:hAnsi="Aptos"/>
          <w:color w:val="000000" w:themeColor="text1"/>
        </w:rPr>
        <w:t>was</w:t>
      </w:r>
      <w:r w:rsidRPr="001A1A17">
        <w:rPr>
          <w:rFonts w:ascii="Aptos" w:hAnsi="Aptos"/>
          <w:color w:val="000000" w:themeColor="text1"/>
        </w:rPr>
        <w:t xml:space="preserve"> represented by counsel. Those present for all or part of the proceedings, all of whom agreed to participate virtually, were: </w:t>
      </w:r>
    </w:p>
    <w:p w14:paraId="4938C063" w14:textId="77777777" w:rsidR="00925F40" w:rsidRPr="001A1A17" w:rsidRDefault="00925F40" w:rsidP="001A1A17">
      <w:pPr>
        <w:tabs>
          <w:tab w:val="left" w:pos="720"/>
        </w:tabs>
        <w:rPr>
          <w:rFonts w:ascii="Aptos" w:hAnsi="Aptos"/>
          <w:color w:val="000000" w:themeColor="text1"/>
        </w:rPr>
      </w:pPr>
    </w:p>
    <w:p w14:paraId="74342B25" w14:textId="26FBE0BC" w:rsidR="00323DB7" w:rsidRPr="001A1A17" w:rsidRDefault="00E32DBD" w:rsidP="001A1A17">
      <w:pPr>
        <w:tabs>
          <w:tab w:val="left" w:pos="720"/>
        </w:tabs>
        <w:ind w:left="2880" w:hanging="2880"/>
        <w:rPr>
          <w:rFonts w:ascii="Aptos" w:hAnsi="Aptos"/>
          <w:color w:val="000000" w:themeColor="text1"/>
        </w:rPr>
      </w:pPr>
      <w:r w:rsidRPr="001A1A17">
        <w:rPr>
          <w:rFonts w:ascii="Aptos" w:hAnsi="Aptos"/>
          <w:color w:val="000000" w:themeColor="text1"/>
        </w:rPr>
        <w:t>Hayley Galib</w:t>
      </w:r>
      <w:r w:rsidRPr="001A1A17">
        <w:rPr>
          <w:rFonts w:ascii="Aptos" w:hAnsi="Aptos"/>
          <w:color w:val="000000" w:themeColor="text1"/>
        </w:rPr>
        <w:tab/>
        <w:t>Fourth Grade Teacher, E</w:t>
      </w:r>
      <w:r w:rsidR="00135DB6" w:rsidRPr="001A1A17">
        <w:rPr>
          <w:rFonts w:ascii="Aptos" w:hAnsi="Aptos"/>
          <w:color w:val="000000" w:themeColor="text1"/>
        </w:rPr>
        <w:t xml:space="preserve">lizabeth </w:t>
      </w:r>
      <w:r w:rsidRPr="001A1A17">
        <w:rPr>
          <w:rFonts w:ascii="Aptos" w:hAnsi="Aptos"/>
          <w:color w:val="000000" w:themeColor="text1"/>
        </w:rPr>
        <w:t>S. Brown Elementary School</w:t>
      </w:r>
      <w:r w:rsidR="00135DB6" w:rsidRPr="001A1A17">
        <w:rPr>
          <w:rFonts w:ascii="Aptos" w:hAnsi="Aptos"/>
          <w:color w:val="000000" w:themeColor="text1"/>
        </w:rPr>
        <w:t xml:space="preserve"> (Brown Elementary School)</w:t>
      </w:r>
      <w:r w:rsidRPr="001A1A17">
        <w:rPr>
          <w:rFonts w:ascii="Aptos" w:hAnsi="Aptos"/>
          <w:color w:val="000000" w:themeColor="text1"/>
        </w:rPr>
        <w:t>, Swansea</w:t>
      </w:r>
    </w:p>
    <w:p w14:paraId="197B45B3" w14:textId="27E965D7" w:rsidR="00E32DBD" w:rsidRPr="001A1A17" w:rsidRDefault="00E32DBD" w:rsidP="001A1A17">
      <w:pPr>
        <w:tabs>
          <w:tab w:val="left" w:pos="720"/>
        </w:tabs>
        <w:ind w:left="2880" w:hanging="2880"/>
        <w:rPr>
          <w:rFonts w:ascii="Aptos" w:hAnsi="Aptos"/>
          <w:color w:val="000000" w:themeColor="text1"/>
        </w:rPr>
      </w:pPr>
      <w:r w:rsidRPr="001A1A17">
        <w:rPr>
          <w:rFonts w:ascii="Aptos" w:hAnsi="Aptos"/>
          <w:color w:val="000000" w:themeColor="text1"/>
        </w:rPr>
        <w:t>Wendy Williams</w:t>
      </w:r>
      <w:r w:rsidRPr="001A1A17">
        <w:rPr>
          <w:rFonts w:ascii="Aptos" w:hAnsi="Aptos"/>
          <w:color w:val="000000" w:themeColor="text1"/>
        </w:rPr>
        <w:tab/>
        <w:t>Principal, Brown Elementary School, Swansea</w:t>
      </w:r>
    </w:p>
    <w:p w14:paraId="18D01D57" w14:textId="4537E553" w:rsidR="00E32DBD" w:rsidRPr="001A1A17" w:rsidRDefault="00E32DBD" w:rsidP="001A1A17">
      <w:pPr>
        <w:tabs>
          <w:tab w:val="left" w:pos="720"/>
        </w:tabs>
        <w:ind w:left="2880" w:hanging="2880"/>
        <w:rPr>
          <w:rFonts w:ascii="Aptos" w:hAnsi="Aptos"/>
          <w:color w:val="000000" w:themeColor="text1"/>
        </w:rPr>
      </w:pPr>
      <w:r w:rsidRPr="001A1A17">
        <w:rPr>
          <w:rFonts w:ascii="Aptos" w:hAnsi="Aptos"/>
          <w:color w:val="000000" w:themeColor="text1"/>
        </w:rPr>
        <w:t>Sean Scanlon</w:t>
      </w:r>
      <w:r w:rsidRPr="001A1A17">
        <w:rPr>
          <w:rFonts w:ascii="Aptos" w:hAnsi="Aptos"/>
          <w:color w:val="000000" w:themeColor="text1"/>
        </w:rPr>
        <w:tab/>
        <w:t>Director of Student Services, Swansea</w:t>
      </w:r>
    </w:p>
    <w:p w14:paraId="48A8A4BB" w14:textId="6C676279" w:rsidR="00F115F7" w:rsidRPr="001A1A17" w:rsidRDefault="00E32DBD" w:rsidP="001A1A17">
      <w:pPr>
        <w:tabs>
          <w:tab w:val="left" w:pos="720"/>
        </w:tabs>
        <w:ind w:left="2880" w:hanging="2880"/>
        <w:rPr>
          <w:rFonts w:ascii="Aptos" w:hAnsi="Aptos"/>
          <w:color w:val="000000" w:themeColor="text1"/>
        </w:rPr>
      </w:pPr>
      <w:r w:rsidRPr="001A1A17">
        <w:rPr>
          <w:rFonts w:ascii="Aptos" w:hAnsi="Aptos"/>
          <w:color w:val="000000" w:themeColor="text1"/>
        </w:rPr>
        <w:t>Mary Ellen Sowyrda</w:t>
      </w:r>
      <w:r w:rsidRPr="001A1A17">
        <w:rPr>
          <w:rFonts w:ascii="Aptos" w:hAnsi="Aptos"/>
          <w:color w:val="000000" w:themeColor="text1"/>
        </w:rPr>
        <w:tab/>
        <w:t>Attorney for Swansea</w:t>
      </w:r>
    </w:p>
    <w:p w14:paraId="28B7CFE7" w14:textId="2CBA1DB1" w:rsidR="00F2260E" w:rsidRPr="001A1A17" w:rsidRDefault="00F2260E" w:rsidP="001A1A17">
      <w:pPr>
        <w:tabs>
          <w:tab w:val="left" w:pos="720"/>
        </w:tabs>
        <w:ind w:left="2880" w:hanging="2880"/>
        <w:rPr>
          <w:rFonts w:ascii="Aptos" w:hAnsi="Aptos"/>
          <w:color w:val="000000" w:themeColor="text1"/>
        </w:rPr>
      </w:pPr>
      <w:r w:rsidRPr="001A1A17">
        <w:rPr>
          <w:rFonts w:ascii="Aptos" w:hAnsi="Aptos"/>
          <w:color w:val="000000" w:themeColor="text1"/>
        </w:rPr>
        <w:t>Sara Pompeo</w:t>
      </w:r>
      <w:r w:rsidRPr="001A1A17">
        <w:rPr>
          <w:rFonts w:ascii="Aptos" w:hAnsi="Aptos"/>
          <w:color w:val="000000" w:themeColor="text1"/>
        </w:rPr>
        <w:tab/>
      </w:r>
      <w:r w:rsidR="00706F05" w:rsidRPr="001A1A17">
        <w:rPr>
          <w:rFonts w:ascii="Aptos" w:hAnsi="Aptos"/>
          <w:color w:val="000000" w:themeColor="text1"/>
        </w:rPr>
        <w:t>Observer, Legal Intern, Bureau of Special Education Appeals (BSEA)</w:t>
      </w:r>
    </w:p>
    <w:p w14:paraId="1BE3889E" w14:textId="24C0D9BB" w:rsidR="00925F40" w:rsidRPr="001A1A17" w:rsidRDefault="00F2260E" w:rsidP="001A1A17">
      <w:pPr>
        <w:tabs>
          <w:tab w:val="left" w:pos="720"/>
        </w:tabs>
        <w:rPr>
          <w:rFonts w:ascii="Aptos" w:hAnsi="Aptos"/>
          <w:color w:val="000000" w:themeColor="text1"/>
        </w:rPr>
      </w:pPr>
      <w:r w:rsidRPr="001A1A17">
        <w:rPr>
          <w:rFonts w:ascii="Aptos" w:hAnsi="Aptos"/>
          <w:color w:val="000000" w:themeColor="text1"/>
        </w:rPr>
        <w:t>Carolyn Blakeslee</w:t>
      </w:r>
      <w:r w:rsidR="00C0133B" w:rsidRPr="001A1A17">
        <w:rPr>
          <w:rFonts w:ascii="Aptos" w:hAnsi="Aptos"/>
          <w:color w:val="000000" w:themeColor="text1"/>
        </w:rPr>
        <w:tab/>
      </w:r>
      <w:r w:rsidR="00C0133B" w:rsidRPr="001A1A17">
        <w:rPr>
          <w:rFonts w:ascii="Aptos" w:hAnsi="Aptos"/>
          <w:color w:val="000000" w:themeColor="text1"/>
        </w:rPr>
        <w:tab/>
      </w:r>
      <w:r w:rsidR="00FE299B" w:rsidRPr="001A1A17">
        <w:rPr>
          <w:rFonts w:ascii="Aptos" w:hAnsi="Aptos"/>
          <w:color w:val="000000" w:themeColor="text1"/>
        </w:rPr>
        <w:t>Cour</w:t>
      </w:r>
      <w:r w:rsidR="00925F40" w:rsidRPr="001A1A17">
        <w:rPr>
          <w:rFonts w:ascii="Aptos" w:hAnsi="Aptos"/>
          <w:color w:val="000000" w:themeColor="text1"/>
        </w:rPr>
        <w:t>t Reporter</w:t>
      </w:r>
      <w:r w:rsidR="00642303" w:rsidRPr="001A1A17">
        <w:rPr>
          <w:rFonts w:ascii="Aptos" w:hAnsi="Aptos"/>
          <w:color w:val="000000" w:themeColor="text1"/>
        </w:rPr>
        <w:tab/>
      </w:r>
      <w:r w:rsidR="00FE299B" w:rsidRPr="001A1A17">
        <w:rPr>
          <w:rFonts w:ascii="Aptos" w:hAnsi="Aptos"/>
          <w:color w:val="000000" w:themeColor="text1"/>
        </w:rPr>
        <w:t xml:space="preserve"> </w:t>
      </w:r>
    </w:p>
    <w:p w14:paraId="391FEF1D" w14:textId="77777777" w:rsidR="00925F40" w:rsidRPr="001A1A17" w:rsidRDefault="00925F40" w:rsidP="001A1A17">
      <w:pPr>
        <w:textAlignment w:val="baseline"/>
        <w:rPr>
          <w:rFonts w:ascii="Aptos" w:hAnsi="Aptos"/>
          <w:color w:val="000000" w:themeColor="text1"/>
        </w:rPr>
      </w:pPr>
    </w:p>
    <w:p w14:paraId="01DFDC9C" w14:textId="6769E991" w:rsidR="00925F40" w:rsidRPr="001A1A17" w:rsidRDefault="00925F40" w:rsidP="001A1A17">
      <w:pPr>
        <w:textAlignment w:val="baseline"/>
        <w:rPr>
          <w:rFonts w:ascii="Aptos" w:hAnsi="Aptos"/>
          <w:color w:val="000000" w:themeColor="text1"/>
        </w:rPr>
      </w:pPr>
      <w:r w:rsidRPr="001A1A17">
        <w:rPr>
          <w:rFonts w:ascii="Aptos" w:hAnsi="Aptos"/>
          <w:color w:val="000000" w:themeColor="text1"/>
        </w:rPr>
        <w:t xml:space="preserve">The official record of the hearing consists of documents submitted by </w:t>
      </w:r>
      <w:r w:rsidR="00F267A4" w:rsidRPr="001A1A17">
        <w:rPr>
          <w:rFonts w:ascii="Aptos" w:hAnsi="Aptos"/>
          <w:color w:val="000000" w:themeColor="text1"/>
        </w:rPr>
        <w:t>Swansea</w:t>
      </w:r>
      <w:r w:rsidR="002466DA" w:rsidRPr="001A1A17">
        <w:rPr>
          <w:rFonts w:ascii="Aptos" w:hAnsi="Aptos"/>
          <w:color w:val="000000" w:themeColor="text1"/>
        </w:rPr>
        <w:t xml:space="preserve"> and marked as Exhibits </w:t>
      </w:r>
      <w:r w:rsidR="00F267A4" w:rsidRPr="001A1A17">
        <w:rPr>
          <w:rFonts w:ascii="Aptos" w:hAnsi="Aptos"/>
          <w:color w:val="000000" w:themeColor="text1"/>
        </w:rPr>
        <w:t>S</w:t>
      </w:r>
      <w:r w:rsidR="000D359F" w:rsidRPr="001A1A17">
        <w:rPr>
          <w:rFonts w:ascii="Aptos" w:hAnsi="Aptos"/>
          <w:color w:val="000000" w:themeColor="text1"/>
        </w:rPr>
        <w:t>-</w:t>
      </w:r>
      <w:r w:rsidR="00E32DBD" w:rsidRPr="001A1A17">
        <w:rPr>
          <w:rFonts w:ascii="Aptos" w:hAnsi="Aptos"/>
          <w:color w:val="000000" w:themeColor="text1"/>
        </w:rPr>
        <w:t>1, S-1A to S-1C, and S-2 to S-10</w:t>
      </w:r>
      <w:r w:rsidR="00B46410">
        <w:rPr>
          <w:rFonts w:ascii="Aptos" w:hAnsi="Aptos"/>
          <w:color w:val="000000" w:themeColor="text1"/>
        </w:rPr>
        <w:t xml:space="preserve">, </w:t>
      </w:r>
      <w:r w:rsidRPr="001A1A17">
        <w:rPr>
          <w:rFonts w:ascii="Aptos" w:hAnsi="Aptos"/>
          <w:color w:val="000000" w:themeColor="text1"/>
        </w:rPr>
        <w:t xml:space="preserve">and a </w:t>
      </w:r>
      <w:r w:rsidR="003713F7" w:rsidRPr="001A1A17">
        <w:rPr>
          <w:rFonts w:ascii="Aptos" w:hAnsi="Aptos"/>
          <w:color w:val="000000" w:themeColor="text1"/>
        </w:rPr>
        <w:t>single</w:t>
      </w:r>
      <w:r w:rsidR="00171468" w:rsidRPr="001A1A17">
        <w:rPr>
          <w:rFonts w:ascii="Aptos" w:hAnsi="Aptos"/>
          <w:color w:val="000000" w:themeColor="text1"/>
        </w:rPr>
        <w:t xml:space="preserve"> volume</w:t>
      </w:r>
      <w:r w:rsidRPr="001A1A17">
        <w:rPr>
          <w:rFonts w:ascii="Aptos" w:hAnsi="Aptos"/>
          <w:color w:val="000000" w:themeColor="text1"/>
        </w:rPr>
        <w:t xml:space="preserve"> transcript produced by a court reporter</w:t>
      </w:r>
      <w:r w:rsidR="00F115F7" w:rsidRPr="001A1A17">
        <w:rPr>
          <w:rFonts w:ascii="Aptos" w:hAnsi="Aptos"/>
          <w:color w:val="000000" w:themeColor="text1"/>
        </w:rPr>
        <w:t>.</w:t>
      </w:r>
      <w:r w:rsidR="00781848" w:rsidRPr="001A1A17">
        <w:rPr>
          <w:rStyle w:val="FootnoteReference"/>
          <w:rFonts w:ascii="Aptos" w:hAnsi="Aptos"/>
          <w:color w:val="000000" w:themeColor="text1"/>
        </w:rPr>
        <w:t xml:space="preserve"> </w:t>
      </w:r>
      <w:r w:rsidR="00781848" w:rsidRPr="001A1A17">
        <w:rPr>
          <w:rStyle w:val="FootnoteReference"/>
          <w:rFonts w:ascii="Aptos" w:hAnsi="Aptos"/>
          <w:color w:val="000000" w:themeColor="text1"/>
        </w:rPr>
        <w:footnoteReference w:id="2"/>
      </w:r>
      <w:r w:rsidR="00781848" w:rsidRPr="001A1A17">
        <w:rPr>
          <w:rFonts w:ascii="Aptos" w:hAnsi="Aptos"/>
          <w:color w:val="000000" w:themeColor="text1"/>
        </w:rPr>
        <w:t xml:space="preserve"> </w:t>
      </w:r>
      <w:r w:rsidR="00F115F7" w:rsidRPr="001A1A17">
        <w:rPr>
          <w:rFonts w:ascii="Aptos" w:hAnsi="Aptos"/>
          <w:color w:val="000000" w:themeColor="text1"/>
        </w:rPr>
        <w:t xml:space="preserve"> </w:t>
      </w:r>
      <w:r w:rsidR="006507DF" w:rsidRPr="001A1A17">
        <w:rPr>
          <w:rFonts w:ascii="Aptos" w:hAnsi="Aptos"/>
          <w:color w:val="000000" w:themeColor="text1"/>
        </w:rPr>
        <w:t xml:space="preserve">Counsel for Swansea </w:t>
      </w:r>
      <w:r w:rsidR="00F115F7" w:rsidRPr="001A1A17">
        <w:rPr>
          <w:rFonts w:ascii="Aptos" w:hAnsi="Aptos"/>
          <w:color w:val="000000" w:themeColor="text1"/>
        </w:rPr>
        <w:t xml:space="preserve">made </w:t>
      </w:r>
      <w:r w:rsidR="006507DF" w:rsidRPr="001A1A17">
        <w:rPr>
          <w:rFonts w:ascii="Aptos" w:hAnsi="Aptos"/>
          <w:color w:val="000000" w:themeColor="text1"/>
        </w:rPr>
        <w:t>her</w:t>
      </w:r>
      <w:r w:rsidR="00F115F7" w:rsidRPr="001A1A17">
        <w:rPr>
          <w:rFonts w:ascii="Aptos" w:hAnsi="Aptos"/>
          <w:color w:val="000000" w:themeColor="text1"/>
        </w:rPr>
        <w:t xml:space="preserve"> closing argument orally, and the record closed on </w:t>
      </w:r>
      <w:r w:rsidR="00F267A4" w:rsidRPr="001A1A17">
        <w:rPr>
          <w:rFonts w:ascii="Aptos" w:hAnsi="Aptos"/>
          <w:color w:val="000000" w:themeColor="text1"/>
        </w:rPr>
        <w:t>August 1</w:t>
      </w:r>
      <w:r w:rsidR="00F115F7" w:rsidRPr="001A1A17">
        <w:rPr>
          <w:rFonts w:ascii="Aptos" w:hAnsi="Aptos"/>
          <w:color w:val="000000" w:themeColor="text1"/>
        </w:rPr>
        <w:t>, 2024.</w:t>
      </w:r>
    </w:p>
    <w:p w14:paraId="5F7E2465" w14:textId="77777777" w:rsidR="00925F40" w:rsidRPr="001A1A17" w:rsidRDefault="00925F40" w:rsidP="001A1A17">
      <w:pPr>
        <w:textAlignment w:val="baseline"/>
        <w:rPr>
          <w:rFonts w:ascii="Aptos" w:hAnsi="Aptos"/>
          <w:color w:val="000000" w:themeColor="text1"/>
        </w:rPr>
      </w:pPr>
    </w:p>
    <w:p w14:paraId="054710AF" w14:textId="77777777" w:rsidR="00925F40" w:rsidRPr="001A1A17" w:rsidRDefault="00925F40" w:rsidP="001A1A17">
      <w:pPr>
        <w:textAlignment w:val="baseline"/>
        <w:rPr>
          <w:rFonts w:ascii="Aptos" w:hAnsi="Aptos"/>
          <w:b/>
          <w:bCs/>
          <w:color w:val="000000" w:themeColor="text1"/>
        </w:rPr>
      </w:pPr>
      <w:r w:rsidRPr="001A1A17">
        <w:rPr>
          <w:rFonts w:ascii="Aptos" w:hAnsi="Aptos"/>
          <w:b/>
          <w:bCs/>
          <w:color w:val="000000" w:themeColor="text1"/>
        </w:rPr>
        <w:t xml:space="preserve">ISSUE IN DISPUTE: </w:t>
      </w:r>
    </w:p>
    <w:p w14:paraId="1257C2D3" w14:textId="77777777" w:rsidR="00925F40" w:rsidRPr="001A1A17" w:rsidRDefault="00925F40" w:rsidP="001A1A17">
      <w:pPr>
        <w:textAlignment w:val="baseline"/>
        <w:rPr>
          <w:rFonts w:ascii="Aptos" w:hAnsi="Aptos"/>
          <w:color w:val="000000" w:themeColor="text1"/>
        </w:rPr>
      </w:pPr>
    </w:p>
    <w:p w14:paraId="6347462D" w14:textId="6050DE5C" w:rsidR="00F267A4" w:rsidRPr="001A1A17" w:rsidRDefault="00584128" w:rsidP="001A1A17">
      <w:pPr>
        <w:textAlignment w:val="baseline"/>
        <w:rPr>
          <w:rFonts w:ascii="Aptos" w:hAnsi="Aptos"/>
          <w:color w:val="000000" w:themeColor="text1"/>
          <w:shd w:val="clear" w:color="auto" w:fill="FFFFFF"/>
        </w:rPr>
      </w:pPr>
      <w:r w:rsidRPr="001A1A17">
        <w:rPr>
          <w:rFonts w:ascii="Aptos" w:hAnsi="Aptos"/>
          <w:color w:val="000000" w:themeColor="text1"/>
          <w:shd w:val="clear" w:color="auto" w:fill="FFFFFF"/>
        </w:rPr>
        <w:t>The issue</w:t>
      </w:r>
      <w:r w:rsidR="00323DB7" w:rsidRPr="001A1A17">
        <w:rPr>
          <w:rFonts w:ascii="Aptos" w:hAnsi="Aptos"/>
          <w:color w:val="000000" w:themeColor="text1"/>
          <w:shd w:val="clear" w:color="auto" w:fill="FFFFFF"/>
        </w:rPr>
        <w:t xml:space="preserve"> </w:t>
      </w:r>
      <w:r w:rsidRPr="001A1A17">
        <w:rPr>
          <w:rFonts w:ascii="Aptos" w:hAnsi="Aptos"/>
          <w:color w:val="000000" w:themeColor="text1"/>
          <w:shd w:val="clear" w:color="auto" w:fill="FFFFFF"/>
        </w:rPr>
        <w:t xml:space="preserve">to be decided </w:t>
      </w:r>
      <w:r w:rsidR="00F267A4" w:rsidRPr="001A1A17">
        <w:rPr>
          <w:rFonts w:ascii="Aptos" w:hAnsi="Aptos"/>
          <w:color w:val="000000" w:themeColor="text1"/>
          <w:shd w:val="clear" w:color="auto" w:fill="FFFFFF"/>
        </w:rPr>
        <w:t xml:space="preserve">is </w:t>
      </w:r>
      <w:r w:rsidR="00F267A4" w:rsidRPr="001A1A17">
        <w:rPr>
          <w:rFonts w:ascii="Aptos" w:hAnsi="Aptos"/>
          <w:color w:val="000000" w:themeColor="text1"/>
        </w:rPr>
        <w:t>whether Student requires placement in the in-district Social Emotional Program in order to receive a free appropriate public education (FAPE) in the least restrictive environment (LRE)?</w:t>
      </w:r>
    </w:p>
    <w:p w14:paraId="11E834CF" w14:textId="405C09DC" w:rsidR="000F7C17" w:rsidRPr="001A1A17" w:rsidRDefault="000F7C17" w:rsidP="001A1A17">
      <w:pPr>
        <w:pStyle w:val="ListParagraph"/>
        <w:textAlignment w:val="baseline"/>
        <w:rPr>
          <w:rFonts w:ascii="Aptos" w:hAnsi="Aptos"/>
          <w:color w:val="000000" w:themeColor="text1"/>
        </w:rPr>
      </w:pPr>
    </w:p>
    <w:p w14:paraId="29413478" w14:textId="4E85196A" w:rsidR="00925F40" w:rsidRPr="001A1A17" w:rsidRDefault="00925F40" w:rsidP="001A1A17">
      <w:pPr>
        <w:textAlignment w:val="baseline"/>
        <w:rPr>
          <w:rFonts w:ascii="Aptos" w:hAnsi="Aptos"/>
          <w:b/>
          <w:bCs/>
          <w:color w:val="000000" w:themeColor="text1"/>
        </w:rPr>
      </w:pPr>
      <w:r w:rsidRPr="001A1A17">
        <w:rPr>
          <w:rFonts w:ascii="Aptos" w:hAnsi="Aptos"/>
          <w:b/>
          <w:bCs/>
          <w:color w:val="000000" w:themeColor="text1"/>
        </w:rPr>
        <w:t>FACTUAL FINDINGS:</w:t>
      </w:r>
    </w:p>
    <w:p w14:paraId="4586A8CC" w14:textId="2C91B48C" w:rsidR="00925F40" w:rsidRPr="001A1A17" w:rsidRDefault="00925F40" w:rsidP="001A1A17">
      <w:pPr>
        <w:textAlignment w:val="baseline"/>
        <w:rPr>
          <w:rFonts w:ascii="Aptos" w:hAnsi="Aptos"/>
          <w:color w:val="000000" w:themeColor="text1"/>
        </w:rPr>
      </w:pPr>
    </w:p>
    <w:p w14:paraId="1862B1FE" w14:textId="35DFA531" w:rsidR="00B738B6" w:rsidRPr="001A1A17" w:rsidRDefault="00656420"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Student </w:t>
      </w:r>
      <w:r w:rsidR="00F267A4" w:rsidRPr="001A1A17">
        <w:rPr>
          <w:rFonts w:ascii="Aptos" w:hAnsi="Aptos"/>
          <w:color w:val="000000" w:themeColor="text1"/>
        </w:rPr>
        <w:t xml:space="preserve"> </w:t>
      </w:r>
      <w:r w:rsidR="00E32DBD" w:rsidRPr="001A1A17">
        <w:rPr>
          <w:rFonts w:ascii="Aptos" w:hAnsi="Aptos"/>
          <w:color w:val="000000" w:themeColor="text1"/>
        </w:rPr>
        <w:t xml:space="preserve">is a rising </w:t>
      </w:r>
      <w:r w:rsidR="003969C4" w:rsidRPr="001A1A17">
        <w:rPr>
          <w:rFonts w:ascii="Aptos" w:hAnsi="Aptos"/>
          <w:color w:val="000000" w:themeColor="text1"/>
        </w:rPr>
        <w:t>fifth</w:t>
      </w:r>
      <w:r w:rsidR="00E32DBD" w:rsidRPr="001A1A17">
        <w:rPr>
          <w:rFonts w:ascii="Aptos" w:hAnsi="Aptos"/>
          <w:color w:val="000000" w:themeColor="text1"/>
        </w:rPr>
        <w:t xml:space="preserve"> grade student</w:t>
      </w:r>
      <w:r w:rsidR="002A583A" w:rsidRPr="001A1A17">
        <w:rPr>
          <w:rFonts w:ascii="Aptos" w:hAnsi="Aptos"/>
          <w:color w:val="000000" w:themeColor="text1"/>
        </w:rPr>
        <w:t>, currently residing in Swansea, Massachusetts</w:t>
      </w:r>
      <w:r w:rsidR="00E32DBD" w:rsidRPr="001A1A17">
        <w:rPr>
          <w:rFonts w:ascii="Aptos" w:hAnsi="Aptos"/>
          <w:color w:val="000000" w:themeColor="text1"/>
        </w:rPr>
        <w:t>. (</w:t>
      </w:r>
      <w:r w:rsidR="007F370C" w:rsidRPr="001A1A17">
        <w:rPr>
          <w:rFonts w:ascii="Aptos" w:hAnsi="Aptos"/>
          <w:color w:val="000000" w:themeColor="text1"/>
        </w:rPr>
        <w:t xml:space="preserve">Scanlon, Williams, </w:t>
      </w:r>
      <w:r w:rsidR="00E32DBD" w:rsidRPr="001A1A17">
        <w:rPr>
          <w:rFonts w:ascii="Aptos" w:hAnsi="Aptos"/>
          <w:color w:val="000000" w:themeColor="text1"/>
        </w:rPr>
        <w:t>S-1A) During the 2022-2023 and 2023-2024 school years, Student attended Brown Elementary School</w:t>
      </w:r>
      <w:r w:rsidR="003969C4" w:rsidRPr="001A1A17">
        <w:rPr>
          <w:rFonts w:ascii="Aptos" w:hAnsi="Aptos"/>
          <w:color w:val="000000" w:themeColor="text1"/>
        </w:rPr>
        <w:t xml:space="preserve"> in Swansea</w:t>
      </w:r>
      <w:r w:rsidR="00E32DBD" w:rsidRPr="001A1A17">
        <w:rPr>
          <w:rFonts w:ascii="Aptos" w:hAnsi="Aptos"/>
          <w:color w:val="000000" w:themeColor="text1"/>
        </w:rPr>
        <w:t>. (</w:t>
      </w:r>
      <w:r w:rsidR="00B738B6" w:rsidRPr="001A1A17">
        <w:rPr>
          <w:rFonts w:ascii="Aptos" w:hAnsi="Aptos"/>
          <w:color w:val="000000" w:themeColor="text1"/>
        </w:rPr>
        <w:t xml:space="preserve">Scanlon, Williams, </w:t>
      </w:r>
      <w:r w:rsidR="00E32DBD" w:rsidRPr="001A1A17">
        <w:rPr>
          <w:rFonts w:ascii="Aptos" w:hAnsi="Aptos"/>
          <w:color w:val="000000" w:themeColor="text1"/>
        </w:rPr>
        <w:t>S-1A)</w:t>
      </w:r>
      <w:r w:rsidR="00B62F40" w:rsidRPr="001A1A17">
        <w:rPr>
          <w:rFonts w:ascii="Aptos" w:hAnsi="Aptos"/>
          <w:color w:val="000000" w:themeColor="text1"/>
        </w:rPr>
        <w:t xml:space="preserve"> </w:t>
      </w:r>
    </w:p>
    <w:p w14:paraId="5A3A6F09" w14:textId="1A952183" w:rsidR="002E433F" w:rsidRPr="001A1A17" w:rsidRDefault="002E433F"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Wendy Williams is the current </w:t>
      </w:r>
      <w:r w:rsidR="004A23E0" w:rsidRPr="001A1A17">
        <w:rPr>
          <w:rFonts w:ascii="Aptos" w:hAnsi="Aptos"/>
          <w:color w:val="000000" w:themeColor="text1"/>
        </w:rPr>
        <w:t>Principal</w:t>
      </w:r>
      <w:r w:rsidRPr="001A1A17">
        <w:rPr>
          <w:rFonts w:ascii="Aptos" w:hAnsi="Aptos"/>
          <w:color w:val="000000" w:themeColor="text1"/>
        </w:rPr>
        <w:t xml:space="preserve"> of Brown Elementary School. She has served in that role for </w:t>
      </w:r>
      <w:r w:rsidR="003969C4" w:rsidRPr="001A1A17">
        <w:rPr>
          <w:rFonts w:ascii="Aptos" w:hAnsi="Aptos"/>
          <w:color w:val="000000" w:themeColor="text1"/>
        </w:rPr>
        <w:t>eight</w:t>
      </w:r>
      <w:r w:rsidRPr="001A1A17">
        <w:rPr>
          <w:rFonts w:ascii="Aptos" w:hAnsi="Aptos"/>
          <w:color w:val="000000" w:themeColor="text1"/>
        </w:rPr>
        <w:t xml:space="preserve"> years</w:t>
      </w:r>
      <w:r w:rsidR="004A23E0" w:rsidRPr="001A1A17">
        <w:rPr>
          <w:rFonts w:ascii="Aptos" w:hAnsi="Aptos"/>
          <w:color w:val="000000" w:themeColor="text1"/>
        </w:rPr>
        <w:t xml:space="preserve">. Ms. Williams </w:t>
      </w:r>
      <w:r w:rsidR="00765AB3" w:rsidRPr="001A1A17">
        <w:rPr>
          <w:rFonts w:ascii="Aptos" w:hAnsi="Aptos"/>
          <w:color w:val="000000" w:themeColor="text1"/>
        </w:rPr>
        <w:t xml:space="preserve">became acquainted with Student when he began attending Brown Elementary School in the fall of the 2022-2023 school year as a third grade student. She testified that </w:t>
      </w:r>
      <w:r w:rsidR="003969C4" w:rsidRPr="001A1A17">
        <w:rPr>
          <w:rFonts w:ascii="Aptos" w:hAnsi="Aptos"/>
          <w:color w:val="000000" w:themeColor="text1"/>
        </w:rPr>
        <w:t>“</w:t>
      </w:r>
      <w:r w:rsidR="006B1926" w:rsidRPr="001A1A17">
        <w:rPr>
          <w:rFonts w:ascii="Aptos" w:hAnsi="Aptos"/>
          <w:color w:val="000000" w:themeColor="text1"/>
        </w:rPr>
        <w:t>almost immediately</w:t>
      </w:r>
      <w:r w:rsidR="003969C4" w:rsidRPr="001A1A17">
        <w:rPr>
          <w:rFonts w:ascii="Aptos" w:hAnsi="Aptos"/>
          <w:color w:val="000000" w:themeColor="text1"/>
        </w:rPr>
        <w:t>”</w:t>
      </w:r>
      <w:r w:rsidR="006B1926" w:rsidRPr="001A1A17">
        <w:rPr>
          <w:rFonts w:ascii="Aptos" w:hAnsi="Aptos"/>
          <w:color w:val="000000" w:themeColor="text1"/>
        </w:rPr>
        <w:t xml:space="preserve"> Student began to exhibit disruptive behaviors. For instance, in September 2022, Student brought </w:t>
      </w:r>
      <w:r w:rsidR="00DB3407" w:rsidRPr="001A1A17">
        <w:rPr>
          <w:rFonts w:ascii="Aptos" w:hAnsi="Aptos"/>
          <w:color w:val="000000" w:themeColor="text1"/>
        </w:rPr>
        <w:t xml:space="preserve">two double edged knives to school. He </w:t>
      </w:r>
      <w:r w:rsidR="00580ECB" w:rsidRPr="001A1A17">
        <w:rPr>
          <w:rFonts w:ascii="Aptos" w:hAnsi="Aptos"/>
          <w:color w:val="000000" w:themeColor="text1"/>
        </w:rPr>
        <w:t xml:space="preserve">continued to demonstrate maladaptive </w:t>
      </w:r>
      <w:r w:rsidR="00B10025" w:rsidRPr="001A1A17">
        <w:rPr>
          <w:rFonts w:ascii="Aptos" w:hAnsi="Aptos"/>
          <w:color w:val="000000" w:themeColor="text1"/>
        </w:rPr>
        <w:t>behaviors</w:t>
      </w:r>
      <w:r w:rsidR="00580ECB" w:rsidRPr="001A1A17">
        <w:rPr>
          <w:rFonts w:ascii="Aptos" w:hAnsi="Aptos"/>
          <w:color w:val="000000" w:themeColor="text1"/>
        </w:rPr>
        <w:t xml:space="preserve"> </w:t>
      </w:r>
      <w:r w:rsidR="00145204" w:rsidRPr="001A1A17">
        <w:rPr>
          <w:rFonts w:ascii="Aptos" w:hAnsi="Aptos"/>
          <w:color w:val="000000" w:themeColor="text1"/>
        </w:rPr>
        <w:t>throughout</w:t>
      </w:r>
      <w:r w:rsidR="00580ECB" w:rsidRPr="001A1A17">
        <w:rPr>
          <w:rFonts w:ascii="Aptos" w:hAnsi="Aptos"/>
          <w:color w:val="000000" w:themeColor="text1"/>
        </w:rPr>
        <w:t xml:space="preserve"> the school year, </w:t>
      </w:r>
      <w:r w:rsidR="00B10025" w:rsidRPr="001A1A17">
        <w:rPr>
          <w:rFonts w:ascii="Aptos" w:hAnsi="Aptos"/>
          <w:color w:val="000000" w:themeColor="text1"/>
        </w:rPr>
        <w:t>making</w:t>
      </w:r>
      <w:r w:rsidR="00580ECB" w:rsidRPr="001A1A17">
        <w:rPr>
          <w:rFonts w:ascii="Aptos" w:hAnsi="Aptos"/>
          <w:color w:val="000000" w:themeColor="text1"/>
        </w:rPr>
        <w:t xml:space="preserve"> </w:t>
      </w:r>
      <w:r w:rsidR="00B10025" w:rsidRPr="001A1A17">
        <w:rPr>
          <w:rFonts w:ascii="Aptos" w:hAnsi="Aptos"/>
          <w:color w:val="000000" w:themeColor="text1"/>
        </w:rPr>
        <w:t>sexually</w:t>
      </w:r>
      <w:r w:rsidR="00580ECB" w:rsidRPr="001A1A17">
        <w:rPr>
          <w:rFonts w:ascii="Aptos" w:hAnsi="Aptos"/>
          <w:color w:val="000000" w:themeColor="text1"/>
        </w:rPr>
        <w:t xml:space="preserve"> inappropriate comments, threatening violence, </w:t>
      </w:r>
      <w:r w:rsidR="00145204" w:rsidRPr="001A1A17">
        <w:rPr>
          <w:rFonts w:ascii="Aptos" w:hAnsi="Aptos"/>
          <w:color w:val="000000" w:themeColor="text1"/>
        </w:rPr>
        <w:t xml:space="preserve">eloping, </w:t>
      </w:r>
      <w:r w:rsidR="00E41794">
        <w:rPr>
          <w:rFonts w:ascii="Aptos" w:hAnsi="Aptos"/>
          <w:color w:val="000000" w:themeColor="text1"/>
        </w:rPr>
        <w:t xml:space="preserve">and </w:t>
      </w:r>
      <w:r w:rsidR="00580ECB" w:rsidRPr="001A1A17">
        <w:rPr>
          <w:rFonts w:ascii="Aptos" w:hAnsi="Aptos"/>
          <w:color w:val="000000" w:themeColor="text1"/>
        </w:rPr>
        <w:t>aggressing against staff and students.</w:t>
      </w:r>
      <w:r w:rsidR="00AE6A2F" w:rsidRPr="001A1A17">
        <w:rPr>
          <w:rFonts w:ascii="Aptos" w:hAnsi="Aptos"/>
          <w:color w:val="000000" w:themeColor="text1"/>
        </w:rPr>
        <w:t xml:space="preserve"> (Williams, S-1A)</w:t>
      </w:r>
    </w:p>
    <w:p w14:paraId="69F10129" w14:textId="344B4005" w:rsidR="00DA3A79" w:rsidRPr="001A1A17" w:rsidRDefault="00AE6A2F"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As </w:t>
      </w:r>
      <w:r w:rsidR="00DA3A79" w:rsidRPr="001A1A17">
        <w:rPr>
          <w:rFonts w:ascii="Aptos" w:hAnsi="Aptos"/>
          <w:color w:val="000000" w:themeColor="text1"/>
        </w:rPr>
        <w:t>Student’s</w:t>
      </w:r>
      <w:r w:rsidRPr="001A1A17">
        <w:rPr>
          <w:rFonts w:ascii="Aptos" w:hAnsi="Aptos"/>
          <w:color w:val="000000" w:themeColor="text1"/>
        </w:rPr>
        <w:t xml:space="preserve"> behaviors escalated</w:t>
      </w:r>
      <w:r w:rsidR="00FD078A" w:rsidRPr="001A1A17">
        <w:rPr>
          <w:rFonts w:ascii="Aptos" w:hAnsi="Aptos"/>
          <w:color w:val="000000" w:themeColor="text1"/>
        </w:rPr>
        <w:t xml:space="preserve"> and intensified</w:t>
      </w:r>
      <w:r w:rsidRPr="001A1A17">
        <w:rPr>
          <w:rFonts w:ascii="Aptos" w:hAnsi="Aptos"/>
          <w:color w:val="000000" w:themeColor="text1"/>
        </w:rPr>
        <w:t xml:space="preserve">, </w:t>
      </w:r>
      <w:r w:rsidR="00BF4BC8">
        <w:rPr>
          <w:rFonts w:ascii="Aptos" w:hAnsi="Aptos"/>
          <w:color w:val="000000" w:themeColor="text1"/>
        </w:rPr>
        <w:t xml:space="preserve">in April 2023, the District implemented </w:t>
      </w:r>
      <w:r w:rsidR="00E41794">
        <w:rPr>
          <w:rFonts w:ascii="Aptos" w:hAnsi="Aptos"/>
          <w:color w:val="000000" w:themeColor="text1"/>
        </w:rPr>
        <w:t xml:space="preserve">a </w:t>
      </w:r>
      <w:r w:rsidR="00F24A8B" w:rsidRPr="001A1A17">
        <w:rPr>
          <w:rFonts w:ascii="Aptos" w:hAnsi="Aptos"/>
          <w:color w:val="000000" w:themeColor="text1"/>
        </w:rPr>
        <w:t xml:space="preserve">Section 504 </w:t>
      </w:r>
      <w:r w:rsidR="00BF4BC8">
        <w:rPr>
          <w:rFonts w:ascii="Aptos" w:hAnsi="Aptos"/>
          <w:color w:val="000000" w:themeColor="text1"/>
        </w:rPr>
        <w:t>Plan</w:t>
      </w:r>
      <w:r w:rsidR="00121837">
        <w:rPr>
          <w:rFonts w:ascii="Aptos" w:hAnsi="Aptos"/>
          <w:color w:val="000000" w:themeColor="text1"/>
        </w:rPr>
        <w:t xml:space="preserve">, which </w:t>
      </w:r>
      <w:r w:rsidR="00C67B48" w:rsidRPr="001A1A17">
        <w:rPr>
          <w:rFonts w:ascii="Aptos" w:hAnsi="Aptos"/>
          <w:color w:val="000000" w:themeColor="text1"/>
        </w:rPr>
        <w:t xml:space="preserve">included several </w:t>
      </w:r>
      <w:r w:rsidR="00DA3A79" w:rsidRPr="001A1A17">
        <w:rPr>
          <w:rFonts w:ascii="Aptos" w:hAnsi="Aptos"/>
          <w:color w:val="000000" w:themeColor="text1"/>
        </w:rPr>
        <w:t>accommodations</w:t>
      </w:r>
      <w:r w:rsidR="00C67B48" w:rsidRPr="001A1A17">
        <w:rPr>
          <w:rFonts w:ascii="Aptos" w:hAnsi="Aptos"/>
          <w:color w:val="000000" w:themeColor="text1"/>
        </w:rPr>
        <w:t xml:space="preserve"> including, but not limited to, frequent supervised breaks, check ins with the School Adjustment Counselor (SAC), </w:t>
      </w:r>
      <w:r w:rsidR="00DA3A79" w:rsidRPr="001A1A17">
        <w:rPr>
          <w:rFonts w:ascii="Aptos" w:hAnsi="Aptos"/>
          <w:color w:val="000000" w:themeColor="text1"/>
        </w:rPr>
        <w:t xml:space="preserve">positive behavior incentive charts, flexible seating, and </w:t>
      </w:r>
      <w:r w:rsidR="00EB32C6">
        <w:rPr>
          <w:rFonts w:ascii="Aptos" w:hAnsi="Aptos"/>
          <w:color w:val="000000" w:themeColor="text1"/>
        </w:rPr>
        <w:t xml:space="preserve">a </w:t>
      </w:r>
      <w:r w:rsidR="00DA3A79" w:rsidRPr="001A1A17">
        <w:rPr>
          <w:rFonts w:ascii="Aptos" w:hAnsi="Aptos"/>
          <w:color w:val="000000" w:themeColor="text1"/>
        </w:rPr>
        <w:t xml:space="preserve">quiet </w:t>
      </w:r>
      <w:r w:rsidR="00F4770F" w:rsidRPr="001A1A17">
        <w:rPr>
          <w:rFonts w:ascii="Aptos" w:hAnsi="Aptos"/>
          <w:color w:val="000000" w:themeColor="text1"/>
        </w:rPr>
        <w:t>workspace</w:t>
      </w:r>
      <w:r w:rsidR="00DA3A79" w:rsidRPr="001A1A17">
        <w:rPr>
          <w:rFonts w:ascii="Aptos" w:hAnsi="Aptos"/>
          <w:color w:val="000000" w:themeColor="text1"/>
        </w:rPr>
        <w:t xml:space="preserve">. </w:t>
      </w:r>
      <w:r w:rsidR="004F72E7" w:rsidRPr="001A1A17">
        <w:rPr>
          <w:rFonts w:ascii="Aptos" w:hAnsi="Aptos"/>
          <w:color w:val="000000" w:themeColor="text1"/>
        </w:rPr>
        <w:t>Also in April</w:t>
      </w:r>
      <w:r w:rsidR="003969C4" w:rsidRPr="001A1A17">
        <w:rPr>
          <w:rFonts w:ascii="Aptos" w:hAnsi="Aptos"/>
          <w:color w:val="000000" w:themeColor="text1"/>
        </w:rPr>
        <w:t xml:space="preserve"> 2023</w:t>
      </w:r>
      <w:r w:rsidR="004F72E7" w:rsidRPr="001A1A17">
        <w:rPr>
          <w:rFonts w:ascii="Aptos" w:hAnsi="Aptos"/>
          <w:color w:val="000000" w:themeColor="text1"/>
        </w:rPr>
        <w:t>, paraprofessional support was added to Student’s general education classroom.</w:t>
      </w:r>
      <w:r w:rsidR="00FD078A" w:rsidRPr="001A1A17">
        <w:rPr>
          <w:rFonts w:ascii="Aptos" w:hAnsi="Aptos"/>
          <w:color w:val="000000" w:themeColor="text1"/>
        </w:rPr>
        <w:t xml:space="preserve"> </w:t>
      </w:r>
      <w:r w:rsidR="00DA3A79" w:rsidRPr="001A1A17">
        <w:rPr>
          <w:rFonts w:ascii="Aptos" w:hAnsi="Aptos"/>
          <w:color w:val="000000" w:themeColor="text1"/>
        </w:rPr>
        <w:t>(Scanlon, Williams, S-1A)</w:t>
      </w:r>
    </w:p>
    <w:p w14:paraId="46A131AE" w14:textId="1E1FD7E1" w:rsidR="00D57D8A" w:rsidRPr="001A1A17" w:rsidRDefault="00D57D8A"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At some undisclosed time during the 2022-2023 school year, Student was referred for special education testing.</w:t>
      </w:r>
      <w:r w:rsidR="00C967C2" w:rsidRPr="001A1A17">
        <w:rPr>
          <w:rStyle w:val="FootnoteReference"/>
          <w:rFonts w:ascii="Aptos" w:hAnsi="Aptos"/>
          <w:color w:val="000000" w:themeColor="text1"/>
        </w:rPr>
        <w:t xml:space="preserve"> </w:t>
      </w:r>
      <w:r w:rsidR="00C967C2" w:rsidRPr="001A1A17">
        <w:rPr>
          <w:rStyle w:val="FootnoteReference"/>
          <w:rFonts w:ascii="Aptos" w:hAnsi="Aptos"/>
          <w:color w:val="000000" w:themeColor="text1"/>
        </w:rPr>
        <w:footnoteReference w:id="3"/>
      </w:r>
      <w:r w:rsidRPr="001A1A17">
        <w:rPr>
          <w:rFonts w:ascii="Aptos" w:hAnsi="Aptos"/>
          <w:color w:val="000000" w:themeColor="text1"/>
        </w:rPr>
        <w:t xml:space="preserve"> (Scanlon)</w:t>
      </w:r>
    </w:p>
    <w:p w14:paraId="2847B529" w14:textId="45E3D396" w:rsidR="00DC276D" w:rsidRPr="001A1A17" w:rsidRDefault="00DC276D"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Following an incident o</w:t>
      </w:r>
      <w:r w:rsidR="00C51DA0" w:rsidRPr="001A1A17">
        <w:rPr>
          <w:rFonts w:ascii="Aptos" w:hAnsi="Aptos"/>
          <w:color w:val="000000" w:themeColor="text1"/>
        </w:rPr>
        <w:t>f attempted elopement from school grounds in May 2023, additional supports were put in place for Student at Brown Elementary School. These included</w:t>
      </w:r>
      <w:r w:rsidR="00C62FE1" w:rsidRPr="001A1A17">
        <w:rPr>
          <w:rFonts w:ascii="Aptos" w:hAnsi="Aptos"/>
          <w:color w:val="000000" w:themeColor="text1"/>
        </w:rPr>
        <w:t>, in part, allowing Student to begin his day with the S</w:t>
      </w:r>
      <w:r w:rsidR="00A644CB">
        <w:rPr>
          <w:rFonts w:ascii="Aptos" w:hAnsi="Aptos"/>
          <w:color w:val="000000" w:themeColor="text1"/>
        </w:rPr>
        <w:t xml:space="preserve">chool Adjustment </w:t>
      </w:r>
      <w:r w:rsidR="00F4770F">
        <w:rPr>
          <w:rFonts w:ascii="Aptos" w:hAnsi="Aptos"/>
          <w:color w:val="000000" w:themeColor="text1"/>
        </w:rPr>
        <w:t>Counselor</w:t>
      </w:r>
      <w:r w:rsidR="00A644CB">
        <w:rPr>
          <w:rFonts w:ascii="Aptos" w:hAnsi="Aptos"/>
          <w:color w:val="000000" w:themeColor="text1"/>
        </w:rPr>
        <w:t xml:space="preserve"> (S</w:t>
      </w:r>
      <w:r w:rsidR="00C62FE1" w:rsidRPr="001A1A17">
        <w:rPr>
          <w:rFonts w:ascii="Aptos" w:hAnsi="Aptos"/>
          <w:color w:val="000000" w:themeColor="text1"/>
        </w:rPr>
        <w:t>AC</w:t>
      </w:r>
      <w:r w:rsidR="00A644CB">
        <w:rPr>
          <w:rFonts w:ascii="Aptos" w:hAnsi="Aptos"/>
          <w:color w:val="000000" w:themeColor="text1"/>
        </w:rPr>
        <w:t>)</w:t>
      </w:r>
      <w:r w:rsidR="00C62FE1" w:rsidRPr="001A1A17">
        <w:rPr>
          <w:rFonts w:ascii="Aptos" w:hAnsi="Aptos"/>
          <w:color w:val="000000" w:themeColor="text1"/>
        </w:rPr>
        <w:t xml:space="preserve">, paraprofessional support  for </w:t>
      </w:r>
      <w:r w:rsidR="00816E43" w:rsidRPr="001A1A17">
        <w:rPr>
          <w:rFonts w:ascii="Aptos" w:hAnsi="Aptos"/>
          <w:color w:val="000000" w:themeColor="text1"/>
        </w:rPr>
        <w:t>“</w:t>
      </w:r>
      <w:r w:rsidR="00C62FE1" w:rsidRPr="001A1A17">
        <w:rPr>
          <w:rFonts w:ascii="Aptos" w:hAnsi="Aptos"/>
          <w:color w:val="000000" w:themeColor="text1"/>
        </w:rPr>
        <w:t>the entirety of his school day</w:t>
      </w:r>
      <w:r w:rsidR="00816E43" w:rsidRPr="001A1A17">
        <w:rPr>
          <w:rFonts w:ascii="Aptos" w:hAnsi="Aptos"/>
          <w:color w:val="000000" w:themeColor="text1"/>
        </w:rPr>
        <w:t>”</w:t>
      </w:r>
      <w:r w:rsidR="00C62FE1" w:rsidRPr="001A1A17">
        <w:rPr>
          <w:rFonts w:ascii="Aptos" w:hAnsi="Aptos"/>
          <w:color w:val="000000" w:themeColor="text1"/>
        </w:rPr>
        <w:t xml:space="preserve">, </w:t>
      </w:r>
      <w:r w:rsidR="00EB32C6">
        <w:rPr>
          <w:rFonts w:ascii="Aptos" w:hAnsi="Aptos"/>
          <w:color w:val="000000" w:themeColor="text1"/>
        </w:rPr>
        <w:t xml:space="preserve">and a </w:t>
      </w:r>
      <w:r w:rsidR="007452F6" w:rsidRPr="001A1A17">
        <w:rPr>
          <w:rFonts w:ascii="Aptos" w:hAnsi="Aptos"/>
          <w:color w:val="000000" w:themeColor="text1"/>
        </w:rPr>
        <w:t>quiet setting to reset or complete work. (Williams, S-1A)</w:t>
      </w:r>
    </w:p>
    <w:p w14:paraId="3ACF5C87" w14:textId="43351FDE" w:rsidR="00D36C70" w:rsidRPr="001A1A17" w:rsidRDefault="00D36C70"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Student’s behaviors continued to escalate as the 2022-2023 school year neared its conclusion. For instance, on May 30, 2023, </w:t>
      </w:r>
      <w:r w:rsidR="00162152" w:rsidRPr="001A1A17">
        <w:rPr>
          <w:rFonts w:ascii="Aptos" w:hAnsi="Aptos"/>
          <w:color w:val="000000" w:themeColor="text1"/>
        </w:rPr>
        <w:t>Student</w:t>
      </w:r>
      <w:r w:rsidRPr="001A1A17">
        <w:rPr>
          <w:rFonts w:ascii="Aptos" w:hAnsi="Aptos"/>
          <w:color w:val="000000" w:themeColor="text1"/>
        </w:rPr>
        <w:t xml:space="preserve"> </w:t>
      </w:r>
      <w:r w:rsidR="00162152" w:rsidRPr="001A1A17">
        <w:rPr>
          <w:rFonts w:ascii="Aptos" w:hAnsi="Aptos"/>
          <w:color w:val="000000" w:themeColor="text1"/>
        </w:rPr>
        <w:t>brought</w:t>
      </w:r>
      <w:r w:rsidRPr="001A1A17">
        <w:rPr>
          <w:rFonts w:ascii="Aptos" w:hAnsi="Aptos"/>
          <w:color w:val="000000" w:themeColor="text1"/>
        </w:rPr>
        <w:t xml:space="preserve"> </w:t>
      </w:r>
      <w:r w:rsidR="00162152" w:rsidRPr="001A1A17">
        <w:rPr>
          <w:rFonts w:ascii="Aptos" w:hAnsi="Aptos"/>
          <w:color w:val="000000" w:themeColor="text1"/>
        </w:rPr>
        <w:t>a</w:t>
      </w:r>
      <w:r w:rsidRPr="001A1A17">
        <w:rPr>
          <w:rFonts w:ascii="Aptos" w:hAnsi="Aptos"/>
          <w:color w:val="000000" w:themeColor="text1"/>
        </w:rPr>
        <w:t xml:space="preserve">n electronic device and 7 nail-gun </w:t>
      </w:r>
      <w:r w:rsidR="00162152" w:rsidRPr="001A1A17">
        <w:rPr>
          <w:rFonts w:ascii="Aptos" w:hAnsi="Aptos"/>
          <w:color w:val="000000" w:themeColor="text1"/>
        </w:rPr>
        <w:t>cartridges</w:t>
      </w:r>
      <w:r w:rsidRPr="001A1A17">
        <w:rPr>
          <w:rFonts w:ascii="Aptos" w:hAnsi="Aptos"/>
          <w:color w:val="000000" w:themeColor="text1"/>
        </w:rPr>
        <w:t xml:space="preserve"> to school.</w:t>
      </w:r>
      <w:r w:rsidR="00E52CC8" w:rsidRPr="001A1A17">
        <w:rPr>
          <w:rFonts w:ascii="Aptos" w:hAnsi="Aptos"/>
          <w:color w:val="000000" w:themeColor="text1"/>
        </w:rPr>
        <w:t xml:space="preserve">  On June 7, 2023, he eloped from Field Day into the woods outside of school</w:t>
      </w:r>
      <w:r w:rsidR="00162152" w:rsidRPr="001A1A17">
        <w:rPr>
          <w:rFonts w:ascii="Aptos" w:hAnsi="Aptos"/>
          <w:color w:val="000000" w:themeColor="text1"/>
        </w:rPr>
        <w:t xml:space="preserve"> and physically aggressed against the paraprofessional and teacher who attempted to stop him.</w:t>
      </w:r>
      <w:r w:rsidR="00A41B1E" w:rsidRPr="001A1A17">
        <w:rPr>
          <w:rFonts w:ascii="Aptos" w:hAnsi="Aptos"/>
          <w:color w:val="000000" w:themeColor="text1"/>
        </w:rPr>
        <w:t xml:space="preserve"> Following </w:t>
      </w:r>
      <w:r w:rsidR="00816E43" w:rsidRPr="001A1A17">
        <w:rPr>
          <w:rFonts w:ascii="Aptos" w:hAnsi="Aptos"/>
          <w:color w:val="000000" w:themeColor="text1"/>
        </w:rPr>
        <w:t>t</w:t>
      </w:r>
      <w:r w:rsidR="00A41B1E" w:rsidRPr="001A1A17">
        <w:rPr>
          <w:rFonts w:ascii="Aptos" w:hAnsi="Aptos"/>
          <w:color w:val="000000" w:themeColor="text1"/>
        </w:rPr>
        <w:t>his incident, a second paraprofessional was assigned to Brown Elementary School to work with Student. (Williams, S-1A)</w:t>
      </w:r>
    </w:p>
    <w:p w14:paraId="68144EFA" w14:textId="039B1560" w:rsidR="00816E43" w:rsidRPr="001A1A17" w:rsidRDefault="00816E43"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Sean Scanlon is the Director of Student Service for Swansea. Prior to serving in his current role, Mr. Scanlon  served as the Principal of Joseph G. Luther Elementary School (Luther Elementary School) for 9 years. As part of his job at Luther, he oversaw the District’s elementary Social Emotional Program which was housed there.</w:t>
      </w:r>
      <w:r w:rsidRPr="001A1A17">
        <w:rPr>
          <w:rStyle w:val="FootnoteReference"/>
          <w:rFonts w:ascii="Aptos" w:hAnsi="Aptos"/>
          <w:color w:val="000000" w:themeColor="text1"/>
        </w:rPr>
        <w:footnoteReference w:id="4"/>
      </w:r>
      <w:r w:rsidRPr="001A1A17">
        <w:rPr>
          <w:rFonts w:ascii="Aptos" w:hAnsi="Aptos"/>
          <w:color w:val="000000" w:themeColor="text1"/>
        </w:rPr>
        <w:t xml:space="preserve">  Mr. Scanlon is familiar with Student, having participated in all his Team meetings, discussed him with Brown Elementary School staff and Student’s Parents, and observed him </w:t>
      </w:r>
      <w:r w:rsidR="00127144">
        <w:rPr>
          <w:rFonts w:ascii="Aptos" w:hAnsi="Aptos"/>
          <w:color w:val="000000" w:themeColor="text1"/>
        </w:rPr>
        <w:t>in</w:t>
      </w:r>
      <w:r w:rsidRPr="001A1A17">
        <w:rPr>
          <w:rFonts w:ascii="Aptos" w:hAnsi="Aptos"/>
          <w:color w:val="000000" w:themeColor="text1"/>
        </w:rPr>
        <w:t xml:space="preserve"> his current setting. (Scanlon)</w:t>
      </w:r>
    </w:p>
    <w:p w14:paraId="0C52E0E7" w14:textId="32799BAF" w:rsidR="00970F9B" w:rsidRPr="001A1A17" w:rsidRDefault="00816E43"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Mr. Scanlon testified that, o</w:t>
      </w:r>
      <w:r w:rsidR="00970F9B" w:rsidRPr="001A1A17">
        <w:rPr>
          <w:rFonts w:ascii="Aptos" w:hAnsi="Aptos"/>
          <w:color w:val="000000" w:themeColor="text1"/>
        </w:rPr>
        <w:t xml:space="preserve">n or about June 2023, the Team recommended that Student attend </w:t>
      </w:r>
      <w:r w:rsidR="00A64F32" w:rsidRPr="001A1A17">
        <w:rPr>
          <w:rFonts w:ascii="Aptos" w:hAnsi="Aptos"/>
          <w:color w:val="000000" w:themeColor="text1"/>
        </w:rPr>
        <w:t>South Coast Educational Collaborative (SSEC) to allow for a comprehensive evaluation. (Scanlon) Although Parents initially agreed to have Student undergo the assessment, they later declined, agreeing only to the psychological portion of the evaluation. (Scanlon, S-7)</w:t>
      </w:r>
    </w:p>
    <w:p w14:paraId="6F93B5DA" w14:textId="357BF8A3" w:rsidR="00CE0C7A" w:rsidRPr="001A1A17" w:rsidRDefault="00766E45"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In July 2023, a Psychological </w:t>
      </w:r>
      <w:r w:rsidR="000665A0" w:rsidRPr="001A1A17">
        <w:rPr>
          <w:rFonts w:ascii="Aptos" w:hAnsi="Aptos"/>
          <w:color w:val="000000" w:themeColor="text1"/>
        </w:rPr>
        <w:t>E</w:t>
      </w:r>
      <w:r w:rsidRPr="001A1A17">
        <w:rPr>
          <w:rFonts w:ascii="Aptos" w:hAnsi="Aptos"/>
          <w:color w:val="000000" w:themeColor="text1"/>
        </w:rPr>
        <w:t xml:space="preserve">valuation </w:t>
      </w:r>
      <w:r w:rsidR="000665A0" w:rsidRPr="001A1A17">
        <w:rPr>
          <w:rFonts w:ascii="Aptos" w:hAnsi="Aptos"/>
          <w:color w:val="000000" w:themeColor="text1"/>
        </w:rPr>
        <w:t xml:space="preserve">of Student </w:t>
      </w:r>
      <w:r w:rsidRPr="001A1A17">
        <w:rPr>
          <w:rFonts w:ascii="Aptos" w:hAnsi="Aptos"/>
          <w:color w:val="000000" w:themeColor="text1"/>
        </w:rPr>
        <w:t xml:space="preserve">was conducted by SSEC. Student’s cognitive skills </w:t>
      </w:r>
      <w:r w:rsidR="000665A0" w:rsidRPr="001A1A17">
        <w:rPr>
          <w:rFonts w:ascii="Aptos" w:hAnsi="Aptos"/>
          <w:color w:val="000000" w:themeColor="text1"/>
        </w:rPr>
        <w:t>were determined to be</w:t>
      </w:r>
      <w:r w:rsidRPr="001A1A17">
        <w:rPr>
          <w:rFonts w:ascii="Aptos" w:hAnsi="Aptos"/>
          <w:color w:val="000000" w:themeColor="text1"/>
        </w:rPr>
        <w:t xml:space="preserve"> in the average range, but they reflect</w:t>
      </w:r>
      <w:r w:rsidR="000665A0" w:rsidRPr="001A1A17">
        <w:rPr>
          <w:rFonts w:ascii="Aptos" w:hAnsi="Aptos"/>
          <w:color w:val="000000" w:themeColor="text1"/>
        </w:rPr>
        <w:t>ed</w:t>
      </w:r>
      <w:r w:rsidRPr="001A1A17">
        <w:rPr>
          <w:rFonts w:ascii="Aptos" w:hAnsi="Aptos"/>
          <w:color w:val="000000" w:themeColor="text1"/>
        </w:rPr>
        <w:t xml:space="preserve"> a scatter with weaker non-verbal reasoning skills. His academic skills were also variable, with mostly average decoding, reading, and math skills</w:t>
      </w:r>
      <w:r w:rsidR="00A644CB">
        <w:rPr>
          <w:rFonts w:ascii="Aptos" w:hAnsi="Aptos"/>
          <w:color w:val="000000" w:themeColor="text1"/>
        </w:rPr>
        <w:t>,</w:t>
      </w:r>
      <w:r w:rsidRPr="001A1A17">
        <w:rPr>
          <w:rFonts w:ascii="Aptos" w:hAnsi="Aptos"/>
          <w:color w:val="000000" w:themeColor="text1"/>
        </w:rPr>
        <w:t xml:space="preserve"> but below average writing skills</w:t>
      </w:r>
      <w:r w:rsidR="008D5C30" w:rsidRPr="001A1A17">
        <w:rPr>
          <w:rFonts w:ascii="Aptos" w:hAnsi="Aptos"/>
          <w:color w:val="000000" w:themeColor="text1"/>
        </w:rPr>
        <w:t>,</w:t>
      </w:r>
      <w:r w:rsidRPr="001A1A17">
        <w:rPr>
          <w:rFonts w:ascii="Aptos" w:hAnsi="Aptos"/>
          <w:color w:val="000000" w:themeColor="text1"/>
        </w:rPr>
        <w:t xml:space="preserve"> likely due to weak executive functioning skills. Parents’ and teacher’s ratings of Student’s behavior reflected significant clinical need. Although teacher ratings suggested that Student was judged as someone who tends to target others, Parents’ rating</w:t>
      </w:r>
      <w:r w:rsidR="008D5C30" w:rsidRPr="001A1A17">
        <w:rPr>
          <w:rFonts w:ascii="Aptos" w:hAnsi="Aptos"/>
          <w:color w:val="000000" w:themeColor="text1"/>
        </w:rPr>
        <w:t xml:space="preserve">s </w:t>
      </w:r>
      <w:r w:rsidRPr="001A1A17">
        <w:rPr>
          <w:rFonts w:ascii="Aptos" w:hAnsi="Aptos"/>
          <w:color w:val="000000" w:themeColor="text1"/>
        </w:rPr>
        <w:t>reflected that it was Student</w:t>
      </w:r>
      <w:r w:rsidR="008D5C30" w:rsidRPr="001A1A17">
        <w:rPr>
          <w:rFonts w:ascii="Aptos" w:hAnsi="Aptos"/>
          <w:color w:val="000000" w:themeColor="text1"/>
        </w:rPr>
        <w:t xml:space="preserve"> who</w:t>
      </w:r>
      <w:r w:rsidRPr="001A1A17">
        <w:rPr>
          <w:rFonts w:ascii="Aptos" w:hAnsi="Aptos"/>
          <w:color w:val="000000" w:themeColor="text1"/>
        </w:rPr>
        <w:t xml:space="preserve"> was bullied. It was recommended, in part, that Student’s classroom have a mental health clinician or school adjustment counselor assigned to it to work with the teacher in the development of therapeutic interventions to support Student, who should also have scheduled time with the clinician to work on self-regulation techniques.  (S-7)</w:t>
      </w:r>
    </w:p>
    <w:p w14:paraId="2C3FB828" w14:textId="3BF15416" w:rsidR="00CE0C7A" w:rsidRPr="001A1A17" w:rsidRDefault="00766E45"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The Team convened on August 21, 2023 to determine eligibility. </w:t>
      </w:r>
      <w:r w:rsidR="00567694" w:rsidRPr="001A1A17">
        <w:rPr>
          <w:rFonts w:ascii="Aptos" w:hAnsi="Aptos"/>
          <w:color w:val="000000" w:themeColor="text1"/>
        </w:rPr>
        <w:t xml:space="preserve">Mr. Scanlon testified that the Team convened </w:t>
      </w:r>
      <w:r w:rsidR="00241A10" w:rsidRPr="001A1A17">
        <w:rPr>
          <w:rFonts w:ascii="Aptos" w:hAnsi="Aptos"/>
          <w:color w:val="000000" w:themeColor="text1"/>
        </w:rPr>
        <w:t xml:space="preserve">in </w:t>
      </w:r>
      <w:r w:rsidR="00567694" w:rsidRPr="001A1A17">
        <w:rPr>
          <w:rFonts w:ascii="Aptos" w:hAnsi="Aptos"/>
          <w:color w:val="000000" w:themeColor="text1"/>
        </w:rPr>
        <w:t>the summer because it was</w:t>
      </w:r>
      <w:r w:rsidR="00241A10" w:rsidRPr="001A1A17">
        <w:rPr>
          <w:rFonts w:ascii="Aptos" w:hAnsi="Aptos"/>
          <w:color w:val="000000" w:themeColor="text1"/>
        </w:rPr>
        <w:t xml:space="preserve"> extremely important to everyone that Student begin the new school year with more supports in place. (Scanlon) </w:t>
      </w:r>
      <w:r w:rsidRPr="001A1A17">
        <w:rPr>
          <w:rFonts w:ascii="Aptos" w:hAnsi="Aptos"/>
          <w:color w:val="000000" w:themeColor="text1"/>
        </w:rPr>
        <w:t xml:space="preserve">Student </w:t>
      </w:r>
      <w:r w:rsidR="00241A10" w:rsidRPr="001A1A17">
        <w:rPr>
          <w:rFonts w:ascii="Aptos" w:hAnsi="Aptos"/>
          <w:color w:val="000000" w:themeColor="text1"/>
        </w:rPr>
        <w:t>was found eligible</w:t>
      </w:r>
      <w:r w:rsidRPr="001A1A17">
        <w:rPr>
          <w:rFonts w:ascii="Aptos" w:hAnsi="Aptos"/>
          <w:color w:val="000000" w:themeColor="text1"/>
        </w:rPr>
        <w:t xml:space="preserve"> for special education under the Health (Anxiety and Attention Deficit Hyperactivity Disorder (ADHD)) </w:t>
      </w:r>
      <w:r w:rsidR="001C475B" w:rsidRPr="001A1A17">
        <w:rPr>
          <w:rFonts w:ascii="Aptos" w:hAnsi="Aptos"/>
          <w:color w:val="000000" w:themeColor="text1"/>
        </w:rPr>
        <w:t>D</w:t>
      </w:r>
      <w:r w:rsidRPr="001A1A17">
        <w:rPr>
          <w:rFonts w:ascii="Aptos" w:hAnsi="Aptos"/>
          <w:color w:val="000000" w:themeColor="text1"/>
        </w:rPr>
        <w:t xml:space="preserve">isability </w:t>
      </w:r>
      <w:r w:rsidR="001C475B" w:rsidRPr="001A1A17">
        <w:rPr>
          <w:rFonts w:ascii="Aptos" w:hAnsi="Aptos"/>
          <w:color w:val="000000" w:themeColor="text1"/>
        </w:rPr>
        <w:t>C</w:t>
      </w:r>
      <w:r w:rsidRPr="001A1A17">
        <w:rPr>
          <w:rFonts w:ascii="Aptos" w:hAnsi="Aptos"/>
          <w:color w:val="000000" w:themeColor="text1"/>
        </w:rPr>
        <w:t xml:space="preserve">ategory. (S-1B, S-1C, S-9) </w:t>
      </w:r>
      <w:r w:rsidR="00CE0C7A" w:rsidRPr="001A1A17">
        <w:rPr>
          <w:rFonts w:ascii="Aptos" w:hAnsi="Aptos"/>
          <w:color w:val="000000" w:themeColor="text1"/>
        </w:rPr>
        <w:t xml:space="preserve"> </w:t>
      </w:r>
    </w:p>
    <w:p w14:paraId="2A313704" w14:textId="22A2FD25" w:rsidR="00766E45" w:rsidRPr="001A1A17" w:rsidRDefault="00766E45"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The Team proposed an IEP for the period </w:t>
      </w:r>
      <w:r w:rsidR="00A644CB">
        <w:rPr>
          <w:rFonts w:ascii="Aptos" w:hAnsi="Aptos"/>
          <w:color w:val="000000" w:themeColor="text1"/>
        </w:rPr>
        <w:t>August 30, 2023-August 29, 2024,</w:t>
      </w:r>
      <w:r w:rsidRPr="001A1A17">
        <w:rPr>
          <w:rFonts w:ascii="Aptos" w:hAnsi="Aptos"/>
          <w:color w:val="000000" w:themeColor="text1"/>
        </w:rPr>
        <w:t>-</w:t>
      </w:r>
      <w:r w:rsidR="001D07C0">
        <w:rPr>
          <w:rFonts w:ascii="Aptos" w:hAnsi="Aptos"/>
          <w:color w:val="000000" w:themeColor="text1"/>
        </w:rPr>
        <w:t xml:space="preserve"> </w:t>
      </w:r>
      <w:r w:rsidRPr="001A1A17">
        <w:rPr>
          <w:rFonts w:ascii="Aptos" w:hAnsi="Aptos"/>
          <w:color w:val="000000" w:themeColor="text1"/>
        </w:rPr>
        <w:t>with full inclusion placement at Brown Elementary School and goals in the areas of Social/Emotional and ELA-Writing. Accommodations included frequent breaks and check-ins, and services included: Grid A: Social Emotional Consult (1x15min</w:t>
      </w:r>
      <w:r w:rsidR="006E1A54">
        <w:rPr>
          <w:rFonts w:ascii="Aptos" w:hAnsi="Aptos"/>
          <w:color w:val="000000" w:themeColor="text1"/>
        </w:rPr>
        <w:t>utes</w:t>
      </w:r>
      <w:r w:rsidRPr="001A1A17">
        <w:rPr>
          <w:rFonts w:ascii="Aptos" w:hAnsi="Aptos"/>
          <w:color w:val="000000" w:themeColor="text1"/>
        </w:rPr>
        <w:t>/week); Grid C: Social/Emotional (1x30min</w:t>
      </w:r>
      <w:r w:rsidR="006E1A54">
        <w:rPr>
          <w:rFonts w:ascii="Aptos" w:hAnsi="Aptos"/>
          <w:color w:val="000000" w:themeColor="text1"/>
        </w:rPr>
        <w:t>utes</w:t>
      </w:r>
      <w:r w:rsidRPr="001A1A17">
        <w:rPr>
          <w:rFonts w:ascii="Aptos" w:hAnsi="Aptos"/>
          <w:color w:val="000000" w:themeColor="text1"/>
        </w:rPr>
        <w:t>/week) and ELA-Writing (5x60min</w:t>
      </w:r>
      <w:r w:rsidR="006E1A54">
        <w:rPr>
          <w:rFonts w:ascii="Aptos" w:hAnsi="Aptos"/>
          <w:color w:val="000000" w:themeColor="text1"/>
        </w:rPr>
        <w:t>utes</w:t>
      </w:r>
      <w:r w:rsidRPr="001A1A17">
        <w:rPr>
          <w:rFonts w:ascii="Aptos" w:hAnsi="Aptos"/>
          <w:color w:val="000000" w:themeColor="text1"/>
        </w:rPr>
        <w:t>/week). Parents accepted the IEP and placement in full on September 15, 2023. (S-4)</w:t>
      </w:r>
    </w:p>
    <w:p w14:paraId="205ED454" w14:textId="148AB9DE" w:rsidR="001978A9" w:rsidRPr="001A1A17" w:rsidRDefault="001978A9"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Student continued to demonstrate maladaptive and disruptive behaviors at the start of the 2023-2024 school year. (Williams, S-1A)</w:t>
      </w:r>
    </w:p>
    <w:p w14:paraId="3D184B00" w14:textId="6EA20844" w:rsidR="00766E45" w:rsidRPr="001A1A17" w:rsidRDefault="00766E45"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A</w:t>
      </w:r>
      <w:r w:rsidR="006E1A54">
        <w:rPr>
          <w:rFonts w:ascii="Aptos" w:hAnsi="Aptos"/>
          <w:color w:val="000000" w:themeColor="text1"/>
        </w:rPr>
        <w:t xml:space="preserve"> Functional Behavioral Assessment</w:t>
      </w:r>
      <w:r w:rsidRPr="001A1A17">
        <w:rPr>
          <w:rFonts w:ascii="Aptos" w:hAnsi="Aptos"/>
          <w:color w:val="000000" w:themeColor="text1"/>
        </w:rPr>
        <w:t xml:space="preserve"> </w:t>
      </w:r>
      <w:r w:rsidR="006E1A54">
        <w:rPr>
          <w:rFonts w:ascii="Aptos" w:hAnsi="Aptos"/>
          <w:color w:val="000000" w:themeColor="text1"/>
        </w:rPr>
        <w:t>(</w:t>
      </w:r>
      <w:r w:rsidRPr="001A1A17">
        <w:rPr>
          <w:rFonts w:ascii="Aptos" w:hAnsi="Aptos"/>
          <w:color w:val="000000" w:themeColor="text1"/>
        </w:rPr>
        <w:t>FBA</w:t>
      </w:r>
      <w:r w:rsidR="006E1A54">
        <w:rPr>
          <w:rFonts w:ascii="Aptos" w:hAnsi="Aptos"/>
          <w:color w:val="000000" w:themeColor="text1"/>
        </w:rPr>
        <w:t>)</w:t>
      </w:r>
      <w:r w:rsidRPr="001A1A17">
        <w:rPr>
          <w:rFonts w:ascii="Aptos" w:hAnsi="Aptos"/>
          <w:color w:val="000000" w:themeColor="text1"/>
        </w:rPr>
        <w:t xml:space="preserve"> was conducted in September 2023,</w:t>
      </w:r>
      <w:r w:rsidR="00534A03" w:rsidRPr="001A1A17">
        <w:rPr>
          <w:rFonts w:ascii="Aptos" w:hAnsi="Aptos"/>
          <w:color w:val="000000" w:themeColor="text1"/>
        </w:rPr>
        <w:t xml:space="preserve"> and the Team convened</w:t>
      </w:r>
      <w:r w:rsidR="007806D5" w:rsidRPr="001A1A17">
        <w:rPr>
          <w:rFonts w:ascii="Aptos" w:hAnsi="Aptos"/>
          <w:color w:val="000000" w:themeColor="text1"/>
        </w:rPr>
        <w:t xml:space="preserve"> on September 26, 2023 </w:t>
      </w:r>
      <w:r w:rsidR="00534A03" w:rsidRPr="001A1A17">
        <w:rPr>
          <w:rFonts w:ascii="Aptos" w:hAnsi="Aptos"/>
          <w:color w:val="000000" w:themeColor="text1"/>
        </w:rPr>
        <w:t xml:space="preserve">to review </w:t>
      </w:r>
      <w:r w:rsidR="001C475B" w:rsidRPr="001A1A17">
        <w:rPr>
          <w:rFonts w:ascii="Aptos" w:hAnsi="Aptos"/>
          <w:color w:val="000000" w:themeColor="text1"/>
        </w:rPr>
        <w:t>any</w:t>
      </w:r>
      <w:r w:rsidR="00534A03" w:rsidRPr="001A1A17">
        <w:rPr>
          <w:rFonts w:ascii="Aptos" w:hAnsi="Aptos"/>
          <w:color w:val="000000" w:themeColor="text1"/>
        </w:rPr>
        <w:t xml:space="preserve"> recommendations. The FBA</w:t>
      </w:r>
      <w:r w:rsidRPr="001A1A17">
        <w:rPr>
          <w:rFonts w:ascii="Aptos" w:hAnsi="Aptos"/>
          <w:color w:val="000000" w:themeColor="text1"/>
        </w:rPr>
        <w:t xml:space="preserve"> conclud</w:t>
      </w:r>
      <w:r w:rsidR="001C475B" w:rsidRPr="001A1A17">
        <w:rPr>
          <w:rFonts w:ascii="Aptos" w:hAnsi="Aptos"/>
          <w:color w:val="000000" w:themeColor="text1"/>
        </w:rPr>
        <w:t>ed</w:t>
      </w:r>
      <w:r w:rsidRPr="001A1A17">
        <w:rPr>
          <w:rFonts w:ascii="Aptos" w:hAnsi="Aptos"/>
          <w:color w:val="000000" w:themeColor="text1"/>
        </w:rPr>
        <w:t xml:space="preserve"> that Student’s behaviors were maintained </w:t>
      </w:r>
      <w:r w:rsidR="00007542" w:rsidRPr="001A1A17">
        <w:rPr>
          <w:rFonts w:ascii="Aptos" w:hAnsi="Aptos"/>
          <w:color w:val="000000" w:themeColor="text1"/>
        </w:rPr>
        <w:t xml:space="preserve">both </w:t>
      </w:r>
      <w:r w:rsidRPr="001A1A17">
        <w:rPr>
          <w:rFonts w:ascii="Aptos" w:hAnsi="Aptos"/>
          <w:color w:val="000000" w:themeColor="text1"/>
        </w:rPr>
        <w:t xml:space="preserve">by escape from demand and access to his own agenda. </w:t>
      </w:r>
      <w:r w:rsidR="007806D5" w:rsidRPr="001A1A17">
        <w:rPr>
          <w:rFonts w:ascii="Aptos" w:hAnsi="Aptos"/>
          <w:color w:val="000000" w:themeColor="text1"/>
        </w:rPr>
        <w:t xml:space="preserve">Specifically, </w:t>
      </w:r>
      <w:r w:rsidRPr="001A1A17">
        <w:rPr>
          <w:rFonts w:ascii="Aptos" w:hAnsi="Aptos"/>
          <w:color w:val="000000" w:themeColor="text1"/>
        </w:rPr>
        <w:t>Student was able to complete most academic tasks and to exhibit appropriate social skills but was unable to navigate the social milieu while completing academic work</w:t>
      </w:r>
      <w:r w:rsidR="00B72DA6">
        <w:rPr>
          <w:rFonts w:ascii="Aptos" w:hAnsi="Aptos"/>
          <w:color w:val="000000" w:themeColor="text1"/>
        </w:rPr>
        <w:t>,</w:t>
      </w:r>
      <w:r w:rsidRPr="001A1A17">
        <w:rPr>
          <w:rFonts w:ascii="Aptos" w:hAnsi="Aptos"/>
          <w:color w:val="000000" w:themeColor="text1"/>
        </w:rPr>
        <w:t xml:space="preserve"> adhering to classroom expectations</w:t>
      </w:r>
      <w:r w:rsidR="0076786A">
        <w:rPr>
          <w:rFonts w:ascii="Aptos" w:hAnsi="Aptos"/>
          <w:color w:val="000000" w:themeColor="text1"/>
        </w:rPr>
        <w:t>,</w:t>
      </w:r>
      <w:r w:rsidRPr="001A1A17">
        <w:rPr>
          <w:rFonts w:ascii="Aptos" w:hAnsi="Aptos"/>
          <w:color w:val="000000" w:themeColor="text1"/>
        </w:rPr>
        <w:t xml:space="preserve"> and following classroom routines. (</w:t>
      </w:r>
      <w:r w:rsidR="007806D5" w:rsidRPr="001A1A17">
        <w:rPr>
          <w:rFonts w:ascii="Aptos" w:hAnsi="Aptos"/>
          <w:color w:val="000000" w:themeColor="text1"/>
        </w:rPr>
        <w:t xml:space="preserve">Scanlon, S-1A, </w:t>
      </w:r>
      <w:r w:rsidRPr="001A1A17">
        <w:rPr>
          <w:rFonts w:ascii="Aptos" w:hAnsi="Aptos"/>
          <w:color w:val="000000" w:themeColor="text1"/>
        </w:rPr>
        <w:t xml:space="preserve">S-5) </w:t>
      </w:r>
      <w:r w:rsidR="001476A7" w:rsidRPr="001A1A17">
        <w:rPr>
          <w:rFonts w:ascii="Aptos" w:hAnsi="Aptos"/>
          <w:color w:val="000000" w:themeColor="text1"/>
        </w:rPr>
        <w:t xml:space="preserve">At that meeting, the District broached the subject of a change in placement, but Parents declined to discuss it. </w:t>
      </w:r>
      <w:r w:rsidR="00D17666" w:rsidRPr="001A1A17">
        <w:rPr>
          <w:rFonts w:ascii="Aptos" w:hAnsi="Aptos"/>
          <w:color w:val="000000" w:themeColor="text1"/>
        </w:rPr>
        <w:t xml:space="preserve">(Scanlon) </w:t>
      </w:r>
      <w:r w:rsidR="00C72AF7" w:rsidRPr="001A1A17">
        <w:rPr>
          <w:rFonts w:ascii="Aptos" w:hAnsi="Aptos"/>
          <w:color w:val="000000" w:themeColor="text1"/>
        </w:rPr>
        <w:t xml:space="preserve">As a result of the Team meeting, the District proposed, and Parents accepted, an Amendment to the IEP which included </w:t>
      </w:r>
      <w:r w:rsidR="00007542" w:rsidRPr="001A1A17">
        <w:rPr>
          <w:rFonts w:ascii="Aptos" w:hAnsi="Aptos"/>
          <w:color w:val="000000" w:themeColor="text1"/>
        </w:rPr>
        <w:t>additional</w:t>
      </w:r>
      <w:r w:rsidR="00C72AF7" w:rsidRPr="001A1A17">
        <w:rPr>
          <w:rFonts w:ascii="Aptos" w:hAnsi="Aptos"/>
          <w:color w:val="000000" w:themeColor="text1"/>
        </w:rPr>
        <w:t xml:space="preserve"> accommodations. (Scanlon, S-3)</w:t>
      </w:r>
      <w:r w:rsidR="00007542" w:rsidRPr="001A1A17">
        <w:rPr>
          <w:rFonts w:ascii="Aptos" w:hAnsi="Aptos"/>
          <w:color w:val="000000" w:themeColor="text1"/>
        </w:rPr>
        <w:t xml:space="preserve"> </w:t>
      </w:r>
      <w:r w:rsidR="0076786A">
        <w:rPr>
          <w:rFonts w:ascii="Aptos" w:hAnsi="Aptos"/>
          <w:color w:val="000000" w:themeColor="text1"/>
        </w:rPr>
        <w:t>Furthermore</w:t>
      </w:r>
      <w:r w:rsidR="00007542" w:rsidRPr="001A1A17">
        <w:rPr>
          <w:rFonts w:ascii="Aptos" w:hAnsi="Aptos"/>
          <w:color w:val="000000" w:themeColor="text1"/>
        </w:rPr>
        <w:t>, i</w:t>
      </w:r>
      <w:r w:rsidR="00D86156" w:rsidRPr="001A1A17">
        <w:rPr>
          <w:rFonts w:ascii="Aptos" w:hAnsi="Aptos"/>
          <w:color w:val="000000" w:themeColor="text1"/>
        </w:rPr>
        <w:t>n October 2023</w:t>
      </w:r>
      <w:r w:rsidRPr="001A1A17">
        <w:rPr>
          <w:rFonts w:ascii="Aptos" w:hAnsi="Aptos"/>
          <w:color w:val="000000" w:themeColor="text1"/>
        </w:rPr>
        <w:t>, a Behavior Intervention Plan was developed to increase appropriate social interactions in the classroom and reduce work refusal, out</w:t>
      </w:r>
      <w:r w:rsidR="006C794A">
        <w:rPr>
          <w:rFonts w:ascii="Aptos" w:hAnsi="Aptos"/>
          <w:color w:val="000000" w:themeColor="text1"/>
        </w:rPr>
        <w:t>-</w:t>
      </w:r>
      <w:r w:rsidRPr="001A1A17">
        <w:rPr>
          <w:rFonts w:ascii="Aptos" w:hAnsi="Aptos"/>
          <w:color w:val="000000" w:themeColor="text1"/>
        </w:rPr>
        <w:t>of</w:t>
      </w:r>
      <w:r w:rsidR="006C794A">
        <w:rPr>
          <w:rFonts w:ascii="Aptos" w:hAnsi="Aptos"/>
          <w:color w:val="000000" w:themeColor="text1"/>
        </w:rPr>
        <w:t>-</w:t>
      </w:r>
      <w:r w:rsidRPr="001A1A17">
        <w:rPr>
          <w:rFonts w:ascii="Aptos" w:hAnsi="Aptos"/>
          <w:color w:val="000000" w:themeColor="text1"/>
        </w:rPr>
        <w:t>se</w:t>
      </w:r>
      <w:r w:rsidR="006C794A">
        <w:rPr>
          <w:rFonts w:ascii="Aptos" w:hAnsi="Aptos"/>
          <w:color w:val="000000" w:themeColor="text1"/>
        </w:rPr>
        <w:t>a</w:t>
      </w:r>
      <w:r w:rsidRPr="001A1A17">
        <w:rPr>
          <w:rFonts w:ascii="Aptos" w:hAnsi="Aptos"/>
          <w:color w:val="000000" w:themeColor="text1"/>
        </w:rPr>
        <w:t>t behaviors, and inappropriate vocalizations.  (</w:t>
      </w:r>
      <w:r w:rsidR="007806D5" w:rsidRPr="001A1A17">
        <w:rPr>
          <w:rFonts w:ascii="Aptos" w:hAnsi="Aptos"/>
          <w:color w:val="000000" w:themeColor="text1"/>
        </w:rPr>
        <w:t xml:space="preserve">Scanlon, </w:t>
      </w:r>
      <w:r w:rsidR="00D86156" w:rsidRPr="001A1A17">
        <w:rPr>
          <w:rFonts w:ascii="Aptos" w:hAnsi="Aptos"/>
          <w:color w:val="000000" w:themeColor="text1"/>
        </w:rPr>
        <w:t xml:space="preserve">S-1A, </w:t>
      </w:r>
      <w:r w:rsidRPr="001A1A17">
        <w:rPr>
          <w:rFonts w:ascii="Aptos" w:hAnsi="Aptos"/>
          <w:color w:val="000000" w:themeColor="text1"/>
        </w:rPr>
        <w:t>S-7)</w:t>
      </w:r>
    </w:p>
    <w:p w14:paraId="5A81AF18" w14:textId="2B6BB4BC" w:rsidR="008E0CE4" w:rsidRPr="001A1A17" w:rsidRDefault="008935BC"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Hayley Galib was Student’s 4</w:t>
      </w:r>
      <w:r w:rsidRPr="001A1A17">
        <w:rPr>
          <w:rFonts w:ascii="Aptos" w:hAnsi="Aptos"/>
          <w:color w:val="000000" w:themeColor="text1"/>
          <w:vertAlign w:val="superscript"/>
        </w:rPr>
        <w:t>th</w:t>
      </w:r>
      <w:r w:rsidRPr="001A1A17">
        <w:rPr>
          <w:rFonts w:ascii="Aptos" w:hAnsi="Aptos"/>
          <w:color w:val="000000" w:themeColor="text1"/>
        </w:rPr>
        <w:t xml:space="preserve"> grade teacher during the 2023-2024 school year. (Galib) She testified that </w:t>
      </w:r>
      <w:r w:rsidR="00135DB6" w:rsidRPr="001A1A17">
        <w:rPr>
          <w:rFonts w:ascii="Aptos" w:hAnsi="Aptos"/>
          <w:color w:val="000000" w:themeColor="text1"/>
        </w:rPr>
        <w:t xml:space="preserve">Student </w:t>
      </w:r>
      <w:r w:rsidR="007806D5" w:rsidRPr="001A1A17">
        <w:rPr>
          <w:rFonts w:ascii="Aptos" w:hAnsi="Aptos"/>
          <w:color w:val="000000" w:themeColor="text1"/>
        </w:rPr>
        <w:t>continued to e</w:t>
      </w:r>
      <w:r w:rsidR="00135DB6" w:rsidRPr="001A1A17">
        <w:rPr>
          <w:rFonts w:ascii="Aptos" w:hAnsi="Aptos"/>
          <w:color w:val="000000" w:themeColor="text1"/>
        </w:rPr>
        <w:t>xhibit</w:t>
      </w:r>
      <w:r w:rsidR="007806D5" w:rsidRPr="001A1A17">
        <w:rPr>
          <w:rFonts w:ascii="Aptos" w:hAnsi="Aptos"/>
          <w:color w:val="000000" w:themeColor="text1"/>
        </w:rPr>
        <w:t xml:space="preserve"> </w:t>
      </w:r>
      <w:r w:rsidR="00135DB6" w:rsidRPr="001A1A17">
        <w:rPr>
          <w:rFonts w:ascii="Aptos" w:hAnsi="Aptos"/>
          <w:color w:val="000000" w:themeColor="text1"/>
        </w:rPr>
        <w:t>unsafe and disruptive behaviors</w:t>
      </w:r>
      <w:r w:rsidR="007806D5" w:rsidRPr="001A1A17">
        <w:rPr>
          <w:rFonts w:ascii="Aptos" w:hAnsi="Aptos"/>
          <w:color w:val="000000" w:themeColor="text1"/>
        </w:rPr>
        <w:t xml:space="preserve"> through</w:t>
      </w:r>
      <w:r w:rsidR="00007542" w:rsidRPr="001A1A17">
        <w:rPr>
          <w:rFonts w:ascii="Aptos" w:hAnsi="Aptos"/>
          <w:color w:val="000000" w:themeColor="text1"/>
        </w:rPr>
        <w:t>out</w:t>
      </w:r>
      <w:r w:rsidR="007806D5" w:rsidRPr="001A1A17">
        <w:rPr>
          <w:rFonts w:ascii="Aptos" w:hAnsi="Aptos"/>
          <w:color w:val="000000" w:themeColor="text1"/>
        </w:rPr>
        <w:t xml:space="preserve"> the fall of 2023</w:t>
      </w:r>
      <w:r w:rsidR="00007542" w:rsidRPr="001A1A17">
        <w:rPr>
          <w:rFonts w:ascii="Aptos" w:hAnsi="Aptos"/>
          <w:color w:val="000000" w:themeColor="text1"/>
        </w:rPr>
        <w:t xml:space="preserve"> despite added supports</w:t>
      </w:r>
      <w:r w:rsidR="00135DB6" w:rsidRPr="001A1A17">
        <w:rPr>
          <w:rFonts w:ascii="Aptos" w:hAnsi="Aptos"/>
          <w:color w:val="000000" w:themeColor="text1"/>
        </w:rPr>
        <w:t xml:space="preserve">. </w:t>
      </w:r>
      <w:r w:rsidR="001B26C0" w:rsidRPr="001A1A17">
        <w:rPr>
          <w:rFonts w:ascii="Aptos" w:hAnsi="Aptos"/>
          <w:color w:val="000000" w:themeColor="text1"/>
        </w:rPr>
        <w:t>His behaviors increase</w:t>
      </w:r>
      <w:r w:rsidR="006C794A">
        <w:rPr>
          <w:rFonts w:ascii="Aptos" w:hAnsi="Aptos"/>
          <w:color w:val="000000" w:themeColor="text1"/>
        </w:rPr>
        <w:t>d</w:t>
      </w:r>
      <w:r w:rsidR="001B26C0" w:rsidRPr="001A1A17">
        <w:rPr>
          <w:rFonts w:ascii="Aptos" w:hAnsi="Aptos"/>
          <w:color w:val="000000" w:themeColor="text1"/>
        </w:rPr>
        <w:t xml:space="preserve"> in intensity</w:t>
      </w:r>
      <w:r w:rsidR="00007542" w:rsidRPr="001A1A17">
        <w:rPr>
          <w:rFonts w:ascii="Aptos" w:hAnsi="Aptos"/>
          <w:color w:val="000000" w:themeColor="text1"/>
        </w:rPr>
        <w:t>,</w:t>
      </w:r>
      <w:r w:rsidR="001B26C0" w:rsidRPr="001A1A17">
        <w:rPr>
          <w:rFonts w:ascii="Aptos" w:hAnsi="Aptos"/>
          <w:color w:val="000000" w:themeColor="text1"/>
        </w:rPr>
        <w:t xml:space="preserve"> and he frequently aggressed against peers. </w:t>
      </w:r>
      <w:r w:rsidR="00007542" w:rsidRPr="001A1A17">
        <w:rPr>
          <w:rFonts w:ascii="Aptos" w:hAnsi="Aptos"/>
          <w:color w:val="000000" w:themeColor="text1"/>
        </w:rPr>
        <w:t>Student</w:t>
      </w:r>
      <w:r w:rsidR="00CF2487" w:rsidRPr="001A1A17">
        <w:rPr>
          <w:rFonts w:ascii="Aptos" w:hAnsi="Aptos"/>
          <w:color w:val="000000" w:themeColor="text1"/>
        </w:rPr>
        <w:t xml:space="preserve"> frequently resisted directions, fixated on objects, </w:t>
      </w:r>
      <w:r w:rsidR="00EC46BB">
        <w:rPr>
          <w:rFonts w:ascii="Aptos" w:hAnsi="Aptos"/>
          <w:color w:val="000000" w:themeColor="text1"/>
        </w:rPr>
        <w:t xml:space="preserve">and </w:t>
      </w:r>
      <w:r w:rsidR="00CF2487" w:rsidRPr="001A1A17">
        <w:rPr>
          <w:rFonts w:ascii="Aptos" w:hAnsi="Aptos"/>
          <w:color w:val="000000" w:themeColor="text1"/>
        </w:rPr>
        <w:t>disrupted other students’ learning</w:t>
      </w:r>
      <w:r w:rsidR="00007542" w:rsidRPr="001A1A17">
        <w:rPr>
          <w:rFonts w:ascii="Aptos" w:hAnsi="Aptos"/>
          <w:color w:val="000000" w:themeColor="text1"/>
        </w:rPr>
        <w:t xml:space="preserve"> by making noises and using profanity</w:t>
      </w:r>
      <w:r w:rsidR="00CF2487" w:rsidRPr="001A1A17">
        <w:rPr>
          <w:rFonts w:ascii="Aptos" w:hAnsi="Aptos"/>
          <w:color w:val="000000" w:themeColor="text1"/>
        </w:rPr>
        <w:t>. He also missed significant time on learning and instruction due to his dysregulation</w:t>
      </w:r>
      <w:r w:rsidR="00624E5E" w:rsidRPr="001A1A17">
        <w:rPr>
          <w:rFonts w:ascii="Aptos" w:hAnsi="Aptos"/>
          <w:color w:val="000000" w:themeColor="text1"/>
        </w:rPr>
        <w:t xml:space="preserve"> and was often behind on his work.</w:t>
      </w:r>
      <w:r w:rsidR="008E0CE4" w:rsidRPr="001A1A17">
        <w:rPr>
          <w:rFonts w:ascii="Aptos" w:hAnsi="Aptos"/>
          <w:color w:val="000000" w:themeColor="text1"/>
        </w:rPr>
        <w:t xml:space="preserve"> (Galib)</w:t>
      </w:r>
    </w:p>
    <w:p w14:paraId="2C872716" w14:textId="3C27160B" w:rsidR="00DF0DBB" w:rsidRPr="001A1A17" w:rsidRDefault="00F66F39"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In December 2023, a 1:1 paraeducator was assigned to Student “full time.”</w:t>
      </w:r>
      <w:r w:rsidR="00CF2487" w:rsidRPr="001A1A17">
        <w:rPr>
          <w:rFonts w:ascii="Aptos" w:hAnsi="Aptos"/>
          <w:color w:val="000000" w:themeColor="text1"/>
        </w:rPr>
        <w:t xml:space="preserve"> (Galib</w:t>
      </w:r>
      <w:r w:rsidR="00796B47" w:rsidRPr="001A1A17">
        <w:rPr>
          <w:rFonts w:ascii="Aptos" w:hAnsi="Aptos"/>
          <w:color w:val="000000" w:themeColor="text1"/>
        </w:rPr>
        <w:t xml:space="preserve">, </w:t>
      </w:r>
      <w:r w:rsidR="00CF2487" w:rsidRPr="001A1A17">
        <w:rPr>
          <w:rFonts w:ascii="Aptos" w:hAnsi="Aptos"/>
          <w:color w:val="000000" w:themeColor="text1"/>
        </w:rPr>
        <w:t xml:space="preserve">Scanlon, Williams, </w:t>
      </w:r>
      <w:r w:rsidR="00E067EA" w:rsidRPr="001A1A17">
        <w:rPr>
          <w:rFonts w:ascii="Aptos" w:hAnsi="Aptos"/>
          <w:color w:val="000000" w:themeColor="text1"/>
        </w:rPr>
        <w:t>S</w:t>
      </w:r>
      <w:r w:rsidR="00CF2487" w:rsidRPr="001A1A17">
        <w:rPr>
          <w:rFonts w:ascii="Aptos" w:hAnsi="Aptos"/>
          <w:color w:val="000000" w:themeColor="text1"/>
        </w:rPr>
        <w:t xml:space="preserve">-1A, </w:t>
      </w:r>
      <w:r w:rsidR="00135DB6" w:rsidRPr="001A1A17">
        <w:rPr>
          <w:rFonts w:ascii="Aptos" w:hAnsi="Aptos"/>
          <w:color w:val="000000" w:themeColor="text1"/>
        </w:rPr>
        <w:t xml:space="preserve">S-1B, </w:t>
      </w:r>
      <w:r w:rsidR="00B62F40" w:rsidRPr="001A1A17">
        <w:rPr>
          <w:rFonts w:ascii="Aptos" w:hAnsi="Aptos"/>
          <w:color w:val="000000" w:themeColor="text1"/>
        </w:rPr>
        <w:t>S-1C</w:t>
      </w:r>
      <w:r w:rsidR="00967C95" w:rsidRPr="001A1A17">
        <w:rPr>
          <w:rFonts w:ascii="Aptos" w:hAnsi="Aptos"/>
          <w:color w:val="000000" w:themeColor="text1"/>
        </w:rPr>
        <w:t xml:space="preserve">, </w:t>
      </w:r>
      <w:r w:rsidR="00CF2487" w:rsidRPr="001A1A17">
        <w:rPr>
          <w:rFonts w:ascii="Aptos" w:hAnsi="Aptos"/>
          <w:color w:val="000000" w:themeColor="text1"/>
        </w:rPr>
        <w:t xml:space="preserve">S-5, </w:t>
      </w:r>
      <w:r w:rsidR="00967C95" w:rsidRPr="001A1A17">
        <w:rPr>
          <w:rFonts w:ascii="Aptos" w:hAnsi="Aptos"/>
          <w:color w:val="000000" w:themeColor="text1"/>
        </w:rPr>
        <w:t>S-9</w:t>
      </w:r>
      <w:r w:rsidR="00B62F40" w:rsidRPr="001A1A17">
        <w:rPr>
          <w:rFonts w:ascii="Aptos" w:hAnsi="Aptos"/>
          <w:color w:val="000000" w:themeColor="text1"/>
        </w:rPr>
        <w:t>)</w:t>
      </w:r>
    </w:p>
    <w:p w14:paraId="49830EE2" w14:textId="31F92DC9" w:rsidR="0038389C" w:rsidRPr="001A1A17" w:rsidRDefault="0038389C"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On December 19, 2023, the Team convened for a progress meeting. The Team </w:t>
      </w:r>
      <w:r w:rsidR="008E0CE4" w:rsidRPr="001A1A17">
        <w:rPr>
          <w:rFonts w:ascii="Aptos" w:hAnsi="Aptos"/>
          <w:color w:val="000000" w:themeColor="text1"/>
        </w:rPr>
        <w:t xml:space="preserve">again amended the IEP and </w:t>
      </w:r>
      <w:r w:rsidR="001B590E" w:rsidRPr="001A1A17">
        <w:rPr>
          <w:rFonts w:ascii="Aptos" w:hAnsi="Aptos"/>
          <w:color w:val="000000" w:themeColor="text1"/>
        </w:rPr>
        <w:t xml:space="preserve">proposed </w:t>
      </w:r>
      <w:r w:rsidR="008E0CE4" w:rsidRPr="001A1A17">
        <w:rPr>
          <w:rFonts w:ascii="Aptos" w:hAnsi="Aptos"/>
          <w:color w:val="000000" w:themeColor="text1"/>
        </w:rPr>
        <w:t xml:space="preserve">a </w:t>
      </w:r>
      <w:r w:rsidR="001B590E" w:rsidRPr="001A1A17">
        <w:rPr>
          <w:rFonts w:ascii="Aptos" w:hAnsi="Aptos"/>
          <w:color w:val="000000" w:themeColor="text1"/>
        </w:rPr>
        <w:t>partial inclusion placement at Brown Elementary School</w:t>
      </w:r>
      <w:r w:rsidR="00B72F4B" w:rsidRPr="001A1A17">
        <w:rPr>
          <w:rFonts w:ascii="Aptos" w:hAnsi="Aptos"/>
          <w:color w:val="000000" w:themeColor="text1"/>
        </w:rPr>
        <w:t>. Although the goal areas remained the same, accommodations</w:t>
      </w:r>
      <w:r w:rsidR="000E24EB" w:rsidRPr="001A1A17">
        <w:rPr>
          <w:rFonts w:ascii="Aptos" w:hAnsi="Aptos"/>
          <w:color w:val="000000" w:themeColor="text1"/>
        </w:rPr>
        <w:t xml:space="preserve"> were amended, </w:t>
      </w:r>
      <w:r w:rsidR="001B590E" w:rsidRPr="001A1A17">
        <w:rPr>
          <w:rFonts w:ascii="Aptos" w:hAnsi="Aptos"/>
          <w:color w:val="000000" w:themeColor="text1"/>
        </w:rPr>
        <w:t xml:space="preserve">and services </w:t>
      </w:r>
      <w:r w:rsidR="000E24EB" w:rsidRPr="001A1A17">
        <w:rPr>
          <w:rFonts w:ascii="Aptos" w:hAnsi="Aptos"/>
          <w:color w:val="000000" w:themeColor="text1"/>
        </w:rPr>
        <w:t>were added as following</w:t>
      </w:r>
      <w:r w:rsidR="001B590E" w:rsidRPr="001A1A17">
        <w:rPr>
          <w:rFonts w:ascii="Aptos" w:hAnsi="Aptos"/>
          <w:color w:val="000000" w:themeColor="text1"/>
        </w:rPr>
        <w:t>: Grid A: Social Emotional Consult (1x15min</w:t>
      </w:r>
      <w:r w:rsidR="006E1A54">
        <w:rPr>
          <w:rFonts w:ascii="Aptos" w:hAnsi="Aptos"/>
          <w:color w:val="000000" w:themeColor="text1"/>
        </w:rPr>
        <w:t>utes</w:t>
      </w:r>
      <w:r w:rsidR="001B590E" w:rsidRPr="001A1A17">
        <w:rPr>
          <w:rFonts w:ascii="Aptos" w:hAnsi="Aptos"/>
          <w:color w:val="000000" w:themeColor="text1"/>
        </w:rPr>
        <w:t>/week) and Behavior Consult (2x15min</w:t>
      </w:r>
      <w:r w:rsidR="006E1A54">
        <w:rPr>
          <w:rFonts w:ascii="Aptos" w:hAnsi="Aptos"/>
          <w:color w:val="000000" w:themeColor="text1"/>
        </w:rPr>
        <w:t>utes</w:t>
      </w:r>
      <w:r w:rsidR="001B590E" w:rsidRPr="001A1A17">
        <w:rPr>
          <w:rFonts w:ascii="Aptos" w:hAnsi="Aptos"/>
          <w:color w:val="000000" w:themeColor="text1"/>
        </w:rPr>
        <w:t>/month); Grid B: Social/Emotional (5x30min/week); Grid C: Social/Emotional (2x30min</w:t>
      </w:r>
      <w:r w:rsidR="006E1A54">
        <w:rPr>
          <w:rFonts w:ascii="Aptos" w:hAnsi="Aptos"/>
          <w:color w:val="000000" w:themeColor="text1"/>
        </w:rPr>
        <w:t>utes</w:t>
      </w:r>
      <w:r w:rsidR="001B590E" w:rsidRPr="001A1A17">
        <w:rPr>
          <w:rFonts w:ascii="Aptos" w:hAnsi="Aptos"/>
          <w:color w:val="000000" w:themeColor="text1"/>
        </w:rPr>
        <w:t>/week), Academic Support (5x30min</w:t>
      </w:r>
      <w:r w:rsidR="006E1A54">
        <w:rPr>
          <w:rFonts w:ascii="Aptos" w:hAnsi="Aptos"/>
          <w:color w:val="000000" w:themeColor="text1"/>
        </w:rPr>
        <w:t>utes</w:t>
      </w:r>
      <w:r w:rsidR="001B590E" w:rsidRPr="001A1A17">
        <w:rPr>
          <w:rFonts w:ascii="Aptos" w:hAnsi="Aptos"/>
          <w:color w:val="000000" w:themeColor="text1"/>
        </w:rPr>
        <w:t>/week), and ELA-Writing (5x60min</w:t>
      </w:r>
      <w:r w:rsidR="006E1A54">
        <w:rPr>
          <w:rFonts w:ascii="Aptos" w:hAnsi="Aptos"/>
          <w:color w:val="000000" w:themeColor="text1"/>
        </w:rPr>
        <w:t>utes</w:t>
      </w:r>
      <w:r w:rsidR="001B590E" w:rsidRPr="001A1A17">
        <w:rPr>
          <w:rFonts w:ascii="Aptos" w:hAnsi="Aptos"/>
          <w:color w:val="000000" w:themeColor="text1"/>
        </w:rPr>
        <w:t>/week). Parents accepted the IEP and placement in full on January 8, 2024. (</w:t>
      </w:r>
      <w:r w:rsidR="00D17666" w:rsidRPr="001A1A17">
        <w:rPr>
          <w:rFonts w:ascii="Aptos" w:hAnsi="Aptos"/>
          <w:color w:val="000000" w:themeColor="text1"/>
        </w:rPr>
        <w:t xml:space="preserve">Scanlon, </w:t>
      </w:r>
      <w:r w:rsidR="001B590E" w:rsidRPr="001A1A17">
        <w:rPr>
          <w:rFonts w:ascii="Aptos" w:hAnsi="Aptos"/>
          <w:color w:val="000000" w:themeColor="text1"/>
        </w:rPr>
        <w:t>S-2)</w:t>
      </w:r>
    </w:p>
    <w:p w14:paraId="314BD48F" w14:textId="7470DBCE" w:rsidR="00B14611" w:rsidRPr="001A1A17" w:rsidRDefault="00FF6D14"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Even with the additional supports and services, Student’s behaviors continued to increase in severity in the spring of 2024</w:t>
      </w:r>
      <w:r w:rsidR="00867077">
        <w:rPr>
          <w:rFonts w:ascii="Aptos" w:hAnsi="Aptos"/>
          <w:color w:val="000000" w:themeColor="text1"/>
        </w:rPr>
        <w:t xml:space="preserve">, including </w:t>
      </w:r>
      <w:r w:rsidR="00934D28" w:rsidRPr="001A1A17">
        <w:rPr>
          <w:rFonts w:ascii="Aptos" w:hAnsi="Aptos"/>
          <w:color w:val="000000" w:themeColor="text1"/>
        </w:rPr>
        <w:t>aggression towards peers and staff.</w:t>
      </w:r>
      <w:r w:rsidR="00621758" w:rsidRPr="001A1A17">
        <w:rPr>
          <w:rFonts w:ascii="Aptos" w:hAnsi="Aptos"/>
          <w:color w:val="000000" w:themeColor="text1"/>
        </w:rPr>
        <w:t xml:space="preserve"> </w:t>
      </w:r>
      <w:r w:rsidR="00F920D4" w:rsidRPr="001A1A17">
        <w:rPr>
          <w:rFonts w:ascii="Aptos" w:hAnsi="Aptos"/>
          <w:color w:val="000000" w:themeColor="text1"/>
        </w:rPr>
        <w:t xml:space="preserve">(Williams, Galib,  S-1A) </w:t>
      </w:r>
      <w:r w:rsidR="00621758" w:rsidRPr="001A1A17">
        <w:rPr>
          <w:rFonts w:ascii="Aptos" w:hAnsi="Aptos"/>
          <w:color w:val="000000" w:themeColor="text1"/>
        </w:rPr>
        <w:t>Ms. Williams</w:t>
      </w:r>
      <w:r w:rsidR="00F920D4" w:rsidRPr="001A1A17">
        <w:rPr>
          <w:rFonts w:ascii="Aptos" w:hAnsi="Aptos"/>
          <w:color w:val="000000" w:themeColor="text1"/>
        </w:rPr>
        <w:t xml:space="preserve"> and Ms. Galib</w:t>
      </w:r>
      <w:r w:rsidR="00621758" w:rsidRPr="001A1A17">
        <w:rPr>
          <w:rFonts w:ascii="Aptos" w:hAnsi="Aptos"/>
          <w:color w:val="000000" w:themeColor="text1"/>
        </w:rPr>
        <w:t xml:space="preserve"> testified that these behaviors “took a toll”</w:t>
      </w:r>
      <w:r w:rsidR="000E24EB" w:rsidRPr="001A1A17">
        <w:rPr>
          <w:rFonts w:ascii="Aptos" w:hAnsi="Aptos"/>
          <w:color w:val="000000" w:themeColor="text1"/>
        </w:rPr>
        <w:t xml:space="preserve"> </w:t>
      </w:r>
      <w:r w:rsidR="00621758" w:rsidRPr="001A1A17">
        <w:rPr>
          <w:rFonts w:ascii="Aptos" w:hAnsi="Aptos"/>
          <w:color w:val="000000" w:themeColor="text1"/>
        </w:rPr>
        <w:t xml:space="preserve">not only on Student but also on his peers. </w:t>
      </w:r>
      <w:r w:rsidRPr="001A1A17">
        <w:rPr>
          <w:rFonts w:ascii="Aptos" w:hAnsi="Aptos"/>
          <w:color w:val="000000" w:themeColor="text1"/>
        </w:rPr>
        <w:t xml:space="preserve"> (Williams, S-1A)</w:t>
      </w:r>
    </w:p>
    <w:p w14:paraId="4183EAD3" w14:textId="5C2E317C" w:rsidR="002256BD" w:rsidRPr="001A1A17" w:rsidRDefault="00B62F40"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O</w:t>
      </w:r>
      <w:r w:rsidR="002256BD" w:rsidRPr="001A1A17">
        <w:rPr>
          <w:rFonts w:ascii="Aptos" w:hAnsi="Aptos"/>
          <w:color w:val="000000" w:themeColor="text1"/>
        </w:rPr>
        <w:t>n May 10, 2024</w:t>
      </w:r>
      <w:r w:rsidRPr="001A1A17">
        <w:rPr>
          <w:rFonts w:ascii="Aptos" w:hAnsi="Aptos"/>
          <w:color w:val="000000" w:themeColor="text1"/>
        </w:rPr>
        <w:t xml:space="preserve">, the Team convened to review Student’s progress. </w:t>
      </w:r>
      <w:r w:rsidR="00F247F8">
        <w:rPr>
          <w:rFonts w:ascii="Aptos" w:hAnsi="Aptos"/>
          <w:color w:val="000000" w:themeColor="text1"/>
        </w:rPr>
        <w:t>Student’s</w:t>
      </w:r>
      <w:r w:rsidR="00E067EA" w:rsidRPr="001A1A17">
        <w:rPr>
          <w:rFonts w:ascii="Aptos" w:hAnsi="Aptos"/>
          <w:color w:val="000000" w:themeColor="text1"/>
        </w:rPr>
        <w:t xml:space="preserve"> annual review </w:t>
      </w:r>
      <w:r w:rsidR="00F247F8">
        <w:rPr>
          <w:rFonts w:ascii="Aptos" w:hAnsi="Aptos"/>
          <w:color w:val="000000" w:themeColor="text1"/>
        </w:rPr>
        <w:t xml:space="preserve">occurred </w:t>
      </w:r>
      <w:r w:rsidR="00E067EA" w:rsidRPr="001A1A17">
        <w:rPr>
          <w:rFonts w:ascii="Aptos" w:hAnsi="Aptos"/>
          <w:color w:val="000000" w:themeColor="text1"/>
        </w:rPr>
        <w:t xml:space="preserve">early because </w:t>
      </w:r>
      <w:r w:rsidR="00F247F8">
        <w:rPr>
          <w:rFonts w:ascii="Aptos" w:hAnsi="Aptos"/>
          <w:color w:val="000000" w:themeColor="text1"/>
        </w:rPr>
        <w:t>of</w:t>
      </w:r>
      <w:r w:rsidR="00E067EA" w:rsidRPr="001A1A17">
        <w:rPr>
          <w:rFonts w:ascii="Aptos" w:hAnsi="Aptos"/>
          <w:color w:val="000000" w:themeColor="text1"/>
        </w:rPr>
        <w:t xml:space="preserve"> “growing concerns” about Student’s behaviors. (Scanlon) </w:t>
      </w:r>
      <w:r w:rsidRPr="001A1A17">
        <w:rPr>
          <w:rFonts w:ascii="Aptos" w:hAnsi="Aptos"/>
          <w:color w:val="000000" w:themeColor="text1"/>
        </w:rPr>
        <w:t xml:space="preserve">The District proposed an IEP for the period </w:t>
      </w:r>
      <w:r w:rsidR="00A644CB">
        <w:rPr>
          <w:rFonts w:ascii="Aptos" w:hAnsi="Aptos"/>
          <w:color w:val="000000" w:themeColor="text1"/>
        </w:rPr>
        <w:t>May</w:t>
      </w:r>
      <w:r w:rsidR="00681519">
        <w:rPr>
          <w:rFonts w:ascii="Aptos" w:hAnsi="Aptos"/>
          <w:color w:val="000000" w:themeColor="text1"/>
        </w:rPr>
        <w:t xml:space="preserve"> 10,</w:t>
      </w:r>
      <w:r w:rsidR="00A644CB">
        <w:rPr>
          <w:rFonts w:ascii="Aptos" w:hAnsi="Aptos"/>
          <w:color w:val="000000" w:themeColor="text1"/>
        </w:rPr>
        <w:t xml:space="preserve"> 2024-May 9, 2025</w:t>
      </w:r>
      <w:r w:rsidRPr="001A1A17">
        <w:rPr>
          <w:rFonts w:ascii="Aptos" w:hAnsi="Aptos"/>
          <w:color w:val="000000" w:themeColor="text1"/>
        </w:rPr>
        <w:t xml:space="preserve"> with </w:t>
      </w:r>
      <w:r w:rsidR="00135DB6" w:rsidRPr="001A1A17">
        <w:rPr>
          <w:rFonts w:ascii="Aptos" w:hAnsi="Aptos"/>
          <w:color w:val="000000" w:themeColor="text1"/>
        </w:rPr>
        <w:t>partial inclusion placement</w:t>
      </w:r>
      <w:r w:rsidRPr="001A1A17">
        <w:rPr>
          <w:rFonts w:ascii="Aptos" w:hAnsi="Aptos"/>
          <w:color w:val="000000" w:themeColor="text1"/>
        </w:rPr>
        <w:t xml:space="preserve"> at</w:t>
      </w:r>
      <w:r w:rsidR="00135DB6" w:rsidRPr="001A1A17">
        <w:rPr>
          <w:rFonts w:ascii="Aptos" w:hAnsi="Aptos"/>
          <w:color w:val="000000" w:themeColor="text1"/>
        </w:rPr>
        <w:t xml:space="preserve"> Brown Elementary School </w:t>
      </w:r>
      <w:r w:rsidR="000E24EB" w:rsidRPr="001A1A17">
        <w:rPr>
          <w:rFonts w:ascii="Aptos" w:hAnsi="Aptos"/>
          <w:color w:val="000000" w:themeColor="text1"/>
        </w:rPr>
        <w:t>for the remainder of the 2023-2024 school year</w:t>
      </w:r>
      <w:r w:rsidR="0038389C" w:rsidRPr="001A1A17">
        <w:rPr>
          <w:rFonts w:ascii="Aptos" w:hAnsi="Aptos"/>
          <w:color w:val="000000" w:themeColor="text1"/>
        </w:rPr>
        <w:t xml:space="preserve"> and a substantially separate classroom placement at Luther Elementary School </w:t>
      </w:r>
      <w:r w:rsidR="000E24EB" w:rsidRPr="001A1A17">
        <w:rPr>
          <w:rFonts w:ascii="Aptos" w:hAnsi="Aptos"/>
          <w:color w:val="000000" w:themeColor="text1"/>
        </w:rPr>
        <w:t>for the 2024-2025 school year. The Team proposed</w:t>
      </w:r>
      <w:r w:rsidRPr="001A1A17">
        <w:rPr>
          <w:rFonts w:ascii="Aptos" w:hAnsi="Aptos"/>
          <w:color w:val="000000" w:themeColor="text1"/>
        </w:rPr>
        <w:t xml:space="preserve"> goals in the areas of </w:t>
      </w:r>
      <w:r w:rsidR="00135DB6" w:rsidRPr="001A1A17">
        <w:rPr>
          <w:rFonts w:ascii="Aptos" w:hAnsi="Aptos"/>
          <w:color w:val="000000" w:themeColor="text1"/>
        </w:rPr>
        <w:t xml:space="preserve">Social/Emotional, ELA- Writing, Executive Functioning, and Behavior. </w:t>
      </w:r>
      <w:r w:rsidR="0038389C" w:rsidRPr="001A1A17">
        <w:rPr>
          <w:rFonts w:ascii="Aptos" w:hAnsi="Aptos"/>
          <w:color w:val="000000" w:themeColor="text1"/>
        </w:rPr>
        <w:t>Additional accommodations were included, and t</w:t>
      </w:r>
      <w:r w:rsidR="00135DB6" w:rsidRPr="001A1A17">
        <w:rPr>
          <w:rFonts w:ascii="Aptos" w:hAnsi="Aptos"/>
          <w:color w:val="000000" w:themeColor="text1"/>
        </w:rPr>
        <w:t>he following services were proposed: Grid A: Social Emotional Consult (1x15min</w:t>
      </w:r>
      <w:r w:rsidR="006E1A54">
        <w:rPr>
          <w:rFonts w:ascii="Aptos" w:hAnsi="Aptos"/>
          <w:color w:val="000000" w:themeColor="text1"/>
        </w:rPr>
        <w:t>utes</w:t>
      </w:r>
      <w:r w:rsidR="00135DB6" w:rsidRPr="001A1A17">
        <w:rPr>
          <w:rFonts w:ascii="Aptos" w:hAnsi="Aptos"/>
          <w:color w:val="000000" w:themeColor="text1"/>
        </w:rPr>
        <w:t>/week) and Behavior Consult (2x15min</w:t>
      </w:r>
      <w:r w:rsidR="006E1A54">
        <w:rPr>
          <w:rFonts w:ascii="Aptos" w:hAnsi="Aptos"/>
          <w:color w:val="000000" w:themeColor="text1"/>
        </w:rPr>
        <w:t>utes</w:t>
      </w:r>
      <w:r w:rsidR="00135DB6" w:rsidRPr="001A1A17">
        <w:rPr>
          <w:rFonts w:ascii="Aptos" w:hAnsi="Aptos"/>
          <w:color w:val="000000" w:themeColor="text1"/>
        </w:rPr>
        <w:t>/week); Grid C: Social/Emotional (2x30min</w:t>
      </w:r>
      <w:r w:rsidR="006E1A54">
        <w:rPr>
          <w:rFonts w:ascii="Aptos" w:hAnsi="Aptos"/>
          <w:color w:val="000000" w:themeColor="text1"/>
        </w:rPr>
        <w:t>utes</w:t>
      </w:r>
      <w:r w:rsidR="00135DB6" w:rsidRPr="001A1A17">
        <w:rPr>
          <w:rFonts w:ascii="Aptos" w:hAnsi="Aptos"/>
          <w:color w:val="000000" w:themeColor="text1"/>
        </w:rPr>
        <w:t>/week), Academic Support (5x30min</w:t>
      </w:r>
      <w:r w:rsidR="006E1A54">
        <w:rPr>
          <w:rFonts w:ascii="Aptos" w:hAnsi="Aptos"/>
          <w:color w:val="000000" w:themeColor="text1"/>
        </w:rPr>
        <w:t>utes</w:t>
      </w:r>
      <w:r w:rsidR="00135DB6" w:rsidRPr="001A1A17">
        <w:rPr>
          <w:rFonts w:ascii="Aptos" w:hAnsi="Aptos"/>
          <w:color w:val="000000" w:themeColor="text1"/>
        </w:rPr>
        <w:t>/week), ELA-Writing (5x30min</w:t>
      </w:r>
      <w:r w:rsidR="006E1A54">
        <w:rPr>
          <w:rFonts w:ascii="Aptos" w:hAnsi="Aptos"/>
          <w:color w:val="000000" w:themeColor="text1"/>
        </w:rPr>
        <w:t>utes</w:t>
      </w:r>
      <w:r w:rsidR="00135DB6" w:rsidRPr="001A1A17">
        <w:rPr>
          <w:rFonts w:ascii="Aptos" w:hAnsi="Aptos"/>
          <w:color w:val="000000" w:themeColor="text1"/>
        </w:rPr>
        <w:t>/week), Behavior (5x210min</w:t>
      </w:r>
      <w:r w:rsidR="006E1A54">
        <w:rPr>
          <w:rFonts w:ascii="Aptos" w:hAnsi="Aptos"/>
          <w:color w:val="000000" w:themeColor="text1"/>
        </w:rPr>
        <w:t>utes</w:t>
      </w:r>
      <w:r w:rsidR="00135DB6" w:rsidRPr="001A1A17">
        <w:rPr>
          <w:rFonts w:ascii="Aptos" w:hAnsi="Aptos"/>
          <w:color w:val="000000" w:themeColor="text1"/>
        </w:rPr>
        <w:t>/week, 8/28/24-5/9/25), and Behavior (5x30min</w:t>
      </w:r>
      <w:r w:rsidR="006E1A54">
        <w:rPr>
          <w:rFonts w:ascii="Aptos" w:hAnsi="Aptos"/>
          <w:color w:val="000000" w:themeColor="text1"/>
        </w:rPr>
        <w:t>utes</w:t>
      </w:r>
      <w:r w:rsidR="00135DB6" w:rsidRPr="001A1A17">
        <w:rPr>
          <w:rFonts w:ascii="Aptos" w:hAnsi="Aptos"/>
          <w:color w:val="000000" w:themeColor="text1"/>
        </w:rPr>
        <w:t>/week, 5/10/2024-6/13/2024).</w:t>
      </w:r>
      <w:r w:rsidR="00682B7D" w:rsidRPr="001A1A17">
        <w:rPr>
          <w:rFonts w:ascii="Aptos" w:hAnsi="Aptos"/>
          <w:color w:val="000000" w:themeColor="text1"/>
        </w:rPr>
        <w:t xml:space="preserve"> </w:t>
      </w:r>
      <w:r w:rsidRPr="001A1A17">
        <w:rPr>
          <w:rFonts w:ascii="Aptos" w:hAnsi="Aptos"/>
          <w:color w:val="000000" w:themeColor="text1"/>
        </w:rPr>
        <w:t>(</w:t>
      </w:r>
      <w:r w:rsidR="009C20DC" w:rsidRPr="001A1A17">
        <w:rPr>
          <w:rFonts w:ascii="Aptos" w:hAnsi="Aptos"/>
          <w:color w:val="000000" w:themeColor="text1"/>
        </w:rPr>
        <w:t xml:space="preserve">Scanlon, </w:t>
      </w:r>
      <w:r w:rsidRPr="001A1A17">
        <w:rPr>
          <w:rFonts w:ascii="Aptos" w:hAnsi="Aptos"/>
          <w:color w:val="000000" w:themeColor="text1"/>
        </w:rPr>
        <w:t>S-1C)</w:t>
      </w:r>
    </w:p>
    <w:p w14:paraId="568F98BA" w14:textId="6E14B0F0" w:rsidR="005E421E" w:rsidRPr="001A1A17" w:rsidRDefault="00682B7D"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The </w:t>
      </w:r>
      <w:r w:rsidR="007E5520" w:rsidRPr="001A1A17">
        <w:rPr>
          <w:rFonts w:ascii="Aptos" w:hAnsi="Aptos"/>
          <w:color w:val="000000" w:themeColor="text1"/>
        </w:rPr>
        <w:t xml:space="preserve">Social Emotional </w:t>
      </w:r>
      <w:r w:rsidRPr="001A1A17">
        <w:rPr>
          <w:rFonts w:ascii="Aptos" w:hAnsi="Aptos"/>
          <w:color w:val="000000" w:themeColor="text1"/>
        </w:rPr>
        <w:t xml:space="preserve">Program is </w:t>
      </w:r>
    </w:p>
    <w:p w14:paraId="6BAFABF2" w14:textId="2EAB3DCA" w:rsidR="005E421E" w:rsidRPr="001A1A17" w:rsidRDefault="005E421E" w:rsidP="001A1A17">
      <w:pPr>
        <w:pStyle w:val="ListParagraph"/>
        <w:ind w:left="1890"/>
        <w:textAlignment w:val="baseline"/>
        <w:rPr>
          <w:rFonts w:ascii="Aptos" w:hAnsi="Aptos"/>
          <w:color w:val="000000" w:themeColor="text1"/>
        </w:rPr>
      </w:pPr>
      <w:r w:rsidRPr="001A1A17">
        <w:rPr>
          <w:rFonts w:ascii="Aptos" w:hAnsi="Aptos"/>
          <w:color w:val="000000" w:themeColor="text1"/>
        </w:rPr>
        <w:t>“</w:t>
      </w:r>
      <w:r w:rsidR="00682B7D" w:rsidRPr="001A1A17">
        <w:rPr>
          <w:rFonts w:ascii="Aptos" w:hAnsi="Aptos"/>
          <w:color w:val="000000" w:themeColor="text1"/>
        </w:rPr>
        <w:t>a substantially separate setting that can provide additional flexibility for students by not following a traditional school day schedule. It is housed at Joseph G. Luther Elementary School</w:t>
      </w:r>
      <w:r w:rsidR="001D07C0">
        <w:rPr>
          <w:rFonts w:ascii="Aptos" w:hAnsi="Aptos"/>
          <w:color w:val="000000" w:themeColor="text1"/>
        </w:rPr>
        <w:t xml:space="preserve">, </w:t>
      </w:r>
      <w:r w:rsidR="00B31BB2">
        <w:rPr>
          <w:rFonts w:ascii="Aptos" w:hAnsi="Aptos"/>
          <w:color w:val="000000" w:themeColor="text1"/>
        </w:rPr>
        <w:t>[</w:t>
      </w:r>
      <w:r w:rsidR="001D07C0">
        <w:rPr>
          <w:rFonts w:ascii="Aptos" w:hAnsi="Aptos"/>
          <w:color w:val="000000" w:themeColor="text1"/>
        </w:rPr>
        <w:t>offering</w:t>
      </w:r>
      <w:r w:rsidR="00B31BB2">
        <w:rPr>
          <w:rFonts w:ascii="Aptos" w:hAnsi="Aptos"/>
          <w:color w:val="000000" w:themeColor="text1"/>
        </w:rPr>
        <w:t>]</w:t>
      </w:r>
      <w:r w:rsidR="001D07C0">
        <w:rPr>
          <w:rFonts w:ascii="Aptos" w:hAnsi="Aptos"/>
          <w:color w:val="000000" w:themeColor="text1"/>
        </w:rPr>
        <w:t xml:space="preserve"> </w:t>
      </w:r>
      <w:r w:rsidR="00682B7D" w:rsidRPr="001A1A17">
        <w:rPr>
          <w:rFonts w:ascii="Aptos" w:hAnsi="Aptos"/>
          <w:color w:val="000000" w:themeColor="text1"/>
        </w:rPr>
        <w:t>a collaborative and nurturing classroom which provides accommodations, modifications, and specially designed instruction to meet the unique needs of students. It offers opportunities for inclusion dependent on student readiness. It offers both academic and social-behavioral support. It is designed to meet the academic needs of students as well as goal areas in the areas of self-regulation, self-awareness, social skills/social awareness, self-advocacy, behavior management, executive functioning, coping skills, responsible decision making, social problem-solving, peer relationships or interpersonal skills, and academic engagement</w:t>
      </w:r>
      <w:r w:rsidR="001D07C0">
        <w:rPr>
          <w:rFonts w:ascii="Aptos" w:hAnsi="Aptos"/>
          <w:color w:val="000000" w:themeColor="text1"/>
        </w:rPr>
        <w:t>.” (S-1B)</w:t>
      </w:r>
    </w:p>
    <w:p w14:paraId="6A03E65E" w14:textId="56906958" w:rsidR="000F0CE4" w:rsidRPr="001A1A17" w:rsidRDefault="00682B7D" w:rsidP="001A1A17">
      <w:pPr>
        <w:ind w:left="990"/>
        <w:textAlignment w:val="baseline"/>
        <w:rPr>
          <w:rFonts w:ascii="Aptos" w:hAnsi="Aptos"/>
          <w:color w:val="000000" w:themeColor="text1"/>
        </w:rPr>
      </w:pPr>
      <w:r w:rsidRPr="001A1A17">
        <w:rPr>
          <w:rFonts w:ascii="Aptos" w:hAnsi="Aptos"/>
          <w:color w:val="000000" w:themeColor="text1"/>
        </w:rPr>
        <w:t xml:space="preserve">The program is supported by a special education teacher, </w:t>
      </w:r>
      <w:r w:rsidR="009A44AA" w:rsidRPr="001A1A17">
        <w:rPr>
          <w:rFonts w:ascii="Aptos" w:hAnsi="Aptos"/>
          <w:color w:val="000000" w:themeColor="text1"/>
        </w:rPr>
        <w:t xml:space="preserve">2 </w:t>
      </w:r>
      <w:r w:rsidRPr="001A1A17">
        <w:rPr>
          <w:rFonts w:ascii="Aptos" w:hAnsi="Aptos"/>
          <w:color w:val="000000" w:themeColor="text1"/>
        </w:rPr>
        <w:t xml:space="preserve">paraprofessionals, </w:t>
      </w:r>
      <w:r w:rsidR="005E421E" w:rsidRPr="001A1A17">
        <w:rPr>
          <w:rFonts w:ascii="Aptos" w:hAnsi="Aptos"/>
          <w:color w:val="000000" w:themeColor="text1"/>
        </w:rPr>
        <w:t xml:space="preserve">a </w:t>
      </w:r>
      <w:r w:rsidRPr="001A1A17">
        <w:rPr>
          <w:rFonts w:ascii="Aptos" w:hAnsi="Aptos"/>
          <w:color w:val="000000" w:themeColor="text1"/>
        </w:rPr>
        <w:t xml:space="preserve">behavior analyst, and a </w:t>
      </w:r>
      <w:r w:rsidR="005E421E" w:rsidRPr="001A1A17">
        <w:rPr>
          <w:rFonts w:ascii="Aptos" w:hAnsi="Aptos"/>
          <w:color w:val="000000" w:themeColor="text1"/>
        </w:rPr>
        <w:t>SAC</w:t>
      </w:r>
      <w:r w:rsidRPr="001A1A17">
        <w:rPr>
          <w:rFonts w:ascii="Aptos" w:hAnsi="Aptos"/>
          <w:color w:val="000000" w:themeColor="text1"/>
        </w:rPr>
        <w:t>. (</w:t>
      </w:r>
      <w:r w:rsidR="009A44AA" w:rsidRPr="001A1A17">
        <w:rPr>
          <w:rFonts w:ascii="Aptos" w:hAnsi="Aptos"/>
          <w:color w:val="000000" w:themeColor="text1"/>
        </w:rPr>
        <w:t xml:space="preserve">Scanlon, </w:t>
      </w:r>
      <w:r w:rsidRPr="001A1A17">
        <w:rPr>
          <w:rFonts w:ascii="Aptos" w:hAnsi="Aptos"/>
          <w:color w:val="000000" w:themeColor="text1"/>
        </w:rPr>
        <w:t>S-1B)</w:t>
      </w:r>
      <w:r w:rsidR="009A44AA" w:rsidRPr="001A1A17">
        <w:rPr>
          <w:rFonts w:ascii="Aptos" w:hAnsi="Aptos"/>
          <w:color w:val="000000" w:themeColor="text1"/>
        </w:rPr>
        <w:t xml:space="preserve"> The special education teacher assigned to the class</w:t>
      </w:r>
      <w:r w:rsidR="0024516C" w:rsidRPr="001A1A17">
        <w:rPr>
          <w:rFonts w:ascii="Aptos" w:hAnsi="Aptos"/>
          <w:color w:val="000000" w:themeColor="text1"/>
        </w:rPr>
        <w:t>room has</w:t>
      </w:r>
      <w:r w:rsidR="009A44AA" w:rsidRPr="001A1A17">
        <w:rPr>
          <w:rFonts w:ascii="Aptos" w:hAnsi="Aptos"/>
          <w:color w:val="000000" w:themeColor="text1"/>
        </w:rPr>
        <w:t xml:space="preserve"> worked in the </w:t>
      </w:r>
      <w:r w:rsidR="007E5520" w:rsidRPr="001A1A17">
        <w:rPr>
          <w:rFonts w:ascii="Aptos" w:hAnsi="Aptos"/>
          <w:color w:val="000000" w:themeColor="text1"/>
        </w:rPr>
        <w:t xml:space="preserve">Social Emotional </w:t>
      </w:r>
      <w:r w:rsidR="009A44AA" w:rsidRPr="001A1A17">
        <w:rPr>
          <w:rFonts w:ascii="Aptos" w:hAnsi="Aptos"/>
          <w:color w:val="000000" w:themeColor="text1"/>
        </w:rPr>
        <w:t xml:space="preserve">Program previously. </w:t>
      </w:r>
      <w:r w:rsidR="0024516C" w:rsidRPr="001A1A17">
        <w:rPr>
          <w:rFonts w:ascii="Aptos" w:hAnsi="Aptos"/>
          <w:color w:val="000000" w:themeColor="text1"/>
        </w:rPr>
        <w:t xml:space="preserve"> (Scanlon) In addition to Student,</w:t>
      </w:r>
      <w:r w:rsidR="00724187">
        <w:rPr>
          <w:rFonts w:ascii="Aptos" w:hAnsi="Aptos"/>
          <w:color w:val="000000" w:themeColor="text1"/>
        </w:rPr>
        <w:t xml:space="preserve"> in the fall of 2024</w:t>
      </w:r>
      <w:r w:rsidR="0024516C" w:rsidRPr="001A1A17">
        <w:rPr>
          <w:rFonts w:ascii="Aptos" w:hAnsi="Aptos"/>
          <w:color w:val="000000" w:themeColor="text1"/>
        </w:rPr>
        <w:t xml:space="preserve"> the </w:t>
      </w:r>
      <w:r w:rsidR="007E5520" w:rsidRPr="001A1A17">
        <w:rPr>
          <w:rFonts w:ascii="Aptos" w:hAnsi="Aptos"/>
          <w:color w:val="000000" w:themeColor="text1"/>
        </w:rPr>
        <w:t xml:space="preserve">Social Emotional </w:t>
      </w:r>
      <w:r w:rsidR="0024516C" w:rsidRPr="001A1A17">
        <w:rPr>
          <w:rFonts w:ascii="Aptos" w:hAnsi="Aptos"/>
          <w:color w:val="000000" w:themeColor="text1"/>
        </w:rPr>
        <w:t xml:space="preserve">Program would include </w:t>
      </w:r>
      <w:r w:rsidR="00095A87" w:rsidRPr="001A1A17">
        <w:rPr>
          <w:rFonts w:ascii="Aptos" w:hAnsi="Aptos"/>
          <w:color w:val="000000" w:themeColor="text1"/>
        </w:rPr>
        <w:t>two students</w:t>
      </w:r>
      <w:r w:rsidR="0024516C" w:rsidRPr="001A1A17">
        <w:rPr>
          <w:rFonts w:ascii="Aptos" w:hAnsi="Aptos"/>
          <w:color w:val="000000" w:themeColor="text1"/>
        </w:rPr>
        <w:t>, whose</w:t>
      </w:r>
      <w:r w:rsidR="00095A87" w:rsidRPr="001A1A17">
        <w:rPr>
          <w:rFonts w:ascii="Aptos" w:hAnsi="Aptos"/>
          <w:color w:val="000000" w:themeColor="text1"/>
        </w:rPr>
        <w:t xml:space="preserve"> profiles are similar to that of Student</w:t>
      </w:r>
      <w:r w:rsidR="00AD4C8C" w:rsidRPr="001A1A17">
        <w:rPr>
          <w:rFonts w:ascii="Aptos" w:hAnsi="Aptos"/>
          <w:color w:val="000000" w:themeColor="text1"/>
        </w:rPr>
        <w:t>.</w:t>
      </w:r>
      <w:r w:rsidR="0024516C" w:rsidRPr="001A1A17">
        <w:rPr>
          <w:rStyle w:val="FootnoteReference"/>
          <w:rFonts w:ascii="Aptos" w:hAnsi="Aptos"/>
          <w:color w:val="000000" w:themeColor="text1"/>
        </w:rPr>
        <w:footnoteReference w:id="5"/>
      </w:r>
      <w:r w:rsidR="00AD4C8C" w:rsidRPr="001A1A17">
        <w:rPr>
          <w:rFonts w:ascii="Aptos" w:hAnsi="Aptos"/>
          <w:color w:val="000000" w:themeColor="text1"/>
        </w:rPr>
        <w:t xml:space="preserve"> Mr. Scanlon anticipates more students in the classroom as the year progresses, but he testified that </w:t>
      </w:r>
      <w:r w:rsidR="003B207D" w:rsidRPr="001A1A17">
        <w:rPr>
          <w:rFonts w:ascii="Aptos" w:hAnsi="Aptos"/>
          <w:color w:val="000000" w:themeColor="text1"/>
        </w:rPr>
        <w:t>the staff to student ratio will remain high to support the students’ needs. (</w:t>
      </w:r>
      <w:r w:rsidR="009A44AA" w:rsidRPr="001A1A17">
        <w:rPr>
          <w:rFonts w:ascii="Aptos" w:hAnsi="Aptos"/>
          <w:color w:val="000000" w:themeColor="text1"/>
        </w:rPr>
        <w:t>Scanlon)</w:t>
      </w:r>
    </w:p>
    <w:p w14:paraId="31388E52" w14:textId="3043045D" w:rsidR="00FE6112" w:rsidRPr="001A1A17" w:rsidRDefault="00FE6112"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Mr. Scanlon, Ms. Williams, and Ms. Galib testified that the </w:t>
      </w:r>
      <w:r w:rsidR="007E5520" w:rsidRPr="001A1A17">
        <w:rPr>
          <w:rFonts w:ascii="Aptos" w:hAnsi="Aptos"/>
          <w:color w:val="000000" w:themeColor="text1"/>
        </w:rPr>
        <w:t xml:space="preserve">Social Emotional </w:t>
      </w:r>
      <w:r w:rsidRPr="001A1A17">
        <w:rPr>
          <w:rFonts w:ascii="Aptos" w:hAnsi="Aptos"/>
          <w:color w:val="000000" w:themeColor="text1"/>
        </w:rPr>
        <w:t>Program would meet Student’s needs, and that his needs cannot be met at Brown Elementary School.  (Scanlon, Williams, Brown)</w:t>
      </w:r>
    </w:p>
    <w:p w14:paraId="3A33763F" w14:textId="268AADC1" w:rsidR="000F0CE4" w:rsidRPr="001A1A17" w:rsidRDefault="000F0CE4"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Mr. Scanlon testified that his impression at the May 2024 Team meeting was that Parents were amenable to the change in placement. Parents even followed up with some questions about the program, but they ultimately informed him via email that they refused to consent to the substantially separate placement or to the new IEP. (Scanlon)</w:t>
      </w:r>
    </w:p>
    <w:p w14:paraId="49A93A5C" w14:textId="705DD1B5" w:rsidR="00CA2D46" w:rsidRPr="001A1A17" w:rsidRDefault="00682B7D"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According to M</w:t>
      </w:r>
      <w:r w:rsidR="008A0503" w:rsidRPr="001A1A17">
        <w:rPr>
          <w:rFonts w:ascii="Aptos" w:hAnsi="Aptos"/>
          <w:color w:val="000000" w:themeColor="text1"/>
        </w:rPr>
        <w:t>r</w:t>
      </w:r>
      <w:r w:rsidRPr="001A1A17">
        <w:rPr>
          <w:rFonts w:ascii="Aptos" w:hAnsi="Aptos"/>
          <w:color w:val="000000" w:themeColor="text1"/>
        </w:rPr>
        <w:t xml:space="preserve">. Scanlon, the flexibility of the </w:t>
      </w:r>
      <w:r w:rsidR="007E5520" w:rsidRPr="001A1A17">
        <w:rPr>
          <w:rFonts w:ascii="Aptos" w:hAnsi="Aptos"/>
          <w:color w:val="000000" w:themeColor="text1"/>
        </w:rPr>
        <w:t xml:space="preserve">Social Emotional </w:t>
      </w:r>
      <w:r w:rsidRPr="001A1A17">
        <w:rPr>
          <w:rFonts w:ascii="Aptos" w:hAnsi="Aptos"/>
          <w:color w:val="000000" w:themeColor="text1"/>
        </w:rPr>
        <w:t xml:space="preserve">Program would help Student </w:t>
      </w:r>
      <w:r w:rsidR="0024516C" w:rsidRPr="001A1A17">
        <w:rPr>
          <w:rFonts w:ascii="Aptos" w:hAnsi="Aptos"/>
          <w:color w:val="000000" w:themeColor="text1"/>
        </w:rPr>
        <w:t>minimize</w:t>
      </w:r>
      <w:r w:rsidRPr="001A1A17">
        <w:rPr>
          <w:rFonts w:ascii="Aptos" w:hAnsi="Aptos"/>
          <w:color w:val="000000" w:themeColor="text1"/>
        </w:rPr>
        <w:t xml:space="preserve"> missed instruction time</w:t>
      </w:r>
      <w:r w:rsidR="00FF6B5D" w:rsidRPr="001A1A17">
        <w:rPr>
          <w:rFonts w:ascii="Aptos" w:hAnsi="Aptos"/>
          <w:color w:val="000000" w:themeColor="text1"/>
        </w:rPr>
        <w:t xml:space="preserve">. </w:t>
      </w:r>
      <w:r w:rsidR="00EE5DD3" w:rsidRPr="001A1A17">
        <w:rPr>
          <w:rFonts w:ascii="Aptos" w:hAnsi="Aptos"/>
          <w:color w:val="000000" w:themeColor="text1"/>
        </w:rPr>
        <w:t xml:space="preserve">As Student </w:t>
      </w:r>
      <w:r w:rsidR="0024516C" w:rsidRPr="001A1A17">
        <w:rPr>
          <w:rFonts w:ascii="Aptos" w:hAnsi="Aptos"/>
          <w:color w:val="000000" w:themeColor="text1"/>
        </w:rPr>
        <w:t>is</w:t>
      </w:r>
      <w:r w:rsidR="00EE5DD3" w:rsidRPr="001A1A17">
        <w:rPr>
          <w:rFonts w:ascii="Aptos" w:hAnsi="Aptos"/>
          <w:color w:val="000000" w:themeColor="text1"/>
        </w:rPr>
        <w:t xml:space="preserve"> academically capable, he should be making more progress</w:t>
      </w:r>
      <w:r w:rsidR="0024516C" w:rsidRPr="001A1A17">
        <w:rPr>
          <w:rFonts w:ascii="Aptos" w:hAnsi="Aptos"/>
          <w:color w:val="000000" w:themeColor="text1"/>
        </w:rPr>
        <w:t>. He is not</w:t>
      </w:r>
      <w:r w:rsidR="00724187">
        <w:rPr>
          <w:rFonts w:ascii="Aptos" w:hAnsi="Aptos"/>
          <w:color w:val="000000" w:themeColor="text1"/>
        </w:rPr>
        <w:t xml:space="preserve"> making such progress</w:t>
      </w:r>
      <w:r w:rsidR="0024516C" w:rsidRPr="001A1A17">
        <w:rPr>
          <w:rFonts w:ascii="Aptos" w:hAnsi="Aptos"/>
          <w:color w:val="000000" w:themeColor="text1"/>
        </w:rPr>
        <w:t xml:space="preserve"> due</w:t>
      </w:r>
      <w:r w:rsidR="00EE5DD3" w:rsidRPr="001A1A17">
        <w:rPr>
          <w:rFonts w:ascii="Aptos" w:hAnsi="Aptos"/>
          <w:color w:val="000000" w:themeColor="text1"/>
        </w:rPr>
        <w:t xml:space="preserve"> to his interfering social-emotional and behavioral difficulties. At </w:t>
      </w:r>
      <w:r w:rsidR="00F57357" w:rsidRPr="001A1A17">
        <w:rPr>
          <w:rFonts w:ascii="Aptos" w:hAnsi="Aptos"/>
          <w:color w:val="000000" w:themeColor="text1"/>
        </w:rPr>
        <w:t xml:space="preserve">the </w:t>
      </w:r>
      <w:r w:rsidR="007E5520" w:rsidRPr="001A1A17">
        <w:rPr>
          <w:rFonts w:ascii="Aptos" w:hAnsi="Aptos"/>
          <w:color w:val="000000" w:themeColor="text1"/>
        </w:rPr>
        <w:t xml:space="preserve">Social Emotional </w:t>
      </w:r>
      <w:r w:rsidR="00F57357" w:rsidRPr="001A1A17">
        <w:rPr>
          <w:rFonts w:ascii="Aptos" w:hAnsi="Aptos"/>
          <w:color w:val="000000" w:themeColor="text1"/>
        </w:rPr>
        <w:t>Program</w:t>
      </w:r>
      <w:r w:rsidR="008A0503" w:rsidRPr="001A1A17">
        <w:rPr>
          <w:rFonts w:ascii="Aptos" w:hAnsi="Aptos"/>
          <w:color w:val="000000" w:themeColor="text1"/>
        </w:rPr>
        <w:t xml:space="preserve">, </w:t>
      </w:r>
      <w:r w:rsidR="00F57357" w:rsidRPr="001A1A17">
        <w:rPr>
          <w:rFonts w:ascii="Aptos" w:hAnsi="Aptos"/>
          <w:color w:val="000000" w:themeColor="text1"/>
        </w:rPr>
        <w:t>Student</w:t>
      </w:r>
      <w:r w:rsidR="008A0503" w:rsidRPr="001A1A17">
        <w:rPr>
          <w:rFonts w:ascii="Aptos" w:hAnsi="Aptos"/>
          <w:color w:val="000000" w:themeColor="text1"/>
        </w:rPr>
        <w:t xml:space="preserve"> would </w:t>
      </w:r>
      <w:r w:rsidR="0024516C" w:rsidRPr="001A1A17">
        <w:rPr>
          <w:rFonts w:ascii="Aptos" w:hAnsi="Aptos"/>
          <w:color w:val="000000" w:themeColor="text1"/>
        </w:rPr>
        <w:t>“</w:t>
      </w:r>
      <w:r w:rsidR="00CA2D46" w:rsidRPr="001A1A17">
        <w:rPr>
          <w:rFonts w:ascii="Aptos" w:hAnsi="Aptos"/>
          <w:color w:val="000000" w:themeColor="text1"/>
        </w:rPr>
        <w:t>systematically learn</w:t>
      </w:r>
      <w:r w:rsidR="0024516C" w:rsidRPr="001A1A17">
        <w:rPr>
          <w:rFonts w:ascii="Aptos" w:hAnsi="Aptos"/>
          <w:color w:val="000000" w:themeColor="text1"/>
        </w:rPr>
        <w:t>”</w:t>
      </w:r>
      <w:r w:rsidR="00CA2D46" w:rsidRPr="001A1A17">
        <w:rPr>
          <w:rFonts w:ascii="Aptos" w:hAnsi="Aptos"/>
          <w:color w:val="000000" w:themeColor="text1"/>
        </w:rPr>
        <w:t xml:space="preserve"> </w:t>
      </w:r>
      <w:r w:rsidR="008A0503" w:rsidRPr="001A1A17">
        <w:rPr>
          <w:rFonts w:ascii="Aptos" w:hAnsi="Aptos"/>
          <w:color w:val="000000" w:themeColor="text1"/>
        </w:rPr>
        <w:t>the skills needed to access inclusion opportunities</w:t>
      </w:r>
      <w:r w:rsidR="00EE5DD3" w:rsidRPr="001A1A17">
        <w:rPr>
          <w:rFonts w:ascii="Aptos" w:hAnsi="Aptos"/>
          <w:color w:val="000000" w:themeColor="text1"/>
        </w:rPr>
        <w:t xml:space="preserve"> successfully</w:t>
      </w:r>
      <w:r w:rsidR="008A0503" w:rsidRPr="001A1A17">
        <w:rPr>
          <w:rFonts w:ascii="Aptos" w:hAnsi="Aptos"/>
          <w:color w:val="000000" w:themeColor="text1"/>
        </w:rPr>
        <w:t xml:space="preserve">. </w:t>
      </w:r>
      <w:r w:rsidR="00CA2D46" w:rsidRPr="001A1A17">
        <w:rPr>
          <w:rFonts w:ascii="Aptos" w:hAnsi="Aptos"/>
          <w:color w:val="000000" w:themeColor="text1"/>
        </w:rPr>
        <w:t>Mr</w:t>
      </w:r>
      <w:r w:rsidR="00AC2615" w:rsidRPr="001A1A17">
        <w:rPr>
          <w:rFonts w:ascii="Aptos" w:hAnsi="Aptos"/>
          <w:color w:val="000000" w:themeColor="text1"/>
        </w:rPr>
        <w:t xml:space="preserve">. </w:t>
      </w:r>
      <w:r w:rsidR="00CA2D46" w:rsidRPr="001A1A17">
        <w:rPr>
          <w:rFonts w:ascii="Aptos" w:hAnsi="Aptos"/>
          <w:color w:val="000000" w:themeColor="text1"/>
        </w:rPr>
        <w:t xml:space="preserve">Scanlon also </w:t>
      </w:r>
      <w:r w:rsidR="0024516C" w:rsidRPr="001A1A17">
        <w:rPr>
          <w:rFonts w:ascii="Aptos" w:hAnsi="Aptos"/>
          <w:color w:val="000000" w:themeColor="text1"/>
        </w:rPr>
        <w:t>testified</w:t>
      </w:r>
      <w:r w:rsidR="00CA2D46" w:rsidRPr="001A1A17">
        <w:rPr>
          <w:rFonts w:ascii="Aptos" w:hAnsi="Aptos"/>
          <w:color w:val="000000" w:themeColor="text1"/>
        </w:rPr>
        <w:t xml:space="preserve"> that</w:t>
      </w:r>
      <w:r w:rsidR="00796F37" w:rsidRPr="001A1A17">
        <w:rPr>
          <w:rFonts w:ascii="Aptos" w:hAnsi="Aptos"/>
          <w:color w:val="000000" w:themeColor="text1"/>
        </w:rPr>
        <w:t xml:space="preserve"> attending the </w:t>
      </w:r>
      <w:r w:rsidR="007E5520" w:rsidRPr="001A1A17">
        <w:rPr>
          <w:rFonts w:ascii="Aptos" w:hAnsi="Aptos"/>
          <w:color w:val="000000" w:themeColor="text1"/>
        </w:rPr>
        <w:t xml:space="preserve">Social Emotional </w:t>
      </w:r>
      <w:r w:rsidR="00796F37" w:rsidRPr="001A1A17">
        <w:rPr>
          <w:rFonts w:ascii="Aptos" w:hAnsi="Aptos"/>
          <w:color w:val="000000" w:themeColor="text1"/>
        </w:rPr>
        <w:t xml:space="preserve">Program at Luther would give Student a fresh start with peers who have not witnessed his disruptive and troubling behaviors. </w:t>
      </w:r>
      <w:r w:rsidR="00AC2615" w:rsidRPr="001A1A17">
        <w:rPr>
          <w:rFonts w:ascii="Aptos" w:hAnsi="Aptos"/>
          <w:color w:val="000000" w:themeColor="text1"/>
        </w:rPr>
        <w:t xml:space="preserve">He opined that Student probably </w:t>
      </w:r>
      <w:r w:rsidR="00117B9E" w:rsidRPr="001A1A17">
        <w:rPr>
          <w:rFonts w:ascii="Aptos" w:hAnsi="Aptos"/>
          <w:color w:val="000000" w:themeColor="text1"/>
        </w:rPr>
        <w:t>“</w:t>
      </w:r>
      <w:r w:rsidR="00AC2615" w:rsidRPr="001A1A17">
        <w:rPr>
          <w:rFonts w:ascii="Aptos" w:hAnsi="Aptos"/>
          <w:color w:val="000000" w:themeColor="text1"/>
        </w:rPr>
        <w:t>does not feel too good about his struggles</w:t>
      </w:r>
      <w:r w:rsidR="00117B9E" w:rsidRPr="001A1A17">
        <w:rPr>
          <w:rFonts w:ascii="Aptos" w:hAnsi="Aptos"/>
          <w:color w:val="000000" w:themeColor="text1"/>
        </w:rPr>
        <w:t>”</w:t>
      </w:r>
      <w:r w:rsidR="002C2896" w:rsidRPr="001A1A17">
        <w:rPr>
          <w:rFonts w:ascii="Aptos" w:hAnsi="Aptos"/>
          <w:color w:val="000000" w:themeColor="text1"/>
        </w:rPr>
        <w:t xml:space="preserve">, and his behavior </w:t>
      </w:r>
      <w:r w:rsidR="00117B9E" w:rsidRPr="001A1A17">
        <w:rPr>
          <w:rFonts w:ascii="Aptos" w:hAnsi="Aptos"/>
          <w:color w:val="000000" w:themeColor="text1"/>
        </w:rPr>
        <w:t>“</w:t>
      </w:r>
      <w:r w:rsidR="002C2896" w:rsidRPr="001A1A17">
        <w:rPr>
          <w:rFonts w:ascii="Aptos" w:hAnsi="Aptos"/>
          <w:color w:val="000000" w:themeColor="text1"/>
        </w:rPr>
        <w:t>puts him on display with his peers</w:t>
      </w:r>
      <w:r w:rsidR="00117B9E" w:rsidRPr="001A1A17">
        <w:rPr>
          <w:rFonts w:ascii="Aptos" w:hAnsi="Aptos"/>
          <w:color w:val="000000" w:themeColor="text1"/>
        </w:rPr>
        <w:t>”</w:t>
      </w:r>
      <w:r w:rsidR="002C2896" w:rsidRPr="001A1A17">
        <w:rPr>
          <w:rFonts w:ascii="Aptos" w:hAnsi="Aptos"/>
          <w:color w:val="000000" w:themeColor="text1"/>
        </w:rPr>
        <w:t>, making it difficult for him to develop healthy peer relationships.</w:t>
      </w:r>
      <w:r w:rsidR="00AC2615" w:rsidRPr="001A1A17">
        <w:rPr>
          <w:rFonts w:ascii="Aptos" w:hAnsi="Aptos"/>
          <w:color w:val="000000" w:themeColor="text1"/>
        </w:rPr>
        <w:t xml:space="preserve"> </w:t>
      </w:r>
      <w:r w:rsidR="00CA2D46" w:rsidRPr="001A1A17">
        <w:rPr>
          <w:rFonts w:ascii="Aptos" w:hAnsi="Aptos"/>
          <w:color w:val="000000" w:themeColor="text1"/>
        </w:rPr>
        <w:t>(Scanlon)</w:t>
      </w:r>
    </w:p>
    <w:p w14:paraId="412EB377" w14:textId="7A6D475A" w:rsidR="00682B7D" w:rsidRPr="001A1A17" w:rsidRDefault="00C25778"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According to Ms. G</w:t>
      </w:r>
      <w:r w:rsidR="00DD6F7E">
        <w:rPr>
          <w:rFonts w:ascii="Aptos" w:hAnsi="Aptos"/>
          <w:color w:val="000000" w:themeColor="text1"/>
        </w:rPr>
        <w:t>a</w:t>
      </w:r>
      <w:r w:rsidRPr="001A1A17">
        <w:rPr>
          <w:rFonts w:ascii="Aptos" w:hAnsi="Aptos"/>
          <w:color w:val="000000" w:themeColor="text1"/>
        </w:rPr>
        <w:t xml:space="preserve">lib, Student </w:t>
      </w:r>
      <w:r w:rsidR="00117B9E" w:rsidRPr="001A1A17">
        <w:rPr>
          <w:rFonts w:ascii="Aptos" w:hAnsi="Aptos"/>
          <w:color w:val="000000" w:themeColor="text1"/>
        </w:rPr>
        <w:t>demonstrated academic and behavioral</w:t>
      </w:r>
      <w:r w:rsidRPr="001A1A17">
        <w:rPr>
          <w:rFonts w:ascii="Aptos" w:hAnsi="Aptos"/>
          <w:color w:val="000000" w:themeColor="text1"/>
        </w:rPr>
        <w:t xml:space="preserve"> success during his C-Grid pull out sessions. In fact, he displayed no disruptive behaviors during such times and remained on task. (Galib, Scanlon, Williams) Student’s progress reports similarly show that Student was making progress on goals addressed during pull-out but </w:t>
      </w:r>
      <w:r w:rsidR="00117B9E" w:rsidRPr="001A1A17">
        <w:rPr>
          <w:rFonts w:ascii="Aptos" w:hAnsi="Aptos"/>
          <w:color w:val="000000" w:themeColor="text1"/>
        </w:rPr>
        <w:t>no</w:t>
      </w:r>
      <w:r w:rsidRPr="001A1A17">
        <w:rPr>
          <w:rFonts w:ascii="Aptos" w:hAnsi="Aptos"/>
          <w:color w:val="000000" w:themeColor="text1"/>
        </w:rPr>
        <w:t xml:space="preserve"> progress on goals addressed in the general education setting.  (S-10) </w:t>
      </w:r>
      <w:r w:rsidR="00FF6B5D" w:rsidRPr="001A1A17">
        <w:rPr>
          <w:rFonts w:ascii="Aptos" w:hAnsi="Aptos"/>
          <w:color w:val="000000" w:themeColor="text1"/>
        </w:rPr>
        <w:t xml:space="preserve">Ms. Galib testified that in the general education setting, Student missed significant instruction </w:t>
      </w:r>
      <w:r w:rsidR="00F562F4" w:rsidRPr="001A1A17">
        <w:rPr>
          <w:rFonts w:ascii="Aptos" w:hAnsi="Aptos"/>
          <w:color w:val="000000" w:themeColor="text1"/>
        </w:rPr>
        <w:t xml:space="preserve">time </w:t>
      </w:r>
      <w:r w:rsidR="00FF6B5D" w:rsidRPr="001A1A17">
        <w:rPr>
          <w:rFonts w:ascii="Aptos" w:hAnsi="Aptos"/>
          <w:color w:val="000000" w:themeColor="text1"/>
        </w:rPr>
        <w:t xml:space="preserve">due to </w:t>
      </w:r>
      <w:r w:rsidR="0040297F">
        <w:rPr>
          <w:rFonts w:ascii="Aptos" w:hAnsi="Aptos"/>
          <w:color w:val="000000" w:themeColor="text1"/>
        </w:rPr>
        <w:t xml:space="preserve">his </w:t>
      </w:r>
      <w:r w:rsidR="00FF6B5D" w:rsidRPr="001A1A17">
        <w:rPr>
          <w:rFonts w:ascii="Aptos" w:hAnsi="Aptos"/>
          <w:color w:val="000000" w:themeColor="text1"/>
        </w:rPr>
        <w:t xml:space="preserve">disruptive behaviors. She opined that the flexibility and small group nature of the </w:t>
      </w:r>
      <w:r w:rsidR="007E5520" w:rsidRPr="001A1A17">
        <w:rPr>
          <w:rFonts w:ascii="Aptos" w:hAnsi="Aptos"/>
          <w:color w:val="000000" w:themeColor="text1"/>
        </w:rPr>
        <w:t xml:space="preserve">Social Emotional </w:t>
      </w:r>
      <w:r w:rsidR="00FF6B5D" w:rsidRPr="001A1A17">
        <w:rPr>
          <w:rFonts w:ascii="Aptos" w:hAnsi="Aptos"/>
          <w:color w:val="000000" w:themeColor="text1"/>
        </w:rPr>
        <w:t xml:space="preserve">Program would be instrumental to </w:t>
      </w:r>
      <w:r w:rsidR="000E50D6" w:rsidRPr="001A1A17">
        <w:rPr>
          <w:rFonts w:ascii="Aptos" w:hAnsi="Aptos"/>
          <w:color w:val="000000" w:themeColor="text1"/>
        </w:rPr>
        <w:t>Student’s</w:t>
      </w:r>
      <w:r w:rsidR="00FF6B5D" w:rsidRPr="001A1A17">
        <w:rPr>
          <w:rFonts w:ascii="Aptos" w:hAnsi="Aptos"/>
          <w:color w:val="000000" w:themeColor="text1"/>
        </w:rPr>
        <w:t xml:space="preserve"> success. (Scanlon, Galib)</w:t>
      </w:r>
    </w:p>
    <w:p w14:paraId="0835B2FD" w14:textId="29D3BF3B" w:rsidR="00D504B9" w:rsidRPr="001A1A17" w:rsidRDefault="00D504B9"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Ms. Williams opined that Student has already “show</w:t>
      </w:r>
      <w:r w:rsidR="009A554E">
        <w:rPr>
          <w:rFonts w:ascii="Aptos" w:hAnsi="Aptos"/>
          <w:color w:val="000000" w:themeColor="text1"/>
        </w:rPr>
        <w:t>n</w:t>
      </w:r>
      <w:r w:rsidRPr="001A1A17">
        <w:rPr>
          <w:rFonts w:ascii="Aptos" w:hAnsi="Aptos"/>
          <w:color w:val="000000" w:themeColor="text1"/>
        </w:rPr>
        <w:t xml:space="preserve">” that he can </w:t>
      </w:r>
      <w:r w:rsidR="009A554E">
        <w:rPr>
          <w:rFonts w:ascii="Aptos" w:hAnsi="Aptos"/>
          <w:color w:val="000000" w:themeColor="text1"/>
        </w:rPr>
        <w:t>succeed</w:t>
      </w:r>
      <w:r w:rsidRPr="001A1A17">
        <w:rPr>
          <w:rFonts w:ascii="Aptos" w:hAnsi="Aptos"/>
          <w:color w:val="000000" w:themeColor="text1"/>
        </w:rPr>
        <w:t xml:space="preserve"> in a small setting </w:t>
      </w:r>
      <w:r w:rsidR="006C6B79" w:rsidRPr="001A1A17">
        <w:rPr>
          <w:rFonts w:ascii="Aptos" w:hAnsi="Aptos"/>
          <w:color w:val="000000" w:themeColor="text1"/>
        </w:rPr>
        <w:t xml:space="preserve">but that he does not have the skills to be </w:t>
      </w:r>
      <w:r w:rsidRPr="001A1A17">
        <w:rPr>
          <w:rFonts w:ascii="Aptos" w:hAnsi="Aptos"/>
          <w:color w:val="000000" w:themeColor="text1"/>
        </w:rPr>
        <w:t xml:space="preserve">successful in the </w:t>
      </w:r>
      <w:r w:rsidR="006C6B79" w:rsidRPr="001A1A17">
        <w:rPr>
          <w:rFonts w:ascii="Aptos" w:hAnsi="Aptos"/>
          <w:color w:val="000000" w:themeColor="text1"/>
        </w:rPr>
        <w:t>general</w:t>
      </w:r>
      <w:r w:rsidRPr="001A1A17">
        <w:rPr>
          <w:rFonts w:ascii="Aptos" w:hAnsi="Aptos"/>
          <w:color w:val="000000" w:themeColor="text1"/>
        </w:rPr>
        <w:t xml:space="preserve"> education setting</w:t>
      </w:r>
      <w:r w:rsidR="006C6B79" w:rsidRPr="001A1A17">
        <w:rPr>
          <w:rFonts w:ascii="Aptos" w:hAnsi="Aptos"/>
          <w:color w:val="000000" w:themeColor="text1"/>
        </w:rPr>
        <w:t xml:space="preserve">. </w:t>
      </w:r>
      <w:r w:rsidR="00F562F4" w:rsidRPr="001A1A17">
        <w:rPr>
          <w:rFonts w:ascii="Aptos" w:hAnsi="Aptos"/>
          <w:color w:val="000000" w:themeColor="text1"/>
        </w:rPr>
        <w:t xml:space="preserve">She testified that her “heart breaks” that Student is not receiving the supports and services he requires, and she is “extremely concerned” that without the right skills he </w:t>
      </w:r>
      <w:r w:rsidR="00F71C8E">
        <w:rPr>
          <w:rFonts w:ascii="Aptos" w:hAnsi="Aptos"/>
          <w:color w:val="000000" w:themeColor="text1"/>
        </w:rPr>
        <w:t>will</w:t>
      </w:r>
      <w:r w:rsidR="00F562F4" w:rsidRPr="001A1A17">
        <w:rPr>
          <w:rFonts w:ascii="Aptos" w:hAnsi="Aptos"/>
          <w:color w:val="000000" w:themeColor="text1"/>
        </w:rPr>
        <w:t xml:space="preserve"> be unable to grow into a successful adult. (Williams)</w:t>
      </w:r>
    </w:p>
    <w:p w14:paraId="03EEA99D" w14:textId="77777777" w:rsidR="00F57B20" w:rsidRPr="001A1A17" w:rsidRDefault="00F57357"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Mr. Scanlon testified that Parents had requested that Student attend a</w:t>
      </w:r>
      <w:r w:rsidR="00065A91" w:rsidRPr="001A1A17">
        <w:rPr>
          <w:rFonts w:ascii="Aptos" w:hAnsi="Aptos"/>
          <w:color w:val="000000" w:themeColor="text1"/>
        </w:rPr>
        <w:t xml:space="preserve">n in-district program in a different </w:t>
      </w:r>
      <w:r w:rsidRPr="001A1A17">
        <w:rPr>
          <w:rFonts w:ascii="Aptos" w:hAnsi="Aptos"/>
          <w:color w:val="000000" w:themeColor="text1"/>
        </w:rPr>
        <w:t>school district</w:t>
      </w:r>
      <w:r w:rsidR="00065A91" w:rsidRPr="001A1A17">
        <w:rPr>
          <w:rFonts w:ascii="Aptos" w:hAnsi="Aptos"/>
          <w:color w:val="000000" w:themeColor="text1"/>
        </w:rPr>
        <w:t xml:space="preserve">. </w:t>
      </w:r>
      <w:r w:rsidR="003B1BF5" w:rsidRPr="001A1A17">
        <w:rPr>
          <w:rFonts w:ascii="Aptos" w:hAnsi="Aptos"/>
          <w:color w:val="000000" w:themeColor="text1"/>
        </w:rPr>
        <w:t>In an attempt to work with the family, h</w:t>
      </w:r>
      <w:r w:rsidR="00065A91" w:rsidRPr="001A1A17">
        <w:rPr>
          <w:rFonts w:ascii="Aptos" w:hAnsi="Aptos"/>
          <w:color w:val="000000" w:themeColor="text1"/>
        </w:rPr>
        <w:t xml:space="preserve">e had reached out to </w:t>
      </w:r>
      <w:r w:rsidR="00764A77" w:rsidRPr="001A1A17">
        <w:rPr>
          <w:rFonts w:ascii="Aptos" w:hAnsi="Aptos"/>
          <w:color w:val="000000" w:themeColor="text1"/>
        </w:rPr>
        <w:t>four</w:t>
      </w:r>
      <w:r w:rsidR="00065A91" w:rsidRPr="001A1A17">
        <w:rPr>
          <w:rFonts w:ascii="Aptos" w:hAnsi="Aptos"/>
          <w:color w:val="000000" w:themeColor="text1"/>
        </w:rPr>
        <w:t xml:space="preserve"> nearby school districts </w:t>
      </w:r>
      <w:r w:rsidR="00F57B20" w:rsidRPr="001A1A17">
        <w:rPr>
          <w:rFonts w:ascii="Aptos" w:hAnsi="Aptos"/>
          <w:color w:val="000000" w:themeColor="text1"/>
        </w:rPr>
        <w:t>which</w:t>
      </w:r>
      <w:r w:rsidR="00065A91" w:rsidRPr="001A1A17">
        <w:rPr>
          <w:rFonts w:ascii="Aptos" w:hAnsi="Aptos"/>
          <w:color w:val="000000" w:themeColor="text1"/>
        </w:rPr>
        <w:t xml:space="preserve"> subsequently indicated that they are unable to accept Student. </w:t>
      </w:r>
      <w:r w:rsidR="00F57B20" w:rsidRPr="001A1A17">
        <w:rPr>
          <w:rFonts w:ascii="Aptos" w:hAnsi="Aptos"/>
          <w:color w:val="000000" w:themeColor="text1"/>
        </w:rPr>
        <w:t>(Scanlon)</w:t>
      </w:r>
    </w:p>
    <w:p w14:paraId="38AEDDCC" w14:textId="11B5F1EB" w:rsidR="00882F4F" w:rsidRPr="001A1A17" w:rsidRDefault="00FE6112" w:rsidP="001A1A17">
      <w:pPr>
        <w:pStyle w:val="ListParagraph"/>
        <w:numPr>
          <w:ilvl w:val="0"/>
          <w:numId w:val="4"/>
        </w:numPr>
        <w:textAlignment w:val="baseline"/>
        <w:rPr>
          <w:rFonts w:ascii="Aptos" w:hAnsi="Aptos"/>
          <w:color w:val="000000" w:themeColor="text1"/>
        </w:rPr>
      </w:pPr>
      <w:r w:rsidRPr="001A1A17">
        <w:rPr>
          <w:rFonts w:ascii="Aptos" w:hAnsi="Aptos"/>
          <w:color w:val="000000" w:themeColor="text1"/>
        </w:rPr>
        <w:t xml:space="preserve">According </w:t>
      </w:r>
      <w:r w:rsidR="007E5520" w:rsidRPr="001A1A17">
        <w:rPr>
          <w:rFonts w:ascii="Aptos" w:hAnsi="Aptos"/>
          <w:color w:val="000000" w:themeColor="text1"/>
        </w:rPr>
        <w:t xml:space="preserve"> to </w:t>
      </w:r>
      <w:r w:rsidR="003B1BF5" w:rsidRPr="001A1A17">
        <w:rPr>
          <w:rFonts w:ascii="Aptos" w:hAnsi="Aptos"/>
          <w:color w:val="000000" w:themeColor="text1"/>
        </w:rPr>
        <w:t>Mr. Scanlon</w:t>
      </w:r>
      <w:r w:rsidR="007E5520" w:rsidRPr="001A1A17">
        <w:rPr>
          <w:rFonts w:ascii="Aptos" w:hAnsi="Aptos"/>
          <w:color w:val="000000" w:themeColor="text1"/>
        </w:rPr>
        <w:t xml:space="preserve">, </w:t>
      </w:r>
      <w:r w:rsidR="003B1BF5" w:rsidRPr="001A1A17">
        <w:rPr>
          <w:rFonts w:ascii="Aptos" w:hAnsi="Aptos"/>
          <w:color w:val="000000" w:themeColor="text1"/>
        </w:rPr>
        <w:t xml:space="preserve">he did not make the decision to file a due process complaint lightly, but </w:t>
      </w:r>
      <w:r w:rsidR="0049334A" w:rsidRPr="001A1A17">
        <w:rPr>
          <w:rFonts w:ascii="Aptos" w:hAnsi="Aptos"/>
          <w:color w:val="000000" w:themeColor="text1"/>
        </w:rPr>
        <w:t xml:space="preserve">he had no other option as he </w:t>
      </w:r>
      <w:r w:rsidR="003B1BF5" w:rsidRPr="001A1A17">
        <w:rPr>
          <w:rFonts w:ascii="Aptos" w:hAnsi="Aptos"/>
          <w:color w:val="000000" w:themeColor="text1"/>
        </w:rPr>
        <w:t xml:space="preserve">believed that it would be irresponsible of him </w:t>
      </w:r>
      <w:r w:rsidR="0049334A" w:rsidRPr="001A1A17">
        <w:rPr>
          <w:rFonts w:ascii="Aptos" w:hAnsi="Aptos"/>
          <w:color w:val="000000" w:themeColor="text1"/>
        </w:rPr>
        <w:t>to have Student “continue on the same path.”</w:t>
      </w:r>
      <w:r w:rsidR="003B1BF5" w:rsidRPr="001A1A17">
        <w:rPr>
          <w:rFonts w:ascii="Aptos" w:hAnsi="Aptos"/>
          <w:color w:val="000000" w:themeColor="text1"/>
        </w:rPr>
        <w:t xml:space="preserve"> </w:t>
      </w:r>
      <w:r w:rsidR="00065A91" w:rsidRPr="001A1A17">
        <w:rPr>
          <w:rFonts w:ascii="Aptos" w:hAnsi="Aptos"/>
          <w:color w:val="000000" w:themeColor="text1"/>
        </w:rPr>
        <w:t xml:space="preserve"> </w:t>
      </w:r>
      <w:r w:rsidR="003B1BF5" w:rsidRPr="001A1A17">
        <w:rPr>
          <w:rFonts w:ascii="Aptos" w:hAnsi="Aptos"/>
          <w:color w:val="000000" w:themeColor="text1"/>
        </w:rPr>
        <w:t>(Scanlon)</w:t>
      </w:r>
    </w:p>
    <w:p w14:paraId="1B1B55B7" w14:textId="77777777" w:rsidR="00DF0DBB" w:rsidRPr="001A1A17" w:rsidRDefault="00DF0DBB" w:rsidP="001A1A17">
      <w:pPr>
        <w:textAlignment w:val="baseline"/>
        <w:rPr>
          <w:rFonts w:ascii="Aptos" w:hAnsi="Aptos"/>
          <w:color w:val="000000" w:themeColor="text1"/>
        </w:rPr>
      </w:pPr>
    </w:p>
    <w:p w14:paraId="4B4A8218" w14:textId="27FC74D8" w:rsidR="00925F40" w:rsidRPr="001A1A17" w:rsidRDefault="00925F40" w:rsidP="001A1A17">
      <w:pPr>
        <w:textAlignment w:val="baseline"/>
        <w:rPr>
          <w:rFonts w:ascii="Aptos" w:hAnsi="Aptos"/>
          <w:b/>
          <w:bCs/>
          <w:color w:val="000000" w:themeColor="text1"/>
        </w:rPr>
      </w:pPr>
      <w:r w:rsidRPr="001A1A17">
        <w:rPr>
          <w:rFonts w:ascii="Aptos" w:hAnsi="Aptos"/>
          <w:b/>
          <w:bCs/>
          <w:color w:val="000000" w:themeColor="text1"/>
        </w:rPr>
        <w:t>LEGAL STANDARDS AND DISCUSSION:</w:t>
      </w:r>
    </w:p>
    <w:p w14:paraId="046D9F99" w14:textId="77777777" w:rsidR="00925F40" w:rsidRPr="001A1A17" w:rsidRDefault="00925F40" w:rsidP="001A1A17">
      <w:pPr>
        <w:textAlignment w:val="baseline"/>
        <w:rPr>
          <w:rFonts w:ascii="Aptos" w:hAnsi="Aptos"/>
          <w:color w:val="000000" w:themeColor="text1"/>
        </w:rPr>
      </w:pPr>
    </w:p>
    <w:p w14:paraId="7C9071FE" w14:textId="77777777" w:rsidR="00925F40" w:rsidRPr="001A1A17" w:rsidRDefault="00925F40" w:rsidP="001A1A17">
      <w:pPr>
        <w:pStyle w:val="ListParagraph"/>
        <w:numPr>
          <w:ilvl w:val="0"/>
          <w:numId w:val="1"/>
        </w:numPr>
        <w:textAlignment w:val="baseline"/>
        <w:rPr>
          <w:rFonts w:ascii="Aptos" w:hAnsi="Aptos"/>
          <w:i/>
          <w:iCs/>
          <w:color w:val="000000" w:themeColor="text1"/>
          <w:u w:val="single"/>
          <w:bdr w:val="none" w:sz="0" w:space="0" w:color="auto" w:frame="1"/>
        </w:rPr>
      </w:pPr>
      <w:r w:rsidRPr="001A1A17">
        <w:rPr>
          <w:rFonts w:ascii="Aptos" w:hAnsi="Aptos"/>
          <w:i/>
          <w:iCs/>
          <w:color w:val="000000" w:themeColor="text1"/>
          <w:u w:val="single"/>
          <w:bdr w:val="none" w:sz="0" w:space="0" w:color="auto" w:frame="1"/>
        </w:rPr>
        <w:t>Legal Standards</w:t>
      </w:r>
    </w:p>
    <w:p w14:paraId="4C720D11" w14:textId="77777777" w:rsidR="00925F40" w:rsidRPr="001A1A17" w:rsidRDefault="00925F40" w:rsidP="001A1A17">
      <w:pPr>
        <w:pStyle w:val="ListParagraph"/>
        <w:textAlignment w:val="baseline"/>
        <w:rPr>
          <w:rFonts w:ascii="Aptos" w:hAnsi="Aptos"/>
          <w:color w:val="000000" w:themeColor="text1"/>
        </w:rPr>
      </w:pPr>
    </w:p>
    <w:p w14:paraId="4E6C1F50" w14:textId="77777777" w:rsidR="00925F40" w:rsidRPr="001A1A17" w:rsidRDefault="00925F40" w:rsidP="001A1A17">
      <w:pPr>
        <w:pStyle w:val="ListParagraph"/>
        <w:numPr>
          <w:ilvl w:val="0"/>
          <w:numId w:val="2"/>
        </w:numPr>
        <w:textAlignment w:val="baseline"/>
        <w:rPr>
          <w:rFonts w:ascii="Aptos" w:hAnsi="Aptos"/>
          <w:i/>
          <w:iCs/>
          <w:color w:val="000000" w:themeColor="text1"/>
        </w:rPr>
      </w:pPr>
      <w:r w:rsidRPr="001A1A17">
        <w:rPr>
          <w:rFonts w:ascii="Aptos" w:hAnsi="Aptos"/>
          <w:i/>
          <w:iCs/>
          <w:color w:val="000000" w:themeColor="text1"/>
        </w:rPr>
        <w:t>Free Appropriate Public Education in the Least Restrictive Environment</w:t>
      </w:r>
    </w:p>
    <w:p w14:paraId="24FA2D9C" w14:textId="77777777" w:rsidR="00925F40" w:rsidRPr="001A1A17" w:rsidRDefault="00925F40" w:rsidP="001A1A17">
      <w:pPr>
        <w:textAlignment w:val="baseline"/>
        <w:rPr>
          <w:rFonts w:ascii="Aptos" w:hAnsi="Aptos"/>
          <w:color w:val="000000" w:themeColor="text1"/>
        </w:rPr>
      </w:pPr>
    </w:p>
    <w:p w14:paraId="4BD99C6F" w14:textId="77777777" w:rsidR="00F267A4" w:rsidRPr="001A1A17" w:rsidRDefault="00E52FC5" w:rsidP="001A1A17">
      <w:pPr>
        <w:pStyle w:val="NormalWeb"/>
        <w:spacing w:before="0" w:beforeAutospacing="0" w:after="0" w:afterAutospacing="0"/>
        <w:textAlignment w:val="baseline"/>
        <w:rPr>
          <w:rFonts w:ascii="Aptos" w:hAnsi="Aptos"/>
          <w:color w:val="000000" w:themeColor="text1"/>
        </w:rPr>
      </w:pPr>
      <w:r w:rsidRPr="001A1A17">
        <w:rPr>
          <w:rFonts w:ascii="Aptos" w:hAnsi="Aptos"/>
          <w:color w:val="000000" w:themeColor="text1"/>
        </w:rPr>
        <w:t>The Individuals with Disabilities Education Act (IDEA) was enacted "to ensure that all children with disabilities have available to them a free appropriate public education" (FAPE).</w:t>
      </w:r>
      <w:r w:rsidRPr="001A1A17">
        <w:rPr>
          <w:rStyle w:val="FootnoteReference"/>
          <w:rFonts w:ascii="Aptos" w:hAnsi="Aptos"/>
          <w:color w:val="000000" w:themeColor="text1"/>
        </w:rPr>
        <w:footnoteReference w:id="6"/>
      </w:r>
      <w:r w:rsidRPr="001A1A17">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1A1A17">
        <w:rPr>
          <w:rStyle w:val="FootnoteReference"/>
          <w:rFonts w:ascii="Aptos" w:hAnsi="Aptos"/>
          <w:color w:val="000000" w:themeColor="text1"/>
        </w:rPr>
        <w:footnoteReference w:id="7"/>
      </w:r>
      <w:r w:rsidRPr="001A1A17">
        <w:rPr>
          <w:rFonts w:ascii="Aptos" w:hAnsi="Aptos"/>
          <w:color w:val="000000" w:themeColor="text1"/>
        </w:rPr>
        <w:t xml:space="preserve">  </w:t>
      </w:r>
    </w:p>
    <w:p w14:paraId="6ECB69D7" w14:textId="77777777" w:rsidR="00F267A4" w:rsidRPr="001A1A17" w:rsidRDefault="00F267A4" w:rsidP="001A1A17">
      <w:pPr>
        <w:pStyle w:val="NormalWeb"/>
        <w:spacing w:before="0" w:beforeAutospacing="0" w:after="0" w:afterAutospacing="0"/>
        <w:textAlignment w:val="baseline"/>
        <w:rPr>
          <w:rFonts w:ascii="Aptos" w:hAnsi="Aptos"/>
          <w:color w:val="000000" w:themeColor="text1"/>
        </w:rPr>
      </w:pPr>
    </w:p>
    <w:p w14:paraId="7690C59A" w14:textId="76532550" w:rsidR="00E52FC5" w:rsidRPr="001A1A17" w:rsidRDefault="00E52FC5" w:rsidP="001A1A17">
      <w:pPr>
        <w:pStyle w:val="NormalWeb"/>
        <w:spacing w:before="0" w:beforeAutospacing="0" w:after="0" w:afterAutospacing="0"/>
        <w:textAlignment w:val="baseline"/>
        <w:rPr>
          <w:rFonts w:ascii="Aptos" w:hAnsi="Aptos"/>
          <w:color w:val="000000" w:themeColor="text1"/>
        </w:rPr>
      </w:pPr>
      <w:r w:rsidRPr="001A1A17">
        <w:rPr>
          <w:rFonts w:ascii="Aptos" w:hAnsi="Aptos"/>
          <w:color w:val="000000" w:themeColor="text1"/>
        </w:rPr>
        <w:t>Under state and federal special education law, a school district has an obligation to provide the services that comprise FAPE in the "least restrictive environment."</w:t>
      </w:r>
      <w:r w:rsidRPr="001A1A17">
        <w:rPr>
          <w:rStyle w:val="FootnoteReference"/>
          <w:rFonts w:ascii="Aptos" w:hAnsi="Aptos"/>
          <w:color w:val="000000" w:themeColor="text1"/>
        </w:rPr>
        <w:footnoteReference w:id="8"/>
      </w:r>
      <w:r w:rsidRPr="001A1A17">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1A1A17">
        <w:rPr>
          <w:rStyle w:val="FootnoteReference"/>
          <w:rFonts w:ascii="Aptos" w:hAnsi="Aptos"/>
          <w:color w:val="000000" w:themeColor="text1"/>
        </w:rPr>
        <w:footnoteReference w:id="9"/>
      </w:r>
      <w:r w:rsidRPr="001A1A17">
        <w:rPr>
          <w:rFonts w:ascii="Aptos" w:hAnsi="Aptos"/>
          <w:color w:val="000000" w:themeColor="text1"/>
        </w:rPr>
        <w:t xml:space="preserve">  </w:t>
      </w:r>
    </w:p>
    <w:p w14:paraId="2AF98C46" w14:textId="77777777" w:rsidR="00E52FC5" w:rsidRPr="001A1A17" w:rsidRDefault="00E52FC5" w:rsidP="001A1A17">
      <w:pPr>
        <w:rPr>
          <w:rFonts w:ascii="Aptos" w:hAnsi="Aptos"/>
          <w:color w:val="000000" w:themeColor="text1"/>
        </w:rPr>
      </w:pPr>
    </w:p>
    <w:p w14:paraId="23FD0A17" w14:textId="6845BD40" w:rsidR="00925F40" w:rsidRPr="001A1A17" w:rsidRDefault="00E52FC5" w:rsidP="001A1A17">
      <w:pPr>
        <w:pStyle w:val="NormalWeb"/>
        <w:spacing w:before="0" w:beforeAutospacing="0" w:after="0" w:afterAutospacing="0"/>
        <w:textAlignment w:val="baseline"/>
        <w:rPr>
          <w:rFonts w:ascii="Aptos" w:hAnsi="Aptos"/>
          <w:color w:val="000000" w:themeColor="text1"/>
        </w:rPr>
      </w:pPr>
      <w:r w:rsidRPr="001A1A17">
        <w:rPr>
          <w:rFonts w:ascii="Aptos" w:hAnsi="Aptos"/>
          <w:color w:val="000000" w:themeColor="text1"/>
        </w:rPr>
        <w:t>An IEP must be individually tailored for the student for whom it is created.</w:t>
      </w:r>
      <w:r w:rsidRPr="001A1A17">
        <w:rPr>
          <w:rStyle w:val="FootnoteReference"/>
          <w:rFonts w:ascii="Aptos" w:hAnsi="Aptos"/>
          <w:color w:val="000000" w:themeColor="text1"/>
        </w:rPr>
        <w:footnoteReference w:id="10"/>
      </w:r>
      <w:r w:rsidRPr="001A1A17">
        <w:rPr>
          <w:rFonts w:ascii="Aptos" w:hAnsi="Aptos"/>
          <w:color w:val="000000" w:themeColor="text1"/>
        </w:rPr>
        <w:t>  When developing the IEP, the Team must consider parental concerns; the student's strengths, disabilities, recent evaluations, and present level of achievement; the academic, developmental, and functional needs of the child; and the child’s potential for growth.</w:t>
      </w:r>
      <w:r w:rsidRPr="001A1A17">
        <w:rPr>
          <w:rStyle w:val="FootnoteReference"/>
          <w:rFonts w:ascii="Aptos" w:hAnsi="Aptos"/>
          <w:color w:val="000000" w:themeColor="text1"/>
        </w:rPr>
        <w:footnoteReference w:id="11"/>
      </w:r>
      <w:r w:rsidRPr="001A1A17">
        <w:rPr>
          <w:rFonts w:ascii="Aptos" w:hAnsi="Aptos"/>
          <w:color w:val="000000" w:themeColor="text1"/>
        </w:rPr>
        <w:t xml:space="preserve">  Evaluating an IEP requires viewing it as "a snapshot, not a retrospective. In striving for 'appropriateness,’ an IEP must take into account what was </w:t>
      </w:r>
      <w:r w:rsidR="0061046D" w:rsidRPr="001A1A17">
        <w:rPr>
          <w:rFonts w:ascii="Aptos" w:hAnsi="Aptos"/>
          <w:color w:val="000000" w:themeColor="text1"/>
        </w:rPr>
        <w:t>…</w:t>
      </w:r>
      <w:r w:rsidRPr="001A1A17">
        <w:rPr>
          <w:rFonts w:ascii="Aptos" w:hAnsi="Aptos"/>
          <w:color w:val="000000" w:themeColor="text1"/>
        </w:rPr>
        <w:t xml:space="preserve"> objectively reasonable </w:t>
      </w:r>
      <w:r w:rsidR="0061046D" w:rsidRPr="001A1A17">
        <w:rPr>
          <w:rFonts w:ascii="Aptos" w:hAnsi="Aptos"/>
          <w:color w:val="000000" w:themeColor="text1"/>
        </w:rPr>
        <w:t xml:space="preserve">… </w:t>
      </w:r>
      <w:r w:rsidRPr="001A1A17">
        <w:rPr>
          <w:rFonts w:ascii="Aptos" w:hAnsi="Aptos"/>
          <w:color w:val="000000" w:themeColor="text1"/>
        </w:rPr>
        <w:t>at the time the IEP was promulgated.”</w:t>
      </w:r>
      <w:r w:rsidRPr="001A1A17">
        <w:rPr>
          <w:rStyle w:val="FootnoteReference"/>
          <w:rFonts w:ascii="Aptos" w:hAnsi="Aptos"/>
          <w:color w:val="000000" w:themeColor="text1"/>
        </w:rPr>
        <w:footnoteReference w:id="12"/>
      </w:r>
      <w:r w:rsidRPr="001A1A17">
        <w:rPr>
          <w:rFonts w:ascii="Aptos" w:hAnsi="Aptos"/>
          <w:color w:val="000000" w:themeColor="text1"/>
        </w:rPr>
        <w:t xml:space="preserve"> </w:t>
      </w:r>
      <w:r w:rsidRPr="001A1A17">
        <w:rPr>
          <w:rFonts w:ascii="Aptos" w:hAnsi="Aptos"/>
          <w:color w:val="000000" w:themeColor="text1"/>
          <w:shd w:val="clear" w:color="auto" w:fill="FFFFFF"/>
        </w:rPr>
        <w:t>At the same time, a FAPE does not require a school district to provide special education and related services that will maximize a student’s educational potential.</w:t>
      </w:r>
      <w:r w:rsidRPr="001A1A17">
        <w:rPr>
          <w:rStyle w:val="FootnoteReference"/>
          <w:rFonts w:ascii="Aptos" w:hAnsi="Aptos"/>
          <w:color w:val="000000" w:themeColor="text1"/>
          <w:shd w:val="clear" w:color="auto" w:fill="FFFFFF"/>
        </w:rPr>
        <w:footnoteReference w:id="13"/>
      </w:r>
      <w:r w:rsidR="00343E2D" w:rsidRPr="001A1A17">
        <w:rPr>
          <w:rFonts w:ascii="Aptos" w:hAnsi="Aptos"/>
          <w:color w:val="000000" w:themeColor="text1"/>
          <w:shd w:val="clear" w:color="auto" w:fill="FFFFFF"/>
        </w:rPr>
        <w:t xml:space="preserve"> </w:t>
      </w:r>
      <w:r w:rsidRPr="001A1A17">
        <w:rPr>
          <w:rFonts w:ascii="Aptos" w:hAnsi="Aptos"/>
          <w:color w:val="000000" w:themeColor="text1"/>
          <w:vertAlign w:val="superscript"/>
        </w:rPr>
        <w:t xml:space="preserve"> </w:t>
      </w:r>
      <w:r w:rsidRPr="001A1A17">
        <w:rPr>
          <w:rFonts w:ascii="Aptos" w:hAnsi="Aptos"/>
          <w:color w:val="000000" w:themeColor="text1"/>
        </w:rPr>
        <w:t>In </w:t>
      </w:r>
      <w:r w:rsidR="004050D0" w:rsidRPr="001A1A17">
        <w:rPr>
          <w:rFonts w:ascii="Aptos" w:hAnsi="Aptos"/>
          <w:i/>
          <w:iCs/>
          <w:color w:val="000000" w:themeColor="text1"/>
        </w:rPr>
        <w:t>Endrew F. v. Douglas County Regional School District</w:t>
      </w:r>
      <w:r w:rsidRPr="001A1A17">
        <w:rPr>
          <w:rFonts w:ascii="Aptos" w:hAnsi="Aptos"/>
          <w:i/>
          <w:iCs/>
          <w:color w:val="000000" w:themeColor="text1"/>
        </w:rPr>
        <w:t>,</w:t>
      </w:r>
      <w:r w:rsidRPr="001A1A17">
        <w:rPr>
          <w:rFonts w:ascii="Aptos" w:hAnsi="Aptos"/>
          <w:color w:val="000000" w:themeColor="text1"/>
        </w:rPr>
        <w:t xml:space="preserve"> the Supreme</w:t>
      </w:r>
      <w:r w:rsidRPr="001A1A17">
        <w:rPr>
          <w:rFonts w:ascii="Aptos" w:hAnsi="Aptos"/>
          <w:i/>
          <w:iCs/>
          <w:color w:val="000000" w:themeColor="text1"/>
        </w:rPr>
        <w:t> </w:t>
      </w:r>
      <w:r w:rsidRPr="001A1A17">
        <w:rPr>
          <w:rFonts w:ascii="Aptos" w:hAnsi="Aptos"/>
          <w:color w:val="000000" w:themeColor="text1"/>
        </w:rPr>
        <w:t xml:space="preserve">Court explained that </w:t>
      </w:r>
      <w:bookmarkStart w:id="0" w:name="ctx1"/>
      <w:r w:rsidRPr="001A1A17">
        <w:rPr>
          <w:rFonts w:ascii="Aptos" w:hAnsi="Aptos"/>
          <w:color w:val="000000" w:themeColor="text1"/>
        </w:rPr>
        <w:t>appropriate progress</w:t>
      </w:r>
      <w:bookmarkEnd w:id="0"/>
      <w:r w:rsidRPr="001A1A17">
        <w:rPr>
          <w:rFonts w:ascii="Aptos" w:hAnsi="Aptos"/>
          <w:color w:val="000000" w:themeColor="text1"/>
        </w:rPr>
        <w:t> will look different depending on the student.</w:t>
      </w:r>
      <w:r w:rsidRPr="001A1A17">
        <w:rPr>
          <w:rStyle w:val="FootnoteReference"/>
          <w:rFonts w:ascii="Aptos" w:hAnsi="Aptos"/>
          <w:color w:val="000000" w:themeColor="text1"/>
        </w:rPr>
        <w:footnoteReference w:id="14"/>
      </w:r>
      <w:r w:rsidRPr="001A1A17">
        <w:rPr>
          <w:rFonts w:ascii="Aptos" w:hAnsi="Aptos"/>
          <w:color w:val="000000" w:themeColor="text1"/>
        </w:rPr>
        <w:t xml:space="preserve">  </w:t>
      </w:r>
      <w:r w:rsidR="00FE5E06" w:rsidRPr="001A1A17">
        <w:rPr>
          <w:rFonts w:ascii="Aptos" w:hAnsi="Aptos"/>
          <w:color w:val="000000" w:themeColor="text1"/>
        </w:rPr>
        <w:t xml:space="preserve"> </w:t>
      </w:r>
    </w:p>
    <w:p w14:paraId="7BEEA07A" w14:textId="77777777" w:rsidR="00BE0B00" w:rsidRPr="001A1A17" w:rsidRDefault="00BE0B00" w:rsidP="001A1A17">
      <w:pPr>
        <w:textAlignment w:val="baseline"/>
        <w:rPr>
          <w:rFonts w:ascii="Aptos" w:hAnsi="Aptos"/>
          <w:color w:val="000000" w:themeColor="text1"/>
        </w:rPr>
      </w:pPr>
    </w:p>
    <w:p w14:paraId="3273A6C8" w14:textId="12F5A2E9" w:rsidR="00925F40" w:rsidRPr="001A1A17" w:rsidRDefault="00925F40" w:rsidP="001A1A17">
      <w:pPr>
        <w:pStyle w:val="ListParagraph"/>
        <w:numPr>
          <w:ilvl w:val="0"/>
          <w:numId w:val="2"/>
        </w:numPr>
        <w:textAlignment w:val="baseline"/>
        <w:rPr>
          <w:rFonts w:ascii="Aptos" w:hAnsi="Aptos"/>
          <w:i/>
          <w:iCs/>
          <w:color w:val="000000" w:themeColor="text1"/>
        </w:rPr>
      </w:pPr>
      <w:r w:rsidRPr="001A1A17">
        <w:rPr>
          <w:rFonts w:ascii="Aptos" w:hAnsi="Aptos"/>
          <w:i/>
          <w:iCs/>
          <w:color w:val="000000" w:themeColor="text1"/>
        </w:rPr>
        <w:t>Burden of Persuasion</w:t>
      </w:r>
    </w:p>
    <w:p w14:paraId="19D22020" w14:textId="77777777" w:rsidR="00925F40" w:rsidRPr="001A1A17" w:rsidRDefault="00925F40" w:rsidP="001A1A17">
      <w:pPr>
        <w:textAlignment w:val="baseline"/>
        <w:rPr>
          <w:rFonts w:ascii="Aptos" w:hAnsi="Aptos"/>
          <w:color w:val="000000" w:themeColor="text1"/>
        </w:rPr>
      </w:pPr>
    </w:p>
    <w:p w14:paraId="502EC222" w14:textId="5BE1C342" w:rsidR="00925F40" w:rsidRPr="001A1A17" w:rsidRDefault="00925F40" w:rsidP="001A1A17">
      <w:pPr>
        <w:textAlignment w:val="baseline"/>
        <w:rPr>
          <w:rFonts w:ascii="Aptos" w:hAnsi="Aptos"/>
          <w:color w:val="000000" w:themeColor="text1"/>
        </w:rPr>
      </w:pPr>
      <w:r w:rsidRPr="001A1A17">
        <w:rPr>
          <w:rFonts w:ascii="Aptos" w:hAnsi="Aptos"/>
          <w:color w:val="000000" w:themeColor="text1"/>
        </w:rPr>
        <w:t>In a due process proceeding, the burden of persuasion is on the moving party.</w:t>
      </w:r>
      <w:r w:rsidR="00FE0B5A" w:rsidRPr="001A1A17">
        <w:rPr>
          <w:rStyle w:val="FootnoteReference"/>
          <w:rFonts w:ascii="Aptos" w:hAnsi="Aptos"/>
          <w:color w:val="000000" w:themeColor="text1"/>
        </w:rPr>
        <w:footnoteReference w:customMarkFollows="1" w:id="15"/>
        <w:t>21</w:t>
      </w:r>
      <w:r w:rsidRPr="001A1A17">
        <w:rPr>
          <w:rFonts w:ascii="Aptos" w:hAnsi="Aptos"/>
          <w:color w:val="000000" w:themeColor="text1"/>
        </w:rPr>
        <w:t xml:space="preserve">  </w:t>
      </w:r>
      <w:r w:rsidR="00B91A84">
        <w:rPr>
          <w:rFonts w:ascii="Aptos" w:hAnsi="Aptos"/>
          <w:color w:val="000000" w:themeColor="text1"/>
        </w:rPr>
        <w:t>Hence, as the moving party</w:t>
      </w:r>
      <w:r w:rsidR="00131483" w:rsidRPr="001A1A17">
        <w:rPr>
          <w:rFonts w:ascii="Aptos" w:hAnsi="Aptos"/>
          <w:color w:val="000000" w:themeColor="text1"/>
        </w:rPr>
        <w:t xml:space="preserve">, </w:t>
      </w:r>
      <w:r w:rsidR="00360BA9" w:rsidRPr="001A1A17">
        <w:rPr>
          <w:rFonts w:ascii="Aptos" w:hAnsi="Aptos"/>
          <w:color w:val="000000" w:themeColor="text1"/>
        </w:rPr>
        <w:t xml:space="preserve">the </w:t>
      </w:r>
      <w:r w:rsidR="00F267A4" w:rsidRPr="001A1A17">
        <w:rPr>
          <w:rFonts w:ascii="Aptos" w:hAnsi="Aptos"/>
          <w:color w:val="000000" w:themeColor="text1"/>
        </w:rPr>
        <w:t>District</w:t>
      </w:r>
      <w:r w:rsidR="00360BA9" w:rsidRPr="001A1A17">
        <w:rPr>
          <w:rFonts w:ascii="Aptos" w:hAnsi="Aptos"/>
          <w:color w:val="000000" w:themeColor="text1"/>
        </w:rPr>
        <w:t xml:space="preserve"> </w:t>
      </w:r>
      <w:r w:rsidRPr="001A1A17">
        <w:rPr>
          <w:rFonts w:ascii="Aptos" w:hAnsi="Aptos"/>
          <w:color w:val="000000" w:themeColor="text1"/>
        </w:rPr>
        <w:t xml:space="preserve">must prove </w:t>
      </w:r>
      <w:r w:rsidR="00F267A4" w:rsidRPr="001A1A17">
        <w:rPr>
          <w:rFonts w:ascii="Aptos" w:hAnsi="Aptos"/>
          <w:color w:val="000000" w:themeColor="text1"/>
        </w:rPr>
        <w:t>its</w:t>
      </w:r>
      <w:r w:rsidRPr="001A1A17">
        <w:rPr>
          <w:rFonts w:ascii="Aptos" w:hAnsi="Aptos"/>
          <w:color w:val="000000" w:themeColor="text1"/>
        </w:rPr>
        <w:t xml:space="preserve"> case by a preponderance of the evidence. </w:t>
      </w:r>
    </w:p>
    <w:p w14:paraId="2CDA8511" w14:textId="77777777" w:rsidR="00925F40" w:rsidRPr="001A1A17" w:rsidRDefault="00925F40" w:rsidP="001A1A17">
      <w:pPr>
        <w:textAlignment w:val="baseline"/>
        <w:rPr>
          <w:rFonts w:ascii="Aptos" w:hAnsi="Aptos"/>
          <w:color w:val="000000" w:themeColor="text1"/>
        </w:rPr>
      </w:pPr>
    </w:p>
    <w:p w14:paraId="562FBA89" w14:textId="1BD2DBBF" w:rsidR="00925F40" w:rsidRPr="001A1A17" w:rsidRDefault="00925F40" w:rsidP="001A1A17">
      <w:pPr>
        <w:pStyle w:val="ListParagraph"/>
        <w:numPr>
          <w:ilvl w:val="0"/>
          <w:numId w:val="1"/>
        </w:numPr>
        <w:textAlignment w:val="baseline"/>
        <w:rPr>
          <w:rFonts w:ascii="Aptos" w:hAnsi="Aptos"/>
          <w:i/>
          <w:iCs/>
          <w:color w:val="000000" w:themeColor="text1"/>
          <w:u w:val="single"/>
        </w:rPr>
      </w:pPr>
      <w:r w:rsidRPr="001A1A17">
        <w:rPr>
          <w:rFonts w:ascii="Aptos" w:hAnsi="Aptos"/>
          <w:i/>
          <w:iCs/>
          <w:color w:val="000000" w:themeColor="text1"/>
          <w:u w:val="single"/>
        </w:rPr>
        <w:t>Application of Legal Standard</w:t>
      </w:r>
      <w:r w:rsidR="00761422" w:rsidRPr="001A1A17">
        <w:rPr>
          <w:rFonts w:ascii="Aptos" w:hAnsi="Aptos"/>
          <w:i/>
          <w:iCs/>
          <w:color w:val="000000" w:themeColor="text1"/>
          <w:u w:val="single"/>
        </w:rPr>
        <w:t>s</w:t>
      </w:r>
      <w:r w:rsidRPr="001A1A17">
        <w:rPr>
          <w:rFonts w:ascii="Aptos" w:hAnsi="Aptos"/>
          <w:i/>
          <w:iCs/>
          <w:color w:val="000000" w:themeColor="text1"/>
          <w:u w:val="single"/>
        </w:rPr>
        <w:t>:</w:t>
      </w:r>
    </w:p>
    <w:p w14:paraId="0014000D" w14:textId="77777777" w:rsidR="00925F40" w:rsidRPr="001A1A17" w:rsidRDefault="00925F40" w:rsidP="001A1A17">
      <w:pPr>
        <w:textAlignment w:val="baseline"/>
        <w:rPr>
          <w:rFonts w:ascii="Aptos" w:hAnsi="Aptos"/>
          <w:color w:val="000000" w:themeColor="text1"/>
        </w:rPr>
      </w:pPr>
    </w:p>
    <w:p w14:paraId="6A375AFA" w14:textId="7E228B35" w:rsidR="009012B3" w:rsidRPr="001A1A17" w:rsidRDefault="00475D91" w:rsidP="001A1A17">
      <w:pPr>
        <w:textAlignment w:val="baseline"/>
        <w:rPr>
          <w:rFonts w:ascii="Aptos" w:hAnsi="Aptos"/>
          <w:color w:val="000000" w:themeColor="text1"/>
          <w:shd w:val="clear" w:color="auto" w:fill="FFFFFF"/>
        </w:rPr>
      </w:pPr>
      <w:r w:rsidRPr="001A1A17">
        <w:rPr>
          <w:rFonts w:ascii="Aptos" w:hAnsi="Aptos"/>
          <w:color w:val="000000" w:themeColor="text1"/>
        </w:rPr>
        <w:t xml:space="preserve">It is undisputed that Student is a student with a disability who is entitled to special education services under state and federal law. The issue in dispute </w:t>
      </w:r>
      <w:r w:rsidR="00F267A4" w:rsidRPr="001A1A17">
        <w:rPr>
          <w:rFonts w:ascii="Aptos" w:hAnsi="Aptos"/>
          <w:color w:val="000000" w:themeColor="text1"/>
        </w:rPr>
        <w:t xml:space="preserve">here is whether Student requires placement in the in-district Social Emotional Program in order to receive a FAPE in </w:t>
      </w:r>
      <w:r w:rsidR="00EC63D9">
        <w:rPr>
          <w:rFonts w:ascii="Aptos" w:hAnsi="Aptos"/>
          <w:color w:val="000000" w:themeColor="text1"/>
        </w:rPr>
        <w:t xml:space="preserve">the </w:t>
      </w:r>
      <w:r w:rsidR="00F267A4" w:rsidRPr="001A1A17">
        <w:rPr>
          <w:rFonts w:ascii="Aptos" w:hAnsi="Aptos"/>
          <w:color w:val="000000" w:themeColor="text1"/>
        </w:rPr>
        <w:t>LRE.</w:t>
      </w:r>
    </w:p>
    <w:p w14:paraId="5EFE147E" w14:textId="77777777" w:rsidR="00925F40" w:rsidRPr="001A1A17" w:rsidRDefault="00925F40" w:rsidP="001A1A17">
      <w:pPr>
        <w:rPr>
          <w:rFonts w:ascii="Aptos" w:hAnsi="Aptos"/>
          <w:color w:val="000000" w:themeColor="text1"/>
        </w:rPr>
      </w:pPr>
    </w:p>
    <w:p w14:paraId="5F7281B2" w14:textId="659A0F94" w:rsidR="001A1A17" w:rsidRDefault="001A1A17" w:rsidP="001A1A17">
      <w:pPr>
        <w:textAlignment w:val="baseline"/>
        <w:rPr>
          <w:rFonts w:ascii="Aptos" w:hAnsi="Aptos"/>
          <w:color w:val="000000" w:themeColor="text1"/>
        </w:rPr>
      </w:pPr>
      <w:r>
        <w:rPr>
          <w:rFonts w:ascii="Aptos" w:hAnsi="Aptos"/>
          <w:color w:val="000000" w:themeColor="text1"/>
        </w:rPr>
        <w:t xml:space="preserve">I note at the outset that </w:t>
      </w:r>
      <w:r w:rsidRPr="001A1A17">
        <w:rPr>
          <w:rFonts w:ascii="Aptos" w:hAnsi="Aptos"/>
          <w:color w:val="000000" w:themeColor="text1"/>
        </w:rPr>
        <w:t>Parents were not present at Hearing and offered no testimonial or documentary evidence to contradict the testimony of Swansea’s witnesses</w:t>
      </w:r>
      <w:r>
        <w:rPr>
          <w:rFonts w:ascii="Aptos" w:hAnsi="Aptos"/>
          <w:color w:val="000000" w:themeColor="text1"/>
        </w:rPr>
        <w:t xml:space="preserve">. Moreover, </w:t>
      </w:r>
      <w:r w:rsidR="003941BC" w:rsidRPr="001A1A17">
        <w:rPr>
          <w:rFonts w:ascii="Aptos" w:hAnsi="Aptos"/>
          <w:color w:val="000000" w:themeColor="text1"/>
        </w:rPr>
        <w:t xml:space="preserve">I found </w:t>
      </w:r>
      <w:r w:rsidR="00FC079F" w:rsidRPr="001A1A17">
        <w:rPr>
          <w:rFonts w:ascii="Aptos" w:hAnsi="Aptos"/>
          <w:color w:val="000000" w:themeColor="text1"/>
        </w:rPr>
        <w:t>Swansea’s</w:t>
      </w:r>
      <w:r w:rsidR="003941BC" w:rsidRPr="001A1A17">
        <w:rPr>
          <w:rFonts w:ascii="Aptos" w:hAnsi="Aptos"/>
          <w:color w:val="000000" w:themeColor="text1"/>
        </w:rPr>
        <w:t xml:space="preserve"> witnesses to be credible</w:t>
      </w:r>
      <w:r w:rsidR="00FC079F" w:rsidRPr="001A1A17">
        <w:rPr>
          <w:rFonts w:ascii="Aptos" w:hAnsi="Aptos"/>
          <w:color w:val="000000" w:themeColor="text1"/>
        </w:rPr>
        <w:t>, caring</w:t>
      </w:r>
      <w:r w:rsidR="003941BC" w:rsidRPr="001A1A17">
        <w:rPr>
          <w:rFonts w:ascii="Aptos" w:hAnsi="Aptos"/>
          <w:color w:val="000000" w:themeColor="text1"/>
        </w:rPr>
        <w:t xml:space="preserve"> and knowledgeable. I place great weight on the testimony of </w:t>
      </w:r>
      <w:r w:rsidR="00E37E18" w:rsidRPr="001A1A17">
        <w:rPr>
          <w:rFonts w:ascii="Aptos" w:hAnsi="Aptos"/>
          <w:color w:val="000000" w:themeColor="text1"/>
        </w:rPr>
        <w:t>Mr. Scanlon who has been an active participant in the development of Student’s special education programming</w:t>
      </w:r>
      <w:r w:rsidR="006D5FF1" w:rsidRPr="001A1A17">
        <w:rPr>
          <w:rFonts w:ascii="Aptos" w:hAnsi="Aptos"/>
          <w:color w:val="000000" w:themeColor="text1"/>
        </w:rPr>
        <w:t xml:space="preserve">. I also credit his extensive knowledge of the </w:t>
      </w:r>
      <w:r w:rsidR="007E5520" w:rsidRPr="001A1A17">
        <w:rPr>
          <w:rFonts w:ascii="Aptos" w:hAnsi="Aptos"/>
          <w:color w:val="000000" w:themeColor="text1"/>
        </w:rPr>
        <w:t xml:space="preserve">Social Emotional </w:t>
      </w:r>
      <w:r w:rsidR="006D5FF1" w:rsidRPr="001A1A17">
        <w:rPr>
          <w:rFonts w:ascii="Aptos" w:hAnsi="Aptos"/>
          <w:color w:val="000000" w:themeColor="text1"/>
        </w:rPr>
        <w:t>Program. I also found Ms. Galib and Ms. Williams</w:t>
      </w:r>
      <w:r w:rsidR="0092695B">
        <w:rPr>
          <w:rFonts w:ascii="Aptos" w:hAnsi="Aptos"/>
          <w:color w:val="000000" w:themeColor="text1"/>
        </w:rPr>
        <w:t xml:space="preserve"> to be</w:t>
      </w:r>
      <w:r w:rsidR="006D5FF1" w:rsidRPr="001A1A17">
        <w:rPr>
          <w:rFonts w:ascii="Aptos" w:hAnsi="Aptos"/>
          <w:color w:val="000000" w:themeColor="text1"/>
        </w:rPr>
        <w:t xml:space="preserve"> credible and convincing witnesses</w:t>
      </w:r>
      <w:r w:rsidR="00AD124E" w:rsidRPr="001A1A17">
        <w:rPr>
          <w:rFonts w:ascii="Aptos" w:hAnsi="Aptos"/>
          <w:color w:val="000000" w:themeColor="text1"/>
        </w:rPr>
        <w:t>. They demonstrated significant personal knowledge of</w:t>
      </w:r>
      <w:r w:rsidR="006570BD">
        <w:rPr>
          <w:rFonts w:ascii="Aptos" w:hAnsi="Aptos"/>
          <w:color w:val="000000" w:themeColor="text1"/>
        </w:rPr>
        <w:t>,</w:t>
      </w:r>
      <w:r w:rsidR="00AD124E" w:rsidRPr="001A1A17">
        <w:rPr>
          <w:rFonts w:ascii="Aptos" w:hAnsi="Aptos"/>
          <w:color w:val="000000" w:themeColor="text1"/>
        </w:rPr>
        <w:t xml:space="preserve"> </w:t>
      </w:r>
      <w:r w:rsidR="001B4587" w:rsidRPr="001A1A17">
        <w:rPr>
          <w:rFonts w:ascii="Aptos" w:hAnsi="Aptos"/>
          <w:color w:val="000000" w:themeColor="text1"/>
        </w:rPr>
        <w:t>and caring for</w:t>
      </w:r>
      <w:r w:rsidR="006570BD">
        <w:rPr>
          <w:rFonts w:ascii="Aptos" w:hAnsi="Aptos"/>
          <w:color w:val="000000" w:themeColor="text1"/>
        </w:rPr>
        <w:t xml:space="preserve">, </w:t>
      </w:r>
      <w:r w:rsidR="00AD124E" w:rsidRPr="001A1A17">
        <w:rPr>
          <w:rFonts w:ascii="Aptos" w:hAnsi="Aptos"/>
          <w:color w:val="000000" w:themeColor="text1"/>
        </w:rPr>
        <w:t xml:space="preserve">Student and his struggles </w:t>
      </w:r>
      <w:r>
        <w:rPr>
          <w:rFonts w:ascii="Aptos" w:hAnsi="Aptos"/>
          <w:color w:val="000000" w:themeColor="text1"/>
        </w:rPr>
        <w:t>at</w:t>
      </w:r>
      <w:r w:rsidR="00AD124E" w:rsidRPr="001A1A17">
        <w:rPr>
          <w:rFonts w:ascii="Aptos" w:hAnsi="Aptos"/>
          <w:color w:val="000000" w:themeColor="text1"/>
        </w:rPr>
        <w:t xml:space="preserve"> Brown Elementary School</w:t>
      </w:r>
      <w:r w:rsidR="001B4587" w:rsidRPr="001A1A17">
        <w:rPr>
          <w:rFonts w:ascii="Aptos" w:hAnsi="Aptos"/>
          <w:color w:val="000000" w:themeColor="text1"/>
        </w:rPr>
        <w:t xml:space="preserve">. </w:t>
      </w:r>
    </w:p>
    <w:p w14:paraId="13E24B3B" w14:textId="77777777" w:rsidR="001A1A17" w:rsidRDefault="001A1A17" w:rsidP="001A1A17">
      <w:pPr>
        <w:textAlignment w:val="baseline"/>
        <w:rPr>
          <w:rFonts w:ascii="Aptos" w:hAnsi="Aptos"/>
          <w:color w:val="000000" w:themeColor="text1"/>
        </w:rPr>
      </w:pPr>
    </w:p>
    <w:p w14:paraId="0DF9C517" w14:textId="23D9202A" w:rsidR="00FA4982" w:rsidRPr="001A1A17" w:rsidRDefault="001A1A17" w:rsidP="001A1A17">
      <w:pPr>
        <w:textAlignment w:val="baseline"/>
        <w:rPr>
          <w:rFonts w:ascii="Aptos" w:hAnsi="Aptos"/>
          <w:color w:val="000000" w:themeColor="text1"/>
          <w:shd w:val="clear" w:color="auto" w:fill="FFFFFF"/>
        </w:rPr>
      </w:pPr>
      <w:r>
        <w:rPr>
          <w:rFonts w:ascii="Aptos" w:hAnsi="Aptos"/>
          <w:color w:val="000000" w:themeColor="text1"/>
        </w:rPr>
        <w:t>B</w:t>
      </w:r>
      <w:r w:rsidR="00FA4982" w:rsidRPr="001A1A17">
        <w:rPr>
          <w:rFonts w:ascii="Aptos" w:hAnsi="Aptos"/>
          <w:color w:val="000000" w:themeColor="text1"/>
        </w:rPr>
        <w:t>ased upon approximately 3 hours of oral testimony, the exhibits introduced into evidence</w:t>
      </w:r>
      <w:r w:rsidR="00FA4982" w:rsidRPr="001A1A17">
        <w:rPr>
          <w:rFonts w:ascii="Aptos" w:hAnsi="Aptos"/>
          <w:color w:val="000000" w:themeColor="text1"/>
          <w:shd w:val="clear" w:color="auto" w:fill="FFFFFF"/>
        </w:rPr>
        <w:t xml:space="preserve">, </w:t>
      </w:r>
      <w:r w:rsidR="00FA4982" w:rsidRPr="001A1A17">
        <w:rPr>
          <w:rFonts w:ascii="Aptos" w:hAnsi="Aptos"/>
          <w:color w:val="000000" w:themeColor="text1"/>
        </w:rPr>
        <w:t xml:space="preserve">and a review of the applicable law, I conclude that </w:t>
      </w:r>
      <w:r w:rsidR="00FA4982" w:rsidRPr="001A1A17">
        <w:rPr>
          <w:rFonts w:ascii="Aptos" w:hAnsi="Aptos"/>
          <w:color w:val="000000" w:themeColor="text1"/>
          <w:shd w:val="clear" w:color="auto" w:fill="FFFFFF"/>
        </w:rPr>
        <w:t xml:space="preserve">Swansea has </w:t>
      </w:r>
      <w:r w:rsidR="00FA4982" w:rsidRPr="001A1A17">
        <w:rPr>
          <w:rFonts w:ascii="Aptos" w:hAnsi="Aptos"/>
          <w:color w:val="000000" w:themeColor="text1"/>
        </w:rPr>
        <w:t>satisfied its evidentiary burden</w:t>
      </w:r>
      <w:r w:rsidR="00FA4982" w:rsidRPr="001A1A17">
        <w:rPr>
          <w:rFonts w:ascii="Aptos" w:hAnsi="Aptos"/>
          <w:color w:val="000000" w:themeColor="text1"/>
          <w:shd w:val="clear" w:color="auto" w:fill="FFFFFF"/>
        </w:rPr>
        <w:t>.  My reasoning follows.</w:t>
      </w:r>
    </w:p>
    <w:p w14:paraId="51ECC35E" w14:textId="77777777" w:rsidR="00FA4982" w:rsidRPr="001A1A17" w:rsidRDefault="00FA4982" w:rsidP="001A1A17">
      <w:pPr>
        <w:textAlignment w:val="baseline"/>
        <w:rPr>
          <w:rFonts w:ascii="Aptos" w:hAnsi="Aptos"/>
          <w:color w:val="000000" w:themeColor="text1"/>
          <w:shd w:val="clear" w:color="auto" w:fill="FFFFFF"/>
        </w:rPr>
      </w:pPr>
    </w:p>
    <w:p w14:paraId="1D65F7DE" w14:textId="06ECA7AE" w:rsidR="002418A3" w:rsidRDefault="001B7CB8" w:rsidP="001A1A17">
      <w:pPr>
        <w:textAlignment w:val="baseline"/>
        <w:rPr>
          <w:rFonts w:ascii="Aptos" w:hAnsi="Aptos"/>
          <w:color w:val="000000" w:themeColor="text1"/>
          <w:shd w:val="clear" w:color="auto" w:fill="FFFFFF"/>
        </w:rPr>
      </w:pPr>
      <w:r w:rsidRPr="001A1A17">
        <w:rPr>
          <w:rFonts w:ascii="Aptos" w:hAnsi="Aptos"/>
          <w:color w:val="000000" w:themeColor="text1"/>
          <w:shd w:val="clear" w:color="auto" w:fill="FFFFFF"/>
        </w:rPr>
        <w:t>It is undisputed that Student has been struggling at Swansea Public Schools since the beginning of the 2022 academic year. It is also undisputed that the frequency, intensity, and severity of his behaviors</w:t>
      </w:r>
      <w:r w:rsidR="00776681">
        <w:rPr>
          <w:rFonts w:ascii="Aptos" w:hAnsi="Aptos"/>
          <w:color w:val="000000" w:themeColor="text1"/>
          <w:shd w:val="clear" w:color="auto" w:fill="FFFFFF"/>
        </w:rPr>
        <w:t xml:space="preserve"> has</w:t>
      </w:r>
      <w:r w:rsidRPr="001A1A17">
        <w:rPr>
          <w:rFonts w:ascii="Aptos" w:hAnsi="Aptos"/>
          <w:color w:val="000000" w:themeColor="text1"/>
          <w:shd w:val="clear" w:color="auto" w:fill="FFFFFF"/>
        </w:rPr>
        <w:t xml:space="preserve"> </w:t>
      </w:r>
      <w:r w:rsidR="00F14CD6">
        <w:rPr>
          <w:rFonts w:ascii="Aptos" w:hAnsi="Aptos"/>
          <w:color w:val="000000" w:themeColor="text1"/>
          <w:shd w:val="clear" w:color="auto" w:fill="FFFFFF"/>
        </w:rPr>
        <w:t xml:space="preserve">consistently </w:t>
      </w:r>
      <w:r w:rsidRPr="001A1A17">
        <w:rPr>
          <w:rFonts w:ascii="Aptos" w:hAnsi="Aptos"/>
          <w:color w:val="000000" w:themeColor="text1"/>
          <w:shd w:val="clear" w:color="auto" w:fill="FFFFFF"/>
        </w:rPr>
        <w:t>increased.</w:t>
      </w:r>
      <w:r w:rsidR="00793FC3" w:rsidRPr="001A1A17">
        <w:rPr>
          <w:rFonts w:ascii="Aptos" w:hAnsi="Aptos"/>
          <w:color w:val="000000" w:themeColor="text1"/>
          <w:shd w:val="clear" w:color="auto" w:fill="FFFFFF"/>
        </w:rPr>
        <w:t xml:space="preserve"> Furthermore, there is no dispute that  at all times</w:t>
      </w:r>
      <w:r w:rsidR="00F14CD6">
        <w:rPr>
          <w:rFonts w:ascii="Aptos" w:hAnsi="Aptos"/>
          <w:color w:val="000000" w:themeColor="text1"/>
          <w:shd w:val="clear" w:color="auto" w:fill="FFFFFF"/>
        </w:rPr>
        <w:t xml:space="preserve"> Swansea</w:t>
      </w:r>
      <w:r w:rsidR="00793FC3" w:rsidRPr="001A1A17">
        <w:rPr>
          <w:rFonts w:ascii="Aptos" w:hAnsi="Aptos"/>
          <w:color w:val="000000" w:themeColor="text1"/>
          <w:shd w:val="clear" w:color="auto" w:fill="FFFFFF"/>
        </w:rPr>
        <w:t xml:space="preserve"> has attempted to respond to Student’s struggles, both formally and informally. For instance,</w:t>
      </w:r>
      <w:r w:rsidR="004E2D85" w:rsidRPr="001A1A17">
        <w:rPr>
          <w:rFonts w:ascii="Aptos" w:hAnsi="Aptos"/>
          <w:color w:val="000000" w:themeColor="text1"/>
          <w:shd w:val="clear" w:color="auto" w:fill="FFFFFF"/>
        </w:rPr>
        <w:t xml:space="preserve"> at the end of the 2022-2023 school year,</w:t>
      </w:r>
      <w:r w:rsidR="00793FC3" w:rsidRPr="001A1A17">
        <w:rPr>
          <w:rFonts w:ascii="Aptos" w:hAnsi="Aptos"/>
          <w:color w:val="000000" w:themeColor="text1"/>
          <w:shd w:val="clear" w:color="auto" w:fill="FFFFFF"/>
        </w:rPr>
        <w:t xml:space="preserve"> </w:t>
      </w:r>
      <w:r w:rsidR="004E2D85" w:rsidRPr="001A1A17">
        <w:rPr>
          <w:rFonts w:ascii="Aptos" w:hAnsi="Aptos"/>
          <w:color w:val="000000" w:themeColor="text1"/>
          <w:shd w:val="clear" w:color="auto" w:fill="FFFFFF"/>
        </w:rPr>
        <w:t xml:space="preserve">Swansea offered Student accommodations through a 504 Plan, while Student was referred for special education testing. An IEP was developed in preparation for the 2023-2024 school year with supports and services to address Student’s social-emotional and behavioral difficulties. An FBA was conducted in the fall of 2023, and </w:t>
      </w:r>
      <w:r w:rsidR="009670ED" w:rsidRPr="001A1A17">
        <w:rPr>
          <w:rFonts w:ascii="Aptos" w:hAnsi="Aptos"/>
          <w:color w:val="000000" w:themeColor="text1"/>
          <w:shd w:val="clear" w:color="auto" w:fill="FFFFFF"/>
        </w:rPr>
        <w:t>the IEP was revised in October</w:t>
      </w:r>
      <w:r w:rsidR="008F2580">
        <w:rPr>
          <w:rFonts w:ascii="Aptos" w:hAnsi="Aptos"/>
          <w:color w:val="000000" w:themeColor="text1"/>
          <w:shd w:val="clear" w:color="auto" w:fill="FFFFFF"/>
        </w:rPr>
        <w:t xml:space="preserve"> to</w:t>
      </w:r>
      <w:r w:rsidR="009670ED" w:rsidRPr="001A1A17">
        <w:rPr>
          <w:rFonts w:ascii="Aptos" w:hAnsi="Aptos"/>
          <w:color w:val="000000" w:themeColor="text1"/>
          <w:shd w:val="clear" w:color="auto" w:fill="FFFFFF"/>
        </w:rPr>
        <w:t xml:space="preserve"> add support. </w:t>
      </w:r>
      <w:r w:rsidR="004E2D85" w:rsidRPr="001A1A17">
        <w:rPr>
          <w:rFonts w:ascii="Aptos" w:hAnsi="Aptos"/>
          <w:color w:val="000000" w:themeColor="text1"/>
          <w:shd w:val="clear" w:color="auto" w:fill="FFFFFF"/>
        </w:rPr>
        <w:t xml:space="preserve">The IEP was revised again in </w:t>
      </w:r>
      <w:r w:rsidR="009670ED" w:rsidRPr="001A1A17">
        <w:rPr>
          <w:rFonts w:ascii="Aptos" w:hAnsi="Aptos"/>
          <w:color w:val="000000" w:themeColor="text1"/>
          <w:shd w:val="clear" w:color="auto" w:fill="FFFFFF"/>
        </w:rPr>
        <w:t xml:space="preserve">December. </w:t>
      </w:r>
      <w:r w:rsidR="002418A3">
        <w:rPr>
          <w:rFonts w:ascii="Aptos" w:hAnsi="Aptos"/>
          <w:color w:val="000000" w:themeColor="text1"/>
          <w:shd w:val="clear" w:color="auto" w:fill="FFFFFF"/>
        </w:rPr>
        <w:t>Once more</w:t>
      </w:r>
      <w:r w:rsidR="009670ED" w:rsidRPr="001A1A17">
        <w:rPr>
          <w:rFonts w:ascii="Aptos" w:hAnsi="Aptos"/>
          <w:color w:val="000000" w:themeColor="text1"/>
          <w:shd w:val="clear" w:color="auto" w:fill="FFFFFF"/>
        </w:rPr>
        <w:t xml:space="preserve">, supports and services were augmented. </w:t>
      </w:r>
      <w:r w:rsidR="00F14CD6">
        <w:rPr>
          <w:rFonts w:ascii="Aptos" w:hAnsi="Aptos"/>
          <w:color w:val="000000" w:themeColor="text1"/>
          <w:shd w:val="clear" w:color="auto" w:fill="FFFFFF"/>
        </w:rPr>
        <w:t xml:space="preserve">Even in the context of the assignment of a </w:t>
      </w:r>
      <w:r w:rsidR="009F0684" w:rsidRPr="001A1A17">
        <w:rPr>
          <w:rFonts w:ascii="Aptos" w:hAnsi="Aptos"/>
          <w:color w:val="000000" w:themeColor="text1"/>
          <w:shd w:val="clear" w:color="auto" w:fill="FFFFFF"/>
        </w:rPr>
        <w:t xml:space="preserve"> 1:1 aide</w:t>
      </w:r>
      <w:r w:rsidR="001D07C0">
        <w:rPr>
          <w:rFonts w:ascii="Aptos" w:hAnsi="Aptos"/>
          <w:color w:val="000000" w:themeColor="text1"/>
          <w:shd w:val="clear" w:color="auto" w:fill="FFFFFF"/>
        </w:rPr>
        <w:t>,</w:t>
      </w:r>
      <w:r w:rsidR="009F0684" w:rsidRPr="001A1A17">
        <w:rPr>
          <w:rFonts w:ascii="Aptos" w:hAnsi="Aptos"/>
          <w:color w:val="000000" w:themeColor="text1"/>
          <w:shd w:val="clear" w:color="auto" w:fill="FFFFFF"/>
        </w:rPr>
        <w:t xml:space="preserve"> his behaviors continued to escalate. </w:t>
      </w:r>
    </w:p>
    <w:p w14:paraId="74D04F58" w14:textId="77777777" w:rsidR="002418A3" w:rsidRDefault="002418A3" w:rsidP="001A1A17">
      <w:pPr>
        <w:textAlignment w:val="baseline"/>
        <w:rPr>
          <w:rFonts w:ascii="Aptos" w:hAnsi="Aptos"/>
          <w:color w:val="000000" w:themeColor="text1"/>
          <w:shd w:val="clear" w:color="auto" w:fill="FFFFFF"/>
        </w:rPr>
      </w:pPr>
    </w:p>
    <w:p w14:paraId="0DF2F95D" w14:textId="1F0FF616" w:rsidR="00FA4982" w:rsidRPr="001A1A17" w:rsidRDefault="009F0684" w:rsidP="001A1A17">
      <w:pPr>
        <w:textAlignment w:val="baseline"/>
        <w:rPr>
          <w:rFonts w:ascii="Aptos" w:hAnsi="Aptos"/>
          <w:color w:val="000000" w:themeColor="text1"/>
          <w:shd w:val="clear" w:color="auto" w:fill="FFFFFF"/>
        </w:rPr>
      </w:pPr>
      <w:r w:rsidRPr="001A1A17">
        <w:rPr>
          <w:rFonts w:ascii="Aptos" w:hAnsi="Aptos"/>
          <w:color w:val="000000" w:themeColor="text1"/>
          <w:shd w:val="clear" w:color="auto" w:fill="FFFFFF"/>
        </w:rPr>
        <w:t xml:space="preserve">In fact, the only time that Student </w:t>
      </w:r>
      <w:r w:rsidR="00B47B00" w:rsidRPr="001A1A17">
        <w:rPr>
          <w:rFonts w:ascii="Aptos" w:hAnsi="Aptos"/>
          <w:color w:val="000000" w:themeColor="text1"/>
          <w:shd w:val="clear" w:color="auto" w:fill="FFFFFF"/>
        </w:rPr>
        <w:t>was able to demonstrate success</w:t>
      </w:r>
      <w:r w:rsidRPr="001A1A17">
        <w:rPr>
          <w:rFonts w:ascii="Aptos" w:hAnsi="Aptos"/>
          <w:color w:val="000000" w:themeColor="text1"/>
          <w:shd w:val="clear" w:color="auto" w:fill="FFFFFF"/>
        </w:rPr>
        <w:t xml:space="preserve"> was during his C-Grid pull out sessions. These were small group services provided in a quiet </w:t>
      </w:r>
      <w:r w:rsidR="00847FA6" w:rsidRPr="001A1A17">
        <w:rPr>
          <w:rFonts w:ascii="Aptos" w:hAnsi="Aptos"/>
          <w:color w:val="000000" w:themeColor="text1"/>
          <w:shd w:val="clear" w:color="auto" w:fill="FFFFFF"/>
        </w:rPr>
        <w:t>environment</w:t>
      </w:r>
      <w:r w:rsidRPr="001A1A17">
        <w:rPr>
          <w:rFonts w:ascii="Aptos" w:hAnsi="Aptos"/>
          <w:color w:val="000000" w:themeColor="text1"/>
          <w:shd w:val="clear" w:color="auto" w:fill="FFFFFF"/>
        </w:rPr>
        <w:t xml:space="preserve">. Ms. Williams and Ms. Galib </w:t>
      </w:r>
      <w:r w:rsidR="00467728" w:rsidRPr="001A1A17">
        <w:rPr>
          <w:rFonts w:ascii="Aptos" w:hAnsi="Aptos"/>
          <w:color w:val="000000" w:themeColor="text1"/>
          <w:shd w:val="clear" w:color="auto" w:fill="FFFFFF"/>
        </w:rPr>
        <w:t xml:space="preserve">testified </w:t>
      </w:r>
      <w:r w:rsidRPr="001A1A17">
        <w:rPr>
          <w:rFonts w:ascii="Aptos" w:hAnsi="Aptos"/>
          <w:color w:val="000000" w:themeColor="text1"/>
          <w:shd w:val="clear" w:color="auto" w:fill="FFFFFF"/>
        </w:rPr>
        <w:t xml:space="preserve">convincingly that </w:t>
      </w:r>
      <w:r w:rsidR="00847FA6" w:rsidRPr="001A1A17">
        <w:rPr>
          <w:rFonts w:ascii="Aptos" w:hAnsi="Aptos"/>
          <w:color w:val="000000" w:themeColor="text1"/>
          <w:shd w:val="clear" w:color="auto" w:fill="FFFFFF"/>
        </w:rPr>
        <w:t>Student’s</w:t>
      </w:r>
      <w:r w:rsidRPr="001A1A17">
        <w:rPr>
          <w:rFonts w:ascii="Aptos" w:hAnsi="Aptos"/>
          <w:color w:val="000000" w:themeColor="text1"/>
          <w:shd w:val="clear" w:color="auto" w:fill="FFFFFF"/>
        </w:rPr>
        <w:t xml:space="preserve"> success in the small group setting and significant lack of success </w:t>
      </w:r>
      <w:r w:rsidR="00847FA6" w:rsidRPr="001A1A17">
        <w:rPr>
          <w:rFonts w:ascii="Aptos" w:hAnsi="Aptos"/>
          <w:color w:val="000000" w:themeColor="text1"/>
          <w:shd w:val="clear" w:color="auto" w:fill="FFFFFF"/>
        </w:rPr>
        <w:t xml:space="preserve">in </w:t>
      </w:r>
      <w:r w:rsidRPr="001A1A17">
        <w:rPr>
          <w:rFonts w:ascii="Aptos" w:hAnsi="Aptos"/>
          <w:color w:val="000000" w:themeColor="text1"/>
          <w:shd w:val="clear" w:color="auto" w:fill="FFFFFF"/>
        </w:rPr>
        <w:t xml:space="preserve">the larger </w:t>
      </w:r>
      <w:r w:rsidR="00847FA6" w:rsidRPr="001A1A17">
        <w:rPr>
          <w:rFonts w:ascii="Aptos" w:hAnsi="Aptos"/>
          <w:color w:val="000000" w:themeColor="text1"/>
          <w:shd w:val="clear" w:color="auto" w:fill="FFFFFF"/>
        </w:rPr>
        <w:t>general</w:t>
      </w:r>
      <w:r w:rsidRPr="001A1A17">
        <w:rPr>
          <w:rFonts w:ascii="Aptos" w:hAnsi="Aptos"/>
          <w:color w:val="000000" w:themeColor="text1"/>
          <w:shd w:val="clear" w:color="auto" w:fill="FFFFFF"/>
        </w:rPr>
        <w:t xml:space="preserve"> education setting </w:t>
      </w:r>
      <w:r w:rsidR="00847FA6" w:rsidRPr="001A1A17">
        <w:rPr>
          <w:rFonts w:ascii="Aptos" w:hAnsi="Aptos"/>
          <w:color w:val="000000" w:themeColor="text1"/>
          <w:shd w:val="clear" w:color="auto" w:fill="FFFFFF"/>
        </w:rPr>
        <w:t xml:space="preserve">reflect </w:t>
      </w:r>
      <w:r w:rsidR="00467728">
        <w:rPr>
          <w:rFonts w:ascii="Aptos" w:hAnsi="Aptos"/>
          <w:color w:val="000000" w:themeColor="text1"/>
          <w:shd w:val="clear" w:color="auto" w:fill="FFFFFF"/>
        </w:rPr>
        <w:t>his</w:t>
      </w:r>
      <w:r w:rsidR="00847FA6" w:rsidRPr="001A1A17">
        <w:rPr>
          <w:rFonts w:ascii="Aptos" w:hAnsi="Aptos"/>
          <w:color w:val="000000" w:themeColor="text1"/>
          <w:shd w:val="clear" w:color="auto" w:fill="FFFFFF"/>
        </w:rPr>
        <w:t xml:space="preserve"> need for </w:t>
      </w:r>
      <w:r w:rsidR="00467728">
        <w:rPr>
          <w:rFonts w:ascii="Aptos" w:hAnsi="Aptos"/>
          <w:color w:val="000000" w:themeColor="text1"/>
          <w:shd w:val="clear" w:color="auto" w:fill="FFFFFF"/>
        </w:rPr>
        <w:t>the former</w:t>
      </w:r>
      <w:r w:rsidR="00F14CD6">
        <w:rPr>
          <w:rFonts w:ascii="Aptos" w:hAnsi="Aptos"/>
          <w:color w:val="000000" w:themeColor="text1"/>
          <w:shd w:val="clear" w:color="auto" w:fill="FFFFFF"/>
        </w:rPr>
        <w:t>, that is, the</w:t>
      </w:r>
      <w:r w:rsidR="009D19FE">
        <w:rPr>
          <w:rFonts w:ascii="Aptos" w:hAnsi="Aptos"/>
          <w:color w:val="000000" w:themeColor="text1"/>
          <w:shd w:val="clear" w:color="auto" w:fill="FFFFFF"/>
        </w:rPr>
        <w:t xml:space="preserve"> higher</w:t>
      </w:r>
      <w:r w:rsidR="00B47B00" w:rsidRPr="001A1A17">
        <w:rPr>
          <w:rFonts w:ascii="Aptos" w:hAnsi="Aptos"/>
          <w:color w:val="000000" w:themeColor="text1"/>
          <w:shd w:val="clear" w:color="auto" w:fill="FFFFFF"/>
        </w:rPr>
        <w:t xml:space="preserve"> level of support</w:t>
      </w:r>
      <w:r w:rsidR="00847FA6" w:rsidRPr="001A1A17">
        <w:rPr>
          <w:rFonts w:ascii="Aptos" w:hAnsi="Aptos"/>
          <w:color w:val="000000" w:themeColor="text1"/>
          <w:shd w:val="clear" w:color="auto" w:fill="FFFFFF"/>
        </w:rPr>
        <w:t>.</w:t>
      </w:r>
      <w:r w:rsidR="00756551" w:rsidRPr="001A1A17">
        <w:rPr>
          <w:rFonts w:ascii="Aptos" w:hAnsi="Aptos"/>
          <w:color w:val="000000" w:themeColor="text1"/>
          <w:shd w:val="clear" w:color="auto" w:fill="FFFFFF"/>
        </w:rPr>
        <w:t xml:space="preserve"> Mr. Scanlon and Ms. Galib </w:t>
      </w:r>
      <w:r w:rsidR="009D19FE" w:rsidRPr="001A1A17">
        <w:rPr>
          <w:rFonts w:ascii="Aptos" w:hAnsi="Aptos"/>
          <w:color w:val="000000" w:themeColor="text1"/>
          <w:shd w:val="clear" w:color="auto" w:fill="FFFFFF"/>
        </w:rPr>
        <w:t xml:space="preserve">testified </w:t>
      </w:r>
      <w:r w:rsidR="00756551" w:rsidRPr="001A1A17">
        <w:rPr>
          <w:rFonts w:ascii="Aptos" w:hAnsi="Aptos"/>
          <w:color w:val="000000" w:themeColor="text1"/>
          <w:shd w:val="clear" w:color="auto" w:fill="FFFFFF"/>
        </w:rPr>
        <w:t>persuasively that</w:t>
      </w:r>
      <w:r w:rsidR="00F14CD6">
        <w:rPr>
          <w:rFonts w:ascii="Aptos" w:hAnsi="Aptos"/>
          <w:color w:val="000000" w:themeColor="text1"/>
          <w:shd w:val="clear" w:color="auto" w:fill="FFFFFF"/>
        </w:rPr>
        <w:t xml:space="preserve"> especially </w:t>
      </w:r>
      <w:r w:rsidR="00F14CD6" w:rsidRPr="001A1A17">
        <w:rPr>
          <w:rFonts w:ascii="Aptos" w:hAnsi="Aptos"/>
          <w:color w:val="000000" w:themeColor="text1"/>
          <w:shd w:val="clear" w:color="auto" w:fill="FFFFFF"/>
        </w:rPr>
        <w:t>as Student’s academic and cognitive skills are largely average</w:t>
      </w:r>
      <w:r w:rsidR="00F14CD6">
        <w:rPr>
          <w:rFonts w:ascii="Aptos" w:hAnsi="Aptos"/>
          <w:color w:val="000000" w:themeColor="text1"/>
          <w:shd w:val="clear" w:color="auto" w:fill="FFFFFF"/>
        </w:rPr>
        <w:t>, his</w:t>
      </w:r>
      <w:r w:rsidR="00756551" w:rsidRPr="001A1A17">
        <w:rPr>
          <w:rFonts w:ascii="Aptos" w:hAnsi="Aptos"/>
          <w:color w:val="000000" w:themeColor="text1"/>
          <w:shd w:val="clear" w:color="auto" w:fill="FFFFFF"/>
        </w:rPr>
        <w:t xml:space="preserve"> progress should be greater</w:t>
      </w:r>
      <w:r w:rsidR="002A171D">
        <w:rPr>
          <w:rFonts w:ascii="Aptos" w:hAnsi="Aptos"/>
          <w:color w:val="000000" w:themeColor="text1"/>
          <w:shd w:val="clear" w:color="auto" w:fill="FFFFFF"/>
        </w:rPr>
        <w:t xml:space="preserve">, </w:t>
      </w:r>
      <w:r w:rsidR="00756551" w:rsidRPr="001A1A17">
        <w:rPr>
          <w:rFonts w:ascii="Aptos" w:hAnsi="Aptos"/>
          <w:color w:val="000000" w:themeColor="text1"/>
          <w:shd w:val="clear" w:color="auto" w:fill="FFFFFF"/>
        </w:rPr>
        <w:t xml:space="preserve">but </w:t>
      </w:r>
      <w:r w:rsidR="007747C5" w:rsidRPr="001A1A17">
        <w:rPr>
          <w:rFonts w:ascii="Aptos" w:hAnsi="Aptos"/>
          <w:color w:val="000000" w:themeColor="text1"/>
          <w:shd w:val="clear" w:color="auto" w:fill="FFFFFF"/>
        </w:rPr>
        <w:t xml:space="preserve">he is </w:t>
      </w:r>
      <w:r w:rsidR="00F14CD6">
        <w:rPr>
          <w:rFonts w:ascii="Aptos" w:hAnsi="Aptos"/>
          <w:color w:val="000000" w:themeColor="text1"/>
          <w:shd w:val="clear" w:color="auto" w:fill="FFFFFF"/>
        </w:rPr>
        <w:t>impeded</w:t>
      </w:r>
      <w:r w:rsidR="007747C5" w:rsidRPr="001A1A17">
        <w:rPr>
          <w:rFonts w:ascii="Aptos" w:hAnsi="Aptos"/>
          <w:color w:val="000000" w:themeColor="text1"/>
          <w:shd w:val="clear" w:color="auto" w:fill="FFFFFF"/>
        </w:rPr>
        <w:t xml:space="preserve"> by significant time lost due to disruptive behaviors and </w:t>
      </w:r>
      <w:r w:rsidR="00646D9D" w:rsidRPr="001A1A17">
        <w:rPr>
          <w:rFonts w:ascii="Aptos" w:hAnsi="Aptos"/>
          <w:color w:val="000000" w:themeColor="text1"/>
          <w:shd w:val="clear" w:color="auto" w:fill="FFFFFF"/>
        </w:rPr>
        <w:t>dysregulation</w:t>
      </w:r>
      <w:r w:rsidR="00AE560E">
        <w:rPr>
          <w:rFonts w:ascii="Aptos" w:hAnsi="Aptos"/>
          <w:color w:val="000000" w:themeColor="text1"/>
          <w:shd w:val="clear" w:color="auto" w:fill="FFFFFF"/>
        </w:rPr>
        <w:t>.</w:t>
      </w:r>
      <w:r w:rsidR="007747C5" w:rsidRPr="001A1A17">
        <w:rPr>
          <w:rStyle w:val="FootnoteReference"/>
          <w:rFonts w:ascii="Aptos" w:hAnsi="Aptos"/>
          <w:color w:val="000000" w:themeColor="text1"/>
          <w:shd w:val="clear" w:color="auto" w:fill="FFFFFF"/>
        </w:rPr>
        <w:footnoteReference w:id="16"/>
      </w:r>
      <w:r w:rsidR="00646D9D" w:rsidRPr="001A1A17">
        <w:rPr>
          <w:rFonts w:ascii="Aptos" w:hAnsi="Aptos"/>
          <w:color w:val="000000" w:themeColor="text1"/>
          <w:shd w:val="clear" w:color="auto" w:fill="FFFFFF"/>
        </w:rPr>
        <w:t xml:space="preserve"> </w:t>
      </w:r>
      <w:r w:rsidR="00F14CD6">
        <w:rPr>
          <w:rFonts w:ascii="Aptos" w:hAnsi="Aptos"/>
          <w:color w:val="000000" w:themeColor="text1"/>
          <w:shd w:val="clear" w:color="auto" w:fill="FFFFFF"/>
        </w:rPr>
        <w:t xml:space="preserve"> </w:t>
      </w:r>
      <w:r w:rsidR="00F4770F">
        <w:rPr>
          <w:rFonts w:ascii="Aptos" w:hAnsi="Aptos"/>
          <w:color w:val="000000" w:themeColor="text1"/>
          <w:shd w:val="clear" w:color="auto" w:fill="FFFFFF"/>
        </w:rPr>
        <w:t>Moreover</w:t>
      </w:r>
      <w:r w:rsidR="00F14CD6">
        <w:rPr>
          <w:rFonts w:ascii="Aptos" w:hAnsi="Aptos"/>
          <w:color w:val="000000" w:themeColor="text1"/>
          <w:shd w:val="clear" w:color="auto" w:fill="FFFFFF"/>
        </w:rPr>
        <w:t>, e</w:t>
      </w:r>
      <w:r w:rsidR="00646D9D" w:rsidRPr="001A1A17">
        <w:rPr>
          <w:rFonts w:ascii="Aptos" w:hAnsi="Aptos"/>
          <w:color w:val="000000" w:themeColor="text1"/>
          <w:shd w:val="clear" w:color="auto" w:fill="FFFFFF"/>
        </w:rPr>
        <w:t>ven had Student been making greater academic progress, his lack of progress in the social, emotional and behavioral realms is significant</w:t>
      </w:r>
      <w:r w:rsidR="00AE560E">
        <w:rPr>
          <w:rFonts w:ascii="Aptos" w:hAnsi="Aptos"/>
          <w:color w:val="000000" w:themeColor="text1"/>
          <w:shd w:val="clear" w:color="auto" w:fill="FFFFFF"/>
        </w:rPr>
        <w:t xml:space="preserve">, </w:t>
      </w:r>
      <w:r w:rsidR="00646D9D" w:rsidRPr="001A1A17">
        <w:rPr>
          <w:rFonts w:ascii="Aptos" w:hAnsi="Aptos"/>
          <w:color w:val="000000" w:themeColor="text1"/>
          <w:shd w:val="clear" w:color="auto" w:fill="FFFFFF"/>
        </w:rPr>
        <w:t>concerning</w:t>
      </w:r>
      <w:r w:rsidR="00AE560E">
        <w:rPr>
          <w:rFonts w:ascii="Aptos" w:hAnsi="Aptos"/>
          <w:color w:val="000000" w:themeColor="text1"/>
          <w:shd w:val="clear" w:color="auto" w:fill="FFFFFF"/>
        </w:rPr>
        <w:t>,</w:t>
      </w:r>
      <w:r w:rsidR="00484EA9" w:rsidRPr="001A1A17">
        <w:rPr>
          <w:rFonts w:ascii="Aptos" w:hAnsi="Aptos"/>
          <w:color w:val="000000" w:themeColor="text1"/>
          <w:shd w:val="clear" w:color="auto" w:fill="FFFFFF"/>
        </w:rPr>
        <w:t xml:space="preserve"> and cannot be minimized.</w:t>
      </w:r>
      <w:r w:rsidR="00484EA9" w:rsidRPr="001A1A17">
        <w:rPr>
          <w:rStyle w:val="FootnoteReference"/>
          <w:rFonts w:ascii="Aptos" w:hAnsi="Aptos"/>
          <w:color w:val="000000" w:themeColor="text1"/>
          <w:shd w:val="clear" w:color="auto" w:fill="FFFFFF"/>
        </w:rPr>
        <w:footnoteReference w:id="17"/>
      </w:r>
      <w:r w:rsidR="00646D9D" w:rsidRPr="001A1A17">
        <w:rPr>
          <w:rFonts w:ascii="Aptos" w:hAnsi="Aptos"/>
          <w:color w:val="000000" w:themeColor="text1"/>
          <w:shd w:val="clear" w:color="auto" w:fill="FFFFFF"/>
        </w:rPr>
        <w:t xml:space="preserve"> </w:t>
      </w:r>
      <w:r w:rsidR="00484EA9" w:rsidRPr="001A1A17">
        <w:rPr>
          <w:rFonts w:ascii="Aptos" w:hAnsi="Aptos"/>
          <w:color w:val="000000" w:themeColor="text1"/>
          <w:shd w:val="clear" w:color="auto" w:fill="FFFFFF"/>
        </w:rPr>
        <w:t xml:space="preserve"> </w:t>
      </w:r>
      <w:r w:rsidR="00AC34E5">
        <w:rPr>
          <w:rFonts w:ascii="Aptos" w:hAnsi="Aptos"/>
          <w:color w:val="000000" w:themeColor="text1"/>
          <w:shd w:val="clear" w:color="auto" w:fill="FFFFFF"/>
        </w:rPr>
        <w:t>Here, t</w:t>
      </w:r>
      <w:r w:rsidR="00484EA9" w:rsidRPr="001A1A17">
        <w:rPr>
          <w:rFonts w:ascii="Aptos" w:hAnsi="Aptos"/>
          <w:color w:val="000000" w:themeColor="text1"/>
          <w:shd w:val="clear" w:color="auto" w:fill="FFFFFF"/>
        </w:rPr>
        <w:t>he evidence shows that</w:t>
      </w:r>
      <w:r w:rsidR="002A171D">
        <w:rPr>
          <w:rFonts w:ascii="Aptos" w:hAnsi="Aptos"/>
          <w:color w:val="000000" w:themeColor="text1"/>
          <w:shd w:val="clear" w:color="auto" w:fill="FFFFFF"/>
        </w:rPr>
        <w:t xml:space="preserve"> </w:t>
      </w:r>
      <w:r w:rsidR="00484EA9" w:rsidRPr="001A1A17">
        <w:rPr>
          <w:rFonts w:ascii="Aptos" w:hAnsi="Aptos"/>
          <w:color w:val="000000" w:themeColor="text1"/>
          <w:shd w:val="clear" w:color="auto" w:fill="FFFFFF"/>
        </w:rPr>
        <w:t xml:space="preserve">Student lacks the </w:t>
      </w:r>
      <w:r w:rsidR="001C3D96" w:rsidRPr="001A1A17">
        <w:rPr>
          <w:rFonts w:ascii="Aptos" w:hAnsi="Aptos"/>
          <w:color w:val="000000" w:themeColor="text1"/>
          <w:shd w:val="clear" w:color="auto" w:fill="FFFFFF"/>
        </w:rPr>
        <w:t xml:space="preserve">executive functioning, social, emotional, and self-regulation </w:t>
      </w:r>
      <w:r w:rsidR="00484EA9" w:rsidRPr="001A1A17">
        <w:rPr>
          <w:rFonts w:ascii="Aptos" w:hAnsi="Aptos"/>
          <w:color w:val="000000" w:themeColor="text1"/>
          <w:shd w:val="clear" w:color="auto" w:fill="FFFFFF"/>
        </w:rPr>
        <w:t xml:space="preserve">skills necessary to make effective progress </w:t>
      </w:r>
      <w:r w:rsidR="001C3D96" w:rsidRPr="001A1A17">
        <w:rPr>
          <w:rFonts w:ascii="Aptos" w:hAnsi="Aptos"/>
          <w:color w:val="000000" w:themeColor="text1"/>
          <w:shd w:val="clear" w:color="auto" w:fill="FFFFFF"/>
        </w:rPr>
        <w:t>in the general education setting</w:t>
      </w:r>
      <w:r w:rsidR="00776681">
        <w:rPr>
          <w:rFonts w:ascii="Aptos" w:hAnsi="Aptos"/>
          <w:color w:val="000000" w:themeColor="text1"/>
          <w:shd w:val="clear" w:color="auto" w:fill="FFFFFF"/>
        </w:rPr>
        <w:t xml:space="preserve"> at this time</w:t>
      </w:r>
      <w:r w:rsidR="001C3D96" w:rsidRPr="001A1A17">
        <w:rPr>
          <w:rFonts w:ascii="Aptos" w:hAnsi="Aptos"/>
          <w:color w:val="000000" w:themeColor="text1"/>
          <w:shd w:val="clear" w:color="auto" w:fill="FFFFFF"/>
        </w:rPr>
        <w:t>.</w:t>
      </w:r>
    </w:p>
    <w:p w14:paraId="7ED918C6" w14:textId="77777777" w:rsidR="008C7322" w:rsidRPr="001A1A17" w:rsidRDefault="008C7322" w:rsidP="001A1A17">
      <w:pPr>
        <w:textAlignment w:val="baseline"/>
        <w:rPr>
          <w:rFonts w:ascii="Aptos" w:hAnsi="Aptos"/>
          <w:color w:val="000000" w:themeColor="text1"/>
          <w:shd w:val="clear" w:color="auto" w:fill="FFFFFF"/>
        </w:rPr>
      </w:pPr>
    </w:p>
    <w:p w14:paraId="0DD6D7CA" w14:textId="6CFC997F" w:rsidR="00B4190C" w:rsidRPr="001A1A17" w:rsidRDefault="008C7322" w:rsidP="001A1A17">
      <w:pPr>
        <w:textAlignment w:val="baseline"/>
        <w:rPr>
          <w:rFonts w:ascii="Aptos" w:hAnsi="Aptos"/>
          <w:color w:val="000000" w:themeColor="text1"/>
          <w:shd w:val="clear" w:color="auto" w:fill="FFFFFF"/>
        </w:rPr>
      </w:pPr>
      <w:r w:rsidRPr="001A1A17">
        <w:rPr>
          <w:rFonts w:ascii="Aptos" w:hAnsi="Aptos"/>
          <w:color w:val="000000" w:themeColor="text1"/>
          <w:shd w:val="clear" w:color="auto" w:fill="FFFFFF"/>
        </w:rPr>
        <w:t xml:space="preserve">Based on the data and information available to Swansea in May 2024, the Team </w:t>
      </w:r>
      <w:r w:rsidR="00141993" w:rsidRPr="001A1A17">
        <w:rPr>
          <w:rFonts w:ascii="Aptos" w:hAnsi="Aptos"/>
          <w:color w:val="000000" w:themeColor="text1"/>
          <w:shd w:val="clear" w:color="auto" w:fill="FFFFFF"/>
        </w:rPr>
        <w:t>reasonably</w:t>
      </w:r>
      <w:r w:rsidR="00B0379F" w:rsidRPr="001A1A17">
        <w:rPr>
          <w:rFonts w:ascii="Aptos" w:hAnsi="Aptos"/>
          <w:color w:val="000000" w:themeColor="text1"/>
          <w:shd w:val="clear" w:color="auto" w:fill="FFFFFF"/>
        </w:rPr>
        <w:t xml:space="preserve"> proposed </w:t>
      </w:r>
      <w:r w:rsidR="00814069" w:rsidRPr="001A1A17">
        <w:rPr>
          <w:rFonts w:ascii="Aptos" w:hAnsi="Aptos"/>
          <w:color w:val="000000" w:themeColor="text1"/>
          <w:shd w:val="clear" w:color="auto" w:fill="FFFFFF"/>
        </w:rPr>
        <w:t xml:space="preserve">a more restrictive, therapeutic </w:t>
      </w:r>
      <w:r w:rsidR="00B0379F" w:rsidRPr="001A1A17">
        <w:rPr>
          <w:rFonts w:ascii="Aptos" w:hAnsi="Aptos"/>
          <w:color w:val="000000" w:themeColor="text1"/>
          <w:shd w:val="clear" w:color="auto" w:fill="FFFFFF"/>
        </w:rPr>
        <w:t xml:space="preserve">placement in the District’s </w:t>
      </w:r>
      <w:r w:rsidR="007E5520" w:rsidRPr="001A1A17">
        <w:rPr>
          <w:rFonts w:ascii="Aptos" w:hAnsi="Aptos"/>
          <w:color w:val="000000" w:themeColor="text1"/>
        </w:rPr>
        <w:t xml:space="preserve">Social Emotional </w:t>
      </w:r>
      <w:r w:rsidR="00B0379F" w:rsidRPr="001A1A17">
        <w:rPr>
          <w:rFonts w:ascii="Aptos" w:hAnsi="Aptos"/>
          <w:color w:val="000000" w:themeColor="text1"/>
          <w:shd w:val="clear" w:color="auto" w:fill="FFFFFF"/>
        </w:rPr>
        <w:t>Program</w:t>
      </w:r>
      <w:r w:rsidRPr="001A1A17">
        <w:rPr>
          <w:rFonts w:ascii="Aptos" w:hAnsi="Aptos"/>
          <w:color w:val="000000" w:themeColor="text1"/>
          <w:shd w:val="clear" w:color="auto" w:fill="FFFFFF"/>
        </w:rPr>
        <w:t>.</w:t>
      </w:r>
      <w:r w:rsidR="0097025C" w:rsidRPr="001A1A17">
        <w:rPr>
          <w:rStyle w:val="FootnoteReference"/>
          <w:rFonts w:ascii="Aptos" w:hAnsi="Aptos"/>
          <w:color w:val="000000" w:themeColor="text1"/>
          <w:shd w:val="clear" w:color="auto" w:fill="FFFFFF"/>
        </w:rPr>
        <w:footnoteReference w:id="18"/>
      </w:r>
      <w:r w:rsidRPr="001A1A17">
        <w:rPr>
          <w:rFonts w:ascii="Aptos" w:hAnsi="Aptos"/>
          <w:color w:val="000000" w:themeColor="text1"/>
          <w:shd w:val="clear" w:color="auto" w:fill="FFFFFF"/>
        </w:rPr>
        <w:t xml:space="preserve"> </w:t>
      </w:r>
      <w:r w:rsidR="00510A9F" w:rsidRPr="001A1A17">
        <w:rPr>
          <w:rFonts w:ascii="Aptos" w:hAnsi="Aptos"/>
          <w:color w:val="000000" w:themeColor="text1"/>
          <w:shd w:val="clear" w:color="auto" w:fill="FFFFFF"/>
        </w:rPr>
        <w:t xml:space="preserve">Mr. Scanlon’s testimony regarding </w:t>
      </w:r>
      <w:r w:rsidR="00B31B21" w:rsidRPr="001A1A17">
        <w:rPr>
          <w:rFonts w:ascii="Aptos" w:hAnsi="Aptos"/>
          <w:color w:val="000000" w:themeColor="text1"/>
          <w:shd w:val="clear" w:color="auto" w:fill="FFFFFF"/>
        </w:rPr>
        <w:t>how the program would meet Student’s unique needs and how it would address his skill deficits</w:t>
      </w:r>
      <w:r w:rsidR="00510A9F" w:rsidRPr="001A1A17">
        <w:rPr>
          <w:rFonts w:ascii="Aptos" w:hAnsi="Aptos"/>
          <w:color w:val="000000" w:themeColor="text1"/>
          <w:shd w:val="clear" w:color="auto" w:fill="FFFFFF"/>
        </w:rPr>
        <w:t xml:space="preserve"> was </w:t>
      </w:r>
      <w:r w:rsidR="004B0EA6" w:rsidRPr="001A1A17">
        <w:rPr>
          <w:rFonts w:ascii="Aptos" w:hAnsi="Aptos"/>
          <w:color w:val="000000" w:themeColor="text1"/>
          <w:shd w:val="clear" w:color="auto" w:fill="FFFFFF"/>
        </w:rPr>
        <w:t>convincing</w:t>
      </w:r>
      <w:r w:rsidR="00DB0BDC">
        <w:rPr>
          <w:rFonts w:ascii="Aptos" w:hAnsi="Aptos"/>
          <w:color w:val="000000" w:themeColor="text1"/>
          <w:shd w:val="clear" w:color="auto" w:fill="FFFFFF"/>
        </w:rPr>
        <w:t>,</w:t>
      </w:r>
      <w:r w:rsidR="004B0EA6" w:rsidRPr="001A1A17">
        <w:rPr>
          <w:rFonts w:ascii="Aptos" w:hAnsi="Aptos"/>
          <w:color w:val="000000" w:themeColor="text1"/>
          <w:shd w:val="clear" w:color="auto" w:fill="FFFFFF"/>
        </w:rPr>
        <w:t xml:space="preserve"> as it was </w:t>
      </w:r>
      <w:r w:rsidR="00510A9F" w:rsidRPr="001A1A17">
        <w:rPr>
          <w:rFonts w:ascii="Aptos" w:hAnsi="Aptos"/>
          <w:color w:val="000000" w:themeColor="text1"/>
          <w:shd w:val="clear" w:color="auto" w:fill="FFFFFF"/>
        </w:rPr>
        <w:t xml:space="preserve">based </w:t>
      </w:r>
      <w:r w:rsidR="00DB0BDC">
        <w:rPr>
          <w:rFonts w:ascii="Aptos" w:hAnsi="Aptos"/>
          <w:color w:val="000000" w:themeColor="text1"/>
          <w:shd w:val="clear" w:color="auto" w:fill="FFFFFF"/>
        </w:rPr>
        <w:t xml:space="preserve">both </w:t>
      </w:r>
      <w:r w:rsidR="00510A9F" w:rsidRPr="001A1A17">
        <w:rPr>
          <w:rFonts w:ascii="Aptos" w:hAnsi="Aptos"/>
          <w:color w:val="000000" w:themeColor="text1"/>
          <w:shd w:val="clear" w:color="auto" w:fill="FFFFFF"/>
        </w:rPr>
        <w:t xml:space="preserve">on his extensive previous work supervising the </w:t>
      </w:r>
      <w:r w:rsidR="007E5520" w:rsidRPr="001A1A17">
        <w:rPr>
          <w:rFonts w:ascii="Aptos" w:hAnsi="Aptos"/>
          <w:color w:val="000000" w:themeColor="text1"/>
        </w:rPr>
        <w:t xml:space="preserve">Social Emotional </w:t>
      </w:r>
      <w:r w:rsidR="00510A9F" w:rsidRPr="001A1A17">
        <w:rPr>
          <w:rFonts w:ascii="Aptos" w:hAnsi="Aptos"/>
          <w:color w:val="000000" w:themeColor="text1"/>
          <w:shd w:val="clear" w:color="auto" w:fill="FFFFFF"/>
        </w:rPr>
        <w:t>Program at Luther Elementary School</w:t>
      </w:r>
      <w:r w:rsidR="00DB0BDC">
        <w:rPr>
          <w:rFonts w:ascii="Aptos" w:hAnsi="Aptos"/>
          <w:color w:val="000000" w:themeColor="text1"/>
          <w:shd w:val="clear" w:color="auto" w:fill="FFFFFF"/>
        </w:rPr>
        <w:t xml:space="preserve"> and his knowledge of Student</w:t>
      </w:r>
      <w:r w:rsidR="00510A9F" w:rsidRPr="001A1A17">
        <w:rPr>
          <w:rFonts w:ascii="Aptos" w:hAnsi="Aptos"/>
          <w:color w:val="000000" w:themeColor="text1"/>
          <w:shd w:val="clear" w:color="auto" w:fill="FFFFFF"/>
        </w:rPr>
        <w:t xml:space="preserve">. </w:t>
      </w:r>
      <w:r w:rsidR="004B0EA6" w:rsidRPr="001A1A17">
        <w:rPr>
          <w:rFonts w:ascii="Aptos" w:hAnsi="Aptos"/>
          <w:color w:val="000000" w:themeColor="text1"/>
          <w:shd w:val="clear" w:color="auto" w:fill="FFFFFF"/>
        </w:rPr>
        <w:t>Based on their extensive personal knowledge of Student, a</w:t>
      </w:r>
      <w:r w:rsidR="00133BB2" w:rsidRPr="001A1A17">
        <w:rPr>
          <w:rFonts w:ascii="Aptos" w:hAnsi="Aptos"/>
          <w:color w:val="000000" w:themeColor="text1"/>
          <w:shd w:val="clear" w:color="auto" w:fill="FFFFFF"/>
        </w:rPr>
        <w:t>ll Swansea witnesses agreed that the small setting, the therapeutic supports, the high staff</w:t>
      </w:r>
      <w:r w:rsidR="004A3D3F">
        <w:rPr>
          <w:rFonts w:ascii="Aptos" w:hAnsi="Aptos"/>
          <w:color w:val="000000" w:themeColor="text1"/>
          <w:shd w:val="clear" w:color="auto" w:fill="FFFFFF"/>
        </w:rPr>
        <w:t>-</w:t>
      </w:r>
      <w:r w:rsidR="00133BB2" w:rsidRPr="001A1A17">
        <w:rPr>
          <w:rFonts w:ascii="Aptos" w:hAnsi="Aptos"/>
          <w:color w:val="000000" w:themeColor="text1"/>
          <w:shd w:val="clear" w:color="auto" w:fill="FFFFFF"/>
        </w:rPr>
        <w:t>to</w:t>
      </w:r>
      <w:r w:rsidR="004A3D3F">
        <w:rPr>
          <w:rFonts w:ascii="Aptos" w:hAnsi="Aptos"/>
          <w:color w:val="000000" w:themeColor="text1"/>
          <w:shd w:val="clear" w:color="auto" w:fill="FFFFFF"/>
        </w:rPr>
        <w:t>-</w:t>
      </w:r>
      <w:r w:rsidR="00133BB2" w:rsidRPr="001A1A17">
        <w:rPr>
          <w:rFonts w:ascii="Aptos" w:hAnsi="Aptos"/>
          <w:color w:val="000000" w:themeColor="text1"/>
          <w:shd w:val="clear" w:color="auto" w:fill="FFFFFF"/>
        </w:rPr>
        <w:t xml:space="preserve">student ratio and the flexibility of the program </w:t>
      </w:r>
      <w:r w:rsidR="00A30E51">
        <w:rPr>
          <w:rFonts w:ascii="Aptos" w:hAnsi="Aptos"/>
          <w:color w:val="000000" w:themeColor="text1"/>
          <w:shd w:val="clear" w:color="auto" w:fill="FFFFFF"/>
        </w:rPr>
        <w:t>were</w:t>
      </w:r>
      <w:r w:rsidR="00133BB2" w:rsidRPr="001A1A17">
        <w:rPr>
          <w:rFonts w:ascii="Aptos" w:hAnsi="Aptos"/>
          <w:color w:val="000000" w:themeColor="text1"/>
          <w:shd w:val="clear" w:color="auto" w:fill="FFFFFF"/>
        </w:rPr>
        <w:t xml:space="preserve"> key t</w:t>
      </w:r>
      <w:r w:rsidR="004B0EA6" w:rsidRPr="001A1A17">
        <w:rPr>
          <w:rFonts w:ascii="Aptos" w:hAnsi="Aptos"/>
          <w:color w:val="000000" w:themeColor="text1"/>
          <w:shd w:val="clear" w:color="auto" w:fill="FFFFFF"/>
        </w:rPr>
        <w:t>o</w:t>
      </w:r>
      <w:r w:rsidR="00133BB2" w:rsidRPr="001A1A17">
        <w:rPr>
          <w:rFonts w:ascii="Aptos" w:hAnsi="Aptos"/>
          <w:color w:val="000000" w:themeColor="text1"/>
          <w:shd w:val="clear" w:color="auto" w:fill="FFFFFF"/>
        </w:rPr>
        <w:t xml:space="preserve"> Student’s success.  No evidence to the contrary was offered.</w:t>
      </w:r>
    </w:p>
    <w:p w14:paraId="3C7142B3" w14:textId="77777777" w:rsidR="00B4190C" w:rsidRPr="001A1A17" w:rsidRDefault="00B4190C" w:rsidP="001A1A17">
      <w:pPr>
        <w:textAlignment w:val="baseline"/>
        <w:rPr>
          <w:rFonts w:ascii="Aptos" w:hAnsi="Aptos"/>
          <w:color w:val="000000" w:themeColor="text1"/>
          <w:shd w:val="clear" w:color="auto" w:fill="FFFFFF"/>
        </w:rPr>
      </w:pPr>
    </w:p>
    <w:p w14:paraId="61224A35" w14:textId="0D658561" w:rsidR="006C06A2" w:rsidRPr="001A1A17" w:rsidRDefault="00B4190C" w:rsidP="001A1A17">
      <w:pPr>
        <w:shd w:val="clear" w:color="auto" w:fill="FFFFFF"/>
        <w:rPr>
          <w:rFonts w:ascii="Aptos" w:hAnsi="Aptos"/>
          <w:color w:val="000000" w:themeColor="text1"/>
        </w:rPr>
      </w:pPr>
      <w:r w:rsidRPr="001A1A17">
        <w:rPr>
          <w:rFonts w:ascii="Aptos" w:hAnsi="Aptos"/>
          <w:color w:val="000000" w:themeColor="text1"/>
          <w:shd w:val="clear" w:color="auto" w:fill="FFFFFF"/>
        </w:rPr>
        <w:t>The decision to move a student to a more restrictive setting cannot</w:t>
      </w:r>
      <w:r w:rsidR="00133BB2" w:rsidRPr="001A1A17">
        <w:rPr>
          <w:rFonts w:ascii="Aptos" w:hAnsi="Aptos"/>
          <w:color w:val="000000" w:themeColor="text1"/>
          <w:shd w:val="clear" w:color="auto" w:fill="FFFFFF"/>
        </w:rPr>
        <w:t xml:space="preserve"> </w:t>
      </w:r>
      <w:r w:rsidRPr="001A1A17">
        <w:rPr>
          <w:rFonts w:ascii="Aptos" w:hAnsi="Aptos"/>
          <w:color w:val="000000" w:themeColor="text1"/>
          <w:shd w:val="clear" w:color="auto" w:fill="FFFFFF"/>
        </w:rPr>
        <w:t>be made lightly.</w:t>
      </w:r>
      <w:r w:rsidR="005E0401" w:rsidRPr="001A1A17">
        <w:rPr>
          <w:rStyle w:val="FootnoteReference"/>
          <w:rFonts w:ascii="Aptos" w:hAnsi="Aptos"/>
          <w:color w:val="000000" w:themeColor="text1"/>
          <w:shd w:val="clear" w:color="auto" w:fill="FFFFFF"/>
        </w:rPr>
        <w:footnoteReference w:id="19"/>
      </w:r>
      <w:r w:rsidRPr="001A1A17">
        <w:rPr>
          <w:rFonts w:ascii="Aptos" w:hAnsi="Aptos"/>
          <w:color w:val="000000" w:themeColor="text1"/>
          <w:shd w:val="clear" w:color="auto" w:fill="FFFFFF"/>
        </w:rPr>
        <w:t xml:space="preserve"> </w:t>
      </w:r>
      <w:r w:rsidR="0085444B" w:rsidRPr="001A1A17">
        <w:rPr>
          <w:rFonts w:ascii="Aptos" w:hAnsi="Aptos"/>
          <w:color w:val="000000" w:themeColor="text1"/>
          <w:shd w:val="clear" w:color="auto" w:fill="FFFFFF"/>
        </w:rPr>
        <w:t xml:space="preserve"> </w:t>
      </w:r>
      <w:r w:rsidR="00407D7D" w:rsidRPr="001A1A17">
        <w:rPr>
          <w:rFonts w:ascii="Aptos" w:hAnsi="Aptos"/>
          <w:color w:val="000000" w:themeColor="text1"/>
          <w:shd w:val="clear" w:color="auto" w:fill="FFFFFF"/>
        </w:rPr>
        <w:t>In fact, pursuant to 603 CMR 28.06(2)(c), a “</w:t>
      </w:r>
      <w:r w:rsidR="00407D7D" w:rsidRPr="00407D7D">
        <w:rPr>
          <w:rFonts w:ascii="Aptos" w:hAnsi="Aptos"/>
          <w:color w:val="000000" w:themeColor="text1"/>
          <w:shd w:val="clear" w:color="auto" w:fill="FFFFFF"/>
        </w:rPr>
        <w:t>school district shall ensure that, to the maximum extent appropriate, students with disabilities are educated with students who do not have disabilities, and that special classes, separate schooling, or other removal of students with special needs from the general education program occurs only if the nature or severity of the disability is such that education in general education classes with the use of supplementary aids and services cannot be achieved satisfactorily.</w:t>
      </w:r>
      <w:r w:rsidR="006C06A2" w:rsidRPr="001A1A17">
        <w:rPr>
          <w:rFonts w:ascii="Aptos" w:hAnsi="Aptos"/>
          <w:color w:val="000000" w:themeColor="text1"/>
          <w:shd w:val="clear" w:color="auto" w:fill="FFFFFF"/>
        </w:rPr>
        <w:t xml:space="preserve">” </w:t>
      </w:r>
      <w:r w:rsidR="00531EA7" w:rsidRPr="001A1A17">
        <w:rPr>
          <w:rFonts w:ascii="Aptos" w:hAnsi="Aptos"/>
          <w:color w:val="000000" w:themeColor="text1"/>
          <w:shd w:val="clear" w:color="auto" w:fill="FFFFFF"/>
        </w:rPr>
        <w:t>Although a</w:t>
      </w:r>
      <w:r w:rsidR="0085444B" w:rsidRPr="001A1A17">
        <w:rPr>
          <w:rFonts w:ascii="Aptos" w:hAnsi="Aptos"/>
          <w:color w:val="000000" w:themeColor="text1"/>
          <w:shd w:val="clear" w:color="auto" w:fill="FFFFFF"/>
        </w:rPr>
        <w:t xml:space="preserve"> FAPE entails educating a child in the LRE</w:t>
      </w:r>
      <w:r w:rsidR="00531EA7" w:rsidRPr="001A1A17">
        <w:rPr>
          <w:rFonts w:ascii="Aptos" w:hAnsi="Aptos"/>
          <w:color w:val="000000" w:themeColor="text1"/>
          <w:shd w:val="clear" w:color="auto" w:fill="FFFFFF"/>
        </w:rPr>
        <w:t xml:space="preserve">, </w:t>
      </w:r>
      <w:r w:rsidR="0085444B" w:rsidRPr="001A1A17">
        <w:rPr>
          <w:rFonts w:ascii="Aptos" w:hAnsi="Aptos"/>
          <w:color w:val="000000" w:themeColor="text1"/>
          <w:shd w:val="clear" w:color="auto" w:fill="FFFFFF"/>
        </w:rPr>
        <w:t>the opportunity to be educated with non-disabled students does not cure a program that otherwise is inappropriate.</w:t>
      </w:r>
      <w:r w:rsidR="00D87B16" w:rsidRPr="001A1A17">
        <w:rPr>
          <w:rStyle w:val="FootnoteReference"/>
          <w:rFonts w:ascii="Aptos" w:hAnsi="Aptos"/>
          <w:color w:val="000000" w:themeColor="text1"/>
          <w:shd w:val="clear" w:color="auto" w:fill="FFFFFF"/>
        </w:rPr>
        <w:footnoteReference w:id="20"/>
      </w:r>
      <w:r w:rsidR="0085444B" w:rsidRPr="001A1A17">
        <w:rPr>
          <w:rFonts w:ascii="Aptos" w:hAnsi="Aptos"/>
          <w:color w:val="000000" w:themeColor="text1"/>
          <w:shd w:val="clear" w:color="auto" w:fill="FFFFFF"/>
        </w:rPr>
        <w:t xml:space="preserve"> </w:t>
      </w:r>
      <w:r w:rsidR="00E85886">
        <w:rPr>
          <w:rFonts w:ascii="Aptos" w:hAnsi="Aptos"/>
          <w:color w:val="000000" w:themeColor="text1"/>
          <w:shd w:val="clear" w:color="auto" w:fill="FFFFFF"/>
        </w:rPr>
        <w:t xml:space="preserve"> </w:t>
      </w:r>
      <w:r w:rsidR="00E85886">
        <w:rPr>
          <w:rFonts w:ascii="Aptos" w:hAnsi="Aptos"/>
          <w:color w:val="000000" w:themeColor="text1"/>
        </w:rPr>
        <w:t xml:space="preserve">A </w:t>
      </w:r>
      <w:r w:rsidR="002D3662" w:rsidRPr="001A1A17">
        <w:rPr>
          <w:rFonts w:ascii="Aptos" w:hAnsi="Aptos"/>
          <w:color w:val="000000" w:themeColor="text1"/>
        </w:rPr>
        <w:t xml:space="preserve">school district </w:t>
      </w:r>
      <w:r w:rsidR="00E85886">
        <w:rPr>
          <w:rFonts w:ascii="Aptos" w:hAnsi="Aptos"/>
          <w:color w:val="000000" w:themeColor="text1"/>
        </w:rPr>
        <w:t xml:space="preserve">can only </w:t>
      </w:r>
      <w:r w:rsidR="002D3662" w:rsidRPr="001A1A17">
        <w:rPr>
          <w:rFonts w:ascii="Aptos" w:hAnsi="Aptos"/>
          <w:color w:val="000000" w:themeColor="text1"/>
        </w:rPr>
        <w:t xml:space="preserve">meet its obligation to provide </w:t>
      </w:r>
      <w:r w:rsidR="00E85886">
        <w:rPr>
          <w:rFonts w:ascii="Aptos" w:hAnsi="Aptos"/>
          <w:color w:val="000000" w:themeColor="text1"/>
        </w:rPr>
        <w:t>a</w:t>
      </w:r>
      <w:r w:rsidR="002D3662" w:rsidRPr="001A1A17">
        <w:rPr>
          <w:rFonts w:ascii="Aptos" w:hAnsi="Aptos"/>
          <w:color w:val="000000" w:themeColor="text1"/>
        </w:rPr>
        <w:t xml:space="preserve"> disabled student with a</w:t>
      </w:r>
      <w:r w:rsidR="002D3662" w:rsidRPr="001A1A17">
        <w:rPr>
          <w:rStyle w:val="apple-converted-space"/>
          <w:rFonts w:ascii="Aptos" w:eastAsiaTheme="majorEastAsia" w:hAnsi="Aptos"/>
          <w:color w:val="000000" w:themeColor="text1"/>
        </w:rPr>
        <w:t> </w:t>
      </w:r>
      <w:r w:rsidR="002D3662" w:rsidRPr="001A1A17">
        <w:rPr>
          <w:rStyle w:val="coconcept14"/>
          <w:rFonts w:ascii="Aptos" w:hAnsi="Aptos"/>
          <w:color w:val="000000" w:themeColor="text1"/>
          <w:bdr w:val="none" w:sz="0" w:space="0" w:color="auto" w:frame="1"/>
          <w:shd w:val="clear" w:color="auto" w:fill="FFFFFF"/>
        </w:rPr>
        <w:t>FAPE</w:t>
      </w:r>
      <w:r w:rsidR="002D3662" w:rsidRPr="001A1A17">
        <w:rPr>
          <w:rStyle w:val="apple-converted-space"/>
          <w:rFonts w:ascii="Aptos" w:eastAsiaTheme="majorEastAsia" w:hAnsi="Aptos"/>
          <w:color w:val="000000" w:themeColor="text1"/>
        </w:rPr>
        <w:t> </w:t>
      </w:r>
      <w:r w:rsidR="002D3662" w:rsidRPr="001A1A17">
        <w:rPr>
          <w:rFonts w:ascii="Aptos" w:hAnsi="Aptos"/>
          <w:color w:val="000000" w:themeColor="text1"/>
        </w:rPr>
        <w:t xml:space="preserve">as long as the program that it offers to a disabled student is </w:t>
      </w:r>
      <w:r w:rsidR="00E85886">
        <w:rPr>
          <w:rFonts w:ascii="Aptos" w:hAnsi="Aptos"/>
          <w:color w:val="000000" w:themeColor="text1"/>
        </w:rPr>
        <w:t>“</w:t>
      </w:r>
      <w:r w:rsidR="002D3662" w:rsidRPr="001A1A17">
        <w:rPr>
          <w:rFonts w:ascii="Aptos" w:hAnsi="Aptos"/>
          <w:color w:val="000000" w:themeColor="text1"/>
        </w:rPr>
        <w:t>reasonably calculated to deliver educational benefits.</w:t>
      </w:r>
      <w:r w:rsidR="002D7A7A" w:rsidRPr="001A1A17">
        <w:rPr>
          <w:rFonts w:ascii="Aptos" w:hAnsi="Aptos"/>
          <w:color w:val="000000" w:themeColor="text1"/>
        </w:rPr>
        <w:t xml:space="preserve"> </w:t>
      </w:r>
      <w:r w:rsidR="002D3662" w:rsidRPr="001A1A17">
        <w:rPr>
          <w:rFonts w:ascii="Aptos" w:hAnsi="Aptos"/>
          <w:color w:val="000000" w:themeColor="text1"/>
        </w:rPr>
        <w:t>School districts must also ensure they provide disabled students with</w:t>
      </w:r>
      <w:r w:rsidR="002D3662" w:rsidRPr="001A1A17">
        <w:rPr>
          <w:rStyle w:val="apple-converted-space"/>
          <w:rFonts w:ascii="Aptos" w:eastAsiaTheme="majorEastAsia" w:hAnsi="Aptos"/>
          <w:color w:val="000000" w:themeColor="text1"/>
        </w:rPr>
        <w:t> </w:t>
      </w:r>
      <w:r w:rsidR="002D3662" w:rsidRPr="001A1A17">
        <w:rPr>
          <w:rStyle w:val="coconcept14"/>
          <w:rFonts w:ascii="Aptos" w:hAnsi="Aptos"/>
          <w:color w:val="000000" w:themeColor="text1"/>
          <w:bdr w:val="none" w:sz="0" w:space="0" w:color="auto" w:frame="1"/>
          <w:shd w:val="clear" w:color="auto" w:fill="FFFFFF"/>
        </w:rPr>
        <w:t>FAPE</w:t>
      </w:r>
      <w:r w:rsidR="002D3662" w:rsidRPr="001A1A17">
        <w:rPr>
          <w:rStyle w:val="apple-converted-space"/>
          <w:rFonts w:ascii="Aptos" w:eastAsiaTheme="majorEastAsia" w:hAnsi="Aptos"/>
          <w:color w:val="000000" w:themeColor="text1"/>
        </w:rPr>
        <w:t> </w:t>
      </w:r>
      <w:r w:rsidR="002D3662" w:rsidRPr="001A1A17">
        <w:rPr>
          <w:rFonts w:ascii="Aptos" w:hAnsi="Aptos"/>
          <w:color w:val="000000" w:themeColor="text1"/>
        </w:rPr>
        <w:t>in the</w:t>
      </w:r>
      <w:r w:rsidR="002D3662" w:rsidRPr="001A1A17">
        <w:rPr>
          <w:rStyle w:val="apple-converted-space"/>
          <w:rFonts w:ascii="Aptos" w:eastAsiaTheme="majorEastAsia" w:hAnsi="Aptos"/>
          <w:color w:val="000000" w:themeColor="text1"/>
        </w:rPr>
        <w:t> </w:t>
      </w:r>
      <w:r w:rsidR="002D3662" w:rsidRPr="001A1A17">
        <w:rPr>
          <w:rStyle w:val="coconcept68"/>
          <w:rFonts w:ascii="Aptos" w:hAnsi="Aptos"/>
          <w:color w:val="000000" w:themeColor="text1"/>
          <w:bdr w:val="none" w:sz="0" w:space="0" w:color="auto" w:frame="1"/>
          <w:shd w:val="clear" w:color="auto" w:fill="FFFFFF"/>
        </w:rPr>
        <w:t>LRE</w:t>
      </w:r>
      <w:r w:rsidR="002D3662" w:rsidRPr="001A1A17">
        <w:rPr>
          <w:rFonts w:ascii="Aptos" w:hAnsi="Aptos"/>
          <w:color w:val="000000" w:themeColor="text1"/>
        </w:rPr>
        <w:t>, which means a school district should place a student in the least restrictive educational environment that will accommodate the child's legitimate needs.”</w:t>
      </w:r>
      <w:r w:rsidR="002D7A7A" w:rsidRPr="001A1A17">
        <w:rPr>
          <w:rStyle w:val="FootnoteReference"/>
          <w:rFonts w:ascii="Aptos" w:eastAsiaTheme="majorEastAsia" w:hAnsi="Aptos"/>
          <w:color w:val="000000" w:themeColor="text1"/>
        </w:rPr>
        <w:footnoteReference w:id="21"/>
      </w:r>
      <w:r w:rsidR="007F156C" w:rsidRPr="001A1A17">
        <w:rPr>
          <w:rFonts w:ascii="Aptos" w:hAnsi="Aptos"/>
          <w:color w:val="000000" w:themeColor="text1"/>
        </w:rPr>
        <w:t xml:space="preserve">  </w:t>
      </w:r>
    </w:p>
    <w:p w14:paraId="51F80745" w14:textId="77777777" w:rsidR="006C06A2" w:rsidRPr="001A1A17" w:rsidRDefault="006C06A2" w:rsidP="001A1A17">
      <w:pPr>
        <w:shd w:val="clear" w:color="auto" w:fill="FFFFFF"/>
        <w:rPr>
          <w:rFonts w:ascii="Aptos" w:hAnsi="Aptos"/>
          <w:color w:val="000000" w:themeColor="text1"/>
        </w:rPr>
      </w:pPr>
    </w:p>
    <w:p w14:paraId="24FAFCCB" w14:textId="3670A6E3" w:rsidR="000175FB" w:rsidRPr="001A1A17" w:rsidRDefault="007F156C" w:rsidP="001A1A17">
      <w:pPr>
        <w:shd w:val="clear" w:color="auto" w:fill="FFFFFF"/>
        <w:rPr>
          <w:rFonts w:ascii="Aptos" w:hAnsi="Aptos"/>
          <w:color w:val="000000" w:themeColor="text1"/>
          <w:shd w:val="clear" w:color="auto" w:fill="FFFFFF"/>
        </w:rPr>
      </w:pPr>
      <w:r w:rsidRPr="001A1A17">
        <w:rPr>
          <w:rFonts w:ascii="Aptos" w:hAnsi="Aptos"/>
          <w:color w:val="000000" w:themeColor="text1"/>
          <w:shd w:val="clear" w:color="auto" w:fill="FFFFFF"/>
        </w:rPr>
        <w:t>In the instant matter</w:t>
      </w:r>
      <w:r w:rsidR="004B694F" w:rsidRPr="001A1A17">
        <w:rPr>
          <w:rFonts w:ascii="Aptos" w:hAnsi="Aptos"/>
          <w:color w:val="000000" w:themeColor="text1"/>
          <w:shd w:val="clear" w:color="auto" w:fill="FFFFFF"/>
        </w:rPr>
        <w:t xml:space="preserve">, </w:t>
      </w:r>
      <w:r w:rsidR="00B4190C" w:rsidRPr="001A1A17">
        <w:rPr>
          <w:rFonts w:ascii="Aptos" w:hAnsi="Aptos"/>
          <w:color w:val="000000" w:themeColor="text1"/>
          <w:shd w:val="clear" w:color="auto" w:fill="FFFFFF"/>
        </w:rPr>
        <w:t xml:space="preserve">Student is simply </w:t>
      </w:r>
      <w:r w:rsidR="004B694F" w:rsidRPr="001A1A17">
        <w:rPr>
          <w:rFonts w:ascii="Aptos" w:hAnsi="Aptos"/>
          <w:color w:val="000000" w:themeColor="text1"/>
          <w:shd w:val="clear" w:color="auto" w:fill="FFFFFF"/>
        </w:rPr>
        <w:t xml:space="preserve">not making progress commensurate with his abilities in the current setting, and </w:t>
      </w:r>
      <w:r w:rsidRPr="001A1A17">
        <w:rPr>
          <w:rFonts w:ascii="Aptos" w:hAnsi="Aptos"/>
          <w:color w:val="000000" w:themeColor="text1"/>
          <w:shd w:val="clear" w:color="auto" w:fill="FFFFFF"/>
        </w:rPr>
        <w:t>his needs are not being met.</w:t>
      </w:r>
      <w:r w:rsidR="000F297E" w:rsidRPr="001A1A17">
        <w:rPr>
          <w:rStyle w:val="FootnoteReference"/>
          <w:rFonts w:ascii="Aptos" w:hAnsi="Aptos"/>
          <w:color w:val="000000" w:themeColor="text1"/>
          <w:shd w:val="clear" w:color="auto" w:fill="FFFFFF"/>
        </w:rPr>
        <w:footnoteReference w:id="22"/>
      </w:r>
      <w:r w:rsidRPr="001A1A17">
        <w:rPr>
          <w:rFonts w:ascii="Aptos" w:hAnsi="Aptos"/>
          <w:color w:val="000000" w:themeColor="text1"/>
          <w:shd w:val="clear" w:color="auto" w:fill="FFFFFF"/>
        </w:rPr>
        <w:t xml:space="preserve"> </w:t>
      </w:r>
      <w:r w:rsidR="001E3D77" w:rsidRPr="001A1A17">
        <w:rPr>
          <w:rFonts w:ascii="Aptos" w:hAnsi="Aptos"/>
          <w:color w:val="000000" w:themeColor="text1"/>
          <w:shd w:val="clear" w:color="auto" w:fill="FFFFFF"/>
        </w:rPr>
        <w:t xml:space="preserve"> In addition, </w:t>
      </w:r>
      <w:r w:rsidR="00A734AB" w:rsidRPr="001A1A17">
        <w:rPr>
          <w:rFonts w:ascii="Aptos" w:hAnsi="Aptos"/>
          <w:color w:val="000000" w:themeColor="text1"/>
          <w:shd w:val="clear" w:color="auto" w:fill="FFFFFF"/>
        </w:rPr>
        <w:t>his behaviors are disrupting the education of his peers.</w:t>
      </w:r>
      <w:r w:rsidR="00A734AB" w:rsidRPr="001A1A17">
        <w:rPr>
          <w:rStyle w:val="FootnoteReference"/>
          <w:rFonts w:ascii="Aptos" w:hAnsi="Aptos"/>
          <w:color w:val="000000" w:themeColor="text1"/>
          <w:shd w:val="clear" w:color="auto" w:fill="FFFFFF"/>
        </w:rPr>
        <w:footnoteReference w:id="23"/>
      </w:r>
      <w:r w:rsidR="00A734AB" w:rsidRPr="001A1A17">
        <w:rPr>
          <w:rFonts w:ascii="Aptos" w:hAnsi="Aptos"/>
          <w:color w:val="000000" w:themeColor="text1"/>
          <w:shd w:val="clear" w:color="auto" w:fill="FFFFFF"/>
        </w:rPr>
        <w:t xml:space="preserve"> </w:t>
      </w:r>
      <w:r w:rsidR="00B31BB2">
        <w:rPr>
          <w:rFonts w:ascii="Aptos" w:hAnsi="Aptos"/>
          <w:color w:val="000000" w:themeColor="text1"/>
          <w:shd w:val="clear" w:color="auto" w:fill="FFFFFF"/>
        </w:rPr>
        <w:t xml:space="preserve"> </w:t>
      </w:r>
      <w:r w:rsidR="004B694F" w:rsidRPr="001A1A17">
        <w:rPr>
          <w:rFonts w:ascii="Aptos" w:hAnsi="Aptos"/>
          <w:color w:val="000000" w:themeColor="text1"/>
          <w:shd w:val="clear" w:color="auto" w:fill="FFFFFF"/>
        </w:rPr>
        <w:t xml:space="preserve">Swansea has demonstrated </w:t>
      </w:r>
      <w:r w:rsidR="00B46E9F" w:rsidRPr="001A1A17">
        <w:rPr>
          <w:rFonts w:ascii="Aptos" w:hAnsi="Aptos"/>
          <w:color w:val="000000" w:themeColor="text1"/>
          <w:shd w:val="clear" w:color="auto" w:fill="FFFFFF"/>
        </w:rPr>
        <w:t xml:space="preserve">through a preponderance of the evidence </w:t>
      </w:r>
      <w:r w:rsidR="004B694F" w:rsidRPr="001A1A17">
        <w:rPr>
          <w:rFonts w:ascii="Aptos" w:hAnsi="Aptos"/>
          <w:color w:val="000000" w:themeColor="text1"/>
          <w:shd w:val="clear" w:color="auto" w:fill="FFFFFF"/>
        </w:rPr>
        <w:t>that its proposal for a more restrictive setting for Student comes after significant interventions, supports, and services have been attempted at his current placement.</w:t>
      </w:r>
      <w:r w:rsidR="00E00B4C" w:rsidRPr="001A1A17">
        <w:rPr>
          <w:rFonts w:ascii="Aptos" w:hAnsi="Aptos"/>
          <w:color w:val="000000" w:themeColor="text1"/>
          <w:shd w:val="clear" w:color="auto" w:fill="FFFFFF"/>
        </w:rPr>
        <w:t xml:space="preserve">  </w:t>
      </w:r>
      <w:r w:rsidR="008B763E" w:rsidRPr="001A1A17">
        <w:rPr>
          <w:rFonts w:ascii="Aptos" w:hAnsi="Aptos"/>
          <w:color w:val="000000" w:themeColor="text1"/>
          <w:shd w:val="clear" w:color="auto" w:fill="FFFFFF"/>
        </w:rPr>
        <w:t xml:space="preserve">These attempts have failed. Therfore, </w:t>
      </w:r>
      <w:r w:rsidR="00B46E9F" w:rsidRPr="001A1A17">
        <w:rPr>
          <w:rFonts w:ascii="Aptos" w:hAnsi="Aptos"/>
          <w:color w:val="000000" w:themeColor="text1"/>
          <w:shd w:val="clear" w:color="auto" w:fill="FFFFFF"/>
        </w:rPr>
        <w:t>Swansea has met its evidentiary burden</w:t>
      </w:r>
      <w:r w:rsidR="0033698F">
        <w:rPr>
          <w:rFonts w:ascii="Aptos" w:hAnsi="Aptos"/>
          <w:color w:val="000000" w:themeColor="text1"/>
          <w:shd w:val="clear" w:color="auto" w:fill="FFFFFF"/>
        </w:rPr>
        <w:t xml:space="preserve"> </w:t>
      </w:r>
      <w:r w:rsidR="0033698F" w:rsidRPr="001A1A17">
        <w:rPr>
          <w:rFonts w:ascii="Aptos" w:hAnsi="Aptos"/>
          <w:color w:val="000000" w:themeColor="text1"/>
          <w:shd w:val="clear" w:color="auto" w:fill="FFFFFF"/>
        </w:rPr>
        <w:t xml:space="preserve">to show that </w:t>
      </w:r>
      <w:r w:rsidR="0033698F" w:rsidRPr="001A1A17">
        <w:rPr>
          <w:rFonts w:ascii="Aptos" w:hAnsi="Aptos"/>
          <w:color w:val="000000" w:themeColor="text1"/>
        </w:rPr>
        <w:t>Student requires placement in the in-district Social Emotional Program in order to receive a free appropriate public education in the least restrictive environment</w:t>
      </w:r>
      <w:r w:rsidR="00B46E9F" w:rsidRPr="001A1A17">
        <w:rPr>
          <w:rFonts w:ascii="Aptos" w:hAnsi="Aptos"/>
          <w:color w:val="000000" w:themeColor="text1"/>
          <w:shd w:val="clear" w:color="auto" w:fill="FFFFFF"/>
        </w:rPr>
        <w:t>.</w:t>
      </w:r>
    </w:p>
    <w:p w14:paraId="765DCC0F" w14:textId="77777777" w:rsidR="009012B3" w:rsidRPr="001A1A17" w:rsidRDefault="009012B3" w:rsidP="001A1A17">
      <w:pPr>
        <w:textAlignment w:val="baseline"/>
        <w:rPr>
          <w:rFonts w:ascii="Aptos" w:hAnsi="Aptos"/>
          <w:color w:val="000000" w:themeColor="text1"/>
          <w:lang w:val="en"/>
        </w:rPr>
      </w:pPr>
    </w:p>
    <w:p w14:paraId="288537E2" w14:textId="3E12E812" w:rsidR="00925F40" w:rsidRPr="001A1A17" w:rsidRDefault="00925F40" w:rsidP="001A1A17">
      <w:pPr>
        <w:textAlignment w:val="baseline"/>
        <w:rPr>
          <w:rFonts w:ascii="Aptos" w:hAnsi="Aptos"/>
          <w:b/>
          <w:bCs/>
          <w:color w:val="000000" w:themeColor="text1"/>
          <w:lang w:val="en"/>
        </w:rPr>
      </w:pPr>
      <w:r w:rsidRPr="001A1A17">
        <w:rPr>
          <w:rFonts w:ascii="Aptos" w:hAnsi="Aptos"/>
          <w:b/>
          <w:bCs/>
          <w:color w:val="000000" w:themeColor="text1"/>
          <w:lang w:val="en"/>
        </w:rPr>
        <w:t>ORDER:</w:t>
      </w:r>
    </w:p>
    <w:p w14:paraId="6A4FF95B" w14:textId="77777777" w:rsidR="007E3CE5" w:rsidRPr="001A1A17" w:rsidRDefault="007E3CE5" w:rsidP="001A1A17">
      <w:pPr>
        <w:textAlignment w:val="baseline"/>
        <w:rPr>
          <w:rFonts w:ascii="Aptos" w:hAnsi="Aptos"/>
          <w:color w:val="000000" w:themeColor="text1"/>
          <w:lang w:val="en"/>
        </w:rPr>
      </w:pPr>
    </w:p>
    <w:p w14:paraId="2FE08270" w14:textId="69B8C46B" w:rsidR="00B46E9F" w:rsidRPr="001A1A17" w:rsidRDefault="00B46E9F" w:rsidP="001A1A17">
      <w:pPr>
        <w:textAlignment w:val="baseline"/>
        <w:rPr>
          <w:rFonts w:ascii="Aptos" w:hAnsi="Aptos"/>
          <w:color w:val="000000" w:themeColor="text1"/>
        </w:rPr>
      </w:pPr>
      <w:r w:rsidRPr="001A1A17">
        <w:rPr>
          <w:rFonts w:ascii="Aptos" w:hAnsi="Aptos"/>
          <w:color w:val="000000" w:themeColor="text1"/>
          <w:shd w:val="clear" w:color="auto" w:fill="FFFFFF"/>
        </w:rPr>
        <w:t xml:space="preserve">Swansea has met its burden to show that </w:t>
      </w:r>
      <w:r w:rsidRPr="001A1A17">
        <w:rPr>
          <w:rFonts w:ascii="Aptos" w:hAnsi="Aptos"/>
          <w:color w:val="000000" w:themeColor="text1"/>
        </w:rPr>
        <w:t>Student requires placement in the in-district Social Emotional Program in order to receive a free appropriate public education in the least restrictive environment.</w:t>
      </w:r>
    </w:p>
    <w:p w14:paraId="6A16DAD0" w14:textId="77777777" w:rsidR="00B46E9F" w:rsidRPr="001A1A17" w:rsidRDefault="00B46E9F" w:rsidP="001A1A17">
      <w:pPr>
        <w:textAlignment w:val="baseline"/>
        <w:rPr>
          <w:rFonts w:ascii="Aptos" w:hAnsi="Aptos"/>
          <w:color w:val="000000" w:themeColor="text1"/>
          <w:shd w:val="clear" w:color="auto" w:fill="FFFFFF"/>
        </w:rPr>
      </w:pPr>
    </w:p>
    <w:p w14:paraId="45DA8350" w14:textId="77777777" w:rsidR="00A07AB3" w:rsidRPr="001A1A17" w:rsidRDefault="00A07AB3" w:rsidP="001A1A17">
      <w:pPr>
        <w:rPr>
          <w:rFonts w:ascii="Aptos" w:hAnsi="Aptos"/>
          <w:color w:val="000000" w:themeColor="text1"/>
        </w:rPr>
      </w:pPr>
      <w:r w:rsidRPr="001A1A17">
        <w:rPr>
          <w:rFonts w:ascii="Aptos" w:hAnsi="Aptos"/>
          <w:color w:val="000000" w:themeColor="text1"/>
        </w:rPr>
        <w:t>So Ordered,</w:t>
      </w:r>
    </w:p>
    <w:p w14:paraId="6AEC72EB" w14:textId="77777777" w:rsidR="00A07AB3" w:rsidRPr="001A1A17" w:rsidRDefault="00A07AB3" w:rsidP="001A1A17">
      <w:pPr>
        <w:rPr>
          <w:rFonts w:ascii="Aptos" w:hAnsi="Aptos"/>
          <w:color w:val="000000" w:themeColor="text1"/>
        </w:rPr>
      </w:pPr>
      <w:r w:rsidRPr="001A1A17">
        <w:rPr>
          <w:rFonts w:ascii="Aptos" w:hAnsi="Aptos"/>
          <w:color w:val="000000" w:themeColor="text1"/>
        </w:rPr>
        <w:t>By the Hearing Officer,</w:t>
      </w:r>
    </w:p>
    <w:p w14:paraId="0F7A1688" w14:textId="77777777" w:rsidR="00925F40" w:rsidRPr="001A1A17" w:rsidRDefault="00925F40" w:rsidP="001A1A17">
      <w:pPr>
        <w:textAlignment w:val="baseline"/>
        <w:rPr>
          <w:rFonts w:ascii="Aptos" w:hAnsi="Aptos"/>
          <w:color w:val="000000" w:themeColor="text1"/>
        </w:rPr>
      </w:pPr>
    </w:p>
    <w:p w14:paraId="59BF1AE6" w14:textId="77777777" w:rsidR="00925F40" w:rsidRPr="001A1A17" w:rsidRDefault="00925F40" w:rsidP="001A1A17">
      <w:pPr>
        <w:textAlignment w:val="baseline"/>
        <w:rPr>
          <w:rFonts w:ascii="Aptos" w:hAnsi="Aptos" w:cs="Apple Chancery"/>
          <w:color w:val="000000" w:themeColor="text1"/>
          <w:u w:val="single"/>
          <w:lang w:val="es-AR"/>
        </w:rPr>
      </w:pPr>
      <w:r w:rsidRPr="001A1A17">
        <w:rPr>
          <w:rFonts w:ascii="Aptos" w:hAnsi="Aptos"/>
          <w:color w:val="000000" w:themeColor="text1"/>
          <w:u w:val="single"/>
          <w:lang w:val="es-AR"/>
        </w:rPr>
        <w:t xml:space="preserve">/s/ </w:t>
      </w:r>
      <w:r w:rsidRPr="001A1A17">
        <w:rPr>
          <w:rFonts w:ascii="Aptos" w:hAnsi="Aptos" w:cs="Apple Chancery"/>
          <w:color w:val="000000" w:themeColor="text1"/>
          <w:u w:val="single"/>
          <w:lang w:val="es-AR"/>
        </w:rPr>
        <w:t>Alina Kantor Nir</w:t>
      </w:r>
    </w:p>
    <w:p w14:paraId="410C6F28" w14:textId="77777777" w:rsidR="007314C4" w:rsidRPr="001A1A17" w:rsidRDefault="00925F40" w:rsidP="001A1A17">
      <w:pPr>
        <w:textAlignment w:val="baseline"/>
        <w:rPr>
          <w:rFonts w:ascii="Aptos" w:hAnsi="Aptos"/>
          <w:color w:val="000000" w:themeColor="text1"/>
          <w:lang w:val="es-AR"/>
        </w:rPr>
      </w:pPr>
      <w:r w:rsidRPr="001A1A17">
        <w:rPr>
          <w:rFonts w:ascii="Aptos" w:hAnsi="Aptos"/>
          <w:color w:val="000000" w:themeColor="text1"/>
          <w:lang w:val="es-AR"/>
        </w:rPr>
        <w:t>Alina Kantor Nir</w:t>
      </w:r>
    </w:p>
    <w:p w14:paraId="24375E65" w14:textId="426073F2" w:rsidR="002B1CDB" w:rsidRPr="008F5D33" w:rsidRDefault="00B46E9F" w:rsidP="008F5D33">
      <w:pPr>
        <w:textAlignment w:val="baseline"/>
        <w:rPr>
          <w:rFonts w:ascii="Aptos" w:hAnsi="Aptos"/>
          <w:color w:val="000000" w:themeColor="text1"/>
          <w:lang w:val="es-AR"/>
        </w:rPr>
      </w:pPr>
      <w:r w:rsidRPr="001A1A17">
        <w:rPr>
          <w:rFonts w:ascii="Aptos" w:hAnsi="Aptos"/>
          <w:color w:val="000000" w:themeColor="text1"/>
          <w:lang w:val="es-AR"/>
        </w:rPr>
        <w:t xml:space="preserve">August </w:t>
      </w:r>
      <w:r w:rsidR="001D07C0">
        <w:rPr>
          <w:rFonts w:ascii="Aptos" w:hAnsi="Aptos"/>
          <w:color w:val="000000" w:themeColor="text1"/>
          <w:lang w:val="es-AR"/>
        </w:rPr>
        <w:t>5</w:t>
      </w:r>
      <w:r w:rsidR="00983F6C" w:rsidRPr="001A1A17">
        <w:rPr>
          <w:rFonts w:ascii="Aptos" w:hAnsi="Aptos"/>
          <w:color w:val="000000" w:themeColor="text1"/>
        </w:rPr>
        <w:t>, 2024</w:t>
      </w:r>
    </w:p>
    <w:p w14:paraId="43B9626B" w14:textId="24E3BFD3" w:rsidR="00754024" w:rsidRDefault="00754024">
      <w:pPr>
        <w:rPr>
          <w:rFonts w:ascii="Aptos" w:hAnsi="Aptos"/>
          <w:color w:val="000000" w:themeColor="text1"/>
        </w:rPr>
      </w:pPr>
      <w:r>
        <w:rPr>
          <w:rFonts w:ascii="Aptos" w:hAnsi="Aptos"/>
          <w:color w:val="000000" w:themeColor="text1"/>
        </w:rPr>
        <w:br w:type="page"/>
      </w:r>
    </w:p>
    <w:p w14:paraId="5042BC52" w14:textId="77777777" w:rsidR="00AD6ADC" w:rsidRPr="001A1A17" w:rsidRDefault="00AD6ADC" w:rsidP="001A1A17">
      <w:pPr>
        <w:rPr>
          <w:rFonts w:ascii="Aptos" w:hAnsi="Aptos"/>
          <w:color w:val="000000" w:themeColor="text1"/>
        </w:rPr>
      </w:pPr>
    </w:p>
    <w:p w14:paraId="3A017944" w14:textId="77777777" w:rsidR="00AD6ADC" w:rsidRPr="001A1A17" w:rsidRDefault="00AD6ADC" w:rsidP="001A1A17">
      <w:pPr>
        <w:jc w:val="center"/>
        <w:rPr>
          <w:rFonts w:ascii="Aptos" w:hAnsi="Aptos"/>
          <w:color w:val="000000" w:themeColor="text1"/>
        </w:rPr>
      </w:pPr>
      <w:r w:rsidRPr="001A1A17">
        <w:rPr>
          <w:rFonts w:ascii="Aptos" w:hAnsi="Aptos"/>
          <w:noProof/>
          <w:color w:val="000000" w:themeColor="text1"/>
        </w:rPr>
        <w:drawing>
          <wp:inline distT="0" distB="0" distL="0" distR="0" wp14:anchorId="7AE70710" wp14:editId="0C06FD75">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1A1A17">
        <w:rPr>
          <w:rFonts w:ascii="Aptos" w:hAnsi="Aptos"/>
          <w:color w:val="000000" w:themeColor="text1"/>
        </w:rPr>
        <w:t>COMMONWEALTH OF MASSACHUSETTS</w:t>
      </w:r>
    </w:p>
    <w:p w14:paraId="6595E9BC" w14:textId="77777777" w:rsidR="00AD6ADC" w:rsidRPr="001A1A17" w:rsidRDefault="00AD6ADC" w:rsidP="001A1A17">
      <w:pPr>
        <w:ind w:right="250"/>
        <w:jc w:val="center"/>
        <w:rPr>
          <w:rFonts w:ascii="Aptos" w:hAnsi="Aptos"/>
          <w:color w:val="000000" w:themeColor="text1"/>
        </w:rPr>
      </w:pPr>
      <w:r w:rsidRPr="001A1A17">
        <w:rPr>
          <w:rFonts w:ascii="Aptos" w:hAnsi="Aptos"/>
          <w:noProof/>
          <w:color w:val="000000" w:themeColor="text1"/>
        </w:rPr>
        <w:drawing>
          <wp:inline distT="0" distB="0" distL="0" distR="0" wp14:anchorId="033622BC" wp14:editId="4EDF46B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1A1A17">
        <w:rPr>
          <w:rFonts w:ascii="Aptos" w:hAnsi="Aptos"/>
          <w:color w:val="000000" w:themeColor="text1"/>
        </w:rPr>
        <w:t>BUREAU OF SPECIAL EDUCATION APPEALS</w:t>
      </w:r>
    </w:p>
    <w:p w14:paraId="4334CECD" w14:textId="77777777" w:rsidR="00AD6ADC" w:rsidRPr="001A1A17" w:rsidRDefault="00AD6ADC" w:rsidP="001A1A17">
      <w:pPr>
        <w:tabs>
          <w:tab w:val="center" w:pos="440"/>
          <w:tab w:val="center" w:pos="4627"/>
        </w:tabs>
        <w:jc w:val="center"/>
        <w:rPr>
          <w:rFonts w:ascii="Aptos" w:hAnsi="Aptos"/>
          <w:color w:val="000000" w:themeColor="text1"/>
        </w:rPr>
      </w:pPr>
      <w:r w:rsidRPr="001A1A17">
        <w:rPr>
          <w:rFonts w:ascii="Aptos" w:hAnsi="Aptos"/>
          <w:noProof/>
          <w:color w:val="000000" w:themeColor="text1"/>
        </w:rPr>
        <w:drawing>
          <wp:inline distT="0" distB="0" distL="0" distR="0" wp14:anchorId="66A97C3A" wp14:editId="0F0FBD6D">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1A1A17">
        <w:rPr>
          <w:rFonts w:ascii="Aptos" w:hAnsi="Aptos"/>
          <w:color w:val="000000" w:themeColor="text1"/>
          <w:u w:val="single" w:color="000000"/>
        </w:rPr>
        <w:t>EFFECT OF BUREAU DECISION AND RIGHTS OF APPEAL</w:t>
      </w:r>
    </w:p>
    <w:p w14:paraId="5BEE71D4" w14:textId="77777777" w:rsidR="00AD6ADC" w:rsidRPr="001A1A17" w:rsidRDefault="00AD6ADC" w:rsidP="001A1A17">
      <w:pPr>
        <w:pStyle w:val="Heading1"/>
        <w:ind w:left="38"/>
        <w:rPr>
          <w:rFonts w:ascii="Aptos" w:hAnsi="Aptos"/>
          <w:b w:val="0"/>
          <w:color w:val="000000" w:themeColor="text1"/>
          <w:sz w:val="24"/>
          <w:szCs w:val="24"/>
        </w:rPr>
      </w:pPr>
      <w:r w:rsidRPr="001A1A17">
        <w:rPr>
          <w:rFonts w:ascii="Aptos" w:hAnsi="Aptos"/>
          <w:b w:val="0"/>
          <w:color w:val="000000" w:themeColor="text1"/>
          <w:sz w:val="24"/>
          <w:szCs w:val="24"/>
        </w:rPr>
        <w:t>Effect of the Decision</w:t>
      </w:r>
    </w:p>
    <w:p w14:paraId="6591A64F" w14:textId="77777777" w:rsidR="00AD6ADC" w:rsidRPr="001A1A17" w:rsidRDefault="00AD6ADC" w:rsidP="001A1A17">
      <w:pPr>
        <w:ind w:left="43" w:firstLine="5"/>
        <w:rPr>
          <w:rFonts w:ascii="Aptos" w:hAnsi="Aptos"/>
          <w:color w:val="000000" w:themeColor="text1"/>
        </w:rPr>
      </w:pPr>
      <w:r w:rsidRPr="001A1A17">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1FA60BCE" w14:textId="77777777" w:rsidR="00AD6ADC" w:rsidRPr="001A1A17" w:rsidRDefault="00AD6ADC" w:rsidP="001A1A17">
      <w:pPr>
        <w:ind w:left="19" w:right="62"/>
        <w:rPr>
          <w:rFonts w:ascii="Aptos" w:hAnsi="Aptos"/>
          <w:color w:val="000000" w:themeColor="text1"/>
        </w:rPr>
      </w:pPr>
      <w:r w:rsidRPr="001A1A17">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401F8EEA" w14:textId="5FCB0D68" w:rsidR="00AD6ADC" w:rsidRPr="001A1A17" w:rsidRDefault="00AD6ADC" w:rsidP="001A1A17">
      <w:pPr>
        <w:ind w:left="19" w:right="62"/>
        <w:rPr>
          <w:rFonts w:ascii="Aptos" w:hAnsi="Aptos"/>
          <w:color w:val="000000" w:themeColor="text1"/>
        </w:rPr>
      </w:pPr>
      <w:r w:rsidRPr="001A1A17">
        <w:rPr>
          <w:rFonts w:ascii="Aptos" w:hAnsi="Aptos"/>
          <w:color w:val="000000" w:themeColor="text1"/>
        </w:rPr>
        <w:t xml:space="preserve">Under the provisions of 20 U.S.C. s. 1415(j), “unless the State or local education agency and the </w:t>
      </w:r>
      <w:r w:rsidR="002D2663" w:rsidRPr="001A1A17">
        <w:rPr>
          <w:rFonts w:ascii="Aptos" w:hAnsi="Aptos"/>
          <w:color w:val="000000" w:themeColor="text1"/>
        </w:rPr>
        <w:t>Parent</w:t>
      </w:r>
      <w:r w:rsidRPr="001A1A17">
        <w:rPr>
          <w:rFonts w:ascii="Aptos" w:hAnsi="Aptos"/>
          <w:color w:val="000000" w:themeColor="text1"/>
        </w:rPr>
        <w:t xml:space="preserve"> otherwise agree, the child shall remain in the then-current educational placement,” during the pendency of any judicial appeal of the Bureau decision, unless the child is seeking initial admission to a public school, in which case “with the consent of the </w:t>
      </w:r>
      <w:r w:rsidR="002D2663" w:rsidRPr="001A1A17">
        <w:rPr>
          <w:rFonts w:ascii="Aptos" w:hAnsi="Aptos"/>
          <w:color w:val="000000" w:themeColor="text1"/>
        </w:rPr>
        <w:t>Parent</w:t>
      </w:r>
      <w:r w:rsidRPr="001A1A17">
        <w:rPr>
          <w:rFonts w:ascii="Aptos" w:hAnsi="Aptos"/>
          <w:color w:val="000000" w:themeColor="text1"/>
        </w:rPr>
        <w:t xml:space="preserve">, the child shall be placed in the public school program.”  Therefore, where the Bureau has ordered the public school to place the child in a new placement, and the </w:t>
      </w:r>
      <w:r w:rsidR="002D2663" w:rsidRPr="001A1A17">
        <w:rPr>
          <w:rFonts w:ascii="Aptos" w:hAnsi="Aptos"/>
          <w:color w:val="000000" w:themeColor="text1"/>
        </w:rPr>
        <w:t>Parent</w:t>
      </w:r>
      <w:r w:rsidRPr="001A1A17">
        <w:rPr>
          <w:rFonts w:ascii="Aptos" w:hAnsi="Aptos"/>
          <w:color w:val="000000" w:themeColor="text1"/>
        </w:rPr>
        <w:t xml:space="preserve"> or guardian agree with that order, the public school shall immediately implement the placement ordered by the Bureau.  </w:t>
      </w:r>
      <w:r w:rsidRPr="001A1A17">
        <w:rPr>
          <w:rFonts w:ascii="Aptos" w:hAnsi="Aptos"/>
          <w:i/>
          <w:iCs/>
          <w:color w:val="000000" w:themeColor="text1"/>
        </w:rPr>
        <w:t>School Committee of Burlington v. Massachusetts Department of Education</w:t>
      </w:r>
      <w:r w:rsidRPr="001A1A17">
        <w:rPr>
          <w:rFonts w:ascii="Aptos" w:hAnsi="Aptos"/>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1A1A17">
        <w:rPr>
          <w:rFonts w:ascii="Aptos" w:hAnsi="Aptos"/>
          <w:i/>
          <w:iCs/>
          <w:color w:val="000000" w:themeColor="text1"/>
        </w:rPr>
        <w:t>Honig v. Doe</w:t>
      </w:r>
      <w:r w:rsidRPr="001A1A17">
        <w:rPr>
          <w:rFonts w:ascii="Aptos" w:hAnsi="Aptos"/>
          <w:color w:val="000000" w:themeColor="text1"/>
        </w:rPr>
        <w:t xml:space="preserve">, 484 U.S. 305 (1988); </w:t>
      </w:r>
      <w:r w:rsidRPr="001A1A17">
        <w:rPr>
          <w:rFonts w:ascii="Aptos" w:hAnsi="Aptos"/>
          <w:i/>
          <w:iCs/>
          <w:color w:val="000000" w:themeColor="text1"/>
        </w:rPr>
        <w:t>Doe v. Brookline</w:t>
      </w:r>
      <w:r w:rsidRPr="001A1A17">
        <w:rPr>
          <w:rFonts w:ascii="Aptos" w:hAnsi="Aptos"/>
          <w:color w:val="000000" w:themeColor="text1"/>
        </w:rPr>
        <w:t>, 722 F.2d 910 (1</w:t>
      </w:r>
      <w:r w:rsidRPr="001A1A17">
        <w:rPr>
          <w:rFonts w:ascii="Aptos" w:hAnsi="Aptos"/>
          <w:color w:val="000000" w:themeColor="text1"/>
          <w:vertAlign w:val="superscript"/>
        </w:rPr>
        <w:t>st</w:t>
      </w:r>
      <w:r w:rsidRPr="001A1A17">
        <w:rPr>
          <w:rFonts w:ascii="Aptos" w:hAnsi="Aptos"/>
          <w:color w:val="000000" w:themeColor="text1"/>
        </w:rPr>
        <w:t xml:space="preserve"> Cir. 1983).</w:t>
      </w:r>
    </w:p>
    <w:p w14:paraId="15BA7FE0" w14:textId="77777777" w:rsidR="00AD6ADC" w:rsidRPr="001A1A17" w:rsidRDefault="00AD6ADC" w:rsidP="001A1A17">
      <w:pPr>
        <w:pStyle w:val="Heading1"/>
        <w:ind w:left="96"/>
        <w:rPr>
          <w:rFonts w:ascii="Aptos" w:hAnsi="Aptos"/>
          <w:b w:val="0"/>
          <w:color w:val="000000" w:themeColor="text1"/>
          <w:sz w:val="24"/>
          <w:szCs w:val="24"/>
        </w:rPr>
      </w:pPr>
      <w:r w:rsidRPr="001A1A17">
        <w:rPr>
          <w:rFonts w:ascii="Aptos" w:hAnsi="Aptos"/>
          <w:b w:val="0"/>
          <w:color w:val="000000" w:themeColor="text1"/>
          <w:sz w:val="24"/>
          <w:szCs w:val="24"/>
        </w:rPr>
        <w:t>Compliance</w:t>
      </w:r>
    </w:p>
    <w:p w14:paraId="2EC87830" w14:textId="77777777" w:rsidR="00AD6ADC" w:rsidRPr="001A1A17" w:rsidRDefault="00AD6ADC" w:rsidP="001A1A17">
      <w:pPr>
        <w:ind w:left="19" w:right="172"/>
        <w:rPr>
          <w:rFonts w:ascii="Aptos" w:hAnsi="Aptos"/>
          <w:color w:val="000000" w:themeColor="text1"/>
        </w:rPr>
      </w:pPr>
      <w:r w:rsidRPr="001A1A17">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BB78BAC" w14:textId="77777777" w:rsidR="00AD6ADC" w:rsidRPr="001A1A17" w:rsidRDefault="00AD6ADC" w:rsidP="001A1A17">
      <w:pPr>
        <w:pStyle w:val="Heading1"/>
        <w:ind w:left="-5"/>
        <w:rPr>
          <w:rFonts w:ascii="Aptos" w:hAnsi="Aptos"/>
          <w:b w:val="0"/>
          <w:color w:val="000000" w:themeColor="text1"/>
          <w:sz w:val="24"/>
          <w:szCs w:val="24"/>
        </w:rPr>
      </w:pPr>
      <w:r w:rsidRPr="001A1A17">
        <w:rPr>
          <w:rFonts w:ascii="Aptos" w:hAnsi="Aptos"/>
          <w:b w:val="0"/>
          <w:color w:val="000000" w:themeColor="text1"/>
          <w:sz w:val="24"/>
          <w:szCs w:val="24"/>
        </w:rPr>
        <w:t>Rights of Appeal</w:t>
      </w:r>
    </w:p>
    <w:p w14:paraId="2B763534" w14:textId="77777777" w:rsidR="00AD6ADC" w:rsidRPr="001A1A17" w:rsidRDefault="00AD6ADC" w:rsidP="001A1A17">
      <w:pPr>
        <w:ind w:left="19" w:right="172"/>
        <w:rPr>
          <w:rFonts w:ascii="Aptos" w:hAnsi="Aptos"/>
          <w:color w:val="000000" w:themeColor="text1"/>
        </w:rPr>
      </w:pPr>
      <w:r w:rsidRPr="001A1A17">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70E3DF0F" w14:textId="77777777" w:rsidR="00AD6ADC" w:rsidRPr="001A1A17" w:rsidRDefault="00AD6ADC" w:rsidP="001A1A17">
      <w:pPr>
        <w:ind w:left="19" w:right="172"/>
        <w:rPr>
          <w:rFonts w:ascii="Aptos" w:hAnsi="Aptos"/>
          <w:color w:val="000000" w:themeColor="text1"/>
        </w:rPr>
      </w:pPr>
      <w:r w:rsidRPr="001A1A17">
        <w:rPr>
          <w:rFonts w:ascii="Aptos" w:hAnsi="Aptos"/>
          <w:color w:val="000000" w:themeColor="text1"/>
        </w:rPr>
        <w:t>An appeal of a Bureau decision to state superior court or to federal district court must be filed within ninety (90) days from the date of the decision. 20 U.S.C. s. 1415(i)(2)(B).</w:t>
      </w:r>
    </w:p>
    <w:p w14:paraId="70F1341D" w14:textId="77777777" w:rsidR="00AD6ADC" w:rsidRPr="001A1A17" w:rsidRDefault="00AD6ADC" w:rsidP="001A1A17">
      <w:pPr>
        <w:pStyle w:val="Heading1"/>
        <w:ind w:left="-5"/>
        <w:rPr>
          <w:rFonts w:ascii="Aptos" w:hAnsi="Aptos"/>
          <w:b w:val="0"/>
          <w:color w:val="000000" w:themeColor="text1"/>
          <w:sz w:val="24"/>
          <w:szCs w:val="24"/>
        </w:rPr>
      </w:pPr>
      <w:r w:rsidRPr="001A1A17">
        <w:rPr>
          <w:rFonts w:ascii="Aptos" w:hAnsi="Aptos"/>
          <w:b w:val="0"/>
          <w:color w:val="000000" w:themeColor="text1"/>
          <w:sz w:val="24"/>
          <w:szCs w:val="24"/>
        </w:rPr>
        <w:t>Confidentiality</w:t>
      </w:r>
    </w:p>
    <w:p w14:paraId="70692B80" w14:textId="0140B32F" w:rsidR="00AD6ADC" w:rsidRPr="001A1A17" w:rsidRDefault="00AD6ADC" w:rsidP="001A1A17">
      <w:pPr>
        <w:ind w:left="19" w:right="34"/>
        <w:rPr>
          <w:rFonts w:ascii="Aptos" w:hAnsi="Aptos"/>
          <w:i/>
          <w:iCs/>
          <w:color w:val="000000" w:themeColor="text1"/>
        </w:rPr>
      </w:pPr>
      <w:r w:rsidRPr="001A1A17">
        <w:rPr>
          <w:rFonts w:ascii="Aptos" w:hAnsi="Aptos"/>
          <w:noProof/>
          <w:color w:val="000000" w:themeColor="text1"/>
        </w:rPr>
        <w:drawing>
          <wp:anchor distT="0" distB="0" distL="114300" distR="114300" simplePos="0" relativeHeight="251659264" behindDoc="0" locked="0" layoutInCell="1" allowOverlap="0" wp14:anchorId="69E2B7D7" wp14:editId="39B3AA9E">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1A1A17">
        <w:rPr>
          <w:rFonts w:ascii="Aptos" w:hAnsi="Aptos"/>
          <w:noProof/>
          <w:color w:val="000000" w:themeColor="text1"/>
        </w:rPr>
        <w:drawing>
          <wp:anchor distT="0" distB="0" distL="114300" distR="114300" simplePos="0" relativeHeight="251660288" behindDoc="0" locked="0" layoutInCell="1" allowOverlap="0" wp14:anchorId="3CA53E60" wp14:editId="2A56AD96">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1A1A17">
        <w:rPr>
          <w:rFonts w:ascii="Aptos" w:hAnsi="Aptos"/>
          <w:noProof/>
          <w:color w:val="000000" w:themeColor="text1"/>
        </w:rPr>
        <w:drawing>
          <wp:anchor distT="0" distB="0" distL="114300" distR="114300" simplePos="0" relativeHeight="251661312" behindDoc="0" locked="0" layoutInCell="1" allowOverlap="0" wp14:anchorId="5A4E1C9F" wp14:editId="01ACE465">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1A1A17">
        <w:rPr>
          <w:rFonts w:ascii="Aptos" w:hAnsi="Aptos"/>
          <w:noProof/>
          <w:color w:val="000000" w:themeColor="text1"/>
        </w:rPr>
        <w:drawing>
          <wp:anchor distT="0" distB="0" distL="114300" distR="114300" simplePos="0" relativeHeight="251662336" behindDoc="0" locked="0" layoutInCell="1" allowOverlap="0" wp14:anchorId="60C2A7FE" wp14:editId="26B3A90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1A1A17">
        <w:rPr>
          <w:rFonts w:ascii="Aptos" w:hAnsi="Aptos"/>
          <w:noProof/>
          <w:color w:val="000000" w:themeColor="text1"/>
        </w:rPr>
        <w:drawing>
          <wp:anchor distT="0" distB="0" distL="114300" distR="114300" simplePos="0" relativeHeight="251663360" behindDoc="0" locked="0" layoutInCell="1" allowOverlap="0" wp14:anchorId="5568FFCF" wp14:editId="382A88D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1A1A17">
        <w:rPr>
          <w:rFonts w:ascii="Aptos" w:hAnsi="Aptos"/>
          <w:noProof/>
          <w:color w:val="000000" w:themeColor="text1"/>
        </w:rPr>
        <w:drawing>
          <wp:anchor distT="0" distB="0" distL="114300" distR="114300" simplePos="0" relativeHeight="251664384" behindDoc="0" locked="0" layoutInCell="1" allowOverlap="0" wp14:anchorId="52D11F89" wp14:editId="3BB3ACC7">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1A1A17">
        <w:rPr>
          <w:rFonts w:ascii="Aptos" w:hAnsi="Aptos"/>
          <w:noProof/>
          <w:color w:val="000000" w:themeColor="text1"/>
        </w:rPr>
        <w:drawing>
          <wp:anchor distT="0" distB="0" distL="114300" distR="114300" simplePos="0" relativeHeight="251665408" behindDoc="0" locked="0" layoutInCell="1" allowOverlap="0" wp14:anchorId="76F8183F" wp14:editId="26C70D7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1A1A17">
        <w:rPr>
          <w:rFonts w:ascii="Aptos" w:hAnsi="Aptos"/>
          <w:noProof/>
          <w:color w:val="000000" w:themeColor="text1"/>
        </w:rPr>
        <w:drawing>
          <wp:anchor distT="0" distB="0" distL="114300" distR="114300" simplePos="0" relativeHeight="251666432" behindDoc="0" locked="0" layoutInCell="1" allowOverlap="0" wp14:anchorId="3D5B78E6" wp14:editId="7939E904">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1A1A17">
        <w:rPr>
          <w:rFonts w:ascii="Aptos" w:hAnsi="Aptos"/>
          <w:noProof/>
          <w:color w:val="000000" w:themeColor="text1"/>
        </w:rPr>
        <w:drawing>
          <wp:anchor distT="0" distB="0" distL="114300" distR="114300" simplePos="0" relativeHeight="251667456" behindDoc="0" locked="0" layoutInCell="1" allowOverlap="0" wp14:anchorId="3DAD3A03" wp14:editId="39974CCC">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1A1A17">
        <w:rPr>
          <w:rFonts w:ascii="Aptos" w:hAnsi="Aptos"/>
          <w:color w:val="000000" w:themeColor="text1"/>
        </w:rPr>
        <w:t xml:space="preserve">In order to preserve the confidentiality of the student involved in these proceedings, when an </w:t>
      </w:r>
      <w:r w:rsidRPr="001A1A17">
        <w:rPr>
          <w:rFonts w:ascii="Aptos" w:hAnsi="Aptos"/>
          <w:noProof/>
          <w:color w:val="000000" w:themeColor="text1"/>
        </w:rPr>
        <w:drawing>
          <wp:inline distT="0" distB="0" distL="0" distR="0" wp14:anchorId="7C6A016D" wp14:editId="09C5B23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1A1A17">
        <w:rPr>
          <w:rFonts w:ascii="Aptos" w:hAnsi="Aptos"/>
          <w:color w:val="000000" w:themeColor="text1"/>
        </w:rPr>
        <w:t xml:space="preserve">appeal is taken to superior court or to federal district court, the parties are strongly urged to file the complaint without identifying the true name of the </w:t>
      </w:r>
      <w:r w:rsidR="002D2663" w:rsidRPr="001A1A17">
        <w:rPr>
          <w:rFonts w:ascii="Aptos" w:hAnsi="Aptos"/>
          <w:color w:val="000000" w:themeColor="text1"/>
        </w:rPr>
        <w:t>Parent</w:t>
      </w:r>
      <w:r w:rsidRPr="001A1A17">
        <w:rPr>
          <w:rFonts w:ascii="Aptos" w:hAnsi="Aptos"/>
          <w:color w:val="000000" w:themeColor="text1"/>
        </w:rPr>
        <w:t xml:space="preserve"> or the child, and to move that all exhibits, including the transcript of the hearing before the Bureau of Special Education Appeals, be impounded by the court. See </w:t>
      </w:r>
      <w:r w:rsidRPr="001A1A17">
        <w:rPr>
          <w:rFonts w:ascii="Aptos" w:hAnsi="Aptos"/>
          <w:i/>
          <w:iCs/>
          <w:color w:val="000000" w:themeColor="text1"/>
        </w:rPr>
        <w:t>Webster Grove_School District v. Pulitzer Publishing</w:t>
      </w:r>
    </w:p>
    <w:p w14:paraId="0DB6CE28" w14:textId="77777777" w:rsidR="00AD6ADC" w:rsidRPr="001A1A17" w:rsidRDefault="00AD6ADC" w:rsidP="001A1A17">
      <w:pPr>
        <w:ind w:left="19" w:right="172"/>
        <w:rPr>
          <w:rFonts w:ascii="Aptos" w:hAnsi="Aptos"/>
          <w:color w:val="000000" w:themeColor="text1"/>
        </w:rPr>
      </w:pPr>
      <w:r w:rsidRPr="001A1A17">
        <w:rPr>
          <w:rFonts w:ascii="Aptos" w:hAnsi="Aptos"/>
          <w:i/>
          <w:iCs/>
          <w:color w:val="000000" w:themeColor="text1"/>
        </w:rPr>
        <w:t>Company</w:t>
      </w:r>
      <w:r w:rsidRPr="001A1A17">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390F835D" w14:textId="77777777" w:rsidR="00AD6ADC" w:rsidRPr="001A1A17" w:rsidRDefault="00AD6ADC" w:rsidP="001A1A17">
      <w:pPr>
        <w:ind w:left="62"/>
        <w:rPr>
          <w:rFonts w:ascii="Aptos" w:hAnsi="Aptos"/>
          <w:color w:val="000000" w:themeColor="text1"/>
          <w:u w:val="single"/>
        </w:rPr>
      </w:pPr>
      <w:r w:rsidRPr="001A1A17">
        <w:rPr>
          <w:rFonts w:ascii="Aptos" w:hAnsi="Aptos"/>
          <w:color w:val="000000" w:themeColor="text1"/>
          <w:u w:val="single"/>
        </w:rPr>
        <w:t>Record of the Hearing</w:t>
      </w:r>
    </w:p>
    <w:p w14:paraId="232F4E6B" w14:textId="77777777" w:rsidR="00AD6ADC" w:rsidRPr="001A1A17" w:rsidRDefault="00AD6ADC" w:rsidP="001A1A17">
      <w:pPr>
        <w:ind w:left="19" w:right="172"/>
        <w:rPr>
          <w:rFonts w:ascii="Aptos" w:hAnsi="Aptos"/>
          <w:color w:val="000000" w:themeColor="text1"/>
        </w:rPr>
      </w:pPr>
      <w:r w:rsidRPr="001A1A17">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68E02B39" w14:textId="77777777" w:rsidR="00AD6ADC" w:rsidRPr="001A1A17" w:rsidRDefault="00AD6ADC" w:rsidP="001A1A17">
      <w:pPr>
        <w:rPr>
          <w:rFonts w:ascii="Aptos" w:hAnsi="Aptos"/>
          <w:color w:val="000000" w:themeColor="text1"/>
        </w:rPr>
      </w:pPr>
    </w:p>
    <w:p w14:paraId="581A56F1" w14:textId="77777777" w:rsidR="00AD6ADC" w:rsidRPr="001A1A17" w:rsidRDefault="00AD6ADC" w:rsidP="001A1A17">
      <w:pPr>
        <w:textAlignment w:val="baseline"/>
        <w:rPr>
          <w:rFonts w:ascii="Aptos" w:hAnsi="Aptos"/>
          <w:color w:val="000000" w:themeColor="text1"/>
        </w:rPr>
      </w:pPr>
    </w:p>
    <w:sectPr w:rsidR="00AD6ADC" w:rsidRPr="001A1A17" w:rsidSect="00712A5C">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D3434" w14:textId="77777777" w:rsidR="00997571" w:rsidRDefault="00997571" w:rsidP="00925F40">
      <w:r>
        <w:separator/>
      </w:r>
    </w:p>
  </w:endnote>
  <w:endnote w:type="continuationSeparator" w:id="0">
    <w:p w14:paraId="67C1B8D2" w14:textId="77777777" w:rsidR="00997571" w:rsidRDefault="00997571" w:rsidP="0092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B0604020202020204"/>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4756892"/>
      <w:docPartObj>
        <w:docPartGallery w:val="Page Numbers (Bottom of Page)"/>
        <w:docPartUnique/>
      </w:docPartObj>
    </w:sdtPr>
    <w:sdtEndPr>
      <w:rPr>
        <w:rStyle w:val="PageNumber"/>
      </w:rPr>
    </w:sdtEndPr>
    <w:sdtContent>
      <w:p w14:paraId="0871BF9C" w14:textId="6F5AC02D" w:rsidR="00D27FAE" w:rsidRDefault="00925F40" w:rsidP="00AC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6A80">
          <w:rPr>
            <w:rStyle w:val="PageNumber"/>
            <w:noProof/>
          </w:rPr>
          <w:t>10</w:t>
        </w:r>
        <w:r>
          <w:rPr>
            <w:rStyle w:val="PageNumber"/>
          </w:rPr>
          <w:fldChar w:fldCharType="end"/>
        </w:r>
      </w:p>
    </w:sdtContent>
  </w:sdt>
  <w:p w14:paraId="0ED07B32" w14:textId="77777777" w:rsidR="00D27FAE" w:rsidRDefault="00D27FAE" w:rsidP="000C4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0891375"/>
      <w:docPartObj>
        <w:docPartGallery w:val="Page Numbers (Bottom of Page)"/>
        <w:docPartUnique/>
      </w:docPartObj>
    </w:sdtPr>
    <w:sdtEndPr>
      <w:rPr>
        <w:rStyle w:val="PageNumber"/>
      </w:rPr>
    </w:sdtEndPr>
    <w:sdtContent>
      <w:p w14:paraId="45AD7DCE" w14:textId="77777777" w:rsidR="00D27FAE" w:rsidRDefault="00925F40" w:rsidP="00AC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2BC02A5E" w14:textId="77777777" w:rsidR="00D27FAE" w:rsidRDefault="00D27FAE" w:rsidP="000C4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18D39" w14:textId="77777777" w:rsidR="00997571" w:rsidRDefault="00997571" w:rsidP="00925F40">
      <w:r>
        <w:separator/>
      </w:r>
    </w:p>
  </w:footnote>
  <w:footnote w:type="continuationSeparator" w:id="0">
    <w:p w14:paraId="72087B4B" w14:textId="77777777" w:rsidR="00997571" w:rsidRDefault="00997571" w:rsidP="00925F40">
      <w:r>
        <w:continuationSeparator/>
      </w:r>
    </w:p>
  </w:footnote>
  <w:footnote w:id="1">
    <w:p w14:paraId="75194A90" w14:textId="3168CA9D" w:rsidR="00706F05" w:rsidRPr="0024516C" w:rsidRDefault="00706F05" w:rsidP="008B763E">
      <w:pPr>
        <w:pStyle w:val="FootnoteText"/>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w:t>
      </w:r>
      <w:r w:rsidR="0060665D">
        <w:rPr>
          <w:rFonts w:ascii="Aptos" w:hAnsi="Aptos"/>
          <w:color w:val="000000" w:themeColor="text1"/>
        </w:rPr>
        <w:t xml:space="preserve">The instant matter was </w:t>
      </w:r>
      <w:r w:rsidR="007628B3">
        <w:rPr>
          <w:rFonts w:ascii="Aptos" w:hAnsi="Aptos"/>
          <w:color w:val="000000" w:themeColor="text1"/>
        </w:rPr>
        <w:t>filed</w:t>
      </w:r>
      <w:r w:rsidR="0060665D">
        <w:rPr>
          <w:rFonts w:ascii="Aptos" w:hAnsi="Aptos"/>
          <w:color w:val="000000" w:themeColor="text1"/>
        </w:rPr>
        <w:t xml:space="preserve"> by the Swansea Public Schools. </w:t>
      </w:r>
      <w:r w:rsidRPr="0024516C">
        <w:rPr>
          <w:rFonts w:ascii="Aptos" w:hAnsi="Aptos"/>
          <w:color w:val="000000" w:themeColor="text1"/>
        </w:rPr>
        <w:t xml:space="preserve">The Hearing was scheduled to begin at 8:00AM on August 1, 2024. At 7:30AM, Parents emailed the Hearing Officer </w:t>
      </w:r>
      <w:r w:rsidR="00683BBF">
        <w:rPr>
          <w:rFonts w:ascii="Aptos" w:hAnsi="Aptos"/>
          <w:color w:val="000000" w:themeColor="text1"/>
        </w:rPr>
        <w:t xml:space="preserve">stating </w:t>
      </w:r>
      <w:r w:rsidRPr="0024516C">
        <w:rPr>
          <w:rFonts w:ascii="Aptos" w:hAnsi="Aptos"/>
          <w:color w:val="000000" w:themeColor="text1"/>
        </w:rPr>
        <w:t>that they would not be in attendance as they were intending to move to Vermont before the new school year. The Hearing Officer cautioned Parents as to the implications of their decision not to attend the Hearing, and Parents indicated their understanding. The Hearing proceeded in their absence.</w:t>
      </w:r>
    </w:p>
  </w:footnote>
  <w:footnote w:id="2">
    <w:p w14:paraId="7F63EF88" w14:textId="77777777" w:rsidR="00781848" w:rsidRPr="0024516C" w:rsidRDefault="00781848" w:rsidP="00781848">
      <w:pPr>
        <w:pStyle w:val="FootnoteText"/>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Parents did not submit any exhibits in preparation for Hearing.</w:t>
      </w:r>
    </w:p>
  </w:footnote>
  <w:footnote w:id="3">
    <w:p w14:paraId="40F8A6B2" w14:textId="1E472969" w:rsidR="00C967C2" w:rsidRPr="0024516C" w:rsidRDefault="00C967C2" w:rsidP="008B763E">
      <w:pPr>
        <w:pStyle w:val="FootnoteText"/>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For instance, in May 2023, Student participated in a Speech and Language Evaluation as part of the initial referral for special education. Student’s language skills were assessed to be average. (S-8)</w:t>
      </w:r>
    </w:p>
  </w:footnote>
  <w:footnote w:id="4">
    <w:p w14:paraId="6E26CA06" w14:textId="0CE6637B" w:rsidR="00816E43" w:rsidRPr="0024516C" w:rsidRDefault="00816E43" w:rsidP="00816E43">
      <w:pPr>
        <w:pStyle w:val="FootnoteText"/>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Mr. Scanlon testified that he oversaw the program for 7 years before the program closed </w:t>
      </w:r>
      <w:r w:rsidR="009801EA">
        <w:rPr>
          <w:rFonts w:ascii="Aptos" w:hAnsi="Aptos"/>
          <w:color w:val="000000" w:themeColor="text1"/>
        </w:rPr>
        <w:t xml:space="preserve">a few years ago </w:t>
      </w:r>
      <w:r w:rsidRPr="0024516C">
        <w:rPr>
          <w:rFonts w:ascii="Aptos" w:hAnsi="Aptos"/>
          <w:color w:val="000000" w:themeColor="text1"/>
        </w:rPr>
        <w:t xml:space="preserve">as there were no student referrals to fill the classroom. However, the </w:t>
      </w:r>
      <w:r w:rsidR="007E5520" w:rsidRPr="00F267A4">
        <w:rPr>
          <w:rFonts w:ascii="Aptos" w:hAnsi="Aptos"/>
        </w:rPr>
        <w:t xml:space="preserve">Social Emotional </w:t>
      </w:r>
      <w:r w:rsidRPr="0024516C">
        <w:rPr>
          <w:rFonts w:ascii="Aptos" w:hAnsi="Aptos"/>
          <w:color w:val="000000" w:themeColor="text1"/>
        </w:rPr>
        <w:t>Program is scheduled to reopen in the fall of 2024. (Scanlon)</w:t>
      </w:r>
    </w:p>
  </w:footnote>
  <w:footnote w:id="5">
    <w:p w14:paraId="2CBA29A7" w14:textId="7A6E35F0" w:rsidR="0024516C" w:rsidRPr="0024516C" w:rsidRDefault="0024516C">
      <w:pPr>
        <w:pStyle w:val="FootnoteText"/>
        <w:rPr>
          <w:rFonts w:ascii="Aptos" w:hAnsi="Aptos"/>
        </w:rPr>
      </w:pPr>
      <w:r w:rsidRPr="0024516C">
        <w:rPr>
          <w:rStyle w:val="FootnoteReference"/>
          <w:rFonts w:ascii="Aptos" w:hAnsi="Aptos"/>
        </w:rPr>
        <w:footnoteRef/>
      </w:r>
      <w:r w:rsidRPr="0024516C">
        <w:rPr>
          <w:rFonts w:ascii="Aptos" w:hAnsi="Aptos"/>
        </w:rPr>
        <w:t xml:space="preserve"> Although not the same age as Student, these students are both within</w:t>
      </w:r>
      <w:r w:rsidR="00724187">
        <w:rPr>
          <w:rFonts w:ascii="Aptos" w:hAnsi="Aptos"/>
        </w:rPr>
        <w:t xml:space="preserve"> </w:t>
      </w:r>
      <w:r w:rsidRPr="0024516C">
        <w:rPr>
          <w:rFonts w:ascii="Aptos" w:hAnsi="Aptos"/>
        </w:rPr>
        <w:t xml:space="preserve">48 months of Student’s </w:t>
      </w:r>
      <w:r w:rsidRPr="001D07C0">
        <w:rPr>
          <w:rFonts w:ascii="Aptos" w:hAnsi="Aptos"/>
        </w:rPr>
        <w:t>age</w:t>
      </w:r>
      <w:r w:rsidR="00724187" w:rsidRPr="001D07C0">
        <w:rPr>
          <w:rFonts w:ascii="Aptos" w:hAnsi="Aptos"/>
        </w:rPr>
        <w:t xml:space="preserve"> as </w:t>
      </w:r>
      <w:r w:rsidR="00F4770F" w:rsidRPr="001D07C0">
        <w:rPr>
          <w:rFonts w:ascii="Aptos" w:hAnsi="Aptos"/>
        </w:rPr>
        <w:t>permitted</w:t>
      </w:r>
      <w:r w:rsidR="00724187" w:rsidRPr="001D07C0">
        <w:rPr>
          <w:rFonts w:ascii="Aptos" w:hAnsi="Aptos"/>
        </w:rPr>
        <w:t xml:space="preserve"> by 603 CMR</w:t>
      </w:r>
      <w:r w:rsidR="001D07C0">
        <w:rPr>
          <w:rFonts w:ascii="Aptos" w:hAnsi="Aptos"/>
        </w:rPr>
        <w:t xml:space="preserve"> 28.06(6)(g). </w:t>
      </w:r>
      <w:r w:rsidRPr="001D07C0">
        <w:rPr>
          <w:rFonts w:ascii="Aptos" w:hAnsi="Aptos"/>
        </w:rPr>
        <w:t xml:space="preserve"> (Scanlon)</w:t>
      </w:r>
    </w:p>
  </w:footnote>
  <w:footnote w:id="6">
    <w:p w14:paraId="5A0B6E6B" w14:textId="77777777" w:rsidR="00E52FC5" w:rsidRPr="0024516C" w:rsidRDefault="00E52FC5" w:rsidP="008B763E">
      <w:pPr>
        <w:pStyle w:val="FootnoteText"/>
        <w:contextualSpacing/>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Individuals with Disabilities Education Act (IDEA), 20 U.S.C. §1400 (d)(1)(A).</w:t>
      </w:r>
    </w:p>
  </w:footnote>
  <w:footnote w:id="7">
    <w:p w14:paraId="0397D39E" w14:textId="633B0960" w:rsidR="00E52FC5" w:rsidRPr="0024516C" w:rsidRDefault="00E52FC5" w:rsidP="008B763E">
      <w:pPr>
        <w:pStyle w:val="FootnoteText"/>
        <w:contextualSpacing/>
        <w:rPr>
          <w:rFonts w:ascii="Aptos" w:hAnsi="Aptos"/>
          <w:i/>
          <w:iCs/>
          <w:color w:val="000000" w:themeColor="text1"/>
          <w:bdr w:val="none" w:sz="0" w:space="0" w:color="auto" w:frame="1"/>
        </w:rPr>
      </w:pPr>
      <w:r w:rsidRPr="0024516C">
        <w:rPr>
          <w:rStyle w:val="FootnoteReference"/>
          <w:rFonts w:ascii="Aptos" w:hAnsi="Aptos"/>
          <w:color w:val="000000" w:themeColor="text1"/>
        </w:rPr>
        <w:footnoteRef/>
      </w:r>
      <w:r w:rsidRPr="0024516C">
        <w:rPr>
          <w:rFonts w:ascii="Aptos" w:hAnsi="Aptos"/>
          <w:color w:val="000000" w:themeColor="text1"/>
        </w:rPr>
        <w:t xml:space="preserve"> See </w:t>
      </w:r>
      <w:r w:rsidRPr="0024516C">
        <w:rPr>
          <w:rFonts w:ascii="Aptos" w:hAnsi="Aptos"/>
          <w:color w:val="000000" w:themeColor="text1"/>
          <w:shd w:val="clear" w:color="auto" w:fill="FFFFFF"/>
        </w:rPr>
        <w:t>20 USC §1401 (9), (26), (29)</w:t>
      </w:r>
      <w:r w:rsidRPr="0024516C">
        <w:rPr>
          <w:rFonts w:ascii="Aptos" w:hAnsi="Aptos"/>
          <w:color w:val="000000" w:themeColor="text1"/>
        </w:rPr>
        <w:t xml:space="preserve">; 603 CMR 28.05(4)(b); </w:t>
      </w:r>
      <w:r w:rsidRPr="0024516C">
        <w:rPr>
          <w:rStyle w:val="Emphasis"/>
          <w:rFonts w:ascii="Aptos" w:hAnsi="Aptos"/>
          <w:color w:val="000000" w:themeColor="text1"/>
          <w:bdr w:val="none" w:sz="0" w:space="0" w:color="auto" w:frame="1"/>
        </w:rPr>
        <w:t>C.D. v. Natick Pub. Sch. Dist</w:t>
      </w:r>
      <w:r w:rsidRPr="00F71C8E">
        <w:rPr>
          <w:rStyle w:val="Emphasis"/>
          <w:rFonts w:ascii="Aptos" w:hAnsi="Aptos"/>
          <w:i w:val="0"/>
          <w:iCs w:val="0"/>
          <w:color w:val="000000" w:themeColor="text1"/>
          <w:bdr w:val="none" w:sz="0" w:space="0" w:color="auto" w:frame="1"/>
        </w:rPr>
        <w:t>., 924 F.3d 621, 624 (1st Cir. 2019</w:t>
      </w:r>
      <w:r w:rsidR="00D66C40" w:rsidRPr="00F71C8E">
        <w:rPr>
          <w:rStyle w:val="Emphasis"/>
          <w:rFonts w:ascii="Aptos" w:hAnsi="Aptos"/>
          <w:i w:val="0"/>
          <w:iCs w:val="0"/>
          <w:color w:val="000000" w:themeColor="text1"/>
          <w:bdr w:val="none" w:sz="0" w:space="0" w:color="auto" w:frame="1"/>
        </w:rPr>
        <w:t>);</w:t>
      </w:r>
      <w:r w:rsidRPr="0024516C">
        <w:rPr>
          <w:rStyle w:val="Emphasis"/>
          <w:rFonts w:ascii="Aptos" w:hAnsi="Aptos"/>
          <w:color w:val="000000" w:themeColor="text1"/>
          <w:bdr w:val="none" w:sz="0" w:space="0" w:color="auto" w:frame="1"/>
        </w:rPr>
        <w:t xml:space="preserve"> Sebastian M. v. King Philip Reg'l Sch. Dist.</w:t>
      </w:r>
      <w:r w:rsidRPr="0024516C">
        <w:rPr>
          <w:rFonts w:ascii="Aptos" w:hAnsi="Aptos"/>
          <w:color w:val="000000" w:themeColor="text1"/>
        </w:rPr>
        <w:t xml:space="preserve">, 685 F.3d 84, 84 (1st Cir. 2012); </w:t>
      </w:r>
      <w:r w:rsidRPr="0024516C">
        <w:rPr>
          <w:rFonts w:ascii="Aptos" w:hAnsi="Aptos"/>
          <w:i/>
          <w:iCs/>
          <w:color w:val="000000" w:themeColor="text1"/>
        </w:rPr>
        <w:t xml:space="preserve">C.G. v. Five Town Comty. Sch. Dist., </w:t>
      </w:r>
      <w:r w:rsidRPr="0024516C">
        <w:rPr>
          <w:rFonts w:ascii="Aptos" w:hAnsi="Aptos"/>
          <w:color w:val="000000" w:themeColor="text1"/>
        </w:rPr>
        <w:t>513 F. 3d 279</w:t>
      </w:r>
      <w:r w:rsidR="00D66C40" w:rsidRPr="0024516C">
        <w:rPr>
          <w:rFonts w:ascii="Aptos" w:hAnsi="Aptos"/>
          <w:color w:val="000000" w:themeColor="text1"/>
        </w:rPr>
        <w:t>, 285</w:t>
      </w:r>
      <w:r w:rsidRPr="0024516C">
        <w:rPr>
          <w:rFonts w:ascii="Aptos" w:hAnsi="Aptos"/>
          <w:color w:val="000000" w:themeColor="text1"/>
        </w:rPr>
        <w:t xml:space="preserve"> (1st Cir. 2008); </w:t>
      </w:r>
      <w:r w:rsidRPr="0024516C">
        <w:rPr>
          <w:rFonts w:ascii="Aptos" w:hAnsi="Aptos"/>
          <w:i/>
          <w:iCs/>
          <w:color w:val="000000" w:themeColor="text1"/>
        </w:rPr>
        <w:t>In Re: Chicopee Public Schools,</w:t>
      </w:r>
      <w:r w:rsidRPr="0024516C">
        <w:rPr>
          <w:rFonts w:ascii="Aptos" w:hAnsi="Aptos"/>
          <w:color w:val="000000" w:themeColor="text1"/>
        </w:rPr>
        <w:t xml:space="preserve"> BSEA #</w:t>
      </w:r>
      <w:r w:rsidRPr="0024516C">
        <w:rPr>
          <w:rFonts w:ascii="Aptos" w:hAnsi="Aptos"/>
          <w:b/>
          <w:bCs/>
          <w:color w:val="000000" w:themeColor="text1"/>
          <w:shd w:val="clear" w:color="auto" w:fill="FFFFFF"/>
        </w:rPr>
        <w:t xml:space="preserve"> </w:t>
      </w:r>
      <w:r w:rsidRPr="0024516C">
        <w:rPr>
          <w:rFonts w:ascii="Aptos" w:hAnsi="Aptos"/>
          <w:color w:val="000000" w:themeColor="text1"/>
        </w:rPr>
        <w:t>1307346 (Byrne, 2013).</w:t>
      </w:r>
    </w:p>
  </w:footnote>
  <w:footnote w:id="8">
    <w:p w14:paraId="729E1895" w14:textId="77777777" w:rsidR="00E52FC5" w:rsidRPr="0024516C" w:rsidRDefault="00E52FC5" w:rsidP="008B763E">
      <w:pPr>
        <w:pStyle w:val="FootnoteText"/>
        <w:contextualSpacing/>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20 U.S.C § 1412(a)(5)(A); 34 CFR 300.114(a)(2)(i); M.G.L. c. 71 B, §§ 2, 3; 603 CMR 28.06(2)(c).</w:t>
      </w:r>
    </w:p>
  </w:footnote>
  <w:footnote w:id="9">
    <w:p w14:paraId="3621F135" w14:textId="376DF27D" w:rsidR="00E52FC5" w:rsidRPr="0024516C" w:rsidRDefault="00E52FC5" w:rsidP="008B763E">
      <w:pPr>
        <w:pStyle w:val="FootnoteText"/>
        <w:contextualSpacing/>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w:t>
      </w:r>
      <w:r w:rsidRPr="0024516C">
        <w:rPr>
          <w:rFonts w:ascii="Aptos" w:hAnsi="Aptos"/>
          <w:i/>
          <w:iCs/>
          <w:color w:val="000000" w:themeColor="text1"/>
        </w:rPr>
        <w:t>C.D.</w:t>
      </w:r>
      <w:r w:rsidRPr="0024516C">
        <w:rPr>
          <w:rFonts w:ascii="Aptos" w:hAnsi="Aptos"/>
          <w:color w:val="000000" w:themeColor="text1"/>
        </w:rPr>
        <w:t>, 924 F. 3d at 631 (internal citations omitted)</w:t>
      </w:r>
      <w:r w:rsidR="003808B1">
        <w:rPr>
          <w:rFonts w:ascii="Aptos" w:hAnsi="Aptos"/>
          <w:color w:val="000000" w:themeColor="text1"/>
        </w:rPr>
        <w:t xml:space="preserve">; see </w:t>
      </w:r>
      <w:r w:rsidR="003808B1" w:rsidRPr="0024516C">
        <w:rPr>
          <w:rFonts w:ascii="Aptos" w:hAnsi="Aptos"/>
          <w:color w:val="000000" w:themeColor="text1"/>
        </w:rPr>
        <w:t>20 U.S.C. 1412(a)(5)(A)</w:t>
      </w:r>
      <w:r w:rsidRPr="0024516C">
        <w:rPr>
          <w:rFonts w:ascii="Aptos" w:hAnsi="Aptos"/>
          <w:color w:val="000000" w:themeColor="text1"/>
        </w:rPr>
        <w:t>.</w:t>
      </w:r>
    </w:p>
  </w:footnote>
  <w:footnote w:id="10">
    <w:p w14:paraId="66872010" w14:textId="77777777" w:rsidR="00E52FC5" w:rsidRPr="0024516C" w:rsidRDefault="00E52FC5" w:rsidP="008B763E">
      <w:pPr>
        <w:pStyle w:val="FootnoteText"/>
        <w:contextualSpacing/>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w:t>
      </w:r>
      <w:r w:rsidRPr="0024516C">
        <w:rPr>
          <w:rFonts w:ascii="Aptos" w:hAnsi="Aptos"/>
          <w:i/>
          <w:iCs/>
          <w:color w:val="000000" w:themeColor="text1"/>
        </w:rPr>
        <w:t>Endrew F. v. Douglas Cty. Reg'l Sch. Dist.</w:t>
      </w:r>
      <w:r w:rsidRPr="0024516C">
        <w:rPr>
          <w:rFonts w:ascii="Aptos" w:hAnsi="Aptos"/>
          <w:color w:val="000000" w:themeColor="text1"/>
        </w:rPr>
        <w:t>, 137 S. Ct. 988, 1001 (2017).</w:t>
      </w:r>
    </w:p>
  </w:footnote>
  <w:footnote w:id="11">
    <w:p w14:paraId="68E5E1BF" w14:textId="77777777" w:rsidR="00E52FC5" w:rsidRPr="0024516C" w:rsidRDefault="00E52FC5" w:rsidP="008B763E">
      <w:pPr>
        <w:contextualSpacing/>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34 CFR §300.324(a)(i-v); </w:t>
      </w:r>
      <w:r w:rsidRPr="0024516C">
        <w:rPr>
          <w:rFonts w:ascii="Aptos" w:hAnsi="Aptos"/>
          <w:i/>
          <w:iCs/>
          <w:color w:val="000000" w:themeColor="text1"/>
          <w:sz w:val="20"/>
          <w:szCs w:val="20"/>
        </w:rPr>
        <w:t xml:space="preserve">Endrew F., </w:t>
      </w:r>
      <w:r w:rsidRPr="0024516C">
        <w:rPr>
          <w:rFonts w:ascii="Aptos" w:hAnsi="Aptos"/>
          <w:color w:val="000000" w:themeColor="text1"/>
          <w:sz w:val="20"/>
          <w:szCs w:val="20"/>
        </w:rPr>
        <w:t>137 S. Ct. at 999; </w:t>
      </w:r>
      <w:r w:rsidRPr="0024516C">
        <w:rPr>
          <w:rFonts w:ascii="Aptos" w:hAnsi="Aptos"/>
          <w:i/>
          <w:iCs/>
          <w:color w:val="000000" w:themeColor="text1"/>
          <w:sz w:val="20"/>
          <w:szCs w:val="20"/>
        </w:rPr>
        <w:t>D.B. v. Esposito</w:t>
      </w:r>
      <w:r w:rsidRPr="0024516C">
        <w:rPr>
          <w:rFonts w:ascii="Aptos" w:hAnsi="Aptos"/>
          <w:color w:val="000000" w:themeColor="text1"/>
          <w:sz w:val="20"/>
          <w:szCs w:val="20"/>
        </w:rPr>
        <w:t xml:space="preserve">, 675 F.3d 26, 34 (1st Cir. 2012); </w:t>
      </w:r>
      <w:r w:rsidRPr="0024516C">
        <w:rPr>
          <w:rFonts w:ascii="Aptos" w:hAnsi="Aptos"/>
          <w:i/>
          <w:iCs/>
          <w:color w:val="000000" w:themeColor="text1"/>
          <w:sz w:val="20"/>
          <w:szCs w:val="20"/>
          <w:bdr w:val="none" w:sz="0" w:space="0" w:color="auto" w:frame="1"/>
        </w:rPr>
        <w:t>N. Reading Sch. Comm. v. Bureau of Special Educ. Appeals</w:t>
      </w:r>
      <w:r w:rsidRPr="0024516C">
        <w:rPr>
          <w:rFonts w:ascii="Aptos" w:hAnsi="Aptos"/>
          <w:color w:val="000000" w:themeColor="text1"/>
          <w:sz w:val="20"/>
          <w:szCs w:val="20"/>
        </w:rPr>
        <w:t>, 480 F. Supp. 2d 479, 489 (D. Mass. 2007) (“</w:t>
      </w:r>
      <w:r w:rsidRPr="0024516C">
        <w:rPr>
          <w:rFonts w:ascii="Aptos" w:hAnsi="Aptos"/>
          <w:color w:val="000000" w:themeColor="text1"/>
          <w:sz w:val="20"/>
          <w:szCs w:val="20"/>
          <w:shd w:val="clear" w:color="auto" w:fill="FFFFFF"/>
        </w:rPr>
        <w:t xml:space="preserve">The First Circuit has characterized the federal floor, which defines the minimum that must be offered to all handicapped children, as providing a </w:t>
      </w:r>
      <w:r w:rsidRPr="0024516C">
        <w:rPr>
          <w:rStyle w:val="Emphasis"/>
          <w:rFonts w:ascii="Aptos" w:hAnsi="Aptos"/>
          <w:color w:val="000000" w:themeColor="text1"/>
          <w:sz w:val="20"/>
          <w:szCs w:val="20"/>
          <w:bdr w:val="none" w:sz="0" w:space="0" w:color="auto" w:frame="1"/>
        </w:rPr>
        <w:t>meaningful,</w:t>
      </w:r>
      <w:r w:rsidRPr="0024516C">
        <w:rPr>
          <w:rFonts w:ascii="Aptos" w:hAnsi="Aptos"/>
          <w:color w:val="000000" w:themeColor="text1"/>
          <w:sz w:val="20"/>
          <w:szCs w:val="20"/>
          <w:shd w:val="clear" w:color="auto" w:fill="FFFFFF"/>
        </w:rPr>
        <w:t xml:space="preserve"> beneficial educational opportunity, and that court has stated that a handicapped child's educational program must be reasonably calculated to provide </w:t>
      </w:r>
      <w:r w:rsidRPr="0024516C">
        <w:rPr>
          <w:rStyle w:val="Emphasis"/>
          <w:rFonts w:ascii="Aptos" w:hAnsi="Aptos"/>
          <w:color w:val="000000" w:themeColor="text1"/>
          <w:sz w:val="20"/>
          <w:szCs w:val="20"/>
          <w:bdr w:val="none" w:sz="0" w:space="0" w:color="auto" w:frame="1"/>
        </w:rPr>
        <w:t>effective results</w:t>
      </w:r>
      <w:r w:rsidRPr="0024516C">
        <w:rPr>
          <w:rFonts w:ascii="Aptos" w:hAnsi="Aptos"/>
          <w:color w:val="000000" w:themeColor="text1"/>
          <w:sz w:val="20"/>
          <w:szCs w:val="20"/>
          <w:shd w:val="clear" w:color="auto" w:fill="FFFFFF"/>
        </w:rPr>
        <w:t xml:space="preserve"> and </w:t>
      </w:r>
      <w:r w:rsidRPr="0024516C">
        <w:rPr>
          <w:rStyle w:val="Emphasis"/>
          <w:rFonts w:ascii="Aptos" w:hAnsi="Aptos"/>
          <w:color w:val="000000" w:themeColor="text1"/>
          <w:sz w:val="20"/>
          <w:szCs w:val="20"/>
          <w:bdr w:val="none" w:sz="0" w:space="0" w:color="auto" w:frame="1"/>
        </w:rPr>
        <w:t>demonstrable improvement</w:t>
      </w:r>
      <w:r w:rsidRPr="0024516C">
        <w:rPr>
          <w:rFonts w:ascii="Aptos" w:hAnsi="Aptos"/>
          <w:color w:val="000000" w:themeColor="text1"/>
          <w:sz w:val="20"/>
          <w:szCs w:val="20"/>
          <w:shd w:val="clear" w:color="auto" w:fill="FFFFFF"/>
        </w:rPr>
        <w:t> in the various educational and personal skills identified as special needs”) (internal citations and quotations omitted).</w:t>
      </w:r>
    </w:p>
  </w:footnote>
  <w:footnote w:id="12">
    <w:p w14:paraId="561257B8" w14:textId="77777777" w:rsidR="00E52FC5" w:rsidRPr="0024516C" w:rsidRDefault="00E52FC5" w:rsidP="008B763E">
      <w:pPr>
        <w:pStyle w:val="FootnoteText"/>
        <w:contextualSpacing/>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w:t>
      </w:r>
      <w:r w:rsidRPr="0024516C">
        <w:rPr>
          <w:rFonts w:ascii="Aptos" w:hAnsi="Aptos"/>
          <w:i/>
          <w:iCs/>
          <w:color w:val="000000" w:themeColor="text1"/>
        </w:rPr>
        <w:t>Roland M. v. Concord Sch. Comm.</w:t>
      </w:r>
      <w:r w:rsidRPr="0024516C">
        <w:rPr>
          <w:rFonts w:ascii="Aptos" w:hAnsi="Aptos"/>
          <w:color w:val="000000" w:themeColor="text1"/>
        </w:rPr>
        <w:t>, 910 F.2d 983, 992 (1st Cir. 1990).</w:t>
      </w:r>
    </w:p>
  </w:footnote>
  <w:footnote w:id="13">
    <w:p w14:paraId="18BC06F0" w14:textId="77777777" w:rsidR="00E52FC5" w:rsidRPr="0024516C" w:rsidRDefault="00E52FC5" w:rsidP="008B763E">
      <w:pPr>
        <w:pStyle w:val="FootnoteText"/>
        <w:contextualSpacing/>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w:t>
      </w:r>
      <w:r w:rsidRPr="0024516C">
        <w:rPr>
          <w:rFonts w:ascii="Aptos" w:hAnsi="Aptos"/>
          <w:i/>
          <w:iCs/>
          <w:color w:val="000000" w:themeColor="text1"/>
        </w:rPr>
        <w:t>Bd. of Educ. v. Rowley</w:t>
      </w:r>
      <w:r w:rsidRPr="0024516C">
        <w:rPr>
          <w:rFonts w:ascii="Aptos" w:hAnsi="Aptos"/>
          <w:color w:val="000000" w:themeColor="text1"/>
        </w:rPr>
        <w:t xml:space="preserve">, 458 U.S. 176, 197, n.21 (1982) (“Whatever Congress meant by an “appropriate” education, it is clear that it did not mean a potential-maximizing education”); see </w:t>
      </w:r>
      <w:r w:rsidRPr="0024516C">
        <w:rPr>
          <w:rFonts w:ascii="Aptos" w:hAnsi="Aptos"/>
          <w:i/>
          <w:iCs/>
          <w:color w:val="000000" w:themeColor="text1"/>
        </w:rPr>
        <w:t>N. Reading Sch. Comm.</w:t>
      </w:r>
      <w:r w:rsidRPr="0024516C">
        <w:rPr>
          <w:rFonts w:ascii="Aptos" w:hAnsi="Aptos"/>
          <w:color w:val="000000" w:themeColor="text1"/>
        </w:rPr>
        <w:t>, 480 F. Supp. 2d at 488 (“The focus of inquiry under 20 U.S.C. § 1415(e)(i) must recognize the IDEA's modest goal of an appropriate, rather than an ideal, education”).</w:t>
      </w:r>
    </w:p>
  </w:footnote>
  <w:footnote w:id="14">
    <w:p w14:paraId="0062D78B" w14:textId="77777777" w:rsidR="00E52FC5" w:rsidRPr="0024516C" w:rsidRDefault="00E52FC5" w:rsidP="008B763E">
      <w:pPr>
        <w:contextualSpacing/>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w:t>
      </w:r>
      <w:r w:rsidRPr="0024516C">
        <w:rPr>
          <w:rFonts w:ascii="Aptos" w:hAnsi="Aptos"/>
          <w:i/>
          <w:iCs/>
          <w:color w:val="000000" w:themeColor="text1"/>
          <w:sz w:val="20"/>
          <w:szCs w:val="20"/>
          <w:bdr w:val="none" w:sz="0" w:space="0" w:color="auto" w:frame="1"/>
        </w:rPr>
        <w:t>Endrew F.</w:t>
      </w:r>
      <w:r w:rsidRPr="0024516C">
        <w:rPr>
          <w:rFonts w:ascii="Aptos" w:hAnsi="Aptos"/>
          <w:color w:val="000000" w:themeColor="text1"/>
          <w:sz w:val="20"/>
          <w:szCs w:val="20"/>
        </w:rPr>
        <w:t xml:space="preserve">, 137 S. Ct. at 992; see 603 CMR 28.02(17).  </w:t>
      </w:r>
    </w:p>
  </w:footnote>
  <w:footnote w:id="15">
    <w:p w14:paraId="258F256C" w14:textId="176A9276" w:rsidR="00FE0B5A" w:rsidRPr="0024516C" w:rsidRDefault="00FE0B5A" w:rsidP="008B763E">
      <w:pPr>
        <w:pStyle w:val="FootnoteText"/>
        <w:rPr>
          <w:rFonts w:ascii="Aptos" w:hAnsi="Aptos"/>
          <w:color w:val="000000" w:themeColor="text1"/>
        </w:rPr>
      </w:pPr>
      <w:r w:rsidRPr="0024516C">
        <w:rPr>
          <w:rStyle w:val="FootnoteReference"/>
          <w:rFonts w:ascii="Aptos" w:hAnsi="Aptos"/>
          <w:color w:val="000000" w:themeColor="text1"/>
        </w:rPr>
        <w:t>21</w:t>
      </w:r>
      <w:r w:rsidRPr="0024516C">
        <w:rPr>
          <w:rFonts w:ascii="Aptos" w:hAnsi="Aptos"/>
          <w:color w:val="000000" w:themeColor="text1"/>
        </w:rPr>
        <w:t xml:space="preserve"> </w:t>
      </w:r>
      <w:r w:rsidR="00761422" w:rsidRPr="0024516C">
        <w:rPr>
          <w:rFonts w:ascii="Aptos" w:hAnsi="Aptos"/>
          <w:color w:val="000000" w:themeColor="text1"/>
        </w:rPr>
        <w:t xml:space="preserve">See </w:t>
      </w:r>
      <w:r w:rsidRPr="0024516C">
        <w:rPr>
          <w:rFonts w:ascii="Aptos" w:hAnsi="Aptos"/>
          <w:i/>
          <w:iCs/>
          <w:color w:val="000000" w:themeColor="text1"/>
        </w:rPr>
        <w:t>Schaffer v. Weast</w:t>
      </w:r>
      <w:r w:rsidRPr="0024516C">
        <w:rPr>
          <w:rFonts w:ascii="Aptos" w:hAnsi="Aptos"/>
          <w:color w:val="000000" w:themeColor="text1"/>
        </w:rPr>
        <w:t>, 546 U.S. 49, 62 (2005).</w:t>
      </w:r>
    </w:p>
  </w:footnote>
  <w:footnote w:id="16">
    <w:p w14:paraId="5F7DBB96" w14:textId="65591FD2" w:rsidR="007747C5" w:rsidRPr="0024516C" w:rsidRDefault="007747C5" w:rsidP="008B763E">
      <w:pPr>
        <w:shd w:val="clear" w:color="auto" w:fill="FFFFFF"/>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See </w:t>
      </w:r>
      <w:r w:rsidRPr="0024516C">
        <w:rPr>
          <w:rFonts w:ascii="Aptos" w:hAnsi="Aptos"/>
          <w:i/>
          <w:iCs/>
          <w:color w:val="000000" w:themeColor="text1"/>
          <w:sz w:val="20"/>
          <w:szCs w:val="20"/>
          <w:bdr w:val="none" w:sz="0" w:space="0" w:color="auto" w:frame="1"/>
        </w:rPr>
        <w:t>D.B. v. Esposito</w:t>
      </w:r>
      <w:r w:rsidRPr="0024516C">
        <w:rPr>
          <w:rFonts w:ascii="Aptos" w:hAnsi="Aptos"/>
          <w:color w:val="000000" w:themeColor="text1"/>
          <w:sz w:val="20"/>
          <w:szCs w:val="20"/>
        </w:rPr>
        <w:t>, 675 F.3d 26, 36 (1st Cir. 2012) (“levels of progress must be judged with respect to the potential of the particular child”).</w:t>
      </w:r>
      <w:r w:rsidRPr="0024516C">
        <w:rPr>
          <w:rStyle w:val="apple-converted-space"/>
          <w:rFonts w:ascii="Aptos" w:eastAsiaTheme="majorEastAsia" w:hAnsi="Aptos"/>
          <w:color w:val="000000" w:themeColor="text1"/>
          <w:sz w:val="20"/>
          <w:szCs w:val="20"/>
        </w:rPr>
        <w:t> </w:t>
      </w:r>
    </w:p>
  </w:footnote>
  <w:footnote w:id="17">
    <w:p w14:paraId="212FB865" w14:textId="1337DFBB" w:rsidR="00484EA9" w:rsidRPr="0024516C" w:rsidRDefault="00484EA9" w:rsidP="008B763E">
      <w:pPr>
        <w:shd w:val="clear" w:color="auto" w:fill="FFFFFF"/>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w:t>
      </w:r>
      <w:r w:rsidR="002D3662" w:rsidRPr="0024516C">
        <w:rPr>
          <w:rFonts w:ascii="Aptos" w:hAnsi="Aptos"/>
          <w:color w:val="000000" w:themeColor="text1"/>
          <w:sz w:val="20"/>
          <w:szCs w:val="20"/>
        </w:rPr>
        <w:t xml:space="preserve">See </w:t>
      </w:r>
      <w:r w:rsidR="002D3662" w:rsidRPr="0024516C">
        <w:rPr>
          <w:rFonts w:ascii="Aptos" w:hAnsi="Aptos"/>
          <w:i/>
          <w:iCs/>
          <w:color w:val="000000" w:themeColor="text1"/>
          <w:sz w:val="20"/>
          <w:szCs w:val="20"/>
          <w:bdr w:val="none" w:sz="0" w:space="0" w:color="auto" w:frame="1"/>
        </w:rPr>
        <w:t>Roland M.</w:t>
      </w:r>
      <w:r w:rsidR="002E6D74" w:rsidRPr="0024516C">
        <w:rPr>
          <w:rFonts w:ascii="Aptos" w:hAnsi="Aptos"/>
          <w:i/>
          <w:iCs/>
          <w:color w:val="000000" w:themeColor="text1"/>
          <w:sz w:val="20"/>
          <w:szCs w:val="20"/>
          <w:bdr w:val="none" w:sz="0" w:space="0" w:color="auto" w:frame="1"/>
        </w:rPr>
        <w:t xml:space="preserve">, </w:t>
      </w:r>
      <w:r w:rsidR="002D3662" w:rsidRPr="0024516C">
        <w:rPr>
          <w:rFonts w:ascii="Aptos" w:hAnsi="Aptos"/>
          <w:color w:val="000000" w:themeColor="text1"/>
          <w:sz w:val="20"/>
          <w:szCs w:val="20"/>
        </w:rPr>
        <w:t xml:space="preserve">910 F.2d </w:t>
      </w:r>
      <w:r w:rsidR="002E6D74" w:rsidRPr="0024516C">
        <w:rPr>
          <w:rFonts w:ascii="Aptos" w:hAnsi="Aptos"/>
          <w:color w:val="000000" w:themeColor="text1"/>
          <w:sz w:val="20"/>
          <w:szCs w:val="20"/>
        </w:rPr>
        <w:t xml:space="preserve">at </w:t>
      </w:r>
      <w:r w:rsidR="002D3662" w:rsidRPr="0024516C">
        <w:rPr>
          <w:rFonts w:ascii="Aptos" w:hAnsi="Aptos"/>
          <w:color w:val="000000" w:themeColor="text1"/>
          <w:sz w:val="20"/>
          <w:szCs w:val="20"/>
        </w:rPr>
        <w:t>993</w:t>
      </w:r>
      <w:r w:rsidR="008B763E" w:rsidRPr="0024516C">
        <w:rPr>
          <w:rFonts w:ascii="Aptos" w:hAnsi="Aptos"/>
          <w:color w:val="000000" w:themeColor="text1"/>
          <w:sz w:val="20"/>
          <w:szCs w:val="20"/>
        </w:rPr>
        <w:t xml:space="preserve"> (“</w:t>
      </w:r>
      <w:r w:rsidRPr="0024516C">
        <w:rPr>
          <w:rFonts w:ascii="Aptos" w:hAnsi="Aptos"/>
          <w:color w:val="000000" w:themeColor="text1"/>
          <w:sz w:val="20"/>
          <w:szCs w:val="20"/>
        </w:rPr>
        <w:t>To determine a particular child's place on this continuum, the desirability of mainstreaming must be weighed in concert with the Act's mandate for educational improvement.</w:t>
      </w:r>
      <w:r w:rsidRPr="0024516C">
        <w:rPr>
          <w:rStyle w:val="apple-converted-space"/>
          <w:rFonts w:ascii="Aptos" w:eastAsiaTheme="majorEastAsia" w:hAnsi="Aptos"/>
          <w:color w:val="000000" w:themeColor="text1"/>
          <w:sz w:val="20"/>
          <w:szCs w:val="20"/>
        </w:rPr>
        <w:t> </w:t>
      </w:r>
      <w:r w:rsidRPr="0024516C">
        <w:rPr>
          <w:rFonts w:ascii="Aptos" w:hAnsi="Aptos"/>
          <w:color w:val="000000" w:themeColor="text1"/>
          <w:sz w:val="20"/>
          <w:szCs w:val="20"/>
        </w:rPr>
        <w:t xml:space="preserve"> Assaying an appropriate educational plan, therefore, requires a balancing of the marginal benefits to be gained or lost on both sides of the maximum benefit/least restrictive fulcrum. Neither side is automatically entitled to extra ballast</w:t>
      </w:r>
      <w:r w:rsidR="007B4600" w:rsidRPr="0024516C">
        <w:rPr>
          <w:rFonts w:ascii="Aptos" w:hAnsi="Aptos"/>
          <w:color w:val="000000" w:themeColor="text1"/>
          <w:sz w:val="20"/>
          <w:szCs w:val="20"/>
        </w:rPr>
        <w:t xml:space="preserve">. </w:t>
      </w:r>
      <w:r w:rsidRPr="0024516C">
        <w:rPr>
          <w:rFonts w:ascii="Aptos" w:hAnsi="Aptos"/>
          <w:color w:val="000000" w:themeColor="text1"/>
          <w:sz w:val="20"/>
          <w:szCs w:val="20"/>
        </w:rPr>
        <w:t>For these reasons, then, comparative academic progress, in and of itself, is not necessarily a valid proxy for, or determinative of, the degree to which an IEP was reasonably calculated to achieve the mandated level of educational benefit</w:t>
      </w:r>
      <w:r w:rsidR="007B4600" w:rsidRPr="0024516C">
        <w:rPr>
          <w:rFonts w:ascii="Aptos" w:hAnsi="Aptos"/>
          <w:color w:val="000000" w:themeColor="text1"/>
          <w:sz w:val="20"/>
          <w:szCs w:val="20"/>
        </w:rPr>
        <w:t>”)</w:t>
      </w:r>
      <w:r w:rsidRPr="0024516C">
        <w:rPr>
          <w:rFonts w:ascii="Aptos" w:hAnsi="Aptos"/>
          <w:color w:val="000000" w:themeColor="text1"/>
          <w:sz w:val="20"/>
          <w:szCs w:val="20"/>
        </w:rPr>
        <w:t>.</w:t>
      </w:r>
    </w:p>
  </w:footnote>
  <w:footnote w:id="18">
    <w:p w14:paraId="105F1E27" w14:textId="7613F4AC" w:rsidR="0097025C" w:rsidRPr="0024516C" w:rsidRDefault="0097025C" w:rsidP="00BD0837">
      <w:pPr>
        <w:shd w:val="clear" w:color="auto" w:fill="FFFFFF"/>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w:t>
      </w:r>
      <w:r w:rsidR="00141993">
        <w:rPr>
          <w:rFonts w:ascii="Aptos" w:hAnsi="Aptos"/>
          <w:color w:val="000000" w:themeColor="text1"/>
          <w:sz w:val="20"/>
          <w:szCs w:val="20"/>
        </w:rPr>
        <w:t xml:space="preserve">See </w:t>
      </w:r>
      <w:r w:rsidR="007B4600" w:rsidRPr="0024516C">
        <w:rPr>
          <w:rFonts w:ascii="Aptos" w:hAnsi="Aptos"/>
          <w:i/>
          <w:iCs/>
          <w:color w:val="000000" w:themeColor="text1"/>
          <w:sz w:val="20"/>
          <w:szCs w:val="20"/>
          <w:bdr w:val="none" w:sz="0" w:space="0" w:color="auto" w:frame="1"/>
        </w:rPr>
        <w:t>Doe v. Richmond Consol. Sch. Dist.</w:t>
      </w:r>
      <w:r w:rsidR="007B4600" w:rsidRPr="0024516C">
        <w:rPr>
          <w:rFonts w:ascii="Aptos" w:hAnsi="Aptos"/>
          <w:color w:val="000000" w:themeColor="text1"/>
          <w:sz w:val="20"/>
          <w:szCs w:val="20"/>
        </w:rPr>
        <w:t xml:space="preserve">, No. CV 15-30027-MGM, 2016 WL 3064056, at *3 (D. Mass. May 31, 2016) </w:t>
      </w:r>
      <w:r w:rsidR="00A14874" w:rsidRPr="0024516C">
        <w:rPr>
          <w:rFonts w:ascii="Aptos" w:hAnsi="Aptos"/>
          <w:color w:val="000000" w:themeColor="text1"/>
          <w:sz w:val="20"/>
          <w:szCs w:val="20"/>
        </w:rPr>
        <w:t>(“[T]he IEP must take into account what was, and was not, objectively reasonable” when the IEP was prepared</w:t>
      </w:r>
      <w:r w:rsidR="00F14CD6">
        <w:rPr>
          <w:rFonts w:ascii="Aptos" w:hAnsi="Aptos"/>
          <w:color w:val="000000" w:themeColor="text1"/>
          <w:sz w:val="20"/>
          <w:szCs w:val="20"/>
        </w:rPr>
        <w:t>…</w:t>
      </w:r>
      <w:r w:rsidR="00A14874" w:rsidRPr="0024516C">
        <w:rPr>
          <w:rFonts w:ascii="Aptos" w:hAnsi="Aptos"/>
          <w:color w:val="000000" w:themeColor="text1"/>
          <w:sz w:val="20"/>
          <w:szCs w:val="20"/>
        </w:rPr>
        <w:t xml:space="preserve">”) </w:t>
      </w:r>
      <w:r w:rsidR="007B4600" w:rsidRPr="0024516C">
        <w:rPr>
          <w:rFonts w:ascii="Aptos" w:hAnsi="Aptos"/>
          <w:color w:val="000000" w:themeColor="text1"/>
          <w:sz w:val="20"/>
          <w:szCs w:val="20"/>
        </w:rPr>
        <w:t xml:space="preserve">(citing to </w:t>
      </w:r>
      <w:r w:rsidR="00A14874" w:rsidRPr="0024516C">
        <w:rPr>
          <w:rFonts w:ascii="Aptos" w:hAnsi="Aptos"/>
          <w:i/>
          <w:iCs/>
          <w:color w:val="000000" w:themeColor="text1"/>
          <w:sz w:val="20"/>
          <w:szCs w:val="20"/>
        </w:rPr>
        <w:t>C.G. ,</w:t>
      </w:r>
      <w:r w:rsidR="00A14874" w:rsidRPr="0024516C">
        <w:rPr>
          <w:rFonts w:ascii="Aptos" w:hAnsi="Aptos"/>
          <w:color w:val="000000" w:themeColor="text1"/>
          <w:sz w:val="20"/>
          <w:szCs w:val="20"/>
        </w:rPr>
        <w:t xml:space="preserve"> 513 F.3d </w:t>
      </w:r>
      <w:r w:rsidR="002E6D74" w:rsidRPr="0024516C">
        <w:rPr>
          <w:rFonts w:ascii="Aptos" w:hAnsi="Aptos"/>
          <w:color w:val="000000" w:themeColor="text1"/>
          <w:sz w:val="20"/>
          <w:szCs w:val="20"/>
        </w:rPr>
        <w:t>at</w:t>
      </w:r>
      <w:r w:rsidR="00A14874" w:rsidRPr="0024516C">
        <w:rPr>
          <w:rFonts w:ascii="Aptos" w:hAnsi="Aptos"/>
          <w:color w:val="000000" w:themeColor="text1"/>
          <w:sz w:val="20"/>
          <w:szCs w:val="20"/>
        </w:rPr>
        <w:t xml:space="preserve"> 286) (internal quotations omitted)</w:t>
      </w:r>
      <w:r w:rsidR="00BD0837" w:rsidRPr="0024516C">
        <w:rPr>
          <w:rFonts w:ascii="Aptos" w:hAnsi="Aptos"/>
          <w:color w:val="000000" w:themeColor="text1"/>
          <w:sz w:val="20"/>
          <w:szCs w:val="20"/>
        </w:rPr>
        <w:t>.</w:t>
      </w:r>
    </w:p>
  </w:footnote>
  <w:footnote w:id="19">
    <w:p w14:paraId="595F7DC4" w14:textId="2B1E07BA" w:rsidR="005E0401" w:rsidRPr="0024516C" w:rsidRDefault="005E0401" w:rsidP="008B763E">
      <w:pPr>
        <w:pStyle w:val="FootnoteText"/>
        <w:rPr>
          <w:rFonts w:ascii="Aptos" w:hAnsi="Aptos"/>
          <w:color w:val="000000" w:themeColor="text1"/>
        </w:rPr>
      </w:pPr>
      <w:r w:rsidRPr="0024516C">
        <w:rPr>
          <w:rStyle w:val="FootnoteReference"/>
          <w:rFonts w:ascii="Aptos" w:hAnsi="Aptos"/>
          <w:color w:val="000000" w:themeColor="text1"/>
        </w:rPr>
        <w:footnoteRef/>
      </w:r>
      <w:r w:rsidRPr="0024516C">
        <w:rPr>
          <w:rFonts w:ascii="Aptos" w:hAnsi="Aptos"/>
          <w:color w:val="000000" w:themeColor="text1"/>
        </w:rPr>
        <w:t xml:space="preserve"> See 34 CFR 300.114 (a) (instructing that children with disabilities be educated in regular classrooms with nondisabled peers to the maximum extent appropriate)</w:t>
      </w:r>
      <w:r w:rsidR="00AA03D9">
        <w:rPr>
          <w:rFonts w:ascii="Aptos" w:hAnsi="Aptos"/>
          <w:color w:val="000000" w:themeColor="text1"/>
        </w:rPr>
        <w:t xml:space="preserve">; </w:t>
      </w:r>
      <w:r w:rsidR="007D6733" w:rsidRPr="0024516C">
        <w:rPr>
          <w:rFonts w:ascii="Aptos" w:hAnsi="Aptos"/>
          <w:color w:val="000000" w:themeColor="text1"/>
        </w:rPr>
        <w:t xml:space="preserve">34 CFR 300.116 (c) (unless the IEP requires some other arrangement, the child must be educated in the school that he would attend if he did not have a disability). </w:t>
      </w:r>
    </w:p>
  </w:footnote>
  <w:footnote w:id="20">
    <w:p w14:paraId="372AD577" w14:textId="7E20B346" w:rsidR="00D87B16" w:rsidRPr="0024516C" w:rsidRDefault="00D87B16" w:rsidP="00BD0837">
      <w:pPr>
        <w:shd w:val="clear" w:color="auto" w:fill="FFFFFF"/>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See </w:t>
      </w:r>
      <w:r w:rsidRPr="0024516C">
        <w:rPr>
          <w:rFonts w:ascii="Aptos" w:hAnsi="Aptos"/>
          <w:i/>
          <w:iCs/>
          <w:color w:val="000000" w:themeColor="text1"/>
          <w:sz w:val="20"/>
          <w:szCs w:val="20"/>
          <w:bdr w:val="none" w:sz="0" w:space="0" w:color="auto" w:frame="1"/>
        </w:rPr>
        <w:t>C.D.</w:t>
      </w:r>
      <w:r w:rsidRPr="0024516C">
        <w:rPr>
          <w:rFonts w:ascii="Aptos" w:hAnsi="Aptos"/>
          <w:color w:val="000000" w:themeColor="text1"/>
          <w:sz w:val="20"/>
          <w:szCs w:val="20"/>
        </w:rPr>
        <w:t xml:space="preserve">, 924 F.3d </w:t>
      </w:r>
      <w:r w:rsidR="002E6D74" w:rsidRPr="0024516C">
        <w:rPr>
          <w:rFonts w:ascii="Aptos" w:hAnsi="Aptos"/>
          <w:color w:val="000000" w:themeColor="text1"/>
          <w:sz w:val="20"/>
          <w:szCs w:val="20"/>
        </w:rPr>
        <w:t xml:space="preserve">at </w:t>
      </w:r>
      <w:r w:rsidRPr="0024516C">
        <w:rPr>
          <w:rFonts w:ascii="Aptos" w:hAnsi="Aptos"/>
          <w:color w:val="000000" w:themeColor="text1"/>
          <w:sz w:val="20"/>
          <w:szCs w:val="20"/>
        </w:rPr>
        <w:t>631</w:t>
      </w:r>
      <w:r w:rsidR="002E6D74" w:rsidRPr="0024516C">
        <w:rPr>
          <w:rFonts w:ascii="Aptos" w:hAnsi="Aptos"/>
          <w:color w:val="000000" w:themeColor="text1"/>
          <w:sz w:val="20"/>
          <w:szCs w:val="20"/>
        </w:rPr>
        <w:t xml:space="preserve"> </w:t>
      </w:r>
      <w:r w:rsidRPr="0024516C">
        <w:rPr>
          <w:rFonts w:ascii="Aptos" w:hAnsi="Aptos"/>
          <w:color w:val="000000" w:themeColor="text1"/>
          <w:sz w:val="20"/>
          <w:szCs w:val="20"/>
        </w:rPr>
        <w:t>(“Our cases have weighed</w:t>
      </w:r>
      <w:r w:rsidR="002E6D74" w:rsidRPr="0024516C">
        <w:rPr>
          <w:rFonts w:ascii="Aptos" w:hAnsi="Aptos"/>
          <w:color w:val="000000" w:themeColor="text1"/>
          <w:sz w:val="20"/>
          <w:szCs w:val="20"/>
        </w:rPr>
        <w:t xml:space="preserve"> </w:t>
      </w:r>
      <w:r w:rsidRPr="0024516C">
        <w:rPr>
          <w:rFonts w:ascii="Aptos" w:hAnsi="Aptos"/>
          <w:color w:val="000000" w:themeColor="text1"/>
          <w:sz w:val="20"/>
          <w:szCs w:val="20"/>
        </w:rPr>
        <w:t>this preference for mainstreaming in concert with the</w:t>
      </w:r>
      <w:r w:rsidRPr="0024516C">
        <w:rPr>
          <w:rStyle w:val="apple-converted-space"/>
          <w:rFonts w:ascii="Aptos" w:eastAsiaTheme="majorEastAsia" w:hAnsi="Aptos"/>
          <w:color w:val="000000" w:themeColor="text1"/>
          <w:sz w:val="20"/>
          <w:szCs w:val="20"/>
        </w:rPr>
        <w:t> </w:t>
      </w:r>
      <w:r w:rsidRPr="0024516C">
        <w:rPr>
          <w:rStyle w:val="coconcept14"/>
          <w:rFonts w:ascii="Aptos" w:hAnsi="Aptos"/>
          <w:color w:val="000000" w:themeColor="text1"/>
          <w:sz w:val="20"/>
          <w:szCs w:val="20"/>
          <w:bdr w:val="none" w:sz="0" w:space="0" w:color="auto" w:frame="1"/>
          <w:shd w:val="clear" w:color="auto" w:fill="FFFFFF"/>
        </w:rPr>
        <w:t>FAPE</w:t>
      </w:r>
      <w:r w:rsidRPr="0024516C">
        <w:rPr>
          <w:rStyle w:val="apple-converted-space"/>
          <w:rFonts w:ascii="Aptos" w:eastAsiaTheme="majorEastAsia" w:hAnsi="Aptos"/>
          <w:color w:val="000000" w:themeColor="text1"/>
          <w:sz w:val="20"/>
          <w:szCs w:val="20"/>
        </w:rPr>
        <w:t> </w:t>
      </w:r>
      <w:r w:rsidRPr="0024516C">
        <w:rPr>
          <w:rFonts w:ascii="Aptos" w:hAnsi="Aptos"/>
          <w:color w:val="000000" w:themeColor="text1"/>
          <w:sz w:val="20"/>
          <w:szCs w:val="20"/>
        </w:rPr>
        <w:t>mandate.</w:t>
      </w:r>
      <w:r w:rsidRPr="0024516C">
        <w:rPr>
          <w:rStyle w:val="apple-converted-space"/>
          <w:rFonts w:ascii="Aptos" w:eastAsiaTheme="majorEastAsia" w:hAnsi="Aptos"/>
          <w:color w:val="000000" w:themeColor="text1"/>
          <w:sz w:val="20"/>
          <w:szCs w:val="20"/>
        </w:rPr>
        <w:t> </w:t>
      </w:r>
      <w:r w:rsidRPr="0024516C">
        <w:rPr>
          <w:rFonts w:ascii="Aptos" w:hAnsi="Aptos"/>
          <w:color w:val="000000" w:themeColor="text1"/>
          <w:sz w:val="20"/>
          <w:szCs w:val="20"/>
        </w:rPr>
        <w:t>The two requirements operate in tandem to create a continuum</w:t>
      </w:r>
      <w:r w:rsidR="002E6D74" w:rsidRPr="0024516C">
        <w:rPr>
          <w:rFonts w:ascii="Aptos" w:hAnsi="Aptos"/>
          <w:color w:val="000000" w:themeColor="text1"/>
          <w:sz w:val="20"/>
          <w:szCs w:val="20"/>
        </w:rPr>
        <w:t xml:space="preserve"> </w:t>
      </w:r>
      <w:r w:rsidRPr="0024516C">
        <w:rPr>
          <w:rFonts w:ascii="Aptos" w:hAnsi="Aptos"/>
          <w:color w:val="000000" w:themeColor="text1"/>
          <w:sz w:val="20"/>
          <w:szCs w:val="20"/>
        </w:rPr>
        <w:t>of possible educational environments, each offering a different mix of benefits (and costs) for a student's academic, as well as social and emotional, progress.</w:t>
      </w:r>
      <w:r w:rsidRPr="0024516C">
        <w:rPr>
          <w:rStyle w:val="apple-converted-space"/>
          <w:rFonts w:ascii="Aptos" w:eastAsiaTheme="majorEastAsia" w:hAnsi="Aptos"/>
          <w:color w:val="000000" w:themeColor="text1"/>
          <w:sz w:val="20"/>
          <w:szCs w:val="20"/>
        </w:rPr>
        <w:t> </w:t>
      </w:r>
      <w:r w:rsidRPr="0024516C">
        <w:rPr>
          <w:rFonts w:ascii="Aptos" w:hAnsi="Aptos"/>
          <w:color w:val="000000" w:themeColor="text1"/>
          <w:sz w:val="20"/>
          <w:szCs w:val="20"/>
        </w:rPr>
        <w:t>For schools, complying with the two mandates means evaluating potential placements' marginal benefits and costs and choosing a placement that strikes an appropriate balance between the restrictiveness of the placement and educational progress”) (internal citation omitted).</w:t>
      </w:r>
    </w:p>
  </w:footnote>
  <w:footnote w:id="21">
    <w:p w14:paraId="3CB186F3" w14:textId="3405517D" w:rsidR="002D7A7A" w:rsidRPr="0024516C" w:rsidRDefault="002D7A7A" w:rsidP="00BD0837">
      <w:pPr>
        <w:shd w:val="clear" w:color="auto" w:fill="FFFFFF"/>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w:t>
      </w:r>
      <w:r w:rsidRPr="0024516C">
        <w:rPr>
          <w:rFonts w:ascii="Aptos" w:hAnsi="Aptos"/>
          <w:i/>
          <w:iCs/>
          <w:color w:val="000000" w:themeColor="text1"/>
          <w:sz w:val="20"/>
          <w:szCs w:val="20"/>
          <w:bdr w:val="none" w:sz="0" w:space="0" w:color="auto" w:frame="1"/>
        </w:rPr>
        <w:t>Doe v. Belchertown Pub. Sch.</w:t>
      </w:r>
      <w:r w:rsidRPr="0024516C">
        <w:rPr>
          <w:rFonts w:ascii="Aptos" w:hAnsi="Aptos"/>
          <w:i/>
          <w:iCs/>
          <w:color w:val="000000" w:themeColor="text1"/>
          <w:sz w:val="20"/>
          <w:szCs w:val="20"/>
        </w:rPr>
        <w:t>,</w:t>
      </w:r>
      <w:r w:rsidRPr="0024516C">
        <w:rPr>
          <w:rFonts w:ascii="Aptos" w:hAnsi="Aptos"/>
          <w:color w:val="000000" w:themeColor="text1"/>
          <w:sz w:val="20"/>
          <w:szCs w:val="20"/>
        </w:rPr>
        <w:t xml:space="preserve"> 347 F. Supp. 3d 90, 99 (D. Mass. 2018) (internal citations and quotations omitted).</w:t>
      </w:r>
    </w:p>
  </w:footnote>
  <w:footnote w:id="22">
    <w:p w14:paraId="76A7D727" w14:textId="57EEBA08" w:rsidR="000F297E" w:rsidRPr="0024516C" w:rsidRDefault="000F297E" w:rsidP="00172369">
      <w:pPr>
        <w:shd w:val="clear" w:color="auto" w:fill="FFFFFF"/>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w:t>
      </w:r>
      <w:r w:rsidR="00BD0837" w:rsidRPr="0024516C">
        <w:rPr>
          <w:rFonts w:ascii="Aptos" w:hAnsi="Aptos"/>
          <w:color w:val="000000" w:themeColor="text1"/>
          <w:sz w:val="20"/>
          <w:szCs w:val="20"/>
        </w:rPr>
        <w:t xml:space="preserve">See </w:t>
      </w:r>
      <w:r w:rsidR="00DA6B18" w:rsidRPr="0024516C">
        <w:rPr>
          <w:rFonts w:ascii="Aptos" w:hAnsi="Aptos"/>
          <w:i/>
          <w:iCs/>
          <w:color w:val="000000" w:themeColor="text1"/>
          <w:sz w:val="20"/>
          <w:szCs w:val="20"/>
        </w:rPr>
        <w:t xml:space="preserve">Endrew F., </w:t>
      </w:r>
      <w:r w:rsidR="00DA6B18" w:rsidRPr="0024516C">
        <w:rPr>
          <w:rFonts w:ascii="Aptos" w:hAnsi="Aptos"/>
          <w:color w:val="000000" w:themeColor="text1"/>
          <w:sz w:val="20"/>
          <w:szCs w:val="20"/>
        </w:rPr>
        <w:t>137 S. Ct. at 999</w:t>
      </w:r>
      <w:r w:rsidR="00DA6B18">
        <w:rPr>
          <w:rFonts w:ascii="Aptos" w:hAnsi="Aptos"/>
          <w:color w:val="000000" w:themeColor="text1"/>
          <w:sz w:val="20"/>
          <w:szCs w:val="20"/>
        </w:rPr>
        <w:t>.</w:t>
      </w:r>
    </w:p>
  </w:footnote>
  <w:footnote w:id="23">
    <w:p w14:paraId="67EDDD6A" w14:textId="161AB71E" w:rsidR="00CA7D7F" w:rsidRPr="0024516C" w:rsidRDefault="00A734AB" w:rsidP="00E00B4C">
      <w:pPr>
        <w:shd w:val="clear" w:color="auto" w:fill="FFFFFF"/>
        <w:rPr>
          <w:rFonts w:ascii="Aptos" w:hAnsi="Aptos"/>
          <w:color w:val="000000" w:themeColor="text1"/>
          <w:sz w:val="20"/>
          <w:szCs w:val="20"/>
        </w:rPr>
      </w:pPr>
      <w:r w:rsidRPr="0024516C">
        <w:rPr>
          <w:rStyle w:val="FootnoteReference"/>
          <w:rFonts w:ascii="Aptos" w:hAnsi="Aptos"/>
          <w:color w:val="000000" w:themeColor="text1"/>
          <w:sz w:val="20"/>
          <w:szCs w:val="20"/>
        </w:rPr>
        <w:footnoteRef/>
      </w:r>
      <w:r w:rsidRPr="0024516C">
        <w:rPr>
          <w:rFonts w:ascii="Aptos" w:hAnsi="Aptos"/>
          <w:color w:val="000000" w:themeColor="text1"/>
          <w:sz w:val="20"/>
          <w:szCs w:val="20"/>
        </w:rPr>
        <w:t xml:space="preserve"> </w:t>
      </w:r>
      <w:r w:rsidR="00172369" w:rsidRPr="0024516C">
        <w:rPr>
          <w:rFonts w:ascii="Aptos" w:hAnsi="Aptos"/>
          <w:color w:val="000000" w:themeColor="text1"/>
          <w:sz w:val="20"/>
          <w:szCs w:val="20"/>
        </w:rPr>
        <w:t xml:space="preserve">See </w:t>
      </w:r>
      <w:r w:rsidR="00172369" w:rsidRPr="0024516C">
        <w:rPr>
          <w:rFonts w:ascii="Aptos" w:hAnsi="Aptos"/>
          <w:i/>
          <w:iCs/>
          <w:color w:val="000000" w:themeColor="text1"/>
          <w:sz w:val="20"/>
          <w:szCs w:val="20"/>
          <w:bdr w:val="none" w:sz="0" w:space="0" w:color="auto" w:frame="1"/>
        </w:rPr>
        <w:t>Pachl v. Seagren</w:t>
      </w:r>
      <w:r w:rsidR="00172369" w:rsidRPr="0024516C">
        <w:rPr>
          <w:rFonts w:ascii="Aptos" w:hAnsi="Aptos"/>
          <w:color w:val="000000" w:themeColor="text1"/>
          <w:sz w:val="20"/>
          <w:szCs w:val="20"/>
        </w:rPr>
        <w:t>, 453 F.3d 1064, 1068 (8th Cir. 2006) (“</w:t>
      </w:r>
      <w:r w:rsidRPr="0024516C">
        <w:rPr>
          <w:rFonts w:ascii="Aptos" w:hAnsi="Aptos"/>
          <w:color w:val="000000" w:themeColor="text1"/>
          <w:sz w:val="20"/>
          <w:szCs w:val="20"/>
        </w:rPr>
        <w:t>removing a child from the mainstream setting is permissible when the handicapped child would not benefit from mainstreaming, when any marginal benefits received from mainstreaming are far outweighed by the benefits gained from services which could not feasibly be provided in the non-segregated setting, and when the handicapped child is a disruptive force in the non-segregated setting</w:t>
      </w:r>
      <w:r w:rsidR="00172369" w:rsidRPr="0024516C">
        <w:rPr>
          <w:rFonts w:ascii="Aptos" w:hAnsi="Aptos"/>
          <w:color w:val="000000" w:themeColor="text1"/>
          <w:sz w:val="20"/>
          <w:szCs w:val="20"/>
        </w:rPr>
        <w:t>”) (internal quotations omitted)</w:t>
      </w:r>
      <w:r w:rsidR="00E00B4C" w:rsidRPr="0024516C">
        <w:rPr>
          <w:rFonts w:ascii="Aptos" w:hAnsi="Aptos"/>
          <w:color w:val="000000" w:themeColor="text1"/>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E77"/>
    <w:multiLevelType w:val="hybridMultilevel"/>
    <w:tmpl w:val="7BDAF6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F6543"/>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6EB064D"/>
    <w:multiLevelType w:val="hybridMultilevel"/>
    <w:tmpl w:val="C92E6F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10499"/>
    <w:multiLevelType w:val="hybridMultilevel"/>
    <w:tmpl w:val="8A148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245C3"/>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1E0F6341"/>
    <w:multiLevelType w:val="multilevel"/>
    <w:tmpl w:val="F0B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0D89"/>
    <w:multiLevelType w:val="multilevel"/>
    <w:tmpl w:val="C744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53E20"/>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2C6C6803"/>
    <w:multiLevelType w:val="multilevel"/>
    <w:tmpl w:val="06FC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990452"/>
    <w:multiLevelType w:val="hybridMultilevel"/>
    <w:tmpl w:val="7BDAF6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C71BA9"/>
    <w:multiLevelType w:val="multilevel"/>
    <w:tmpl w:val="9452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B12A98"/>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15:restartNumberingAfterBreak="0">
    <w:nsid w:val="41B509A0"/>
    <w:multiLevelType w:val="multilevel"/>
    <w:tmpl w:val="E9E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9D76A0"/>
    <w:multiLevelType w:val="multilevel"/>
    <w:tmpl w:val="5C32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85642"/>
    <w:multiLevelType w:val="multilevel"/>
    <w:tmpl w:val="BC46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4136C1"/>
    <w:multiLevelType w:val="hybridMultilevel"/>
    <w:tmpl w:val="13F4F330"/>
    <w:lvl w:ilvl="0" w:tplc="E63AFA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02F37"/>
    <w:multiLevelType w:val="hybridMultilevel"/>
    <w:tmpl w:val="9948F6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FE67D98"/>
    <w:multiLevelType w:val="multilevel"/>
    <w:tmpl w:val="F078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B4715"/>
    <w:multiLevelType w:val="multilevel"/>
    <w:tmpl w:val="5C5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124073"/>
    <w:multiLevelType w:val="hybridMultilevel"/>
    <w:tmpl w:val="6896E44A"/>
    <w:lvl w:ilvl="0" w:tplc="A7CE150E">
      <w:start w:val="1"/>
      <w:numFmt w:val="decimal"/>
      <w:lvlText w:val="%1."/>
      <w:lvlJc w:val="left"/>
      <w:pPr>
        <w:ind w:left="695" w:hanging="267"/>
      </w:pPr>
      <w:rPr>
        <w:rFonts w:hint="default"/>
        <w:spacing w:val="-1"/>
        <w:w w:val="105"/>
        <w:lang w:val="en-US" w:eastAsia="en-US" w:bidi="ar-SA"/>
      </w:rPr>
    </w:lvl>
    <w:lvl w:ilvl="1" w:tplc="25ACA292">
      <w:numFmt w:val="bullet"/>
      <w:lvlText w:val="•"/>
      <w:lvlJc w:val="left"/>
      <w:pPr>
        <w:ind w:left="1711" w:hanging="267"/>
      </w:pPr>
      <w:rPr>
        <w:rFonts w:hint="default"/>
        <w:lang w:val="en-US" w:eastAsia="en-US" w:bidi="ar-SA"/>
      </w:rPr>
    </w:lvl>
    <w:lvl w:ilvl="2" w:tplc="34CC03B6">
      <w:numFmt w:val="bullet"/>
      <w:lvlText w:val="•"/>
      <w:lvlJc w:val="left"/>
      <w:pPr>
        <w:ind w:left="2723" w:hanging="267"/>
      </w:pPr>
      <w:rPr>
        <w:rFonts w:hint="default"/>
        <w:lang w:val="en-US" w:eastAsia="en-US" w:bidi="ar-SA"/>
      </w:rPr>
    </w:lvl>
    <w:lvl w:ilvl="3" w:tplc="D842FE68">
      <w:numFmt w:val="bullet"/>
      <w:lvlText w:val="•"/>
      <w:lvlJc w:val="left"/>
      <w:pPr>
        <w:ind w:left="3735" w:hanging="267"/>
      </w:pPr>
      <w:rPr>
        <w:rFonts w:hint="default"/>
        <w:lang w:val="en-US" w:eastAsia="en-US" w:bidi="ar-SA"/>
      </w:rPr>
    </w:lvl>
    <w:lvl w:ilvl="4" w:tplc="92C8A44E">
      <w:numFmt w:val="bullet"/>
      <w:lvlText w:val="•"/>
      <w:lvlJc w:val="left"/>
      <w:pPr>
        <w:ind w:left="4746" w:hanging="267"/>
      </w:pPr>
      <w:rPr>
        <w:rFonts w:hint="default"/>
        <w:lang w:val="en-US" w:eastAsia="en-US" w:bidi="ar-SA"/>
      </w:rPr>
    </w:lvl>
    <w:lvl w:ilvl="5" w:tplc="ED486446">
      <w:numFmt w:val="bullet"/>
      <w:lvlText w:val="•"/>
      <w:lvlJc w:val="left"/>
      <w:pPr>
        <w:ind w:left="5758" w:hanging="267"/>
      </w:pPr>
      <w:rPr>
        <w:rFonts w:hint="default"/>
        <w:lang w:val="en-US" w:eastAsia="en-US" w:bidi="ar-SA"/>
      </w:rPr>
    </w:lvl>
    <w:lvl w:ilvl="6" w:tplc="27B0F192">
      <w:numFmt w:val="bullet"/>
      <w:lvlText w:val="•"/>
      <w:lvlJc w:val="left"/>
      <w:pPr>
        <w:ind w:left="6770" w:hanging="267"/>
      </w:pPr>
      <w:rPr>
        <w:rFonts w:hint="default"/>
        <w:lang w:val="en-US" w:eastAsia="en-US" w:bidi="ar-SA"/>
      </w:rPr>
    </w:lvl>
    <w:lvl w:ilvl="7" w:tplc="1CEAB73C">
      <w:numFmt w:val="bullet"/>
      <w:lvlText w:val="•"/>
      <w:lvlJc w:val="left"/>
      <w:pPr>
        <w:ind w:left="7781" w:hanging="267"/>
      </w:pPr>
      <w:rPr>
        <w:rFonts w:hint="default"/>
        <w:lang w:val="en-US" w:eastAsia="en-US" w:bidi="ar-SA"/>
      </w:rPr>
    </w:lvl>
    <w:lvl w:ilvl="8" w:tplc="F564C130">
      <w:numFmt w:val="bullet"/>
      <w:lvlText w:val="•"/>
      <w:lvlJc w:val="left"/>
      <w:pPr>
        <w:ind w:left="8793" w:hanging="267"/>
      </w:pPr>
      <w:rPr>
        <w:rFonts w:hint="default"/>
        <w:lang w:val="en-US" w:eastAsia="en-US" w:bidi="ar-SA"/>
      </w:rPr>
    </w:lvl>
  </w:abstractNum>
  <w:abstractNum w:abstractNumId="21" w15:restartNumberingAfterBreak="0">
    <w:nsid w:val="597D59DB"/>
    <w:multiLevelType w:val="hybridMultilevel"/>
    <w:tmpl w:val="9948F6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140CB3"/>
    <w:multiLevelType w:val="multilevel"/>
    <w:tmpl w:val="9FF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202CB1"/>
    <w:multiLevelType w:val="multilevel"/>
    <w:tmpl w:val="8E98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E43FC5"/>
    <w:multiLevelType w:val="multilevel"/>
    <w:tmpl w:val="5B4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4B3929"/>
    <w:multiLevelType w:val="multilevel"/>
    <w:tmpl w:val="46BC1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B209B8"/>
    <w:multiLevelType w:val="multilevel"/>
    <w:tmpl w:val="EBE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956252"/>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74B33BCD"/>
    <w:multiLevelType w:val="hybridMultilevel"/>
    <w:tmpl w:val="B20E4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C1E89"/>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79B67D45"/>
    <w:multiLevelType w:val="multilevel"/>
    <w:tmpl w:val="069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2F0C41"/>
    <w:multiLevelType w:val="hybridMultilevel"/>
    <w:tmpl w:val="C92E6FD8"/>
    <w:lvl w:ilvl="0" w:tplc="0409000F">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BF655F2"/>
    <w:multiLevelType w:val="multilevel"/>
    <w:tmpl w:val="CB32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5F44F3"/>
    <w:multiLevelType w:val="multilevel"/>
    <w:tmpl w:val="CEA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537076"/>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1902208050">
    <w:abstractNumId w:val="6"/>
  </w:num>
  <w:num w:numId="2" w16cid:durableId="1939361928">
    <w:abstractNumId w:val="23"/>
  </w:num>
  <w:num w:numId="3" w16cid:durableId="516582693">
    <w:abstractNumId w:val="29"/>
  </w:num>
  <w:num w:numId="4" w16cid:durableId="278611026">
    <w:abstractNumId w:val="32"/>
  </w:num>
  <w:num w:numId="5" w16cid:durableId="515533993">
    <w:abstractNumId w:val="25"/>
  </w:num>
  <w:num w:numId="6" w16cid:durableId="90207676">
    <w:abstractNumId w:val="18"/>
  </w:num>
  <w:num w:numId="7" w16cid:durableId="199248522">
    <w:abstractNumId w:val="22"/>
  </w:num>
  <w:num w:numId="8" w16cid:durableId="1726828187">
    <w:abstractNumId w:val="27"/>
  </w:num>
  <w:num w:numId="9" w16cid:durableId="1864708449">
    <w:abstractNumId w:val="9"/>
  </w:num>
  <w:num w:numId="10" w16cid:durableId="605575211">
    <w:abstractNumId w:val="0"/>
  </w:num>
  <w:num w:numId="11" w16cid:durableId="1705789887">
    <w:abstractNumId w:val="10"/>
  </w:num>
  <w:num w:numId="12" w16cid:durableId="1966306172">
    <w:abstractNumId w:val="2"/>
  </w:num>
  <w:num w:numId="13" w16cid:durableId="217474924">
    <w:abstractNumId w:val="16"/>
  </w:num>
  <w:num w:numId="14" w16cid:durableId="2112895399">
    <w:abstractNumId w:val="21"/>
  </w:num>
  <w:num w:numId="15" w16cid:durableId="1297836852">
    <w:abstractNumId w:val="13"/>
  </w:num>
  <w:num w:numId="16" w16cid:durableId="890919331">
    <w:abstractNumId w:val="11"/>
  </w:num>
  <w:num w:numId="17" w16cid:durableId="444349190">
    <w:abstractNumId w:val="17"/>
  </w:num>
  <w:num w:numId="18" w16cid:durableId="1177425115">
    <w:abstractNumId w:val="20"/>
  </w:num>
  <w:num w:numId="19" w16cid:durableId="1161971540">
    <w:abstractNumId w:val="31"/>
  </w:num>
  <w:num w:numId="20" w16cid:durableId="1240284446">
    <w:abstractNumId w:val="7"/>
  </w:num>
  <w:num w:numId="21" w16cid:durableId="1283532431">
    <w:abstractNumId w:val="5"/>
  </w:num>
  <w:num w:numId="22" w16cid:durableId="330134958">
    <w:abstractNumId w:val="34"/>
  </w:num>
  <w:num w:numId="23" w16cid:durableId="400256040">
    <w:abstractNumId w:val="26"/>
  </w:num>
  <w:num w:numId="24" w16cid:durableId="1975865047">
    <w:abstractNumId w:val="3"/>
  </w:num>
  <w:num w:numId="25" w16cid:durableId="1447580242">
    <w:abstractNumId w:val="24"/>
  </w:num>
  <w:num w:numId="26" w16cid:durableId="1003094971">
    <w:abstractNumId w:val="19"/>
  </w:num>
  <w:num w:numId="27" w16cid:durableId="1258832349">
    <w:abstractNumId w:val="15"/>
  </w:num>
  <w:num w:numId="28" w16cid:durableId="1196121407">
    <w:abstractNumId w:val="33"/>
  </w:num>
  <w:num w:numId="29" w16cid:durableId="239876967">
    <w:abstractNumId w:val="1"/>
  </w:num>
  <w:num w:numId="30" w16cid:durableId="200822566">
    <w:abstractNumId w:val="8"/>
  </w:num>
  <w:num w:numId="31" w16cid:durableId="925458071">
    <w:abstractNumId w:val="28"/>
  </w:num>
  <w:num w:numId="32" w16cid:durableId="396049728">
    <w:abstractNumId w:val="30"/>
  </w:num>
  <w:num w:numId="33" w16cid:durableId="1054280497">
    <w:abstractNumId w:val="35"/>
  </w:num>
  <w:num w:numId="34" w16cid:durableId="1081758370">
    <w:abstractNumId w:val="12"/>
  </w:num>
  <w:num w:numId="35" w16cid:durableId="2067801326">
    <w:abstractNumId w:val="4"/>
  </w:num>
  <w:num w:numId="36" w16cid:durableId="142071245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40"/>
    <w:rsid w:val="0000070F"/>
    <w:rsid w:val="000011E0"/>
    <w:rsid w:val="00002D51"/>
    <w:rsid w:val="00005F67"/>
    <w:rsid w:val="00007542"/>
    <w:rsid w:val="00007A57"/>
    <w:rsid w:val="0001098C"/>
    <w:rsid w:val="00010FB4"/>
    <w:rsid w:val="0001167B"/>
    <w:rsid w:val="00011A36"/>
    <w:rsid w:val="00012E97"/>
    <w:rsid w:val="000175FB"/>
    <w:rsid w:val="00020CDA"/>
    <w:rsid w:val="00025477"/>
    <w:rsid w:val="00025B99"/>
    <w:rsid w:val="00027B12"/>
    <w:rsid w:val="00030080"/>
    <w:rsid w:val="000316D7"/>
    <w:rsid w:val="000332C8"/>
    <w:rsid w:val="000362A0"/>
    <w:rsid w:val="00037D59"/>
    <w:rsid w:val="00040DC5"/>
    <w:rsid w:val="000410E6"/>
    <w:rsid w:val="00042F65"/>
    <w:rsid w:val="00043295"/>
    <w:rsid w:val="00044EA4"/>
    <w:rsid w:val="0004585C"/>
    <w:rsid w:val="0005032D"/>
    <w:rsid w:val="00051C8B"/>
    <w:rsid w:val="00052387"/>
    <w:rsid w:val="00054D77"/>
    <w:rsid w:val="000569CA"/>
    <w:rsid w:val="00062136"/>
    <w:rsid w:val="000629F6"/>
    <w:rsid w:val="000654C4"/>
    <w:rsid w:val="00065A91"/>
    <w:rsid w:val="000665A0"/>
    <w:rsid w:val="00067D48"/>
    <w:rsid w:val="00074C85"/>
    <w:rsid w:val="00075E49"/>
    <w:rsid w:val="00075EB3"/>
    <w:rsid w:val="000768BD"/>
    <w:rsid w:val="00082E36"/>
    <w:rsid w:val="00084681"/>
    <w:rsid w:val="00085BD8"/>
    <w:rsid w:val="00085C83"/>
    <w:rsid w:val="00085F23"/>
    <w:rsid w:val="000900B2"/>
    <w:rsid w:val="000922DA"/>
    <w:rsid w:val="00092E01"/>
    <w:rsid w:val="000945F9"/>
    <w:rsid w:val="00095A87"/>
    <w:rsid w:val="00095C90"/>
    <w:rsid w:val="00096393"/>
    <w:rsid w:val="00096736"/>
    <w:rsid w:val="00096E0D"/>
    <w:rsid w:val="0009701D"/>
    <w:rsid w:val="000A1C5E"/>
    <w:rsid w:val="000A2965"/>
    <w:rsid w:val="000A301B"/>
    <w:rsid w:val="000A4AE4"/>
    <w:rsid w:val="000A5EEA"/>
    <w:rsid w:val="000A6658"/>
    <w:rsid w:val="000A7A19"/>
    <w:rsid w:val="000B078D"/>
    <w:rsid w:val="000B4610"/>
    <w:rsid w:val="000B540F"/>
    <w:rsid w:val="000B7A15"/>
    <w:rsid w:val="000C1C50"/>
    <w:rsid w:val="000C2E2B"/>
    <w:rsid w:val="000C4365"/>
    <w:rsid w:val="000C66B4"/>
    <w:rsid w:val="000D2BD9"/>
    <w:rsid w:val="000D359F"/>
    <w:rsid w:val="000D3957"/>
    <w:rsid w:val="000D5CF3"/>
    <w:rsid w:val="000D6C22"/>
    <w:rsid w:val="000E1A23"/>
    <w:rsid w:val="000E24EB"/>
    <w:rsid w:val="000E2E1C"/>
    <w:rsid w:val="000E4C6B"/>
    <w:rsid w:val="000E50D6"/>
    <w:rsid w:val="000E5163"/>
    <w:rsid w:val="000E5C8B"/>
    <w:rsid w:val="000E68E7"/>
    <w:rsid w:val="000F01E1"/>
    <w:rsid w:val="000F0CE4"/>
    <w:rsid w:val="000F297E"/>
    <w:rsid w:val="000F3A97"/>
    <w:rsid w:val="000F4116"/>
    <w:rsid w:val="000F48EB"/>
    <w:rsid w:val="000F6185"/>
    <w:rsid w:val="000F7C17"/>
    <w:rsid w:val="001009BD"/>
    <w:rsid w:val="00101C34"/>
    <w:rsid w:val="00102E77"/>
    <w:rsid w:val="00104083"/>
    <w:rsid w:val="00104AD2"/>
    <w:rsid w:val="00104FA5"/>
    <w:rsid w:val="001122CB"/>
    <w:rsid w:val="0011260E"/>
    <w:rsid w:val="0011279A"/>
    <w:rsid w:val="0011438B"/>
    <w:rsid w:val="0011598F"/>
    <w:rsid w:val="00115AB5"/>
    <w:rsid w:val="00117B9E"/>
    <w:rsid w:val="00117BC2"/>
    <w:rsid w:val="001202E7"/>
    <w:rsid w:val="00121837"/>
    <w:rsid w:val="0012212D"/>
    <w:rsid w:val="00123D5E"/>
    <w:rsid w:val="00124197"/>
    <w:rsid w:val="00124FF7"/>
    <w:rsid w:val="00126112"/>
    <w:rsid w:val="00127144"/>
    <w:rsid w:val="00127BC5"/>
    <w:rsid w:val="00131483"/>
    <w:rsid w:val="00131D6C"/>
    <w:rsid w:val="00133BB2"/>
    <w:rsid w:val="00134589"/>
    <w:rsid w:val="00135DB6"/>
    <w:rsid w:val="001361C3"/>
    <w:rsid w:val="00136DA3"/>
    <w:rsid w:val="00137CBC"/>
    <w:rsid w:val="00140976"/>
    <w:rsid w:val="0014151F"/>
    <w:rsid w:val="00141993"/>
    <w:rsid w:val="001429A7"/>
    <w:rsid w:val="0014442A"/>
    <w:rsid w:val="001447C2"/>
    <w:rsid w:val="001447DB"/>
    <w:rsid w:val="00145204"/>
    <w:rsid w:val="001453B6"/>
    <w:rsid w:val="00147688"/>
    <w:rsid w:val="001476A7"/>
    <w:rsid w:val="001479E4"/>
    <w:rsid w:val="00150004"/>
    <w:rsid w:val="0015093F"/>
    <w:rsid w:val="00150E40"/>
    <w:rsid w:val="00151B4F"/>
    <w:rsid w:val="00151F8C"/>
    <w:rsid w:val="001526A3"/>
    <w:rsid w:val="00156C7E"/>
    <w:rsid w:val="00162152"/>
    <w:rsid w:val="00166852"/>
    <w:rsid w:val="00171254"/>
    <w:rsid w:val="001713B6"/>
    <w:rsid w:val="00171468"/>
    <w:rsid w:val="001718CC"/>
    <w:rsid w:val="00172369"/>
    <w:rsid w:val="0017367E"/>
    <w:rsid w:val="00174DFC"/>
    <w:rsid w:val="001762A6"/>
    <w:rsid w:val="00176B3A"/>
    <w:rsid w:val="00177DD5"/>
    <w:rsid w:val="00177F85"/>
    <w:rsid w:val="001811F9"/>
    <w:rsid w:val="00181B90"/>
    <w:rsid w:val="00184760"/>
    <w:rsid w:val="0018633A"/>
    <w:rsid w:val="001910A0"/>
    <w:rsid w:val="001957F2"/>
    <w:rsid w:val="00195D8D"/>
    <w:rsid w:val="001972E1"/>
    <w:rsid w:val="0019766B"/>
    <w:rsid w:val="001978A9"/>
    <w:rsid w:val="00197F4B"/>
    <w:rsid w:val="001A10EA"/>
    <w:rsid w:val="001A1A17"/>
    <w:rsid w:val="001A2F6B"/>
    <w:rsid w:val="001A533B"/>
    <w:rsid w:val="001A53BE"/>
    <w:rsid w:val="001A5600"/>
    <w:rsid w:val="001A68C3"/>
    <w:rsid w:val="001A7A77"/>
    <w:rsid w:val="001B028A"/>
    <w:rsid w:val="001B16A4"/>
    <w:rsid w:val="001B26C0"/>
    <w:rsid w:val="001B2F6D"/>
    <w:rsid w:val="001B4587"/>
    <w:rsid w:val="001B590E"/>
    <w:rsid w:val="001B7CB8"/>
    <w:rsid w:val="001C096C"/>
    <w:rsid w:val="001C2AB7"/>
    <w:rsid w:val="001C2D0E"/>
    <w:rsid w:val="001C3D96"/>
    <w:rsid w:val="001C41A2"/>
    <w:rsid w:val="001C475B"/>
    <w:rsid w:val="001C4CA3"/>
    <w:rsid w:val="001C5E50"/>
    <w:rsid w:val="001C72F6"/>
    <w:rsid w:val="001D0184"/>
    <w:rsid w:val="001D07C0"/>
    <w:rsid w:val="001D1F15"/>
    <w:rsid w:val="001D233C"/>
    <w:rsid w:val="001D5EAE"/>
    <w:rsid w:val="001D613E"/>
    <w:rsid w:val="001D72B0"/>
    <w:rsid w:val="001E0462"/>
    <w:rsid w:val="001E1E95"/>
    <w:rsid w:val="001E2A69"/>
    <w:rsid w:val="001E3D77"/>
    <w:rsid w:val="001E5537"/>
    <w:rsid w:val="001E553B"/>
    <w:rsid w:val="001E618A"/>
    <w:rsid w:val="001E6E89"/>
    <w:rsid w:val="001F329F"/>
    <w:rsid w:val="001F3741"/>
    <w:rsid w:val="001F4ABA"/>
    <w:rsid w:val="001F4F69"/>
    <w:rsid w:val="001F6392"/>
    <w:rsid w:val="00201020"/>
    <w:rsid w:val="00202351"/>
    <w:rsid w:val="00204A16"/>
    <w:rsid w:val="00205B93"/>
    <w:rsid w:val="00205C1E"/>
    <w:rsid w:val="0021013E"/>
    <w:rsid w:val="00213995"/>
    <w:rsid w:val="00214217"/>
    <w:rsid w:val="00217492"/>
    <w:rsid w:val="00217873"/>
    <w:rsid w:val="00220753"/>
    <w:rsid w:val="0022097A"/>
    <w:rsid w:val="00220BFB"/>
    <w:rsid w:val="00221082"/>
    <w:rsid w:val="002222A2"/>
    <w:rsid w:val="00223741"/>
    <w:rsid w:val="00223C96"/>
    <w:rsid w:val="0022453D"/>
    <w:rsid w:val="002256BD"/>
    <w:rsid w:val="00225D9A"/>
    <w:rsid w:val="00227FEC"/>
    <w:rsid w:val="00230608"/>
    <w:rsid w:val="00230F61"/>
    <w:rsid w:val="00232568"/>
    <w:rsid w:val="00233072"/>
    <w:rsid w:val="0023315F"/>
    <w:rsid w:val="0023371D"/>
    <w:rsid w:val="00233D61"/>
    <w:rsid w:val="00234159"/>
    <w:rsid w:val="002349D5"/>
    <w:rsid w:val="00236A3E"/>
    <w:rsid w:val="002418A3"/>
    <w:rsid w:val="00241A10"/>
    <w:rsid w:val="00241FE1"/>
    <w:rsid w:val="002436E5"/>
    <w:rsid w:val="0024516C"/>
    <w:rsid w:val="002466DA"/>
    <w:rsid w:val="00246E4F"/>
    <w:rsid w:val="0025009D"/>
    <w:rsid w:val="0025118D"/>
    <w:rsid w:val="002518B8"/>
    <w:rsid w:val="00253B5A"/>
    <w:rsid w:val="00257FE2"/>
    <w:rsid w:val="002619C2"/>
    <w:rsid w:val="002624D0"/>
    <w:rsid w:val="002627E2"/>
    <w:rsid w:val="002659A8"/>
    <w:rsid w:val="00267770"/>
    <w:rsid w:val="00272A11"/>
    <w:rsid w:val="002739B1"/>
    <w:rsid w:val="002744FF"/>
    <w:rsid w:val="0027583B"/>
    <w:rsid w:val="002760A2"/>
    <w:rsid w:val="002760C4"/>
    <w:rsid w:val="0028191E"/>
    <w:rsid w:val="002873B7"/>
    <w:rsid w:val="00290D77"/>
    <w:rsid w:val="00292205"/>
    <w:rsid w:val="00293E55"/>
    <w:rsid w:val="002965A0"/>
    <w:rsid w:val="002969B3"/>
    <w:rsid w:val="00297532"/>
    <w:rsid w:val="002A171D"/>
    <w:rsid w:val="002A5456"/>
    <w:rsid w:val="002A583A"/>
    <w:rsid w:val="002A6070"/>
    <w:rsid w:val="002B1CDB"/>
    <w:rsid w:val="002B2094"/>
    <w:rsid w:val="002C03C5"/>
    <w:rsid w:val="002C1781"/>
    <w:rsid w:val="002C2896"/>
    <w:rsid w:val="002C4675"/>
    <w:rsid w:val="002C5104"/>
    <w:rsid w:val="002C6E2C"/>
    <w:rsid w:val="002C703B"/>
    <w:rsid w:val="002C7B2D"/>
    <w:rsid w:val="002D2663"/>
    <w:rsid w:val="002D341C"/>
    <w:rsid w:val="002D3494"/>
    <w:rsid w:val="002D3662"/>
    <w:rsid w:val="002D5FAF"/>
    <w:rsid w:val="002D6954"/>
    <w:rsid w:val="002D7A7A"/>
    <w:rsid w:val="002E0085"/>
    <w:rsid w:val="002E433F"/>
    <w:rsid w:val="002E5624"/>
    <w:rsid w:val="002E6219"/>
    <w:rsid w:val="002E6D74"/>
    <w:rsid w:val="002F0652"/>
    <w:rsid w:val="002F0897"/>
    <w:rsid w:val="002F3793"/>
    <w:rsid w:val="002F5073"/>
    <w:rsid w:val="002F6A80"/>
    <w:rsid w:val="002F7390"/>
    <w:rsid w:val="00300D8B"/>
    <w:rsid w:val="0030126D"/>
    <w:rsid w:val="00301BCC"/>
    <w:rsid w:val="0030373C"/>
    <w:rsid w:val="00303A8B"/>
    <w:rsid w:val="003060B6"/>
    <w:rsid w:val="00306397"/>
    <w:rsid w:val="00306609"/>
    <w:rsid w:val="00306837"/>
    <w:rsid w:val="00307AE6"/>
    <w:rsid w:val="00311FA3"/>
    <w:rsid w:val="00313E0C"/>
    <w:rsid w:val="00316A24"/>
    <w:rsid w:val="00316AC2"/>
    <w:rsid w:val="003208BF"/>
    <w:rsid w:val="003221D5"/>
    <w:rsid w:val="00323DB7"/>
    <w:rsid w:val="00325075"/>
    <w:rsid w:val="00326F90"/>
    <w:rsid w:val="00327382"/>
    <w:rsid w:val="00330693"/>
    <w:rsid w:val="00330EEC"/>
    <w:rsid w:val="003321F3"/>
    <w:rsid w:val="00335709"/>
    <w:rsid w:val="003361B9"/>
    <w:rsid w:val="0033698F"/>
    <w:rsid w:val="00337A62"/>
    <w:rsid w:val="0034005D"/>
    <w:rsid w:val="00340532"/>
    <w:rsid w:val="0034162E"/>
    <w:rsid w:val="0034275E"/>
    <w:rsid w:val="00343E2D"/>
    <w:rsid w:val="00345EE4"/>
    <w:rsid w:val="00347859"/>
    <w:rsid w:val="00360BA9"/>
    <w:rsid w:val="00361619"/>
    <w:rsid w:val="003637F6"/>
    <w:rsid w:val="0036524A"/>
    <w:rsid w:val="00365AF0"/>
    <w:rsid w:val="00366441"/>
    <w:rsid w:val="0036672E"/>
    <w:rsid w:val="00367F6B"/>
    <w:rsid w:val="003713F7"/>
    <w:rsid w:val="00373723"/>
    <w:rsid w:val="00373BD3"/>
    <w:rsid w:val="0037534A"/>
    <w:rsid w:val="003759C9"/>
    <w:rsid w:val="003808B1"/>
    <w:rsid w:val="00382A10"/>
    <w:rsid w:val="0038389C"/>
    <w:rsid w:val="00383A4F"/>
    <w:rsid w:val="00383A8B"/>
    <w:rsid w:val="00385341"/>
    <w:rsid w:val="00387815"/>
    <w:rsid w:val="00391915"/>
    <w:rsid w:val="003925A4"/>
    <w:rsid w:val="0039327C"/>
    <w:rsid w:val="0039400C"/>
    <w:rsid w:val="003940EF"/>
    <w:rsid w:val="003941BC"/>
    <w:rsid w:val="00394408"/>
    <w:rsid w:val="00395C55"/>
    <w:rsid w:val="003969C4"/>
    <w:rsid w:val="003A0F6A"/>
    <w:rsid w:val="003A1C3E"/>
    <w:rsid w:val="003A352C"/>
    <w:rsid w:val="003A4CF7"/>
    <w:rsid w:val="003A750C"/>
    <w:rsid w:val="003A7ED3"/>
    <w:rsid w:val="003B1BF5"/>
    <w:rsid w:val="003B207D"/>
    <w:rsid w:val="003B2421"/>
    <w:rsid w:val="003B31A1"/>
    <w:rsid w:val="003B3822"/>
    <w:rsid w:val="003B5A58"/>
    <w:rsid w:val="003C3524"/>
    <w:rsid w:val="003C408A"/>
    <w:rsid w:val="003C446A"/>
    <w:rsid w:val="003C56A5"/>
    <w:rsid w:val="003C650B"/>
    <w:rsid w:val="003C6B49"/>
    <w:rsid w:val="003D0CBB"/>
    <w:rsid w:val="003D2038"/>
    <w:rsid w:val="003D3FD0"/>
    <w:rsid w:val="003D4FCB"/>
    <w:rsid w:val="003E07FC"/>
    <w:rsid w:val="003E0BE3"/>
    <w:rsid w:val="003E0D53"/>
    <w:rsid w:val="003E34D7"/>
    <w:rsid w:val="003E3F5C"/>
    <w:rsid w:val="003E5B43"/>
    <w:rsid w:val="003E6F6A"/>
    <w:rsid w:val="003E7658"/>
    <w:rsid w:val="003F04E7"/>
    <w:rsid w:val="003F375D"/>
    <w:rsid w:val="003F4110"/>
    <w:rsid w:val="003F4305"/>
    <w:rsid w:val="003F44C3"/>
    <w:rsid w:val="003F4C57"/>
    <w:rsid w:val="003F6414"/>
    <w:rsid w:val="003F7909"/>
    <w:rsid w:val="003F7FDB"/>
    <w:rsid w:val="0040297F"/>
    <w:rsid w:val="00403CD1"/>
    <w:rsid w:val="00403F8C"/>
    <w:rsid w:val="00405030"/>
    <w:rsid w:val="004050D0"/>
    <w:rsid w:val="004053FA"/>
    <w:rsid w:val="00406DF0"/>
    <w:rsid w:val="0040790B"/>
    <w:rsid w:val="00407D7D"/>
    <w:rsid w:val="00410370"/>
    <w:rsid w:val="0041134A"/>
    <w:rsid w:val="00411964"/>
    <w:rsid w:val="00411BA3"/>
    <w:rsid w:val="00411CE9"/>
    <w:rsid w:val="00412334"/>
    <w:rsid w:val="00412EC7"/>
    <w:rsid w:val="00416DAF"/>
    <w:rsid w:val="004213B4"/>
    <w:rsid w:val="00423BE0"/>
    <w:rsid w:val="00425F3D"/>
    <w:rsid w:val="00426932"/>
    <w:rsid w:val="00430477"/>
    <w:rsid w:val="00430D03"/>
    <w:rsid w:val="004321E2"/>
    <w:rsid w:val="00432DF5"/>
    <w:rsid w:val="0043392A"/>
    <w:rsid w:val="0044033C"/>
    <w:rsid w:val="00445BDB"/>
    <w:rsid w:val="004467AD"/>
    <w:rsid w:val="00447E2C"/>
    <w:rsid w:val="00450786"/>
    <w:rsid w:val="00452F96"/>
    <w:rsid w:val="004532AC"/>
    <w:rsid w:val="00453657"/>
    <w:rsid w:val="00456BD5"/>
    <w:rsid w:val="00457E8D"/>
    <w:rsid w:val="00460418"/>
    <w:rsid w:val="004609EB"/>
    <w:rsid w:val="004609F9"/>
    <w:rsid w:val="004620D4"/>
    <w:rsid w:val="00463843"/>
    <w:rsid w:val="004658BD"/>
    <w:rsid w:val="00467728"/>
    <w:rsid w:val="004702A7"/>
    <w:rsid w:val="004712E1"/>
    <w:rsid w:val="0047265A"/>
    <w:rsid w:val="004747FE"/>
    <w:rsid w:val="00475D91"/>
    <w:rsid w:val="00476C91"/>
    <w:rsid w:val="0047707E"/>
    <w:rsid w:val="004774B2"/>
    <w:rsid w:val="00477554"/>
    <w:rsid w:val="00480C26"/>
    <w:rsid w:val="00481A35"/>
    <w:rsid w:val="00481E06"/>
    <w:rsid w:val="00484705"/>
    <w:rsid w:val="00484D46"/>
    <w:rsid w:val="00484EA9"/>
    <w:rsid w:val="00487296"/>
    <w:rsid w:val="00493208"/>
    <w:rsid w:val="0049334A"/>
    <w:rsid w:val="00493504"/>
    <w:rsid w:val="004949A6"/>
    <w:rsid w:val="00494A5A"/>
    <w:rsid w:val="00494E17"/>
    <w:rsid w:val="0049594B"/>
    <w:rsid w:val="004971FF"/>
    <w:rsid w:val="00497659"/>
    <w:rsid w:val="004A0409"/>
    <w:rsid w:val="004A08A0"/>
    <w:rsid w:val="004A0994"/>
    <w:rsid w:val="004A23E0"/>
    <w:rsid w:val="004A326B"/>
    <w:rsid w:val="004A3D3F"/>
    <w:rsid w:val="004A5501"/>
    <w:rsid w:val="004A58B8"/>
    <w:rsid w:val="004A5CE7"/>
    <w:rsid w:val="004A7961"/>
    <w:rsid w:val="004B0EA6"/>
    <w:rsid w:val="004B1BD4"/>
    <w:rsid w:val="004B2B2C"/>
    <w:rsid w:val="004B2D3C"/>
    <w:rsid w:val="004B446B"/>
    <w:rsid w:val="004B694F"/>
    <w:rsid w:val="004B6A0F"/>
    <w:rsid w:val="004B6FCF"/>
    <w:rsid w:val="004B71E1"/>
    <w:rsid w:val="004C068A"/>
    <w:rsid w:val="004C0B49"/>
    <w:rsid w:val="004C1489"/>
    <w:rsid w:val="004C1623"/>
    <w:rsid w:val="004C39C3"/>
    <w:rsid w:val="004C3A3B"/>
    <w:rsid w:val="004C714A"/>
    <w:rsid w:val="004C775B"/>
    <w:rsid w:val="004D0077"/>
    <w:rsid w:val="004D190B"/>
    <w:rsid w:val="004D7595"/>
    <w:rsid w:val="004D79B2"/>
    <w:rsid w:val="004E0F73"/>
    <w:rsid w:val="004E2D85"/>
    <w:rsid w:val="004F164F"/>
    <w:rsid w:val="004F46E9"/>
    <w:rsid w:val="004F600F"/>
    <w:rsid w:val="004F72E7"/>
    <w:rsid w:val="004F7736"/>
    <w:rsid w:val="00505B19"/>
    <w:rsid w:val="0051037A"/>
    <w:rsid w:val="00510A9F"/>
    <w:rsid w:val="00510BA8"/>
    <w:rsid w:val="00512A15"/>
    <w:rsid w:val="00512BCF"/>
    <w:rsid w:val="00513387"/>
    <w:rsid w:val="0051579C"/>
    <w:rsid w:val="00515ADD"/>
    <w:rsid w:val="00520248"/>
    <w:rsid w:val="0052096F"/>
    <w:rsid w:val="00521123"/>
    <w:rsid w:val="00523881"/>
    <w:rsid w:val="0052447A"/>
    <w:rsid w:val="005250E1"/>
    <w:rsid w:val="00526675"/>
    <w:rsid w:val="005270FE"/>
    <w:rsid w:val="0052733D"/>
    <w:rsid w:val="00527FFD"/>
    <w:rsid w:val="0053038B"/>
    <w:rsid w:val="00530D4F"/>
    <w:rsid w:val="00531EA7"/>
    <w:rsid w:val="00532D05"/>
    <w:rsid w:val="00533AFF"/>
    <w:rsid w:val="00534A03"/>
    <w:rsid w:val="00535B5D"/>
    <w:rsid w:val="00537B2F"/>
    <w:rsid w:val="005405ED"/>
    <w:rsid w:val="00550DD2"/>
    <w:rsid w:val="00551174"/>
    <w:rsid w:val="005511F3"/>
    <w:rsid w:val="00551AE9"/>
    <w:rsid w:val="005558C5"/>
    <w:rsid w:val="00555C01"/>
    <w:rsid w:val="0055716D"/>
    <w:rsid w:val="00557636"/>
    <w:rsid w:val="00561297"/>
    <w:rsid w:val="00562AFE"/>
    <w:rsid w:val="00562C19"/>
    <w:rsid w:val="00563AC4"/>
    <w:rsid w:val="00564068"/>
    <w:rsid w:val="005644BC"/>
    <w:rsid w:val="005668E0"/>
    <w:rsid w:val="00567694"/>
    <w:rsid w:val="005709C9"/>
    <w:rsid w:val="00571526"/>
    <w:rsid w:val="005738CF"/>
    <w:rsid w:val="00575D62"/>
    <w:rsid w:val="00576AC6"/>
    <w:rsid w:val="0057730E"/>
    <w:rsid w:val="00577F68"/>
    <w:rsid w:val="00580ECB"/>
    <w:rsid w:val="00581921"/>
    <w:rsid w:val="00584128"/>
    <w:rsid w:val="00585559"/>
    <w:rsid w:val="00587326"/>
    <w:rsid w:val="00592E8D"/>
    <w:rsid w:val="00594FAF"/>
    <w:rsid w:val="005A11B0"/>
    <w:rsid w:val="005A3704"/>
    <w:rsid w:val="005A50E9"/>
    <w:rsid w:val="005B2534"/>
    <w:rsid w:val="005B3C60"/>
    <w:rsid w:val="005B5584"/>
    <w:rsid w:val="005C6282"/>
    <w:rsid w:val="005C7A49"/>
    <w:rsid w:val="005D3F4A"/>
    <w:rsid w:val="005D463C"/>
    <w:rsid w:val="005D52AE"/>
    <w:rsid w:val="005D5A8F"/>
    <w:rsid w:val="005D7CF5"/>
    <w:rsid w:val="005E0401"/>
    <w:rsid w:val="005E195C"/>
    <w:rsid w:val="005E3D45"/>
    <w:rsid w:val="005E421E"/>
    <w:rsid w:val="005E4AAE"/>
    <w:rsid w:val="005E567A"/>
    <w:rsid w:val="005F21CD"/>
    <w:rsid w:val="005F4BB0"/>
    <w:rsid w:val="00601DBE"/>
    <w:rsid w:val="006027C5"/>
    <w:rsid w:val="006034B9"/>
    <w:rsid w:val="006038A6"/>
    <w:rsid w:val="00603AB2"/>
    <w:rsid w:val="00605A8F"/>
    <w:rsid w:val="0060665D"/>
    <w:rsid w:val="0061046D"/>
    <w:rsid w:val="00611E72"/>
    <w:rsid w:val="00616213"/>
    <w:rsid w:val="0061641C"/>
    <w:rsid w:val="00616F9D"/>
    <w:rsid w:val="0061712E"/>
    <w:rsid w:val="00620882"/>
    <w:rsid w:val="00620FAB"/>
    <w:rsid w:val="00621758"/>
    <w:rsid w:val="0062400A"/>
    <w:rsid w:val="00624E5E"/>
    <w:rsid w:val="006257DA"/>
    <w:rsid w:val="0062673A"/>
    <w:rsid w:val="0062744C"/>
    <w:rsid w:val="006278B3"/>
    <w:rsid w:val="00627C17"/>
    <w:rsid w:val="006328E6"/>
    <w:rsid w:val="00636220"/>
    <w:rsid w:val="00640AC1"/>
    <w:rsid w:val="00640E02"/>
    <w:rsid w:val="00642303"/>
    <w:rsid w:val="0064393A"/>
    <w:rsid w:val="0064517E"/>
    <w:rsid w:val="006466EC"/>
    <w:rsid w:val="00646757"/>
    <w:rsid w:val="00646D25"/>
    <w:rsid w:val="00646D9D"/>
    <w:rsid w:val="00646DF3"/>
    <w:rsid w:val="006507DF"/>
    <w:rsid w:val="00651E37"/>
    <w:rsid w:val="006527CA"/>
    <w:rsid w:val="006534F3"/>
    <w:rsid w:val="00654EC9"/>
    <w:rsid w:val="006556BA"/>
    <w:rsid w:val="00655AFE"/>
    <w:rsid w:val="00656420"/>
    <w:rsid w:val="006570BD"/>
    <w:rsid w:val="0066217F"/>
    <w:rsid w:val="00662213"/>
    <w:rsid w:val="00662502"/>
    <w:rsid w:val="00663789"/>
    <w:rsid w:val="0066408E"/>
    <w:rsid w:val="006644F3"/>
    <w:rsid w:val="0066469D"/>
    <w:rsid w:val="00665894"/>
    <w:rsid w:val="006664E1"/>
    <w:rsid w:val="0066686B"/>
    <w:rsid w:val="00671561"/>
    <w:rsid w:val="006753A5"/>
    <w:rsid w:val="00676254"/>
    <w:rsid w:val="0067759D"/>
    <w:rsid w:val="00681519"/>
    <w:rsid w:val="00681AEE"/>
    <w:rsid w:val="0068205A"/>
    <w:rsid w:val="00682B7D"/>
    <w:rsid w:val="0068331D"/>
    <w:rsid w:val="00683BBF"/>
    <w:rsid w:val="0068410C"/>
    <w:rsid w:val="00687615"/>
    <w:rsid w:val="00691932"/>
    <w:rsid w:val="006924AD"/>
    <w:rsid w:val="006926D1"/>
    <w:rsid w:val="0069322A"/>
    <w:rsid w:val="006942FF"/>
    <w:rsid w:val="00695CE8"/>
    <w:rsid w:val="00695F28"/>
    <w:rsid w:val="006963DC"/>
    <w:rsid w:val="006A0BA2"/>
    <w:rsid w:val="006A35CA"/>
    <w:rsid w:val="006A490B"/>
    <w:rsid w:val="006A49B0"/>
    <w:rsid w:val="006A630D"/>
    <w:rsid w:val="006B0B46"/>
    <w:rsid w:val="006B1926"/>
    <w:rsid w:val="006B1C59"/>
    <w:rsid w:val="006B3E55"/>
    <w:rsid w:val="006B3E71"/>
    <w:rsid w:val="006B5082"/>
    <w:rsid w:val="006B6339"/>
    <w:rsid w:val="006B66BE"/>
    <w:rsid w:val="006C06A2"/>
    <w:rsid w:val="006C1C57"/>
    <w:rsid w:val="006C1D84"/>
    <w:rsid w:val="006C41F2"/>
    <w:rsid w:val="006C4EB7"/>
    <w:rsid w:val="006C6921"/>
    <w:rsid w:val="006C6B79"/>
    <w:rsid w:val="006C794A"/>
    <w:rsid w:val="006D1FBE"/>
    <w:rsid w:val="006D3682"/>
    <w:rsid w:val="006D51D8"/>
    <w:rsid w:val="006D51F2"/>
    <w:rsid w:val="006D5FF1"/>
    <w:rsid w:val="006E1A54"/>
    <w:rsid w:val="006E23D2"/>
    <w:rsid w:val="006E3448"/>
    <w:rsid w:val="006E3F37"/>
    <w:rsid w:val="006E5769"/>
    <w:rsid w:val="006F032C"/>
    <w:rsid w:val="006F3450"/>
    <w:rsid w:val="006F3E9A"/>
    <w:rsid w:val="006F41B6"/>
    <w:rsid w:val="006F79A2"/>
    <w:rsid w:val="00702263"/>
    <w:rsid w:val="0070276E"/>
    <w:rsid w:val="00702C08"/>
    <w:rsid w:val="00702FDF"/>
    <w:rsid w:val="007068F5"/>
    <w:rsid w:val="00706959"/>
    <w:rsid w:val="00706B09"/>
    <w:rsid w:val="00706E49"/>
    <w:rsid w:val="00706F05"/>
    <w:rsid w:val="0071074F"/>
    <w:rsid w:val="00711206"/>
    <w:rsid w:val="0071186C"/>
    <w:rsid w:val="00712A5C"/>
    <w:rsid w:val="0071338B"/>
    <w:rsid w:val="00714B4B"/>
    <w:rsid w:val="007163BB"/>
    <w:rsid w:val="00717A88"/>
    <w:rsid w:val="00721EEC"/>
    <w:rsid w:val="00722C8C"/>
    <w:rsid w:val="00724187"/>
    <w:rsid w:val="007244AD"/>
    <w:rsid w:val="00724C35"/>
    <w:rsid w:val="00725529"/>
    <w:rsid w:val="007314C4"/>
    <w:rsid w:val="00731CDD"/>
    <w:rsid w:val="00732D2B"/>
    <w:rsid w:val="00734AB3"/>
    <w:rsid w:val="00737E58"/>
    <w:rsid w:val="00740DD9"/>
    <w:rsid w:val="007410EB"/>
    <w:rsid w:val="00742A0E"/>
    <w:rsid w:val="0074367B"/>
    <w:rsid w:val="007449E5"/>
    <w:rsid w:val="007452F6"/>
    <w:rsid w:val="007469E5"/>
    <w:rsid w:val="00747CC4"/>
    <w:rsid w:val="00754024"/>
    <w:rsid w:val="00756551"/>
    <w:rsid w:val="00757149"/>
    <w:rsid w:val="00757D06"/>
    <w:rsid w:val="00761422"/>
    <w:rsid w:val="0076251D"/>
    <w:rsid w:val="007628B3"/>
    <w:rsid w:val="00764A77"/>
    <w:rsid w:val="00765AB3"/>
    <w:rsid w:val="00766352"/>
    <w:rsid w:val="00766E45"/>
    <w:rsid w:val="00767138"/>
    <w:rsid w:val="0076786A"/>
    <w:rsid w:val="00771B58"/>
    <w:rsid w:val="00772024"/>
    <w:rsid w:val="00773409"/>
    <w:rsid w:val="007747C5"/>
    <w:rsid w:val="00774932"/>
    <w:rsid w:val="00775920"/>
    <w:rsid w:val="00776681"/>
    <w:rsid w:val="007806D5"/>
    <w:rsid w:val="00781848"/>
    <w:rsid w:val="007871EA"/>
    <w:rsid w:val="007874C2"/>
    <w:rsid w:val="0079356E"/>
    <w:rsid w:val="00793FC3"/>
    <w:rsid w:val="00796B47"/>
    <w:rsid w:val="00796F37"/>
    <w:rsid w:val="007A01A8"/>
    <w:rsid w:val="007A1A55"/>
    <w:rsid w:val="007A2585"/>
    <w:rsid w:val="007A2B91"/>
    <w:rsid w:val="007A3379"/>
    <w:rsid w:val="007A520A"/>
    <w:rsid w:val="007A61CA"/>
    <w:rsid w:val="007A6AD9"/>
    <w:rsid w:val="007B0FA4"/>
    <w:rsid w:val="007B1221"/>
    <w:rsid w:val="007B4600"/>
    <w:rsid w:val="007C00B0"/>
    <w:rsid w:val="007C2305"/>
    <w:rsid w:val="007D0214"/>
    <w:rsid w:val="007D1229"/>
    <w:rsid w:val="007D1AEB"/>
    <w:rsid w:val="007D1BA6"/>
    <w:rsid w:val="007D1D49"/>
    <w:rsid w:val="007D28D2"/>
    <w:rsid w:val="007D402D"/>
    <w:rsid w:val="007D6733"/>
    <w:rsid w:val="007E0AAB"/>
    <w:rsid w:val="007E3CE5"/>
    <w:rsid w:val="007E4EFC"/>
    <w:rsid w:val="007E5520"/>
    <w:rsid w:val="007E70ED"/>
    <w:rsid w:val="007F0397"/>
    <w:rsid w:val="007F115E"/>
    <w:rsid w:val="007F156C"/>
    <w:rsid w:val="007F1E5F"/>
    <w:rsid w:val="007F2098"/>
    <w:rsid w:val="007F370C"/>
    <w:rsid w:val="007F418C"/>
    <w:rsid w:val="007F427C"/>
    <w:rsid w:val="007F43C6"/>
    <w:rsid w:val="007F5D04"/>
    <w:rsid w:val="00801D0F"/>
    <w:rsid w:val="00802B65"/>
    <w:rsid w:val="00806BF7"/>
    <w:rsid w:val="00806DE3"/>
    <w:rsid w:val="0081258C"/>
    <w:rsid w:val="00812F08"/>
    <w:rsid w:val="00814069"/>
    <w:rsid w:val="008140AE"/>
    <w:rsid w:val="00814BBD"/>
    <w:rsid w:val="00816E43"/>
    <w:rsid w:val="00817338"/>
    <w:rsid w:val="0082004D"/>
    <w:rsid w:val="00820C0A"/>
    <w:rsid w:val="0082533F"/>
    <w:rsid w:val="00825B92"/>
    <w:rsid w:val="00826F28"/>
    <w:rsid w:val="0082748A"/>
    <w:rsid w:val="0083084D"/>
    <w:rsid w:val="00833819"/>
    <w:rsid w:val="008339D5"/>
    <w:rsid w:val="00840918"/>
    <w:rsid w:val="00840E4B"/>
    <w:rsid w:val="008428FF"/>
    <w:rsid w:val="008436D3"/>
    <w:rsid w:val="0084522A"/>
    <w:rsid w:val="00845551"/>
    <w:rsid w:val="00847FA6"/>
    <w:rsid w:val="0085221F"/>
    <w:rsid w:val="008528C9"/>
    <w:rsid w:val="00853345"/>
    <w:rsid w:val="0085403B"/>
    <w:rsid w:val="0085444B"/>
    <w:rsid w:val="00855E24"/>
    <w:rsid w:val="00857075"/>
    <w:rsid w:val="008603AE"/>
    <w:rsid w:val="00862F12"/>
    <w:rsid w:val="00866A1E"/>
    <w:rsid w:val="00867077"/>
    <w:rsid w:val="00871936"/>
    <w:rsid w:val="00873D5C"/>
    <w:rsid w:val="0087706D"/>
    <w:rsid w:val="008779CF"/>
    <w:rsid w:val="008806CA"/>
    <w:rsid w:val="00881259"/>
    <w:rsid w:val="00882F4F"/>
    <w:rsid w:val="008857D0"/>
    <w:rsid w:val="0088702F"/>
    <w:rsid w:val="008871B5"/>
    <w:rsid w:val="00887668"/>
    <w:rsid w:val="00890B89"/>
    <w:rsid w:val="00890FF7"/>
    <w:rsid w:val="008922AD"/>
    <w:rsid w:val="00892FAF"/>
    <w:rsid w:val="008935BC"/>
    <w:rsid w:val="00895BB5"/>
    <w:rsid w:val="008A0503"/>
    <w:rsid w:val="008A336A"/>
    <w:rsid w:val="008A515E"/>
    <w:rsid w:val="008A6A70"/>
    <w:rsid w:val="008A6DCD"/>
    <w:rsid w:val="008A71BF"/>
    <w:rsid w:val="008B264C"/>
    <w:rsid w:val="008B345F"/>
    <w:rsid w:val="008B39E7"/>
    <w:rsid w:val="008B411D"/>
    <w:rsid w:val="008B4142"/>
    <w:rsid w:val="008B58CD"/>
    <w:rsid w:val="008B6AEA"/>
    <w:rsid w:val="008B7263"/>
    <w:rsid w:val="008B763E"/>
    <w:rsid w:val="008C0278"/>
    <w:rsid w:val="008C1CDD"/>
    <w:rsid w:val="008C3E8C"/>
    <w:rsid w:val="008C7322"/>
    <w:rsid w:val="008D0ABD"/>
    <w:rsid w:val="008D10F3"/>
    <w:rsid w:val="008D11D6"/>
    <w:rsid w:val="008D18A2"/>
    <w:rsid w:val="008D2192"/>
    <w:rsid w:val="008D4EE9"/>
    <w:rsid w:val="008D5C30"/>
    <w:rsid w:val="008D5FAE"/>
    <w:rsid w:val="008D6494"/>
    <w:rsid w:val="008E0CE4"/>
    <w:rsid w:val="008E1BBD"/>
    <w:rsid w:val="008E365D"/>
    <w:rsid w:val="008E4643"/>
    <w:rsid w:val="008E6307"/>
    <w:rsid w:val="008E7FC1"/>
    <w:rsid w:val="008F0BF2"/>
    <w:rsid w:val="008F0F74"/>
    <w:rsid w:val="008F2580"/>
    <w:rsid w:val="008F4092"/>
    <w:rsid w:val="008F4B1A"/>
    <w:rsid w:val="008F5364"/>
    <w:rsid w:val="008F5D33"/>
    <w:rsid w:val="008F6E94"/>
    <w:rsid w:val="008F75D4"/>
    <w:rsid w:val="0090030C"/>
    <w:rsid w:val="009009B8"/>
    <w:rsid w:val="009012B3"/>
    <w:rsid w:val="0090210C"/>
    <w:rsid w:val="009040F6"/>
    <w:rsid w:val="009048DB"/>
    <w:rsid w:val="00904BEF"/>
    <w:rsid w:val="00905682"/>
    <w:rsid w:val="0090568A"/>
    <w:rsid w:val="00905C47"/>
    <w:rsid w:val="0091060E"/>
    <w:rsid w:val="00911C96"/>
    <w:rsid w:val="00912952"/>
    <w:rsid w:val="00914374"/>
    <w:rsid w:val="00925C6E"/>
    <w:rsid w:val="00925F40"/>
    <w:rsid w:val="0092695B"/>
    <w:rsid w:val="009316A0"/>
    <w:rsid w:val="0093277B"/>
    <w:rsid w:val="00934D28"/>
    <w:rsid w:val="00934E7C"/>
    <w:rsid w:val="0093536D"/>
    <w:rsid w:val="00935AE7"/>
    <w:rsid w:val="00937B57"/>
    <w:rsid w:val="009412E8"/>
    <w:rsid w:val="009419FA"/>
    <w:rsid w:val="0094267F"/>
    <w:rsid w:val="0094479F"/>
    <w:rsid w:val="00944D22"/>
    <w:rsid w:val="00950364"/>
    <w:rsid w:val="00950592"/>
    <w:rsid w:val="009532AD"/>
    <w:rsid w:val="009566BF"/>
    <w:rsid w:val="009576A6"/>
    <w:rsid w:val="00962A53"/>
    <w:rsid w:val="00964334"/>
    <w:rsid w:val="00966FDA"/>
    <w:rsid w:val="009670ED"/>
    <w:rsid w:val="00967C95"/>
    <w:rsid w:val="0097025C"/>
    <w:rsid w:val="00970622"/>
    <w:rsid w:val="009707C7"/>
    <w:rsid w:val="00970C9C"/>
    <w:rsid w:val="00970F9B"/>
    <w:rsid w:val="009713E3"/>
    <w:rsid w:val="0097209C"/>
    <w:rsid w:val="00972326"/>
    <w:rsid w:val="00972E89"/>
    <w:rsid w:val="0097544C"/>
    <w:rsid w:val="00976584"/>
    <w:rsid w:val="009801EA"/>
    <w:rsid w:val="009802BB"/>
    <w:rsid w:val="00980F57"/>
    <w:rsid w:val="00983F6C"/>
    <w:rsid w:val="00987642"/>
    <w:rsid w:val="00987D52"/>
    <w:rsid w:val="009931A0"/>
    <w:rsid w:val="0099350C"/>
    <w:rsid w:val="00993F1E"/>
    <w:rsid w:val="00995C8F"/>
    <w:rsid w:val="00997571"/>
    <w:rsid w:val="009A0710"/>
    <w:rsid w:val="009A44AA"/>
    <w:rsid w:val="009A554E"/>
    <w:rsid w:val="009A57B5"/>
    <w:rsid w:val="009B071F"/>
    <w:rsid w:val="009B117F"/>
    <w:rsid w:val="009B70D7"/>
    <w:rsid w:val="009B7B75"/>
    <w:rsid w:val="009C075A"/>
    <w:rsid w:val="009C1526"/>
    <w:rsid w:val="009C20DC"/>
    <w:rsid w:val="009C2DAF"/>
    <w:rsid w:val="009C39A9"/>
    <w:rsid w:val="009C3FB3"/>
    <w:rsid w:val="009C5655"/>
    <w:rsid w:val="009C7E08"/>
    <w:rsid w:val="009C7F04"/>
    <w:rsid w:val="009D172C"/>
    <w:rsid w:val="009D19FE"/>
    <w:rsid w:val="009D1A58"/>
    <w:rsid w:val="009D2EE9"/>
    <w:rsid w:val="009D56DA"/>
    <w:rsid w:val="009D5F25"/>
    <w:rsid w:val="009D6675"/>
    <w:rsid w:val="009E2E92"/>
    <w:rsid w:val="009E4981"/>
    <w:rsid w:val="009E5007"/>
    <w:rsid w:val="009E5CE9"/>
    <w:rsid w:val="009F0684"/>
    <w:rsid w:val="009F1DF6"/>
    <w:rsid w:val="009F3752"/>
    <w:rsid w:val="009F3CC2"/>
    <w:rsid w:val="009F554C"/>
    <w:rsid w:val="009F5C64"/>
    <w:rsid w:val="00A02705"/>
    <w:rsid w:val="00A043A9"/>
    <w:rsid w:val="00A04B85"/>
    <w:rsid w:val="00A06480"/>
    <w:rsid w:val="00A07AB3"/>
    <w:rsid w:val="00A11503"/>
    <w:rsid w:val="00A12DB4"/>
    <w:rsid w:val="00A13C00"/>
    <w:rsid w:val="00A14874"/>
    <w:rsid w:val="00A15296"/>
    <w:rsid w:val="00A16FD6"/>
    <w:rsid w:val="00A177AE"/>
    <w:rsid w:val="00A229C4"/>
    <w:rsid w:val="00A24B07"/>
    <w:rsid w:val="00A25075"/>
    <w:rsid w:val="00A26BCC"/>
    <w:rsid w:val="00A26C1A"/>
    <w:rsid w:val="00A2716F"/>
    <w:rsid w:val="00A271E1"/>
    <w:rsid w:val="00A30853"/>
    <w:rsid w:val="00A30E51"/>
    <w:rsid w:val="00A31FA5"/>
    <w:rsid w:val="00A32C56"/>
    <w:rsid w:val="00A37692"/>
    <w:rsid w:val="00A37BD1"/>
    <w:rsid w:val="00A407BE"/>
    <w:rsid w:val="00A41948"/>
    <w:rsid w:val="00A41B1E"/>
    <w:rsid w:val="00A43D50"/>
    <w:rsid w:val="00A450BC"/>
    <w:rsid w:val="00A46127"/>
    <w:rsid w:val="00A5074B"/>
    <w:rsid w:val="00A51AD8"/>
    <w:rsid w:val="00A51F85"/>
    <w:rsid w:val="00A52016"/>
    <w:rsid w:val="00A52DDD"/>
    <w:rsid w:val="00A55F91"/>
    <w:rsid w:val="00A609AB"/>
    <w:rsid w:val="00A644CB"/>
    <w:rsid w:val="00A64F32"/>
    <w:rsid w:val="00A660C7"/>
    <w:rsid w:val="00A70740"/>
    <w:rsid w:val="00A711B1"/>
    <w:rsid w:val="00A734AB"/>
    <w:rsid w:val="00A73AC1"/>
    <w:rsid w:val="00A746D3"/>
    <w:rsid w:val="00A7680D"/>
    <w:rsid w:val="00A76C72"/>
    <w:rsid w:val="00A76E27"/>
    <w:rsid w:val="00A77266"/>
    <w:rsid w:val="00A80014"/>
    <w:rsid w:val="00A80B19"/>
    <w:rsid w:val="00A81151"/>
    <w:rsid w:val="00A81639"/>
    <w:rsid w:val="00A828E5"/>
    <w:rsid w:val="00A846B3"/>
    <w:rsid w:val="00A86786"/>
    <w:rsid w:val="00A90417"/>
    <w:rsid w:val="00A90D6D"/>
    <w:rsid w:val="00A919FA"/>
    <w:rsid w:val="00A92CD7"/>
    <w:rsid w:val="00A942EA"/>
    <w:rsid w:val="00A96AF4"/>
    <w:rsid w:val="00A96B1D"/>
    <w:rsid w:val="00AA03D9"/>
    <w:rsid w:val="00AA2C25"/>
    <w:rsid w:val="00AA3959"/>
    <w:rsid w:val="00AA480B"/>
    <w:rsid w:val="00AB1E37"/>
    <w:rsid w:val="00AB23DB"/>
    <w:rsid w:val="00AB42F7"/>
    <w:rsid w:val="00AB4DE9"/>
    <w:rsid w:val="00AB587D"/>
    <w:rsid w:val="00AB6A2C"/>
    <w:rsid w:val="00AB7E3E"/>
    <w:rsid w:val="00AC09D7"/>
    <w:rsid w:val="00AC2615"/>
    <w:rsid w:val="00AC2C54"/>
    <w:rsid w:val="00AC34E5"/>
    <w:rsid w:val="00AC3773"/>
    <w:rsid w:val="00AC55A3"/>
    <w:rsid w:val="00AD124E"/>
    <w:rsid w:val="00AD191A"/>
    <w:rsid w:val="00AD2704"/>
    <w:rsid w:val="00AD2D63"/>
    <w:rsid w:val="00AD35DF"/>
    <w:rsid w:val="00AD4C8C"/>
    <w:rsid w:val="00AD6ADC"/>
    <w:rsid w:val="00AD6D84"/>
    <w:rsid w:val="00AD727C"/>
    <w:rsid w:val="00AE0280"/>
    <w:rsid w:val="00AE06E0"/>
    <w:rsid w:val="00AE274A"/>
    <w:rsid w:val="00AE38E1"/>
    <w:rsid w:val="00AE3E12"/>
    <w:rsid w:val="00AE4D6F"/>
    <w:rsid w:val="00AE560E"/>
    <w:rsid w:val="00AE6A2F"/>
    <w:rsid w:val="00AF0FEE"/>
    <w:rsid w:val="00AF191C"/>
    <w:rsid w:val="00AF2833"/>
    <w:rsid w:val="00AF30D9"/>
    <w:rsid w:val="00AF4361"/>
    <w:rsid w:val="00AF49F1"/>
    <w:rsid w:val="00AF547B"/>
    <w:rsid w:val="00AF5F7D"/>
    <w:rsid w:val="00B01A82"/>
    <w:rsid w:val="00B0379F"/>
    <w:rsid w:val="00B03A54"/>
    <w:rsid w:val="00B03DFC"/>
    <w:rsid w:val="00B0576C"/>
    <w:rsid w:val="00B10025"/>
    <w:rsid w:val="00B14611"/>
    <w:rsid w:val="00B17E57"/>
    <w:rsid w:val="00B2077A"/>
    <w:rsid w:val="00B21782"/>
    <w:rsid w:val="00B24916"/>
    <w:rsid w:val="00B25409"/>
    <w:rsid w:val="00B31B21"/>
    <w:rsid w:val="00B31BB2"/>
    <w:rsid w:val="00B341AD"/>
    <w:rsid w:val="00B34C87"/>
    <w:rsid w:val="00B35E5D"/>
    <w:rsid w:val="00B35E85"/>
    <w:rsid w:val="00B36D32"/>
    <w:rsid w:val="00B36EF3"/>
    <w:rsid w:val="00B37F56"/>
    <w:rsid w:val="00B41188"/>
    <w:rsid w:val="00B4190C"/>
    <w:rsid w:val="00B42566"/>
    <w:rsid w:val="00B44E62"/>
    <w:rsid w:val="00B46410"/>
    <w:rsid w:val="00B469D5"/>
    <w:rsid w:val="00B46E9F"/>
    <w:rsid w:val="00B47323"/>
    <w:rsid w:val="00B47B00"/>
    <w:rsid w:val="00B47F1D"/>
    <w:rsid w:val="00B53E50"/>
    <w:rsid w:val="00B5494A"/>
    <w:rsid w:val="00B56549"/>
    <w:rsid w:val="00B56FBE"/>
    <w:rsid w:val="00B571A4"/>
    <w:rsid w:val="00B57F06"/>
    <w:rsid w:val="00B618AD"/>
    <w:rsid w:val="00B62F40"/>
    <w:rsid w:val="00B632A1"/>
    <w:rsid w:val="00B64179"/>
    <w:rsid w:val="00B646B1"/>
    <w:rsid w:val="00B6511B"/>
    <w:rsid w:val="00B6591A"/>
    <w:rsid w:val="00B65DA7"/>
    <w:rsid w:val="00B65DC4"/>
    <w:rsid w:val="00B67041"/>
    <w:rsid w:val="00B67B5E"/>
    <w:rsid w:val="00B702B4"/>
    <w:rsid w:val="00B70439"/>
    <w:rsid w:val="00B726CC"/>
    <w:rsid w:val="00B72DA6"/>
    <w:rsid w:val="00B72F4B"/>
    <w:rsid w:val="00B733D0"/>
    <w:rsid w:val="00B738B6"/>
    <w:rsid w:val="00B77952"/>
    <w:rsid w:val="00B82FAA"/>
    <w:rsid w:val="00B83190"/>
    <w:rsid w:val="00B84891"/>
    <w:rsid w:val="00B906CE"/>
    <w:rsid w:val="00B91A84"/>
    <w:rsid w:val="00B91B74"/>
    <w:rsid w:val="00B93BF8"/>
    <w:rsid w:val="00B970E5"/>
    <w:rsid w:val="00B97354"/>
    <w:rsid w:val="00B97BA9"/>
    <w:rsid w:val="00BA0649"/>
    <w:rsid w:val="00BA2A21"/>
    <w:rsid w:val="00BA69CE"/>
    <w:rsid w:val="00BB5821"/>
    <w:rsid w:val="00BB6536"/>
    <w:rsid w:val="00BB6CC9"/>
    <w:rsid w:val="00BB7AEB"/>
    <w:rsid w:val="00BC3151"/>
    <w:rsid w:val="00BC5647"/>
    <w:rsid w:val="00BC6408"/>
    <w:rsid w:val="00BC6483"/>
    <w:rsid w:val="00BC7512"/>
    <w:rsid w:val="00BD0781"/>
    <w:rsid w:val="00BD0837"/>
    <w:rsid w:val="00BD20F0"/>
    <w:rsid w:val="00BD787B"/>
    <w:rsid w:val="00BE082C"/>
    <w:rsid w:val="00BE0B00"/>
    <w:rsid w:val="00BE1256"/>
    <w:rsid w:val="00BE3A31"/>
    <w:rsid w:val="00BE3EE1"/>
    <w:rsid w:val="00BE4961"/>
    <w:rsid w:val="00BE4EF5"/>
    <w:rsid w:val="00BE687D"/>
    <w:rsid w:val="00BE7147"/>
    <w:rsid w:val="00BE74C0"/>
    <w:rsid w:val="00BF0DA3"/>
    <w:rsid w:val="00BF3152"/>
    <w:rsid w:val="00BF3649"/>
    <w:rsid w:val="00BF3C95"/>
    <w:rsid w:val="00BF4BBB"/>
    <w:rsid w:val="00BF4BC8"/>
    <w:rsid w:val="00BF51C6"/>
    <w:rsid w:val="00BF55F1"/>
    <w:rsid w:val="00BF5C51"/>
    <w:rsid w:val="00BF6B95"/>
    <w:rsid w:val="00BF729B"/>
    <w:rsid w:val="00BF73DD"/>
    <w:rsid w:val="00C0133B"/>
    <w:rsid w:val="00C01C20"/>
    <w:rsid w:val="00C03767"/>
    <w:rsid w:val="00C04784"/>
    <w:rsid w:val="00C05FA7"/>
    <w:rsid w:val="00C079DF"/>
    <w:rsid w:val="00C12DBD"/>
    <w:rsid w:val="00C13FCF"/>
    <w:rsid w:val="00C17D5B"/>
    <w:rsid w:val="00C22E7F"/>
    <w:rsid w:val="00C23093"/>
    <w:rsid w:val="00C23193"/>
    <w:rsid w:val="00C24468"/>
    <w:rsid w:val="00C24DEF"/>
    <w:rsid w:val="00C25778"/>
    <w:rsid w:val="00C31B2F"/>
    <w:rsid w:val="00C323C5"/>
    <w:rsid w:val="00C3381F"/>
    <w:rsid w:val="00C35667"/>
    <w:rsid w:val="00C3578D"/>
    <w:rsid w:val="00C35E81"/>
    <w:rsid w:val="00C4065C"/>
    <w:rsid w:val="00C45883"/>
    <w:rsid w:val="00C45D34"/>
    <w:rsid w:val="00C474AF"/>
    <w:rsid w:val="00C47F70"/>
    <w:rsid w:val="00C50A05"/>
    <w:rsid w:val="00C5181A"/>
    <w:rsid w:val="00C51DA0"/>
    <w:rsid w:val="00C53BED"/>
    <w:rsid w:val="00C5509E"/>
    <w:rsid w:val="00C60D21"/>
    <w:rsid w:val="00C618FB"/>
    <w:rsid w:val="00C619F4"/>
    <w:rsid w:val="00C62FE1"/>
    <w:rsid w:val="00C64B24"/>
    <w:rsid w:val="00C650C0"/>
    <w:rsid w:val="00C6719A"/>
    <w:rsid w:val="00C67B48"/>
    <w:rsid w:val="00C72AF7"/>
    <w:rsid w:val="00C7388B"/>
    <w:rsid w:val="00C75912"/>
    <w:rsid w:val="00C762DD"/>
    <w:rsid w:val="00C76DD3"/>
    <w:rsid w:val="00C77F8B"/>
    <w:rsid w:val="00C80FFE"/>
    <w:rsid w:val="00C8140D"/>
    <w:rsid w:val="00C817DF"/>
    <w:rsid w:val="00C82A16"/>
    <w:rsid w:val="00C8346B"/>
    <w:rsid w:val="00C83887"/>
    <w:rsid w:val="00C84075"/>
    <w:rsid w:val="00C84193"/>
    <w:rsid w:val="00C848A3"/>
    <w:rsid w:val="00C84E9E"/>
    <w:rsid w:val="00C85122"/>
    <w:rsid w:val="00C8579C"/>
    <w:rsid w:val="00C87867"/>
    <w:rsid w:val="00C93FAD"/>
    <w:rsid w:val="00C94639"/>
    <w:rsid w:val="00C951B1"/>
    <w:rsid w:val="00C953B8"/>
    <w:rsid w:val="00C967C2"/>
    <w:rsid w:val="00C9734B"/>
    <w:rsid w:val="00C9791A"/>
    <w:rsid w:val="00CA09FF"/>
    <w:rsid w:val="00CA2D46"/>
    <w:rsid w:val="00CA4EBD"/>
    <w:rsid w:val="00CA6F4B"/>
    <w:rsid w:val="00CA75D8"/>
    <w:rsid w:val="00CA7D7F"/>
    <w:rsid w:val="00CB0591"/>
    <w:rsid w:val="00CB35B4"/>
    <w:rsid w:val="00CB4777"/>
    <w:rsid w:val="00CB53A9"/>
    <w:rsid w:val="00CB7FF7"/>
    <w:rsid w:val="00CC15FB"/>
    <w:rsid w:val="00CC1A80"/>
    <w:rsid w:val="00CC3697"/>
    <w:rsid w:val="00CC4628"/>
    <w:rsid w:val="00CC481A"/>
    <w:rsid w:val="00CC54BB"/>
    <w:rsid w:val="00CC7B16"/>
    <w:rsid w:val="00CD1A23"/>
    <w:rsid w:val="00CD226A"/>
    <w:rsid w:val="00CD2298"/>
    <w:rsid w:val="00CD26C2"/>
    <w:rsid w:val="00CD3099"/>
    <w:rsid w:val="00CD3737"/>
    <w:rsid w:val="00CD52E3"/>
    <w:rsid w:val="00CD6992"/>
    <w:rsid w:val="00CD7721"/>
    <w:rsid w:val="00CE076E"/>
    <w:rsid w:val="00CE0C7A"/>
    <w:rsid w:val="00CE2D4A"/>
    <w:rsid w:val="00CE3786"/>
    <w:rsid w:val="00CE3809"/>
    <w:rsid w:val="00CE6563"/>
    <w:rsid w:val="00CF2487"/>
    <w:rsid w:val="00CF3CB8"/>
    <w:rsid w:val="00CF4A13"/>
    <w:rsid w:val="00CF4EC7"/>
    <w:rsid w:val="00CF56D3"/>
    <w:rsid w:val="00CF57D1"/>
    <w:rsid w:val="00CF6C1E"/>
    <w:rsid w:val="00CF7D51"/>
    <w:rsid w:val="00D03388"/>
    <w:rsid w:val="00D03DC6"/>
    <w:rsid w:val="00D04FA8"/>
    <w:rsid w:val="00D12E4B"/>
    <w:rsid w:val="00D16668"/>
    <w:rsid w:val="00D16F15"/>
    <w:rsid w:val="00D171A9"/>
    <w:rsid w:val="00D17666"/>
    <w:rsid w:val="00D200A4"/>
    <w:rsid w:val="00D21443"/>
    <w:rsid w:val="00D230FF"/>
    <w:rsid w:val="00D256F0"/>
    <w:rsid w:val="00D26304"/>
    <w:rsid w:val="00D27FAE"/>
    <w:rsid w:val="00D32432"/>
    <w:rsid w:val="00D32761"/>
    <w:rsid w:val="00D32988"/>
    <w:rsid w:val="00D34302"/>
    <w:rsid w:val="00D3443C"/>
    <w:rsid w:val="00D35003"/>
    <w:rsid w:val="00D355EA"/>
    <w:rsid w:val="00D36988"/>
    <w:rsid w:val="00D36C70"/>
    <w:rsid w:val="00D37223"/>
    <w:rsid w:val="00D4291D"/>
    <w:rsid w:val="00D4661A"/>
    <w:rsid w:val="00D47512"/>
    <w:rsid w:val="00D50098"/>
    <w:rsid w:val="00D504B9"/>
    <w:rsid w:val="00D50B9D"/>
    <w:rsid w:val="00D510AF"/>
    <w:rsid w:val="00D5307E"/>
    <w:rsid w:val="00D54C85"/>
    <w:rsid w:val="00D56220"/>
    <w:rsid w:val="00D569C0"/>
    <w:rsid w:val="00D57B32"/>
    <w:rsid w:val="00D57D8A"/>
    <w:rsid w:val="00D60809"/>
    <w:rsid w:val="00D63434"/>
    <w:rsid w:val="00D638E7"/>
    <w:rsid w:val="00D643C1"/>
    <w:rsid w:val="00D646CA"/>
    <w:rsid w:val="00D66C40"/>
    <w:rsid w:val="00D67303"/>
    <w:rsid w:val="00D67BEA"/>
    <w:rsid w:val="00D707DF"/>
    <w:rsid w:val="00D73168"/>
    <w:rsid w:val="00D75739"/>
    <w:rsid w:val="00D76FAF"/>
    <w:rsid w:val="00D81ED7"/>
    <w:rsid w:val="00D824F9"/>
    <w:rsid w:val="00D830EA"/>
    <w:rsid w:val="00D83D92"/>
    <w:rsid w:val="00D85831"/>
    <w:rsid w:val="00D86156"/>
    <w:rsid w:val="00D871D8"/>
    <w:rsid w:val="00D871FE"/>
    <w:rsid w:val="00D872C6"/>
    <w:rsid w:val="00D87B16"/>
    <w:rsid w:val="00D87CBA"/>
    <w:rsid w:val="00D90496"/>
    <w:rsid w:val="00D90A07"/>
    <w:rsid w:val="00D913AE"/>
    <w:rsid w:val="00D92297"/>
    <w:rsid w:val="00D92E8F"/>
    <w:rsid w:val="00D9360C"/>
    <w:rsid w:val="00D953D4"/>
    <w:rsid w:val="00D97881"/>
    <w:rsid w:val="00D97E40"/>
    <w:rsid w:val="00DA0808"/>
    <w:rsid w:val="00DA2332"/>
    <w:rsid w:val="00DA3418"/>
    <w:rsid w:val="00DA3A79"/>
    <w:rsid w:val="00DA6B18"/>
    <w:rsid w:val="00DB0BDC"/>
    <w:rsid w:val="00DB0DD4"/>
    <w:rsid w:val="00DB3407"/>
    <w:rsid w:val="00DB3514"/>
    <w:rsid w:val="00DB439C"/>
    <w:rsid w:val="00DB7283"/>
    <w:rsid w:val="00DC0A0B"/>
    <w:rsid w:val="00DC0AC6"/>
    <w:rsid w:val="00DC276D"/>
    <w:rsid w:val="00DC5BB2"/>
    <w:rsid w:val="00DC6CDE"/>
    <w:rsid w:val="00DC76B4"/>
    <w:rsid w:val="00DD1304"/>
    <w:rsid w:val="00DD15D5"/>
    <w:rsid w:val="00DD3924"/>
    <w:rsid w:val="00DD3B8B"/>
    <w:rsid w:val="00DD4031"/>
    <w:rsid w:val="00DD5EFA"/>
    <w:rsid w:val="00DD60B3"/>
    <w:rsid w:val="00DD6BF7"/>
    <w:rsid w:val="00DD6F7E"/>
    <w:rsid w:val="00DE0583"/>
    <w:rsid w:val="00DE1363"/>
    <w:rsid w:val="00DE170E"/>
    <w:rsid w:val="00DE2EAA"/>
    <w:rsid w:val="00DE3601"/>
    <w:rsid w:val="00DE3C2B"/>
    <w:rsid w:val="00DE5060"/>
    <w:rsid w:val="00DE7104"/>
    <w:rsid w:val="00DF0A6C"/>
    <w:rsid w:val="00DF0DBB"/>
    <w:rsid w:val="00DF17D5"/>
    <w:rsid w:val="00DF2A87"/>
    <w:rsid w:val="00DF5F00"/>
    <w:rsid w:val="00DF668A"/>
    <w:rsid w:val="00DF6B12"/>
    <w:rsid w:val="00E002D1"/>
    <w:rsid w:val="00E00B4C"/>
    <w:rsid w:val="00E01F42"/>
    <w:rsid w:val="00E020ED"/>
    <w:rsid w:val="00E03491"/>
    <w:rsid w:val="00E067EA"/>
    <w:rsid w:val="00E07AB6"/>
    <w:rsid w:val="00E10780"/>
    <w:rsid w:val="00E10D1A"/>
    <w:rsid w:val="00E13C14"/>
    <w:rsid w:val="00E13F86"/>
    <w:rsid w:val="00E15F50"/>
    <w:rsid w:val="00E227BD"/>
    <w:rsid w:val="00E22E6D"/>
    <w:rsid w:val="00E26BDA"/>
    <w:rsid w:val="00E27648"/>
    <w:rsid w:val="00E311BD"/>
    <w:rsid w:val="00E32DBD"/>
    <w:rsid w:val="00E36D7A"/>
    <w:rsid w:val="00E37E18"/>
    <w:rsid w:val="00E40A68"/>
    <w:rsid w:val="00E40C15"/>
    <w:rsid w:val="00E40DD1"/>
    <w:rsid w:val="00E41794"/>
    <w:rsid w:val="00E420B7"/>
    <w:rsid w:val="00E4356C"/>
    <w:rsid w:val="00E46BC8"/>
    <w:rsid w:val="00E512BD"/>
    <w:rsid w:val="00E52CC8"/>
    <w:rsid w:val="00E52FC5"/>
    <w:rsid w:val="00E5472F"/>
    <w:rsid w:val="00E563AD"/>
    <w:rsid w:val="00E56E46"/>
    <w:rsid w:val="00E608D7"/>
    <w:rsid w:val="00E60B05"/>
    <w:rsid w:val="00E638AB"/>
    <w:rsid w:val="00E66CA5"/>
    <w:rsid w:val="00E70797"/>
    <w:rsid w:val="00E715A7"/>
    <w:rsid w:val="00E719F5"/>
    <w:rsid w:val="00E74DB9"/>
    <w:rsid w:val="00E7650F"/>
    <w:rsid w:val="00E776B5"/>
    <w:rsid w:val="00E80A52"/>
    <w:rsid w:val="00E85886"/>
    <w:rsid w:val="00E86A75"/>
    <w:rsid w:val="00E86CBA"/>
    <w:rsid w:val="00E910D7"/>
    <w:rsid w:val="00E939E5"/>
    <w:rsid w:val="00E94BA0"/>
    <w:rsid w:val="00E967DE"/>
    <w:rsid w:val="00EA0BBD"/>
    <w:rsid w:val="00EA601E"/>
    <w:rsid w:val="00EB261D"/>
    <w:rsid w:val="00EB32C6"/>
    <w:rsid w:val="00EB407D"/>
    <w:rsid w:val="00EB441A"/>
    <w:rsid w:val="00EC1065"/>
    <w:rsid w:val="00EC1D15"/>
    <w:rsid w:val="00EC2C9C"/>
    <w:rsid w:val="00EC46BB"/>
    <w:rsid w:val="00EC4AA3"/>
    <w:rsid w:val="00EC508E"/>
    <w:rsid w:val="00EC5173"/>
    <w:rsid w:val="00EC6000"/>
    <w:rsid w:val="00EC63D9"/>
    <w:rsid w:val="00EC6569"/>
    <w:rsid w:val="00EC70C5"/>
    <w:rsid w:val="00EC71D8"/>
    <w:rsid w:val="00EC7F68"/>
    <w:rsid w:val="00ED0452"/>
    <w:rsid w:val="00ED4E1C"/>
    <w:rsid w:val="00ED5866"/>
    <w:rsid w:val="00ED7324"/>
    <w:rsid w:val="00EE01F1"/>
    <w:rsid w:val="00EE155F"/>
    <w:rsid w:val="00EE16B9"/>
    <w:rsid w:val="00EE2867"/>
    <w:rsid w:val="00EE31BF"/>
    <w:rsid w:val="00EE5DD3"/>
    <w:rsid w:val="00EE696F"/>
    <w:rsid w:val="00EF0AEA"/>
    <w:rsid w:val="00EF0FC3"/>
    <w:rsid w:val="00EF2752"/>
    <w:rsid w:val="00EF3430"/>
    <w:rsid w:val="00EF4226"/>
    <w:rsid w:val="00EF4BC2"/>
    <w:rsid w:val="00EF6D0B"/>
    <w:rsid w:val="00F005C2"/>
    <w:rsid w:val="00F0479F"/>
    <w:rsid w:val="00F05C85"/>
    <w:rsid w:val="00F115F7"/>
    <w:rsid w:val="00F13E71"/>
    <w:rsid w:val="00F14CD6"/>
    <w:rsid w:val="00F14D7F"/>
    <w:rsid w:val="00F1541F"/>
    <w:rsid w:val="00F169D3"/>
    <w:rsid w:val="00F2168B"/>
    <w:rsid w:val="00F2260E"/>
    <w:rsid w:val="00F22FBF"/>
    <w:rsid w:val="00F24691"/>
    <w:rsid w:val="00F247F8"/>
    <w:rsid w:val="00F24A8B"/>
    <w:rsid w:val="00F25076"/>
    <w:rsid w:val="00F266F6"/>
    <w:rsid w:val="00F26745"/>
    <w:rsid w:val="00F267A4"/>
    <w:rsid w:val="00F26FD2"/>
    <w:rsid w:val="00F27969"/>
    <w:rsid w:val="00F27980"/>
    <w:rsid w:val="00F30A0E"/>
    <w:rsid w:val="00F31E94"/>
    <w:rsid w:val="00F354BC"/>
    <w:rsid w:val="00F40A25"/>
    <w:rsid w:val="00F41A31"/>
    <w:rsid w:val="00F429A6"/>
    <w:rsid w:val="00F456A0"/>
    <w:rsid w:val="00F46321"/>
    <w:rsid w:val="00F4770F"/>
    <w:rsid w:val="00F50F1A"/>
    <w:rsid w:val="00F52B80"/>
    <w:rsid w:val="00F5309E"/>
    <w:rsid w:val="00F53B7C"/>
    <w:rsid w:val="00F54E50"/>
    <w:rsid w:val="00F5569C"/>
    <w:rsid w:val="00F560CC"/>
    <w:rsid w:val="00F562F4"/>
    <w:rsid w:val="00F57357"/>
    <w:rsid w:val="00F57841"/>
    <w:rsid w:val="00F57B20"/>
    <w:rsid w:val="00F6443A"/>
    <w:rsid w:val="00F64E48"/>
    <w:rsid w:val="00F6605D"/>
    <w:rsid w:val="00F66F39"/>
    <w:rsid w:val="00F70F7A"/>
    <w:rsid w:val="00F70FAE"/>
    <w:rsid w:val="00F71C8E"/>
    <w:rsid w:val="00F7620B"/>
    <w:rsid w:val="00F76A5F"/>
    <w:rsid w:val="00F77F38"/>
    <w:rsid w:val="00F920D4"/>
    <w:rsid w:val="00F92FB8"/>
    <w:rsid w:val="00F931C4"/>
    <w:rsid w:val="00F94133"/>
    <w:rsid w:val="00F969B1"/>
    <w:rsid w:val="00F97106"/>
    <w:rsid w:val="00FA02B2"/>
    <w:rsid w:val="00FA103F"/>
    <w:rsid w:val="00FA2061"/>
    <w:rsid w:val="00FA29FD"/>
    <w:rsid w:val="00FA2A1C"/>
    <w:rsid w:val="00FA433A"/>
    <w:rsid w:val="00FA4982"/>
    <w:rsid w:val="00FB1F45"/>
    <w:rsid w:val="00FB2D9C"/>
    <w:rsid w:val="00FB58C5"/>
    <w:rsid w:val="00FB6FFE"/>
    <w:rsid w:val="00FB77A6"/>
    <w:rsid w:val="00FB79F2"/>
    <w:rsid w:val="00FC079F"/>
    <w:rsid w:val="00FC1D4E"/>
    <w:rsid w:val="00FC41A1"/>
    <w:rsid w:val="00FC4C21"/>
    <w:rsid w:val="00FC5404"/>
    <w:rsid w:val="00FC7C2B"/>
    <w:rsid w:val="00FC7DB9"/>
    <w:rsid w:val="00FC7DF3"/>
    <w:rsid w:val="00FD078A"/>
    <w:rsid w:val="00FD1870"/>
    <w:rsid w:val="00FD31C5"/>
    <w:rsid w:val="00FD4702"/>
    <w:rsid w:val="00FD7DF3"/>
    <w:rsid w:val="00FE076B"/>
    <w:rsid w:val="00FE0B5A"/>
    <w:rsid w:val="00FE0D6E"/>
    <w:rsid w:val="00FE0E0A"/>
    <w:rsid w:val="00FE1481"/>
    <w:rsid w:val="00FE299B"/>
    <w:rsid w:val="00FE51CB"/>
    <w:rsid w:val="00FE5E06"/>
    <w:rsid w:val="00FE5E6F"/>
    <w:rsid w:val="00FE6112"/>
    <w:rsid w:val="00FE7BFE"/>
    <w:rsid w:val="00FF1D39"/>
    <w:rsid w:val="00FF3EA8"/>
    <w:rsid w:val="00FF6A6C"/>
    <w:rsid w:val="00FF6B5D"/>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9A8B"/>
  <w15:docId w15:val="{7133F9B9-BDB1-B846-AEEE-FE1F301C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81"/>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5F40"/>
    <w:pPr>
      <w:keepNext/>
      <w:tabs>
        <w:tab w:val="center" w:pos="5400"/>
      </w:tabs>
      <w:suppressAutoHyphens/>
      <w:jc w:val="center"/>
      <w:outlineLvl w:val="0"/>
    </w:pPr>
    <w:rPr>
      <w:b/>
      <w:spacing w:val="-3"/>
      <w:sz w:val="25"/>
      <w:szCs w:val="20"/>
      <w:u w:val="single"/>
    </w:rPr>
  </w:style>
  <w:style w:type="paragraph" w:styleId="Heading3">
    <w:name w:val="heading 3"/>
    <w:basedOn w:val="Normal"/>
    <w:next w:val="Normal"/>
    <w:link w:val="Heading3Char"/>
    <w:uiPriority w:val="9"/>
    <w:unhideWhenUsed/>
    <w:qFormat/>
    <w:rsid w:val="00925F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F40"/>
    <w:rPr>
      <w:rFonts w:ascii="Times New Roman" w:eastAsia="Times New Roman" w:hAnsi="Times New Roman" w:cs="Times New Roman"/>
      <w:b/>
      <w:spacing w:val="-3"/>
      <w:sz w:val="25"/>
      <w:szCs w:val="20"/>
      <w:u w:val="single"/>
    </w:rPr>
  </w:style>
  <w:style w:type="character" w:customStyle="1" w:styleId="Heading3Char">
    <w:name w:val="Heading 3 Char"/>
    <w:basedOn w:val="DefaultParagraphFont"/>
    <w:link w:val="Heading3"/>
    <w:uiPriority w:val="9"/>
    <w:rsid w:val="00925F4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25F40"/>
    <w:pPr>
      <w:spacing w:before="100" w:beforeAutospacing="1" w:after="100" w:afterAutospacing="1"/>
    </w:pPr>
  </w:style>
  <w:style w:type="character" w:customStyle="1" w:styleId="apple-converted-space">
    <w:name w:val="apple-converted-space"/>
    <w:basedOn w:val="DefaultParagraphFont"/>
    <w:rsid w:val="00925F40"/>
  </w:style>
  <w:style w:type="character" w:styleId="Emphasis">
    <w:name w:val="Emphasis"/>
    <w:basedOn w:val="DefaultParagraphFont"/>
    <w:uiPriority w:val="20"/>
    <w:qFormat/>
    <w:rsid w:val="00925F40"/>
    <w:rPr>
      <w:i/>
      <w:iCs/>
    </w:rPr>
  </w:style>
  <w:style w:type="character" w:styleId="Hyperlink">
    <w:name w:val="Hyperlink"/>
    <w:basedOn w:val="DefaultParagraphFont"/>
    <w:uiPriority w:val="99"/>
    <w:unhideWhenUsed/>
    <w:rsid w:val="00925F40"/>
    <w:rPr>
      <w:color w:val="0000FF"/>
      <w:u w:val="single"/>
    </w:rPr>
  </w:style>
  <w:style w:type="paragraph" w:styleId="ListParagraph">
    <w:name w:val="List Paragraph"/>
    <w:basedOn w:val="Normal"/>
    <w:uiPriority w:val="1"/>
    <w:qFormat/>
    <w:rsid w:val="00925F40"/>
    <w:pPr>
      <w:ind w:left="720"/>
      <w:contextualSpacing/>
    </w:pPr>
  </w:style>
  <w:style w:type="character" w:customStyle="1" w:styleId="UnresolvedMention1">
    <w:name w:val="Unresolved Mention1"/>
    <w:basedOn w:val="DefaultParagraphFont"/>
    <w:uiPriority w:val="99"/>
    <w:semiHidden/>
    <w:unhideWhenUsed/>
    <w:rsid w:val="00925F40"/>
    <w:rPr>
      <w:color w:val="605E5C"/>
      <w:shd w:val="clear" w:color="auto" w:fill="E1DFDD"/>
    </w:rPr>
  </w:style>
  <w:style w:type="paragraph" w:styleId="FootnoteText">
    <w:name w:val="footnote text"/>
    <w:basedOn w:val="Normal"/>
    <w:link w:val="FootnoteTextChar"/>
    <w:uiPriority w:val="99"/>
    <w:unhideWhenUsed/>
    <w:rsid w:val="00925F40"/>
    <w:rPr>
      <w:sz w:val="20"/>
      <w:szCs w:val="20"/>
    </w:rPr>
  </w:style>
  <w:style w:type="character" w:customStyle="1" w:styleId="FootnoteTextChar">
    <w:name w:val="Footnote Text Char"/>
    <w:basedOn w:val="DefaultParagraphFont"/>
    <w:link w:val="FootnoteText"/>
    <w:uiPriority w:val="99"/>
    <w:rsid w:val="00925F4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25F40"/>
    <w:rPr>
      <w:vertAlign w:val="superscript"/>
    </w:rPr>
  </w:style>
  <w:style w:type="paragraph" w:styleId="NoSpacing">
    <w:name w:val="No Spacing"/>
    <w:uiPriority w:val="1"/>
    <w:qFormat/>
    <w:rsid w:val="00925F40"/>
  </w:style>
  <w:style w:type="paragraph" w:styleId="BodyText">
    <w:name w:val="Body Text"/>
    <w:basedOn w:val="Normal"/>
    <w:link w:val="BodyTextChar"/>
    <w:rsid w:val="00925F40"/>
    <w:rPr>
      <w:sz w:val="25"/>
      <w:szCs w:val="25"/>
    </w:rPr>
  </w:style>
  <w:style w:type="character" w:customStyle="1" w:styleId="BodyTextChar">
    <w:name w:val="Body Text Char"/>
    <w:basedOn w:val="DefaultParagraphFont"/>
    <w:link w:val="BodyText"/>
    <w:rsid w:val="00925F40"/>
    <w:rPr>
      <w:rFonts w:ascii="Times New Roman" w:eastAsia="Times New Roman" w:hAnsi="Times New Roman" w:cs="Times New Roman"/>
      <w:sz w:val="25"/>
      <w:szCs w:val="25"/>
    </w:rPr>
  </w:style>
  <w:style w:type="paragraph" w:customStyle="1" w:styleId="nospacing0">
    <w:name w:val="nospacing"/>
    <w:basedOn w:val="Normal"/>
    <w:rsid w:val="00925F40"/>
    <w:pPr>
      <w:spacing w:before="100" w:beforeAutospacing="1" w:after="100" w:afterAutospacing="1"/>
    </w:pPr>
  </w:style>
  <w:style w:type="character" w:customStyle="1" w:styleId="tm15">
    <w:name w:val="tm15"/>
    <w:basedOn w:val="DefaultParagraphFont"/>
    <w:rsid w:val="00925F40"/>
  </w:style>
  <w:style w:type="paragraph" w:customStyle="1" w:styleId="listparagraph0">
    <w:name w:val="listparagraph"/>
    <w:basedOn w:val="Normal"/>
    <w:rsid w:val="00925F40"/>
    <w:pPr>
      <w:spacing w:before="100" w:beforeAutospacing="1" w:after="100" w:afterAutospacing="1"/>
    </w:pPr>
  </w:style>
  <w:style w:type="character" w:customStyle="1" w:styleId="tm23">
    <w:name w:val="tm23"/>
    <w:basedOn w:val="DefaultParagraphFont"/>
    <w:rsid w:val="00925F40"/>
  </w:style>
  <w:style w:type="character" w:customStyle="1" w:styleId="tm20">
    <w:name w:val="tm20"/>
    <w:basedOn w:val="DefaultParagraphFont"/>
    <w:rsid w:val="00925F40"/>
  </w:style>
  <w:style w:type="character" w:customStyle="1" w:styleId="tm28">
    <w:name w:val="tm28"/>
    <w:basedOn w:val="DefaultParagraphFont"/>
    <w:rsid w:val="00925F40"/>
  </w:style>
  <w:style w:type="paragraph" w:customStyle="1" w:styleId="Normal1">
    <w:name w:val="Normal1"/>
    <w:basedOn w:val="Normal"/>
    <w:rsid w:val="00925F40"/>
    <w:pPr>
      <w:spacing w:before="100" w:beforeAutospacing="1" w:after="100" w:afterAutospacing="1"/>
    </w:pPr>
  </w:style>
  <w:style w:type="character" w:customStyle="1" w:styleId="tm19">
    <w:name w:val="tm19"/>
    <w:basedOn w:val="DefaultParagraphFont"/>
    <w:rsid w:val="00925F40"/>
  </w:style>
  <w:style w:type="paragraph" w:styleId="BodyText2">
    <w:name w:val="Body Text 2"/>
    <w:basedOn w:val="Normal"/>
    <w:link w:val="BodyText2Char"/>
    <w:rsid w:val="00925F40"/>
    <w:pPr>
      <w:spacing w:after="120" w:line="480" w:lineRule="auto"/>
    </w:pPr>
  </w:style>
  <w:style w:type="character" w:customStyle="1" w:styleId="BodyText2Char">
    <w:name w:val="Body Text 2 Char"/>
    <w:basedOn w:val="DefaultParagraphFont"/>
    <w:link w:val="BodyText2"/>
    <w:rsid w:val="00925F4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925F40"/>
    <w:rPr>
      <w:i/>
      <w:iCs/>
      <w:color w:val="404040" w:themeColor="text1" w:themeTint="BF"/>
    </w:rPr>
  </w:style>
  <w:style w:type="character" w:styleId="FollowedHyperlink">
    <w:name w:val="FollowedHyperlink"/>
    <w:basedOn w:val="DefaultParagraphFont"/>
    <w:uiPriority w:val="99"/>
    <w:semiHidden/>
    <w:unhideWhenUsed/>
    <w:rsid w:val="00925F40"/>
    <w:rPr>
      <w:color w:val="800080" w:themeColor="followedHyperlink"/>
      <w:u w:val="single"/>
    </w:rPr>
  </w:style>
  <w:style w:type="paragraph" w:customStyle="1" w:styleId="casepara">
    <w:name w:val="casepara"/>
    <w:basedOn w:val="Normal"/>
    <w:rsid w:val="00925F40"/>
    <w:pPr>
      <w:spacing w:before="100" w:beforeAutospacing="1" w:after="100" w:afterAutospacing="1"/>
    </w:pPr>
  </w:style>
  <w:style w:type="character" w:customStyle="1" w:styleId="costarpage">
    <w:name w:val="co_starpage"/>
    <w:basedOn w:val="DefaultParagraphFont"/>
    <w:rsid w:val="00925F40"/>
  </w:style>
  <w:style w:type="character" w:styleId="Strong">
    <w:name w:val="Strong"/>
    <w:basedOn w:val="DefaultParagraphFont"/>
    <w:uiPriority w:val="22"/>
    <w:qFormat/>
    <w:rsid w:val="00925F40"/>
    <w:rPr>
      <w:b/>
      <w:bCs/>
    </w:rPr>
  </w:style>
  <w:style w:type="character" w:styleId="CommentReference">
    <w:name w:val="annotation reference"/>
    <w:basedOn w:val="DefaultParagraphFont"/>
    <w:uiPriority w:val="99"/>
    <w:semiHidden/>
    <w:unhideWhenUsed/>
    <w:rsid w:val="00925F40"/>
    <w:rPr>
      <w:sz w:val="16"/>
      <w:szCs w:val="16"/>
    </w:rPr>
  </w:style>
  <w:style w:type="paragraph" w:styleId="CommentText">
    <w:name w:val="annotation text"/>
    <w:basedOn w:val="Normal"/>
    <w:link w:val="CommentTextChar"/>
    <w:uiPriority w:val="99"/>
    <w:unhideWhenUsed/>
    <w:rsid w:val="00925F40"/>
    <w:rPr>
      <w:sz w:val="20"/>
      <w:szCs w:val="20"/>
    </w:rPr>
  </w:style>
  <w:style w:type="character" w:customStyle="1" w:styleId="CommentTextChar">
    <w:name w:val="Comment Text Char"/>
    <w:basedOn w:val="DefaultParagraphFont"/>
    <w:link w:val="CommentText"/>
    <w:uiPriority w:val="99"/>
    <w:rsid w:val="00925F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5F40"/>
    <w:rPr>
      <w:b/>
      <w:bCs/>
    </w:rPr>
  </w:style>
  <w:style w:type="character" w:customStyle="1" w:styleId="CommentSubjectChar">
    <w:name w:val="Comment Subject Char"/>
    <w:basedOn w:val="CommentTextChar"/>
    <w:link w:val="CommentSubject"/>
    <w:uiPriority w:val="99"/>
    <w:semiHidden/>
    <w:rsid w:val="00925F4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25F40"/>
    <w:pPr>
      <w:tabs>
        <w:tab w:val="center" w:pos="4680"/>
        <w:tab w:val="right" w:pos="9360"/>
      </w:tabs>
    </w:pPr>
  </w:style>
  <w:style w:type="character" w:customStyle="1" w:styleId="HeaderChar">
    <w:name w:val="Header Char"/>
    <w:basedOn w:val="DefaultParagraphFont"/>
    <w:link w:val="Header"/>
    <w:uiPriority w:val="99"/>
    <w:rsid w:val="00925F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5F40"/>
    <w:pPr>
      <w:tabs>
        <w:tab w:val="center" w:pos="4680"/>
        <w:tab w:val="right" w:pos="9360"/>
      </w:tabs>
    </w:pPr>
  </w:style>
  <w:style w:type="character" w:customStyle="1" w:styleId="FooterChar">
    <w:name w:val="Footer Char"/>
    <w:basedOn w:val="DefaultParagraphFont"/>
    <w:link w:val="Footer"/>
    <w:uiPriority w:val="99"/>
    <w:rsid w:val="00925F4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25F40"/>
  </w:style>
  <w:style w:type="paragraph" w:customStyle="1" w:styleId="DefaultText">
    <w:name w:val="Default Text"/>
    <w:basedOn w:val="Normal"/>
    <w:rsid w:val="007C2305"/>
    <w:rPr>
      <w:snapToGrid w:val="0"/>
      <w:szCs w:val="20"/>
    </w:rPr>
  </w:style>
  <w:style w:type="character" w:styleId="UnresolvedMention">
    <w:name w:val="Unresolved Mention"/>
    <w:basedOn w:val="DefaultParagraphFont"/>
    <w:uiPriority w:val="99"/>
    <w:semiHidden/>
    <w:unhideWhenUsed/>
    <w:rsid w:val="00C6719A"/>
    <w:rPr>
      <w:color w:val="605E5C"/>
      <w:shd w:val="clear" w:color="auto" w:fill="E1DFDD"/>
    </w:rPr>
  </w:style>
  <w:style w:type="paragraph" w:styleId="Revision">
    <w:name w:val="Revision"/>
    <w:hidden/>
    <w:uiPriority w:val="99"/>
    <w:semiHidden/>
    <w:rsid w:val="00F9710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33AFF"/>
    <w:rPr>
      <w:sz w:val="20"/>
      <w:szCs w:val="20"/>
    </w:rPr>
  </w:style>
  <w:style w:type="character" w:customStyle="1" w:styleId="EndnoteTextChar">
    <w:name w:val="Endnote Text Char"/>
    <w:basedOn w:val="DefaultParagraphFont"/>
    <w:link w:val="EndnoteText"/>
    <w:uiPriority w:val="99"/>
    <w:semiHidden/>
    <w:rsid w:val="00533AF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33AFF"/>
    <w:rPr>
      <w:vertAlign w:val="superscript"/>
    </w:rPr>
  </w:style>
  <w:style w:type="character" w:customStyle="1" w:styleId="coconcept14">
    <w:name w:val="co_concept_1_4"/>
    <w:basedOn w:val="DefaultParagraphFont"/>
    <w:rsid w:val="007A2B91"/>
  </w:style>
  <w:style w:type="paragraph" w:customStyle="1" w:styleId="Default">
    <w:name w:val="Default"/>
    <w:rsid w:val="00BF6B95"/>
    <w:pPr>
      <w:autoSpaceDE w:val="0"/>
      <w:autoSpaceDN w:val="0"/>
      <w:adjustRightInd w:val="0"/>
    </w:pPr>
    <w:rPr>
      <w:rFonts w:ascii="Roboto" w:hAnsi="Roboto" w:cs="Roboto"/>
      <w:color w:val="000000"/>
      <w:sz w:val="24"/>
      <w:szCs w:val="24"/>
    </w:rPr>
  </w:style>
  <w:style w:type="character" w:customStyle="1" w:styleId="coconcept68">
    <w:name w:val="co_concept_6_8"/>
    <w:basedOn w:val="DefaultParagraphFont"/>
    <w:rsid w:val="00B31B21"/>
  </w:style>
  <w:style w:type="character" w:customStyle="1" w:styleId="coconcept1829">
    <w:name w:val="co_concept_18_29"/>
    <w:basedOn w:val="DefaultParagraphFont"/>
    <w:rsid w:val="0097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0283">
      <w:bodyDiv w:val="1"/>
      <w:marLeft w:val="0"/>
      <w:marRight w:val="0"/>
      <w:marTop w:val="0"/>
      <w:marBottom w:val="0"/>
      <w:divBdr>
        <w:top w:val="none" w:sz="0" w:space="0" w:color="auto"/>
        <w:left w:val="none" w:sz="0" w:space="0" w:color="auto"/>
        <w:bottom w:val="none" w:sz="0" w:space="0" w:color="auto"/>
        <w:right w:val="none" w:sz="0" w:space="0" w:color="auto"/>
      </w:divBdr>
      <w:divsChild>
        <w:div w:id="1878469141">
          <w:marLeft w:val="0"/>
          <w:marRight w:val="0"/>
          <w:marTop w:val="0"/>
          <w:marBottom w:val="0"/>
          <w:divBdr>
            <w:top w:val="none" w:sz="0" w:space="0" w:color="3D3D3D"/>
            <w:left w:val="none" w:sz="0" w:space="0" w:color="3D3D3D"/>
            <w:bottom w:val="none" w:sz="0" w:space="0" w:color="3D3D3D"/>
            <w:right w:val="none" w:sz="0" w:space="0" w:color="3D3D3D"/>
          </w:divBdr>
          <w:divsChild>
            <w:div w:id="20894967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782998">
      <w:bodyDiv w:val="1"/>
      <w:marLeft w:val="0"/>
      <w:marRight w:val="0"/>
      <w:marTop w:val="0"/>
      <w:marBottom w:val="0"/>
      <w:divBdr>
        <w:top w:val="none" w:sz="0" w:space="0" w:color="auto"/>
        <w:left w:val="none" w:sz="0" w:space="0" w:color="auto"/>
        <w:bottom w:val="none" w:sz="0" w:space="0" w:color="auto"/>
        <w:right w:val="none" w:sz="0" w:space="0" w:color="auto"/>
      </w:divBdr>
      <w:divsChild>
        <w:div w:id="1148017337">
          <w:marLeft w:val="0"/>
          <w:marRight w:val="0"/>
          <w:marTop w:val="0"/>
          <w:marBottom w:val="0"/>
          <w:divBdr>
            <w:top w:val="none" w:sz="0" w:space="0" w:color="3D3D3D"/>
            <w:left w:val="none" w:sz="0" w:space="0" w:color="3D3D3D"/>
            <w:bottom w:val="none" w:sz="0" w:space="0" w:color="3D3D3D"/>
            <w:right w:val="none" w:sz="0" w:space="0" w:color="3D3D3D"/>
          </w:divBdr>
          <w:divsChild>
            <w:div w:id="581109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822803">
      <w:bodyDiv w:val="1"/>
      <w:marLeft w:val="0"/>
      <w:marRight w:val="0"/>
      <w:marTop w:val="0"/>
      <w:marBottom w:val="0"/>
      <w:divBdr>
        <w:top w:val="none" w:sz="0" w:space="0" w:color="auto"/>
        <w:left w:val="none" w:sz="0" w:space="0" w:color="auto"/>
        <w:bottom w:val="none" w:sz="0" w:space="0" w:color="auto"/>
        <w:right w:val="none" w:sz="0" w:space="0" w:color="auto"/>
      </w:divBdr>
      <w:divsChild>
        <w:div w:id="1685741314">
          <w:marLeft w:val="0"/>
          <w:marRight w:val="0"/>
          <w:marTop w:val="0"/>
          <w:marBottom w:val="0"/>
          <w:divBdr>
            <w:top w:val="none" w:sz="0" w:space="0" w:color="3D3D3D"/>
            <w:left w:val="none" w:sz="0" w:space="0" w:color="3D3D3D"/>
            <w:bottom w:val="none" w:sz="0" w:space="0" w:color="3D3D3D"/>
            <w:right w:val="none" w:sz="0" w:space="0" w:color="3D3D3D"/>
          </w:divBdr>
          <w:divsChild>
            <w:div w:id="20811255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209288">
      <w:bodyDiv w:val="1"/>
      <w:marLeft w:val="0"/>
      <w:marRight w:val="0"/>
      <w:marTop w:val="0"/>
      <w:marBottom w:val="0"/>
      <w:divBdr>
        <w:top w:val="none" w:sz="0" w:space="0" w:color="auto"/>
        <w:left w:val="none" w:sz="0" w:space="0" w:color="auto"/>
        <w:bottom w:val="none" w:sz="0" w:space="0" w:color="auto"/>
        <w:right w:val="none" w:sz="0" w:space="0" w:color="auto"/>
      </w:divBdr>
      <w:divsChild>
        <w:div w:id="107355425">
          <w:marLeft w:val="0"/>
          <w:marRight w:val="0"/>
          <w:marTop w:val="0"/>
          <w:marBottom w:val="0"/>
          <w:divBdr>
            <w:top w:val="none" w:sz="0" w:space="0" w:color="3D3D3D"/>
            <w:left w:val="none" w:sz="0" w:space="0" w:color="3D3D3D"/>
            <w:bottom w:val="none" w:sz="0" w:space="0" w:color="3D3D3D"/>
            <w:right w:val="none" w:sz="0" w:space="0" w:color="3D3D3D"/>
          </w:divBdr>
          <w:divsChild>
            <w:div w:id="14502021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407162">
      <w:bodyDiv w:val="1"/>
      <w:marLeft w:val="0"/>
      <w:marRight w:val="0"/>
      <w:marTop w:val="0"/>
      <w:marBottom w:val="0"/>
      <w:divBdr>
        <w:top w:val="none" w:sz="0" w:space="0" w:color="auto"/>
        <w:left w:val="none" w:sz="0" w:space="0" w:color="auto"/>
        <w:bottom w:val="none" w:sz="0" w:space="0" w:color="auto"/>
        <w:right w:val="none" w:sz="0" w:space="0" w:color="auto"/>
      </w:divBdr>
      <w:divsChild>
        <w:div w:id="1292394636">
          <w:marLeft w:val="0"/>
          <w:marRight w:val="0"/>
          <w:marTop w:val="0"/>
          <w:marBottom w:val="0"/>
          <w:divBdr>
            <w:top w:val="none" w:sz="0" w:space="0" w:color="3D3D3D"/>
            <w:left w:val="none" w:sz="0" w:space="0" w:color="3D3D3D"/>
            <w:bottom w:val="none" w:sz="0" w:space="0" w:color="3D3D3D"/>
            <w:right w:val="none" w:sz="0" w:space="0" w:color="3D3D3D"/>
          </w:divBdr>
          <w:divsChild>
            <w:div w:id="16850153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667658">
      <w:bodyDiv w:val="1"/>
      <w:marLeft w:val="0"/>
      <w:marRight w:val="0"/>
      <w:marTop w:val="0"/>
      <w:marBottom w:val="0"/>
      <w:divBdr>
        <w:top w:val="none" w:sz="0" w:space="0" w:color="auto"/>
        <w:left w:val="none" w:sz="0" w:space="0" w:color="auto"/>
        <w:bottom w:val="none" w:sz="0" w:space="0" w:color="auto"/>
        <w:right w:val="none" w:sz="0" w:space="0" w:color="auto"/>
      </w:divBdr>
    </w:div>
    <w:div w:id="166360899">
      <w:bodyDiv w:val="1"/>
      <w:marLeft w:val="0"/>
      <w:marRight w:val="0"/>
      <w:marTop w:val="0"/>
      <w:marBottom w:val="0"/>
      <w:divBdr>
        <w:top w:val="none" w:sz="0" w:space="0" w:color="auto"/>
        <w:left w:val="none" w:sz="0" w:space="0" w:color="auto"/>
        <w:bottom w:val="none" w:sz="0" w:space="0" w:color="auto"/>
        <w:right w:val="none" w:sz="0" w:space="0" w:color="auto"/>
      </w:divBdr>
    </w:div>
    <w:div w:id="174148850">
      <w:bodyDiv w:val="1"/>
      <w:marLeft w:val="0"/>
      <w:marRight w:val="0"/>
      <w:marTop w:val="0"/>
      <w:marBottom w:val="0"/>
      <w:divBdr>
        <w:top w:val="none" w:sz="0" w:space="0" w:color="auto"/>
        <w:left w:val="none" w:sz="0" w:space="0" w:color="auto"/>
        <w:bottom w:val="none" w:sz="0" w:space="0" w:color="auto"/>
        <w:right w:val="none" w:sz="0" w:space="0" w:color="auto"/>
      </w:divBdr>
    </w:div>
    <w:div w:id="183596620">
      <w:bodyDiv w:val="1"/>
      <w:marLeft w:val="0"/>
      <w:marRight w:val="0"/>
      <w:marTop w:val="0"/>
      <w:marBottom w:val="0"/>
      <w:divBdr>
        <w:top w:val="none" w:sz="0" w:space="0" w:color="auto"/>
        <w:left w:val="none" w:sz="0" w:space="0" w:color="auto"/>
        <w:bottom w:val="none" w:sz="0" w:space="0" w:color="auto"/>
        <w:right w:val="none" w:sz="0" w:space="0" w:color="auto"/>
      </w:divBdr>
    </w:div>
    <w:div w:id="331029325">
      <w:bodyDiv w:val="1"/>
      <w:marLeft w:val="0"/>
      <w:marRight w:val="0"/>
      <w:marTop w:val="0"/>
      <w:marBottom w:val="0"/>
      <w:divBdr>
        <w:top w:val="none" w:sz="0" w:space="0" w:color="auto"/>
        <w:left w:val="none" w:sz="0" w:space="0" w:color="auto"/>
        <w:bottom w:val="none" w:sz="0" w:space="0" w:color="auto"/>
        <w:right w:val="none" w:sz="0" w:space="0" w:color="auto"/>
      </w:divBdr>
    </w:div>
    <w:div w:id="346978861">
      <w:bodyDiv w:val="1"/>
      <w:marLeft w:val="0"/>
      <w:marRight w:val="0"/>
      <w:marTop w:val="0"/>
      <w:marBottom w:val="0"/>
      <w:divBdr>
        <w:top w:val="none" w:sz="0" w:space="0" w:color="auto"/>
        <w:left w:val="none" w:sz="0" w:space="0" w:color="auto"/>
        <w:bottom w:val="none" w:sz="0" w:space="0" w:color="auto"/>
        <w:right w:val="none" w:sz="0" w:space="0" w:color="auto"/>
      </w:divBdr>
      <w:divsChild>
        <w:div w:id="1399865295">
          <w:marLeft w:val="0"/>
          <w:marRight w:val="0"/>
          <w:marTop w:val="0"/>
          <w:marBottom w:val="0"/>
          <w:divBdr>
            <w:top w:val="none" w:sz="0" w:space="0" w:color="3D3D3D"/>
            <w:left w:val="none" w:sz="0" w:space="0" w:color="3D3D3D"/>
            <w:bottom w:val="none" w:sz="0" w:space="0" w:color="3D3D3D"/>
            <w:right w:val="none" w:sz="0" w:space="0" w:color="3D3D3D"/>
          </w:divBdr>
          <w:divsChild>
            <w:div w:id="13317158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7371715">
      <w:bodyDiv w:val="1"/>
      <w:marLeft w:val="0"/>
      <w:marRight w:val="0"/>
      <w:marTop w:val="0"/>
      <w:marBottom w:val="0"/>
      <w:divBdr>
        <w:top w:val="none" w:sz="0" w:space="0" w:color="auto"/>
        <w:left w:val="none" w:sz="0" w:space="0" w:color="auto"/>
        <w:bottom w:val="none" w:sz="0" w:space="0" w:color="auto"/>
        <w:right w:val="none" w:sz="0" w:space="0" w:color="auto"/>
      </w:divBdr>
    </w:div>
    <w:div w:id="354624446">
      <w:bodyDiv w:val="1"/>
      <w:marLeft w:val="0"/>
      <w:marRight w:val="0"/>
      <w:marTop w:val="0"/>
      <w:marBottom w:val="0"/>
      <w:divBdr>
        <w:top w:val="none" w:sz="0" w:space="0" w:color="auto"/>
        <w:left w:val="none" w:sz="0" w:space="0" w:color="auto"/>
        <w:bottom w:val="none" w:sz="0" w:space="0" w:color="auto"/>
        <w:right w:val="none" w:sz="0" w:space="0" w:color="auto"/>
      </w:divBdr>
    </w:div>
    <w:div w:id="373776048">
      <w:bodyDiv w:val="1"/>
      <w:marLeft w:val="0"/>
      <w:marRight w:val="0"/>
      <w:marTop w:val="0"/>
      <w:marBottom w:val="0"/>
      <w:divBdr>
        <w:top w:val="none" w:sz="0" w:space="0" w:color="auto"/>
        <w:left w:val="none" w:sz="0" w:space="0" w:color="auto"/>
        <w:bottom w:val="none" w:sz="0" w:space="0" w:color="auto"/>
        <w:right w:val="none" w:sz="0" w:space="0" w:color="auto"/>
      </w:divBdr>
    </w:div>
    <w:div w:id="375784703">
      <w:bodyDiv w:val="1"/>
      <w:marLeft w:val="0"/>
      <w:marRight w:val="0"/>
      <w:marTop w:val="0"/>
      <w:marBottom w:val="0"/>
      <w:divBdr>
        <w:top w:val="none" w:sz="0" w:space="0" w:color="auto"/>
        <w:left w:val="none" w:sz="0" w:space="0" w:color="auto"/>
        <w:bottom w:val="none" w:sz="0" w:space="0" w:color="auto"/>
        <w:right w:val="none" w:sz="0" w:space="0" w:color="auto"/>
      </w:divBdr>
    </w:div>
    <w:div w:id="399403996">
      <w:bodyDiv w:val="1"/>
      <w:marLeft w:val="0"/>
      <w:marRight w:val="0"/>
      <w:marTop w:val="0"/>
      <w:marBottom w:val="0"/>
      <w:divBdr>
        <w:top w:val="none" w:sz="0" w:space="0" w:color="auto"/>
        <w:left w:val="none" w:sz="0" w:space="0" w:color="auto"/>
        <w:bottom w:val="none" w:sz="0" w:space="0" w:color="auto"/>
        <w:right w:val="none" w:sz="0" w:space="0" w:color="auto"/>
      </w:divBdr>
      <w:divsChild>
        <w:div w:id="970786076">
          <w:marLeft w:val="0"/>
          <w:marRight w:val="0"/>
          <w:marTop w:val="0"/>
          <w:marBottom w:val="0"/>
          <w:divBdr>
            <w:top w:val="none" w:sz="0" w:space="0" w:color="3D3D3D"/>
            <w:left w:val="none" w:sz="0" w:space="0" w:color="3D3D3D"/>
            <w:bottom w:val="none" w:sz="0" w:space="0" w:color="3D3D3D"/>
            <w:right w:val="none" w:sz="0" w:space="0" w:color="3D3D3D"/>
          </w:divBdr>
          <w:divsChild>
            <w:div w:id="12189771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1610239">
      <w:bodyDiv w:val="1"/>
      <w:marLeft w:val="0"/>
      <w:marRight w:val="0"/>
      <w:marTop w:val="0"/>
      <w:marBottom w:val="0"/>
      <w:divBdr>
        <w:top w:val="none" w:sz="0" w:space="0" w:color="auto"/>
        <w:left w:val="none" w:sz="0" w:space="0" w:color="auto"/>
        <w:bottom w:val="none" w:sz="0" w:space="0" w:color="auto"/>
        <w:right w:val="none" w:sz="0" w:space="0" w:color="auto"/>
      </w:divBdr>
      <w:divsChild>
        <w:div w:id="478495582">
          <w:marLeft w:val="0"/>
          <w:marRight w:val="0"/>
          <w:marTop w:val="0"/>
          <w:marBottom w:val="0"/>
          <w:divBdr>
            <w:top w:val="none" w:sz="0" w:space="0" w:color="3D3D3D"/>
            <w:left w:val="none" w:sz="0" w:space="0" w:color="3D3D3D"/>
            <w:bottom w:val="none" w:sz="0" w:space="0" w:color="3D3D3D"/>
            <w:right w:val="none" w:sz="0" w:space="0" w:color="3D3D3D"/>
          </w:divBdr>
          <w:divsChild>
            <w:div w:id="2103839999">
              <w:marLeft w:val="0"/>
              <w:marRight w:val="0"/>
              <w:marTop w:val="0"/>
              <w:marBottom w:val="0"/>
              <w:divBdr>
                <w:top w:val="none" w:sz="0" w:space="0" w:color="3D3D3D"/>
                <w:left w:val="none" w:sz="0" w:space="0" w:color="3D3D3D"/>
                <w:bottom w:val="none" w:sz="0" w:space="0" w:color="3D3D3D"/>
                <w:right w:val="none" w:sz="0" w:space="0" w:color="3D3D3D"/>
              </w:divBdr>
              <w:divsChild>
                <w:div w:id="888148983">
                  <w:marLeft w:val="0"/>
                  <w:marRight w:val="0"/>
                  <w:marTop w:val="0"/>
                  <w:marBottom w:val="0"/>
                  <w:divBdr>
                    <w:top w:val="none" w:sz="0" w:space="0" w:color="3D3D3D"/>
                    <w:left w:val="none" w:sz="0" w:space="0" w:color="3D3D3D"/>
                    <w:bottom w:val="none" w:sz="0" w:space="0" w:color="3D3D3D"/>
                    <w:right w:val="none" w:sz="0" w:space="0" w:color="3D3D3D"/>
                  </w:divBdr>
                </w:div>
              </w:divsChild>
            </w:div>
            <w:div w:id="6695257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2844419">
      <w:bodyDiv w:val="1"/>
      <w:marLeft w:val="0"/>
      <w:marRight w:val="0"/>
      <w:marTop w:val="0"/>
      <w:marBottom w:val="0"/>
      <w:divBdr>
        <w:top w:val="none" w:sz="0" w:space="0" w:color="auto"/>
        <w:left w:val="none" w:sz="0" w:space="0" w:color="auto"/>
        <w:bottom w:val="none" w:sz="0" w:space="0" w:color="auto"/>
        <w:right w:val="none" w:sz="0" w:space="0" w:color="auto"/>
      </w:divBdr>
    </w:div>
    <w:div w:id="423961873">
      <w:bodyDiv w:val="1"/>
      <w:marLeft w:val="0"/>
      <w:marRight w:val="0"/>
      <w:marTop w:val="0"/>
      <w:marBottom w:val="0"/>
      <w:divBdr>
        <w:top w:val="none" w:sz="0" w:space="0" w:color="auto"/>
        <w:left w:val="none" w:sz="0" w:space="0" w:color="auto"/>
        <w:bottom w:val="none" w:sz="0" w:space="0" w:color="auto"/>
        <w:right w:val="none" w:sz="0" w:space="0" w:color="auto"/>
      </w:divBdr>
    </w:div>
    <w:div w:id="429203591">
      <w:bodyDiv w:val="1"/>
      <w:marLeft w:val="0"/>
      <w:marRight w:val="0"/>
      <w:marTop w:val="0"/>
      <w:marBottom w:val="0"/>
      <w:divBdr>
        <w:top w:val="none" w:sz="0" w:space="0" w:color="auto"/>
        <w:left w:val="none" w:sz="0" w:space="0" w:color="auto"/>
        <w:bottom w:val="none" w:sz="0" w:space="0" w:color="auto"/>
        <w:right w:val="none" w:sz="0" w:space="0" w:color="auto"/>
      </w:divBdr>
      <w:divsChild>
        <w:div w:id="1735929463">
          <w:marLeft w:val="0"/>
          <w:marRight w:val="0"/>
          <w:marTop w:val="0"/>
          <w:marBottom w:val="0"/>
          <w:divBdr>
            <w:top w:val="none" w:sz="0" w:space="0" w:color="3D3D3D"/>
            <w:left w:val="none" w:sz="0" w:space="0" w:color="3D3D3D"/>
            <w:bottom w:val="none" w:sz="0" w:space="0" w:color="3D3D3D"/>
            <w:right w:val="none" w:sz="0" w:space="0" w:color="3D3D3D"/>
          </w:divBdr>
        </w:div>
      </w:divsChild>
    </w:div>
    <w:div w:id="430902368">
      <w:bodyDiv w:val="1"/>
      <w:marLeft w:val="0"/>
      <w:marRight w:val="0"/>
      <w:marTop w:val="0"/>
      <w:marBottom w:val="0"/>
      <w:divBdr>
        <w:top w:val="none" w:sz="0" w:space="0" w:color="auto"/>
        <w:left w:val="none" w:sz="0" w:space="0" w:color="auto"/>
        <w:bottom w:val="none" w:sz="0" w:space="0" w:color="auto"/>
        <w:right w:val="none" w:sz="0" w:space="0" w:color="auto"/>
      </w:divBdr>
      <w:divsChild>
        <w:div w:id="1252929333">
          <w:marLeft w:val="0"/>
          <w:marRight w:val="0"/>
          <w:marTop w:val="0"/>
          <w:marBottom w:val="0"/>
          <w:divBdr>
            <w:top w:val="none" w:sz="0" w:space="0" w:color="3D3D3D"/>
            <w:left w:val="none" w:sz="0" w:space="0" w:color="3D3D3D"/>
            <w:bottom w:val="none" w:sz="0" w:space="0" w:color="3D3D3D"/>
            <w:right w:val="none" w:sz="0" w:space="0" w:color="3D3D3D"/>
          </w:divBdr>
          <w:divsChild>
            <w:div w:id="16500124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4490337">
      <w:bodyDiv w:val="1"/>
      <w:marLeft w:val="0"/>
      <w:marRight w:val="0"/>
      <w:marTop w:val="0"/>
      <w:marBottom w:val="0"/>
      <w:divBdr>
        <w:top w:val="none" w:sz="0" w:space="0" w:color="auto"/>
        <w:left w:val="none" w:sz="0" w:space="0" w:color="auto"/>
        <w:bottom w:val="none" w:sz="0" w:space="0" w:color="auto"/>
        <w:right w:val="none" w:sz="0" w:space="0" w:color="auto"/>
      </w:divBdr>
      <w:divsChild>
        <w:div w:id="1942492399">
          <w:marLeft w:val="0"/>
          <w:marRight w:val="0"/>
          <w:marTop w:val="0"/>
          <w:marBottom w:val="0"/>
          <w:divBdr>
            <w:top w:val="none" w:sz="0" w:space="0" w:color="3D3D3D"/>
            <w:left w:val="none" w:sz="0" w:space="0" w:color="3D3D3D"/>
            <w:bottom w:val="none" w:sz="0" w:space="0" w:color="3D3D3D"/>
            <w:right w:val="none" w:sz="0" w:space="0" w:color="3D3D3D"/>
          </w:divBdr>
          <w:divsChild>
            <w:div w:id="2059355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5416071">
      <w:bodyDiv w:val="1"/>
      <w:marLeft w:val="0"/>
      <w:marRight w:val="0"/>
      <w:marTop w:val="0"/>
      <w:marBottom w:val="0"/>
      <w:divBdr>
        <w:top w:val="none" w:sz="0" w:space="0" w:color="auto"/>
        <w:left w:val="none" w:sz="0" w:space="0" w:color="auto"/>
        <w:bottom w:val="none" w:sz="0" w:space="0" w:color="auto"/>
        <w:right w:val="none" w:sz="0" w:space="0" w:color="auto"/>
      </w:divBdr>
    </w:div>
    <w:div w:id="555892073">
      <w:bodyDiv w:val="1"/>
      <w:marLeft w:val="0"/>
      <w:marRight w:val="0"/>
      <w:marTop w:val="0"/>
      <w:marBottom w:val="0"/>
      <w:divBdr>
        <w:top w:val="none" w:sz="0" w:space="0" w:color="auto"/>
        <w:left w:val="none" w:sz="0" w:space="0" w:color="auto"/>
        <w:bottom w:val="none" w:sz="0" w:space="0" w:color="auto"/>
        <w:right w:val="none" w:sz="0" w:space="0" w:color="auto"/>
      </w:divBdr>
    </w:div>
    <w:div w:id="594826446">
      <w:bodyDiv w:val="1"/>
      <w:marLeft w:val="0"/>
      <w:marRight w:val="0"/>
      <w:marTop w:val="0"/>
      <w:marBottom w:val="0"/>
      <w:divBdr>
        <w:top w:val="none" w:sz="0" w:space="0" w:color="auto"/>
        <w:left w:val="none" w:sz="0" w:space="0" w:color="auto"/>
        <w:bottom w:val="none" w:sz="0" w:space="0" w:color="auto"/>
        <w:right w:val="none" w:sz="0" w:space="0" w:color="auto"/>
      </w:divBdr>
      <w:divsChild>
        <w:div w:id="1536700570">
          <w:marLeft w:val="0"/>
          <w:marRight w:val="0"/>
          <w:marTop w:val="0"/>
          <w:marBottom w:val="0"/>
          <w:divBdr>
            <w:top w:val="none" w:sz="0" w:space="0" w:color="3D3D3D"/>
            <w:left w:val="none" w:sz="0" w:space="0" w:color="3D3D3D"/>
            <w:bottom w:val="none" w:sz="0" w:space="0" w:color="3D3D3D"/>
            <w:right w:val="none" w:sz="0" w:space="0" w:color="3D3D3D"/>
          </w:divBdr>
          <w:divsChild>
            <w:div w:id="900095667">
              <w:marLeft w:val="0"/>
              <w:marRight w:val="0"/>
              <w:marTop w:val="0"/>
              <w:marBottom w:val="0"/>
              <w:divBdr>
                <w:top w:val="none" w:sz="0" w:space="0" w:color="3D3D3D"/>
                <w:left w:val="none" w:sz="0" w:space="0" w:color="3D3D3D"/>
                <w:bottom w:val="none" w:sz="0" w:space="0" w:color="3D3D3D"/>
                <w:right w:val="none" w:sz="0" w:space="0" w:color="3D3D3D"/>
              </w:divBdr>
              <w:divsChild>
                <w:div w:id="1031995537">
                  <w:marLeft w:val="0"/>
                  <w:marRight w:val="0"/>
                  <w:marTop w:val="0"/>
                  <w:marBottom w:val="0"/>
                  <w:divBdr>
                    <w:top w:val="none" w:sz="0" w:space="0" w:color="3D3D3D"/>
                    <w:left w:val="none" w:sz="0" w:space="0" w:color="3D3D3D"/>
                    <w:bottom w:val="none" w:sz="0" w:space="0" w:color="3D3D3D"/>
                    <w:right w:val="none" w:sz="0" w:space="0" w:color="3D3D3D"/>
                  </w:divBdr>
                </w:div>
              </w:divsChild>
            </w:div>
            <w:div w:id="1788812562">
              <w:marLeft w:val="0"/>
              <w:marRight w:val="0"/>
              <w:marTop w:val="224"/>
              <w:marBottom w:val="0"/>
              <w:divBdr>
                <w:top w:val="none" w:sz="0" w:space="0" w:color="3D3D3D"/>
                <w:left w:val="none" w:sz="0" w:space="11" w:color="3D3D3D"/>
                <w:bottom w:val="none" w:sz="0" w:space="0" w:color="3D3D3D"/>
                <w:right w:val="none" w:sz="0" w:space="0" w:color="3D3D3D"/>
              </w:divBdr>
              <w:divsChild>
                <w:div w:id="459953719">
                  <w:marLeft w:val="0"/>
                  <w:marRight w:val="0"/>
                  <w:marTop w:val="0"/>
                  <w:marBottom w:val="0"/>
                  <w:divBdr>
                    <w:top w:val="none" w:sz="0" w:space="0" w:color="3D3D3D"/>
                    <w:left w:val="none" w:sz="0" w:space="0" w:color="3D3D3D"/>
                    <w:bottom w:val="none" w:sz="0" w:space="0" w:color="3D3D3D"/>
                    <w:right w:val="none" w:sz="0" w:space="0" w:color="3D3D3D"/>
                  </w:divBdr>
                </w:div>
                <w:div w:id="794522118">
                  <w:marLeft w:val="0"/>
                  <w:marRight w:val="0"/>
                  <w:marTop w:val="0"/>
                  <w:marBottom w:val="0"/>
                  <w:divBdr>
                    <w:top w:val="none" w:sz="0" w:space="0" w:color="3D3D3D"/>
                    <w:left w:val="none" w:sz="0" w:space="0" w:color="3D3D3D"/>
                    <w:bottom w:val="none" w:sz="0" w:space="0" w:color="3D3D3D"/>
                    <w:right w:val="none" w:sz="0" w:space="0" w:color="3D3D3D"/>
                  </w:divBdr>
                </w:div>
              </w:divsChild>
            </w:div>
            <w:div w:id="9713261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3654956">
      <w:bodyDiv w:val="1"/>
      <w:marLeft w:val="0"/>
      <w:marRight w:val="0"/>
      <w:marTop w:val="0"/>
      <w:marBottom w:val="0"/>
      <w:divBdr>
        <w:top w:val="none" w:sz="0" w:space="0" w:color="auto"/>
        <w:left w:val="none" w:sz="0" w:space="0" w:color="auto"/>
        <w:bottom w:val="none" w:sz="0" w:space="0" w:color="auto"/>
        <w:right w:val="none" w:sz="0" w:space="0" w:color="auto"/>
      </w:divBdr>
    </w:div>
    <w:div w:id="622468730">
      <w:bodyDiv w:val="1"/>
      <w:marLeft w:val="0"/>
      <w:marRight w:val="0"/>
      <w:marTop w:val="0"/>
      <w:marBottom w:val="0"/>
      <w:divBdr>
        <w:top w:val="none" w:sz="0" w:space="0" w:color="auto"/>
        <w:left w:val="none" w:sz="0" w:space="0" w:color="auto"/>
        <w:bottom w:val="none" w:sz="0" w:space="0" w:color="auto"/>
        <w:right w:val="none" w:sz="0" w:space="0" w:color="auto"/>
      </w:divBdr>
    </w:div>
    <w:div w:id="737440233">
      <w:bodyDiv w:val="1"/>
      <w:marLeft w:val="0"/>
      <w:marRight w:val="0"/>
      <w:marTop w:val="0"/>
      <w:marBottom w:val="0"/>
      <w:divBdr>
        <w:top w:val="none" w:sz="0" w:space="0" w:color="auto"/>
        <w:left w:val="none" w:sz="0" w:space="0" w:color="auto"/>
        <w:bottom w:val="none" w:sz="0" w:space="0" w:color="auto"/>
        <w:right w:val="none" w:sz="0" w:space="0" w:color="auto"/>
      </w:divBdr>
      <w:divsChild>
        <w:div w:id="145143562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9831406">
      <w:bodyDiv w:val="1"/>
      <w:marLeft w:val="0"/>
      <w:marRight w:val="0"/>
      <w:marTop w:val="0"/>
      <w:marBottom w:val="0"/>
      <w:divBdr>
        <w:top w:val="none" w:sz="0" w:space="0" w:color="auto"/>
        <w:left w:val="none" w:sz="0" w:space="0" w:color="auto"/>
        <w:bottom w:val="none" w:sz="0" w:space="0" w:color="auto"/>
        <w:right w:val="none" w:sz="0" w:space="0" w:color="auto"/>
      </w:divBdr>
    </w:div>
    <w:div w:id="815494800">
      <w:bodyDiv w:val="1"/>
      <w:marLeft w:val="0"/>
      <w:marRight w:val="0"/>
      <w:marTop w:val="0"/>
      <w:marBottom w:val="0"/>
      <w:divBdr>
        <w:top w:val="none" w:sz="0" w:space="0" w:color="auto"/>
        <w:left w:val="none" w:sz="0" w:space="0" w:color="auto"/>
        <w:bottom w:val="none" w:sz="0" w:space="0" w:color="auto"/>
        <w:right w:val="none" w:sz="0" w:space="0" w:color="auto"/>
      </w:divBdr>
      <w:divsChild>
        <w:div w:id="1107238188">
          <w:marLeft w:val="0"/>
          <w:marRight w:val="0"/>
          <w:marTop w:val="0"/>
          <w:marBottom w:val="0"/>
          <w:divBdr>
            <w:top w:val="none" w:sz="0" w:space="0" w:color="auto"/>
            <w:left w:val="none" w:sz="0" w:space="0" w:color="auto"/>
            <w:bottom w:val="none" w:sz="0" w:space="0" w:color="auto"/>
            <w:right w:val="none" w:sz="0" w:space="0" w:color="auto"/>
          </w:divBdr>
        </w:div>
      </w:divsChild>
    </w:div>
    <w:div w:id="818348640">
      <w:bodyDiv w:val="1"/>
      <w:marLeft w:val="0"/>
      <w:marRight w:val="0"/>
      <w:marTop w:val="0"/>
      <w:marBottom w:val="0"/>
      <w:divBdr>
        <w:top w:val="none" w:sz="0" w:space="0" w:color="auto"/>
        <w:left w:val="none" w:sz="0" w:space="0" w:color="auto"/>
        <w:bottom w:val="none" w:sz="0" w:space="0" w:color="auto"/>
        <w:right w:val="none" w:sz="0" w:space="0" w:color="auto"/>
      </w:divBdr>
      <w:divsChild>
        <w:div w:id="580990794">
          <w:marLeft w:val="0"/>
          <w:marRight w:val="0"/>
          <w:marTop w:val="0"/>
          <w:marBottom w:val="0"/>
          <w:divBdr>
            <w:top w:val="none" w:sz="0" w:space="0" w:color="3D3D3D"/>
            <w:left w:val="none" w:sz="0" w:space="0" w:color="3D3D3D"/>
            <w:bottom w:val="none" w:sz="0" w:space="0" w:color="3D3D3D"/>
            <w:right w:val="none" w:sz="0" w:space="0" w:color="3D3D3D"/>
          </w:divBdr>
          <w:divsChild>
            <w:div w:id="4410718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1455857">
      <w:bodyDiv w:val="1"/>
      <w:marLeft w:val="0"/>
      <w:marRight w:val="0"/>
      <w:marTop w:val="0"/>
      <w:marBottom w:val="0"/>
      <w:divBdr>
        <w:top w:val="none" w:sz="0" w:space="0" w:color="auto"/>
        <w:left w:val="none" w:sz="0" w:space="0" w:color="auto"/>
        <w:bottom w:val="none" w:sz="0" w:space="0" w:color="auto"/>
        <w:right w:val="none" w:sz="0" w:space="0" w:color="auto"/>
      </w:divBdr>
      <w:divsChild>
        <w:div w:id="2008482901">
          <w:marLeft w:val="0"/>
          <w:marRight w:val="0"/>
          <w:marTop w:val="0"/>
          <w:marBottom w:val="0"/>
          <w:divBdr>
            <w:top w:val="none" w:sz="0" w:space="0" w:color="3D3D3D"/>
            <w:left w:val="none" w:sz="0" w:space="0" w:color="3D3D3D"/>
            <w:bottom w:val="none" w:sz="0" w:space="0" w:color="3D3D3D"/>
            <w:right w:val="none" w:sz="0" w:space="0" w:color="3D3D3D"/>
          </w:divBdr>
        </w:div>
      </w:divsChild>
    </w:div>
    <w:div w:id="835534446">
      <w:bodyDiv w:val="1"/>
      <w:marLeft w:val="0"/>
      <w:marRight w:val="0"/>
      <w:marTop w:val="0"/>
      <w:marBottom w:val="0"/>
      <w:divBdr>
        <w:top w:val="none" w:sz="0" w:space="0" w:color="auto"/>
        <w:left w:val="none" w:sz="0" w:space="0" w:color="auto"/>
        <w:bottom w:val="none" w:sz="0" w:space="0" w:color="auto"/>
        <w:right w:val="none" w:sz="0" w:space="0" w:color="auto"/>
      </w:divBdr>
      <w:divsChild>
        <w:div w:id="35324019">
          <w:marLeft w:val="0"/>
          <w:marRight w:val="0"/>
          <w:marTop w:val="0"/>
          <w:marBottom w:val="0"/>
          <w:divBdr>
            <w:top w:val="none" w:sz="0" w:space="0" w:color="3D3D3D"/>
            <w:left w:val="none" w:sz="0" w:space="0" w:color="3D3D3D"/>
            <w:bottom w:val="none" w:sz="0" w:space="0" w:color="3D3D3D"/>
            <w:right w:val="none" w:sz="0" w:space="0" w:color="3D3D3D"/>
          </w:divBdr>
          <w:divsChild>
            <w:div w:id="1125276565">
              <w:marLeft w:val="0"/>
              <w:marRight w:val="0"/>
              <w:marTop w:val="0"/>
              <w:marBottom w:val="0"/>
              <w:divBdr>
                <w:top w:val="none" w:sz="0" w:space="0" w:color="3D3D3D"/>
                <w:left w:val="none" w:sz="0" w:space="0" w:color="3D3D3D"/>
                <w:bottom w:val="none" w:sz="0" w:space="0" w:color="3D3D3D"/>
                <w:right w:val="none" w:sz="0" w:space="0" w:color="3D3D3D"/>
              </w:divBdr>
              <w:divsChild>
                <w:div w:id="1158154012">
                  <w:marLeft w:val="0"/>
                  <w:marRight w:val="0"/>
                  <w:marTop w:val="0"/>
                  <w:marBottom w:val="0"/>
                  <w:divBdr>
                    <w:top w:val="none" w:sz="0" w:space="0" w:color="3D3D3D"/>
                    <w:left w:val="none" w:sz="0" w:space="0" w:color="3D3D3D"/>
                    <w:bottom w:val="none" w:sz="0" w:space="0" w:color="3D3D3D"/>
                    <w:right w:val="none" w:sz="0" w:space="0" w:color="3D3D3D"/>
                  </w:divBdr>
                </w:div>
              </w:divsChild>
            </w:div>
            <w:div w:id="2054691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9393323">
      <w:bodyDiv w:val="1"/>
      <w:marLeft w:val="0"/>
      <w:marRight w:val="0"/>
      <w:marTop w:val="0"/>
      <w:marBottom w:val="0"/>
      <w:divBdr>
        <w:top w:val="none" w:sz="0" w:space="0" w:color="auto"/>
        <w:left w:val="none" w:sz="0" w:space="0" w:color="auto"/>
        <w:bottom w:val="none" w:sz="0" w:space="0" w:color="auto"/>
        <w:right w:val="none" w:sz="0" w:space="0" w:color="auto"/>
      </w:divBdr>
      <w:divsChild>
        <w:div w:id="1609896969">
          <w:marLeft w:val="0"/>
          <w:marRight w:val="0"/>
          <w:marTop w:val="0"/>
          <w:marBottom w:val="0"/>
          <w:divBdr>
            <w:top w:val="none" w:sz="0" w:space="0" w:color="3D3D3D"/>
            <w:left w:val="none" w:sz="0" w:space="0" w:color="3D3D3D"/>
            <w:bottom w:val="none" w:sz="0" w:space="0" w:color="3D3D3D"/>
            <w:right w:val="none" w:sz="0" w:space="0" w:color="3D3D3D"/>
          </w:divBdr>
          <w:divsChild>
            <w:div w:id="809716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6937749">
      <w:bodyDiv w:val="1"/>
      <w:marLeft w:val="0"/>
      <w:marRight w:val="0"/>
      <w:marTop w:val="0"/>
      <w:marBottom w:val="0"/>
      <w:divBdr>
        <w:top w:val="none" w:sz="0" w:space="0" w:color="auto"/>
        <w:left w:val="none" w:sz="0" w:space="0" w:color="auto"/>
        <w:bottom w:val="none" w:sz="0" w:space="0" w:color="auto"/>
        <w:right w:val="none" w:sz="0" w:space="0" w:color="auto"/>
      </w:divBdr>
      <w:divsChild>
        <w:div w:id="49695904">
          <w:marLeft w:val="0"/>
          <w:marRight w:val="0"/>
          <w:marTop w:val="0"/>
          <w:marBottom w:val="0"/>
          <w:divBdr>
            <w:top w:val="none" w:sz="0" w:space="0" w:color="3D3D3D"/>
            <w:left w:val="none" w:sz="0" w:space="0" w:color="3D3D3D"/>
            <w:bottom w:val="none" w:sz="0" w:space="0" w:color="3D3D3D"/>
            <w:right w:val="none" w:sz="0" w:space="0" w:color="3D3D3D"/>
          </w:divBdr>
        </w:div>
      </w:divsChild>
    </w:div>
    <w:div w:id="904099684">
      <w:bodyDiv w:val="1"/>
      <w:marLeft w:val="0"/>
      <w:marRight w:val="0"/>
      <w:marTop w:val="0"/>
      <w:marBottom w:val="0"/>
      <w:divBdr>
        <w:top w:val="none" w:sz="0" w:space="0" w:color="auto"/>
        <w:left w:val="none" w:sz="0" w:space="0" w:color="auto"/>
        <w:bottom w:val="none" w:sz="0" w:space="0" w:color="auto"/>
        <w:right w:val="none" w:sz="0" w:space="0" w:color="auto"/>
      </w:divBdr>
      <w:divsChild>
        <w:div w:id="422995583">
          <w:marLeft w:val="0"/>
          <w:marRight w:val="0"/>
          <w:marTop w:val="0"/>
          <w:marBottom w:val="0"/>
          <w:divBdr>
            <w:top w:val="none" w:sz="0" w:space="0" w:color="3D3D3D"/>
            <w:left w:val="none" w:sz="0" w:space="0" w:color="3D3D3D"/>
            <w:bottom w:val="none" w:sz="0" w:space="0" w:color="3D3D3D"/>
            <w:right w:val="none" w:sz="0" w:space="0" w:color="3D3D3D"/>
          </w:divBdr>
          <w:divsChild>
            <w:div w:id="1822879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8228448">
      <w:bodyDiv w:val="1"/>
      <w:marLeft w:val="0"/>
      <w:marRight w:val="0"/>
      <w:marTop w:val="0"/>
      <w:marBottom w:val="0"/>
      <w:divBdr>
        <w:top w:val="none" w:sz="0" w:space="0" w:color="auto"/>
        <w:left w:val="none" w:sz="0" w:space="0" w:color="auto"/>
        <w:bottom w:val="none" w:sz="0" w:space="0" w:color="auto"/>
        <w:right w:val="none" w:sz="0" w:space="0" w:color="auto"/>
      </w:divBdr>
    </w:div>
    <w:div w:id="977535495">
      <w:bodyDiv w:val="1"/>
      <w:marLeft w:val="0"/>
      <w:marRight w:val="0"/>
      <w:marTop w:val="0"/>
      <w:marBottom w:val="0"/>
      <w:divBdr>
        <w:top w:val="none" w:sz="0" w:space="0" w:color="auto"/>
        <w:left w:val="none" w:sz="0" w:space="0" w:color="auto"/>
        <w:bottom w:val="none" w:sz="0" w:space="0" w:color="auto"/>
        <w:right w:val="none" w:sz="0" w:space="0" w:color="auto"/>
      </w:divBdr>
      <w:divsChild>
        <w:div w:id="2084331078">
          <w:marLeft w:val="0"/>
          <w:marRight w:val="0"/>
          <w:marTop w:val="0"/>
          <w:marBottom w:val="0"/>
          <w:divBdr>
            <w:top w:val="none" w:sz="0" w:space="0" w:color="3D3D3D"/>
            <w:left w:val="none" w:sz="0" w:space="0" w:color="3D3D3D"/>
            <w:bottom w:val="none" w:sz="0" w:space="0" w:color="3D3D3D"/>
            <w:right w:val="none" w:sz="0" w:space="0" w:color="3D3D3D"/>
          </w:divBdr>
          <w:divsChild>
            <w:div w:id="17116115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3221561">
      <w:bodyDiv w:val="1"/>
      <w:marLeft w:val="0"/>
      <w:marRight w:val="0"/>
      <w:marTop w:val="0"/>
      <w:marBottom w:val="0"/>
      <w:divBdr>
        <w:top w:val="none" w:sz="0" w:space="0" w:color="auto"/>
        <w:left w:val="none" w:sz="0" w:space="0" w:color="auto"/>
        <w:bottom w:val="none" w:sz="0" w:space="0" w:color="auto"/>
        <w:right w:val="none" w:sz="0" w:space="0" w:color="auto"/>
      </w:divBdr>
    </w:div>
    <w:div w:id="1002046645">
      <w:bodyDiv w:val="1"/>
      <w:marLeft w:val="0"/>
      <w:marRight w:val="0"/>
      <w:marTop w:val="0"/>
      <w:marBottom w:val="0"/>
      <w:divBdr>
        <w:top w:val="none" w:sz="0" w:space="0" w:color="auto"/>
        <w:left w:val="none" w:sz="0" w:space="0" w:color="auto"/>
        <w:bottom w:val="none" w:sz="0" w:space="0" w:color="auto"/>
        <w:right w:val="none" w:sz="0" w:space="0" w:color="auto"/>
      </w:divBdr>
    </w:div>
    <w:div w:id="1041785493">
      <w:bodyDiv w:val="1"/>
      <w:marLeft w:val="0"/>
      <w:marRight w:val="0"/>
      <w:marTop w:val="0"/>
      <w:marBottom w:val="0"/>
      <w:divBdr>
        <w:top w:val="none" w:sz="0" w:space="0" w:color="auto"/>
        <w:left w:val="none" w:sz="0" w:space="0" w:color="auto"/>
        <w:bottom w:val="none" w:sz="0" w:space="0" w:color="auto"/>
        <w:right w:val="none" w:sz="0" w:space="0" w:color="auto"/>
      </w:divBdr>
      <w:divsChild>
        <w:div w:id="1395010017">
          <w:marLeft w:val="0"/>
          <w:marRight w:val="0"/>
          <w:marTop w:val="0"/>
          <w:marBottom w:val="0"/>
          <w:divBdr>
            <w:top w:val="none" w:sz="0" w:space="0" w:color="3D3D3D"/>
            <w:left w:val="none" w:sz="0" w:space="0" w:color="3D3D3D"/>
            <w:bottom w:val="none" w:sz="0" w:space="0" w:color="3D3D3D"/>
            <w:right w:val="none" w:sz="0" w:space="0" w:color="3D3D3D"/>
          </w:divBdr>
        </w:div>
      </w:divsChild>
    </w:div>
    <w:div w:id="1115296358">
      <w:bodyDiv w:val="1"/>
      <w:marLeft w:val="0"/>
      <w:marRight w:val="0"/>
      <w:marTop w:val="0"/>
      <w:marBottom w:val="0"/>
      <w:divBdr>
        <w:top w:val="none" w:sz="0" w:space="0" w:color="auto"/>
        <w:left w:val="none" w:sz="0" w:space="0" w:color="auto"/>
        <w:bottom w:val="none" w:sz="0" w:space="0" w:color="auto"/>
        <w:right w:val="none" w:sz="0" w:space="0" w:color="auto"/>
      </w:divBdr>
    </w:div>
    <w:div w:id="1127314872">
      <w:bodyDiv w:val="1"/>
      <w:marLeft w:val="0"/>
      <w:marRight w:val="0"/>
      <w:marTop w:val="0"/>
      <w:marBottom w:val="0"/>
      <w:divBdr>
        <w:top w:val="none" w:sz="0" w:space="0" w:color="auto"/>
        <w:left w:val="none" w:sz="0" w:space="0" w:color="auto"/>
        <w:bottom w:val="none" w:sz="0" w:space="0" w:color="auto"/>
        <w:right w:val="none" w:sz="0" w:space="0" w:color="auto"/>
      </w:divBdr>
      <w:divsChild>
        <w:div w:id="224530768">
          <w:marLeft w:val="0"/>
          <w:marRight w:val="0"/>
          <w:marTop w:val="0"/>
          <w:marBottom w:val="0"/>
          <w:divBdr>
            <w:top w:val="none" w:sz="0" w:space="0" w:color="3D3D3D"/>
            <w:left w:val="none" w:sz="0" w:space="0" w:color="3D3D3D"/>
            <w:bottom w:val="none" w:sz="0" w:space="0" w:color="3D3D3D"/>
            <w:right w:val="none" w:sz="0" w:space="0" w:color="3D3D3D"/>
          </w:divBdr>
          <w:divsChild>
            <w:div w:id="1187908742">
              <w:marLeft w:val="0"/>
              <w:marRight w:val="0"/>
              <w:marTop w:val="0"/>
              <w:marBottom w:val="0"/>
              <w:divBdr>
                <w:top w:val="none" w:sz="0" w:space="0" w:color="3D3D3D"/>
                <w:left w:val="none" w:sz="0" w:space="0" w:color="3D3D3D"/>
                <w:bottom w:val="none" w:sz="0" w:space="0" w:color="3D3D3D"/>
                <w:right w:val="none" w:sz="0" w:space="0" w:color="3D3D3D"/>
              </w:divBdr>
              <w:divsChild>
                <w:div w:id="1136333553">
                  <w:marLeft w:val="0"/>
                  <w:marRight w:val="0"/>
                  <w:marTop w:val="0"/>
                  <w:marBottom w:val="0"/>
                  <w:divBdr>
                    <w:top w:val="none" w:sz="0" w:space="0" w:color="3D3D3D"/>
                    <w:left w:val="none" w:sz="0" w:space="0" w:color="3D3D3D"/>
                    <w:bottom w:val="none" w:sz="0" w:space="0" w:color="3D3D3D"/>
                    <w:right w:val="none" w:sz="0" w:space="0" w:color="3D3D3D"/>
                  </w:divBdr>
                </w:div>
              </w:divsChild>
            </w:div>
            <w:div w:id="868908399">
              <w:marLeft w:val="0"/>
              <w:marRight w:val="0"/>
              <w:marTop w:val="220"/>
              <w:marBottom w:val="0"/>
              <w:divBdr>
                <w:top w:val="none" w:sz="0" w:space="0" w:color="3D3D3D"/>
                <w:left w:val="none" w:sz="0" w:space="0" w:color="3D3D3D"/>
                <w:bottom w:val="none" w:sz="0" w:space="0" w:color="3D3D3D"/>
                <w:right w:val="none" w:sz="0" w:space="0" w:color="3D3D3D"/>
              </w:divBdr>
              <w:divsChild>
                <w:div w:id="2050494793">
                  <w:marLeft w:val="0"/>
                  <w:marRight w:val="0"/>
                  <w:marTop w:val="0"/>
                  <w:marBottom w:val="0"/>
                  <w:divBdr>
                    <w:top w:val="none" w:sz="0" w:space="0" w:color="3D3D3D"/>
                    <w:left w:val="none" w:sz="0" w:space="0" w:color="3D3D3D"/>
                    <w:bottom w:val="none" w:sz="0" w:space="0" w:color="3D3D3D"/>
                    <w:right w:val="none" w:sz="0" w:space="0" w:color="3D3D3D"/>
                  </w:divBdr>
                </w:div>
              </w:divsChild>
            </w:div>
            <w:div w:id="9599929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1675972">
      <w:bodyDiv w:val="1"/>
      <w:marLeft w:val="0"/>
      <w:marRight w:val="0"/>
      <w:marTop w:val="0"/>
      <w:marBottom w:val="0"/>
      <w:divBdr>
        <w:top w:val="none" w:sz="0" w:space="0" w:color="auto"/>
        <w:left w:val="none" w:sz="0" w:space="0" w:color="auto"/>
        <w:bottom w:val="none" w:sz="0" w:space="0" w:color="auto"/>
        <w:right w:val="none" w:sz="0" w:space="0" w:color="auto"/>
      </w:divBdr>
      <w:divsChild>
        <w:div w:id="920211900">
          <w:marLeft w:val="0"/>
          <w:marRight w:val="0"/>
          <w:marTop w:val="0"/>
          <w:marBottom w:val="0"/>
          <w:divBdr>
            <w:top w:val="none" w:sz="0" w:space="0" w:color="3D3D3D"/>
            <w:left w:val="none" w:sz="0" w:space="0" w:color="3D3D3D"/>
            <w:bottom w:val="none" w:sz="0" w:space="0" w:color="3D3D3D"/>
            <w:right w:val="none" w:sz="0" w:space="0" w:color="3D3D3D"/>
          </w:divBdr>
          <w:divsChild>
            <w:div w:id="3999865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1480555">
      <w:bodyDiv w:val="1"/>
      <w:marLeft w:val="0"/>
      <w:marRight w:val="0"/>
      <w:marTop w:val="0"/>
      <w:marBottom w:val="0"/>
      <w:divBdr>
        <w:top w:val="none" w:sz="0" w:space="0" w:color="auto"/>
        <w:left w:val="none" w:sz="0" w:space="0" w:color="auto"/>
        <w:bottom w:val="none" w:sz="0" w:space="0" w:color="auto"/>
        <w:right w:val="none" w:sz="0" w:space="0" w:color="auto"/>
      </w:divBdr>
    </w:div>
    <w:div w:id="1170562995">
      <w:bodyDiv w:val="1"/>
      <w:marLeft w:val="0"/>
      <w:marRight w:val="0"/>
      <w:marTop w:val="0"/>
      <w:marBottom w:val="0"/>
      <w:divBdr>
        <w:top w:val="none" w:sz="0" w:space="0" w:color="auto"/>
        <w:left w:val="none" w:sz="0" w:space="0" w:color="auto"/>
        <w:bottom w:val="none" w:sz="0" w:space="0" w:color="auto"/>
        <w:right w:val="none" w:sz="0" w:space="0" w:color="auto"/>
      </w:divBdr>
      <w:divsChild>
        <w:div w:id="1578707169">
          <w:marLeft w:val="0"/>
          <w:marRight w:val="0"/>
          <w:marTop w:val="0"/>
          <w:marBottom w:val="0"/>
          <w:divBdr>
            <w:top w:val="none" w:sz="0" w:space="0" w:color="3D3D3D"/>
            <w:left w:val="none" w:sz="0" w:space="0" w:color="3D3D3D"/>
            <w:bottom w:val="none" w:sz="0" w:space="0" w:color="3D3D3D"/>
            <w:right w:val="none" w:sz="0" w:space="0" w:color="3D3D3D"/>
          </w:divBdr>
          <w:divsChild>
            <w:div w:id="9411051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0724897">
      <w:bodyDiv w:val="1"/>
      <w:marLeft w:val="0"/>
      <w:marRight w:val="0"/>
      <w:marTop w:val="0"/>
      <w:marBottom w:val="0"/>
      <w:divBdr>
        <w:top w:val="none" w:sz="0" w:space="0" w:color="auto"/>
        <w:left w:val="none" w:sz="0" w:space="0" w:color="auto"/>
        <w:bottom w:val="none" w:sz="0" w:space="0" w:color="auto"/>
        <w:right w:val="none" w:sz="0" w:space="0" w:color="auto"/>
      </w:divBdr>
      <w:divsChild>
        <w:div w:id="361521991">
          <w:marLeft w:val="0"/>
          <w:marRight w:val="0"/>
          <w:marTop w:val="0"/>
          <w:marBottom w:val="0"/>
          <w:divBdr>
            <w:top w:val="none" w:sz="0" w:space="0" w:color="3D3D3D"/>
            <w:left w:val="none" w:sz="0" w:space="0" w:color="3D3D3D"/>
            <w:bottom w:val="none" w:sz="0" w:space="0" w:color="3D3D3D"/>
            <w:right w:val="none" w:sz="0" w:space="0" w:color="3D3D3D"/>
          </w:divBdr>
          <w:divsChild>
            <w:div w:id="11333250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7058645">
      <w:bodyDiv w:val="1"/>
      <w:marLeft w:val="0"/>
      <w:marRight w:val="0"/>
      <w:marTop w:val="0"/>
      <w:marBottom w:val="0"/>
      <w:divBdr>
        <w:top w:val="none" w:sz="0" w:space="0" w:color="auto"/>
        <w:left w:val="none" w:sz="0" w:space="0" w:color="auto"/>
        <w:bottom w:val="none" w:sz="0" w:space="0" w:color="auto"/>
        <w:right w:val="none" w:sz="0" w:space="0" w:color="auto"/>
      </w:divBdr>
      <w:divsChild>
        <w:div w:id="15350343">
          <w:marLeft w:val="0"/>
          <w:marRight w:val="0"/>
          <w:marTop w:val="0"/>
          <w:marBottom w:val="0"/>
          <w:divBdr>
            <w:top w:val="none" w:sz="0" w:space="0" w:color="3D3D3D"/>
            <w:left w:val="none" w:sz="0" w:space="0" w:color="3D3D3D"/>
            <w:bottom w:val="none" w:sz="0" w:space="0" w:color="3D3D3D"/>
            <w:right w:val="none" w:sz="0" w:space="0" w:color="3D3D3D"/>
          </w:divBdr>
        </w:div>
      </w:divsChild>
    </w:div>
    <w:div w:id="1340430008">
      <w:bodyDiv w:val="1"/>
      <w:marLeft w:val="0"/>
      <w:marRight w:val="0"/>
      <w:marTop w:val="0"/>
      <w:marBottom w:val="0"/>
      <w:divBdr>
        <w:top w:val="none" w:sz="0" w:space="0" w:color="auto"/>
        <w:left w:val="none" w:sz="0" w:space="0" w:color="auto"/>
        <w:bottom w:val="none" w:sz="0" w:space="0" w:color="auto"/>
        <w:right w:val="none" w:sz="0" w:space="0" w:color="auto"/>
      </w:divBdr>
    </w:div>
    <w:div w:id="1350251396">
      <w:bodyDiv w:val="1"/>
      <w:marLeft w:val="0"/>
      <w:marRight w:val="0"/>
      <w:marTop w:val="0"/>
      <w:marBottom w:val="0"/>
      <w:divBdr>
        <w:top w:val="none" w:sz="0" w:space="0" w:color="auto"/>
        <w:left w:val="none" w:sz="0" w:space="0" w:color="auto"/>
        <w:bottom w:val="none" w:sz="0" w:space="0" w:color="auto"/>
        <w:right w:val="none" w:sz="0" w:space="0" w:color="auto"/>
      </w:divBdr>
      <w:divsChild>
        <w:div w:id="861631321">
          <w:marLeft w:val="0"/>
          <w:marRight w:val="0"/>
          <w:marTop w:val="0"/>
          <w:marBottom w:val="0"/>
          <w:divBdr>
            <w:top w:val="none" w:sz="0" w:space="0" w:color="3D3D3D"/>
            <w:left w:val="none" w:sz="0" w:space="0" w:color="3D3D3D"/>
            <w:bottom w:val="none" w:sz="0" w:space="0" w:color="3D3D3D"/>
            <w:right w:val="none" w:sz="0" w:space="0" w:color="3D3D3D"/>
          </w:divBdr>
          <w:divsChild>
            <w:div w:id="17477262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784618">
      <w:bodyDiv w:val="1"/>
      <w:marLeft w:val="0"/>
      <w:marRight w:val="0"/>
      <w:marTop w:val="0"/>
      <w:marBottom w:val="0"/>
      <w:divBdr>
        <w:top w:val="none" w:sz="0" w:space="0" w:color="auto"/>
        <w:left w:val="none" w:sz="0" w:space="0" w:color="auto"/>
        <w:bottom w:val="none" w:sz="0" w:space="0" w:color="auto"/>
        <w:right w:val="none" w:sz="0" w:space="0" w:color="auto"/>
      </w:divBdr>
      <w:divsChild>
        <w:div w:id="481432933">
          <w:marLeft w:val="0"/>
          <w:marRight w:val="0"/>
          <w:marTop w:val="0"/>
          <w:marBottom w:val="0"/>
          <w:divBdr>
            <w:top w:val="none" w:sz="0" w:space="0" w:color="auto"/>
            <w:left w:val="none" w:sz="0" w:space="0" w:color="auto"/>
            <w:bottom w:val="none" w:sz="0" w:space="0" w:color="auto"/>
            <w:right w:val="none" w:sz="0" w:space="0" w:color="auto"/>
          </w:divBdr>
        </w:div>
      </w:divsChild>
    </w:div>
    <w:div w:id="1427002208">
      <w:bodyDiv w:val="1"/>
      <w:marLeft w:val="0"/>
      <w:marRight w:val="0"/>
      <w:marTop w:val="0"/>
      <w:marBottom w:val="0"/>
      <w:divBdr>
        <w:top w:val="none" w:sz="0" w:space="0" w:color="auto"/>
        <w:left w:val="none" w:sz="0" w:space="0" w:color="auto"/>
        <w:bottom w:val="none" w:sz="0" w:space="0" w:color="auto"/>
        <w:right w:val="none" w:sz="0" w:space="0" w:color="auto"/>
      </w:divBdr>
      <w:divsChild>
        <w:div w:id="142476497">
          <w:marLeft w:val="0"/>
          <w:marRight w:val="0"/>
          <w:marTop w:val="0"/>
          <w:marBottom w:val="0"/>
          <w:divBdr>
            <w:top w:val="none" w:sz="0" w:space="0" w:color="3D3D3D"/>
            <w:left w:val="none" w:sz="0" w:space="0" w:color="3D3D3D"/>
            <w:bottom w:val="none" w:sz="0" w:space="0" w:color="3D3D3D"/>
            <w:right w:val="none" w:sz="0" w:space="0" w:color="3D3D3D"/>
          </w:divBdr>
        </w:div>
      </w:divsChild>
    </w:div>
    <w:div w:id="1430197200">
      <w:bodyDiv w:val="1"/>
      <w:marLeft w:val="0"/>
      <w:marRight w:val="0"/>
      <w:marTop w:val="0"/>
      <w:marBottom w:val="0"/>
      <w:divBdr>
        <w:top w:val="none" w:sz="0" w:space="0" w:color="auto"/>
        <w:left w:val="none" w:sz="0" w:space="0" w:color="auto"/>
        <w:bottom w:val="none" w:sz="0" w:space="0" w:color="auto"/>
        <w:right w:val="none" w:sz="0" w:space="0" w:color="auto"/>
      </w:divBdr>
      <w:divsChild>
        <w:div w:id="1186794492">
          <w:marLeft w:val="0"/>
          <w:marRight w:val="0"/>
          <w:marTop w:val="0"/>
          <w:marBottom w:val="0"/>
          <w:divBdr>
            <w:top w:val="none" w:sz="0" w:space="0" w:color="3D3D3D"/>
            <w:left w:val="none" w:sz="0" w:space="0" w:color="3D3D3D"/>
            <w:bottom w:val="none" w:sz="0" w:space="0" w:color="3D3D3D"/>
            <w:right w:val="none" w:sz="0" w:space="0" w:color="3D3D3D"/>
          </w:divBdr>
          <w:divsChild>
            <w:div w:id="596522152">
              <w:marLeft w:val="0"/>
              <w:marRight w:val="0"/>
              <w:marTop w:val="0"/>
              <w:marBottom w:val="0"/>
              <w:divBdr>
                <w:top w:val="none" w:sz="0" w:space="0" w:color="3D3D3D"/>
                <w:left w:val="none" w:sz="0" w:space="0" w:color="3D3D3D"/>
                <w:bottom w:val="none" w:sz="0" w:space="0" w:color="3D3D3D"/>
                <w:right w:val="none" w:sz="0" w:space="0" w:color="3D3D3D"/>
              </w:divBdr>
              <w:divsChild>
                <w:div w:id="1324310372">
                  <w:marLeft w:val="0"/>
                  <w:marRight w:val="0"/>
                  <w:marTop w:val="0"/>
                  <w:marBottom w:val="0"/>
                  <w:divBdr>
                    <w:top w:val="none" w:sz="0" w:space="0" w:color="3D3D3D"/>
                    <w:left w:val="none" w:sz="0" w:space="0" w:color="3D3D3D"/>
                    <w:bottom w:val="none" w:sz="0" w:space="0" w:color="3D3D3D"/>
                    <w:right w:val="none" w:sz="0" w:space="0" w:color="3D3D3D"/>
                  </w:divBdr>
                </w:div>
              </w:divsChild>
            </w:div>
            <w:div w:id="235212795">
              <w:marLeft w:val="0"/>
              <w:marRight w:val="0"/>
              <w:marTop w:val="220"/>
              <w:marBottom w:val="0"/>
              <w:divBdr>
                <w:top w:val="none" w:sz="0" w:space="0" w:color="3D3D3D"/>
                <w:left w:val="none" w:sz="0" w:space="0" w:color="3D3D3D"/>
                <w:bottom w:val="none" w:sz="0" w:space="0" w:color="3D3D3D"/>
                <w:right w:val="none" w:sz="0" w:space="0" w:color="3D3D3D"/>
              </w:divBdr>
              <w:divsChild>
                <w:div w:id="922421155">
                  <w:marLeft w:val="0"/>
                  <w:marRight w:val="0"/>
                  <w:marTop w:val="0"/>
                  <w:marBottom w:val="0"/>
                  <w:divBdr>
                    <w:top w:val="none" w:sz="0" w:space="0" w:color="3D3D3D"/>
                    <w:left w:val="none" w:sz="0" w:space="0" w:color="3D3D3D"/>
                    <w:bottom w:val="none" w:sz="0" w:space="0" w:color="3D3D3D"/>
                    <w:right w:val="none" w:sz="0" w:space="0" w:color="3D3D3D"/>
                  </w:divBdr>
                </w:div>
              </w:divsChild>
            </w:div>
            <w:div w:id="709107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1532966">
      <w:bodyDiv w:val="1"/>
      <w:marLeft w:val="0"/>
      <w:marRight w:val="0"/>
      <w:marTop w:val="0"/>
      <w:marBottom w:val="0"/>
      <w:divBdr>
        <w:top w:val="none" w:sz="0" w:space="0" w:color="auto"/>
        <w:left w:val="none" w:sz="0" w:space="0" w:color="auto"/>
        <w:bottom w:val="none" w:sz="0" w:space="0" w:color="auto"/>
        <w:right w:val="none" w:sz="0" w:space="0" w:color="auto"/>
      </w:divBdr>
      <w:divsChild>
        <w:div w:id="841044890">
          <w:marLeft w:val="0"/>
          <w:marRight w:val="0"/>
          <w:marTop w:val="0"/>
          <w:marBottom w:val="0"/>
          <w:divBdr>
            <w:top w:val="none" w:sz="0" w:space="0" w:color="3D3D3D"/>
            <w:left w:val="none" w:sz="0" w:space="0" w:color="3D3D3D"/>
            <w:bottom w:val="none" w:sz="0" w:space="0" w:color="3D3D3D"/>
            <w:right w:val="none" w:sz="0" w:space="0" w:color="3D3D3D"/>
          </w:divBdr>
        </w:div>
      </w:divsChild>
    </w:div>
    <w:div w:id="1491827349">
      <w:bodyDiv w:val="1"/>
      <w:marLeft w:val="0"/>
      <w:marRight w:val="0"/>
      <w:marTop w:val="0"/>
      <w:marBottom w:val="0"/>
      <w:divBdr>
        <w:top w:val="none" w:sz="0" w:space="0" w:color="auto"/>
        <w:left w:val="none" w:sz="0" w:space="0" w:color="auto"/>
        <w:bottom w:val="none" w:sz="0" w:space="0" w:color="auto"/>
        <w:right w:val="none" w:sz="0" w:space="0" w:color="auto"/>
      </w:divBdr>
    </w:div>
    <w:div w:id="1510170932">
      <w:bodyDiv w:val="1"/>
      <w:marLeft w:val="0"/>
      <w:marRight w:val="0"/>
      <w:marTop w:val="0"/>
      <w:marBottom w:val="0"/>
      <w:divBdr>
        <w:top w:val="none" w:sz="0" w:space="0" w:color="auto"/>
        <w:left w:val="none" w:sz="0" w:space="0" w:color="auto"/>
        <w:bottom w:val="none" w:sz="0" w:space="0" w:color="auto"/>
        <w:right w:val="none" w:sz="0" w:space="0" w:color="auto"/>
      </w:divBdr>
      <w:divsChild>
        <w:div w:id="1874924881">
          <w:marLeft w:val="0"/>
          <w:marRight w:val="0"/>
          <w:marTop w:val="0"/>
          <w:marBottom w:val="0"/>
          <w:divBdr>
            <w:top w:val="none" w:sz="0" w:space="0" w:color="3D3D3D"/>
            <w:left w:val="none" w:sz="0" w:space="0" w:color="3D3D3D"/>
            <w:bottom w:val="none" w:sz="0" w:space="0" w:color="3D3D3D"/>
            <w:right w:val="none" w:sz="0" w:space="0" w:color="3D3D3D"/>
          </w:divBdr>
          <w:divsChild>
            <w:div w:id="2044819932">
              <w:marLeft w:val="0"/>
              <w:marRight w:val="0"/>
              <w:marTop w:val="0"/>
              <w:marBottom w:val="0"/>
              <w:divBdr>
                <w:top w:val="none" w:sz="0" w:space="0" w:color="3D3D3D"/>
                <w:left w:val="none" w:sz="0" w:space="0" w:color="3D3D3D"/>
                <w:bottom w:val="none" w:sz="0" w:space="0" w:color="3D3D3D"/>
                <w:right w:val="none" w:sz="0" w:space="0" w:color="3D3D3D"/>
              </w:divBdr>
              <w:divsChild>
                <w:div w:id="1982884231">
                  <w:marLeft w:val="0"/>
                  <w:marRight w:val="0"/>
                  <w:marTop w:val="0"/>
                  <w:marBottom w:val="0"/>
                  <w:divBdr>
                    <w:top w:val="none" w:sz="0" w:space="0" w:color="3D3D3D"/>
                    <w:left w:val="none" w:sz="0" w:space="0" w:color="3D3D3D"/>
                    <w:bottom w:val="none" w:sz="0" w:space="0" w:color="3D3D3D"/>
                    <w:right w:val="none" w:sz="0" w:space="0" w:color="3D3D3D"/>
                  </w:divBdr>
                </w:div>
              </w:divsChild>
            </w:div>
            <w:div w:id="302734081">
              <w:marLeft w:val="0"/>
              <w:marRight w:val="0"/>
              <w:marTop w:val="220"/>
              <w:marBottom w:val="0"/>
              <w:divBdr>
                <w:top w:val="none" w:sz="0" w:space="0" w:color="3D3D3D"/>
                <w:left w:val="none" w:sz="0" w:space="0" w:color="3D3D3D"/>
                <w:bottom w:val="none" w:sz="0" w:space="0" w:color="3D3D3D"/>
                <w:right w:val="none" w:sz="0" w:space="0" w:color="3D3D3D"/>
              </w:divBdr>
              <w:divsChild>
                <w:div w:id="387731082">
                  <w:marLeft w:val="0"/>
                  <w:marRight w:val="0"/>
                  <w:marTop w:val="0"/>
                  <w:marBottom w:val="0"/>
                  <w:divBdr>
                    <w:top w:val="none" w:sz="0" w:space="0" w:color="3D3D3D"/>
                    <w:left w:val="none" w:sz="0" w:space="0" w:color="3D3D3D"/>
                    <w:bottom w:val="none" w:sz="0" w:space="0" w:color="3D3D3D"/>
                    <w:right w:val="none" w:sz="0" w:space="0" w:color="3D3D3D"/>
                  </w:divBdr>
                </w:div>
              </w:divsChild>
            </w:div>
            <w:div w:id="15216955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9561226">
      <w:bodyDiv w:val="1"/>
      <w:marLeft w:val="0"/>
      <w:marRight w:val="0"/>
      <w:marTop w:val="0"/>
      <w:marBottom w:val="0"/>
      <w:divBdr>
        <w:top w:val="none" w:sz="0" w:space="0" w:color="auto"/>
        <w:left w:val="none" w:sz="0" w:space="0" w:color="auto"/>
        <w:bottom w:val="none" w:sz="0" w:space="0" w:color="auto"/>
        <w:right w:val="none" w:sz="0" w:space="0" w:color="auto"/>
      </w:divBdr>
    </w:div>
    <w:div w:id="1538279669">
      <w:bodyDiv w:val="1"/>
      <w:marLeft w:val="0"/>
      <w:marRight w:val="0"/>
      <w:marTop w:val="0"/>
      <w:marBottom w:val="0"/>
      <w:divBdr>
        <w:top w:val="none" w:sz="0" w:space="0" w:color="auto"/>
        <w:left w:val="none" w:sz="0" w:space="0" w:color="auto"/>
        <w:bottom w:val="none" w:sz="0" w:space="0" w:color="auto"/>
        <w:right w:val="none" w:sz="0" w:space="0" w:color="auto"/>
      </w:divBdr>
      <w:divsChild>
        <w:div w:id="127164038">
          <w:marLeft w:val="0"/>
          <w:marRight w:val="0"/>
          <w:marTop w:val="0"/>
          <w:marBottom w:val="0"/>
          <w:divBdr>
            <w:top w:val="none" w:sz="0" w:space="0" w:color="3D3D3D"/>
            <w:left w:val="none" w:sz="0" w:space="0" w:color="3D3D3D"/>
            <w:bottom w:val="none" w:sz="0" w:space="0" w:color="3D3D3D"/>
            <w:right w:val="none" w:sz="0" w:space="0" w:color="3D3D3D"/>
          </w:divBdr>
          <w:divsChild>
            <w:div w:id="10947890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2176949">
      <w:bodyDiv w:val="1"/>
      <w:marLeft w:val="0"/>
      <w:marRight w:val="0"/>
      <w:marTop w:val="0"/>
      <w:marBottom w:val="0"/>
      <w:divBdr>
        <w:top w:val="none" w:sz="0" w:space="0" w:color="auto"/>
        <w:left w:val="none" w:sz="0" w:space="0" w:color="auto"/>
        <w:bottom w:val="none" w:sz="0" w:space="0" w:color="auto"/>
        <w:right w:val="none" w:sz="0" w:space="0" w:color="auto"/>
      </w:divBdr>
      <w:divsChild>
        <w:div w:id="1477449075">
          <w:marLeft w:val="0"/>
          <w:marRight w:val="0"/>
          <w:marTop w:val="0"/>
          <w:marBottom w:val="0"/>
          <w:divBdr>
            <w:top w:val="none" w:sz="0" w:space="0" w:color="3D3D3D"/>
            <w:left w:val="none" w:sz="0" w:space="0" w:color="3D3D3D"/>
            <w:bottom w:val="none" w:sz="0" w:space="0" w:color="3D3D3D"/>
            <w:right w:val="none" w:sz="0" w:space="0" w:color="3D3D3D"/>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
    <w:div w:id="1618027264">
      <w:bodyDiv w:val="1"/>
      <w:marLeft w:val="0"/>
      <w:marRight w:val="0"/>
      <w:marTop w:val="0"/>
      <w:marBottom w:val="0"/>
      <w:divBdr>
        <w:top w:val="none" w:sz="0" w:space="0" w:color="auto"/>
        <w:left w:val="none" w:sz="0" w:space="0" w:color="auto"/>
        <w:bottom w:val="none" w:sz="0" w:space="0" w:color="auto"/>
        <w:right w:val="none" w:sz="0" w:space="0" w:color="auto"/>
      </w:divBdr>
    </w:div>
    <w:div w:id="1750956321">
      <w:bodyDiv w:val="1"/>
      <w:marLeft w:val="0"/>
      <w:marRight w:val="0"/>
      <w:marTop w:val="0"/>
      <w:marBottom w:val="0"/>
      <w:divBdr>
        <w:top w:val="none" w:sz="0" w:space="0" w:color="auto"/>
        <w:left w:val="none" w:sz="0" w:space="0" w:color="auto"/>
        <w:bottom w:val="none" w:sz="0" w:space="0" w:color="auto"/>
        <w:right w:val="none" w:sz="0" w:space="0" w:color="auto"/>
      </w:divBdr>
      <w:divsChild>
        <w:div w:id="1439564659">
          <w:marLeft w:val="0"/>
          <w:marRight w:val="0"/>
          <w:marTop w:val="0"/>
          <w:marBottom w:val="0"/>
          <w:divBdr>
            <w:top w:val="none" w:sz="0" w:space="0" w:color="auto"/>
            <w:left w:val="none" w:sz="0" w:space="0" w:color="auto"/>
            <w:bottom w:val="none" w:sz="0" w:space="0" w:color="auto"/>
            <w:right w:val="none" w:sz="0" w:space="0" w:color="auto"/>
          </w:divBdr>
        </w:div>
      </w:divsChild>
    </w:div>
    <w:div w:id="1761752207">
      <w:bodyDiv w:val="1"/>
      <w:marLeft w:val="0"/>
      <w:marRight w:val="0"/>
      <w:marTop w:val="0"/>
      <w:marBottom w:val="0"/>
      <w:divBdr>
        <w:top w:val="none" w:sz="0" w:space="0" w:color="auto"/>
        <w:left w:val="none" w:sz="0" w:space="0" w:color="auto"/>
        <w:bottom w:val="none" w:sz="0" w:space="0" w:color="auto"/>
        <w:right w:val="none" w:sz="0" w:space="0" w:color="auto"/>
      </w:divBdr>
    </w:div>
    <w:div w:id="1765102538">
      <w:bodyDiv w:val="1"/>
      <w:marLeft w:val="0"/>
      <w:marRight w:val="0"/>
      <w:marTop w:val="0"/>
      <w:marBottom w:val="0"/>
      <w:divBdr>
        <w:top w:val="none" w:sz="0" w:space="0" w:color="auto"/>
        <w:left w:val="none" w:sz="0" w:space="0" w:color="auto"/>
        <w:bottom w:val="none" w:sz="0" w:space="0" w:color="auto"/>
        <w:right w:val="none" w:sz="0" w:space="0" w:color="auto"/>
      </w:divBdr>
      <w:divsChild>
        <w:div w:id="1050881307">
          <w:marLeft w:val="0"/>
          <w:marRight w:val="0"/>
          <w:marTop w:val="0"/>
          <w:marBottom w:val="0"/>
          <w:divBdr>
            <w:top w:val="none" w:sz="0" w:space="0" w:color="auto"/>
            <w:left w:val="none" w:sz="0" w:space="0" w:color="auto"/>
            <w:bottom w:val="none" w:sz="0" w:space="0" w:color="auto"/>
            <w:right w:val="none" w:sz="0" w:space="0" w:color="auto"/>
          </w:divBdr>
        </w:div>
      </w:divsChild>
    </w:div>
    <w:div w:id="1775243413">
      <w:bodyDiv w:val="1"/>
      <w:marLeft w:val="0"/>
      <w:marRight w:val="0"/>
      <w:marTop w:val="0"/>
      <w:marBottom w:val="0"/>
      <w:divBdr>
        <w:top w:val="none" w:sz="0" w:space="0" w:color="auto"/>
        <w:left w:val="none" w:sz="0" w:space="0" w:color="auto"/>
        <w:bottom w:val="none" w:sz="0" w:space="0" w:color="auto"/>
        <w:right w:val="none" w:sz="0" w:space="0" w:color="auto"/>
      </w:divBdr>
      <w:divsChild>
        <w:div w:id="757563133">
          <w:marLeft w:val="0"/>
          <w:marRight w:val="0"/>
          <w:marTop w:val="0"/>
          <w:marBottom w:val="0"/>
          <w:divBdr>
            <w:top w:val="none" w:sz="0" w:space="0" w:color="auto"/>
            <w:left w:val="none" w:sz="0" w:space="0" w:color="auto"/>
            <w:bottom w:val="none" w:sz="0" w:space="0" w:color="auto"/>
            <w:right w:val="none" w:sz="0" w:space="0" w:color="auto"/>
          </w:divBdr>
        </w:div>
      </w:divsChild>
    </w:div>
    <w:div w:id="1810629693">
      <w:bodyDiv w:val="1"/>
      <w:marLeft w:val="0"/>
      <w:marRight w:val="0"/>
      <w:marTop w:val="0"/>
      <w:marBottom w:val="0"/>
      <w:divBdr>
        <w:top w:val="none" w:sz="0" w:space="0" w:color="auto"/>
        <w:left w:val="none" w:sz="0" w:space="0" w:color="auto"/>
        <w:bottom w:val="none" w:sz="0" w:space="0" w:color="auto"/>
        <w:right w:val="none" w:sz="0" w:space="0" w:color="auto"/>
      </w:divBdr>
      <w:divsChild>
        <w:div w:id="794520439">
          <w:marLeft w:val="0"/>
          <w:marRight w:val="0"/>
          <w:marTop w:val="0"/>
          <w:marBottom w:val="0"/>
          <w:divBdr>
            <w:top w:val="none" w:sz="0" w:space="0" w:color="3D3D3D"/>
            <w:left w:val="none" w:sz="0" w:space="0" w:color="3D3D3D"/>
            <w:bottom w:val="none" w:sz="0" w:space="0" w:color="3D3D3D"/>
            <w:right w:val="none" w:sz="0" w:space="0" w:color="3D3D3D"/>
          </w:divBdr>
          <w:divsChild>
            <w:div w:id="1472068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2457822">
      <w:bodyDiv w:val="1"/>
      <w:marLeft w:val="0"/>
      <w:marRight w:val="0"/>
      <w:marTop w:val="0"/>
      <w:marBottom w:val="0"/>
      <w:divBdr>
        <w:top w:val="none" w:sz="0" w:space="0" w:color="auto"/>
        <w:left w:val="none" w:sz="0" w:space="0" w:color="auto"/>
        <w:bottom w:val="none" w:sz="0" w:space="0" w:color="auto"/>
        <w:right w:val="none" w:sz="0" w:space="0" w:color="auto"/>
      </w:divBdr>
    </w:div>
    <w:div w:id="1832721742">
      <w:bodyDiv w:val="1"/>
      <w:marLeft w:val="0"/>
      <w:marRight w:val="0"/>
      <w:marTop w:val="0"/>
      <w:marBottom w:val="0"/>
      <w:divBdr>
        <w:top w:val="none" w:sz="0" w:space="0" w:color="auto"/>
        <w:left w:val="none" w:sz="0" w:space="0" w:color="auto"/>
        <w:bottom w:val="none" w:sz="0" w:space="0" w:color="auto"/>
        <w:right w:val="none" w:sz="0" w:space="0" w:color="auto"/>
      </w:divBdr>
    </w:div>
    <w:div w:id="1864399335">
      <w:bodyDiv w:val="1"/>
      <w:marLeft w:val="0"/>
      <w:marRight w:val="0"/>
      <w:marTop w:val="0"/>
      <w:marBottom w:val="0"/>
      <w:divBdr>
        <w:top w:val="none" w:sz="0" w:space="0" w:color="auto"/>
        <w:left w:val="none" w:sz="0" w:space="0" w:color="auto"/>
        <w:bottom w:val="none" w:sz="0" w:space="0" w:color="auto"/>
        <w:right w:val="none" w:sz="0" w:space="0" w:color="auto"/>
      </w:divBdr>
      <w:divsChild>
        <w:div w:id="343285511">
          <w:marLeft w:val="0"/>
          <w:marRight w:val="0"/>
          <w:marTop w:val="0"/>
          <w:marBottom w:val="0"/>
          <w:divBdr>
            <w:top w:val="none" w:sz="0" w:space="0" w:color="auto"/>
            <w:left w:val="none" w:sz="0" w:space="0" w:color="auto"/>
            <w:bottom w:val="none" w:sz="0" w:space="0" w:color="auto"/>
            <w:right w:val="none" w:sz="0" w:space="0" w:color="auto"/>
          </w:divBdr>
          <w:divsChild>
            <w:div w:id="2094275443">
              <w:marLeft w:val="0"/>
              <w:marRight w:val="0"/>
              <w:marTop w:val="0"/>
              <w:marBottom w:val="0"/>
              <w:divBdr>
                <w:top w:val="none" w:sz="0" w:space="0" w:color="auto"/>
                <w:left w:val="none" w:sz="0" w:space="0" w:color="auto"/>
                <w:bottom w:val="none" w:sz="0" w:space="0" w:color="auto"/>
                <w:right w:val="none" w:sz="0" w:space="0" w:color="auto"/>
              </w:divBdr>
              <w:divsChild>
                <w:div w:id="1162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6728">
      <w:bodyDiv w:val="1"/>
      <w:marLeft w:val="0"/>
      <w:marRight w:val="0"/>
      <w:marTop w:val="0"/>
      <w:marBottom w:val="0"/>
      <w:divBdr>
        <w:top w:val="none" w:sz="0" w:space="0" w:color="auto"/>
        <w:left w:val="none" w:sz="0" w:space="0" w:color="auto"/>
        <w:bottom w:val="none" w:sz="0" w:space="0" w:color="auto"/>
        <w:right w:val="none" w:sz="0" w:space="0" w:color="auto"/>
      </w:divBdr>
    </w:div>
    <w:div w:id="1914273542">
      <w:bodyDiv w:val="1"/>
      <w:marLeft w:val="0"/>
      <w:marRight w:val="0"/>
      <w:marTop w:val="0"/>
      <w:marBottom w:val="0"/>
      <w:divBdr>
        <w:top w:val="none" w:sz="0" w:space="0" w:color="auto"/>
        <w:left w:val="none" w:sz="0" w:space="0" w:color="auto"/>
        <w:bottom w:val="none" w:sz="0" w:space="0" w:color="auto"/>
        <w:right w:val="none" w:sz="0" w:space="0" w:color="auto"/>
      </w:divBdr>
    </w:div>
    <w:div w:id="1927106906">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3D3D3D"/>
            <w:left w:val="none" w:sz="0" w:space="0" w:color="3D3D3D"/>
            <w:bottom w:val="none" w:sz="0" w:space="0" w:color="3D3D3D"/>
            <w:right w:val="none" w:sz="0" w:space="0" w:color="3D3D3D"/>
          </w:divBdr>
        </w:div>
      </w:divsChild>
    </w:div>
    <w:div w:id="1933735766">
      <w:bodyDiv w:val="1"/>
      <w:marLeft w:val="0"/>
      <w:marRight w:val="0"/>
      <w:marTop w:val="0"/>
      <w:marBottom w:val="0"/>
      <w:divBdr>
        <w:top w:val="none" w:sz="0" w:space="0" w:color="auto"/>
        <w:left w:val="none" w:sz="0" w:space="0" w:color="auto"/>
        <w:bottom w:val="none" w:sz="0" w:space="0" w:color="auto"/>
        <w:right w:val="none" w:sz="0" w:space="0" w:color="auto"/>
      </w:divBdr>
      <w:divsChild>
        <w:div w:id="32734883">
          <w:marLeft w:val="0"/>
          <w:marRight w:val="0"/>
          <w:marTop w:val="0"/>
          <w:marBottom w:val="0"/>
          <w:divBdr>
            <w:top w:val="none" w:sz="0" w:space="0" w:color="3D3D3D"/>
            <w:left w:val="none" w:sz="0" w:space="0" w:color="3D3D3D"/>
            <w:bottom w:val="none" w:sz="0" w:space="0" w:color="3D3D3D"/>
            <w:right w:val="none" w:sz="0" w:space="0" w:color="3D3D3D"/>
          </w:divBdr>
          <w:divsChild>
            <w:div w:id="8557730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582331">
      <w:bodyDiv w:val="1"/>
      <w:marLeft w:val="0"/>
      <w:marRight w:val="0"/>
      <w:marTop w:val="0"/>
      <w:marBottom w:val="0"/>
      <w:divBdr>
        <w:top w:val="none" w:sz="0" w:space="0" w:color="auto"/>
        <w:left w:val="none" w:sz="0" w:space="0" w:color="auto"/>
        <w:bottom w:val="none" w:sz="0" w:space="0" w:color="auto"/>
        <w:right w:val="none" w:sz="0" w:space="0" w:color="auto"/>
      </w:divBdr>
    </w:div>
    <w:div w:id="1983726155">
      <w:bodyDiv w:val="1"/>
      <w:marLeft w:val="0"/>
      <w:marRight w:val="0"/>
      <w:marTop w:val="0"/>
      <w:marBottom w:val="0"/>
      <w:divBdr>
        <w:top w:val="none" w:sz="0" w:space="0" w:color="auto"/>
        <w:left w:val="none" w:sz="0" w:space="0" w:color="auto"/>
        <w:bottom w:val="none" w:sz="0" w:space="0" w:color="auto"/>
        <w:right w:val="none" w:sz="0" w:space="0" w:color="auto"/>
      </w:divBdr>
    </w:div>
    <w:div w:id="1993368838">
      <w:bodyDiv w:val="1"/>
      <w:marLeft w:val="0"/>
      <w:marRight w:val="0"/>
      <w:marTop w:val="0"/>
      <w:marBottom w:val="0"/>
      <w:divBdr>
        <w:top w:val="none" w:sz="0" w:space="0" w:color="auto"/>
        <w:left w:val="none" w:sz="0" w:space="0" w:color="auto"/>
        <w:bottom w:val="none" w:sz="0" w:space="0" w:color="auto"/>
        <w:right w:val="none" w:sz="0" w:space="0" w:color="auto"/>
      </w:divBdr>
    </w:div>
    <w:div w:id="2020695433">
      <w:bodyDiv w:val="1"/>
      <w:marLeft w:val="0"/>
      <w:marRight w:val="0"/>
      <w:marTop w:val="0"/>
      <w:marBottom w:val="0"/>
      <w:divBdr>
        <w:top w:val="none" w:sz="0" w:space="0" w:color="auto"/>
        <w:left w:val="none" w:sz="0" w:space="0" w:color="auto"/>
        <w:bottom w:val="none" w:sz="0" w:space="0" w:color="auto"/>
        <w:right w:val="none" w:sz="0" w:space="0" w:color="auto"/>
      </w:divBdr>
    </w:div>
    <w:div w:id="2039357234">
      <w:bodyDiv w:val="1"/>
      <w:marLeft w:val="0"/>
      <w:marRight w:val="0"/>
      <w:marTop w:val="0"/>
      <w:marBottom w:val="0"/>
      <w:divBdr>
        <w:top w:val="none" w:sz="0" w:space="0" w:color="auto"/>
        <w:left w:val="none" w:sz="0" w:space="0" w:color="auto"/>
        <w:bottom w:val="none" w:sz="0" w:space="0" w:color="auto"/>
        <w:right w:val="none" w:sz="0" w:space="0" w:color="auto"/>
      </w:divBdr>
    </w:div>
    <w:div w:id="2044472578">
      <w:bodyDiv w:val="1"/>
      <w:marLeft w:val="0"/>
      <w:marRight w:val="0"/>
      <w:marTop w:val="0"/>
      <w:marBottom w:val="0"/>
      <w:divBdr>
        <w:top w:val="none" w:sz="0" w:space="0" w:color="auto"/>
        <w:left w:val="none" w:sz="0" w:space="0" w:color="auto"/>
        <w:bottom w:val="none" w:sz="0" w:space="0" w:color="auto"/>
        <w:right w:val="none" w:sz="0" w:space="0" w:color="auto"/>
      </w:divBdr>
    </w:div>
    <w:div w:id="2078045308">
      <w:bodyDiv w:val="1"/>
      <w:marLeft w:val="0"/>
      <w:marRight w:val="0"/>
      <w:marTop w:val="0"/>
      <w:marBottom w:val="0"/>
      <w:divBdr>
        <w:top w:val="none" w:sz="0" w:space="0" w:color="auto"/>
        <w:left w:val="none" w:sz="0" w:space="0" w:color="auto"/>
        <w:bottom w:val="none" w:sz="0" w:space="0" w:color="auto"/>
        <w:right w:val="none" w:sz="0" w:space="0" w:color="auto"/>
      </w:divBdr>
    </w:div>
    <w:div w:id="2100128918">
      <w:bodyDiv w:val="1"/>
      <w:marLeft w:val="0"/>
      <w:marRight w:val="0"/>
      <w:marTop w:val="0"/>
      <w:marBottom w:val="0"/>
      <w:divBdr>
        <w:top w:val="none" w:sz="0" w:space="0" w:color="auto"/>
        <w:left w:val="none" w:sz="0" w:space="0" w:color="auto"/>
        <w:bottom w:val="none" w:sz="0" w:space="0" w:color="auto"/>
        <w:right w:val="none" w:sz="0" w:space="0" w:color="auto"/>
      </w:divBdr>
    </w:div>
    <w:div w:id="2106538810">
      <w:bodyDiv w:val="1"/>
      <w:marLeft w:val="0"/>
      <w:marRight w:val="0"/>
      <w:marTop w:val="0"/>
      <w:marBottom w:val="0"/>
      <w:divBdr>
        <w:top w:val="none" w:sz="0" w:space="0" w:color="auto"/>
        <w:left w:val="none" w:sz="0" w:space="0" w:color="auto"/>
        <w:bottom w:val="none" w:sz="0" w:space="0" w:color="auto"/>
        <w:right w:val="none" w:sz="0" w:space="0" w:color="auto"/>
      </w:divBdr>
      <w:divsChild>
        <w:div w:id="1523515552">
          <w:marLeft w:val="0"/>
          <w:marRight w:val="0"/>
          <w:marTop w:val="0"/>
          <w:marBottom w:val="0"/>
          <w:divBdr>
            <w:top w:val="none" w:sz="0" w:space="0" w:color="3D3D3D"/>
            <w:left w:val="none" w:sz="0" w:space="0" w:color="3D3D3D"/>
            <w:bottom w:val="none" w:sz="0" w:space="0" w:color="3D3D3D"/>
            <w:right w:val="none" w:sz="0" w:space="0" w:color="3D3D3D"/>
          </w:divBdr>
        </w:div>
      </w:divsChild>
    </w:div>
    <w:div w:id="2107847126">
      <w:bodyDiv w:val="1"/>
      <w:marLeft w:val="0"/>
      <w:marRight w:val="0"/>
      <w:marTop w:val="0"/>
      <w:marBottom w:val="0"/>
      <w:divBdr>
        <w:top w:val="none" w:sz="0" w:space="0" w:color="auto"/>
        <w:left w:val="none" w:sz="0" w:space="0" w:color="auto"/>
        <w:bottom w:val="none" w:sz="0" w:space="0" w:color="auto"/>
        <w:right w:val="none" w:sz="0" w:space="0" w:color="auto"/>
      </w:divBdr>
      <w:divsChild>
        <w:div w:id="1191576029">
          <w:marLeft w:val="0"/>
          <w:marRight w:val="0"/>
          <w:marTop w:val="0"/>
          <w:marBottom w:val="0"/>
          <w:divBdr>
            <w:top w:val="none" w:sz="0" w:space="0" w:color="3D3D3D"/>
            <w:left w:val="none" w:sz="0" w:space="0" w:color="3D3D3D"/>
            <w:bottom w:val="none" w:sz="0" w:space="0" w:color="3D3D3D"/>
            <w:right w:val="none" w:sz="0" w:space="0" w:color="3D3D3D"/>
          </w:divBdr>
          <w:divsChild>
            <w:div w:id="1020354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1534613">
      <w:bodyDiv w:val="1"/>
      <w:marLeft w:val="0"/>
      <w:marRight w:val="0"/>
      <w:marTop w:val="0"/>
      <w:marBottom w:val="0"/>
      <w:divBdr>
        <w:top w:val="none" w:sz="0" w:space="0" w:color="auto"/>
        <w:left w:val="none" w:sz="0" w:space="0" w:color="auto"/>
        <w:bottom w:val="none" w:sz="0" w:space="0" w:color="auto"/>
        <w:right w:val="none" w:sz="0" w:space="0" w:color="auto"/>
      </w:divBdr>
    </w:div>
    <w:div w:id="2132432003">
      <w:bodyDiv w:val="1"/>
      <w:marLeft w:val="0"/>
      <w:marRight w:val="0"/>
      <w:marTop w:val="0"/>
      <w:marBottom w:val="0"/>
      <w:divBdr>
        <w:top w:val="none" w:sz="0" w:space="0" w:color="auto"/>
        <w:left w:val="none" w:sz="0" w:space="0" w:color="auto"/>
        <w:bottom w:val="none" w:sz="0" w:space="0" w:color="auto"/>
        <w:right w:val="none" w:sz="0" w:space="0" w:color="auto"/>
      </w:divBdr>
      <w:divsChild>
        <w:div w:id="324213965">
          <w:marLeft w:val="0"/>
          <w:marRight w:val="0"/>
          <w:marTop w:val="0"/>
          <w:marBottom w:val="0"/>
          <w:divBdr>
            <w:top w:val="none" w:sz="0" w:space="0" w:color="3D3D3D"/>
            <w:left w:val="none" w:sz="0" w:space="0" w:color="3D3D3D"/>
            <w:bottom w:val="none" w:sz="0" w:space="0" w:color="3D3D3D"/>
            <w:right w:val="none" w:sz="0" w:space="0" w:color="3D3D3D"/>
          </w:divBdr>
          <w:divsChild>
            <w:div w:id="14834231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C5E1D5FC-0714-4236-AC8E-83DDCDE61E3A}">
  <ds:schemaRefs>
    <ds:schemaRef ds:uri="http://schemas.microsoft.com/sharepoint/v3/contenttype/forms"/>
  </ds:schemaRefs>
</ds:datastoreItem>
</file>

<file path=customXml/itemProps2.xml><?xml version="1.0" encoding="utf-8"?>
<ds:datastoreItem xmlns:ds="http://schemas.openxmlformats.org/officeDocument/2006/customXml" ds:itemID="{7CEB2C72-A0D4-43A9-AABA-31748BE0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69F4E-CD28-4342-AB53-0FC769F02C6D}">
  <ds:schemaRefs>
    <ds:schemaRef ds:uri="http://schemas.openxmlformats.org/officeDocument/2006/bibliography"/>
  </ds:schemaRefs>
</ds:datastoreItem>
</file>

<file path=customXml/itemProps4.xml><?xml version="1.0" encoding="utf-8"?>
<ds:datastoreItem xmlns:ds="http://schemas.openxmlformats.org/officeDocument/2006/customXml" ds:itemID="{1479864D-FB0F-4714-9C31-21B93CF2E387}">
  <ds:schemaRefs>
    <ds:schemaRef ds:uri="http://schemas.microsoft.com/office/2006/metadata/properties"/>
    <ds:schemaRef ds:uri="http://schemas.microsoft.com/office/infopath/2007/PartnerControls"/>
    <ds:schemaRef ds:uri="df54f2d5-1923-4881-9adf-f1a6cc0baa8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Noah Nir</cp:lastModifiedBy>
  <cp:revision>2</cp:revision>
  <cp:lastPrinted>2024-04-16T22:52:00Z</cp:lastPrinted>
  <dcterms:created xsi:type="dcterms:W3CDTF">2024-08-05T16:37:00Z</dcterms:created>
  <dcterms:modified xsi:type="dcterms:W3CDTF">2024-08-05T16:37:00Z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