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94B1" w14:textId="0A9033F7" w:rsidR="006D7996" w:rsidRPr="007B4730" w:rsidRDefault="00D6392C" w:rsidP="007B74C5">
      <w:pPr>
        <w:rPr>
          <w:rFonts w:ascii="Aptos" w:hAnsi="Aptos"/>
          <w:color w:val="000000" w:themeColor="text1"/>
        </w:rPr>
      </w:pPr>
      <w:r>
        <w:rPr>
          <w:rFonts w:ascii="Aptos" w:hAnsi="Aptos"/>
          <w:color w:val="000000" w:themeColor="text1"/>
        </w:rPr>
        <w:t xml:space="preserve"> </w:t>
      </w:r>
      <w:r w:rsidR="005B14A8" w:rsidRPr="007B4730">
        <w:rPr>
          <w:rFonts w:ascii="Aptos" w:hAnsi="Aptos"/>
          <w:color w:val="000000" w:themeColor="text1"/>
        </w:rPr>
        <w:tab/>
      </w:r>
    </w:p>
    <w:p w14:paraId="13F80FFD" w14:textId="77777777" w:rsidR="006D7996" w:rsidRPr="00C0766B" w:rsidRDefault="006D7996" w:rsidP="001966EE">
      <w:pPr>
        <w:jc w:val="center"/>
        <w:rPr>
          <w:rFonts w:ascii="Aptos" w:hAnsi="Aptos"/>
          <w:color w:val="000000" w:themeColor="text1"/>
        </w:rPr>
      </w:pPr>
      <w:r w:rsidRPr="00C0766B">
        <w:rPr>
          <w:rFonts w:ascii="Aptos" w:hAnsi="Aptos"/>
          <w:color w:val="000000" w:themeColor="text1"/>
        </w:rPr>
        <w:t>COMMONWEALTH OF MASSACHUSETTS</w:t>
      </w:r>
    </w:p>
    <w:p w14:paraId="2E8A0D8A" w14:textId="77777777" w:rsidR="006D7996" w:rsidRPr="00C0766B" w:rsidRDefault="006D7996" w:rsidP="001966EE">
      <w:pPr>
        <w:jc w:val="center"/>
        <w:rPr>
          <w:rFonts w:ascii="Aptos" w:hAnsi="Aptos"/>
          <w:color w:val="000000" w:themeColor="text1"/>
        </w:rPr>
      </w:pPr>
      <w:r w:rsidRPr="00C0766B">
        <w:rPr>
          <w:rFonts w:ascii="Aptos" w:hAnsi="Aptos"/>
          <w:color w:val="000000" w:themeColor="text1"/>
        </w:rPr>
        <w:t>DIVISION OF ADMINISTRATIVE LAW APPEALS</w:t>
      </w:r>
    </w:p>
    <w:p w14:paraId="01363C8E" w14:textId="77777777" w:rsidR="006D7996" w:rsidRPr="00C0766B" w:rsidRDefault="006D7996" w:rsidP="001966EE">
      <w:pPr>
        <w:jc w:val="center"/>
        <w:rPr>
          <w:rFonts w:ascii="Aptos" w:hAnsi="Aptos"/>
          <w:color w:val="000000" w:themeColor="text1"/>
        </w:rPr>
      </w:pPr>
      <w:r w:rsidRPr="00C0766B">
        <w:rPr>
          <w:rFonts w:ascii="Aptos" w:hAnsi="Aptos"/>
          <w:color w:val="000000" w:themeColor="text1"/>
        </w:rPr>
        <w:t>BUREAU OF SPECIAL EDUCATION APPEALS</w:t>
      </w:r>
    </w:p>
    <w:p w14:paraId="18BDC9C3" w14:textId="688CB3CD" w:rsidR="006D7996" w:rsidRPr="00C0766B" w:rsidRDefault="006D7996" w:rsidP="001966EE">
      <w:pPr>
        <w:jc w:val="center"/>
        <w:rPr>
          <w:rFonts w:ascii="Aptos" w:hAnsi="Aptos"/>
          <w:color w:val="000000" w:themeColor="text1"/>
        </w:rPr>
      </w:pPr>
    </w:p>
    <w:p w14:paraId="30A3313A" w14:textId="6328C4A4" w:rsidR="0008570D" w:rsidRPr="00C0766B" w:rsidRDefault="0008570D" w:rsidP="0008570D">
      <w:pPr>
        <w:rPr>
          <w:rFonts w:ascii="Aptos" w:hAnsi="Aptos"/>
          <w:b/>
          <w:bCs/>
          <w:color w:val="000000" w:themeColor="text1"/>
        </w:rPr>
      </w:pPr>
      <w:r w:rsidRPr="00C0766B">
        <w:rPr>
          <w:rFonts w:ascii="Aptos" w:hAnsi="Aptos"/>
          <w:b/>
          <w:bCs/>
          <w:color w:val="000000" w:themeColor="text1"/>
        </w:rPr>
        <w:t xml:space="preserve">In Re: Student v. </w:t>
      </w:r>
      <w:r w:rsidR="00285B79">
        <w:rPr>
          <w:rFonts w:ascii="Aptos" w:hAnsi="Aptos"/>
          <w:b/>
          <w:bCs/>
          <w:color w:val="000000" w:themeColor="text1"/>
        </w:rPr>
        <w:t>Stoneham</w:t>
      </w:r>
      <w:r w:rsidRPr="00C0766B">
        <w:rPr>
          <w:rFonts w:ascii="Aptos" w:hAnsi="Aptos"/>
          <w:b/>
          <w:bCs/>
          <w:color w:val="000000" w:themeColor="text1"/>
        </w:rPr>
        <w:t xml:space="preserve"> Public Schools</w:t>
      </w:r>
      <w:r w:rsidRPr="00C0766B">
        <w:rPr>
          <w:rFonts w:ascii="Aptos" w:hAnsi="Aptos"/>
          <w:b/>
          <w:bCs/>
          <w:color w:val="000000" w:themeColor="text1"/>
        </w:rPr>
        <w:tab/>
      </w:r>
      <w:r w:rsidRPr="00C0766B">
        <w:rPr>
          <w:rFonts w:ascii="Aptos" w:hAnsi="Aptos"/>
          <w:b/>
          <w:bCs/>
          <w:color w:val="000000" w:themeColor="text1"/>
        </w:rPr>
        <w:tab/>
      </w:r>
      <w:r w:rsidRPr="00C0766B">
        <w:rPr>
          <w:rFonts w:ascii="Aptos" w:hAnsi="Aptos"/>
          <w:b/>
          <w:bCs/>
          <w:color w:val="000000" w:themeColor="text1"/>
        </w:rPr>
        <w:tab/>
      </w:r>
      <w:r w:rsidRPr="00C0766B">
        <w:rPr>
          <w:rFonts w:ascii="Aptos" w:hAnsi="Aptos"/>
          <w:b/>
          <w:bCs/>
          <w:color w:val="000000" w:themeColor="text1"/>
        </w:rPr>
        <w:tab/>
        <w:t>BSEA #</w:t>
      </w:r>
      <w:r w:rsidR="009F204A">
        <w:rPr>
          <w:rFonts w:ascii="Aptos" w:hAnsi="Aptos"/>
          <w:b/>
          <w:bCs/>
          <w:color w:val="000000" w:themeColor="text1"/>
        </w:rPr>
        <w:t xml:space="preserve"> </w:t>
      </w:r>
      <w:r w:rsidR="009F204A" w:rsidRPr="009F204A">
        <w:rPr>
          <w:rFonts w:ascii="Aptos" w:hAnsi="Aptos"/>
          <w:b/>
          <w:bCs/>
          <w:color w:val="000000" w:themeColor="text1"/>
        </w:rPr>
        <w:t>26-10932</w:t>
      </w:r>
      <w:r w:rsidRPr="00C0766B">
        <w:rPr>
          <w:rFonts w:ascii="Aptos" w:hAnsi="Aptos"/>
          <w:b/>
          <w:bCs/>
          <w:color w:val="000000" w:themeColor="text1"/>
        </w:rPr>
        <w:t xml:space="preserve">  </w:t>
      </w:r>
      <w:r w:rsidR="00285B79">
        <w:rPr>
          <w:rFonts w:ascii="Aptos" w:hAnsi="Aptos"/>
          <w:b/>
          <w:bCs/>
          <w:color w:val="000000" w:themeColor="text1"/>
        </w:rPr>
        <w:t xml:space="preserve"> </w:t>
      </w:r>
      <w:r w:rsidRPr="00C0766B">
        <w:rPr>
          <w:rFonts w:ascii="Aptos" w:hAnsi="Aptos"/>
          <w:b/>
          <w:bCs/>
          <w:color w:val="000000" w:themeColor="text1"/>
        </w:rPr>
        <w:tab/>
      </w:r>
    </w:p>
    <w:p w14:paraId="5916EB4C" w14:textId="3125A37B" w:rsidR="00DA6D36" w:rsidRPr="00C0766B" w:rsidRDefault="00DA6D36" w:rsidP="003F1804">
      <w:pPr>
        <w:rPr>
          <w:rFonts w:ascii="Aptos" w:hAnsi="Aptos"/>
          <w:color w:val="000000" w:themeColor="text1"/>
          <w:u w:val="single"/>
        </w:rPr>
      </w:pPr>
    </w:p>
    <w:p w14:paraId="13942057" w14:textId="1902D684" w:rsidR="00E86C23" w:rsidRPr="00C0766B" w:rsidRDefault="006D7996" w:rsidP="00285B79">
      <w:pPr>
        <w:jc w:val="center"/>
        <w:rPr>
          <w:rFonts w:ascii="Aptos" w:hAnsi="Aptos"/>
          <w:b/>
          <w:bCs/>
          <w:color w:val="000000" w:themeColor="text1"/>
          <w:u w:val="single"/>
        </w:rPr>
      </w:pPr>
      <w:r w:rsidRPr="00C0766B">
        <w:rPr>
          <w:rFonts w:ascii="Aptos" w:hAnsi="Aptos"/>
          <w:b/>
          <w:bCs/>
          <w:color w:val="000000" w:themeColor="text1"/>
          <w:u w:val="single"/>
        </w:rPr>
        <w:t xml:space="preserve">RULING ON </w:t>
      </w:r>
      <w:r w:rsidR="009F204A">
        <w:rPr>
          <w:rFonts w:ascii="Aptos" w:hAnsi="Aptos"/>
          <w:b/>
          <w:bCs/>
          <w:color w:val="000000" w:themeColor="text1"/>
          <w:u w:val="single"/>
        </w:rPr>
        <w:t>STONEHAM PUBLIC SCHOOLS’</w:t>
      </w:r>
      <w:r w:rsidR="00115148" w:rsidRPr="00C0766B">
        <w:rPr>
          <w:rFonts w:ascii="Aptos" w:hAnsi="Aptos"/>
          <w:b/>
          <w:bCs/>
          <w:color w:val="000000" w:themeColor="text1"/>
          <w:u w:val="single"/>
        </w:rPr>
        <w:t xml:space="preserve"> </w:t>
      </w:r>
      <w:r w:rsidR="00C060F5" w:rsidRPr="00C0766B">
        <w:rPr>
          <w:rFonts w:ascii="Aptos" w:hAnsi="Aptos"/>
          <w:b/>
          <w:bCs/>
          <w:color w:val="000000" w:themeColor="text1"/>
          <w:u w:val="single"/>
        </w:rPr>
        <w:t xml:space="preserve">MOTION TO QUASH </w:t>
      </w:r>
      <w:r w:rsidR="00E86C23" w:rsidRPr="00C0766B">
        <w:rPr>
          <w:rFonts w:ascii="Aptos" w:hAnsi="Aptos"/>
          <w:b/>
          <w:bCs/>
          <w:color w:val="000000" w:themeColor="text1"/>
          <w:u w:val="single"/>
        </w:rPr>
        <w:t>SUBPOENAS</w:t>
      </w:r>
    </w:p>
    <w:p w14:paraId="15D43C85" w14:textId="66BE88A0" w:rsidR="00EF0928" w:rsidRPr="00C0766B" w:rsidRDefault="009F204A" w:rsidP="00DA245F">
      <w:pPr>
        <w:jc w:val="center"/>
        <w:rPr>
          <w:rFonts w:ascii="Aptos" w:hAnsi="Aptos"/>
          <w:b/>
          <w:bCs/>
          <w:color w:val="000000" w:themeColor="text1"/>
          <w:u w:val="single"/>
        </w:rPr>
      </w:pPr>
      <w:r>
        <w:rPr>
          <w:rFonts w:ascii="Aptos" w:hAnsi="Aptos"/>
          <w:b/>
          <w:bCs/>
          <w:color w:val="000000" w:themeColor="text1"/>
          <w:u w:val="single"/>
        </w:rPr>
        <w:t xml:space="preserve"> </w:t>
      </w:r>
    </w:p>
    <w:p w14:paraId="178844A6" w14:textId="212D4850" w:rsidR="007B2B6B" w:rsidRPr="00C0766B" w:rsidRDefault="00621AA4" w:rsidP="00832FCE">
      <w:pPr>
        <w:pStyle w:val="Default"/>
        <w:rPr>
          <w:rFonts w:ascii="Aptos" w:hAnsi="Aptos"/>
          <w:color w:val="212121"/>
        </w:rPr>
      </w:pPr>
      <w:r w:rsidRPr="00C0766B">
        <w:rPr>
          <w:rFonts w:ascii="Aptos" w:hAnsi="Aptos"/>
          <w:color w:val="000000" w:themeColor="text1"/>
        </w:rPr>
        <w:t xml:space="preserve">On April </w:t>
      </w:r>
      <w:r w:rsidR="009F204A">
        <w:rPr>
          <w:rFonts w:ascii="Aptos" w:hAnsi="Aptos"/>
          <w:color w:val="000000" w:themeColor="text1"/>
        </w:rPr>
        <w:t>21</w:t>
      </w:r>
      <w:r w:rsidRPr="00C0766B">
        <w:rPr>
          <w:rFonts w:ascii="Aptos" w:hAnsi="Aptos"/>
          <w:color w:val="000000" w:themeColor="text1"/>
        </w:rPr>
        <w:t xml:space="preserve">, 2026, </w:t>
      </w:r>
      <w:r w:rsidR="009F204A">
        <w:rPr>
          <w:rFonts w:ascii="Aptos" w:hAnsi="Aptos"/>
          <w:color w:val="000000" w:themeColor="text1"/>
        </w:rPr>
        <w:t xml:space="preserve">Stoneham Public Schools (Stoneham or the District) </w:t>
      </w:r>
      <w:r w:rsidR="006E61E2" w:rsidRPr="00C0766B">
        <w:rPr>
          <w:rFonts w:ascii="Aptos" w:hAnsi="Aptos"/>
          <w:color w:val="000000" w:themeColor="text1"/>
        </w:rPr>
        <w:t xml:space="preserve">filed </w:t>
      </w:r>
      <w:r w:rsidR="00832FCE" w:rsidRPr="00832FCE">
        <w:rPr>
          <w:rFonts w:ascii="Aptos" w:hAnsi="Aptos"/>
          <w:i/>
          <w:iCs/>
          <w:color w:val="212121"/>
        </w:rPr>
        <w:t xml:space="preserve">Motion </w:t>
      </w:r>
      <w:proofErr w:type="spellStart"/>
      <w:r w:rsidR="00832FCE" w:rsidRPr="00832FCE">
        <w:rPr>
          <w:rFonts w:ascii="Aptos" w:hAnsi="Aptos"/>
          <w:i/>
          <w:iCs/>
          <w:color w:val="212121"/>
        </w:rPr>
        <w:t>То</w:t>
      </w:r>
      <w:proofErr w:type="spellEnd"/>
      <w:r w:rsidR="00832FCE" w:rsidRPr="00832FCE">
        <w:rPr>
          <w:rFonts w:ascii="Aptos" w:hAnsi="Aptos"/>
          <w:i/>
          <w:iCs/>
          <w:color w:val="212121"/>
        </w:rPr>
        <w:t xml:space="preserve"> </w:t>
      </w:r>
      <w:r w:rsidR="00910E8C" w:rsidRPr="00832FCE">
        <w:rPr>
          <w:rFonts w:ascii="Aptos" w:hAnsi="Aptos"/>
          <w:i/>
          <w:iCs/>
          <w:color w:val="212121"/>
        </w:rPr>
        <w:t>Quash</w:t>
      </w:r>
      <w:r w:rsidR="00832FCE" w:rsidRPr="00832FCE">
        <w:rPr>
          <w:rFonts w:ascii="Aptos" w:hAnsi="Aptos"/>
          <w:i/>
          <w:iCs/>
          <w:color w:val="212121"/>
        </w:rPr>
        <w:t xml:space="preserve"> Subpoenas</w:t>
      </w:r>
      <w:r w:rsidR="00E86C23" w:rsidRPr="00C0766B">
        <w:rPr>
          <w:rFonts w:ascii="Aptos" w:hAnsi="Aptos"/>
          <w:color w:val="212121"/>
        </w:rPr>
        <w:t xml:space="preserve"> </w:t>
      </w:r>
      <w:r w:rsidR="00CF299A" w:rsidRPr="00C0766B">
        <w:rPr>
          <w:rFonts w:ascii="Aptos" w:hAnsi="Aptos"/>
          <w:color w:val="212121"/>
        </w:rPr>
        <w:t xml:space="preserve">(the </w:t>
      </w:r>
      <w:r w:rsidR="00952DD1" w:rsidRPr="00C0766B">
        <w:rPr>
          <w:rFonts w:ascii="Aptos" w:hAnsi="Aptos"/>
          <w:i/>
          <w:iCs/>
          <w:color w:val="212121"/>
        </w:rPr>
        <w:t>Motion to Quash</w:t>
      </w:r>
      <w:r w:rsidR="00CF299A" w:rsidRPr="00C0766B">
        <w:rPr>
          <w:rFonts w:ascii="Aptos" w:hAnsi="Aptos"/>
          <w:color w:val="212121"/>
        </w:rPr>
        <w:t>)</w:t>
      </w:r>
      <w:r w:rsidR="004C3A6A">
        <w:rPr>
          <w:rFonts w:ascii="Aptos" w:hAnsi="Aptos"/>
          <w:color w:val="212121"/>
        </w:rPr>
        <w:t xml:space="preserve">, </w:t>
      </w:r>
      <w:r w:rsidR="004C3A6A" w:rsidRPr="004C3A6A">
        <w:rPr>
          <w:rFonts w:ascii="Aptos" w:hAnsi="Aptos"/>
          <w:color w:val="212121"/>
        </w:rPr>
        <w:t>mov</w:t>
      </w:r>
      <w:r w:rsidR="006D7133">
        <w:rPr>
          <w:rFonts w:ascii="Aptos" w:hAnsi="Aptos"/>
          <w:color w:val="212121"/>
        </w:rPr>
        <w:t>ing</w:t>
      </w:r>
      <w:r w:rsidR="004C3A6A" w:rsidRPr="004C3A6A">
        <w:rPr>
          <w:rFonts w:ascii="Aptos" w:hAnsi="Aptos"/>
          <w:color w:val="212121"/>
        </w:rPr>
        <w:t xml:space="preserve"> to quash</w:t>
      </w:r>
      <w:r w:rsidR="006D7133">
        <w:rPr>
          <w:rFonts w:ascii="Aptos" w:hAnsi="Aptos"/>
          <w:color w:val="212121"/>
        </w:rPr>
        <w:t>,</w:t>
      </w:r>
      <w:r w:rsidR="004C3A6A" w:rsidRPr="004C3A6A">
        <w:rPr>
          <w:rFonts w:ascii="Aptos" w:hAnsi="Aptos"/>
          <w:color w:val="212121"/>
        </w:rPr>
        <w:t xml:space="preserve"> in part</w:t>
      </w:r>
      <w:r w:rsidR="006D7133">
        <w:rPr>
          <w:rFonts w:ascii="Aptos" w:hAnsi="Aptos"/>
          <w:color w:val="212121"/>
        </w:rPr>
        <w:t>,</w:t>
      </w:r>
      <w:r w:rsidR="004C3A6A" w:rsidRPr="004C3A6A">
        <w:rPr>
          <w:rFonts w:ascii="Aptos" w:hAnsi="Aptos"/>
          <w:color w:val="212121"/>
        </w:rPr>
        <w:t xml:space="preserve">  Parent's April 17, 2026 request for the B</w:t>
      </w:r>
      <w:r w:rsidR="0064367C">
        <w:rPr>
          <w:rFonts w:ascii="Aptos" w:hAnsi="Aptos"/>
          <w:color w:val="212121"/>
        </w:rPr>
        <w:t>ureau of Special Education Appeals (B</w:t>
      </w:r>
      <w:r w:rsidR="004C3A6A" w:rsidRPr="004C3A6A">
        <w:rPr>
          <w:rFonts w:ascii="Aptos" w:hAnsi="Aptos"/>
          <w:color w:val="212121"/>
        </w:rPr>
        <w:t>SEA</w:t>
      </w:r>
      <w:r w:rsidR="0064367C">
        <w:rPr>
          <w:rFonts w:ascii="Aptos" w:hAnsi="Aptos"/>
          <w:color w:val="212121"/>
        </w:rPr>
        <w:t xml:space="preserve">) </w:t>
      </w:r>
      <w:r w:rsidR="004C3A6A" w:rsidRPr="004C3A6A">
        <w:rPr>
          <w:rFonts w:ascii="Aptos" w:hAnsi="Aptos"/>
          <w:color w:val="212121"/>
        </w:rPr>
        <w:t xml:space="preserve">to issue subpoenas </w:t>
      </w:r>
      <w:r w:rsidR="0064367C">
        <w:rPr>
          <w:rFonts w:ascii="Aptos" w:hAnsi="Aptos"/>
          <w:color w:val="212121"/>
        </w:rPr>
        <w:t xml:space="preserve">to the </w:t>
      </w:r>
      <w:r w:rsidR="004C3A6A" w:rsidRPr="004C3A6A">
        <w:rPr>
          <w:rFonts w:ascii="Aptos" w:hAnsi="Aptos"/>
          <w:color w:val="212121"/>
        </w:rPr>
        <w:t xml:space="preserve">Superintendent and </w:t>
      </w:r>
      <w:r w:rsidR="0064367C">
        <w:rPr>
          <w:rFonts w:ascii="Aptos" w:hAnsi="Aptos"/>
          <w:color w:val="212121"/>
        </w:rPr>
        <w:t xml:space="preserve">the </w:t>
      </w:r>
      <w:r w:rsidR="004C3A6A" w:rsidRPr="004C3A6A">
        <w:rPr>
          <w:rFonts w:ascii="Aptos" w:hAnsi="Aptos"/>
          <w:color w:val="212121"/>
        </w:rPr>
        <w:t xml:space="preserve">Principal. </w:t>
      </w:r>
      <w:r w:rsidR="0064367C">
        <w:rPr>
          <w:rFonts w:ascii="Aptos" w:hAnsi="Aptos"/>
          <w:color w:val="212121"/>
        </w:rPr>
        <w:t xml:space="preserve"> </w:t>
      </w:r>
      <w:r w:rsidR="00DA245F">
        <w:rPr>
          <w:rFonts w:ascii="Aptos" w:hAnsi="Aptos"/>
          <w:color w:val="212121"/>
        </w:rPr>
        <w:t>Specifically, the “</w:t>
      </w:r>
      <w:r w:rsidR="00DA245F" w:rsidRPr="00DA245F">
        <w:rPr>
          <w:rFonts w:ascii="Aptos" w:hAnsi="Aptos"/>
          <w:color w:val="212121"/>
        </w:rPr>
        <w:t xml:space="preserve">Superintendent </w:t>
      </w:r>
      <w:r w:rsidR="00DA245F">
        <w:rPr>
          <w:rFonts w:ascii="Aptos" w:hAnsi="Aptos"/>
          <w:color w:val="212121"/>
        </w:rPr>
        <w:t>[]</w:t>
      </w:r>
      <w:r w:rsidR="00DA245F" w:rsidRPr="00DA245F">
        <w:rPr>
          <w:rFonts w:ascii="Aptos" w:hAnsi="Aptos"/>
          <w:color w:val="212121"/>
        </w:rPr>
        <w:t xml:space="preserve"> and Principal </w:t>
      </w:r>
      <w:r w:rsidR="00DA245F">
        <w:rPr>
          <w:rFonts w:ascii="Aptos" w:hAnsi="Aptos"/>
          <w:color w:val="212121"/>
        </w:rPr>
        <w:t>[]</w:t>
      </w:r>
      <w:r w:rsidR="00DA245F" w:rsidRPr="00DA245F">
        <w:rPr>
          <w:rFonts w:ascii="Aptos" w:hAnsi="Aptos"/>
          <w:color w:val="212121"/>
        </w:rPr>
        <w:t xml:space="preserve"> have never provided any services to the student at issue, and nowhere in the Parent's request did the Parent raise any allegation relative to Superintendent </w:t>
      </w:r>
      <w:r w:rsidR="00577B2F">
        <w:rPr>
          <w:rFonts w:ascii="Aptos" w:hAnsi="Aptos"/>
          <w:color w:val="212121"/>
        </w:rPr>
        <w:t>[]</w:t>
      </w:r>
      <w:r w:rsidR="00DA245F" w:rsidRPr="00DA245F">
        <w:rPr>
          <w:rFonts w:ascii="Aptos" w:hAnsi="Aptos"/>
          <w:color w:val="212121"/>
        </w:rPr>
        <w:t xml:space="preserve"> and Principal </w:t>
      </w:r>
      <w:r w:rsidR="00577B2F">
        <w:rPr>
          <w:rFonts w:ascii="Aptos" w:hAnsi="Aptos"/>
          <w:color w:val="212121"/>
        </w:rPr>
        <w:t>[]</w:t>
      </w:r>
      <w:r w:rsidR="00DA245F" w:rsidRPr="00DA245F">
        <w:rPr>
          <w:rFonts w:ascii="Aptos" w:hAnsi="Aptos"/>
          <w:color w:val="212121"/>
        </w:rPr>
        <w:t xml:space="preserve">; however, if the purpose of calling either witness is about the failure to grant а change in classroom, the Hearing Officer already ruled on that issue and dismissed it. It is Stoneham's position that Superintendent </w:t>
      </w:r>
      <w:r w:rsidR="00577B2F">
        <w:rPr>
          <w:rFonts w:ascii="Aptos" w:hAnsi="Aptos"/>
          <w:color w:val="212121"/>
        </w:rPr>
        <w:t>[]</w:t>
      </w:r>
      <w:r w:rsidR="00DA245F" w:rsidRPr="00DA245F">
        <w:rPr>
          <w:rFonts w:ascii="Aptos" w:hAnsi="Aptos"/>
          <w:color w:val="212121"/>
        </w:rPr>
        <w:t xml:space="preserve"> and Principal </w:t>
      </w:r>
      <w:r w:rsidR="00577B2F">
        <w:rPr>
          <w:rFonts w:ascii="Aptos" w:hAnsi="Aptos"/>
          <w:color w:val="212121"/>
        </w:rPr>
        <w:t>[]</w:t>
      </w:r>
      <w:r w:rsidR="00DA245F" w:rsidRPr="00DA245F">
        <w:rPr>
          <w:rFonts w:ascii="Aptos" w:hAnsi="Aptos"/>
          <w:color w:val="212121"/>
        </w:rPr>
        <w:t xml:space="preserve"> have no substantive information to provide to this Hearing Officer on this matter.</w:t>
      </w:r>
      <w:r w:rsidR="00577B2F">
        <w:rPr>
          <w:rFonts w:ascii="Aptos" w:hAnsi="Aptos"/>
          <w:color w:val="212121"/>
        </w:rPr>
        <w:t>”</w:t>
      </w:r>
    </w:p>
    <w:p w14:paraId="2E7E8184" w14:textId="77777777" w:rsidR="00F30113" w:rsidRDefault="00F30113" w:rsidP="004E6FFA">
      <w:pPr>
        <w:pStyle w:val="Default"/>
        <w:rPr>
          <w:rFonts w:ascii="Aptos" w:hAnsi="Aptos"/>
          <w:color w:val="212121"/>
        </w:rPr>
      </w:pPr>
    </w:p>
    <w:p w14:paraId="0D01027F" w14:textId="59D44BAE" w:rsidR="002F55A6" w:rsidRDefault="002F55A6" w:rsidP="004E6FFA">
      <w:pPr>
        <w:pStyle w:val="Default"/>
        <w:rPr>
          <w:rFonts w:ascii="Aptos" w:hAnsi="Aptos"/>
          <w:color w:val="212121"/>
        </w:rPr>
      </w:pPr>
      <w:r>
        <w:rPr>
          <w:rFonts w:ascii="Aptos" w:hAnsi="Aptos"/>
          <w:color w:val="212121"/>
        </w:rPr>
        <w:t>On the same day, via email, Parent responded that t</w:t>
      </w:r>
      <w:r w:rsidRPr="002F55A6">
        <w:rPr>
          <w:rFonts w:ascii="Aptos" w:hAnsi="Aptos"/>
          <w:color w:val="212121"/>
        </w:rPr>
        <w:t xml:space="preserve">he </w:t>
      </w:r>
      <w:r>
        <w:rPr>
          <w:rFonts w:ascii="Aptos" w:hAnsi="Aptos"/>
          <w:color w:val="212121"/>
        </w:rPr>
        <w:t>M</w:t>
      </w:r>
      <w:r w:rsidRPr="002F55A6">
        <w:rPr>
          <w:rFonts w:ascii="Aptos" w:hAnsi="Aptos"/>
          <w:color w:val="212121"/>
        </w:rPr>
        <w:t xml:space="preserve">otion to </w:t>
      </w:r>
      <w:r>
        <w:rPr>
          <w:rFonts w:ascii="Aptos" w:hAnsi="Aptos"/>
          <w:color w:val="212121"/>
        </w:rPr>
        <w:t>Q</w:t>
      </w:r>
      <w:r w:rsidRPr="002F55A6">
        <w:rPr>
          <w:rFonts w:ascii="Aptos" w:hAnsi="Aptos"/>
          <w:color w:val="212121"/>
        </w:rPr>
        <w:t>uash should be denied</w:t>
      </w:r>
      <w:r w:rsidR="0034488E">
        <w:rPr>
          <w:rFonts w:ascii="Aptos" w:hAnsi="Aptos"/>
          <w:color w:val="212121"/>
        </w:rPr>
        <w:t xml:space="preserve"> because the P</w:t>
      </w:r>
      <w:r w:rsidRPr="002F55A6">
        <w:rPr>
          <w:rFonts w:ascii="Aptos" w:hAnsi="Aptos"/>
          <w:color w:val="212121"/>
        </w:rPr>
        <w:t xml:space="preserve">rincipal and the </w:t>
      </w:r>
      <w:r w:rsidR="0034488E">
        <w:rPr>
          <w:rFonts w:ascii="Aptos" w:hAnsi="Aptos"/>
          <w:color w:val="212121"/>
        </w:rPr>
        <w:t>S</w:t>
      </w:r>
      <w:r w:rsidRPr="002F55A6">
        <w:rPr>
          <w:rFonts w:ascii="Aptos" w:hAnsi="Aptos"/>
          <w:color w:val="212121"/>
        </w:rPr>
        <w:t xml:space="preserve">uperintendent </w:t>
      </w:r>
      <w:r w:rsidR="0034488E">
        <w:rPr>
          <w:rFonts w:ascii="Aptos" w:hAnsi="Aptos"/>
          <w:color w:val="212121"/>
        </w:rPr>
        <w:t>“</w:t>
      </w:r>
      <w:r w:rsidRPr="002F55A6">
        <w:rPr>
          <w:rFonts w:ascii="Aptos" w:hAnsi="Aptos"/>
          <w:color w:val="212121"/>
        </w:rPr>
        <w:t>are responsible for all school operations, and for everything that happens in school. They are the primary individuals accountable for this situation we are in.</w:t>
      </w:r>
      <w:r w:rsidR="0034488E">
        <w:rPr>
          <w:rFonts w:ascii="Aptos" w:hAnsi="Aptos"/>
          <w:color w:val="212121"/>
        </w:rPr>
        <w:t>”</w:t>
      </w:r>
    </w:p>
    <w:p w14:paraId="7AD5B935" w14:textId="77777777" w:rsidR="0034488E" w:rsidRPr="00C0766B" w:rsidRDefault="0034488E" w:rsidP="004E6FFA">
      <w:pPr>
        <w:pStyle w:val="Default"/>
        <w:rPr>
          <w:rFonts w:ascii="Aptos" w:hAnsi="Aptos"/>
          <w:color w:val="212121"/>
        </w:rPr>
      </w:pPr>
    </w:p>
    <w:p w14:paraId="71E0F5E9" w14:textId="0F9D306B" w:rsidR="00F30113" w:rsidRPr="00C0766B" w:rsidRDefault="00F30113" w:rsidP="00F30113">
      <w:pPr>
        <w:pStyle w:val="NormalWeb"/>
        <w:spacing w:before="0" w:beforeAutospacing="0" w:after="0" w:afterAutospacing="0"/>
        <w:rPr>
          <w:rFonts w:ascii="Aptos" w:hAnsi="Aptos"/>
          <w:color w:val="000000" w:themeColor="text1"/>
        </w:rPr>
      </w:pPr>
      <w:r w:rsidRPr="00C0766B">
        <w:rPr>
          <w:rFonts w:ascii="Aptos" w:hAnsi="Aptos"/>
          <w:color w:val="000000" w:themeColor="text1"/>
        </w:rPr>
        <w:t xml:space="preserve">Because neither party requested a hearing on the </w:t>
      </w:r>
      <w:r w:rsidRPr="00C0766B">
        <w:rPr>
          <w:rFonts w:ascii="Aptos" w:hAnsi="Aptos"/>
          <w:i/>
          <w:iCs/>
          <w:color w:val="000000" w:themeColor="text1"/>
        </w:rPr>
        <w:t>Motion</w:t>
      </w:r>
      <w:r w:rsidRPr="00C0766B">
        <w:rPr>
          <w:rFonts w:ascii="Aptos" w:hAnsi="Aptos"/>
          <w:color w:val="000000" w:themeColor="text1"/>
        </w:rPr>
        <w:t>, and neither testimony nor oral argument would advance the Hearing Officer's understanding of the issues involved, this Ruling is issued without a hearing, pursuant to</w:t>
      </w:r>
      <w:r w:rsidR="00BC0B32">
        <w:rPr>
          <w:rFonts w:ascii="Aptos" w:hAnsi="Aptos"/>
          <w:color w:val="000000" w:themeColor="text1"/>
        </w:rPr>
        <w:t xml:space="preserve"> </w:t>
      </w:r>
      <w:r w:rsidR="00BC0B32" w:rsidRPr="00C0766B">
        <w:rPr>
          <w:rFonts w:ascii="Aptos" w:hAnsi="Aptos"/>
          <w:color w:val="000000" w:themeColor="text1"/>
        </w:rPr>
        <w:t>Rule VI(D)</w:t>
      </w:r>
      <w:r w:rsidR="00BC0B32">
        <w:rPr>
          <w:rFonts w:ascii="Aptos" w:hAnsi="Aptos"/>
          <w:color w:val="000000" w:themeColor="text1"/>
        </w:rPr>
        <w:t xml:space="preserve"> of</w:t>
      </w:r>
      <w:r w:rsidRPr="00C0766B">
        <w:rPr>
          <w:rFonts w:ascii="Aptos" w:hAnsi="Aptos"/>
          <w:color w:val="000000" w:themeColor="text1"/>
        </w:rPr>
        <w:t> </w:t>
      </w:r>
      <w:r w:rsidR="00BC0B32">
        <w:rPr>
          <w:rFonts w:ascii="Aptos" w:hAnsi="Aptos"/>
          <w:color w:val="000000" w:themeColor="text1"/>
        </w:rPr>
        <w:t xml:space="preserve">the </w:t>
      </w:r>
      <w:r w:rsidR="00BC0B32" w:rsidRPr="00D51070">
        <w:rPr>
          <w:rFonts w:ascii="Aptos" w:hAnsi="Aptos"/>
          <w:i/>
          <w:iCs/>
          <w:color w:val="000000" w:themeColor="text1"/>
        </w:rPr>
        <w:t>Hearing Rules for Special Educaotin Appeals</w:t>
      </w:r>
      <w:r w:rsidR="00BC0B32">
        <w:rPr>
          <w:rFonts w:ascii="Aptos" w:hAnsi="Aptos"/>
          <w:i/>
          <w:iCs/>
          <w:color w:val="000000" w:themeColor="text1"/>
        </w:rPr>
        <w:t xml:space="preserve"> (Hearing Rules)</w:t>
      </w:r>
      <w:r w:rsidRPr="00C0766B">
        <w:rPr>
          <w:rFonts w:ascii="Aptos" w:hAnsi="Aptos"/>
          <w:color w:val="000000" w:themeColor="text1"/>
        </w:rPr>
        <w:t>. </w:t>
      </w:r>
    </w:p>
    <w:p w14:paraId="15885899" w14:textId="77777777" w:rsidR="00544B4A" w:rsidRPr="00C0766B" w:rsidRDefault="00544B4A" w:rsidP="00617F6E">
      <w:pPr>
        <w:pStyle w:val="Default"/>
        <w:rPr>
          <w:rFonts w:ascii="Aptos" w:hAnsi="Aptos"/>
          <w:color w:val="000000" w:themeColor="text1"/>
        </w:rPr>
      </w:pPr>
    </w:p>
    <w:p w14:paraId="63188773" w14:textId="0C13A9DB" w:rsidR="006D7996" w:rsidRPr="00C0766B" w:rsidRDefault="00036F3E" w:rsidP="007B74C5">
      <w:pPr>
        <w:rPr>
          <w:rFonts w:ascii="Aptos" w:hAnsi="Aptos"/>
          <w:b/>
          <w:bCs/>
          <w:color w:val="000000" w:themeColor="text1"/>
        </w:rPr>
      </w:pPr>
      <w:r w:rsidRPr="00C0766B">
        <w:rPr>
          <w:rFonts w:ascii="Aptos" w:hAnsi="Aptos"/>
          <w:b/>
          <w:bCs/>
          <w:color w:val="000000" w:themeColor="text1"/>
        </w:rPr>
        <w:t xml:space="preserve">RELEVANT </w:t>
      </w:r>
      <w:r w:rsidR="006D7996" w:rsidRPr="00C0766B">
        <w:rPr>
          <w:rFonts w:ascii="Aptos" w:hAnsi="Aptos"/>
          <w:b/>
          <w:bCs/>
          <w:color w:val="000000" w:themeColor="text1"/>
        </w:rPr>
        <w:t>PROCEDURAL HISTORY:</w:t>
      </w:r>
    </w:p>
    <w:p w14:paraId="3F113F6A" w14:textId="77777777" w:rsidR="006D7996" w:rsidRDefault="006D7996" w:rsidP="007B74C5">
      <w:pPr>
        <w:rPr>
          <w:rFonts w:ascii="Aptos" w:hAnsi="Aptos"/>
          <w:color w:val="000000" w:themeColor="text1"/>
        </w:rPr>
      </w:pPr>
    </w:p>
    <w:p w14:paraId="39219F62" w14:textId="58FF3079" w:rsidR="005C169F" w:rsidRPr="00C0766B" w:rsidRDefault="00E30AD7" w:rsidP="00711064">
      <w:pPr>
        <w:autoSpaceDE w:val="0"/>
        <w:autoSpaceDN w:val="0"/>
        <w:adjustRightInd w:val="0"/>
        <w:rPr>
          <w:rFonts w:ascii="Aptos" w:hAnsi="Aptos"/>
          <w:color w:val="000000" w:themeColor="text1"/>
        </w:rPr>
      </w:pPr>
      <w:r>
        <w:rPr>
          <w:rFonts w:ascii="Aptos" w:hAnsi="Aptos"/>
          <w:color w:val="000000" w:themeColor="text1"/>
        </w:rPr>
        <w:t>The issues</w:t>
      </w:r>
      <w:r w:rsidR="004D39FA">
        <w:rPr>
          <w:rFonts w:ascii="Aptos" w:hAnsi="Aptos"/>
          <w:color w:val="000000" w:themeColor="text1"/>
        </w:rPr>
        <w:t xml:space="preserve"> </w:t>
      </w:r>
      <w:r w:rsidR="00795D44">
        <w:rPr>
          <w:rFonts w:ascii="Aptos" w:hAnsi="Aptos"/>
          <w:color w:val="000000" w:themeColor="text1"/>
        </w:rPr>
        <w:t xml:space="preserve">in this matter have been identified in my April 14, 2026 </w:t>
      </w:r>
      <w:r w:rsidR="00A809ED" w:rsidRPr="006D52ED">
        <w:rPr>
          <w:rFonts w:ascii="Aptos" w:hAnsi="Aptos"/>
          <w:i/>
          <w:iCs/>
          <w:color w:val="000000" w:themeColor="text1"/>
        </w:rPr>
        <w:t>Ruling on Stoneham</w:t>
      </w:r>
      <w:r w:rsidR="00435970">
        <w:rPr>
          <w:rFonts w:ascii="Aptos" w:hAnsi="Aptos"/>
          <w:i/>
          <w:iCs/>
          <w:color w:val="000000" w:themeColor="text1"/>
        </w:rPr>
        <w:t xml:space="preserve"> Public Schools’ </w:t>
      </w:r>
      <w:r w:rsidR="00A809ED" w:rsidRPr="006D52ED">
        <w:rPr>
          <w:rFonts w:ascii="Aptos" w:hAnsi="Aptos"/>
          <w:i/>
          <w:iCs/>
          <w:color w:val="000000" w:themeColor="text1"/>
        </w:rPr>
        <w:t xml:space="preserve">Partial </w:t>
      </w:r>
      <w:r w:rsidR="00795D44" w:rsidRPr="006D52ED">
        <w:rPr>
          <w:rFonts w:ascii="Aptos" w:hAnsi="Aptos"/>
          <w:i/>
          <w:iCs/>
          <w:color w:val="000000" w:themeColor="text1"/>
        </w:rPr>
        <w:t>Motion to Dismiss</w:t>
      </w:r>
      <w:r w:rsidR="00A809ED">
        <w:rPr>
          <w:rFonts w:ascii="Aptos" w:hAnsi="Aptos"/>
          <w:color w:val="000000" w:themeColor="text1"/>
        </w:rPr>
        <w:t xml:space="preserve"> as follows</w:t>
      </w:r>
      <w:r w:rsidR="00125613">
        <w:rPr>
          <w:rFonts w:ascii="Aptos" w:hAnsi="Aptos"/>
          <w:color w:val="000000" w:themeColor="text1"/>
        </w:rPr>
        <w:t xml:space="preserve">: </w:t>
      </w:r>
      <w:r w:rsidR="006D52ED">
        <w:rPr>
          <w:rFonts w:ascii="Aptos" w:hAnsi="Aptos"/>
          <w:color w:val="000000" w:themeColor="text1"/>
        </w:rPr>
        <w:t xml:space="preserve">1) </w:t>
      </w:r>
      <w:r w:rsidR="00711064">
        <w:rPr>
          <w:rFonts w:ascii="Aptos" w:hAnsi="Aptos"/>
          <w:color w:val="000000" w:themeColor="text1"/>
        </w:rPr>
        <w:t>w</w:t>
      </w:r>
      <w:r w:rsidR="006D52ED">
        <w:rPr>
          <w:rFonts w:ascii="Aptos" w:hAnsi="Aptos"/>
          <w:color w:val="000000" w:themeColor="text1"/>
        </w:rPr>
        <w:t xml:space="preserve">hether </w:t>
      </w:r>
      <w:r w:rsidR="005F6654">
        <w:rPr>
          <w:rFonts w:ascii="Aptos" w:hAnsi="Aptos"/>
          <w:color w:val="000000" w:themeColor="text1"/>
        </w:rPr>
        <w:t>Stoneham</w:t>
      </w:r>
      <w:r w:rsidR="004D39FA">
        <w:rPr>
          <w:rFonts w:ascii="Aptos" w:hAnsi="Aptos"/>
          <w:color w:val="000000" w:themeColor="text1"/>
        </w:rPr>
        <w:t xml:space="preserve"> d</w:t>
      </w:r>
      <w:r w:rsidR="004D39FA" w:rsidRPr="00F70B1F">
        <w:rPr>
          <w:rFonts w:ascii="Aptos" w:hAnsi="Aptos"/>
          <w:color w:val="000000" w:themeColor="text1"/>
        </w:rPr>
        <w:t>eni</w:t>
      </w:r>
      <w:r w:rsidR="005F6654">
        <w:rPr>
          <w:rFonts w:ascii="Aptos" w:hAnsi="Aptos"/>
          <w:color w:val="000000" w:themeColor="text1"/>
        </w:rPr>
        <w:t xml:space="preserve">ed Student </w:t>
      </w:r>
      <w:r w:rsidR="004D39FA" w:rsidRPr="00F70B1F">
        <w:rPr>
          <w:rFonts w:ascii="Aptos" w:hAnsi="Aptos"/>
          <w:color w:val="000000" w:themeColor="text1"/>
        </w:rPr>
        <w:t>a FAPE by maintaining Student in а classroom causing emotional distress and fear</w:t>
      </w:r>
      <w:r w:rsidR="00711064">
        <w:rPr>
          <w:rFonts w:ascii="Aptos" w:hAnsi="Aptos"/>
          <w:color w:val="000000" w:themeColor="text1"/>
        </w:rPr>
        <w:t xml:space="preserve"> and</w:t>
      </w:r>
      <w:r w:rsidR="005F6654">
        <w:rPr>
          <w:rFonts w:ascii="Aptos" w:hAnsi="Aptos"/>
          <w:color w:val="000000" w:themeColor="text1"/>
        </w:rPr>
        <w:t xml:space="preserve"> 2) </w:t>
      </w:r>
      <w:r w:rsidR="00711064">
        <w:rPr>
          <w:rFonts w:ascii="Aptos" w:hAnsi="Aptos"/>
          <w:color w:val="000000" w:themeColor="text1"/>
        </w:rPr>
        <w:t>w</w:t>
      </w:r>
      <w:r w:rsidR="005F6654">
        <w:rPr>
          <w:rFonts w:ascii="Aptos" w:hAnsi="Aptos"/>
          <w:color w:val="000000" w:themeColor="text1"/>
        </w:rPr>
        <w:t>hether Stoneham denied Student a FAPE</w:t>
      </w:r>
      <w:r w:rsidR="004D39FA" w:rsidRPr="00BA10CA">
        <w:rPr>
          <w:rFonts w:ascii="Aptos" w:hAnsi="Aptos"/>
        </w:rPr>
        <w:t xml:space="preserve"> by failing to investigate or respond to documented safety concern</w:t>
      </w:r>
      <w:r w:rsidR="00E03C1B">
        <w:rPr>
          <w:rFonts w:ascii="Aptos" w:hAnsi="Aptos"/>
        </w:rPr>
        <w:t>s</w:t>
      </w:r>
      <w:r w:rsidR="00711064">
        <w:rPr>
          <w:rFonts w:ascii="Aptos" w:hAnsi="Aptos"/>
        </w:rPr>
        <w:t>.</w:t>
      </w:r>
    </w:p>
    <w:p w14:paraId="027AA020" w14:textId="77777777" w:rsidR="00711064" w:rsidRDefault="00711064" w:rsidP="00C8695C">
      <w:pPr>
        <w:pStyle w:val="NormalWeb"/>
        <w:spacing w:before="0" w:beforeAutospacing="0" w:after="0" w:afterAutospacing="0"/>
        <w:rPr>
          <w:rFonts w:ascii="Aptos" w:hAnsi="Aptos"/>
          <w:b/>
          <w:bCs/>
          <w:color w:val="000000" w:themeColor="text1"/>
        </w:rPr>
      </w:pPr>
    </w:p>
    <w:p w14:paraId="14459CAF" w14:textId="5EAF346A" w:rsidR="00C8695C" w:rsidRPr="00C0766B" w:rsidRDefault="00C8695C" w:rsidP="00C8695C">
      <w:pPr>
        <w:pStyle w:val="NormalWeb"/>
        <w:spacing w:before="0" w:beforeAutospacing="0" w:after="0" w:afterAutospacing="0"/>
        <w:rPr>
          <w:rFonts w:ascii="Aptos" w:hAnsi="Aptos"/>
          <w:b/>
          <w:bCs/>
          <w:color w:val="000000" w:themeColor="text1"/>
        </w:rPr>
      </w:pPr>
      <w:r w:rsidRPr="00C0766B">
        <w:rPr>
          <w:rFonts w:ascii="Aptos" w:hAnsi="Aptos"/>
          <w:b/>
          <w:bCs/>
          <w:color w:val="000000" w:themeColor="text1"/>
        </w:rPr>
        <w:t>RELEVANT FACTS</w:t>
      </w:r>
      <w:r w:rsidRPr="00C0766B">
        <w:rPr>
          <w:rStyle w:val="FootnoteReference"/>
          <w:rFonts w:ascii="Aptos" w:hAnsi="Aptos"/>
          <w:b/>
          <w:bCs/>
          <w:color w:val="000000" w:themeColor="text1"/>
        </w:rPr>
        <w:footnoteReference w:id="1"/>
      </w:r>
      <w:r w:rsidRPr="00C0766B">
        <w:rPr>
          <w:rFonts w:ascii="Aptos" w:hAnsi="Aptos"/>
          <w:b/>
          <w:bCs/>
          <w:color w:val="000000" w:themeColor="text1"/>
        </w:rPr>
        <w:t>:</w:t>
      </w:r>
    </w:p>
    <w:p w14:paraId="4D989E72" w14:textId="77777777" w:rsidR="00C8695C" w:rsidRPr="00C0766B" w:rsidRDefault="00C8695C" w:rsidP="00C8695C">
      <w:pPr>
        <w:pStyle w:val="NormalWeb"/>
        <w:spacing w:before="0" w:beforeAutospacing="0" w:after="0" w:afterAutospacing="0"/>
        <w:rPr>
          <w:rFonts w:ascii="Aptos" w:hAnsi="Aptos"/>
          <w:b/>
          <w:bCs/>
          <w:color w:val="000000"/>
        </w:rPr>
      </w:pPr>
    </w:p>
    <w:p w14:paraId="31FDA806" w14:textId="6E3506DF" w:rsidR="0090210F" w:rsidRPr="0090210F" w:rsidRDefault="0090210F" w:rsidP="0090210F">
      <w:pPr>
        <w:pStyle w:val="ListParagraph"/>
        <w:numPr>
          <w:ilvl w:val="0"/>
          <w:numId w:val="31"/>
        </w:numPr>
        <w:rPr>
          <w:rFonts w:ascii="Aptos" w:hAnsi="Aptos"/>
          <w:color w:val="000000" w:themeColor="text1"/>
        </w:rPr>
      </w:pPr>
      <w:r w:rsidRPr="0090210F">
        <w:rPr>
          <w:rFonts w:ascii="Aptos" w:hAnsi="Aptos"/>
          <w:color w:val="000000" w:themeColor="text1"/>
        </w:rPr>
        <w:t xml:space="preserve">Student is a kindergartener in Stoneham, Massachusetts, receiving special education services under an IEP for a communication disability, with a stay-put placement in an integrated classroom that </w:t>
      </w:r>
      <w:r w:rsidR="00967A6D">
        <w:rPr>
          <w:rFonts w:ascii="Aptos" w:hAnsi="Aptos"/>
          <w:color w:val="000000" w:themeColor="text1"/>
        </w:rPr>
        <w:t>he</w:t>
      </w:r>
      <w:r w:rsidRPr="0090210F">
        <w:rPr>
          <w:rFonts w:ascii="Aptos" w:hAnsi="Aptos"/>
          <w:color w:val="000000" w:themeColor="text1"/>
        </w:rPr>
        <w:t xml:space="preserve"> initially accessed successfully.</w:t>
      </w:r>
    </w:p>
    <w:p w14:paraId="6B23C1CC" w14:textId="33F1B3F4" w:rsidR="0090210F" w:rsidRPr="0090210F" w:rsidRDefault="0090210F" w:rsidP="0090210F">
      <w:pPr>
        <w:pStyle w:val="ListParagraph"/>
        <w:numPr>
          <w:ilvl w:val="0"/>
          <w:numId w:val="31"/>
        </w:numPr>
        <w:rPr>
          <w:rFonts w:ascii="Aptos" w:hAnsi="Aptos"/>
          <w:color w:val="000000" w:themeColor="text1"/>
        </w:rPr>
      </w:pPr>
      <w:r w:rsidRPr="0090210F">
        <w:rPr>
          <w:rFonts w:ascii="Aptos" w:hAnsi="Aptos"/>
          <w:color w:val="000000" w:themeColor="text1"/>
        </w:rPr>
        <w:lastRenderedPageBreak/>
        <w:t xml:space="preserve">In fall 2025, the District began reevaluations. Around November, Parent observed that the Student developed fear and avoidance specifically toward </w:t>
      </w:r>
      <w:r w:rsidR="00967A6D">
        <w:rPr>
          <w:rFonts w:ascii="Aptos" w:hAnsi="Aptos"/>
          <w:color w:val="000000" w:themeColor="text1"/>
        </w:rPr>
        <w:t>his</w:t>
      </w:r>
      <w:r w:rsidRPr="0090210F">
        <w:rPr>
          <w:rFonts w:ascii="Aptos" w:hAnsi="Aptos"/>
          <w:color w:val="000000" w:themeColor="text1"/>
        </w:rPr>
        <w:t xml:space="preserve"> primary classroom teacher, behavior not seen with others. By December, Parent also observed Student being isolated from peers, which the teacher attributed to </w:t>
      </w:r>
      <w:r w:rsidR="00967A6D">
        <w:rPr>
          <w:rFonts w:ascii="Aptos" w:hAnsi="Aptos"/>
          <w:color w:val="000000" w:themeColor="text1"/>
        </w:rPr>
        <w:t>his</w:t>
      </w:r>
      <w:r w:rsidRPr="0090210F">
        <w:rPr>
          <w:rFonts w:ascii="Aptos" w:hAnsi="Aptos"/>
          <w:color w:val="000000" w:themeColor="text1"/>
        </w:rPr>
        <w:t xml:space="preserve"> disability. Parent requested a classroom reassignment but was told it was not possible, though this was later believed to be inaccurate. Reports indicated Student functioned well when the teacher was absent.</w:t>
      </w:r>
    </w:p>
    <w:p w14:paraId="55CEA439" w14:textId="71D453B9" w:rsidR="0090210F" w:rsidRPr="00967A6D" w:rsidRDefault="0090210F" w:rsidP="00967A6D">
      <w:pPr>
        <w:pStyle w:val="ListParagraph"/>
        <w:numPr>
          <w:ilvl w:val="0"/>
          <w:numId w:val="31"/>
        </w:numPr>
        <w:rPr>
          <w:rFonts w:ascii="Aptos" w:hAnsi="Aptos"/>
          <w:color w:val="000000" w:themeColor="text1"/>
        </w:rPr>
      </w:pPr>
      <w:r w:rsidRPr="00967A6D">
        <w:rPr>
          <w:rFonts w:ascii="Aptos" w:hAnsi="Aptos"/>
          <w:color w:val="000000" w:themeColor="text1"/>
        </w:rPr>
        <w:t>In January 2026, Student exhibited acute distress upon seeing the teacher, including running and falling to the floor. Parent requested an investigation, reassignment, and a safe learning environment, but the Principal refused and instead suggested a substantially separate placement. No investigation was conducted, and Student has not attended school since January 21, 2026.</w:t>
      </w:r>
    </w:p>
    <w:p w14:paraId="2A7BC804" w14:textId="50F3893E" w:rsidR="00BC0B32" w:rsidRDefault="0090210F" w:rsidP="00967A6D">
      <w:pPr>
        <w:pStyle w:val="ListParagraph"/>
        <w:numPr>
          <w:ilvl w:val="0"/>
          <w:numId w:val="31"/>
        </w:numPr>
        <w:rPr>
          <w:rFonts w:ascii="Aptos" w:hAnsi="Aptos"/>
          <w:color w:val="000000" w:themeColor="text1"/>
        </w:rPr>
      </w:pPr>
      <w:r w:rsidRPr="00967A6D">
        <w:rPr>
          <w:rFonts w:ascii="Aptos" w:hAnsi="Aptos"/>
          <w:color w:val="000000" w:themeColor="text1"/>
        </w:rPr>
        <w:t xml:space="preserve">Subsequent meetings with </w:t>
      </w:r>
      <w:r w:rsidR="00914691">
        <w:rPr>
          <w:rFonts w:ascii="Aptos" w:hAnsi="Aptos"/>
          <w:color w:val="000000" w:themeColor="text1"/>
        </w:rPr>
        <w:t>D</w:t>
      </w:r>
      <w:r w:rsidRPr="00967A6D">
        <w:rPr>
          <w:rFonts w:ascii="Aptos" w:hAnsi="Aptos"/>
          <w:color w:val="000000" w:themeColor="text1"/>
        </w:rPr>
        <w:t>istrict leadership did not resolve the concerns, and  Parent alleges pressure to accept a more restrictive placement.</w:t>
      </w:r>
    </w:p>
    <w:p w14:paraId="54246BBA" w14:textId="29E4EFF5" w:rsidR="00C8695C" w:rsidRPr="00967A6D" w:rsidRDefault="0090210F" w:rsidP="00967A6D">
      <w:pPr>
        <w:pStyle w:val="ListParagraph"/>
        <w:numPr>
          <w:ilvl w:val="0"/>
          <w:numId w:val="31"/>
        </w:numPr>
        <w:rPr>
          <w:rFonts w:ascii="Aptos" w:hAnsi="Aptos"/>
          <w:color w:val="000000" w:themeColor="text1"/>
        </w:rPr>
      </w:pPr>
      <w:r w:rsidRPr="00967A6D">
        <w:rPr>
          <w:rFonts w:ascii="Aptos" w:hAnsi="Aptos"/>
          <w:color w:val="000000" w:themeColor="text1"/>
        </w:rPr>
        <w:t>Parent has filed a disability discrimination complaint with the U.S. Department of Education’s Office for Civil Rights, which</w:t>
      </w:r>
      <w:r w:rsidR="00BC0B32">
        <w:rPr>
          <w:rFonts w:ascii="Aptos" w:hAnsi="Aptos"/>
          <w:color w:val="000000" w:themeColor="text1"/>
        </w:rPr>
        <w:t xml:space="preserve"> complaint</w:t>
      </w:r>
      <w:r w:rsidRPr="00967A6D">
        <w:rPr>
          <w:rFonts w:ascii="Aptos" w:hAnsi="Aptos"/>
          <w:color w:val="000000" w:themeColor="text1"/>
        </w:rPr>
        <w:t xml:space="preserve"> is still pending.</w:t>
      </w:r>
    </w:p>
    <w:p w14:paraId="75AB2A38" w14:textId="77777777" w:rsidR="00967A6D" w:rsidRDefault="00967A6D" w:rsidP="004C3D1B">
      <w:pPr>
        <w:rPr>
          <w:rFonts w:ascii="Aptos" w:hAnsi="Aptos"/>
          <w:b/>
          <w:bCs/>
          <w:color w:val="000000" w:themeColor="text1"/>
        </w:rPr>
      </w:pPr>
    </w:p>
    <w:p w14:paraId="1F26E9CC" w14:textId="5DC8A692" w:rsidR="006D7996" w:rsidRPr="00C0766B" w:rsidRDefault="006D7996" w:rsidP="004C3D1B">
      <w:pPr>
        <w:rPr>
          <w:rFonts w:ascii="Aptos" w:hAnsi="Aptos"/>
          <w:b/>
          <w:bCs/>
          <w:color w:val="000000" w:themeColor="text1"/>
        </w:rPr>
      </w:pPr>
      <w:r w:rsidRPr="00C0766B">
        <w:rPr>
          <w:rFonts w:ascii="Aptos" w:hAnsi="Aptos"/>
          <w:b/>
          <w:bCs/>
          <w:color w:val="000000" w:themeColor="text1"/>
        </w:rPr>
        <w:t>LEGAL STANDARD</w:t>
      </w:r>
      <w:r w:rsidR="00575C9B" w:rsidRPr="00C0766B">
        <w:rPr>
          <w:rFonts w:ascii="Aptos" w:hAnsi="Aptos"/>
          <w:b/>
          <w:bCs/>
          <w:color w:val="000000" w:themeColor="text1"/>
        </w:rPr>
        <w:t>S</w:t>
      </w:r>
      <w:r w:rsidR="007B08CA" w:rsidRPr="00C0766B">
        <w:rPr>
          <w:rFonts w:ascii="Aptos" w:hAnsi="Aptos"/>
          <w:b/>
          <w:bCs/>
          <w:color w:val="000000" w:themeColor="text1"/>
        </w:rPr>
        <w:t>:</w:t>
      </w:r>
    </w:p>
    <w:p w14:paraId="52762339" w14:textId="77777777" w:rsidR="00EB6D53" w:rsidRPr="00C0766B" w:rsidRDefault="00EB6D53" w:rsidP="007B74C5">
      <w:pPr>
        <w:rPr>
          <w:rFonts w:ascii="Aptos" w:hAnsi="Aptos"/>
          <w:color w:val="000000" w:themeColor="text1"/>
        </w:rPr>
      </w:pPr>
    </w:p>
    <w:p w14:paraId="70B27F42" w14:textId="525FA3CD" w:rsidR="00285337" w:rsidRPr="00C0766B" w:rsidRDefault="00285337" w:rsidP="00575C9B">
      <w:pPr>
        <w:pStyle w:val="ListParagraph"/>
        <w:numPr>
          <w:ilvl w:val="0"/>
          <w:numId w:val="10"/>
        </w:numPr>
        <w:rPr>
          <w:rFonts w:ascii="Aptos" w:hAnsi="Aptos"/>
          <w:i/>
          <w:iCs/>
          <w:color w:val="000000" w:themeColor="text1"/>
        </w:rPr>
      </w:pPr>
      <w:r w:rsidRPr="00C0766B">
        <w:rPr>
          <w:rFonts w:ascii="Aptos" w:hAnsi="Aptos"/>
          <w:i/>
          <w:iCs/>
          <w:color w:val="000000" w:themeColor="text1"/>
        </w:rPr>
        <w:t>The BSEA’s Authority to Issue and Quash Subpoenas</w:t>
      </w:r>
    </w:p>
    <w:p w14:paraId="0AC8EFBB" w14:textId="77777777" w:rsidR="00285337" w:rsidRPr="00C0766B" w:rsidRDefault="00285337" w:rsidP="007B74C5">
      <w:pPr>
        <w:rPr>
          <w:rFonts w:ascii="Aptos" w:hAnsi="Aptos"/>
          <w:i/>
          <w:iCs/>
          <w:color w:val="000000" w:themeColor="text1"/>
        </w:rPr>
      </w:pPr>
    </w:p>
    <w:p w14:paraId="23F13282" w14:textId="1AA1AFA8" w:rsidR="00813CE9" w:rsidRPr="00C0766B" w:rsidRDefault="00285337" w:rsidP="002979AB">
      <w:pPr>
        <w:rPr>
          <w:rFonts w:ascii="Aptos" w:hAnsi="Aptos"/>
          <w:color w:val="000000" w:themeColor="text1"/>
        </w:rPr>
      </w:pPr>
      <w:r w:rsidRPr="00C0766B">
        <w:rPr>
          <w:rFonts w:ascii="Aptos" w:hAnsi="Aptos"/>
          <w:color w:val="000000" w:themeColor="text1"/>
        </w:rPr>
        <w:t xml:space="preserve">Both the </w:t>
      </w:r>
      <w:r w:rsidR="00F02342" w:rsidRPr="00D51070">
        <w:rPr>
          <w:rFonts w:ascii="Aptos" w:hAnsi="Aptos"/>
          <w:i/>
          <w:iCs/>
          <w:color w:val="000000" w:themeColor="text1"/>
        </w:rPr>
        <w:t>Hearing Rules</w:t>
      </w:r>
      <w:r w:rsidRPr="00C0766B">
        <w:rPr>
          <w:rFonts w:ascii="Aptos" w:hAnsi="Aptos"/>
          <w:color w:val="000000" w:themeColor="text1"/>
        </w:rPr>
        <w:t xml:space="preserve"> and the Formal Standard Adjudicatory Rules of Practice and Procedure</w:t>
      </w:r>
      <w:r w:rsidR="00760094" w:rsidRPr="00C0766B">
        <w:rPr>
          <w:rFonts w:ascii="Aptos" w:hAnsi="Aptos"/>
          <w:color w:val="000000" w:themeColor="text1"/>
        </w:rPr>
        <w:t xml:space="preserve">, </w:t>
      </w:r>
      <w:r w:rsidRPr="00C0766B">
        <w:rPr>
          <w:rFonts w:ascii="Aptos" w:hAnsi="Aptos"/>
          <w:color w:val="000000" w:themeColor="text1"/>
        </w:rPr>
        <w:t>which</w:t>
      </w:r>
      <w:r w:rsidR="00760094" w:rsidRPr="00C0766B">
        <w:rPr>
          <w:rFonts w:ascii="Aptos" w:hAnsi="Aptos"/>
          <w:color w:val="000000" w:themeColor="text1"/>
        </w:rPr>
        <w:t xml:space="preserve"> also</w:t>
      </w:r>
      <w:r w:rsidRPr="00C0766B">
        <w:rPr>
          <w:rFonts w:ascii="Aptos" w:hAnsi="Aptos"/>
          <w:color w:val="000000" w:themeColor="text1"/>
        </w:rPr>
        <w:t xml:space="preserve"> govern due process hearings at the BSEA</w:t>
      </w:r>
      <w:r w:rsidR="00A57263" w:rsidRPr="00C0766B">
        <w:rPr>
          <w:rFonts w:ascii="Aptos" w:hAnsi="Aptos"/>
          <w:color w:val="000000" w:themeColor="text1"/>
        </w:rPr>
        <w:t xml:space="preserve">, </w:t>
      </w:r>
      <w:r w:rsidRPr="00C0766B">
        <w:rPr>
          <w:rFonts w:ascii="Aptos" w:hAnsi="Aptos"/>
          <w:color w:val="000000" w:themeColor="text1"/>
        </w:rPr>
        <w:t>allow Hearing Officers to issue, vacate or modify subpoenas.</w:t>
      </w:r>
      <w:r w:rsidR="002F502F" w:rsidRPr="00C0766B">
        <w:rPr>
          <w:rStyle w:val="FootnoteReference"/>
          <w:rFonts w:ascii="Aptos" w:hAnsi="Aptos"/>
          <w:color w:val="000000" w:themeColor="text1"/>
        </w:rPr>
        <w:footnoteReference w:id="2"/>
      </w:r>
      <w:r w:rsidRPr="00C0766B">
        <w:rPr>
          <w:rFonts w:ascii="Aptos" w:hAnsi="Aptos"/>
          <w:color w:val="000000" w:themeColor="text1"/>
        </w:rPr>
        <w:t xml:space="preserve"> </w:t>
      </w:r>
      <w:r w:rsidR="00231199" w:rsidRPr="00C0766B">
        <w:rPr>
          <w:rFonts w:ascii="Aptos" w:hAnsi="Aptos"/>
          <w:color w:val="000000" w:themeColor="text1"/>
        </w:rPr>
        <w:t>Pursuant</w:t>
      </w:r>
      <w:r w:rsidRPr="00C0766B">
        <w:rPr>
          <w:rFonts w:ascii="Aptos" w:hAnsi="Aptos"/>
          <w:color w:val="000000" w:themeColor="text1"/>
        </w:rPr>
        <w:t xml:space="preserve"> </w:t>
      </w:r>
      <w:r w:rsidR="00A06A12" w:rsidRPr="00C0766B">
        <w:rPr>
          <w:rFonts w:ascii="Aptos" w:hAnsi="Aptos"/>
          <w:color w:val="000000" w:themeColor="text1"/>
        </w:rPr>
        <w:t xml:space="preserve">to </w:t>
      </w:r>
      <w:r w:rsidRPr="00C0766B">
        <w:rPr>
          <w:rFonts w:ascii="Aptos" w:hAnsi="Aptos"/>
          <w:color w:val="000000" w:themeColor="text1"/>
        </w:rPr>
        <w:t>BSEA Hearing Rule VII</w:t>
      </w:r>
      <w:r w:rsidR="00C40147" w:rsidRPr="00C0766B">
        <w:rPr>
          <w:rFonts w:ascii="Aptos" w:hAnsi="Aptos"/>
          <w:color w:val="000000" w:themeColor="text1"/>
        </w:rPr>
        <w:t>(</w:t>
      </w:r>
      <w:r w:rsidRPr="00C0766B">
        <w:rPr>
          <w:rFonts w:ascii="Aptos" w:hAnsi="Aptos"/>
          <w:color w:val="000000" w:themeColor="text1"/>
        </w:rPr>
        <w:t>B</w:t>
      </w:r>
      <w:r w:rsidR="00C40147" w:rsidRPr="00C0766B">
        <w:rPr>
          <w:rFonts w:ascii="Aptos" w:hAnsi="Aptos"/>
          <w:color w:val="000000" w:themeColor="text1"/>
        </w:rPr>
        <w:t>)</w:t>
      </w:r>
      <w:r w:rsidRPr="00C0766B">
        <w:rPr>
          <w:rFonts w:ascii="Aptos" w:hAnsi="Aptos"/>
          <w:color w:val="000000" w:themeColor="text1"/>
        </w:rPr>
        <w:t>:</w:t>
      </w:r>
    </w:p>
    <w:p w14:paraId="11408F6D" w14:textId="296E87E7" w:rsidR="00C40147" w:rsidRPr="00C0766B" w:rsidRDefault="002F502F" w:rsidP="00BD714D">
      <w:pPr>
        <w:ind w:left="1440"/>
        <w:rPr>
          <w:rFonts w:ascii="Aptos" w:hAnsi="Aptos"/>
          <w:color w:val="000000" w:themeColor="text1"/>
        </w:rPr>
      </w:pPr>
      <w:r w:rsidRPr="00C0766B">
        <w:rPr>
          <w:rFonts w:ascii="Aptos" w:hAnsi="Aptos"/>
          <w:color w:val="000000" w:themeColor="text1"/>
        </w:rPr>
        <w:t>“</w:t>
      </w:r>
      <w:r w:rsidR="00285337" w:rsidRPr="00C0766B">
        <w:rPr>
          <w:rFonts w:ascii="Aptos" w:hAnsi="Aptos"/>
          <w:color w:val="000000" w:themeColor="text1"/>
        </w:rPr>
        <w:t xml:space="preserve">Upon the written request of a party, the BSEA shall issue a subpoena to require a person to appear and testify and, if requested, to produce documents at the hearing. A party may also request that the subpoena </w:t>
      </w:r>
      <w:r w:rsidR="00285337" w:rsidRPr="00C0766B">
        <w:rPr>
          <w:rFonts w:ascii="Aptos" w:hAnsi="Aptos"/>
          <w:i/>
          <w:iCs/>
          <w:color w:val="000000" w:themeColor="text1"/>
        </w:rPr>
        <w:t>duces tecum</w:t>
      </w:r>
      <w:r w:rsidR="00285337" w:rsidRPr="00C0766B">
        <w:rPr>
          <w:rFonts w:ascii="Aptos" w:hAnsi="Aptos"/>
          <w:color w:val="000000" w:themeColor="text1"/>
        </w:rPr>
        <w:t xml:space="preserve"> direct the documents subpoenaed from a non-party be delivered to the office of the party requesting the documents prior to the hearing date.</w:t>
      </w:r>
      <w:r w:rsidRPr="00C0766B">
        <w:rPr>
          <w:rFonts w:ascii="Aptos" w:hAnsi="Aptos"/>
          <w:color w:val="000000" w:themeColor="text1"/>
        </w:rPr>
        <w:t>”</w:t>
      </w:r>
    </w:p>
    <w:p w14:paraId="069DBCB6" w14:textId="26CBF51A" w:rsidR="00285337" w:rsidRPr="00C0766B" w:rsidRDefault="00285337" w:rsidP="007B74C5">
      <w:pPr>
        <w:rPr>
          <w:rFonts w:ascii="Aptos" w:hAnsi="Aptos"/>
          <w:color w:val="000000" w:themeColor="text1"/>
        </w:rPr>
      </w:pPr>
      <w:r w:rsidRPr="00C0766B">
        <w:rPr>
          <w:rFonts w:ascii="Aptos" w:hAnsi="Aptos"/>
          <w:color w:val="000000" w:themeColor="text1"/>
        </w:rPr>
        <w:t>According to BSEA Hearing Rule VII</w:t>
      </w:r>
      <w:r w:rsidR="00C40147" w:rsidRPr="00C0766B">
        <w:rPr>
          <w:rFonts w:ascii="Aptos" w:hAnsi="Aptos"/>
          <w:color w:val="000000" w:themeColor="text1"/>
        </w:rPr>
        <w:t>(</w:t>
      </w:r>
      <w:r w:rsidRPr="00C0766B">
        <w:rPr>
          <w:rFonts w:ascii="Aptos" w:hAnsi="Aptos"/>
          <w:color w:val="000000" w:themeColor="text1"/>
        </w:rPr>
        <w:t>C</w:t>
      </w:r>
      <w:r w:rsidR="00C40147" w:rsidRPr="00C0766B">
        <w:rPr>
          <w:rFonts w:ascii="Aptos" w:hAnsi="Aptos"/>
          <w:color w:val="000000" w:themeColor="text1"/>
        </w:rPr>
        <w:t>)</w:t>
      </w:r>
      <w:r w:rsidRPr="00C0766B">
        <w:rPr>
          <w:rFonts w:ascii="Aptos" w:hAnsi="Aptos"/>
          <w:color w:val="000000" w:themeColor="text1"/>
        </w:rPr>
        <w:t>:</w:t>
      </w:r>
    </w:p>
    <w:p w14:paraId="2C5A0C46" w14:textId="60B7B4E2" w:rsidR="002001E5" w:rsidRPr="00C0766B" w:rsidRDefault="002F502F" w:rsidP="00E95013">
      <w:pPr>
        <w:ind w:left="1440"/>
        <w:rPr>
          <w:rFonts w:ascii="Aptos" w:hAnsi="Aptos"/>
          <w:color w:val="000000" w:themeColor="text1"/>
        </w:rPr>
      </w:pPr>
      <w:r w:rsidRPr="00C0766B">
        <w:rPr>
          <w:rFonts w:ascii="Aptos" w:hAnsi="Aptos"/>
          <w:color w:val="000000" w:themeColor="text1"/>
        </w:rPr>
        <w:t>“</w:t>
      </w:r>
      <w:r w:rsidR="00285337" w:rsidRPr="00C0766B">
        <w:rPr>
          <w:rFonts w:ascii="Aptos" w:hAnsi="Aptos"/>
          <w:color w:val="000000" w:themeColor="text1"/>
        </w:rPr>
        <w:t>A person receiving a subpoena may request that a Hearing Officer vacate or modify the subpoena. A Hearing Officer may do so upon a finding that the testimony or documents sought are not relevant to any matter in question or that the time or place specified for compliance or the breadth of the material sought imposes an undue burden on the person subpoenaed.</w:t>
      </w:r>
      <w:r w:rsidRPr="00C0766B">
        <w:rPr>
          <w:rFonts w:ascii="Aptos" w:hAnsi="Aptos"/>
          <w:color w:val="000000" w:themeColor="text1"/>
        </w:rPr>
        <w:t>”</w:t>
      </w:r>
      <w:r w:rsidR="00C0684B" w:rsidRPr="00C0766B">
        <w:rPr>
          <w:rStyle w:val="FootnoteReference"/>
          <w:rFonts w:ascii="Aptos" w:hAnsi="Aptos"/>
          <w:color w:val="000000" w:themeColor="text1"/>
        </w:rPr>
        <w:footnoteReference w:id="3"/>
      </w:r>
    </w:p>
    <w:p w14:paraId="162EA06B" w14:textId="05DB647B" w:rsidR="005C2B2D" w:rsidRPr="00C0766B" w:rsidRDefault="005C2B2D" w:rsidP="001B36C0">
      <w:pPr>
        <w:rPr>
          <w:rFonts w:ascii="Aptos" w:hAnsi="Aptos"/>
          <w:color w:val="000000" w:themeColor="text1"/>
        </w:rPr>
      </w:pPr>
    </w:p>
    <w:p w14:paraId="7A3DB184" w14:textId="53D90442" w:rsidR="00B00AB9" w:rsidRPr="00C0766B" w:rsidRDefault="006D7996" w:rsidP="001B36C0">
      <w:pPr>
        <w:rPr>
          <w:rFonts w:ascii="Aptos" w:hAnsi="Aptos"/>
          <w:b/>
          <w:bCs/>
          <w:color w:val="000000" w:themeColor="text1"/>
        </w:rPr>
      </w:pPr>
      <w:r w:rsidRPr="00C0766B">
        <w:rPr>
          <w:rFonts w:ascii="Aptos" w:hAnsi="Aptos"/>
          <w:b/>
          <w:bCs/>
          <w:color w:val="000000" w:themeColor="text1"/>
        </w:rPr>
        <w:t>APPLICATION OF LEGAL STANDARD:</w:t>
      </w:r>
    </w:p>
    <w:p w14:paraId="1D8377D3" w14:textId="77777777" w:rsidR="00F16AB0" w:rsidRPr="00C0766B" w:rsidRDefault="00F16AB0" w:rsidP="007B74C5">
      <w:pPr>
        <w:rPr>
          <w:rFonts w:ascii="Aptos" w:hAnsi="Aptos"/>
          <w:color w:val="000000" w:themeColor="text1"/>
          <w:shd w:val="clear" w:color="auto" w:fill="FFFFFF"/>
        </w:rPr>
      </w:pPr>
    </w:p>
    <w:p w14:paraId="6A885AA5" w14:textId="290FFF7D" w:rsidR="005421CB" w:rsidRPr="00C0766B" w:rsidRDefault="00E46926" w:rsidP="00B445EA">
      <w:pPr>
        <w:rPr>
          <w:rFonts w:ascii="Aptos" w:hAnsi="Aptos"/>
          <w:color w:val="000000" w:themeColor="text1"/>
          <w:shd w:val="clear" w:color="auto" w:fill="FFFFFF"/>
        </w:rPr>
      </w:pPr>
      <w:r w:rsidRPr="00C0766B">
        <w:rPr>
          <w:rFonts w:ascii="Aptos" w:hAnsi="Aptos"/>
          <w:color w:val="000000" w:themeColor="text1"/>
          <w:shd w:val="clear" w:color="auto" w:fill="FFFFFF"/>
        </w:rPr>
        <w:t>Whether the</w:t>
      </w:r>
      <w:r w:rsidR="00CE0E4F" w:rsidRPr="00C0766B">
        <w:rPr>
          <w:rFonts w:ascii="Aptos" w:hAnsi="Aptos"/>
          <w:color w:val="000000" w:themeColor="text1"/>
          <w:shd w:val="clear" w:color="auto" w:fill="FFFFFF"/>
        </w:rPr>
        <w:t xml:space="preserve"> </w:t>
      </w:r>
      <w:r w:rsidR="007E3B48">
        <w:rPr>
          <w:rFonts w:ascii="Aptos" w:hAnsi="Aptos"/>
          <w:strike/>
          <w:color w:val="000000" w:themeColor="text1"/>
          <w:shd w:val="clear" w:color="auto" w:fill="FFFFFF"/>
        </w:rPr>
        <w:t>s</w:t>
      </w:r>
      <w:r w:rsidR="00CE0E4F" w:rsidRPr="00C0766B">
        <w:rPr>
          <w:rFonts w:ascii="Aptos" w:hAnsi="Aptos"/>
          <w:color w:val="000000" w:themeColor="text1"/>
          <w:shd w:val="clear" w:color="auto" w:fill="FFFFFF"/>
        </w:rPr>
        <w:t>ubpoena</w:t>
      </w:r>
      <w:r w:rsidR="00955CC5" w:rsidRPr="00C0766B">
        <w:rPr>
          <w:rFonts w:ascii="Aptos" w:hAnsi="Aptos"/>
          <w:color w:val="000000" w:themeColor="text1"/>
          <w:shd w:val="clear" w:color="auto" w:fill="FFFFFF"/>
        </w:rPr>
        <w:t>s</w:t>
      </w:r>
      <w:r w:rsidR="007E3B48">
        <w:rPr>
          <w:rFonts w:ascii="Aptos" w:hAnsi="Aptos"/>
          <w:color w:val="000000" w:themeColor="text1"/>
          <w:shd w:val="clear" w:color="auto" w:fill="FFFFFF"/>
        </w:rPr>
        <w:t xml:space="preserve"> </w:t>
      </w:r>
      <w:r w:rsidRPr="00C0766B">
        <w:rPr>
          <w:rFonts w:ascii="Aptos" w:hAnsi="Aptos"/>
          <w:color w:val="000000" w:themeColor="text1"/>
          <w:shd w:val="clear" w:color="auto" w:fill="FFFFFF"/>
        </w:rPr>
        <w:t xml:space="preserve">at issue should be </w:t>
      </w:r>
      <w:r w:rsidR="00D138C5" w:rsidRPr="00C0766B">
        <w:rPr>
          <w:rFonts w:ascii="Aptos" w:hAnsi="Aptos"/>
          <w:color w:val="000000" w:themeColor="text1"/>
          <w:shd w:val="clear" w:color="auto" w:fill="FFFFFF"/>
        </w:rPr>
        <w:t>quashed</w:t>
      </w:r>
      <w:r w:rsidRPr="00C0766B">
        <w:rPr>
          <w:rFonts w:ascii="Aptos" w:hAnsi="Aptos"/>
          <w:color w:val="000000" w:themeColor="text1"/>
          <w:shd w:val="clear" w:color="auto" w:fill="FFFFFF"/>
        </w:rPr>
        <w:t xml:space="preserve"> depends on whether </w:t>
      </w:r>
      <w:r w:rsidR="005A3C04" w:rsidRPr="00C0766B">
        <w:rPr>
          <w:rFonts w:ascii="Aptos" w:hAnsi="Aptos"/>
          <w:color w:val="000000" w:themeColor="text1"/>
          <w:shd w:val="clear" w:color="auto" w:fill="FFFFFF"/>
        </w:rPr>
        <w:t>the</w:t>
      </w:r>
      <w:r w:rsidR="00D138C5" w:rsidRPr="00C0766B">
        <w:rPr>
          <w:rFonts w:ascii="Aptos" w:hAnsi="Aptos"/>
          <w:color w:val="000000" w:themeColor="text1"/>
          <w:shd w:val="clear" w:color="auto" w:fill="FFFFFF"/>
        </w:rPr>
        <w:t xml:space="preserve"> information sought </w:t>
      </w:r>
      <w:r w:rsidRPr="00C0766B">
        <w:rPr>
          <w:rFonts w:ascii="Aptos" w:hAnsi="Aptos"/>
          <w:color w:val="000000" w:themeColor="text1"/>
          <w:shd w:val="clear" w:color="auto" w:fill="FFFFFF"/>
        </w:rPr>
        <w:t>is relevant to the issues for hearing</w:t>
      </w:r>
      <w:r w:rsidR="00506149" w:rsidRPr="00C0766B">
        <w:rPr>
          <w:rFonts w:ascii="Aptos" w:hAnsi="Aptos"/>
          <w:color w:val="000000" w:themeColor="text1"/>
          <w:shd w:val="clear" w:color="auto" w:fill="FFFFFF"/>
        </w:rPr>
        <w:t xml:space="preserve"> (i.e., </w:t>
      </w:r>
      <w:r w:rsidR="0032496E">
        <w:rPr>
          <w:rFonts w:ascii="Aptos" w:hAnsi="Aptos"/>
          <w:color w:val="000000" w:themeColor="text1"/>
        </w:rPr>
        <w:t>whether Stoneham d</w:t>
      </w:r>
      <w:r w:rsidR="0032496E" w:rsidRPr="00F70B1F">
        <w:rPr>
          <w:rFonts w:ascii="Aptos" w:hAnsi="Aptos"/>
          <w:color w:val="000000" w:themeColor="text1"/>
        </w:rPr>
        <w:t>eni</w:t>
      </w:r>
      <w:r w:rsidR="0032496E">
        <w:rPr>
          <w:rFonts w:ascii="Aptos" w:hAnsi="Aptos"/>
          <w:color w:val="000000" w:themeColor="text1"/>
        </w:rPr>
        <w:t xml:space="preserve">ed Student </w:t>
      </w:r>
      <w:r w:rsidR="0032496E" w:rsidRPr="00F70B1F">
        <w:rPr>
          <w:rFonts w:ascii="Aptos" w:hAnsi="Aptos"/>
          <w:color w:val="000000" w:themeColor="text1"/>
        </w:rPr>
        <w:t>a FAPE by maintaining Student in а classroom causing emotional distress and fear</w:t>
      </w:r>
      <w:r w:rsidR="0032496E">
        <w:rPr>
          <w:rFonts w:ascii="Aptos" w:hAnsi="Aptos"/>
          <w:color w:val="000000" w:themeColor="text1"/>
        </w:rPr>
        <w:t xml:space="preserve"> and whether Stoneham denied Student a FAPE</w:t>
      </w:r>
      <w:r w:rsidR="0032496E" w:rsidRPr="00BA10CA">
        <w:rPr>
          <w:rFonts w:ascii="Aptos" w:hAnsi="Aptos"/>
        </w:rPr>
        <w:t xml:space="preserve"> by failing to investigate or respond to documented safety concern</w:t>
      </w:r>
      <w:r w:rsidR="0032496E">
        <w:rPr>
          <w:rFonts w:ascii="Aptos" w:hAnsi="Aptos"/>
        </w:rPr>
        <w:t>s</w:t>
      </w:r>
      <w:r w:rsidR="001C1650">
        <w:rPr>
          <w:rFonts w:ascii="Aptos" w:hAnsi="Aptos"/>
          <w:color w:val="000000" w:themeColor="text1"/>
        </w:rPr>
        <w:t>).</w:t>
      </w:r>
    </w:p>
    <w:p w14:paraId="1D57EFF1" w14:textId="77777777" w:rsidR="00955CC5" w:rsidRPr="00C0766B" w:rsidRDefault="00955CC5" w:rsidP="00B445EA">
      <w:pPr>
        <w:rPr>
          <w:rFonts w:ascii="Aptos" w:hAnsi="Aptos"/>
          <w:color w:val="000000" w:themeColor="text1"/>
          <w:shd w:val="clear" w:color="auto" w:fill="FFFFFF"/>
        </w:rPr>
      </w:pPr>
    </w:p>
    <w:p w14:paraId="6ED37831" w14:textId="3ACB6643" w:rsidR="00F061AB" w:rsidRPr="00F061AB" w:rsidRDefault="00F061AB" w:rsidP="00F061AB">
      <w:pPr>
        <w:rPr>
          <w:rFonts w:ascii="Aptos" w:hAnsi="Aptos"/>
          <w:color w:val="000000" w:themeColor="text1"/>
        </w:rPr>
      </w:pPr>
      <w:r w:rsidRPr="00F061AB">
        <w:rPr>
          <w:rFonts w:ascii="Aptos" w:hAnsi="Aptos"/>
          <w:color w:val="000000" w:themeColor="text1"/>
        </w:rPr>
        <w:t xml:space="preserve">Based on the record, the Principal appears to have been directly involved in the events underlying Parent’s claims, including the response to Parent’s request for an investigation, consideration of </w:t>
      </w:r>
      <w:r w:rsidR="00414BD3">
        <w:rPr>
          <w:rFonts w:ascii="Aptos" w:hAnsi="Aptos"/>
          <w:color w:val="000000" w:themeColor="text1"/>
        </w:rPr>
        <w:t>Student’s</w:t>
      </w:r>
      <w:r w:rsidRPr="00F061AB">
        <w:rPr>
          <w:rFonts w:ascii="Aptos" w:hAnsi="Aptos"/>
          <w:color w:val="000000" w:themeColor="text1"/>
        </w:rPr>
        <w:t xml:space="preserve"> classroom </w:t>
      </w:r>
      <w:r w:rsidR="00414BD3">
        <w:rPr>
          <w:rFonts w:ascii="Aptos" w:hAnsi="Aptos"/>
          <w:color w:val="000000" w:themeColor="text1"/>
        </w:rPr>
        <w:t>experience</w:t>
      </w:r>
      <w:r w:rsidRPr="00F061AB">
        <w:rPr>
          <w:rFonts w:ascii="Aptos" w:hAnsi="Aptos"/>
          <w:color w:val="000000" w:themeColor="text1"/>
        </w:rPr>
        <w:t xml:space="preserve">, and the recommendation of a more restrictive placement. As such, the Principal is likely to possess firsthand knowledge relevant to both Student’s educational experience and the District’s response to the concerns raised. Therefore, the Principal’s testimony is relevant </w:t>
      </w:r>
      <w:r w:rsidR="00F8093D">
        <w:rPr>
          <w:rFonts w:ascii="Aptos" w:hAnsi="Aptos"/>
          <w:color w:val="000000" w:themeColor="text1"/>
        </w:rPr>
        <w:t>to</w:t>
      </w:r>
      <w:r w:rsidRPr="00F061AB">
        <w:rPr>
          <w:rFonts w:ascii="Aptos" w:hAnsi="Aptos"/>
          <w:color w:val="000000" w:themeColor="text1"/>
        </w:rPr>
        <w:t xml:space="preserve"> the issues for hearing.</w:t>
      </w:r>
    </w:p>
    <w:p w14:paraId="30F8015E" w14:textId="77777777" w:rsidR="0030159D" w:rsidRDefault="0030159D" w:rsidP="00F061AB">
      <w:pPr>
        <w:rPr>
          <w:rFonts w:ascii="Aptos" w:hAnsi="Aptos"/>
          <w:color w:val="000000" w:themeColor="text1"/>
        </w:rPr>
      </w:pPr>
    </w:p>
    <w:p w14:paraId="41B6D268" w14:textId="693C6FEB" w:rsidR="00F061AB" w:rsidRPr="00F061AB" w:rsidRDefault="00F061AB" w:rsidP="00F061AB">
      <w:pPr>
        <w:rPr>
          <w:rFonts w:ascii="Aptos" w:hAnsi="Aptos"/>
          <w:color w:val="000000" w:themeColor="text1"/>
        </w:rPr>
      </w:pPr>
      <w:r w:rsidRPr="00F061AB">
        <w:rPr>
          <w:rFonts w:ascii="Aptos" w:hAnsi="Aptos"/>
          <w:color w:val="000000" w:themeColor="text1"/>
        </w:rPr>
        <w:t>In contrast, although the Superintendent holds general supervisory authority over District operations, Parent has not demonstrated that the Superintendent possesses unique, firsthand knowledge that is not duplicative of information available through other witnesses</w:t>
      </w:r>
      <w:r w:rsidR="00F8093D">
        <w:rPr>
          <w:rFonts w:ascii="Aptos" w:hAnsi="Aptos"/>
          <w:color w:val="000000" w:themeColor="text1"/>
        </w:rPr>
        <w:t>, such as the Principal</w:t>
      </w:r>
      <w:r w:rsidRPr="00F061AB">
        <w:rPr>
          <w:rFonts w:ascii="Aptos" w:hAnsi="Aptos"/>
          <w:color w:val="000000" w:themeColor="text1"/>
        </w:rPr>
        <w:t xml:space="preserve">. Absent a showing that the Superintendent has specific, non-cumulative information directly bearing on the claims, requiring the Superintendent’s testimony would </w:t>
      </w:r>
      <w:r w:rsidR="00034A47">
        <w:rPr>
          <w:rFonts w:ascii="Aptos" w:hAnsi="Aptos"/>
          <w:color w:val="000000" w:themeColor="text1"/>
        </w:rPr>
        <w:t xml:space="preserve">not </w:t>
      </w:r>
      <w:r w:rsidRPr="00F061AB">
        <w:rPr>
          <w:rFonts w:ascii="Aptos" w:hAnsi="Aptos"/>
          <w:color w:val="000000" w:themeColor="text1"/>
        </w:rPr>
        <w:t xml:space="preserve">be </w:t>
      </w:r>
      <w:r w:rsidR="00910E8C">
        <w:rPr>
          <w:rFonts w:ascii="Aptos" w:hAnsi="Aptos"/>
          <w:color w:val="000000" w:themeColor="text1"/>
        </w:rPr>
        <w:t>relevant</w:t>
      </w:r>
      <w:r w:rsidR="00034A47">
        <w:rPr>
          <w:rFonts w:ascii="Aptos" w:hAnsi="Aptos"/>
          <w:color w:val="000000" w:themeColor="text1"/>
        </w:rPr>
        <w:t xml:space="preserve"> to </w:t>
      </w:r>
      <w:r w:rsidR="00713B85">
        <w:rPr>
          <w:rFonts w:ascii="Aptos" w:hAnsi="Aptos"/>
          <w:color w:val="000000" w:themeColor="text1"/>
        </w:rPr>
        <w:t>the issues under review in the hearing.</w:t>
      </w:r>
    </w:p>
    <w:p w14:paraId="39C9872D" w14:textId="77777777" w:rsidR="0030159D" w:rsidRDefault="0030159D" w:rsidP="00F061AB">
      <w:pPr>
        <w:rPr>
          <w:rFonts w:ascii="Aptos" w:hAnsi="Aptos"/>
          <w:color w:val="000000" w:themeColor="text1"/>
        </w:rPr>
      </w:pPr>
    </w:p>
    <w:p w14:paraId="1DB2BB1F" w14:textId="3559316A" w:rsidR="00F061AB" w:rsidRPr="00F061AB" w:rsidRDefault="00F061AB" w:rsidP="00F061AB">
      <w:pPr>
        <w:rPr>
          <w:rFonts w:ascii="Aptos" w:hAnsi="Aptos"/>
          <w:color w:val="000000" w:themeColor="text1"/>
        </w:rPr>
      </w:pPr>
      <w:r w:rsidRPr="00F061AB">
        <w:rPr>
          <w:rFonts w:ascii="Aptos" w:hAnsi="Aptos"/>
          <w:color w:val="000000" w:themeColor="text1"/>
        </w:rPr>
        <w:t>Accordingly, the subpoena directed to the Principal shall stand, while the subpoena directed to the Superintendent shall be quashed.</w:t>
      </w:r>
    </w:p>
    <w:p w14:paraId="2DCAFF4C" w14:textId="013363B2" w:rsidR="003566FF" w:rsidRPr="00C0766B" w:rsidRDefault="003566FF" w:rsidP="00DD3659">
      <w:pPr>
        <w:rPr>
          <w:rFonts w:ascii="Aptos" w:hAnsi="Aptos"/>
          <w:color w:val="000000" w:themeColor="text1"/>
        </w:rPr>
      </w:pPr>
    </w:p>
    <w:p w14:paraId="67E62BF2" w14:textId="11A1070C" w:rsidR="00D138C5" w:rsidRPr="00C0766B" w:rsidRDefault="00684973" w:rsidP="00D138C5">
      <w:pPr>
        <w:rPr>
          <w:rFonts w:ascii="Aptos" w:hAnsi="Aptos"/>
          <w:b/>
          <w:bCs/>
          <w:color w:val="000000" w:themeColor="text1"/>
        </w:rPr>
      </w:pPr>
      <w:r w:rsidRPr="00C0766B">
        <w:rPr>
          <w:rFonts w:ascii="Aptos" w:hAnsi="Aptos"/>
          <w:b/>
          <w:bCs/>
          <w:color w:val="000000" w:themeColor="text1"/>
        </w:rPr>
        <w:t>ORDER:</w:t>
      </w:r>
    </w:p>
    <w:p w14:paraId="25D24D4D" w14:textId="13CEF155" w:rsidR="0098550B" w:rsidRPr="00C0766B" w:rsidRDefault="0098550B" w:rsidP="0098550B">
      <w:pPr>
        <w:rPr>
          <w:rFonts w:ascii="Aptos" w:hAnsi="Aptos"/>
          <w:color w:val="000000" w:themeColor="text1"/>
        </w:rPr>
      </w:pPr>
    </w:p>
    <w:p w14:paraId="04C2F9B1" w14:textId="4C5EC505" w:rsidR="00612FE0" w:rsidRPr="00C0766B" w:rsidRDefault="00B53C8A" w:rsidP="007B74C5">
      <w:pPr>
        <w:rPr>
          <w:rFonts w:ascii="Aptos" w:hAnsi="Aptos"/>
          <w:color w:val="000000" w:themeColor="text1"/>
          <w:shd w:val="clear" w:color="auto" w:fill="FFFFFF"/>
        </w:rPr>
      </w:pPr>
      <w:r>
        <w:rPr>
          <w:rFonts w:ascii="Aptos" w:hAnsi="Aptos"/>
          <w:color w:val="000000" w:themeColor="text1"/>
        </w:rPr>
        <w:t>The District’s</w:t>
      </w:r>
      <w:r w:rsidR="00612FE0" w:rsidRPr="00C0766B">
        <w:rPr>
          <w:rFonts w:ascii="Aptos" w:hAnsi="Aptos"/>
          <w:color w:val="000000" w:themeColor="text1"/>
        </w:rPr>
        <w:t xml:space="preserve"> </w:t>
      </w:r>
      <w:r w:rsidR="00543761" w:rsidRPr="00C0766B">
        <w:rPr>
          <w:rFonts w:ascii="Aptos" w:eastAsiaTheme="minorHAnsi" w:hAnsi="Aptos"/>
          <w:i/>
          <w:iCs/>
          <w:color w:val="212121"/>
        </w:rPr>
        <w:t>Motion to Quash</w:t>
      </w:r>
      <w:r w:rsidR="00543761" w:rsidRPr="00C0766B">
        <w:rPr>
          <w:rFonts w:ascii="Aptos" w:eastAsiaTheme="minorHAnsi" w:hAnsi="Aptos"/>
          <w:color w:val="212121"/>
        </w:rPr>
        <w:t xml:space="preserve"> is </w:t>
      </w:r>
      <w:r w:rsidR="0030159D" w:rsidRPr="0030159D">
        <w:rPr>
          <w:rFonts w:ascii="Aptos" w:eastAsiaTheme="minorHAnsi" w:hAnsi="Aptos"/>
          <w:b/>
          <w:bCs/>
          <w:color w:val="212121"/>
        </w:rPr>
        <w:t>DENIED</w:t>
      </w:r>
      <w:r w:rsidR="0030159D" w:rsidRPr="0030159D">
        <w:rPr>
          <w:rFonts w:ascii="Aptos" w:eastAsiaTheme="minorHAnsi" w:hAnsi="Aptos"/>
          <w:color w:val="212121"/>
        </w:rPr>
        <w:t> as to the Principal and </w:t>
      </w:r>
      <w:r w:rsidR="0030159D" w:rsidRPr="0030159D">
        <w:rPr>
          <w:rFonts w:ascii="Aptos" w:eastAsiaTheme="minorHAnsi" w:hAnsi="Aptos"/>
          <w:b/>
          <w:bCs/>
          <w:color w:val="212121"/>
        </w:rPr>
        <w:t>ALLOWED</w:t>
      </w:r>
      <w:r w:rsidR="0030159D" w:rsidRPr="0030159D">
        <w:rPr>
          <w:rFonts w:ascii="Aptos" w:eastAsiaTheme="minorHAnsi" w:hAnsi="Aptos"/>
          <w:color w:val="212121"/>
        </w:rPr>
        <w:t> as to the Superintende</w:t>
      </w:r>
      <w:r w:rsidR="0030159D">
        <w:rPr>
          <w:rFonts w:ascii="Aptos" w:eastAsiaTheme="minorHAnsi" w:hAnsi="Aptos"/>
          <w:color w:val="212121"/>
        </w:rPr>
        <w:t>nt.</w:t>
      </w:r>
    </w:p>
    <w:p w14:paraId="0FC6E44A" w14:textId="77777777" w:rsidR="00914691" w:rsidRDefault="00914691" w:rsidP="007B74C5">
      <w:pPr>
        <w:rPr>
          <w:rFonts w:ascii="Aptos" w:hAnsi="Aptos"/>
          <w:color w:val="000000" w:themeColor="text1"/>
        </w:rPr>
      </w:pPr>
    </w:p>
    <w:p w14:paraId="2285180B" w14:textId="01A41BB0" w:rsidR="006D7996" w:rsidRPr="00C0766B" w:rsidRDefault="006D7996" w:rsidP="007B74C5">
      <w:pPr>
        <w:rPr>
          <w:rFonts w:ascii="Aptos" w:hAnsi="Aptos"/>
          <w:color w:val="000000" w:themeColor="text1"/>
        </w:rPr>
      </w:pPr>
      <w:r w:rsidRPr="00C0766B">
        <w:rPr>
          <w:rFonts w:ascii="Aptos" w:hAnsi="Aptos"/>
          <w:color w:val="000000" w:themeColor="text1"/>
        </w:rPr>
        <w:t>So ordered,</w:t>
      </w:r>
    </w:p>
    <w:p w14:paraId="59805590" w14:textId="1AD16899" w:rsidR="006D7996" w:rsidRPr="00C0766B" w:rsidRDefault="006D7996" w:rsidP="007B74C5">
      <w:pPr>
        <w:rPr>
          <w:rFonts w:ascii="Aptos" w:hAnsi="Aptos"/>
          <w:color w:val="000000" w:themeColor="text1"/>
        </w:rPr>
      </w:pPr>
      <w:r w:rsidRPr="00C0766B">
        <w:rPr>
          <w:rFonts w:ascii="Aptos" w:hAnsi="Aptos"/>
          <w:color w:val="000000" w:themeColor="text1"/>
        </w:rPr>
        <w:t>By the Hearing Officer,</w:t>
      </w:r>
    </w:p>
    <w:p w14:paraId="2B5F5778" w14:textId="77777777" w:rsidR="006D7996" w:rsidRPr="00C0766B" w:rsidRDefault="006D7996" w:rsidP="007B74C5">
      <w:pPr>
        <w:rPr>
          <w:rFonts w:ascii="Aptos" w:hAnsi="Aptos"/>
          <w:color w:val="000000" w:themeColor="text1"/>
          <w:lang w:val="pt-BR"/>
        </w:rPr>
      </w:pPr>
      <w:r w:rsidRPr="00C0766B">
        <w:rPr>
          <w:rFonts w:ascii="Aptos" w:hAnsi="Aptos"/>
          <w:color w:val="000000" w:themeColor="text1"/>
          <w:u w:val="single"/>
          <w:lang w:val="pt-BR"/>
        </w:rPr>
        <w:t xml:space="preserve">s/ </w:t>
      </w:r>
      <w:r w:rsidRPr="00C0766B">
        <w:rPr>
          <w:rFonts w:ascii="Aptos" w:hAnsi="Aptos"/>
          <w:i/>
          <w:iCs/>
          <w:color w:val="000000" w:themeColor="text1"/>
          <w:u w:val="single"/>
          <w:lang w:val="pt-BR"/>
        </w:rPr>
        <w:t>Alina Kantor Nir</w:t>
      </w:r>
      <w:r w:rsidRPr="00C0766B">
        <w:rPr>
          <w:rFonts w:ascii="Aptos" w:hAnsi="Aptos"/>
          <w:color w:val="000000" w:themeColor="text1"/>
          <w:u w:val="single"/>
          <w:lang w:val="pt-BR"/>
        </w:rPr>
        <w:br/>
      </w:r>
      <w:r w:rsidRPr="00C0766B">
        <w:rPr>
          <w:rFonts w:ascii="Aptos" w:hAnsi="Aptos"/>
          <w:color w:val="000000" w:themeColor="text1"/>
          <w:lang w:val="pt-BR"/>
        </w:rPr>
        <w:t>Alina Kantor Nir</w:t>
      </w:r>
    </w:p>
    <w:p w14:paraId="621A007F" w14:textId="76248900" w:rsidR="006D7996" w:rsidRPr="007B4730" w:rsidRDefault="006D7996" w:rsidP="007B74C5">
      <w:pPr>
        <w:rPr>
          <w:rFonts w:ascii="Aptos" w:hAnsi="Aptos"/>
          <w:color w:val="000000" w:themeColor="text1"/>
        </w:rPr>
      </w:pPr>
      <w:r w:rsidRPr="00C0766B">
        <w:rPr>
          <w:rFonts w:ascii="Aptos" w:hAnsi="Aptos"/>
          <w:color w:val="000000" w:themeColor="text1"/>
        </w:rPr>
        <w:t>Date:</w:t>
      </w:r>
      <w:r w:rsidR="003C6292" w:rsidRPr="00C0766B">
        <w:rPr>
          <w:rFonts w:ascii="Aptos" w:hAnsi="Aptos"/>
          <w:color w:val="000000" w:themeColor="text1"/>
        </w:rPr>
        <w:t xml:space="preserve"> </w:t>
      </w:r>
      <w:r w:rsidR="00381632" w:rsidRPr="00C0766B">
        <w:rPr>
          <w:rFonts w:ascii="Aptos" w:hAnsi="Aptos"/>
          <w:color w:val="000000" w:themeColor="text1"/>
        </w:rPr>
        <w:t xml:space="preserve"> </w:t>
      </w:r>
      <w:r w:rsidR="00612FE0" w:rsidRPr="00C0766B">
        <w:rPr>
          <w:rFonts w:ascii="Aptos" w:hAnsi="Aptos"/>
          <w:color w:val="000000" w:themeColor="text1"/>
        </w:rPr>
        <w:t xml:space="preserve">April </w:t>
      </w:r>
      <w:r w:rsidR="00BD714D" w:rsidRPr="00C0766B">
        <w:rPr>
          <w:rFonts w:ascii="Aptos" w:hAnsi="Aptos"/>
          <w:color w:val="000000" w:themeColor="text1"/>
        </w:rPr>
        <w:t>2</w:t>
      </w:r>
      <w:r w:rsidR="00B53C8A">
        <w:rPr>
          <w:rFonts w:ascii="Aptos" w:hAnsi="Aptos"/>
          <w:color w:val="000000" w:themeColor="text1"/>
        </w:rPr>
        <w:t>2</w:t>
      </w:r>
      <w:r w:rsidR="00356D72" w:rsidRPr="00C0766B">
        <w:rPr>
          <w:rFonts w:ascii="Aptos" w:hAnsi="Aptos"/>
          <w:color w:val="000000" w:themeColor="text1"/>
        </w:rPr>
        <w:t>, 20</w:t>
      </w:r>
      <w:r w:rsidR="00361DC1" w:rsidRPr="00C0766B">
        <w:rPr>
          <w:rFonts w:ascii="Aptos" w:hAnsi="Aptos"/>
          <w:color w:val="000000" w:themeColor="text1"/>
        </w:rPr>
        <w:t>2</w:t>
      </w:r>
      <w:r w:rsidR="00356D72" w:rsidRPr="00C0766B">
        <w:rPr>
          <w:rFonts w:ascii="Aptos" w:hAnsi="Aptos"/>
          <w:color w:val="000000" w:themeColor="text1"/>
        </w:rPr>
        <w:t>6</w:t>
      </w:r>
    </w:p>
    <w:p w14:paraId="5E22526D" w14:textId="77777777" w:rsidR="00A70B4F" w:rsidRPr="007B4730" w:rsidRDefault="00A70B4F">
      <w:pPr>
        <w:rPr>
          <w:rFonts w:ascii="Aptos" w:hAnsi="Aptos"/>
          <w:color w:val="000000" w:themeColor="text1"/>
        </w:rPr>
      </w:pPr>
    </w:p>
    <w:sectPr w:rsidR="00A70B4F" w:rsidRPr="007B4730" w:rsidSect="00987599">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991D" w14:textId="77777777" w:rsidR="00C47CF2" w:rsidRDefault="00C47CF2" w:rsidP="006D7996">
      <w:r>
        <w:separator/>
      </w:r>
    </w:p>
  </w:endnote>
  <w:endnote w:type="continuationSeparator" w:id="0">
    <w:p w14:paraId="04D13A2D" w14:textId="77777777" w:rsidR="00C47CF2" w:rsidRDefault="00C47CF2"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5157"/>
      <w:docPartObj>
        <w:docPartGallery w:val="Page Numbers (Bottom of Page)"/>
        <w:docPartUnique/>
      </w:docPartObj>
    </w:sdtPr>
    <w:sdtEndPr>
      <w:rPr>
        <w:noProof/>
      </w:rPr>
    </w:sdtEndPr>
    <w:sdtContent>
      <w:p w14:paraId="32D0D208" w14:textId="77777777" w:rsidR="00AB2879" w:rsidRDefault="00C57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AB2879" w:rsidRDefault="00AB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B992" w14:textId="77777777" w:rsidR="00C47CF2" w:rsidRDefault="00C47CF2" w:rsidP="006D7996">
      <w:r>
        <w:separator/>
      </w:r>
    </w:p>
  </w:footnote>
  <w:footnote w:type="continuationSeparator" w:id="0">
    <w:p w14:paraId="78FA6CF6" w14:textId="77777777" w:rsidR="00C47CF2" w:rsidRDefault="00C47CF2" w:rsidP="006D7996">
      <w:r>
        <w:continuationSeparator/>
      </w:r>
    </w:p>
  </w:footnote>
  <w:footnote w:id="1">
    <w:p w14:paraId="724B8A54" w14:textId="2BBA7839" w:rsidR="00C8695C" w:rsidRPr="00830941" w:rsidRDefault="00C8695C" w:rsidP="00C8695C">
      <w:pPr>
        <w:pStyle w:val="FootnoteText"/>
        <w:rPr>
          <w:rFonts w:ascii="Aptos" w:hAnsi="Aptos"/>
          <w:color w:val="000000" w:themeColor="text1"/>
        </w:rPr>
      </w:pPr>
      <w:r w:rsidRPr="00830941">
        <w:rPr>
          <w:rStyle w:val="FootnoteReference"/>
          <w:rFonts w:ascii="Aptos" w:hAnsi="Aptos"/>
          <w:color w:val="000000" w:themeColor="text1"/>
        </w:rPr>
        <w:footnoteRef/>
      </w:r>
      <w:r w:rsidRPr="00830941">
        <w:rPr>
          <w:rFonts w:ascii="Aptos" w:hAnsi="Aptos"/>
          <w:color w:val="000000" w:themeColor="text1"/>
        </w:rPr>
        <w:t xml:space="preserve"> The following facts are derived from the pleadings and are subject to change in subsequent rulings or decision. </w:t>
      </w:r>
      <w:r w:rsidR="00083ABA" w:rsidRPr="00830941">
        <w:rPr>
          <w:rFonts w:ascii="Aptos" w:hAnsi="Aptos"/>
          <w:color w:val="000000" w:themeColor="text1"/>
        </w:rPr>
        <w:t xml:space="preserve"> </w:t>
      </w:r>
    </w:p>
  </w:footnote>
  <w:footnote w:id="2">
    <w:p w14:paraId="0E0D3A62" w14:textId="2FAC03D6" w:rsidR="002F502F" w:rsidRPr="00830941" w:rsidRDefault="002F502F">
      <w:pPr>
        <w:pStyle w:val="FootnoteText"/>
        <w:rPr>
          <w:rFonts w:ascii="Aptos" w:hAnsi="Aptos"/>
        </w:rPr>
      </w:pPr>
      <w:r w:rsidRPr="00830941">
        <w:rPr>
          <w:rStyle w:val="FootnoteReference"/>
          <w:rFonts w:ascii="Aptos" w:hAnsi="Aptos"/>
        </w:rPr>
        <w:footnoteRef/>
      </w:r>
      <w:r w:rsidRPr="00830941">
        <w:rPr>
          <w:rFonts w:ascii="Aptos" w:hAnsi="Aptos"/>
        </w:rPr>
        <w:t xml:space="preserve"> See 801 CMR 1.01(10)(g) and BSEA Hearing Rules VII</w:t>
      </w:r>
      <w:r w:rsidR="00C40147" w:rsidRPr="00830941">
        <w:rPr>
          <w:rFonts w:ascii="Aptos" w:hAnsi="Aptos"/>
        </w:rPr>
        <w:t>(</w:t>
      </w:r>
      <w:r w:rsidRPr="00830941">
        <w:rPr>
          <w:rFonts w:ascii="Aptos" w:hAnsi="Aptos"/>
        </w:rPr>
        <w:t>B</w:t>
      </w:r>
      <w:r w:rsidR="00C40147" w:rsidRPr="00830941">
        <w:rPr>
          <w:rFonts w:ascii="Aptos" w:hAnsi="Aptos"/>
        </w:rPr>
        <w:t>)</w:t>
      </w:r>
      <w:r w:rsidRPr="00830941">
        <w:rPr>
          <w:rFonts w:ascii="Aptos" w:hAnsi="Aptos"/>
        </w:rPr>
        <w:t xml:space="preserve"> and </w:t>
      </w:r>
      <w:r w:rsidR="00C40147" w:rsidRPr="00830941">
        <w:rPr>
          <w:rFonts w:ascii="Aptos" w:hAnsi="Aptos"/>
        </w:rPr>
        <w:t>(</w:t>
      </w:r>
      <w:r w:rsidRPr="00830941">
        <w:rPr>
          <w:rFonts w:ascii="Aptos" w:hAnsi="Aptos"/>
        </w:rPr>
        <w:t>C</w:t>
      </w:r>
      <w:r w:rsidR="00C40147" w:rsidRPr="00830941">
        <w:rPr>
          <w:rFonts w:ascii="Aptos" w:hAnsi="Aptos"/>
        </w:rPr>
        <w:t>)</w:t>
      </w:r>
      <w:r w:rsidRPr="00830941">
        <w:rPr>
          <w:rFonts w:ascii="Aptos" w:hAnsi="Aptos"/>
        </w:rPr>
        <w:t>.</w:t>
      </w:r>
    </w:p>
  </w:footnote>
  <w:footnote w:id="3">
    <w:p w14:paraId="2F7DEEC3" w14:textId="49CBE075" w:rsidR="00C0684B" w:rsidRPr="00830941" w:rsidRDefault="00C0684B" w:rsidP="000B3F0D">
      <w:pPr>
        <w:pStyle w:val="FootnoteText"/>
        <w:rPr>
          <w:rFonts w:ascii="Aptos" w:hAnsi="Aptos"/>
        </w:rPr>
      </w:pPr>
      <w:r w:rsidRPr="00830941">
        <w:rPr>
          <w:rStyle w:val="FootnoteReference"/>
          <w:rFonts w:ascii="Aptos" w:hAnsi="Aptos"/>
        </w:rPr>
        <w:footnoteRef/>
      </w:r>
      <w:r w:rsidRPr="00830941">
        <w:rPr>
          <w:rFonts w:ascii="Aptos" w:hAnsi="Aptos"/>
        </w:rPr>
        <w:t xml:space="preserve"> See also Fed. R. Civ. P. 45 (d)</w:t>
      </w:r>
      <w:r w:rsidR="002321BF" w:rsidRPr="00830941">
        <w:rPr>
          <w:rFonts w:ascii="Aptos" w:hAnsi="Aptos"/>
        </w:rPr>
        <w:t>(3</w:t>
      </w:r>
      <w:r w:rsidR="00016B95" w:rsidRPr="00830941">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F742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305371"/>
    <w:multiLevelType w:val="multilevel"/>
    <w:tmpl w:val="8744C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26C5"/>
    <w:multiLevelType w:val="hybridMultilevel"/>
    <w:tmpl w:val="91E6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359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614D85"/>
    <w:multiLevelType w:val="multilevel"/>
    <w:tmpl w:val="42C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B7ECD"/>
    <w:multiLevelType w:val="multilevel"/>
    <w:tmpl w:val="A1A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5310F"/>
    <w:multiLevelType w:val="hybridMultilevel"/>
    <w:tmpl w:val="3042B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D19C7"/>
    <w:multiLevelType w:val="hybridMultilevel"/>
    <w:tmpl w:val="7D88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62D6B"/>
    <w:multiLevelType w:val="hybridMultilevel"/>
    <w:tmpl w:val="8718063A"/>
    <w:lvl w:ilvl="0" w:tplc="492A3084">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47EE1"/>
    <w:multiLevelType w:val="hybridMultilevel"/>
    <w:tmpl w:val="5C2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9620DE"/>
    <w:multiLevelType w:val="multilevel"/>
    <w:tmpl w:val="575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55441"/>
    <w:multiLevelType w:val="multilevel"/>
    <w:tmpl w:val="189A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8617F"/>
    <w:multiLevelType w:val="hybridMultilevel"/>
    <w:tmpl w:val="F55A44A2"/>
    <w:lvl w:ilvl="0" w:tplc="7B6C5B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506C7"/>
    <w:multiLevelType w:val="hybridMultilevel"/>
    <w:tmpl w:val="7B560066"/>
    <w:lvl w:ilvl="0" w:tplc="C4A8E660">
      <w:start w:val="1"/>
      <w:numFmt w:val="decimal"/>
      <w:lvlText w:val="%1."/>
      <w:lvlJc w:val="left"/>
      <w:pPr>
        <w:ind w:left="2107" w:hanging="317"/>
        <w:jc w:val="right"/>
      </w:pPr>
      <w:rPr>
        <w:rFonts w:hint="default"/>
        <w:w w:val="70"/>
      </w:rPr>
    </w:lvl>
    <w:lvl w:ilvl="1" w:tplc="73C25640">
      <w:numFmt w:val="bullet"/>
      <w:lvlText w:val="•"/>
      <w:lvlJc w:val="left"/>
      <w:pPr>
        <w:ind w:left="3104" w:hanging="317"/>
      </w:pPr>
      <w:rPr>
        <w:rFonts w:hint="default"/>
      </w:rPr>
    </w:lvl>
    <w:lvl w:ilvl="2" w:tplc="7050089A">
      <w:numFmt w:val="bullet"/>
      <w:lvlText w:val="•"/>
      <w:lvlJc w:val="left"/>
      <w:pPr>
        <w:ind w:left="4108" w:hanging="317"/>
      </w:pPr>
      <w:rPr>
        <w:rFonts w:hint="default"/>
      </w:rPr>
    </w:lvl>
    <w:lvl w:ilvl="3" w:tplc="73E0FAD2">
      <w:numFmt w:val="bullet"/>
      <w:lvlText w:val="•"/>
      <w:lvlJc w:val="left"/>
      <w:pPr>
        <w:ind w:left="5112" w:hanging="317"/>
      </w:pPr>
      <w:rPr>
        <w:rFonts w:hint="default"/>
      </w:rPr>
    </w:lvl>
    <w:lvl w:ilvl="4" w:tplc="0B8E99C6">
      <w:numFmt w:val="bullet"/>
      <w:lvlText w:val="•"/>
      <w:lvlJc w:val="left"/>
      <w:pPr>
        <w:ind w:left="6116" w:hanging="317"/>
      </w:pPr>
      <w:rPr>
        <w:rFonts w:hint="default"/>
      </w:rPr>
    </w:lvl>
    <w:lvl w:ilvl="5" w:tplc="E4B0F178">
      <w:numFmt w:val="bullet"/>
      <w:lvlText w:val="•"/>
      <w:lvlJc w:val="left"/>
      <w:pPr>
        <w:ind w:left="7120" w:hanging="317"/>
      </w:pPr>
      <w:rPr>
        <w:rFonts w:hint="default"/>
      </w:rPr>
    </w:lvl>
    <w:lvl w:ilvl="6" w:tplc="3B0CB956">
      <w:numFmt w:val="bullet"/>
      <w:lvlText w:val="•"/>
      <w:lvlJc w:val="left"/>
      <w:pPr>
        <w:ind w:left="8124" w:hanging="317"/>
      </w:pPr>
      <w:rPr>
        <w:rFonts w:hint="default"/>
      </w:rPr>
    </w:lvl>
    <w:lvl w:ilvl="7" w:tplc="A11AD94E">
      <w:numFmt w:val="bullet"/>
      <w:lvlText w:val="•"/>
      <w:lvlJc w:val="left"/>
      <w:pPr>
        <w:ind w:left="9128" w:hanging="317"/>
      </w:pPr>
      <w:rPr>
        <w:rFonts w:hint="default"/>
      </w:rPr>
    </w:lvl>
    <w:lvl w:ilvl="8" w:tplc="335011B2">
      <w:numFmt w:val="bullet"/>
      <w:lvlText w:val="•"/>
      <w:lvlJc w:val="left"/>
      <w:pPr>
        <w:ind w:left="10132" w:hanging="317"/>
      </w:pPr>
      <w:rPr>
        <w:rFonts w:hint="default"/>
      </w:rPr>
    </w:lvl>
  </w:abstractNum>
  <w:abstractNum w:abstractNumId="17" w15:restartNumberingAfterBreak="0">
    <w:nsid w:val="4A96154A"/>
    <w:multiLevelType w:val="hybridMultilevel"/>
    <w:tmpl w:val="2B604A7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25D9B"/>
    <w:multiLevelType w:val="multilevel"/>
    <w:tmpl w:val="AED80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A0821"/>
    <w:multiLevelType w:val="multilevel"/>
    <w:tmpl w:val="F5485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B0B5B88"/>
    <w:multiLevelType w:val="hybridMultilevel"/>
    <w:tmpl w:val="D0807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F2C1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700F9E"/>
    <w:multiLevelType w:val="hybridMultilevel"/>
    <w:tmpl w:val="E5EE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646DC"/>
    <w:multiLevelType w:val="hybridMultilevel"/>
    <w:tmpl w:val="665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471E3"/>
    <w:multiLevelType w:val="hybridMultilevel"/>
    <w:tmpl w:val="3AC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94432"/>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B5300"/>
    <w:multiLevelType w:val="hybridMultilevel"/>
    <w:tmpl w:val="C5C82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39870">
    <w:abstractNumId w:val="0"/>
  </w:num>
  <w:num w:numId="2" w16cid:durableId="1302073469">
    <w:abstractNumId w:val="24"/>
  </w:num>
  <w:num w:numId="3" w16cid:durableId="691807225">
    <w:abstractNumId w:val="18"/>
  </w:num>
  <w:num w:numId="4" w16cid:durableId="65693670">
    <w:abstractNumId w:val="19"/>
  </w:num>
  <w:num w:numId="5" w16cid:durableId="1952124709">
    <w:abstractNumId w:val="21"/>
  </w:num>
  <w:num w:numId="6" w16cid:durableId="146016608">
    <w:abstractNumId w:val="7"/>
  </w:num>
  <w:num w:numId="7" w16cid:durableId="365065151">
    <w:abstractNumId w:val="16"/>
  </w:num>
  <w:num w:numId="8" w16cid:durableId="2064404589">
    <w:abstractNumId w:val="11"/>
  </w:num>
  <w:num w:numId="9" w16cid:durableId="1366246724">
    <w:abstractNumId w:val="30"/>
  </w:num>
  <w:num w:numId="10" w16cid:durableId="1058435278">
    <w:abstractNumId w:val="8"/>
  </w:num>
  <w:num w:numId="11" w16cid:durableId="1104425747">
    <w:abstractNumId w:val="28"/>
  </w:num>
  <w:num w:numId="12" w16cid:durableId="1850094340">
    <w:abstractNumId w:val="29"/>
  </w:num>
  <w:num w:numId="13" w16cid:durableId="925503509">
    <w:abstractNumId w:val="27"/>
  </w:num>
  <w:num w:numId="14" w16cid:durableId="1414933279">
    <w:abstractNumId w:val="26"/>
  </w:num>
  <w:num w:numId="15" w16cid:durableId="377441259">
    <w:abstractNumId w:val="9"/>
  </w:num>
  <w:num w:numId="16" w16cid:durableId="595095446">
    <w:abstractNumId w:val="1"/>
  </w:num>
  <w:num w:numId="17" w16cid:durableId="623926670">
    <w:abstractNumId w:val="4"/>
  </w:num>
  <w:num w:numId="18" w16cid:durableId="1596402171">
    <w:abstractNumId w:val="25"/>
  </w:num>
  <w:num w:numId="19" w16cid:durableId="1796875467">
    <w:abstractNumId w:val="13"/>
  </w:num>
  <w:num w:numId="20" w16cid:durableId="1478959658">
    <w:abstractNumId w:val="14"/>
  </w:num>
  <w:num w:numId="21" w16cid:durableId="1311792122">
    <w:abstractNumId w:val="22"/>
  </w:num>
  <w:num w:numId="22" w16cid:durableId="864371654">
    <w:abstractNumId w:val="20"/>
  </w:num>
  <w:num w:numId="23" w16cid:durableId="1378968969">
    <w:abstractNumId w:val="2"/>
  </w:num>
  <w:num w:numId="24" w16cid:durableId="1054043071">
    <w:abstractNumId w:val="5"/>
  </w:num>
  <w:num w:numId="25" w16cid:durableId="516576352">
    <w:abstractNumId w:val="6"/>
  </w:num>
  <w:num w:numId="26" w16cid:durableId="1145125105">
    <w:abstractNumId w:val="15"/>
  </w:num>
  <w:num w:numId="27" w16cid:durableId="1288241352">
    <w:abstractNumId w:val="17"/>
  </w:num>
  <w:num w:numId="28" w16cid:durableId="934439584">
    <w:abstractNumId w:val="12"/>
  </w:num>
  <w:num w:numId="29" w16cid:durableId="155338851">
    <w:abstractNumId w:val="3"/>
  </w:num>
  <w:num w:numId="30" w16cid:durableId="202865402">
    <w:abstractNumId w:val="10"/>
  </w:num>
  <w:num w:numId="31" w16cid:durableId="9117378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12F2"/>
    <w:rsid w:val="00001359"/>
    <w:rsid w:val="000016EC"/>
    <w:rsid w:val="00003492"/>
    <w:rsid w:val="00006A08"/>
    <w:rsid w:val="00007E28"/>
    <w:rsid w:val="000104F7"/>
    <w:rsid w:val="000118BC"/>
    <w:rsid w:val="00012614"/>
    <w:rsid w:val="00012920"/>
    <w:rsid w:val="00013594"/>
    <w:rsid w:val="0001516C"/>
    <w:rsid w:val="00015A7E"/>
    <w:rsid w:val="00015FC8"/>
    <w:rsid w:val="00016B95"/>
    <w:rsid w:val="00022B06"/>
    <w:rsid w:val="00024C32"/>
    <w:rsid w:val="000252EE"/>
    <w:rsid w:val="00026249"/>
    <w:rsid w:val="0002772E"/>
    <w:rsid w:val="00030721"/>
    <w:rsid w:val="00031D07"/>
    <w:rsid w:val="00033F24"/>
    <w:rsid w:val="00034089"/>
    <w:rsid w:val="00034A47"/>
    <w:rsid w:val="00035D28"/>
    <w:rsid w:val="000366F0"/>
    <w:rsid w:val="00036F3E"/>
    <w:rsid w:val="000419F6"/>
    <w:rsid w:val="000432F4"/>
    <w:rsid w:val="00044C41"/>
    <w:rsid w:val="00045049"/>
    <w:rsid w:val="00051790"/>
    <w:rsid w:val="00063F2D"/>
    <w:rsid w:val="00066F41"/>
    <w:rsid w:val="00070D1A"/>
    <w:rsid w:val="00071946"/>
    <w:rsid w:val="00075179"/>
    <w:rsid w:val="000772F3"/>
    <w:rsid w:val="00080206"/>
    <w:rsid w:val="00081DF3"/>
    <w:rsid w:val="00082A67"/>
    <w:rsid w:val="00082D91"/>
    <w:rsid w:val="00082FE3"/>
    <w:rsid w:val="00083A55"/>
    <w:rsid w:val="00083ABA"/>
    <w:rsid w:val="000852E4"/>
    <w:rsid w:val="0008570D"/>
    <w:rsid w:val="00090B17"/>
    <w:rsid w:val="00092877"/>
    <w:rsid w:val="00096780"/>
    <w:rsid w:val="000976A2"/>
    <w:rsid w:val="00097D5B"/>
    <w:rsid w:val="000A0086"/>
    <w:rsid w:val="000A1357"/>
    <w:rsid w:val="000B05EA"/>
    <w:rsid w:val="000B0E57"/>
    <w:rsid w:val="000B206D"/>
    <w:rsid w:val="000B3B8F"/>
    <w:rsid w:val="000B3F0D"/>
    <w:rsid w:val="000B4143"/>
    <w:rsid w:val="000B4D87"/>
    <w:rsid w:val="000B784B"/>
    <w:rsid w:val="000C0542"/>
    <w:rsid w:val="000C1A35"/>
    <w:rsid w:val="000C4285"/>
    <w:rsid w:val="000D00E7"/>
    <w:rsid w:val="000D08D3"/>
    <w:rsid w:val="000D2892"/>
    <w:rsid w:val="000D42FD"/>
    <w:rsid w:val="000D6A48"/>
    <w:rsid w:val="000E4870"/>
    <w:rsid w:val="000E5B0C"/>
    <w:rsid w:val="000E6431"/>
    <w:rsid w:val="000E6706"/>
    <w:rsid w:val="000E6FC8"/>
    <w:rsid w:val="000E70AC"/>
    <w:rsid w:val="000F103B"/>
    <w:rsid w:val="000F272A"/>
    <w:rsid w:val="000F34BD"/>
    <w:rsid w:val="000F371C"/>
    <w:rsid w:val="000F652C"/>
    <w:rsid w:val="0010004F"/>
    <w:rsid w:val="0010006C"/>
    <w:rsid w:val="001005D1"/>
    <w:rsid w:val="001021E8"/>
    <w:rsid w:val="0010281F"/>
    <w:rsid w:val="001060B6"/>
    <w:rsid w:val="001068D6"/>
    <w:rsid w:val="00106C2D"/>
    <w:rsid w:val="001109BA"/>
    <w:rsid w:val="00111463"/>
    <w:rsid w:val="001127A2"/>
    <w:rsid w:val="00115148"/>
    <w:rsid w:val="001173E5"/>
    <w:rsid w:val="0012043D"/>
    <w:rsid w:val="0012098C"/>
    <w:rsid w:val="00120FE1"/>
    <w:rsid w:val="00121053"/>
    <w:rsid w:val="00122F1E"/>
    <w:rsid w:val="00125613"/>
    <w:rsid w:val="00125FE2"/>
    <w:rsid w:val="001305C3"/>
    <w:rsid w:val="00132EF6"/>
    <w:rsid w:val="00137855"/>
    <w:rsid w:val="001410A8"/>
    <w:rsid w:val="00141A48"/>
    <w:rsid w:val="00141B74"/>
    <w:rsid w:val="00141CD3"/>
    <w:rsid w:val="00142483"/>
    <w:rsid w:val="00142D3E"/>
    <w:rsid w:val="00144147"/>
    <w:rsid w:val="00144CD3"/>
    <w:rsid w:val="00144E73"/>
    <w:rsid w:val="001459A8"/>
    <w:rsid w:val="00146AB4"/>
    <w:rsid w:val="00146FF8"/>
    <w:rsid w:val="00151239"/>
    <w:rsid w:val="001517D3"/>
    <w:rsid w:val="00151DA9"/>
    <w:rsid w:val="001546D9"/>
    <w:rsid w:val="00163086"/>
    <w:rsid w:val="00163D2D"/>
    <w:rsid w:val="0016556E"/>
    <w:rsid w:val="00167369"/>
    <w:rsid w:val="00171096"/>
    <w:rsid w:val="00173F6E"/>
    <w:rsid w:val="00176415"/>
    <w:rsid w:val="0017649B"/>
    <w:rsid w:val="001764B0"/>
    <w:rsid w:val="0018532C"/>
    <w:rsid w:val="00185642"/>
    <w:rsid w:val="001868E2"/>
    <w:rsid w:val="00192B7E"/>
    <w:rsid w:val="00192EDA"/>
    <w:rsid w:val="001966EE"/>
    <w:rsid w:val="00197B2E"/>
    <w:rsid w:val="001A0C33"/>
    <w:rsid w:val="001A1D89"/>
    <w:rsid w:val="001A1F16"/>
    <w:rsid w:val="001A32B7"/>
    <w:rsid w:val="001A3AE9"/>
    <w:rsid w:val="001A697D"/>
    <w:rsid w:val="001A73B0"/>
    <w:rsid w:val="001B33C1"/>
    <w:rsid w:val="001B3519"/>
    <w:rsid w:val="001B36C0"/>
    <w:rsid w:val="001B718A"/>
    <w:rsid w:val="001C155D"/>
    <w:rsid w:val="001C1650"/>
    <w:rsid w:val="001C285D"/>
    <w:rsid w:val="001C2941"/>
    <w:rsid w:val="001C2EA9"/>
    <w:rsid w:val="001C3616"/>
    <w:rsid w:val="001C3653"/>
    <w:rsid w:val="001C6132"/>
    <w:rsid w:val="001C7472"/>
    <w:rsid w:val="001D1B9E"/>
    <w:rsid w:val="001D4FB1"/>
    <w:rsid w:val="001D5805"/>
    <w:rsid w:val="001D696A"/>
    <w:rsid w:val="001D75B6"/>
    <w:rsid w:val="001E1256"/>
    <w:rsid w:val="001E4AA7"/>
    <w:rsid w:val="001E7AF9"/>
    <w:rsid w:val="001F38B8"/>
    <w:rsid w:val="001F5021"/>
    <w:rsid w:val="001F5726"/>
    <w:rsid w:val="001F583A"/>
    <w:rsid w:val="002001E5"/>
    <w:rsid w:val="00200609"/>
    <w:rsid w:val="00200C54"/>
    <w:rsid w:val="00202C11"/>
    <w:rsid w:val="00204323"/>
    <w:rsid w:val="0020440E"/>
    <w:rsid w:val="002061B5"/>
    <w:rsid w:val="0020667E"/>
    <w:rsid w:val="002072B2"/>
    <w:rsid w:val="002102C6"/>
    <w:rsid w:val="00212F29"/>
    <w:rsid w:val="00213F46"/>
    <w:rsid w:val="00216EDC"/>
    <w:rsid w:val="002206E6"/>
    <w:rsid w:val="00222DDB"/>
    <w:rsid w:val="002258B8"/>
    <w:rsid w:val="00230321"/>
    <w:rsid w:val="00231199"/>
    <w:rsid w:val="002318D3"/>
    <w:rsid w:val="00231B92"/>
    <w:rsid w:val="002321BF"/>
    <w:rsid w:val="002365BD"/>
    <w:rsid w:val="00236879"/>
    <w:rsid w:val="002439D7"/>
    <w:rsid w:val="00243C06"/>
    <w:rsid w:val="0024468C"/>
    <w:rsid w:val="00244A52"/>
    <w:rsid w:val="00245651"/>
    <w:rsid w:val="00245A46"/>
    <w:rsid w:val="00246D7D"/>
    <w:rsid w:val="00250325"/>
    <w:rsid w:val="0025564D"/>
    <w:rsid w:val="00256175"/>
    <w:rsid w:val="002563C1"/>
    <w:rsid w:val="00256F79"/>
    <w:rsid w:val="00260B38"/>
    <w:rsid w:val="00262EC6"/>
    <w:rsid w:val="00262F2A"/>
    <w:rsid w:val="002657F7"/>
    <w:rsid w:val="00265CA2"/>
    <w:rsid w:val="00267801"/>
    <w:rsid w:val="0027190A"/>
    <w:rsid w:val="002725A8"/>
    <w:rsid w:val="00274544"/>
    <w:rsid w:val="002755CB"/>
    <w:rsid w:val="00276EC3"/>
    <w:rsid w:val="0028203B"/>
    <w:rsid w:val="00284D53"/>
    <w:rsid w:val="00285337"/>
    <w:rsid w:val="00285B79"/>
    <w:rsid w:val="00287364"/>
    <w:rsid w:val="00292AD8"/>
    <w:rsid w:val="00292CC7"/>
    <w:rsid w:val="00293751"/>
    <w:rsid w:val="00294988"/>
    <w:rsid w:val="00294EC0"/>
    <w:rsid w:val="00296F69"/>
    <w:rsid w:val="00297382"/>
    <w:rsid w:val="002979AB"/>
    <w:rsid w:val="002A0DCC"/>
    <w:rsid w:val="002A0FEF"/>
    <w:rsid w:val="002A42AA"/>
    <w:rsid w:val="002B1B13"/>
    <w:rsid w:val="002B2067"/>
    <w:rsid w:val="002B2758"/>
    <w:rsid w:val="002B2BFC"/>
    <w:rsid w:val="002B407F"/>
    <w:rsid w:val="002B6C06"/>
    <w:rsid w:val="002C4C77"/>
    <w:rsid w:val="002D1EB1"/>
    <w:rsid w:val="002D248E"/>
    <w:rsid w:val="002D39C1"/>
    <w:rsid w:val="002D402D"/>
    <w:rsid w:val="002D5498"/>
    <w:rsid w:val="002D60BA"/>
    <w:rsid w:val="002D691B"/>
    <w:rsid w:val="002D7101"/>
    <w:rsid w:val="002D718B"/>
    <w:rsid w:val="002E032B"/>
    <w:rsid w:val="002E1839"/>
    <w:rsid w:val="002E1D1A"/>
    <w:rsid w:val="002E1E3D"/>
    <w:rsid w:val="002F09CF"/>
    <w:rsid w:val="002F1757"/>
    <w:rsid w:val="002F18C0"/>
    <w:rsid w:val="002F2375"/>
    <w:rsid w:val="002F23EE"/>
    <w:rsid w:val="002F3824"/>
    <w:rsid w:val="002F4772"/>
    <w:rsid w:val="002F502F"/>
    <w:rsid w:val="002F55A6"/>
    <w:rsid w:val="002F60DB"/>
    <w:rsid w:val="002F78F3"/>
    <w:rsid w:val="0030159D"/>
    <w:rsid w:val="00301FD8"/>
    <w:rsid w:val="003036EB"/>
    <w:rsid w:val="00304841"/>
    <w:rsid w:val="003051C8"/>
    <w:rsid w:val="00314A7C"/>
    <w:rsid w:val="00314DE7"/>
    <w:rsid w:val="00315703"/>
    <w:rsid w:val="00317991"/>
    <w:rsid w:val="0032064E"/>
    <w:rsid w:val="00321833"/>
    <w:rsid w:val="00322E14"/>
    <w:rsid w:val="0032496E"/>
    <w:rsid w:val="00325837"/>
    <w:rsid w:val="003317C7"/>
    <w:rsid w:val="003336E4"/>
    <w:rsid w:val="00335458"/>
    <w:rsid w:val="00336484"/>
    <w:rsid w:val="00340CBC"/>
    <w:rsid w:val="00341229"/>
    <w:rsid w:val="003415D6"/>
    <w:rsid w:val="00341EC0"/>
    <w:rsid w:val="00342D4E"/>
    <w:rsid w:val="00343F4D"/>
    <w:rsid w:val="0034488E"/>
    <w:rsid w:val="00345695"/>
    <w:rsid w:val="00346538"/>
    <w:rsid w:val="00346576"/>
    <w:rsid w:val="003469F9"/>
    <w:rsid w:val="003503E9"/>
    <w:rsid w:val="00353FFB"/>
    <w:rsid w:val="00355236"/>
    <w:rsid w:val="00355591"/>
    <w:rsid w:val="003560AF"/>
    <w:rsid w:val="003566FA"/>
    <w:rsid w:val="003566FF"/>
    <w:rsid w:val="00356D72"/>
    <w:rsid w:val="00356E82"/>
    <w:rsid w:val="00360FA7"/>
    <w:rsid w:val="00361DC1"/>
    <w:rsid w:val="00367AE9"/>
    <w:rsid w:val="0037246D"/>
    <w:rsid w:val="0037252C"/>
    <w:rsid w:val="003767C5"/>
    <w:rsid w:val="00377310"/>
    <w:rsid w:val="00377A99"/>
    <w:rsid w:val="00381632"/>
    <w:rsid w:val="0038245F"/>
    <w:rsid w:val="003846AF"/>
    <w:rsid w:val="00386558"/>
    <w:rsid w:val="00386716"/>
    <w:rsid w:val="003875B0"/>
    <w:rsid w:val="0039320C"/>
    <w:rsid w:val="003958D6"/>
    <w:rsid w:val="00395F22"/>
    <w:rsid w:val="00397000"/>
    <w:rsid w:val="003A0A00"/>
    <w:rsid w:val="003A188B"/>
    <w:rsid w:val="003A3117"/>
    <w:rsid w:val="003A3655"/>
    <w:rsid w:val="003A424D"/>
    <w:rsid w:val="003A6B30"/>
    <w:rsid w:val="003B1AE4"/>
    <w:rsid w:val="003B32C4"/>
    <w:rsid w:val="003B4178"/>
    <w:rsid w:val="003B4A64"/>
    <w:rsid w:val="003B50BD"/>
    <w:rsid w:val="003B5B43"/>
    <w:rsid w:val="003B6D5F"/>
    <w:rsid w:val="003C0127"/>
    <w:rsid w:val="003C1234"/>
    <w:rsid w:val="003C18DA"/>
    <w:rsid w:val="003C3944"/>
    <w:rsid w:val="003C3D75"/>
    <w:rsid w:val="003C6292"/>
    <w:rsid w:val="003C692E"/>
    <w:rsid w:val="003D2D57"/>
    <w:rsid w:val="003D4824"/>
    <w:rsid w:val="003D4C7F"/>
    <w:rsid w:val="003D5321"/>
    <w:rsid w:val="003D5C83"/>
    <w:rsid w:val="003D7FDE"/>
    <w:rsid w:val="003E0009"/>
    <w:rsid w:val="003E0170"/>
    <w:rsid w:val="003E2623"/>
    <w:rsid w:val="003E3605"/>
    <w:rsid w:val="003E7DA7"/>
    <w:rsid w:val="003F1338"/>
    <w:rsid w:val="003F1804"/>
    <w:rsid w:val="003F22A2"/>
    <w:rsid w:val="003F2D3B"/>
    <w:rsid w:val="003F51A5"/>
    <w:rsid w:val="003F687C"/>
    <w:rsid w:val="003F6A1A"/>
    <w:rsid w:val="003F6B90"/>
    <w:rsid w:val="004024D5"/>
    <w:rsid w:val="004025BD"/>
    <w:rsid w:val="00402603"/>
    <w:rsid w:val="004047E6"/>
    <w:rsid w:val="00406E45"/>
    <w:rsid w:val="004121E9"/>
    <w:rsid w:val="00414BD3"/>
    <w:rsid w:val="00414D82"/>
    <w:rsid w:val="00415141"/>
    <w:rsid w:val="00423771"/>
    <w:rsid w:val="004252E9"/>
    <w:rsid w:val="00426AE4"/>
    <w:rsid w:val="00431492"/>
    <w:rsid w:val="00433E7A"/>
    <w:rsid w:val="00435669"/>
    <w:rsid w:val="00435970"/>
    <w:rsid w:val="00436B04"/>
    <w:rsid w:val="00441EE0"/>
    <w:rsid w:val="00443524"/>
    <w:rsid w:val="004441EC"/>
    <w:rsid w:val="004538DC"/>
    <w:rsid w:val="00461AC8"/>
    <w:rsid w:val="004659C0"/>
    <w:rsid w:val="00470988"/>
    <w:rsid w:val="00471719"/>
    <w:rsid w:val="004749A8"/>
    <w:rsid w:val="00477BEB"/>
    <w:rsid w:val="00480177"/>
    <w:rsid w:val="00480DF1"/>
    <w:rsid w:val="004972F6"/>
    <w:rsid w:val="004A0346"/>
    <w:rsid w:val="004A0374"/>
    <w:rsid w:val="004A07FA"/>
    <w:rsid w:val="004A0CFB"/>
    <w:rsid w:val="004A1C8F"/>
    <w:rsid w:val="004A6D6C"/>
    <w:rsid w:val="004A7594"/>
    <w:rsid w:val="004B0D83"/>
    <w:rsid w:val="004B2B76"/>
    <w:rsid w:val="004B7CA4"/>
    <w:rsid w:val="004C0F97"/>
    <w:rsid w:val="004C3A6A"/>
    <w:rsid w:val="004C3D1B"/>
    <w:rsid w:val="004C3DC9"/>
    <w:rsid w:val="004C4258"/>
    <w:rsid w:val="004C5E7F"/>
    <w:rsid w:val="004C70CC"/>
    <w:rsid w:val="004D115A"/>
    <w:rsid w:val="004D24EA"/>
    <w:rsid w:val="004D38D0"/>
    <w:rsid w:val="004D39FA"/>
    <w:rsid w:val="004D4CBE"/>
    <w:rsid w:val="004D62AF"/>
    <w:rsid w:val="004D76CB"/>
    <w:rsid w:val="004D79A3"/>
    <w:rsid w:val="004E1757"/>
    <w:rsid w:val="004E2F82"/>
    <w:rsid w:val="004E454B"/>
    <w:rsid w:val="004E4851"/>
    <w:rsid w:val="004E485E"/>
    <w:rsid w:val="004E4AFB"/>
    <w:rsid w:val="004E6720"/>
    <w:rsid w:val="004E6FFA"/>
    <w:rsid w:val="004F00AE"/>
    <w:rsid w:val="004F2D76"/>
    <w:rsid w:val="004F2F49"/>
    <w:rsid w:val="004F5977"/>
    <w:rsid w:val="005021E2"/>
    <w:rsid w:val="005027A5"/>
    <w:rsid w:val="00502DBE"/>
    <w:rsid w:val="00503A82"/>
    <w:rsid w:val="005057B4"/>
    <w:rsid w:val="00506149"/>
    <w:rsid w:val="00506FEC"/>
    <w:rsid w:val="0051195C"/>
    <w:rsid w:val="0051351E"/>
    <w:rsid w:val="005155D4"/>
    <w:rsid w:val="005169E7"/>
    <w:rsid w:val="005205A5"/>
    <w:rsid w:val="00520D6E"/>
    <w:rsid w:val="00523609"/>
    <w:rsid w:val="005340E3"/>
    <w:rsid w:val="005344E5"/>
    <w:rsid w:val="00536A46"/>
    <w:rsid w:val="00537ADF"/>
    <w:rsid w:val="00540651"/>
    <w:rsid w:val="005413CF"/>
    <w:rsid w:val="005421CB"/>
    <w:rsid w:val="00543761"/>
    <w:rsid w:val="00544B4A"/>
    <w:rsid w:val="00544D2C"/>
    <w:rsid w:val="00545E8F"/>
    <w:rsid w:val="00547C68"/>
    <w:rsid w:val="00551848"/>
    <w:rsid w:val="00554262"/>
    <w:rsid w:val="0055455E"/>
    <w:rsid w:val="00554A0D"/>
    <w:rsid w:val="00556628"/>
    <w:rsid w:val="0055683D"/>
    <w:rsid w:val="00560309"/>
    <w:rsid w:val="00560523"/>
    <w:rsid w:val="005609B5"/>
    <w:rsid w:val="00562DA3"/>
    <w:rsid w:val="0056396F"/>
    <w:rsid w:val="00573AC1"/>
    <w:rsid w:val="00573BFE"/>
    <w:rsid w:val="00575C9B"/>
    <w:rsid w:val="00577B2F"/>
    <w:rsid w:val="0058252B"/>
    <w:rsid w:val="00582C43"/>
    <w:rsid w:val="00582CCD"/>
    <w:rsid w:val="005832DA"/>
    <w:rsid w:val="0058360E"/>
    <w:rsid w:val="00585C39"/>
    <w:rsid w:val="0059028E"/>
    <w:rsid w:val="0059278B"/>
    <w:rsid w:val="005970BF"/>
    <w:rsid w:val="005A3C04"/>
    <w:rsid w:val="005A5A76"/>
    <w:rsid w:val="005A6B12"/>
    <w:rsid w:val="005B14A8"/>
    <w:rsid w:val="005B1E96"/>
    <w:rsid w:val="005B2209"/>
    <w:rsid w:val="005B3630"/>
    <w:rsid w:val="005B3BEF"/>
    <w:rsid w:val="005B3EDA"/>
    <w:rsid w:val="005B6406"/>
    <w:rsid w:val="005B7DBA"/>
    <w:rsid w:val="005C169F"/>
    <w:rsid w:val="005C2B2D"/>
    <w:rsid w:val="005C2E8B"/>
    <w:rsid w:val="005C3242"/>
    <w:rsid w:val="005C5664"/>
    <w:rsid w:val="005C5BDD"/>
    <w:rsid w:val="005C792E"/>
    <w:rsid w:val="005D1F21"/>
    <w:rsid w:val="005D2BFA"/>
    <w:rsid w:val="005D35F6"/>
    <w:rsid w:val="005D426A"/>
    <w:rsid w:val="005D72F9"/>
    <w:rsid w:val="005D77D4"/>
    <w:rsid w:val="005E1795"/>
    <w:rsid w:val="005E2F8F"/>
    <w:rsid w:val="005E3FD8"/>
    <w:rsid w:val="005E4839"/>
    <w:rsid w:val="005E58F0"/>
    <w:rsid w:val="005F401D"/>
    <w:rsid w:val="005F484E"/>
    <w:rsid w:val="005F5A4C"/>
    <w:rsid w:val="005F6654"/>
    <w:rsid w:val="00601693"/>
    <w:rsid w:val="00601DE2"/>
    <w:rsid w:val="00604176"/>
    <w:rsid w:val="006054E4"/>
    <w:rsid w:val="00605DD2"/>
    <w:rsid w:val="00607851"/>
    <w:rsid w:val="00607B0F"/>
    <w:rsid w:val="00612FE0"/>
    <w:rsid w:val="006145F8"/>
    <w:rsid w:val="00615F0E"/>
    <w:rsid w:val="006164E5"/>
    <w:rsid w:val="00617638"/>
    <w:rsid w:val="00617F6E"/>
    <w:rsid w:val="006204A9"/>
    <w:rsid w:val="0062142D"/>
    <w:rsid w:val="00621AA4"/>
    <w:rsid w:val="00622DEE"/>
    <w:rsid w:val="00626F24"/>
    <w:rsid w:val="00632EDE"/>
    <w:rsid w:val="00635DF3"/>
    <w:rsid w:val="00635EDB"/>
    <w:rsid w:val="00636E80"/>
    <w:rsid w:val="00637D0B"/>
    <w:rsid w:val="0064367C"/>
    <w:rsid w:val="0064474C"/>
    <w:rsid w:val="0064485F"/>
    <w:rsid w:val="006459CE"/>
    <w:rsid w:val="00645ED3"/>
    <w:rsid w:val="0064610E"/>
    <w:rsid w:val="006473B7"/>
    <w:rsid w:val="00650766"/>
    <w:rsid w:val="00653598"/>
    <w:rsid w:val="00654D19"/>
    <w:rsid w:val="0065610F"/>
    <w:rsid w:val="00661954"/>
    <w:rsid w:val="00663AD2"/>
    <w:rsid w:val="0067046A"/>
    <w:rsid w:val="00670D5C"/>
    <w:rsid w:val="00670FE8"/>
    <w:rsid w:val="00674657"/>
    <w:rsid w:val="006758BD"/>
    <w:rsid w:val="00677136"/>
    <w:rsid w:val="00680083"/>
    <w:rsid w:val="006811A2"/>
    <w:rsid w:val="00684973"/>
    <w:rsid w:val="00687ADA"/>
    <w:rsid w:val="00692421"/>
    <w:rsid w:val="006938B0"/>
    <w:rsid w:val="00693B2E"/>
    <w:rsid w:val="006A236A"/>
    <w:rsid w:val="006A3502"/>
    <w:rsid w:val="006A444E"/>
    <w:rsid w:val="006A4C99"/>
    <w:rsid w:val="006A5C4B"/>
    <w:rsid w:val="006B2104"/>
    <w:rsid w:val="006B360D"/>
    <w:rsid w:val="006B41CA"/>
    <w:rsid w:val="006B5F91"/>
    <w:rsid w:val="006B6889"/>
    <w:rsid w:val="006B71D9"/>
    <w:rsid w:val="006C2CD5"/>
    <w:rsid w:val="006C42AA"/>
    <w:rsid w:val="006C5931"/>
    <w:rsid w:val="006C5D92"/>
    <w:rsid w:val="006C5FAE"/>
    <w:rsid w:val="006C7D13"/>
    <w:rsid w:val="006D2336"/>
    <w:rsid w:val="006D3466"/>
    <w:rsid w:val="006D3486"/>
    <w:rsid w:val="006D3782"/>
    <w:rsid w:val="006D52ED"/>
    <w:rsid w:val="006D7133"/>
    <w:rsid w:val="006D7996"/>
    <w:rsid w:val="006E3EB8"/>
    <w:rsid w:val="006E61E2"/>
    <w:rsid w:val="006F077A"/>
    <w:rsid w:val="006F0AB9"/>
    <w:rsid w:val="006F3867"/>
    <w:rsid w:val="006F3AD6"/>
    <w:rsid w:val="006F4361"/>
    <w:rsid w:val="006F4E26"/>
    <w:rsid w:val="006F4FD2"/>
    <w:rsid w:val="00700018"/>
    <w:rsid w:val="00700E3C"/>
    <w:rsid w:val="007038EC"/>
    <w:rsid w:val="00703D58"/>
    <w:rsid w:val="00704909"/>
    <w:rsid w:val="0070642E"/>
    <w:rsid w:val="00711064"/>
    <w:rsid w:val="00711202"/>
    <w:rsid w:val="00711482"/>
    <w:rsid w:val="0071199C"/>
    <w:rsid w:val="0071210F"/>
    <w:rsid w:val="00712A96"/>
    <w:rsid w:val="00713B85"/>
    <w:rsid w:val="00714235"/>
    <w:rsid w:val="00716386"/>
    <w:rsid w:val="007215EF"/>
    <w:rsid w:val="00724492"/>
    <w:rsid w:val="00724DED"/>
    <w:rsid w:val="00727B12"/>
    <w:rsid w:val="00730BEB"/>
    <w:rsid w:val="00733339"/>
    <w:rsid w:val="007362F9"/>
    <w:rsid w:val="00737051"/>
    <w:rsid w:val="00737482"/>
    <w:rsid w:val="00740380"/>
    <w:rsid w:val="007404D0"/>
    <w:rsid w:val="0074342E"/>
    <w:rsid w:val="007451DA"/>
    <w:rsid w:val="00745BBE"/>
    <w:rsid w:val="00747756"/>
    <w:rsid w:val="0075178B"/>
    <w:rsid w:val="00751ED7"/>
    <w:rsid w:val="00752DD4"/>
    <w:rsid w:val="00755AEC"/>
    <w:rsid w:val="0075608E"/>
    <w:rsid w:val="00756FA2"/>
    <w:rsid w:val="00760094"/>
    <w:rsid w:val="0076012F"/>
    <w:rsid w:val="007603E6"/>
    <w:rsid w:val="0076076E"/>
    <w:rsid w:val="0076127C"/>
    <w:rsid w:val="00761889"/>
    <w:rsid w:val="00763CFA"/>
    <w:rsid w:val="0076443F"/>
    <w:rsid w:val="00764B15"/>
    <w:rsid w:val="0077162A"/>
    <w:rsid w:val="007736EB"/>
    <w:rsid w:val="00773947"/>
    <w:rsid w:val="0077402D"/>
    <w:rsid w:val="00785B19"/>
    <w:rsid w:val="007940A4"/>
    <w:rsid w:val="00794494"/>
    <w:rsid w:val="007948C2"/>
    <w:rsid w:val="00795D44"/>
    <w:rsid w:val="007A7471"/>
    <w:rsid w:val="007B0209"/>
    <w:rsid w:val="007B03B0"/>
    <w:rsid w:val="007B08CA"/>
    <w:rsid w:val="007B0EC4"/>
    <w:rsid w:val="007B2B6B"/>
    <w:rsid w:val="007B354D"/>
    <w:rsid w:val="007B4730"/>
    <w:rsid w:val="007B4B5A"/>
    <w:rsid w:val="007B4D98"/>
    <w:rsid w:val="007B525F"/>
    <w:rsid w:val="007B72DD"/>
    <w:rsid w:val="007B74C5"/>
    <w:rsid w:val="007B7F20"/>
    <w:rsid w:val="007C2485"/>
    <w:rsid w:val="007C2B31"/>
    <w:rsid w:val="007C3E0F"/>
    <w:rsid w:val="007D548F"/>
    <w:rsid w:val="007D578E"/>
    <w:rsid w:val="007D588D"/>
    <w:rsid w:val="007D711D"/>
    <w:rsid w:val="007D7E4E"/>
    <w:rsid w:val="007E1705"/>
    <w:rsid w:val="007E3B48"/>
    <w:rsid w:val="007F20D1"/>
    <w:rsid w:val="007F2401"/>
    <w:rsid w:val="00800265"/>
    <w:rsid w:val="008006F9"/>
    <w:rsid w:val="00801AA2"/>
    <w:rsid w:val="00801F9B"/>
    <w:rsid w:val="008026BF"/>
    <w:rsid w:val="00802CDD"/>
    <w:rsid w:val="00805EB2"/>
    <w:rsid w:val="00810335"/>
    <w:rsid w:val="00810AC8"/>
    <w:rsid w:val="00813CE9"/>
    <w:rsid w:val="00817E7B"/>
    <w:rsid w:val="00820BF5"/>
    <w:rsid w:val="00823614"/>
    <w:rsid w:val="008255BB"/>
    <w:rsid w:val="00830941"/>
    <w:rsid w:val="00832FCE"/>
    <w:rsid w:val="00833CE8"/>
    <w:rsid w:val="0083445F"/>
    <w:rsid w:val="0083484E"/>
    <w:rsid w:val="008422F3"/>
    <w:rsid w:val="008424A9"/>
    <w:rsid w:val="00844E23"/>
    <w:rsid w:val="00845F01"/>
    <w:rsid w:val="008513DB"/>
    <w:rsid w:val="00851457"/>
    <w:rsid w:val="00852C87"/>
    <w:rsid w:val="00856645"/>
    <w:rsid w:val="00856B73"/>
    <w:rsid w:val="008573F9"/>
    <w:rsid w:val="00857704"/>
    <w:rsid w:val="0085799D"/>
    <w:rsid w:val="00863343"/>
    <w:rsid w:val="00863E02"/>
    <w:rsid w:val="0086433C"/>
    <w:rsid w:val="0086456F"/>
    <w:rsid w:val="00864E59"/>
    <w:rsid w:val="00866BF1"/>
    <w:rsid w:val="00870A3D"/>
    <w:rsid w:val="00871090"/>
    <w:rsid w:val="00872359"/>
    <w:rsid w:val="0087289B"/>
    <w:rsid w:val="00873D4D"/>
    <w:rsid w:val="0087610A"/>
    <w:rsid w:val="008775A5"/>
    <w:rsid w:val="00877B9A"/>
    <w:rsid w:val="00877CDB"/>
    <w:rsid w:val="00883325"/>
    <w:rsid w:val="0088341A"/>
    <w:rsid w:val="008849D3"/>
    <w:rsid w:val="00890CD3"/>
    <w:rsid w:val="00891F41"/>
    <w:rsid w:val="00893867"/>
    <w:rsid w:val="008956DC"/>
    <w:rsid w:val="00895A6B"/>
    <w:rsid w:val="00895EE6"/>
    <w:rsid w:val="00896B62"/>
    <w:rsid w:val="008A2809"/>
    <w:rsid w:val="008A56B9"/>
    <w:rsid w:val="008A66A1"/>
    <w:rsid w:val="008A66AE"/>
    <w:rsid w:val="008A7EF3"/>
    <w:rsid w:val="008B1FDA"/>
    <w:rsid w:val="008B22F2"/>
    <w:rsid w:val="008B34BA"/>
    <w:rsid w:val="008B4A94"/>
    <w:rsid w:val="008B55C7"/>
    <w:rsid w:val="008C060F"/>
    <w:rsid w:val="008C67A9"/>
    <w:rsid w:val="008D02A5"/>
    <w:rsid w:val="008D031C"/>
    <w:rsid w:val="008D073C"/>
    <w:rsid w:val="008D518E"/>
    <w:rsid w:val="008D55D0"/>
    <w:rsid w:val="008D5668"/>
    <w:rsid w:val="008D6574"/>
    <w:rsid w:val="008D6AD3"/>
    <w:rsid w:val="008D711B"/>
    <w:rsid w:val="008E1D4D"/>
    <w:rsid w:val="008E2100"/>
    <w:rsid w:val="008F27DF"/>
    <w:rsid w:val="008F4DAA"/>
    <w:rsid w:val="008F5444"/>
    <w:rsid w:val="008F725A"/>
    <w:rsid w:val="008F770C"/>
    <w:rsid w:val="0090210F"/>
    <w:rsid w:val="00902796"/>
    <w:rsid w:val="00906DDA"/>
    <w:rsid w:val="00906E62"/>
    <w:rsid w:val="00910028"/>
    <w:rsid w:val="00910AEA"/>
    <w:rsid w:val="00910E8C"/>
    <w:rsid w:val="00912A3C"/>
    <w:rsid w:val="00912E6C"/>
    <w:rsid w:val="00913487"/>
    <w:rsid w:val="0091364A"/>
    <w:rsid w:val="009137F1"/>
    <w:rsid w:val="009141E9"/>
    <w:rsid w:val="00914691"/>
    <w:rsid w:val="00916125"/>
    <w:rsid w:val="00916885"/>
    <w:rsid w:val="0092069F"/>
    <w:rsid w:val="00923E02"/>
    <w:rsid w:val="00927D58"/>
    <w:rsid w:val="0093491B"/>
    <w:rsid w:val="0093618E"/>
    <w:rsid w:val="009365F3"/>
    <w:rsid w:val="00940096"/>
    <w:rsid w:val="009407DF"/>
    <w:rsid w:val="00942E67"/>
    <w:rsid w:val="00943123"/>
    <w:rsid w:val="009462BB"/>
    <w:rsid w:val="0094645A"/>
    <w:rsid w:val="009469CE"/>
    <w:rsid w:val="00951AA4"/>
    <w:rsid w:val="00952DD1"/>
    <w:rsid w:val="0095308A"/>
    <w:rsid w:val="0095351B"/>
    <w:rsid w:val="00955CC5"/>
    <w:rsid w:val="00956F8C"/>
    <w:rsid w:val="00960432"/>
    <w:rsid w:val="009604A9"/>
    <w:rsid w:val="00960500"/>
    <w:rsid w:val="00964E14"/>
    <w:rsid w:val="00965E9B"/>
    <w:rsid w:val="00965F36"/>
    <w:rsid w:val="00967A6D"/>
    <w:rsid w:val="0097241F"/>
    <w:rsid w:val="00972D59"/>
    <w:rsid w:val="0098550B"/>
    <w:rsid w:val="009858F8"/>
    <w:rsid w:val="00985DBA"/>
    <w:rsid w:val="0098694B"/>
    <w:rsid w:val="00987599"/>
    <w:rsid w:val="009907F3"/>
    <w:rsid w:val="00994C56"/>
    <w:rsid w:val="009976C3"/>
    <w:rsid w:val="00997F5C"/>
    <w:rsid w:val="009A043C"/>
    <w:rsid w:val="009A0EFC"/>
    <w:rsid w:val="009A11B0"/>
    <w:rsid w:val="009A29E5"/>
    <w:rsid w:val="009A3985"/>
    <w:rsid w:val="009A6523"/>
    <w:rsid w:val="009A6A5B"/>
    <w:rsid w:val="009A6C84"/>
    <w:rsid w:val="009B2614"/>
    <w:rsid w:val="009B39A9"/>
    <w:rsid w:val="009B6244"/>
    <w:rsid w:val="009B72DC"/>
    <w:rsid w:val="009B7EA4"/>
    <w:rsid w:val="009C06D2"/>
    <w:rsid w:val="009C0BFC"/>
    <w:rsid w:val="009C1149"/>
    <w:rsid w:val="009C2564"/>
    <w:rsid w:val="009C3F1D"/>
    <w:rsid w:val="009C4407"/>
    <w:rsid w:val="009C4AAC"/>
    <w:rsid w:val="009C6D3F"/>
    <w:rsid w:val="009D4ED3"/>
    <w:rsid w:val="009D5389"/>
    <w:rsid w:val="009D6809"/>
    <w:rsid w:val="009D7468"/>
    <w:rsid w:val="009E0334"/>
    <w:rsid w:val="009E52BF"/>
    <w:rsid w:val="009F0873"/>
    <w:rsid w:val="009F0DF5"/>
    <w:rsid w:val="009F12B1"/>
    <w:rsid w:val="009F15E2"/>
    <w:rsid w:val="009F1C61"/>
    <w:rsid w:val="009F204A"/>
    <w:rsid w:val="009F569F"/>
    <w:rsid w:val="009F5D0D"/>
    <w:rsid w:val="009F631B"/>
    <w:rsid w:val="009F6688"/>
    <w:rsid w:val="009F7C5B"/>
    <w:rsid w:val="009F7FE8"/>
    <w:rsid w:val="00A01A1E"/>
    <w:rsid w:val="00A04D4B"/>
    <w:rsid w:val="00A05B2D"/>
    <w:rsid w:val="00A06A12"/>
    <w:rsid w:val="00A07B8A"/>
    <w:rsid w:val="00A10995"/>
    <w:rsid w:val="00A10DEC"/>
    <w:rsid w:val="00A1171B"/>
    <w:rsid w:val="00A1300C"/>
    <w:rsid w:val="00A13DB5"/>
    <w:rsid w:val="00A217F8"/>
    <w:rsid w:val="00A23044"/>
    <w:rsid w:val="00A26383"/>
    <w:rsid w:val="00A26EAD"/>
    <w:rsid w:val="00A26FE8"/>
    <w:rsid w:val="00A307AF"/>
    <w:rsid w:val="00A317B2"/>
    <w:rsid w:val="00A36B65"/>
    <w:rsid w:val="00A42541"/>
    <w:rsid w:val="00A42B89"/>
    <w:rsid w:val="00A43481"/>
    <w:rsid w:val="00A43CB3"/>
    <w:rsid w:val="00A4477D"/>
    <w:rsid w:val="00A45A80"/>
    <w:rsid w:val="00A50100"/>
    <w:rsid w:val="00A502E2"/>
    <w:rsid w:val="00A53DED"/>
    <w:rsid w:val="00A54058"/>
    <w:rsid w:val="00A54176"/>
    <w:rsid w:val="00A550CA"/>
    <w:rsid w:val="00A55CD5"/>
    <w:rsid w:val="00A57263"/>
    <w:rsid w:val="00A5756E"/>
    <w:rsid w:val="00A64552"/>
    <w:rsid w:val="00A64962"/>
    <w:rsid w:val="00A65BF6"/>
    <w:rsid w:val="00A65E5F"/>
    <w:rsid w:val="00A6739B"/>
    <w:rsid w:val="00A70800"/>
    <w:rsid w:val="00A70B4F"/>
    <w:rsid w:val="00A71012"/>
    <w:rsid w:val="00A71334"/>
    <w:rsid w:val="00A71980"/>
    <w:rsid w:val="00A7433E"/>
    <w:rsid w:val="00A744DA"/>
    <w:rsid w:val="00A76893"/>
    <w:rsid w:val="00A77292"/>
    <w:rsid w:val="00A775E4"/>
    <w:rsid w:val="00A777BB"/>
    <w:rsid w:val="00A809ED"/>
    <w:rsid w:val="00A80A27"/>
    <w:rsid w:val="00A81946"/>
    <w:rsid w:val="00A838A9"/>
    <w:rsid w:val="00A84572"/>
    <w:rsid w:val="00A87F28"/>
    <w:rsid w:val="00A92290"/>
    <w:rsid w:val="00A9297B"/>
    <w:rsid w:val="00A92E7E"/>
    <w:rsid w:val="00A94B1F"/>
    <w:rsid w:val="00AA6D7B"/>
    <w:rsid w:val="00AB19A2"/>
    <w:rsid w:val="00AB1B07"/>
    <w:rsid w:val="00AB2879"/>
    <w:rsid w:val="00AB4936"/>
    <w:rsid w:val="00AB514D"/>
    <w:rsid w:val="00AC0DAB"/>
    <w:rsid w:val="00AC3104"/>
    <w:rsid w:val="00AC332E"/>
    <w:rsid w:val="00AC74AD"/>
    <w:rsid w:val="00AD11E4"/>
    <w:rsid w:val="00AD2E2C"/>
    <w:rsid w:val="00AD5794"/>
    <w:rsid w:val="00AF07A9"/>
    <w:rsid w:val="00AF3ABC"/>
    <w:rsid w:val="00AF4B6D"/>
    <w:rsid w:val="00AF4F87"/>
    <w:rsid w:val="00AF681B"/>
    <w:rsid w:val="00AF6E43"/>
    <w:rsid w:val="00B00AB9"/>
    <w:rsid w:val="00B01577"/>
    <w:rsid w:val="00B036FD"/>
    <w:rsid w:val="00B03CEA"/>
    <w:rsid w:val="00B04353"/>
    <w:rsid w:val="00B05CB1"/>
    <w:rsid w:val="00B0620E"/>
    <w:rsid w:val="00B06314"/>
    <w:rsid w:val="00B06B3B"/>
    <w:rsid w:val="00B1003B"/>
    <w:rsid w:val="00B10EBD"/>
    <w:rsid w:val="00B1153F"/>
    <w:rsid w:val="00B11D6B"/>
    <w:rsid w:val="00B155E6"/>
    <w:rsid w:val="00B17663"/>
    <w:rsid w:val="00B20018"/>
    <w:rsid w:val="00B205EA"/>
    <w:rsid w:val="00B22B5C"/>
    <w:rsid w:val="00B24B52"/>
    <w:rsid w:val="00B2645F"/>
    <w:rsid w:val="00B30518"/>
    <w:rsid w:val="00B33DB7"/>
    <w:rsid w:val="00B3484A"/>
    <w:rsid w:val="00B359C6"/>
    <w:rsid w:val="00B35FA5"/>
    <w:rsid w:val="00B37D12"/>
    <w:rsid w:val="00B37FCB"/>
    <w:rsid w:val="00B425F7"/>
    <w:rsid w:val="00B42DCC"/>
    <w:rsid w:val="00B445EA"/>
    <w:rsid w:val="00B46B6E"/>
    <w:rsid w:val="00B46D1C"/>
    <w:rsid w:val="00B47039"/>
    <w:rsid w:val="00B53C8A"/>
    <w:rsid w:val="00B620E1"/>
    <w:rsid w:val="00B635B3"/>
    <w:rsid w:val="00B63C49"/>
    <w:rsid w:val="00B64E69"/>
    <w:rsid w:val="00B70858"/>
    <w:rsid w:val="00B730C7"/>
    <w:rsid w:val="00B74EF3"/>
    <w:rsid w:val="00B7729F"/>
    <w:rsid w:val="00B80070"/>
    <w:rsid w:val="00B81718"/>
    <w:rsid w:val="00B832FA"/>
    <w:rsid w:val="00B84879"/>
    <w:rsid w:val="00B84ED5"/>
    <w:rsid w:val="00B850BF"/>
    <w:rsid w:val="00B86591"/>
    <w:rsid w:val="00B870CA"/>
    <w:rsid w:val="00B87632"/>
    <w:rsid w:val="00B87C57"/>
    <w:rsid w:val="00B94335"/>
    <w:rsid w:val="00B94577"/>
    <w:rsid w:val="00B94AF8"/>
    <w:rsid w:val="00B96851"/>
    <w:rsid w:val="00BA5116"/>
    <w:rsid w:val="00BA771E"/>
    <w:rsid w:val="00BA7FCB"/>
    <w:rsid w:val="00BB0C3C"/>
    <w:rsid w:val="00BB3134"/>
    <w:rsid w:val="00BB33BF"/>
    <w:rsid w:val="00BB38B9"/>
    <w:rsid w:val="00BB524C"/>
    <w:rsid w:val="00BC0B32"/>
    <w:rsid w:val="00BC397E"/>
    <w:rsid w:val="00BC5439"/>
    <w:rsid w:val="00BC5787"/>
    <w:rsid w:val="00BC7FBC"/>
    <w:rsid w:val="00BD1C98"/>
    <w:rsid w:val="00BD25B7"/>
    <w:rsid w:val="00BD2B9B"/>
    <w:rsid w:val="00BD3E30"/>
    <w:rsid w:val="00BD6C3A"/>
    <w:rsid w:val="00BD714D"/>
    <w:rsid w:val="00BE265E"/>
    <w:rsid w:val="00BF33F6"/>
    <w:rsid w:val="00BF55F7"/>
    <w:rsid w:val="00BF6596"/>
    <w:rsid w:val="00BF660C"/>
    <w:rsid w:val="00C00CDA"/>
    <w:rsid w:val="00C00F8A"/>
    <w:rsid w:val="00C04D50"/>
    <w:rsid w:val="00C060F5"/>
    <w:rsid w:val="00C0660C"/>
    <w:rsid w:val="00C0684B"/>
    <w:rsid w:val="00C06AC2"/>
    <w:rsid w:val="00C0766B"/>
    <w:rsid w:val="00C10AF7"/>
    <w:rsid w:val="00C12904"/>
    <w:rsid w:val="00C13504"/>
    <w:rsid w:val="00C16D1E"/>
    <w:rsid w:val="00C16D35"/>
    <w:rsid w:val="00C17388"/>
    <w:rsid w:val="00C17545"/>
    <w:rsid w:val="00C17E0E"/>
    <w:rsid w:val="00C21172"/>
    <w:rsid w:val="00C30F6D"/>
    <w:rsid w:val="00C31078"/>
    <w:rsid w:val="00C31708"/>
    <w:rsid w:val="00C33979"/>
    <w:rsid w:val="00C34CD8"/>
    <w:rsid w:val="00C34EA5"/>
    <w:rsid w:val="00C37AA7"/>
    <w:rsid w:val="00C37F42"/>
    <w:rsid w:val="00C40147"/>
    <w:rsid w:val="00C40737"/>
    <w:rsid w:val="00C41677"/>
    <w:rsid w:val="00C41880"/>
    <w:rsid w:val="00C47CF2"/>
    <w:rsid w:val="00C51D8F"/>
    <w:rsid w:val="00C53999"/>
    <w:rsid w:val="00C53A42"/>
    <w:rsid w:val="00C55B7B"/>
    <w:rsid w:val="00C568C8"/>
    <w:rsid w:val="00C57857"/>
    <w:rsid w:val="00C60420"/>
    <w:rsid w:val="00C6106D"/>
    <w:rsid w:val="00C649A0"/>
    <w:rsid w:val="00C65A42"/>
    <w:rsid w:val="00C70FC5"/>
    <w:rsid w:val="00C7445F"/>
    <w:rsid w:val="00C75A2C"/>
    <w:rsid w:val="00C76327"/>
    <w:rsid w:val="00C76580"/>
    <w:rsid w:val="00C77541"/>
    <w:rsid w:val="00C81762"/>
    <w:rsid w:val="00C82C8E"/>
    <w:rsid w:val="00C8507C"/>
    <w:rsid w:val="00C8534D"/>
    <w:rsid w:val="00C85D20"/>
    <w:rsid w:val="00C85F86"/>
    <w:rsid w:val="00C8695C"/>
    <w:rsid w:val="00C90509"/>
    <w:rsid w:val="00C918DD"/>
    <w:rsid w:val="00C92868"/>
    <w:rsid w:val="00C96CF5"/>
    <w:rsid w:val="00CA2560"/>
    <w:rsid w:val="00CB5F51"/>
    <w:rsid w:val="00CC5842"/>
    <w:rsid w:val="00CD1CD2"/>
    <w:rsid w:val="00CD1F0C"/>
    <w:rsid w:val="00CD47C6"/>
    <w:rsid w:val="00CD79C9"/>
    <w:rsid w:val="00CE0E4F"/>
    <w:rsid w:val="00CE2251"/>
    <w:rsid w:val="00CF2096"/>
    <w:rsid w:val="00CF299A"/>
    <w:rsid w:val="00CF2AAB"/>
    <w:rsid w:val="00CF5135"/>
    <w:rsid w:val="00CF535E"/>
    <w:rsid w:val="00D00A73"/>
    <w:rsid w:val="00D00C98"/>
    <w:rsid w:val="00D017B1"/>
    <w:rsid w:val="00D02D6C"/>
    <w:rsid w:val="00D03476"/>
    <w:rsid w:val="00D03BB9"/>
    <w:rsid w:val="00D03CA2"/>
    <w:rsid w:val="00D04B1F"/>
    <w:rsid w:val="00D05394"/>
    <w:rsid w:val="00D062B2"/>
    <w:rsid w:val="00D07537"/>
    <w:rsid w:val="00D127C1"/>
    <w:rsid w:val="00D13307"/>
    <w:rsid w:val="00D138C5"/>
    <w:rsid w:val="00D15A7D"/>
    <w:rsid w:val="00D162D8"/>
    <w:rsid w:val="00D2006D"/>
    <w:rsid w:val="00D223B0"/>
    <w:rsid w:val="00D22AB3"/>
    <w:rsid w:val="00D23E06"/>
    <w:rsid w:val="00D315FC"/>
    <w:rsid w:val="00D378AB"/>
    <w:rsid w:val="00D40048"/>
    <w:rsid w:val="00D406CE"/>
    <w:rsid w:val="00D410D9"/>
    <w:rsid w:val="00D4192B"/>
    <w:rsid w:val="00D419D1"/>
    <w:rsid w:val="00D437C2"/>
    <w:rsid w:val="00D4394E"/>
    <w:rsid w:val="00D44383"/>
    <w:rsid w:val="00D44B6E"/>
    <w:rsid w:val="00D45267"/>
    <w:rsid w:val="00D477EE"/>
    <w:rsid w:val="00D47CB6"/>
    <w:rsid w:val="00D51070"/>
    <w:rsid w:val="00D51BC6"/>
    <w:rsid w:val="00D5208F"/>
    <w:rsid w:val="00D57EA1"/>
    <w:rsid w:val="00D57F00"/>
    <w:rsid w:val="00D61DD5"/>
    <w:rsid w:val="00D629CF"/>
    <w:rsid w:val="00D6392C"/>
    <w:rsid w:val="00D63D3A"/>
    <w:rsid w:val="00D65800"/>
    <w:rsid w:val="00D678A6"/>
    <w:rsid w:val="00D67927"/>
    <w:rsid w:val="00D708EB"/>
    <w:rsid w:val="00D737CC"/>
    <w:rsid w:val="00D76ACE"/>
    <w:rsid w:val="00D801B9"/>
    <w:rsid w:val="00D80925"/>
    <w:rsid w:val="00D81EF9"/>
    <w:rsid w:val="00D82790"/>
    <w:rsid w:val="00D843F0"/>
    <w:rsid w:val="00D84CA8"/>
    <w:rsid w:val="00D84E55"/>
    <w:rsid w:val="00D87FCF"/>
    <w:rsid w:val="00D90B5E"/>
    <w:rsid w:val="00D955C5"/>
    <w:rsid w:val="00D968B9"/>
    <w:rsid w:val="00DA04DD"/>
    <w:rsid w:val="00DA1442"/>
    <w:rsid w:val="00DA1A0C"/>
    <w:rsid w:val="00DA245F"/>
    <w:rsid w:val="00DA3619"/>
    <w:rsid w:val="00DA4056"/>
    <w:rsid w:val="00DA5580"/>
    <w:rsid w:val="00DA6D36"/>
    <w:rsid w:val="00DB3093"/>
    <w:rsid w:val="00DB40BC"/>
    <w:rsid w:val="00DC273D"/>
    <w:rsid w:val="00DC5B94"/>
    <w:rsid w:val="00DC737D"/>
    <w:rsid w:val="00DD0DE2"/>
    <w:rsid w:val="00DD1FF6"/>
    <w:rsid w:val="00DD2765"/>
    <w:rsid w:val="00DD3659"/>
    <w:rsid w:val="00DD392C"/>
    <w:rsid w:val="00DD4722"/>
    <w:rsid w:val="00DD6E6B"/>
    <w:rsid w:val="00DD770E"/>
    <w:rsid w:val="00DE0E83"/>
    <w:rsid w:val="00DE2DC4"/>
    <w:rsid w:val="00DE336E"/>
    <w:rsid w:val="00DE55C6"/>
    <w:rsid w:val="00DE619C"/>
    <w:rsid w:val="00DF1E81"/>
    <w:rsid w:val="00DF1FAE"/>
    <w:rsid w:val="00DF211D"/>
    <w:rsid w:val="00DF43E9"/>
    <w:rsid w:val="00DF4493"/>
    <w:rsid w:val="00DF531B"/>
    <w:rsid w:val="00DF671D"/>
    <w:rsid w:val="00DF691C"/>
    <w:rsid w:val="00DF6F51"/>
    <w:rsid w:val="00E01815"/>
    <w:rsid w:val="00E0234C"/>
    <w:rsid w:val="00E03C1B"/>
    <w:rsid w:val="00E10AAA"/>
    <w:rsid w:val="00E111A0"/>
    <w:rsid w:val="00E16FF2"/>
    <w:rsid w:val="00E21B33"/>
    <w:rsid w:val="00E21D77"/>
    <w:rsid w:val="00E21D81"/>
    <w:rsid w:val="00E227D1"/>
    <w:rsid w:val="00E2558C"/>
    <w:rsid w:val="00E2577B"/>
    <w:rsid w:val="00E30AD7"/>
    <w:rsid w:val="00E340C5"/>
    <w:rsid w:val="00E34135"/>
    <w:rsid w:val="00E34E2D"/>
    <w:rsid w:val="00E3787F"/>
    <w:rsid w:val="00E4170B"/>
    <w:rsid w:val="00E43784"/>
    <w:rsid w:val="00E45BDB"/>
    <w:rsid w:val="00E4643C"/>
    <w:rsid w:val="00E46926"/>
    <w:rsid w:val="00E52460"/>
    <w:rsid w:val="00E52C32"/>
    <w:rsid w:val="00E5638D"/>
    <w:rsid w:val="00E57994"/>
    <w:rsid w:val="00E60DFE"/>
    <w:rsid w:val="00E62D6E"/>
    <w:rsid w:val="00E63866"/>
    <w:rsid w:val="00E63B79"/>
    <w:rsid w:val="00E706E3"/>
    <w:rsid w:val="00E71E4A"/>
    <w:rsid w:val="00E72D1C"/>
    <w:rsid w:val="00E73471"/>
    <w:rsid w:val="00E75207"/>
    <w:rsid w:val="00E75A64"/>
    <w:rsid w:val="00E75AA8"/>
    <w:rsid w:val="00E8075A"/>
    <w:rsid w:val="00E825C4"/>
    <w:rsid w:val="00E84503"/>
    <w:rsid w:val="00E86C23"/>
    <w:rsid w:val="00E90E4D"/>
    <w:rsid w:val="00E91857"/>
    <w:rsid w:val="00E91D23"/>
    <w:rsid w:val="00E9207B"/>
    <w:rsid w:val="00E92155"/>
    <w:rsid w:val="00E9345D"/>
    <w:rsid w:val="00E9419B"/>
    <w:rsid w:val="00E94B82"/>
    <w:rsid w:val="00E95013"/>
    <w:rsid w:val="00E96121"/>
    <w:rsid w:val="00EA134C"/>
    <w:rsid w:val="00EA23EC"/>
    <w:rsid w:val="00EA33C3"/>
    <w:rsid w:val="00EA5775"/>
    <w:rsid w:val="00EB0ABA"/>
    <w:rsid w:val="00EB4136"/>
    <w:rsid w:val="00EB6D53"/>
    <w:rsid w:val="00EC00E8"/>
    <w:rsid w:val="00EC144C"/>
    <w:rsid w:val="00EC19AD"/>
    <w:rsid w:val="00EC3959"/>
    <w:rsid w:val="00EC45B4"/>
    <w:rsid w:val="00EC4E01"/>
    <w:rsid w:val="00EC5B0C"/>
    <w:rsid w:val="00EC5C37"/>
    <w:rsid w:val="00EC63D2"/>
    <w:rsid w:val="00ED00AC"/>
    <w:rsid w:val="00ED1B27"/>
    <w:rsid w:val="00ED2DD1"/>
    <w:rsid w:val="00ED533E"/>
    <w:rsid w:val="00ED66B7"/>
    <w:rsid w:val="00ED7BC7"/>
    <w:rsid w:val="00EE054F"/>
    <w:rsid w:val="00EE234A"/>
    <w:rsid w:val="00EE5D50"/>
    <w:rsid w:val="00EE617B"/>
    <w:rsid w:val="00EF0928"/>
    <w:rsid w:val="00EF3F9A"/>
    <w:rsid w:val="00F02342"/>
    <w:rsid w:val="00F0468A"/>
    <w:rsid w:val="00F04F6F"/>
    <w:rsid w:val="00F061AB"/>
    <w:rsid w:val="00F06292"/>
    <w:rsid w:val="00F07079"/>
    <w:rsid w:val="00F16AB0"/>
    <w:rsid w:val="00F17533"/>
    <w:rsid w:val="00F21471"/>
    <w:rsid w:val="00F21A10"/>
    <w:rsid w:val="00F23710"/>
    <w:rsid w:val="00F238C6"/>
    <w:rsid w:val="00F25EC1"/>
    <w:rsid w:val="00F30113"/>
    <w:rsid w:val="00F34456"/>
    <w:rsid w:val="00F3564A"/>
    <w:rsid w:val="00F4199F"/>
    <w:rsid w:val="00F42780"/>
    <w:rsid w:val="00F42B57"/>
    <w:rsid w:val="00F4523D"/>
    <w:rsid w:val="00F56A7F"/>
    <w:rsid w:val="00F5715E"/>
    <w:rsid w:val="00F6041F"/>
    <w:rsid w:val="00F64D8D"/>
    <w:rsid w:val="00F65DAC"/>
    <w:rsid w:val="00F6761F"/>
    <w:rsid w:val="00F74AA2"/>
    <w:rsid w:val="00F753AA"/>
    <w:rsid w:val="00F7598C"/>
    <w:rsid w:val="00F75D38"/>
    <w:rsid w:val="00F77678"/>
    <w:rsid w:val="00F77F97"/>
    <w:rsid w:val="00F8093D"/>
    <w:rsid w:val="00F81EDD"/>
    <w:rsid w:val="00F855CE"/>
    <w:rsid w:val="00F87671"/>
    <w:rsid w:val="00F9193C"/>
    <w:rsid w:val="00F9333E"/>
    <w:rsid w:val="00F9399C"/>
    <w:rsid w:val="00F93D27"/>
    <w:rsid w:val="00F93E78"/>
    <w:rsid w:val="00F94602"/>
    <w:rsid w:val="00F95E54"/>
    <w:rsid w:val="00F96D63"/>
    <w:rsid w:val="00F97C50"/>
    <w:rsid w:val="00FA1607"/>
    <w:rsid w:val="00FA1BD0"/>
    <w:rsid w:val="00FA1EA7"/>
    <w:rsid w:val="00FA3F90"/>
    <w:rsid w:val="00FA4669"/>
    <w:rsid w:val="00FA5005"/>
    <w:rsid w:val="00FA736A"/>
    <w:rsid w:val="00FB0C7F"/>
    <w:rsid w:val="00FB230B"/>
    <w:rsid w:val="00FB3A8A"/>
    <w:rsid w:val="00FB5002"/>
    <w:rsid w:val="00FB5ADE"/>
    <w:rsid w:val="00FB6675"/>
    <w:rsid w:val="00FC2A9D"/>
    <w:rsid w:val="00FC3190"/>
    <w:rsid w:val="00FD0CD7"/>
    <w:rsid w:val="00FD0E60"/>
    <w:rsid w:val="00FD41EE"/>
    <w:rsid w:val="00FD45C0"/>
    <w:rsid w:val="00FE0A33"/>
    <w:rsid w:val="00FE0DD3"/>
    <w:rsid w:val="00FE12C6"/>
    <w:rsid w:val="00FE23B1"/>
    <w:rsid w:val="00FE2778"/>
    <w:rsid w:val="00FE2A86"/>
    <w:rsid w:val="00FE3386"/>
    <w:rsid w:val="00FE3D40"/>
    <w:rsid w:val="00FE58E7"/>
    <w:rsid w:val="00FE709B"/>
    <w:rsid w:val="00FE7537"/>
    <w:rsid w:val="00FE7C37"/>
    <w:rsid w:val="00FF06B4"/>
    <w:rsid w:val="00FF09EF"/>
    <w:rsid w:val="00FF216D"/>
    <w:rsid w:val="00FF4723"/>
    <w:rsid w:val="00FF541A"/>
    <w:rsid w:val="00FF5ED6"/>
    <w:rsid w:val="00FF60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33"/>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910AEA"/>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910AEA"/>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34"/>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Revision">
    <w:name w:val="Revision"/>
    <w:hidden/>
    <w:uiPriority w:val="99"/>
    <w:semiHidden/>
    <w:rsid w:val="005B14A8"/>
    <w:rPr>
      <w:rFonts w:ascii="Times New Roman" w:eastAsia="Times New Roman" w:hAnsi="Times New Roman" w:cs="Times New Roman"/>
    </w:rPr>
  </w:style>
  <w:style w:type="paragraph" w:customStyle="1" w:styleId="paragraph">
    <w:name w:val="paragraph"/>
    <w:basedOn w:val="Normal"/>
    <w:rsid w:val="009F0DF5"/>
    <w:pPr>
      <w:spacing w:before="100" w:beforeAutospacing="1" w:after="100" w:afterAutospacing="1"/>
    </w:pPr>
  </w:style>
  <w:style w:type="character" w:styleId="Hyperlink">
    <w:name w:val="Hyperlink"/>
    <w:basedOn w:val="DefaultParagraphFont"/>
    <w:uiPriority w:val="99"/>
    <w:unhideWhenUsed/>
    <w:rsid w:val="009F0DF5"/>
    <w:rPr>
      <w:color w:val="0000FF"/>
      <w:u w:val="single"/>
    </w:rPr>
  </w:style>
  <w:style w:type="paragraph" w:styleId="NormalWeb">
    <w:name w:val="Normal (Web)"/>
    <w:basedOn w:val="Normal"/>
    <w:uiPriority w:val="99"/>
    <w:unhideWhenUsed/>
    <w:rsid w:val="009F0DF5"/>
    <w:pPr>
      <w:spacing w:before="100" w:beforeAutospacing="1" w:after="100" w:afterAutospacing="1"/>
    </w:pPr>
  </w:style>
  <w:style w:type="paragraph" w:styleId="Header">
    <w:name w:val="header"/>
    <w:basedOn w:val="Normal"/>
    <w:link w:val="HeaderChar"/>
    <w:uiPriority w:val="99"/>
    <w:unhideWhenUsed/>
    <w:rsid w:val="00EF3F9A"/>
    <w:pPr>
      <w:tabs>
        <w:tab w:val="center" w:pos="4680"/>
        <w:tab w:val="right" w:pos="9360"/>
      </w:tabs>
    </w:pPr>
  </w:style>
  <w:style w:type="character" w:customStyle="1" w:styleId="HeaderChar">
    <w:name w:val="Header Char"/>
    <w:basedOn w:val="DefaultParagraphFont"/>
    <w:link w:val="Header"/>
    <w:uiPriority w:val="99"/>
    <w:rsid w:val="00EF3F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337"/>
    <w:rPr>
      <w:color w:val="605E5C"/>
      <w:shd w:val="clear" w:color="auto" w:fill="E1DFDD"/>
    </w:rPr>
  </w:style>
  <w:style w:type="paragraph" w:styleId="BodyTextIndent">
    <w:name w:val="Body Text Indent"/>
    <w:basedOn w:val="Normal"/>
    <w:link w:val="BodyTextIndentChar"/>
    <w:uiPriority w:val="99"/>
    <w:unhideWhenUsed/>
    <w:rsid w:val="002F502F"/>
    <w:pPr>
      <w:spacing w:after="120"/>
      <w:ind w:left="360"/>
    </w:pPr>
  </w:style>
  <w:style w:type="character" w:customStyle="1" w:styleId="BodyTextIndentChar">
    <w:name w:val="Body Text Indent Char"/>
    <w:basedOn w:val="DefaultParagraphFont"/>
    <w:link w:val="BodyTextIndent"/>
    <w:uiPriority w:val="99"/>
    <w:rsid w:val="002F502F"/>
    <w:rPr>
      <w:rFonts w:ascii="Times New Roman" w:eastAsia="Times New Roman" w:hAnsi="Times New Roman" w:cs="Times New Roman"/>
    </w:rPr>
  </w:style>
  <w:style w:type="paragraph" w:styleId="BodyText">
    <w:name w:val="Body Text"/>
    <w:basedOn w:val="Normal"/>
    <w:link w:val="BodyTextChar"/>
    <w:uiPriority w:val="99"/>
    <w:semiHidden/>
    <w:unhideWhenUsed/>
    <w:rsid w:val="009D7468"/>
    <w:pPr>
      <w:spacing w:after="120"/>
    </w:pPr>
  </w:style>
  <w:style w:type="character" w:customStyle="1" w:styleId="BodyTextChar">
    <w:name w:val="Body Text Char"/>
    <w:basedOn w:val="DefaultParagraphFont"/>
    <w:link w:val="BodyText"/>
    <w:uiPriority w:val="99"/>
    <w:semiHidden/>
    <w:rsid w:val="009D7468"/>
    <w:rPr>
      <w:rFonts w:ascii="Times New Roman" w:eastAsia="Times New Roman" w:hAnsi="Times New Roman" w:cs="Times New Roman"/>
    </w:rPr>
  </w:style>
  <w:style w:type="paragraph" w:customStyle="1" w:styleId="Default">
    <w:name w:val="Default"/>
    <w:rsid w:val="00A70B4F"/>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6D2336"/>
    <w:rPr>
      <w:b/>
      <w:bCs/>
    </w:rPr>
  </w:style>
  <w:style w:type="character" w:customStyle="1" w:styleId="Heading3Char">
    <w:name w:val="Heading 3 Char"/>
    <w:basedOn w:val="DefaultParagraphFont"/>
    <w:link w:val="Heading3"/>
    <w:uiPriority w:val="9"/>
    <w:rsid w:val="00910AEA"/>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910AEA"/>
    <w:rPr>
      <w:rFonts w:ascii="Arial" w:eastAsia="Arial" w:hAnsi="Arial" w:cs="Arial"/>
      <w:color w:val="666666"/>
      <w:lang w:val="en"/>
    </w:rPr>
  </w:style>
  <w:style w:type="character" w:styleId="CommentReference">
    <w:name w:val="annotation reference"/>
    <w:basedOn w:val="DefaultParagraphFont"/>
    <w:uiPriority w:val="99"/>
    <w:semiHidden/>
    <w:unhideWhenUsed/>
    <w:rsid w:val="00A04D4B"/>
    <w:rPr>
      <w:sz w:val="16"/>
      <w:szCs w:val="16"/>
    </w:rPr>
  </w:style>
  <w:style w:type="paragraph" w:styleId="CommentText">
    <w:name w:val="annotation text"/>
    <w:basedOn w:val="Normal"/>
    <w:link w:val="CommentTextChar"/>
    <w:uiPriority w:val="99"/>
    <w:unhideWhenUsed/>
    <w:rsid w:val="00A04D4B"/>
    <w:rPr>
      <w:sz w:val="20"/>
      <w:szCs w:val="20"/>
    </w:rPr>
  </w:style>
  <w:style w:type="character" w:customStyle="1" w:styleId="CommentTextChar">
    <w:name w:val="Comment Text Char"/>
    <w:basedOn w:val="DefaultParagraphFont"/>
    <w:link w:val="CommentText"/>
    <w:uiPriority w:val="99"/>
    <w:rsid w:val="00A04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D4B"/>
    <w:rPr>
      <w:b/>
      <w:bCs/>
    </w:rPr>
  </w:style>
  <w:style w:type="character" w:customStyle="1" w:styleId="CommentSubjectChar">
    <w:name w:val="Comment Subject Char"/>
    <w:basedOn w:val="CommentTextChar"/>
    <w:link w:val="CommentSubject"/>
    <w:uiPriority w:val="99"/>
    <w:semiHidden/>
    <w:rsid w:val="00A04D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46">
      <w:bodyDiv w:val="1"/>
      <w:marLeft w:val="0"/>
      <w:marRight w:val="0"/>
      <w:marTop w:val="0"/>
      <w:marBottom w:val="0"/>
      <w:divBdr>
        <w:top w:val="none" w:sz="0" w:space="0" w:color="auto"/>
        <w:left w:val="none" w:sz="0" w:space="0" w:color="auto"/>
        <w:bottom w:val="none" w:sz="0" w:space="0" w:color="auto"/>
        <w:right w:val="none" w:sz="0" w:space="0" w:color="auto"/>
      </w:divBdr>
    </w:div>
    <w:div w:id="261912454">
      <w:bodyDiv w:val="1"/>
      <w:marLeft w:val="0"/>
      <w:marRight w:val="0"/>
      <w:marTop w:val="0"/>
      <w:marBottom w:val="0"/>
      <w:divBdr>
        <w:top w:val="none" w:sz="0" w:space="0" w:color="auto"/>
        <w:left w:val="none" w:sz="0" w:space="0" w:color="auto"/>
        <w:bottom w:val="none" w:sz="0" w:space="0" w:color="auto"/>
        <w:right w:val="none" w:sz="0" w:space="0" w:color="auto"/>
      </w:divBdr>
    </w:div>
    <w:div w:id="334723046">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475029814">
      <w:bodyDiv w:val="1"/>
      <w:marLeft w:val="0"/>
      <w:marRight w:val="0"/>
      <w:marTop w:val="0"/>
      <w:marBottom w:val="0"/>
      <w:divBdr>
        <w:top w:val="none" w:sz="0" w:space="0" w:color="auto"/>
        <w:left w:val="none" w:sz="0" w:space="0" w:color="auto"/>
        <w:bottom w:val="none" w:sz="0" w:space="0" w:color="auto"/>
        <w:right w:val="none" w:sz="0" w:space="0" w:color="auto"/>
      </w:divBdr>
      <w:divsChild>
        <w:div w:id="1922643222">
          <w:marLeft w:val="0"/>
          <w:marRight w:val="0"/>
          <w:marTop w:val="0"/>
          <w:marBottom w:val="0"/>
          <w:divBdr>
            <w:top w:val="none" w:sz="0" w:space="0" w:color="auto"/>
            <w:left w:val="none" w:sz="0" w:space="0" w:color="auto"/>
            <w:bottom w:val="none" w:sz="0" w:space="0" w:color="auto"/>
            <w:right w:val="none" w:sz="0" w:space="0" w:color="auto"/>
          </w:divBdr>
        </w:div>
      </w:divsChild>
    </w:div>
    <w:div w:id="541013746">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5843246">
      <w:bodyDiv w:val="1"/>
      <w:marLeft w:val="0"/>
      <w:marRight w:val="0"/>
      <w:marTop w:val="0"/>
      <w:marBottom w:val="0"/>
      <w:divBdr>
        <w:top w:val="none" w:sz="0" w:space="0" w:color="auto"/>
        <w:left w:val="none" w:sz="0" w:space="0" w:color="auto"/>
        <w:bottom w:val="none" w:sz="0" w:space="0" w:color="auto"/>
        <w:right w:val="none" w:sz="0" w:space="0" w:color="auto"/>
      </w:divBdr>
      <w:divsChild>
        <w:div w:id="987516434">
          <w:marLeft w:val="0"/>
          <w:marRight w:val="0"/>
          <w:marTop w:val="0"/>
          <w:marBottom w:val="0"/>
          <w:divBdr>
            <w:top w:val="none" w:sz="0" w:space="0" w:color="auto"/>
            <w:left w:val="none" w:sz="0" w:space="0" w:color="auto"/>
            <w:bottom w:val="none" w:sz="0" w:space="0" w:color="auto"/>
            <w:right w:val="none" w:sz="0" w:space="0" w:color="auto"/>
          </w:divBdr>
          <w:divsChild>
            <w:div w:id="711267404">
              <w:marLeft w:val="0"/>
              <w:marRight w:val="0"/>
              <w:marTop w:val="0"/>
              <w:marBottom w:val="0"/>
              <w:divBdr>
                <w:top w:val="none" w:sz="0" w:space="0" w:color="auto"/>
                <w:left w:val="none" w:sz="0" w:space="0" w:color="auto"/>
                <w:bottom w:val="none" w:sz="0" w:space="0" w:color="auto"/>
                <w:right w:val="none" w:sz="0" w:space="0" w:color="auto"/>
              </w:divBdr>
            </w:div>
          </w:divsChild>
        </w:div>
        <w:div w:id="1888177463">
          <w:marLeft w:val="0"/>
          <w:marRight w:val="0"/>
          <w:marTop w:val="0"/>
          <w:marBottom w:val="0"/>
          <w:divBdr>
            <w:top w:val="none" w:sz="0" w:space="0" w:color="auto"/>
            <w:left w:val="none" w:sz="0" w:space="0" w:color="auto"/>
            <w:bottom w:val="none" w:sz="0" w:space="0" w:color="auto"/>
            <w:right w:val="none" w:sz="0" w:space="0" w:color="auto"/>
          </w:divBdr>
          <w:divsChild>
            <w:div w:id="1569342672">
              <w:marLeft w:val="0"/>
              <w:marRight w:val="0"/>
              <w:marTop w:val="0"/>
              <w:marBottom w:val="0"/>
              <w:divBdr>
                <w:top w:val="none" w:sz="0" w:space="0" w:color="auto"/>
                <w:left w:val="none" w:sz="0" w:space="0" w:color="auto"/>
                <w:bottom w:val="none" w:sz="0" w:space="0" w:color="auto"/>
                <w:right w:val="none" w:sz="0" w:space="0" w:color="auto"/>
              </w:divBdr>
              <w:divsChild>
                <w:div w:id="445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99350">
          <w:marLeft w:val="0"/>
          <w:marRight w:val="0"/>
          <w:marTop w:val="0"/>
          <w:marBottom w:val="0"/>
          <w:divBdr>
            <w:top w:val="none" w:sz="0" w:space="0" w:color="auto"/>
            <w:left w:val="none" w:sz="0" w:space="0" w:color="auto"/>
            <w:bottom w:val="none" w:sz="0" w:space="0" w:color="auto"/>
            <w:right w:val="none" w:sz="0" w:space="0" w:color="auto"/>
          </w:divBdr>
          <w:divsChild>
            <w:div w:id="895773493">
              <w:marLeft w:val="0"/>
              <w:marRight w:val="0"/>
              <w:marTop w:val="0"/>
              <w:marBottom w:val="0"/>
              <w:divBdr>
                <w:top w:val="none" w:sz="0" w:space="0" w:color="auto"/>
                <w:left w:val="none" w:sz="0" w:space="0" w:color="auto"/>
                <w:bottom w:val="none" w:sz="0" w:space="0" w:color="auto"/>
                <w:right w:val="none" w:sz="0" w:space="0" w:color="auto"/>
              </w:divBdr>
              <w:divsChild>
                <w:div w:id="1729573896">
                  <w:marLeft w:val="0"/>
                  <w:marRight w:val="0"/>
                  <w:marTop w:val="0"/>
                  <w:marBottom w:val="0"/>
                  <w:divBdr>
                    <w:top w:val="none" w:sz="0" w:space="0" w:color="auto"/>
                    <w:left w:val="none" w:sz="0" w:space="0" w:color="auto"/>
                    <w:bottom w:val="none" w:sz="0" w:space="0" w:color="auto"/>
                    <w:right w:val="none" w:sz="0" w:space="0" w:color="auto"/>
                  </w:divBdr>
                </w:div>
              </w:divsChild>
            </w:div>
            <w:div w:id="1024399110">
              <w:marLeft w:val="0"/>
              <w:marRight w:val="0"/>
              <w:marTop w:val="0"/>
              <w:marBottom w:val="0"/>
              <w:divBdr>
                <w:top w:val="none" w:sz="0" w:space="0" w:color="auto"/>
                <w:left w:val="none" w:sz="0" w:space="0" w:color="auto"/>
                <w:bottom w:val="none" w:sz="0" w:space="0" w:color="auto"/>
                <w:right w:val="none" w:sz="0" w:space="0" w:color="auto"/>
              </w:divBdr>
              <w:divsChild>
                <w:div w:id="889003508">
                  <w:marLeft w:val="0"/>
                  <w:marRight w:val="0"/>
                  <w:marTop w:val="0"/>
                  <w:marBottom w:val="0"/>
                  <w:divBdr>
                    <w:top w:val="none" w:sz="0" w:space="0" w:color="auto"/>
                    <w:left w:val="none" w:sz="0" w:space="0" w:color="auto"/>
                    <w:bottom w:val="none" w:sz="0" w:space="0" w:color="auto"/>
                    <w:right w:val="none" w:sz="0" w:space="0" w:color="auto"/>
                  </w:divBdr>
                  <w:divsChild>
                    <w:div w:id="203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105">
              <w:marLeft w:val="0"/>
              <w:marRight w:val="0"/>
              <w:marTop w:val="0"/>
              <w:marBottom w:val="0"/>
              <w:divBdr>
                <w:top w:val="none" w:sz="0" w:space="0" w:color="auto"/>
                <w:left w:val="none" w:sz="0" w:space="0" w:color="auto"/>
                <w:bottom w:val="none" w:sz="0" w:space="0" w:color="auto"/>
                <w:right w:val="none" w:sz="0" w:space="0" w:color="auto"/>
              </w:divBdr>
              <w:divsChild>
                <w:div w:id="1526141398">
                  <w:marLeft w:val="0"/>
                  <w:marRight w:val="0"/>
                  <w:marTop w:val="0"/>
                  <w:marBottom w:val="0"/>
                  <w:divBdr>
                    <w:top w:val="none" w:sz="0" w:space="0" w:color="auto"/>
                    <w:left w:val="none" w:sz="0" w:space="0" w:color="auto"/>
                    <w:bottom w:val="none" w:sz="0" w:space="0" w:color="auto"/>
                    <w:right w:val="none" w:sz="0" w:space="0" w:color="auto"/>
                  </w:divBdr>
                  <w:divsChild>
                    <w:div w:id="1484618206">
                      <w:marLeft w:val="0"/>
                      <w:marRight w:val="0"/>
                      <w:marTop w:val="0"/>
                      <w:marBottom w:val="0"/>
                      <w:divBdr>
                        <w:top w:val="none" w:sz="0" w:space="0" w:color="auto"/>
                        <w:left w:val="none" w:sz="0" w:space="0" w:color="auto"/>
                        <w:bottom w:val="none" w:sz="0" w:space="0" w:color="auto"/>
                        <w:right w:val="none" w:sz="0" w:space="0" w:color="auto"/>
                      </w:divBdr>
                    </w:div>
                  </w:divsChild>
                </w:div>
                <w:div w:id="1934195334">
                  <w:marLeft w:val="0"/>
                  <w:marRight w:val="0"/>
                  <w:marTop w:val="0"/>
                  <w:marBottom w:val="0"/>
                  <w:divBdr>
                    <w:top w:val="none" w:sz="0" w:space="0" w:color="auto"/>
                    <w:left w:val="none" w:sz="0" w:space="0" w:color="auto"/>
                    <w:bottom w:val="none" w:sz="0" w:space="0" w:color="auto"/>
                    <w:right w:val="none" w:sz="0" w:space="0" w:color="auto"/>
                  </w:divBdr>
                  <w:divsChild>
                    <w:div w:id="1629582651">
                      <w:marLeft w:val="0"/>
                      <w:marRight w:val="0"/>
                      <w:marTop w:val="0"/>
                      <w:marBottom w:val="0"/>
                      <w:divBdr>
                        <w:top w:val="none" w:sz="0" w:space="0" w:color="auto"/>
                        <w:left w:val="none" w:sz="0" w:space="0" w:color="auto"/>
                        <w:bottom w:val="none" w:sz="0" w:space="0" w:color="auto"/>
                        <w:right w:val="none" w:sz="0" w:space="0" w:color="auto"/>
                      </w:divBdr>
                      <w:divsChild>
                        <w:div w:id="14677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356">
                  <w:marLeft w:val="0"/>
                  <w:marRight w:val="0"/>
                  <w:marTop w:val="0"/>
                  <w:marBottom w:val="0"/>
                  <w:divBdr>
                    <w:top w:val="none" w:sz="0" w:space="0" w:color="auto"/>
                    <w:left w:val="none" w:sz="0" w:space="0" w:color="auto"/>
                    <w:bottom w:val="none" w:sz="0" w:space="0" w:color="auto"/>
                    <w:right w:val="none" w:sz="0" w:space="0" w:color="auto"/>
                  </w:divBdr>
                  <w:divsChild>
                    <w:div w:id="1050570820">
                      <w:marLeft w:val="0"/>
                      <w:marRight w:val="0"/>
                      <w:marTop w:val="0"/>
                      <w:marBottom w:val="0"/>
                      <w:divBdr>
                        <w:top w:val="none" w:sz="0" w:space="0" w:color="auto"/>
                        <w:left w:val="none" w:sz="0" w:space="0" w:color="auto"/>
                        <w:bottom w:val="none" w:sz="0" w:space="0" w:color="auto"/>
                        <w:right w:val="none" w:sz="0" w:space="0" w:color="auto"/>
                      </w:divBdr>
                      <w:divsChild>
                        <w:div w:id="168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730">
          <w:marLeft w:val="0"/>
          <w:marRight w:val="0"/>
          <w:marTop w:val="0"/>
          <w:marBottom w:val="0"/>
          <w:divBdr>
            <w:top w:val="none" w:sz="0" w:space="0" w:color="auto"/>
            <w:left w:val="none" w:sz="0" w:space="0" w:color="auto"/>
            <w:bottom w:val="none" w:sz="0" w:space="0" w:color="auto"/>
            <w:right w:val="none" w:sz="0" w:space="0" w:color="auto"/>
          </w:divBdr>
          <w:divsChild>
            <w:div w:id="1990478343">
              <w:marLeft w:val="0"/>
              <w:marRight w:val="0"/>
              <w:marTop w:val="0"/>
              <w:marBottom w:val="0"/>
              <w:divBdr>
                <w:top w:val="none" w:sz="0" w:space="0" w:color="auto"/>
                <w:left w:val="none" w:sz="0" w:space="0" w:color="auto"/>
                <w:bottom w:val="none" w:sz="0" w:space="0" w:color="auto"/>
                <w:right w:val="none" w:sz="0" w:space="0" w:color="auto"/>
              </w:divBdr>
              <w:divsChild>
                <w:div w:id="1065957930">
                  <w:marLeft w:val="0"/>
                  <w:marRight w:val="0"/>
                  <w:marTop w:val="0"/>
                  <w:marBottom w:val="0"/>
                  <w:divBdr>
                    <w:top w:val="none" w:sz="0" w:space="0" w:color="auto"/>
                    <w:left w:val="none" w:sz="0" w:space="0" w:color="auto"/>
                    <w:bottom w:val="none" w:sz="0" w:space="0" w:color="auto"/>
                    <w:right w:val="none" w:sz="0" w:space="0" w:color="auto"/>
                  </w:divBdr>
                </w:div>
              </w:divsChild>
            </w:div>
            <w:div w:id="1354574283">
              <w:marLeft w:val="0"/>
              <w:marRight w:val="0"/>
              <w:marTop w:val="0"/>
              <w:marBottom w:val="0"/>
              <w:divBdr>
                <w:top w:val="none" w:sz="0" w:space="0" w:color="auto"/>
                <w:left w:val="none" w:sz="0" w:space="0" w:color="auto"/>
                <w:bottom w:val="none" w:sz="0" w:space="0" w:color="auto"/>
                <w:right w:val="none" w:sz="0" w:space="0" w:color="auto"/>
              </w:divBdr>
              <w:divsChild>
                <w:div w:id="1760984900">
                  <w:marLeft w:val="0"/>
                  <w:marRight w:val="0"/>
                  <w:marTop w:val="0"/>
                  <w:marBottom w:val="0"/>
                  <w:divBdr>
                    <w:top w:val="none" w:sz="0" w:space="0" w:color="auto"/>
                    <w:left w:val="none" w:sz="0" w:space="0" w:color="auto"/>
                    <w:bottom w:val="none" w:sz="0" w:space="0" w:color="auto"/>
                    <w:right w:val="none" w:sz="0" w:space="0" w:color="auto"/>
                  </w:divBdr>
                  <w:divsChild>
                    <w:div w:id="2131707418">
                      <w:marLeft w:val="0"/>
                      <w:marRight w:val="0"/>
                      <w:marTop w:val="0"/>
                      <w:marBottom w:val="0"/>
                      <w:divBdr>
                        <w:top w:val="none" w:sz="0" w:space="0" w:color="auto"/>
                        <w:left w:val="none" w:sz="0" w:space="0" w:color="auto"/>
                        <w:bottom w:val="none" w:sz="0" w:space="0" w:color="auto"/>
                        <w:right w:val="none" w:sz="0" w:space="0" w:color="auto"/>
                      </w:divBdr>
                    </w:div>
                  </w:divsChild>
                </w:div>
                <w:div w:id="1716811651">
                  <w:marLeft w:val="0"/>
                  <w:marRight w:val="0"/>
                  <w:marTop w:val="0"/>
                  <w:marBottom w:val="0"/>
                  <w:divBdr>
                    <w:top w:val="none" w:sz="0" w:space="0" w:color="auto"/>
                    <w:left w:val="none" w:sz="0" w:space="0" w:color="auto"/>
                    <w:bottom w:val="none" w:sz="0" w:space="0" w:color="auto"/>
                    <w:right w:val="none" w:sz="0" w:space="0" w:color="auto"/>
                  </w:divBdr>
                  <w:divsChild>
                    <w:div w:id="35199611">
                      <w:marLeft w:val="0"/>
                      <w:marRight w:val="0"/>
                      <w:marTop w:val="0"/>
                      <w:marBottom w:val="0"/>
                      <w:divBdr>
                        <w:top w:val="none" w:sz="0" w:space="0" w:color="auto"/>
                        <w:left w:val="none" w:sz="0" w:space="0" w:color="auto"/>
                        <w:bottom w:val="none" w:sz="0" w:space="0" w:color="auto"/>
                        <w:right w:val="none" w:sz="0" w:space="0" w:color="auto"/>
                      </w:divBdr>
                      <w:divsChild>
                        <w:div w:id="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578">
                  <w:marLeft w:val="0"/>
                  <w:marRight w:val="0"/>
                  <w:marTop w:val="0"/>
                  <w:marBottom w:val="0"/>
                  <w:divBdr>
                    <w:top w:val="none" w:sz="0" w:space="0" w:color="auto"/>
                    <w:left w:val="none" w:sz="0" w:space="0" w:color="auto"/>
                    <w:bottom w:val="none" w:sz="0" w:space="0" w:color="auto"/>
                    <w:right w:val="none" w:sz="0" w:space="0" w:color="auto"/>
                  </w:divBdr>
                  <w:divsChild>
                    <w:div w:id="1506750153">
                      <w:marLeft w:val="0"/>
                      <w:marRight w:val="0"/>
                      <w:marTop w:val="0"/>
                      <w:marBottom w:val="0"/>
                      <w:divBdr>
                        <w:top w:val="none" w:sz="0" w:space="0" w:color="auto"/>
                        <w:left w:val="none" w:sz="0" w:space="0" w:color="auto"/>
                        <w:bottom w:val="none" w:sz="0" w:space="0" w:color="auto"/>
                        <w:right w:val="none" w:sz="0" w:space="0" w:color="auto"/>
                      </w:divBdr>
                      <w:divsChild>
                        <w:div w:id="110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773">
                  <w:marLeft w:val="0"/>
                  <w:marRight w:val="0"/>
                  <w:marTop w:val="0"/>
                  <w:marBottom w:val="0"/>
                  <w:divBdr>
                    <w:top w:val="none" w:sz="0" w:space="0" w:color="auto"/>
                    <w:left w:val="none" w:sz="0" w:space="0" w:color="auto"/>
                    <w:bottom w:val="none" w:sz="0" w:space="0" w:color="auto"/>
                    <w:right w:val="none" w:sz="0" w:space="0" w:color="auto"/>
                  </w:divBdr>
                  <w:divsChild>
                    <w:div w:id="2060858875">
                      <w:marLeft w:val="0"/>
                      <w:marRight w:val="0"/>
                      <w:marTop w:val="0"/>
                      <w:marBottom w:val="0"/>
                      <w:divBdr>
                        <w:top w:val="none" w:sz="0" w:space="0" w:color="auto"/>
                        <w:left w:val="none" w:sz="0" w:space="0" w:color="auto"/>
                        <w:bottom w:val="none" w:sz="0" w:space="0" w:color="auto"/>
                        <w:right w:val="none" w:sz="0" w:space="0" w:color="auto"/>
                      </w:divBdr>
                      <w:divsChild>
                        <w:div w:id="17283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419">
                  <w:marLeft w:val="0"/>
                  <w:marRight w:val="0"/>
                  <w:marTop w:val="0"/>
                  <w:marBottom w:val="0"/>
                  <w:divBdr>
                    <w:top w:val="none" w:sz="0" w:space="0" w:color="auto"/>
                    <w:left w:val="none" w:sz="0" w:space="0" w:color="auto"/>
                    <w:bottom w:val="none" w:sz="0" w:space="0" w:color="auto"/>
                    <w:right w:val="none" w:sz="0" w:space="0" w:color="auto"/>
                  </w:divBdr>
                  <w:divsChild>
                    <w:div w:id="1257253829">
                      <w:marLeft w:val="0"/>
                      <w:marRight w:val="0"/>
                      <w:marTop w:val="0"/>
                      <w:marBottom w:val="0"/>
                      <w:divBdr>
                        <w:top w:val="none" w:sz="0" w:space="0" w:color="auto"/>
                        <w:left w:val="none" w:sz="0" w:space="0" w:color="auto"/>
                        <w:bottom w:val="none" w:sz="0" w:space="0" w:color="auto"/>
                        <w:right w:val="none" w:sz="0" w:space="0" w:color="auto"/>
                      </w:divBdr>
                      <w:divsChild>
                        <w:div w:id="1055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341">
              <w:marLeft w:val="0"/>
              <w:marRight w:val="0"/>
              <w:marTop w:val="0"/>
              <w:marBottom w:val="0"/>
              <w:divBdr>
                <w:top w:val="none" w:sz="0" w:space="0" w:color="auto"/>
                <w:left w:val="none" w:sz="0" w:space="0" w:color="auto"/>
                <w:bottom w:val="none" w:sz="0" w:space="0" w:color="auto"/>
                <w:right w:val="none" w:sz="0" w:space="0" w:color="auto"/>
              </w:divBdr>
              <w:divsChild>
                <w:div w:id="333653038">
                  <w:marLeft w:val="0"/>
                  <w:marRight w:val="0"/>
                  <w:marTop w:val="0"/>
                  <w:marBottom w:val="0"/>
                  <w:divBdr>
                    <w:top w:val="none" w:sz="0" w:space="0" w:color="auto"/>
                    <w:left w:val="none" w:sz="0" w:space="0" w:color="auto"/>
                    <w:bottom w:val="none" w:sz="0" w:space="0" w:color="auto"/>
                    <w:right w:val="none" w:sz="0" w:space="0" w:color="auto"/>
                  </w:divBdr>
                  <w:divsChild>
                    <w:div w:id="1466505829">
                      <w:marLeft w:val="0"/>
                      <w:marRight w:val="0"/>
                      <w:marTop w:val="0"/>
                      <w:marBottom w:val="0"/>
                      <w:divBdr>
                        <w:top w:val="none" w:sz="0" w:space="0" w:color="auto"/>
                        <w:left w:val="none" w:sz="0" w:space="0" w:color="auto"/>
                        <w:bottom w:val="none" w:sz="0" w:space="0" w:color="auto"/>
                        <w:right w:val="none" w:sz="0" w:space="0" w:color="auto"/>
                      </w:divBdr>
                    </w:div>
                  </w:divsChild>
                </w:div>
                <w:div w:id="1220096820">
                  <w:marLeft w:val="0"/>
                  <w:marRight w:val="0"/>
                  <w:marTop w:val="0"/>
                  <w:marBottom w:val="0"/>
                  <w:divBdr>
                    <w:top w:val="none" w:sz="0" w:space="0" w:color="auto"/>
                    <w:left w:val="none" w:sz="0" w:space="0" w:color="auto"/>
                    <w:bottom w:val="none" w:sz="0" w:space="0" w:color="auto"/>
                    <w:right w:val="none" w:sz="0" w:space="0" w:color="auto"/>
                  </w:divBdr>
                  <w:divsChild>
                    <w:div w:id="947855941">
                      <w:marLeft w:val="0"/>
                      <w:marRight w:val="0"/>
                      <w:marTop w:val="0"/>
                      <w:marBottom w:val="0"/>
                      <w:divBdr>
                        <w:top w:val="none" w:sz="0" w:space="0" w:color="auto"/>
                        <w:left w:val="none" w:sz="0" w:space="0" w:color="auto"/>
                        <w:bottom w:val="none" w:sz="0" w:space="0" w:color="auto"/>
                        <w:right w:val="none" w:sz="0" w:space="0" w:color="auto"/>
                      </w:divBdr>
                      <w:divsChild>
                        <w:div w:id="74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5909">
                  <w:marLeft w:val="0"/>
                  <w:marRight w:val="0"/>
                  <w:marTop w:val="0"/>
                  <w:marBottom w:val="0"/>
                  <w:divBdr>
                    <w:top w:val="none" w:sz="0" w:space="0" w:color="auto"/>
                    <w:left w:val="none" w:sz="0" w:space="0" w:color="auto"/>
                    <w:bottom w:val="none" w:sz="0" w:space="0" w:color="auto"/>
                    <w:right w:val="none" w:sz="0" w:space="0" w:color="auto"/>
                  </w:divBdr>
                  <w:divsChild>
                    <w:div w:id="940837880">
                      <w:marLeft w:val="0"/>
                      <w:marRight w:val="0"/>
                      <w:marTop w:val="0"/>
                      <w:marBottom w:val="0"/>
                      <w:divBdr>
                        <w:top w:val="none" w:sz="0" w:space="0" w:color="auto"/>
                        <w:left w:val="none" w:sz="0" w:space="0" w:color="auto"/>
                        <w:bottom w:val="none" w:sz="0" w:space="0" w:color="auto"/>
                        <w:right w:val="none" w:sz="0" w:space="0" w:color="auto"/>
                      </w:divBdr>
                      <w:divsChild>
                        <w:div w:id="17670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074">
              <w:marLeft w:val="0"/>
              <w:marRight w:val="0"/>
              <w:marTop w:val="0"/>
              <w:marBottom w:val="0"/>
              <w:divBdr>
                <w:top w:val="none" w:sz="0" w:space="0" w:color="auto"/>
                <w:left w:val="none" w:sz="0" w:space="0" w:color="auto"/>
                <w:bottom w:val="none" w:sz="0" w:space="0" w:color="auto"/>
                <w:right w:val="none" w:sz="0" w:space="0" w:color="auto"/>
              </w:divBdr>
              <w:divsChild>
                <w:div w:id="480972620">
                  <w:marLeft w:val="0"/>
                  <w:marRight w:val="0"/>
                  <w:marTop w:val="0"/>
                  <w:marBottom w:val="0"/>
                  <w:divBdr>
                    <w:top w:val="none" w:sz="0" w:space="0" w:color="auto"/>
                    <w:left w:val="none" w:sz="0" w:space="0" w:color="auto"/>
                    <w:bottom w:val="none" w:sz="0" w:space="0" w:color="auto"/>
                    <w:right w:val="none" w:sz="0" w:space="0" w:color="auto"/>
                  </w:divBdr>
                  <w:divsChild>
                    <w:div w:id="1205052">
                      <w:marLeft w:val="0"/>
                      <w:marRight w:val="0"/>
                      <w:marTop w:val="0"/>
                      <w:marBottom w:val="0"/>
                      <w:divBdr>
                        <w:top w:val="none" w:sz="0" w:space="0" w:color="auto"/>
                        <w:left w:val="none" w:sz="0" w:space="0" w:color="auto"/>
                        <w:bottom w:val="none" w:sz="0" w:space="0" w:color="auto"/>
                        <w:right w:val="none" w:sz="0" w:space="0" w:color="auto"/>
                      </w:divBdr>
                    </w:div>
                  </w:divsChild>
                </w:div>
                <w:div w:id="2010670538">
                  <w:marLeft w:val="0"/>
                  <w:marRight w:val="0"/>
                  <w:marTop w:val="0"/>
                  <w:marBottom w:val="0"/>
                  <w:divBdr>
                    <w:top w:val="none" w:sz="0" w:space="0" w:color="auto"/>
                    <w:left w:val="none" w:sz="0" w:space="0" w:color="auto"/>
                    <w:bottom w:val="none" w:sz="0" w:space="0" w:color="auto"/>
                    <w:right w:val="none" w:sz="0" w:space="0" w:color="auto"/>
                  </w:divBdr>
                  <w:divsChild>
                    <w:div w:id="420377951">
                      <w:marLeft w:val="0"/>
                      <w:marRight w:val="0"/>
                      <w:marTop w:val="0"/>
                      <w:marBottom w:val="0"/>
                      <w:divBdr>
                        <w:top w:val="none" w:sz="0" w:space="0" w:color="auto"/>
                        <w:left w:val="none" w:sz="0" w:space="0" w:color="auto"/>
                        <w:bottom w:val="none" w:sz="0" w:space="0" w:color="auto"/>
                        <w:right w:val="none" w:sz="0" w:space="0" w:color="auto"/>
                      </w:divBdr>
                      <w:divsChild>
                        <w:div w:id="1597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7504">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6146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
      </w:divsChild>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776871478">
      <w:bodyDiv w:val="1"/>
      <w:marLeft w:val="0"/>
      <w:marRight w:val="0"/>
      <w:marTop w:val="0"/>
      <w:marBottom w:val="0"/>
      <w:divBdr>
        <w:top w:val="none" w:sz="0" w:space="0" w:color="auto"/>
        <w:left w:val="none" w:sz="0" w:space="0" w:color="auto"/>
        <w:bottom w:val="none" w:sz="0" w:space="0" w:color="auto"/>
        <w:right w:val="none" w:sz="0" w:space="0" w:color="auto"/>
      </w:divBdr>
      <w:divsChild>
        <w:div w:id="1683315523">
          <w:marLeft w:val="0"/>
          <w:marRight w:val="0"/>
          <w:marTop w:val="0"/>
          <w:marBottom w:val="0"/>
          <w:divBdr>
            <w:top w:val="none" w:sz="0" w:space="0" w:color="auto"/>
            <w:left w:val="none" w:sz="0" w:space="0" w:color="auto"/>
            <w:bottom w:val="none" w:sz="0" w:space="0" w:color="auto"/>
            <w:right w:val="none" w:sz="0" w:space="0" w:color="auto"/>
          </w:divBdr>
        </w:div>
      </w:divsChild>
    </w:div>
    <w:div w:id="790246563">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864563435">
      <w:bodyDiv w:val="1"/>
      <w:marLeft w:val="0"/>
      <w:marRight w:val="0"/>
      <w:marTop w:val="0"/>
      <w:marBottom w:val="0"/>
      <w:divBdr>
        <w:top w:val="none" w:sz="0" w:space="0" w:color="auto"/>
        <w:left w:val="none" w:sz="0" w:space="0" w:color="auto"/>
        <w:bottom w:val="none" w:sz="0" w:space="0" w:color="auto"/>
        <w:right w:val="none" w:sz="0" w:space="0" w:color="auto"/>
      </w:divBdr>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08151490">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044258729">
      <w:bodyDiv w:val="1"/>
      <w:marLeft w:val="0"/>
      <w:marRight w:val="0"/>
      <w:marTop w:val="0"/>
      <w:marBottom w:val="0"/>
      <w:divBdr>
        <w:top w:val="none" w:sz="0" w:space="0" w:color="auto"/>
        <w:left w:val="none" w:sz="0" w:space="0" w:color="auto"/>
        <w:bottom w:val="none" w:sz="0" w:space="0" w:color="auto"/>
        <w:right w:val="none" w:sz="0" w:space="0" w:color="auto"/>
      </w:divBdr>
      <w:divsChild>
        <w:div w:id="565410136">
          <w:marLeft w:val="0"/>
          <w:marRight w:val="0"/>
          <w:marTop w:val="0"/>
          <w:marBottom w:val="0"/>
          <w:divBdr>
            <w:top w:val="none" w:sz="0" w:space="0" w:color="auto"/>
            <w:left w:val="none" w:sz="0" w:space="0" w:color="auto"/>
            <w:bottom w:val="none" w:sz="0" w:space="0" w:color="auto"/>
            <w:right w:val="none" w:sz="0" w:space="0" w:color="auto"/>
          </w:divBdr>
        </w:div>
      </w:divsChild>
    </w:div>
    <w:div w:id="1095318793">
      <w:bodyDiv w:val="1"/>
      <w:marLeft w:val="0"/>
      <w:marRight w:val="0"/>
      <w:marTop w:val="0"/>
      <w:marBottom w:val="0"/>
      <w:divBdr>
        <w:top w:val="none" w:sz="0" w:space="0" w:color="auto"/>
        <w:left w:val="none" w:sz="0" w:space="0" w:color="auto"/>
        <w:bottom w:val="none" w:sz="0" w:space="0" w:color="auto"/>
        <w:right w:val="none" w:sz="0" w:space="0" w:color="auto"/>
      </w:divBdr>
    </w:div>
    <w:div w:id="1149251305">
      <w:bodyDiv w:val="1"/>
      <w:marLeft w:val="0"/>
      <w:marRight w:val="0"/>
      <w:marTop w:val="0"/>
      <w:marBottom w:val="0"/>
      <w:divBdr>
        <w:top w:val="none" w:sz="0" w:space="0" w:color="auto"/>
        <w:left w:val="none" w:sz="0" w:space="0" w:color="auto"/>
        <w:bottom w:val="none" w:sz="0" w:space="0" w:color="auto"/>
        <w:right w:val="none" w:sz="0" w:space="0" w:color="auto"/>
      </w:divBdr>
      <w:divsChild>
        <w:div w:id="145632175">
          <w:blockQuote w:val="1"/>
          <w:marLeft w:val="0"/>
          <w:marRight w:val="0"/>
          <w:marTop w:val="0"/>
          <w:marBottom w:val="150"/>
          <w:divBdr>
            <w:top w:val="none" w:sz="0" w:space="0" w:color="auto"/>
            <w:left w:val="none" w:sz="0" w:space="0" w:color="auto"/>
            <w:bottom w:val="none" w:sz="0" w:space="0" w:color="auto"/>
            <w:right w:val="none" w:sz="0" w:space="0" w:color="auto"/>
          </w:divBdr>
        </w:div>
        <w:div w:id="1531260958">
          <w:blockQuote w:val="1"/>
          <w:marLeft w:val="0"/>
          <w:marRight w:val="0"/>
          <w:marTop w:val="0"/>
          <w:marBottom w:val="150"/>
          <w:divBdr>
            <w:top w:val="none" w:sz="0" w:space="0" w:color="auto"/>
            <w:left w:val="none" w:sz="0" w:space="0" w:color="auto"/>
            <w:bottom w:val="none" w:sz="0" w:space="0" w:color="auto"/>
            <w:right w:val="none" w:sz="0" w:space="0" w:color="auto"/>
          </w:divBdr>
        </w:div>
        <w:div w:id="2177903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7545632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8">
          <w:marLeft w:val="0"/>
          <w:marRight w:val="0"/>
          <w:marTop w:val="0"/>
          <w:marBottom w:val="0"/>
          <w:divBdr>
            <w:top w:val="none" w:sz="0" w:space="0" w:color="auto"/>
            <w:left w:val="none" w:sz="0" w:space="0" w:color="auto"/>
            <w:bottom w:val="none" w:sz="0" w:space="0" w:color="auto"/>
            <w:right w:val="none" w:sz="0" w:space="0" w:color="auto"/>
          </w:divBdr>
        </w:div>
      </w:divsChild>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604993468">
      <w:bodyDiv w:val="1"/>
      <w:marLeft w:val="0"/>
      <w:marRight w:val="0"/>
      <w:marTop w:val="0"/>
      <w:marBottom w:val="0"/>
      <w:divBdr>
        <w:top w:val="none" w:sz="0" w:space="0" w:color="auto"/>
        <w:left w:val="none" w:sz="0" w:space="0" w:color="auto"/>
        <w:bottom w:val="none" w:sz="0" w:space="0" w:color="auto"/>
        <w:right w:val="none" w:sz="0" w:space="0" w:color="auto"/>
      </w:divBdr>
      <w:divsChild>
        <w:div w:id="1036587579">
          <w:marLeft w:val="0"/>
          <w:marRight w:val="0"/>
          <w:marTop w:val="0"/>
          <w:marBottom w:val="0"/>
          <w:divBdr>
            <w:top w:val="none" w:sz="0" w:space="0" w:color="auto"/>
            <w:left w:val="none" w:sz="0" w:space="0" w:color="auto"/>
            <w:bottom w:val="none" w:sz="0" w:space="0" w:color="auto"/>
            <w:right w:val="none" w:sz="0" w:space="0" w:color="auto"/>
          </w:divBdr>
        </w:div>
      </w:divsChild>
    </w:div>
    <w:div w:id="1704136838">
      <w:bodyDiv w:val="1"/>
      <w:marLeft w:val="0"/>
      <w:marRight w:val="0"/>
      <w:marTop w:val="0"/>
      <w:marBottom w:val="0"/>
      <w:divBdr>
        <w:top w:val="none" w:sz="0" w:space="0" w:color="auto"/>
        <w:left w:val="none" w:sz="0" w:space="0" w:color="auto"/>
        <w:bottom w:val="none" w:sz="0" w:space="0" w:color="auto"/>
        <w:right w:val="none" w:sz="0" w:space="0" w:color="auto"/>
      </w:divBdr>
    </w:div>
    <w:div w:id="1767724314">
      <w:bodyDiv w:val="1"/>
      <w:marLeft w:val="0"/>
      <w:marRight w:val="0"/>
      <w:marTop w:val="0"/>
      <w:marBottom w:val="0"/>
      <w:divBdr>
        <w:top w:val="none" w:sz="0" w:space="0" w:color="auto"/>
        <w:left w:val="none" w:sz="0" w:space="0" w:color="auto"/>
        <w:bottom w:val="none" w:sz="0" w:space="0" w:color="auto"/>
        <w:right w:val="none" w:sz="0" w:space="0" w:color="auto"/>
      </w:divBdr>
    </w:div>
    <w:div w:id="1789935866">
      <w:bodyDiv w:val="1"/>
      <w:marLeft w:val="0"/>
      <w:marRight w:val="0"/>
      <w:marTop w:val="0"/>
      <w:marBottom w:val="0"/>
      <w:divBdr>
        <w:top w:val="none" w:sz="0" w:space="0" w:color="auto"/>
        <w:left w:val="none" w:sz="0" w:space="0" w:color="auto"/>
        <w:bottom w:val="none" w:sz="0" w:space="0" w:color="auto"/>
        <w:right w:val="none" w:sz="0" w:space="0" w:color="auto"/>
      </w:divBdr>
      <w:divsChild>
        <w:div w:id="1713992178">
          <w:marLeft w:val="0"/>
          <w:marRight w:val="0"/>
          <w:marTop w:val="0"/>
          <w:marBottom w:val="0"/>
          <w:divBdr>
            <w:top w:val="none" w:sz="0" w:space="0" w:color="auto"/>
            <w:left w:val="none" w:sz="0" w:space="0" w:color="auto"/>
            <w:bottom w:val="none" w:sz="0" w:space="0" w:color="auto"/>
            <w:right w:val="none" w:sz="0" w:space="0" w:color="auto"/>
          </w:divBdr>
        </w:div>
      </w:divsChild>
    </w:div>
    <w:div w:id="1816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
      </w:divsChild>
    </w:div>
    <w:div w:id="1828551977">
      <w:bodyDiv w:val="1"/>
      <w:marLeft w:val="0"/>
      <w:marRight w:val="0"/>
      <w:marTop w:val="0"/>
      <w:marBottom w:val="0"/>
      <w:divBdr>
        <w:top w:val="none" w:sz="0" w:space="0" w:color="auto"/>
        <w:left w:val="none" w:sz="0" w:space="0" w:color="auto"/>
        <w:bottom w:val="none" w:sz="0" w:space="0" w:color="auto"/>
        <w:right w:val="none" w:sz="0" w:space="0" w:color="auto"/>
      </w:divBdr>
      <w:divsChild>
        <w:div w:id="1396315631">
          <w:marLeft w:val="0"/>
          <w:marRight w:val="0"/>
          <w:marTop w:val="0"/>
          <w:marBottom w:val="0"/>
          <w:divBdr>
            <w:top w:val="none" w:sz="0" w:space="0" w:color="auto"/>
            <w:left w:val="none" w:sz="0" w:space="0" w:color="auto"/>
            <w:bottom w:val="none" w:sz="0" w:space="0" w:color="auto"/>
            <w:right w:val="none" w:sz="0" w:space="0" w:color="auto"/>
          </w:divBdr>
          <w:divsChild>
            <w:div w:id="569920750">
              <w:marLeft w:val="0"/>
              <w:marRight w:val="0"/>
              <w:marTop w:val="0"/>
              <w:marBottom w:val="0"/>
              <w:divBdr>
                <w:top w:val="none" w:sz="0" w:space="0" w:color="auto"/>
                <w:left w:val="none" w:sz="0" w:space="0" w:color="auto"/>
                <w:bottom w:val="none" w:sz="0" w:space="0" w:color="auto"/>
                <w:right w:val="none" w:sz="0" w:space="0" w:color="auto"/>
              </w:divBdr>
            </w:div>
          </w:divsChild>
        </w:div>
        <w:div w:id="1049765630">
          <w:marLeft w:val="0"/>
          <w:marRight w:val="0"/>
          <w:marTop w:val="0"/>
          <w:marBottom w:val="0"/>
          <w:divBdr>
            <w:top w:val="none" w:sz="0" w:space="0" w:color="auto"/>
            <w:left w:val="none" w:sz="0" w:space="0" w:color="auto"/>
            <w:bottom w:val="none" w:sz="0" w:space="0" w:color="auto"/>
            <w:right w:val="none" w:sz="0" w:space="0" w:color="auto"/>
          </w:divBdr>
          <w:divsChild>
            <w:div w:id="276183132">
              <w:marLeft w:val="0"/>
              <w:marRight w:val="0"/>
              <w:marTop w:val="0"/>
              <w:marBottom w:val="0"/>
              <w:divBdr>
                <w:top w:val="none" w:sz="0" w:space="0" w:color="auto"/>
                <w:left w:val="none" w:sz="0" w:space="0" w:color="auto"/>
                <w:bottom w:val="none" w:sz="0" w:space="0" w:color="auto"/>
                <w:right w:val="none" w:sz="0" w:space="0" w:color="auto"/>
              </w:divBdr>
              <w:divsChild>
                <w:div w:id="1888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7269">
          <w:marLeft w:val="0"/>
          <w:marRight w:val="0"/>
          <w:marTop w:val="0"/>
          <w:marBottom w:val="0"/>
          <w:divBdr>
            <w:top w:val="none" w:sz="0" w:space="0" w:color="auto"/>
            <w:left w:val="none" w:sz="0" w:space="0" w:color="auto"/>
            <w:bottom w:val="none" w:sz="0" w:space="0" w:color="auto"/>
            <w:right w:val="none" w:sz="0" w:space="0" w:color="auto"/>
          </w:divBdr>
          <w:divsChild>
            <w:div w:id="664434850">
              <w:marLeft w:val="0"/>
              <w:marRight w:val="0"/>
              <w:marTop w:val="0"/>
              <w:marBottom w:val="0"/>
              <w:divBdr>
                <w:top w:val="none" w:sz="0" w:space="0" w:color="auto"/>
                <w:left w:val="none" w:sz="0" w:space="0" w:color="auto"/>
                <w:bottom w:val="none" w:sz="0" w:space="0" w:color="auto"/>
                <w:right w:val="none" w:sz="0" w:space="0" w:color="auto"/>
              </w:divBdr>
              <w:divsChild>
                <w:div w:id="1612739213">
                  <w:marLeft w:val="0"/>
                  <w:marRight w:val="0"/>
                  <w:marTop w:val="0"/>
                  <w:marBottom w:val="0"/>
                  <w:divBdr>
                    <w:top w:val="none" w:sz="0" w:space="0" w:color="auto"/>
                    <w:left w:val="none" w:sz="0" w:space="0" w:color="auto"/>
                    <w:bottom w:val="none" w:sz="0" w:space="0" w:color="auto"/>
                    <w:right w:val="none" w:sz="0" w:space="0" w:color="auto"/>
                  </w:divBdr>
                </w:div>
              </w:divsChild>
            </w:div>
            <w:div w:id="484903739">
              <w:marLeft w:val="0"/>
              <w:marRight w:val="0"/>
              <w:marTop w:val="0"/>
              <w:marBottom w:val="0"/>
              <w:divBdr>
                <w:top w:val="none" w:sz="0" w:space="0" w:color="auto"/>
                <w:left w:val="none" w:sz="0" w:space="0" w:color="auto"/>
                <w:bottom w:val="none" w:sz="0" w:space="0" w:color="auto"/>
                <w:right w:val="none" w:sz="0" w:space="0" w:color="auto"/>
              </w:divBdr>
              <w:divsChild>
                <w:div w:id="520781743">
                  <w:marLeft w:val="0"/>
                  <w:marRight w:val="0"/>
                  <w:marTop w:val="0"/>
                  <w:marBottom w:val="0"/>
                  <w:divBdr>
                    <w:top w:val="none" w:sz="0" w:space="0" w:color="auto"/>
                    <w:left w:val="none" w:sz="0" w:space="0" w:color="auto"/>
                    <w:bottom w:val="none" w:sz="0" w:space="0" w:color="auto"/>
                    <w:right w:val="none" w:sz="0" w:space="0" w:color="auto"/>
                  </w:divBdr>
                  <w:divsChild>
                    <w:div w:id="21392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745">
              <w:marLeft w:val="0"/>
              <w:marRight w:val="0"/>
              <w:marTop w:val="0"/>
              <w:marBottom w:val="0"/>
              <w:divBdr>
                <w:top w:val="none" w:sz="0" w:space="0" w:color="auto"/>
                <w:left w:val="none" w:sz="0" w:space="0" w:color="auto"/>
                <w:bottom w:val="none" w:sz="0" w:space="0" w:color="auto"/>
                <w:right w:val="none" w:sz="0" w:space="0" w:color="auto"/>
              </w:divBdr>
              <w:divsChild>
                <w:div w:id="911816520">
                  <w:marLeft w:val="0"/>
                  <w:marRight w:val="0"/>
                  <w:marTop w:val="0"/>
                  <w:marBottom w:val="0"/>
                  <w:divBdr>
                    <w:top w:val="none" w:sz="0" w:space="0" w:color="auto"/>
                    <w:left w:val="none" w:sz="0" w:space="0" w:color="auto"/>
                    <w:bottom w:val="none" w:sz="0" w:space="0" w:color="auto"/>
                    <w:right w:val="none" w:sz="0" w:space="0" w:color="auto"/>
                  </w:divBdr>
                  <w:divsChild>
                    <w:div w:id="1883591610">
                      <w:marLeft w:val="0"/>
                      <w:marRight w:val="0"/>
                      <w:marTop w:val="0"/>
                      <w:marBottom w:val="0"/>
                      <w:divBdr>
                        <w:top w:val="none" w:sz="0" w:space="0" w:color="auto"/>
                        <w:left w:val="none" w:sz="0" w:space="0" w:color="auto"/>
                        <w:bottom w:val="none" w:sz="0" w:space="0" w:color="auto"/>
                        <w:right w:val="none" w:sz="0" w:space="0" w:color="auto"/>
                      </w:divBdr>
                    </w:div>
                  </w:divsChild>
                </w:div>
                <w:div w:id="276059634">
                  <w:marLeft w:val="0"/>
                  <w:marRight w:val="0"/>
                  <w:marTop w:val="0"/>
                  <w:marBottom w:val="0"/>
                  <w:divBdr>
                    <w:top w:val="none" w:sz="0" w:space="0" w:color="auto"/>
                    <w:left w:val="none" w:sz="0" w:space="0" w:color="auto"/>
                    <w:bottom w:val="none" w:sz="0" w:space="0" w:color="auto"/>
                    <w:right w:val="none" w:sz="0" w:space="0" w:color="auto"/>
                  </w:divBdr>
                  <w:divsChild>
                    <w:div w:id="2004355520">
                      <w:marLeft w:val="0"/>
                      <w:marRight w:val="0"/>
                      <w:marTop w:val="0"/>
                      <w:marBottom w:val="0"/>
                      <w:divBdr>
                        <w:top w:val="none" w:sz="0" w:space="0" w:color="auto"/>
                        <w:left w:val="none" w:sz="0" w:space="0" w:color="auto"/>
                        <w:bottom w:val="none" w:sz="0" w:space="0" w:color="auto"/>
                        <w:right w:val="none" w:sz="0" w:space="0" w:color="auto"/>
                      </w:divBdr>
                      <w:divsChild>
                        <w:div w:id="141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304">
                  <w:marLeft w:val="0"/>
                  <w:marRight w:val="0"/>
                  <w:marTop w:val="0"/>
                  <w:marBottom w:val="0"/>
                  <w:divBdr>
                    <w:top w:val="none" w:sz="0" w:space="0" w:color="auto"/>
                    <w:left w:val="none" w:sz="0" w:space="0" w:color="auto"/>
                    <w:bottom w:val="none" w:sz="0" w:space="0" w:color="auto"/>
                    <w:right w:val="none" w:sz="0" w:space="0" w:color="auto"/>
                  </w:divBdr>
                  <w:divsChild>
                    <w:div w:id="780297731">
                      <w:marLeft w:val="0"/>
                      <w:marRight w:val="0"/>
                      <w:marTop w:val="0"/>
                      <w:marBottom w:val="0"/>
                      <w:divBdr>
                        <w:top w:val="none" w:sz="0" w:space="0" w:color="auto"/>
                        <w:left w:val="none" w:sz="0" w:space="0" w:color="auto"/>
                        <w:bottom w:val="none" w:sz="0" w:space="0" w:color="auto"/>
                        <w:right w:val="none" w:sz="0" w:space="0" w:color="auto"/>
                      </w:divBdr>
                      <w:divsChild>
                        <w:div w:id="93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2612">
          <w:marLeft w:val="0"/>
          <w:marRight w:val="0"/>
          <w:marTop w:val="0"/>
          <w:marBottom w:val="0"/>
          <w:divBdr>
            <w:top w:val="none" w:sz="0" w:space="0" w:color="auto"/>
            <w:left w:val="none" w:sz="0" w:space="0" w:color="auto"/>
            <w:bottom w:val="none" w:sz="0" w:space="0" w:color="auto"/>
            <w:right w:val="none" w:sz="0" w:space="0" w:color="auto"/>
          </w:divBdr>
          <w:divsChild>
            <w:div w:id="1005090088">
              <w:marLeft w:val="0"/>
              <w:marRight w:val="0"/>
              <w:marTop w:val="0"/>
              <w:marBottom w:val="0"/>
              <w:divBdr>
                <w:top w:val="none" w:sz="0" w:space="0" w:color="auto"/>
                <w:left w:val="none" w:sz="0" w:space="0" w:color="auto"/>
                <w:bottom w:val="none" w:sz="0" w:space="0" w:color="auto"/>
                <w:right w:val="none" w:sz="0" w:space="0" w:color="auto"/>
              </w:divBdr>
              <w:divsChild>
                <w:div w:id="1108697193">
                  <w:marLeft w:val="0"/>
                  <w:marRight w:val="0"/>
                  <w:marTop w:val="0"/>
                  <w:marBottom w:val="0"/>
                  <w:divBdr>
                    <w:top w:val="none" w:sz="0" w:space="0" w:color="auto"/>
                    <w:left w:val="none" w:sz="0" w:space="0" w:color="auto"/>
                    <w:bottom w:val="none" w:sz="0" w:space="0" w:color="auto"/>
                    <w:right w:val="none" w:sz="0" w:space="0" w:color="auto"/>
                  </w:divBdr>
                </w:div>
              </w:divsChild>
            </w:div>
            <w:div w:id="1308172412">
              <w:marLeft w:val="0"/>
              <w:marRight w:val="0"/>
              <w:marTop w:val="0"/>
              <w:marBottom w:val="0"/>
              <w:divBdr>
                <w:top w:val="none" w:sz="0" w:space="0" w:color="auto"/>
                <w:left w:val="none" w:sz="0" w:space="0" w:color="auto"/>
                <w:bottom w:val="none" w:sz="0" w:space="0" w:color="auto"/>
                <w:right w:val="none" w:sz="0" w:space="0" w:color="auto"/>
              </w:divBdr>
              <w:divsChild>
                <w:div w:id="516240051">
                  <w:marLeft w:val="0"/>
                  <w:marRight w:val="0"/>
                  <w:marTop w:val="0"/>
                  <w:marBottom w:val="0"/>
                  <w:divBdr>
                    <w:top w:val="none" w:sz="0" w:space="0" w:color="auto"/>
                    <w:left w:val="none" w:sz="0" w:space="0" w:color="auto"/>
                    <w:bottom w:val="none" w:sz="0" w:space="0" w:color="auto"/>
                    <w:right w:val="none" w:sz="0" w:space="0" w:color="auto"/>
                  </w:divBdr>
                  <w:divsChild>
                    <w:div w:id="407849049">
                      <w:marLeft w:val="0"/>
                      <w:marRight w:val="0"/>
                      <w:marTop w:val="0"/>
                      <w:marBottom w:val="0"/>
                      <w:divBdr>
                        <w:top w:val="none" w:sz="0" w:space="0" w:color="auto"/>
                        <w:left w:val="none" w:sz="0" w:space="0" w:color="auto"/>
                        <w:bottom w:val="none" w:sz="0" w:space="0" w:color="auto"/>
                        <w:right w:val="none" w:sz="0" w:space="0" w:color="auto"/>
                      </w:divBdr>
                    </w:div>
                  </w:divsChild>
                </w:div>
                <w:div w:id="1747728376">
                  <w:marLeft w:val="0"/>
                  <w:marRight w:val="0"/>
                  <w:marTop w:val="0"/>
                  <w:marBottom w:val="0"/>
                  <w:divBdr>
                    <w:top w:val="none" w:sz="0" w:space="0" w:color="auto"/>
                    <w:left w:val="none" w:sz="0" w:space="0" w:color="auto"/>
                    <w:bottom w:val="none" w:sz="0" w:space="0" w:color="auto"/>
                    <w:right w:val="none" w:sz="0" w:space="0" w:color="auto"/>
                  </w:divBdr>
                  <w:divsChild>
                    <w:div w:id="409665732">
                      <w:marLeft w:val="0"/>
                      <w:marRight w:val="0"/>
                      <w:marTop w:val="0"/>
                      <w:marBottom w:val="0"/>
                      <w:divBdr>
                        <w:top w:val="none" w:sz="0" w:space="0" w:color="auto"/>
                        <w:left w:val="none" w:sz="0" w:space="0" w:color="auto"/>
                        <w:bottom w:val="none" w:sz="0" w:space="0" w:color="auto"/>
                        <w:right w:val="none" w:sz="0" w:space="0" w:color="auto"/>
                      </w:divBdr>
                      <w:divsChild>
                        <w:div w:id="15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10">
                  <w:marLeft w:val="0"/>
                  <w:marRight w:val="0"/>
                  <w:marTop w:val="0"/>
                  <w:marBottom w:val="0"/>
                  <w:divBdr>
                    <w:top w:val="none" w:sz="0" w:space="0" w:color="auto"/>
                    <w:left w:val="none" w:sz="0" w:space="0" w:color="auto"/>
                    <w:bottom w:val="none" w:sz="0" w:space="0" w:color="auto"/>
                    <w:right w:val="none" w:sz="0" w:space="0" w:color="auto"/>
                  </w:divBdr>
                  <w:divsChild>
                    <w:div w:id="187763345">
                      <w:marLeft w:val="0"/>
                      <w:marRight w:val="0"/>
                      <w:marTop w:val="0"/>
                      <w:marBottom w:val="0"/>
                      <w:divBdr>
                        <w:top w:val="none" w:sz="0" w:space="0" w:color="auto"/>
                        <w:left w:val="none" w:sz="0" w:space="0" w:color="auto"/>
                        <w:bottom w:val="none" w:sz="0" w:space="0" w:color="auto"/>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007">
                  <w:marLeft w:val="0"/>
                  <w:marRight w:val="0"/>
                  <w:marTop w:val="0"/>
                  <w:marBottom w:val="0"/>
                  <w:divBdr>
                    <w:top w:val="none" w:sz="0" w:space="0" w:color="auto"/>
                    <w:left w:val="none" w:sz="0" w:space="0" w:color="auto"/>
                    <w:bottom w:val="none" w:sz="0" w:space="0" w:color="auto"/>
                    <w:right w:val="none" w:sz="0" w:space="0" w:color="auto"/>
                  </w:divBdr>
                  <w:divsChild>
                    <w:div w:id="1983803854">
                      <w:marLeft w:val="0"/>
                      <w:marRight w:val="0"/>
                      <w:marTop w:val="0"/>
                      <w:marBottom w:val="0"/>
                      <w:divBdr>
                        <w:top w:val="none" w:sz="0" w:space="0" w:color="auto"/>
                        <w:left w:val="none" w:sz="0" w:space="0" w:color="auto"/>
                        <w:bottom w:val="none" w:sz="0" w:space="0" w:color="auto"/>
                        <w:right w:val="none" w:sz="0" w:space="0" w:color="auto"/>
                      </w:divBdr>
                      <w:divsChild>
                        <w:div w:id="593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99869">
                  <w:marLeft w:val="0"/>
                  <w:marRight w:val="0"/>
                  <w:marTop w:val="0"/>
                  <w:marBottom w:val="0"/>
                  <w:divBdr>
                    <w:top w:val="none" w:sz="0" w:space="0" w:color="auto"/>
                    <w:left w:val="none" w:sz="0" w:space="0" w:color="auto"/>
                    <w:bottom w:val="none" w:sz="0" w:space="0" w:color="auto"/>
                    <w:right w:val="none" w:sz="0" w:space="0" w:color="auto"/>
                  </w:divBdr>
                  <w:divsChild>
                    <w:div w:id="1248810076">
                      <w:marLeft w:val="0"/>
                      <w:marRight w:val="0"/>
                      <w:marTop w:val="0"/>
                      <w:marBottom w:val="0"/>
                      <w:divBdr>
                        <w:top w:val="none" w:sz="0" w:space="0" w:color="auto"/>
                        <w:left w:val="none" w:sz="0" w:space="0" w:color="auto"/>
                        <w:bottom w:val="none" w:sz="0" w:space="0" w:color="auto"/>
                        <w:right w:val="none" w:sz="0" w:space="0" w:color="auto"/>
                      </w:divBdr>
                      <w:divsChild>
                        <w:div w:id="1026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404">
              <w:marLeft w:val="0"/>
              <w:marRight w:val="0"/>
              <w:marTop w:val="0"/>
              <w:marBottom w:val="0"/>
              <w:divBdr>
                <w:top w:val="none" w:sz="0" w:space="0" w:color="auto"/>
                <w:left w:val="none" w:sz="0" w:space="0" w:color="auto"/>
                <w:bottom w:val="none" w:sz="0" w:space="0" w:color="auto"/>
                <w:right w:val="none" w:sz="0" w:space="0" w:color="auto"/>
              </w:divBdr>
              <w:divsChild>
                <w:div w:id="1799181919">
                  <w:marLeft w:val="0"/>
                  <w:marRight w:val="0"/>
                  <w:marTop w:val="0"/>
                  <w:marBottom w:val="0"/>
                  <w:divBdr>
                    <w:top w:val="none" w:sz="0" w:space="0" w:color="auto"/>
                    <w:left w:val="none" w:sz="0" w:space="0" w:color="auto"/>
                    <w:bottom w:val="none" w:sz="0" w:space="0" w:color="auto"/>
                    <w:right w:val="none" w:sz="0" w:space="0" w:color="auto"/>
                  </w:divBdr>
                  <w:divsChild>
                    <w:div w:id="1291939083">
                      <w:marLeft w:val="0"/>
                      <w:marRight w:val="0"/>
                      <w:marTop w:val="0"/>
                      <w:marBottom w:val="0"/>
                      <w:divBdr>
                        <w:top w:val="none" w:sz="0" w:space="0" w:color="auto"/>
                        <w:left w:val="none" w:sz="0" w:space="0" w:color="auto"/>
                        <w:bottom w:val="none" w:sz="0" w:space="0" w:color="auto"/>
                        <w:right w:val="none" w:sz="0" w:space="0" w:color="auto"/>
                      </w:divBdr>
                    </w:div>
                  </w:divsChild>
                </w:div>
                <w:div w:id="1675182618">
                  <w:marLeft w:val="0"/>
                  <w:marRight w:val="0"/>
                  <w:marTop w:val="0"/>
                  <w:marBottom w:val="0"/>
                  <w:divBdr>
                    <w:top w:val="none" w:sz="0" w:space="0" w:color="auto"/>
                    <w:left w:val="none" w:sz="0" w:space="0" w:color="auto"/>
                    <w:bottom w:val="none" w:sz="0" w:space="0" w:color="auto"/>
                    <w:right w:val="none" w:sz="0" w:space="0" w:color="auto"/>
                  </w:divBdr>
                  <w:divsChild>
                    <w:div w:id="1910841799">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7261">
                  <w:marLeft w:val="0"/>
                  <w:marRight w:val="0"/>
                  <w:marTop w:val="0"/>
                  <w:marBottom w:val="0"/>
                  <w:divBdr>
                    <w:top w:val="none" w:sz="0" w:space="0" w:color="auto"/>
                    <w:left w:val="none" w:sz="0" w:space="0" w:color="auto"/>
                    <w:bottom w:val="none" w:sz="0" w:space="0" w:color="auto"/>
                    <w:right w:val="none" w:sz="0" w:space="0" w:color="auto"/>
                  </w:divBdr>
                  <w:divsChild>
                    <w:div w:id="309410673">
                      <w:marLeft w:val="0"/>
                      <w:marRight w:val="0"/>
                      <w:marTop w:val="0"/>
                      <w:marBottom w:val="0"/>
                      <w:divBdr>
                        <w:top w:val="none" w:sz="0" w:space="0" w:color="auto"/>
                        <w:left w:val="none" w:sz="0" w:space="0" w:color="auto"/>
                        <w:bottom w:val="none" w:sz="0" w:space="0" w:color="auto"/>
                        <w:right w:val="none" w:sz="0" w:space="0" w:color="auto"/>
                      </w:divBdr>
                      <w:divsChild>
                        <w:div w:id="2054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5243">
              <w:marLeft w:val="0"/>
              <w:marRight w:val="0"/>
              <w:marTop w:val="0"/>
              <w:marBottom w:val="0"/>
              <w:divBdr>
                <w:top w:val="none" w:sz="0" w:space="0" w:color="auto"/>
                <w:left w:val="none" w:sz="0" w:space="0" w:color="auto"/>
                <w:bottom w:val="none" w:sz="0" w:space="0" w:color="auto"/>
                <w:right w:val="none" w:sz="0" w:space="0" w:color="auto"/>
              </w:divBdr>
              <w:divsChild>
                <w:div w:id="525675367">
                  <w:marLeft w:val="0"/>
                  <w:marRight w:val="0"/>
                  <w:marTop w:val="0"/>
                  <w:marBottom w:val="0"/>
                  <w:divBdr>
                    <w:top w:val="none" w:sz="0" w:space="0" w:color="auto"/>
                    <w:left w:val="none" w:sz="0" w:space="0" w:color="auto"/>
                    <w:bottom w:val="none" w:sz="0" w:space="0" w:color="auto"/>
                    <w:right w:val="none" w:sz="0" w:space="0" w:color="auto"/>
                  </w:divBdr>
                  <w:divsChild>
                    <w:div w:id="419300920">
                      <w:marLeft w:val="0"/>
                      <w:marRight w:val="0"/>
                      <w:marTop w:val="0"/>
                      <w:marBottom w:val="0"/>
                      <w:divBdr>
                        <w:top w:val="none" w:sz="0" w:space="0" w:color="auto"/>
                        <w:left w:val="none" w:sz="0" w:space="0" w:color="auto"/>
                        <w:bottom w:val="none" w:sz="0" w:space="0" w:color="auto"/>
                        <w:right w:val="none" w:sz="0" w:space="0" w:color="auto"/>
                      </w:divBdr>
                    </w:div>
                  </w:divsChild>
                </w:div>
                <w:div w:id="1396857781">
                  <w:marLeft w:val="0"/>
                  <w:marRight w:val="0"/>
                  <w:marTop w:val="0"/>
                  <w:marBottom w:val="0"/>
                  <w:divBdr>
                    <w:top w:val="none" w:sz="0" w:space="0" w:color="auto"/>
                    <w:left w:val="none" w:sz="0" w:space="0" w:color="auto"/>
                    <w:bottom w:val="none" w:sz="0" w:space="0" w:color="auto"/>
                    <w:right w:val="none" w:sz="0" w:space="0" w:color="auto"/>
                  </w:divBdr>
                  <w:divsChild>
                    <w:div w:id="2050379053">
                      <w:marLeft w:val="0"/>
                      <w:marRight w:val="0"/>
                      <w:marTop w:val="0"/>
                      <w:marBottom w:val="0"/>
                      <w:divBdr>
                        <w:top w:val="none" w:sz="0" w:space="0" w:color="auto"/>
                        <w:left w:val="none" w:sz="0" w:space="0" w:color="auto"/>
                        <w:bottom w:val="none" w:sz="0" w:space="0" w:color="auto"/>
                        <w:right w:val="none" w:sz="0" w:space="0" w:color="auto"/>
                      </w:divBdr>
                      <w:divsChild>
                        <w:div w:id="425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2273">
                  <w:marLeft w:val="0"/>
                  <w:marRight w:val="0"/>
                  <w:marTop w:val="0"/>
                  <w:marBottom w:val="0"/>
                  <w:divBdr>
                    <w:top w:val="none" w:sz="0" w:space="0" w:color="auto"/>
                    <w:left w:val="none" w:sz="0" w:space="0" w:color="auto"/>
                    <w:bottom w:val="none" w:sz="0" w:space="0" w:color="auto"/>
                    <w:right w:val="none" w:sz="0" w:space="0" w:color="auto"/>
                  </w:divBdr>
                  <w:divsChild>
                    <w:div w:id="985933724">
                      <w:marLeft w:val="0"/>
                      <w:marRight w:val="0"/>
                      <w:marTop w:val="0"/>
                      <w:marBottom w:val="0"/>
                      <w:divBdr>
                        <w:top w:val="none" w:sz="0" w:space="0" w:color="auto"/>
                        <w:left w:val="none" w:sz="0" w:space="0" w:color="auto"/>
                        <w:bottom w:val="none" w:sz="0" w:space="0" w:color="auto"/>
                        <w:right w:val="none" w:sz="0" w:space="0" w:color="auto"/>
                      </w:divBdr>
                      <w:divsChild>
                        <w:div w:id="1063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5979">
          <w:marLeft w:val="0"/>
          <w:marRight w:val="0"/>
          <w:marTop w:val="0"/>
          <w:marBottom w:val="0"/>
          <w:divBdr>
            <w:top w:val="none" w:sz="0" w:space="0" w:color="auto"/>
            <w:left w:val="none" w:sz="0" w:space="0" w:color="auto"/>
            <w:bottom w:val="none" w:sz="0" w:space="0" w:color="auto"/>
            <w:right w:val="none" w:sz="0" w:space="0" w:color="auto"/>
          </w:divBdr>
        </w:div>
      </w:divsChild>
    </w:div>
    <w:div w:id="1856920580">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 w:id="2013606342">
      <w:bodyDiv w:val="1"/>
      <w:marLeft w:val="0"/>
      <w:marRight w:val="0"/>
      <w:marTop w:val="0"/>
      <w:marBottom w:val="0"/>
      <w:divBdr>
        <w:top w:val="none" w:sz="0" w:space="0" w:color="auto"/>
        <w:left w:val="none" w:sz="0" w:space="0" w:color="auto"/>
        <w:bottom w:val="none" w:sz="0" w:space="0" w:color="auto"/>
        <w:right w:val="none" w:sz="0" w:space="0" w:color="auto"/>
      </w:divBdr>
      <w:divsChild>
        <w:div w:id="1668481923">
          <w:blockQuote w:val="1"/>
          <w:marLeft w:val="0"/>
          <w:marRight w:val="0"/>
          <w:marTop w:val="0"/>
          <w:marBottom w:val="150"/>
          <w:divBdr>
            <w:top w:val="none" w:sz="0" w:space="0" w:color="auto"/>
            <w:left w:val="none" w:sz="0" w:space="0" w:color="auto"/>
            <w:bottom w:val="none" w:sz="0" w:space="0" w:color="auto"/>
            <w:right w:val="none" w:sz="0" w:space="0" w:color="auto"/>
          </w:divBdr>
        </w:div>
        <w:div w:id="907769902">
          <w:blockQuote w:val="1"/>
          <w:marLeft w:val="0"/>
          <w:marRight w:val="0"/>
          <w:marTop w:val="0"/>
          <w:marBottom w:val="150"/>
          <w:divBdr>
            <w:top w:val="none" w:sz="0" w:space="0" w:color="auto"/>
            <w:left w:val="none" w:sz="0" w:space="0" w:color="auto"/>
            <w:bottom w:val="none" w:sz="0" w:space="0" w:color="auto"/>
            <w:right w:val="none" w:sz="0" w:space="0" w:color="auto"/>
          </w:divBdr>
        </w:div>
        <w:div w:id="99676856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72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customXml/itemProps2.xml><?xml version="1.0" encoding="utf-8"?>
<ds:datastoreItem xmlns:ds="http://schemas.openxmlformats.org/officeDocument/2006/customXml" ds:itemID="{49DA192C-EB39-465D-BCC7-F3ADBE6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0201F-5ACF-45C2-B8A6-069A14412BA3}">
  <ds:schemaRefs>
    <ds:schemaRef ds:uri="http://schemas.microsoft.com/sharepoint/v3/contenttype/forms"/>
  </ds:schemaRefs>
</ds:datastoreItem>
</file>

<file path=customXml/itemProps4.xml><?xml version="1.0" encoding="utf-8"?>
<ds:datastoreItem xmlns:ds="http://schemas.openxmlformats.org/officeDocument/2006/customXml" ds:itemID="{D138FEB7-9A17-46F2-A653-A3529B736E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2026-04-20T12:30:00Z</cp:lastPrinted>
  <dcterms:created xsi:type="dcterms:W3CDTF">2026-04-22T11:56:00Z</dcterms:created>
  <dcterms:modified xsi:type="dcterms:W3CDTF">2026-04-22T11:56:00Z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