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DFC5" w14:textId="20BC6C3F" w:rsidR="00F90D93" w:rsidRDefault="00F90D93" w:rsidP="00062A96">
      <w:pPr>
        <w:pStyle w:val="BodyText"/>
      </w:pPr>
      <w:r>
        <w:drawing>
          <wp:inline distT="0" distB="0" distL="0" distR="0" wp14:anchorId="77916E99" wp14:editId="7DC868E2">
            <wp:extent cx="2635250" cy="790575"/>
            <wp:effectExtent l="0" t="0" r="0" b="0"/>
            <wp:docPr id="739870499" name="Picture 5" descr="OSD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70499" name="Picture 5" descr="OSD Logo&#10;">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8794" cy="791638"/>
                    </a:xfrm>
                    <a:prstGeom prst="rect">
                      <a:avLst/>
                    </a:prstGeom>
                  </pic:spPr>
                </pic:pic>
              </a:graphicData>
            </a:graphic>
          </wp:inline>
        </w:drawing>
      </w:r>
    </w:p>
    <w:p w14:paraId="1A083D07" w14:textId="212CA234" w:rsidR="00C533F4" w:rsidRPr="00C533F4" w:rsidRDefault="00C533F4" w:rsidP="00197154">
      <w:pPr>
        <w:pStyle w:val="Heading1"/>
        <w:jc w:val="center"/>
        <w:rPr>
          <w:bCs w:val="0"/>
          <w:noProof/>
        </w:rPr>
      </w:pPr>
      <w:r w:rsidRPr="00C533F4">
        <w:rPr>
          <w:noProof/>
        </w:rPr>
        <w:t>INSTRUCTIONS FOR THE COMPLETION OF A BUDGET FOR</w:t>
      </w:r>
      <w:r w:rsidR="008039E1">
        <w:rPr>
          <w:noProof/>
        </w:rPr>
        <w:br/>
      </w:r>
      <w:r w:rsidRPr="00C533F4">
        <w:rPr>
          <w:noProof/>
        </w:rPr>
        <w:t>A NEW OR INDIVIDUAL STUDENT PROGRAM</w:t>
      </w:r>
    </w:p>
    <w:p w14:paraId="05856E88" w14:textId="48B00C97" w:rsidR="00C533F4" w:rsidRPr="00C533F4" w:rsidRDefault="00C533F4" w:rsidP="00197154">
      <w:pPr>
        <w:pStyle w:val="Heading2"/>
        <w:rPr>
          <w:bCs w:val="0"/>
          <w:noProof/>
        </w:rPr>
      </w:pPr>
      <w:r w:rsidRPr="00C533F4">
        <w:rPr>
          <w:noProof/>
        </w:rPr>
        <w:t xml:space="preserve">INTRODUCTION </w:t>
      </w:r>
    </w:p>
    <w:p w14:paraId="23CC5665" w14:textId="1F6BFDD7" w:rsidR="00E64AF4" w:rsidRDefault="00C533F4" w:rsidP="00EE3790">
      <w:pPr>
        <w:pStyle w:val="BodyText"/>
        <w:spacing w:after="240"/>
      </w:pPr>
      <w:r w:rsidRPr="00C533F4">
        <w:t xml:space="preserve">The budget for a new or Individual Student Program is designed to reflect the total annual program costs associated with the fiscal year operation of a program. Conceptually, all the expenses are added together and divided by the number of students in the program. This budget is required for all new or Individual </w:t>
      </w:r>
      <w:r w:rsidR="00BD3D4A">
        <w:t xml:space="preserve">In-State </w:t>
      </w:r>
      <w:r w:rsidRPr="00C533F4">
        <w:t>Student Programs</w:t>
      </w:r>
      <w:r w:rsidR="00BD3D4A">
        <w:t>.</w:t>
      </w:r>
    </w:p>
    <w:p w14:paraId="2CF8CCE7" w14:textId="0F1A43C1" w:rsidR="00AD52E2" w:rsidRDefault="00C533F4" w:rsidP="00EE3790">
      <w:pPr>
        <w:pStyle w:val="BodyText"/>
        <w:spacing w:after="240"/>
      </w:pPr>
      <w:r w:rsidRPr="00C533F4">
        <w:t>This document contains directions for each line of the budget. These directions are generally for the completion of the Excel version of the budget. However, the Operational Services Division (OSD) will consider prior versions of the budget as well as alternative approaches to the budget development (on a case by case basis).</w:t>
      </w:r>
      <w:r w:rsidR="00D72581">
        <w:t xml:space="preserve"> </w:t>
      </w:r>
      <w:r w:rsidRPr="00C533F4">
        <w:t>New program budgets are based on all of the expenses associated with the anticipated enrollment in the program.</w:t>
      </w:r>
    </w:p>
    <w:p w14:paraId="403277AA" w14:textId="0DEF54E7" w:rsidR="00AD52E2" w:rsidRDefault="00C533F4" w:rsidP="00EE3790">
      <w:pPr>
        <w:pStyle w:val="BodyText"/>
        <w:spacing w:after="240"/>
      </w:pPr>
      <w:r w:rsidRPr="00C533F4">
        <w:t>A budget for an</w:t>
      </w:r>
      <w:r w:rsidRPr="00C533F4">
        <w:rPr>
          <w:b/>
          <w:bCs/>
        </w:rPr>
        <w:t xml:space="preserve"> Individual Student Program</w:t>
      </w:r>
      <w:r w:rsidRPr="00C533F4">
        <w:t xml:space="preserve"> may be based on all of the expenses for either one student or several students. Samples of completed budgets for or Individual Student Programs are provided at </w:t>
      </w:r>
      <w:hyperlink r:id="rId11" w:history="1">
        <w:r w:rsidR="006D07E3" w:rsidRPr="00C533F4">
          <w:rPr>
            <w:rStyle w:val="Hyperlink"/>
          </w:rPr>
          <w:t>www.mass.gov/spedpricing</w:t>
        </w:r>
      </w:hyperlink>
      <w:r w:rsidRPr="00C533F4">
        <w:t>. These samples are</w:t>
      </w:r>
      <w:r w:rsidR="006D07E3" w:rsidRPr="006D07E3">
        <w:t xml:space="preserve"> </w:t>
      </w:r>
      <w:r w:rsidR="006D07E3" w:rsidRPr="00C533F4">
        <w:t>created using typical staffing patterns and industry averages</w:t>
      </w:r>
      <w:r w:rsidR="00EC1D0D">
        <w:t xml:space="preserve"> and do not reflect an actual program; samples should </w:t>
      </w:r>
      <w:r w:rsidR="006D07E3">
        <w:t>be used fo</w:t>
      </w:r>
      <w:r w:rsidRPr="00C533F4">
        <w:t>r demonstration purposes only. In addition to the sample budgets, the website contains definitions of all staff titles and components within the budget.</w:t>
      </w:r>
    </w:p>
    <w:p w14:paraId="79F3DE87" w14:textId="77777777" w:rsidR="00AD52E2" w:rsidRDefault="00C533F4" w:rsidP="00EE3790">
      <w:pPr>
        <w:pStyle w:val="BodyText"/>
        <w:spacing w:after="240"/>
      </w:pPr>
      <w:r w:rsidRPr="00C533F4">
        <w:rPr>
          <w:b/>
          <w:bCs/>
          <w:i/>
          <w:iCs/>
        </w:rPr>
        <w:t xml:space="preserve">Out of State Programs: </w:t>
      </w:r>
      <w:r w:rsidRPr="00C533F4">
        <w:t>Out of state programs whose tuition price is set by the host state may submit their state authorization in lieu of the budget.</w:t>
      </w:r>
    </w:p>
    <w:p w14:paraId="529CB490" w14:textId="122967D3" w:rsidR="00AD52E2" w:rsidRDefault="00C533F4" w:rsidP="00EE3790">
      <w:pPr>
        <w:pStyle w:val="BodyText"/>
        <w:spacing w:after="240"/>
      </w:pPr>
      <w:r w:rsidRPr="00C533F4">
        <w:rPr>
          <w:b/>
          <w:bCs/>
          <w:i/>
          <w:iCs/>
        </w:rPr>
        <w:t xml:space="preserve">Budget Review by the Operational Services Division: </w:t>
      </w:r>
      <w:r w:rsidR="00546480">
        <w:t xml:space="preserve">When </w:t>
      </w:r>
      <w:r w:rsidR="00546480" w:rsidRPr="00C533F4">
        <w:t>authorizing the tuition p</w:t>
      </w:r>
      <w:r w:rsidR="00546480">
        <w:t>ri</w:t>
      </w:r>
      <w:r w:rsidR="00546480" w:rsidRPr="00C533F4">
        <w:t>ce</w:t>
      </w:r>
      <w:r w:rsidR="00546480">
        <w:t>,</w:t>
      </w:r>
      <w:r w:rsidR="00546480" w:rsidRPr="00C533F4">
        <w:t xml:space="preserve"> </w:t>
      </w:r>
      <w:r w:rsidRPr="00C533F4">
        <w:t>OSD reviews current and prior year budgets for</w:t>
      </w:r>
      <w:r w:rsidR="00542579">
        <w:t xml:space="preserve"> new</w:t>
      </w:r>
      <w:r w:rsidRPr="00C533F4">
        <w:t xml:space="preserve"> or Individual Student Program placements for your organization. Since you may not charge different prices for the same program, your budget should be the same for all </w:t>
      </w:r>
      <w:r w:rsidR="004F3D1C">
        <w:t xml:space="preserve">new </w:t>
      </w:r>
      <w:r w:rsidRPr="00C533F4">
        <w:t>or Individual Student Program placements, with the exception of certain lines reflecting the customized nature of services designed for the individual student.</w:t>
      </w:r>
    </w:p>
    <w:p w14:paraId="12A2082C" w14:textId="5261DBB0" w:rsidR="0000202D" w:rsidRDefault="00C533F4" w:rsidP="00EE3790">
      <w:pPr>
        <w:pStyle w:val="BodyText"/>
        <w:spacing w:after="240"/>
      </w:pPr>
      <w:r w:rsidRPr="00A70505">
        <w:t xml:space="preserve">If </w:t>
      </w:r>
      <w:r w:rsidRPr="00C533F4">
        <w:t>the budget is for an initial placement, OSD will either set the tuition price at the requested level or at the same level as others in the program</w:t>
      </w:r>
      <w:r w:rsidR="0075046B">
        <w:t xml:space="preserve">, </w:t>
      </w:r>
      <w:r w:rsidRPr="00C533F4">
        <w:t>unless the budget clearly reflects differences in staffing levels and/or consultants.</w:t>
      </w:r>
    </w:p>
    <w:p w14:paraId="04634B89" w14:textId="77777777" w:rsidR="0000202D" w:rsidRDefault="00C533F4" w:rsidP="00EE3790">
      <w:pPr>
        <w:pStyle w:val="BodyText"/>
        <w:spacing w:after="240"/>
      </w:pPr>
      <w:r w:rsidRPr="00C533F4">
        <w:t xml:space="preserve">In cases where the dates of service overlap fiscal years, OSD will authorize the price for the most logical IEP period. </w:t>
      </w:r>
      <w:r w:rsidRPr="00C533F4">
        <w:rPr>
          <w:b/>
          <w:bCs/>
          <w:i/>
          <w:iCs/>
        </w:rPr>
        <w:t xml:space="preserve">Please note: </w:t>
      </w:r>
      <w:r w:rsidRPr="00C533F4">
        <w:t>Do not include non-reimbursable costs in any line of the budget.</w:t>
      </w:r>
    </w:p>
    <w:p w14:paraId="4A7B2E3B" w14:textId="0B317BB3" w:rsidR="00941A95" w:rsidRDefault="00C533F4" w:rsidP="00EE3790">
      <w:pPr>
        <w:pStyle w:val="BodyText"/>
        <w:spacing w:after="240"/>
      </w:pPr>
      <w:r w:rsidRPr="00C533F4">
        <w:rPr>
          <w:b/>
          <w:bCs/>
          <w:i/>
          <w:iCs/>
        </w:rPr>
        <w:t xml:space="preserve">One to One Aides: </w:t>
      </w:r>
      <w:r w:rsidRPr="00C533F4">
        <w:t>Please enter the requested amount for a one to one aid, if appropriate, in the price development section.</w:t>
      </w:r>
    </w:p>
    <w:p w14:paraId="0A4E0B83" w14:textId="77777777" w:rsidR="00941A95" w:rsidRPr="00941A95" w:rsidRDefault="00C533F4" w:rsidP="00E64AF4">
      <w:pPr>
        <w:pStyle w:val="Heading2"/>
        <w:rPr>
          <w:bCs w:val="0"/>
        </w:rPr>
      </w:pPr>
      <w:r w:rsidRPr="00C533F4">
        <w:rPr>
          <w:noProof/>
        </w:rPr>
        <w:lastRenderedPageBreak/>
        <w:t>Line by Line Instructions</w:t>
      </w:r>
    </w:p>
    <w:p w14:paraId="6AEE0303" w14:textId="5F42373D" w:rsidR="00C533F4" w:rsidRPr="00C533F4" w:rsidRDefault="00C533F4" w:rsidP="00E64AF4">
      <w:pPr>
        <w:pStyle w:val="Heading3"/>
        <w:rPr>
          <w:bCs w:val="0"/>
          <w:noProof/>
        </w:rPr>
      </w:pPr>
      <w:r w:rsidRPr="00C533F4">
        <w:rPr>
          <w:noProof/>
        </w:rPr>
        <w:t xml:space="preserve">Header Section </w:t>
      </w:r>
    </w:p>
    <w:p w14:paraId="0D2D2362" w14:textId="6A41C8E5" w:rsidR="00E64AF4" w:rsidRDefault="00C533F4" w:rsidP="00E64AF4">
      <w:pPr>
        <w:pStyle w:val="BodyText"/>
        <w:numPr>
          <w:ilvl w:val="0"/>
          <w:numId w:val="2"/>
        </w:numPr>
      </w:pPr>
      <w:r w:rsidRPr="00C533F4">
        <w:rPr>
          <w:b/>
          <w:bCs/>
        </w:rPr>
        <w:t>New or Individual Student Program</w:t>
      </w:r>
      <w:r w:rsidRPr="00C533F4">
        <w:t xml:space="preserve">: Check </w:t>
      </w:r>
      <w:r w:rsidR="00DD13E1">
        <w:t xml:space="preserve">the </w:t>
      </w:r>
      <w:r w:rsidRPr="00C533F4">
        <w:t>budget type</w:t>
      </w:r>
      <w:r w:rsidR="00DD13E1">
        <w:t>.</w:t>
      </w:r>
    </w:p>
    <w:p w14:paraId="7A9C6AF7" w14:textId="78C4E1CA" w:rsidR="00E64AF4" w:rsidRDefault="00C533F4" w:rsidP="00E64AF4">
      <w:pPr>
        <w:pStyle w:val="BodyText"/>
        <w:numPr>
          <w:ilvl w:val="0"/>
          <w:numId w:val="2"/>
        </w:numPr>
      </w:pPr>
      <w:r w:rsidRPr="00C533F4">
        <w:rPr>
          <w:b/>
          <w:bCs/>
        </w:rPr>
        <w:t>Corporate Name</w:t>
      </w:r>
      <w:r w:rsidRPr="00C533F4">
        <w:t>: Enter your organization’s name</w:t>
      </w:r>
      <w:r w:rsidR="00DD13E1">
        <w:t>.</w:t>
      </w:r>
    </w:p>
    <w:p w14:paraId="00DF2205" w14:textId="3416F21A" w:rsidR="00E64AF4" w:rsidRDefault="00C533F4" w:rsidP="00E64AF4">
      <w:pPr>
        <w:pStyle w:val="BodyText"/>
        <w:numPr>
          <w:ilvl w:val="0"/>
          <w:numId w:val="2"/>
        </w:numPr>
      </w:pPr>
      <w:r w:rsidRPr="00C533F4">
        <w:rPr>
          <w:b/>
          <w:bCs/>
        </w:rPr>
        <w:t>Program Name</w:t>
      </w:r>
      <w:r w:rsidRPr="00C533F4">
        <w:t>: Enter the program name</w:t>
      </w:r>
      <w:r w:rsidR="00DD13E1">
        <w:t>.</w:t>
      </w:r>
    </w:p>
    <w:p w14:paraId="4D6BC1C4" w14:textId="6F52A2B0" w:rsidR="00E64AF4" w:rsidRDefault="00C533F4" w:rsidP="00E64AF4">
      <w:pPr>
        <w:pStyle w:val="BodyText"/>
        <w:numPr>
          <w:ilvl w:val="0"/>
          <w:numId w:val="2"/>
        </w:numPr>
      </w:pPr>
      <w:r w:rsidRPr="00C533F4">
        <w:rPr>
          <w:b/>
          <w:bCs/>
        </w:rPr>
        <w:t>FEIN</w:t>
      </w:r>
      <w:r w:rsidRPr="00C533F4">
        <w:t>: Enter your Federal Employer Identification Number</w:t>
      </w:r>
      <w:r w:rsidR="00DD13E1">
        <w:t>.</w:t>
      </w:r>
    </w:p>
    <w:p w14:paraId="568083E0" w14:textId="7FCFAD9A" w:rsidR="00C533F4" w:rsidRPr="00C533F4" w:rsidRDefault="00C533F4" w:rsidP="002B27B3">
      <w:pPr>
        <w:pStyle w:val="BodyText"/>
        <w:numPr>
          <w:ilvl w:val="0"/>
          <w:numId w:val="2"/>
        </w:numPr>
        <w:spacing w:after="240"/>
      </w:pPr>
      <w:r w:rsidRPr="00C533F4">
        <w:rPr>
          <w:b/>
          <w:bCs/>
        </w:rPr>
        <w:t>FY</w:t>
      </w:r>
      <w:r w:rsidR="00E64AF4">
        <w:t xml:space="preserve">: </w:t>
      </w:r>
      <w:r w:rsidRPr="00C533F4">
        <w:t>Enter the fiscal year</w:t>
      </w:r>
      <w:r w:rsidR="00DD13E1">
        <w:t>.</w:t>
      </w:r>
    </w:p>
    <w:p w14:paraId="1B4FFC99" w14:textId="77777777" w:rsidR="00C533F4" w:rsidRPr="00C533F4" w:rsidRDefault="00C533F4" w:rsidP="00E64AF4">
      <w:pPr>
        <w:pStyle w:val="Heading3"/>
        <w:rPr>
          <w:bCs w:val="0"/>
          <w:noProof/>
        </w:rPr>
      </w:pPr>
      <w:r w:rsidRPr="00C533F4">
        <w:rPr>
          <w:noProof/>
        </w:rPr>
        <w:t xml:space="preserve">Direct Care Program Support Staff UFR Titles </w:t>
      </w:r>
    </w:p>
    <w:p w14:paraId="669A335A" w14:textId="085F0F80" w:rsidR="00C533F4" w:rsidRPr="00C533F4" w:rsidRDefault="00C533F4" w:rsidP="002B27B3">
      <w:pPr>
        <w:pStyle w:val="BodyText"/>
        <w:spacing w:after="240"/>
      </w:pPr>
      <w:r w:rsidRPr="005C504C">
        <w:t xml:space="preserve">(See the document entitled </w:t>
      </w:r>
      <w:hyperlink r:id="rId12" w:history="1">
        <w:r w:rsidRPr="00925F6F">
          <w:rPr>
            <w:rStyle w:val="Hyperlink"/>
            <w:i/>
            <w:iCs/>
          </w:rPr>
          <w:t>Selected Staff Positions and Component Definitions for the Completion of a New or Individual Student Program Budget</w:t>
        </w:r>
      </w:hyperlink>
      <w:r w:rsidRPr="005C504C">
        <w:t>).</w:t>
      </w:r>
      <w:r w:rsidRPr="00C533F4">
        <w:t xml:space="preserve"> </w:t>
      </w:r>
    </w:p>
    <w:p w14:paraId="44B0DF42" w14:textId="6390D3EE" w:rsidR="00C533F4" w:rsidRPr="00C533F4" w:rsidRDefault="00C533F4" w:rsidP="002B27B3">
      <w:pPr>
        <w:pStyle w:val="BodyText"/>
        <w:spacing w:after="240"/>
      </w:pPr>
      <w:r w:rsidRPr="00C533F4">
        <w:t xml:space="preserve">This section contains the most common staff titles in private special education programs. Enter only those staff in your program needed to provide the services to the student. As such, you may leave several positions blank. You may add lines for staff positions that have not been printed on the form. A complete listing is available in the </w:t>
      </w:r>
      <w:hyperlink r:id="rId13" w:history="1">
        <w:r w:rsidRPr="00BB559E">
          <w:rPr>
            <w:rStyle w:val="Hyperlink"/>
          </w:rPr>
          <w:t>Uniform Financial Report Audit and Preparation Manual</w:t>
        </w:r>
      </w:hyperlink>
      <w:r w:rsidR="00BB559E">
        <w:t>.</w:t>
      </w:r>
    </w:p>
    <w:p w14:paraId="5071BF77" w14:textId="00DFEC8F" w:rsidR="00C533F4" w:rsidRPr="00C533F4" w:rsidRDefault="007541FA" w:rsidP="007541FA">
      <w:pPr>
        <w:pStyle w:val="BodyText"/>
        <w:numPr>
          <w:ilvl w:val="0"/>
          <w:numId w:val="3"/>
        </w:numPr>
      </w:pPr>
      <w:r>
        <w:rPr>
          <w:b/>
          <w:bCs/>
        </w:rPr>
        <w:t>FTE:</w:t>
      </w:r>
      <w:r w:rsidR="00C533F4" w:rsidRPr="00C533F4">
        <w:rPr>
          <w:i/>
          <w:iCs/>
        </w:rPr>
        <w:t xml:space="preserve"> </w:t>
      </w:r>
      <w:r w:rsidR="00C533F4" w:rsidRPr="00C533F4">
        <w:t xml:space="preserve">For each Direct Care/Program Support Staff position listed, enter the required full-time equivalents in the FTE column. Combine all FTEs of the same title on one line. </w:t>
      </w:r>
    </w:p>
    <w:p w14:paraId="36CB25ED" w14:textId="2982D483" w:rsidR="00C533F4" w:rsidRPr="00C533F4" w:rsidRDefault="00C533F4" w:rsidP="007541FA">
      <w:pPr>
        <w:pStyle w:val="BodyText"/>
        <w:numPr>
          <w:ilvl w:val="0"/>
          <w:numId w:val="3"/>
        </w:numPr>
      </w:pPr>
      <w:r w:rsidRPr="00C533F4">
        <w:rPr>
          <w:b/>
          <w:bCs/>
        </w:rPr>
        <w:t>Amount</w:t>
      </w:r>
      <w:r w:rsidR="007541FA">
        <w:rPr>
          <w:b/>
          <w:bCs/>
        </w:rPr>
        <w:t>:</w:t>
      </w:r>
      <w:r w:rsidRPr="00C533F4">
        <w:rPr>
          <w:i/>
          <w:iCs/>
        </w:rPr>
        <w:t xml:space="preserve"> </w:t>
      </w:r>
      <w:r w:rsidRPr="00C533F4">
        <w:t xml:space="preserve">For each FTE listed in the budget, enter the total cost in the amount column. </w:t>
      </w:r>
    </w:p>
    <w:p w14:paraId="5669B79A" w14:textId="21A0D546" w:rsidR="00C533F4" w:rsidRPr="0000381D" w:rsidRDefault="00C533F4" w:rsidP="007541FA">
      <w:pPr>
        <w:pStyle w:val="BodyText"/>
        <w:numPr>
          <w:ilvl w:val="0"/>
          <w:numId w:val="3"/>
        </w:numPr>
      </w:pPr>
      <w:r w:rsidRPr="00C533F4">
        <w:rPr>
          <w:b/>
          <w:bCs/>
        </w:rPr>
        <w:t>Average Salary</w:t>
      </w:r>
      <w:r w:rsidR="0018110D">
        <w:t>:</w:t>
      </w:r>
      <w:r w:rsidRPr="00C533F4">
        <w:rPr>
          <w:i/>
          <w:iCs/>
        </w:rPr>
        <w:t xml:space="preserve"> </w:t>
      </w:r>
      <w:r w:rsidRPr="00C533F4">
        <w:t>Enter the average salary for the FTEs. (Divide the total salar</w:t>
      </w:r>
      <w:r w:rsidRPr="0000381D">
        <w:t xml:space="preserve">y amount by the </w:t>
      </w:r>
      <w:r w:rsidR="00CF7FFC" w:rsidRPr="0000381D">
        <w:t>FTEs</w:t>
      </w:r>
      <w:r w:rsidRPr="0000381D">
        <w:rPr>
          <w:bCs/>
        </w:rPr>
        <w:t>.</w:t>
      </w:r>
      <w:r w:rsidR="0000381D">
        <w:rPr>
          <w:bCs/>
        </w:rPr>
        <w:t>)</w:t>
      </w:r>
    </w:p>
    <w:p w14:paraId="018B4587" w14:textId="77DA7059" w:rsidR="00563F65" w:rsidRPr="0000381D" w:rsidRDefault="00026E36" w:rsidP="007541FA">
      <w:pPr>
        <w:pStyle w:val="BodyText"/>
        <w:numPr>
          <w:ilvl w:val="0"/>
          <w:numId w:val="3"/>
        </w:numPr>
        <w:rPr>
          <w:bCs/>
        </w:rPr>
      </w:pPr>
      <w:r w:rsidRPr="0000381D">
        <w:rPr>
          <w:b/>
        </w:rPr>
        <w:t>Payroll Taxes</w:t>
      </w:r>
      <w:r w:rsidR="0018110D" w:rsidRPr="0000381D">
        <w:rPr>
          <w:bCs/>
        </w:rPr>
        <w:t>:</w:t>
      </w:r>
      <w:r w:rsidRPr="0000381D">
        <w:rPr>
          <w:bCs/>
        </w:rPr>
        <w:t xml:space="preserve"> Enter the total payroll taxes for all staff</w:t>
      </w:r>
      <w:r w:rsidR="0018110D" w:rsidRPr="0000381D">
        <w:rPr>
          <w:bCs/>
        </w:rPr>
        <w:t>.</w:t>
      </w:r>
    </w:p>
    <w:p w14:paraId="20A47AE2" w14:textId="3AC524A0" w:rsidR="00984D26" w:rsidRPr="0000381D" w:rsidRDefault="00984D26" w:rsidP="007541FA">
      <w:pPr>
        <w:pStyle w:val="BodyText"/>
        <w:numPr>
          <w:ilvl w:val="0"/>
          <w:numId w:val="3"/>
        </w:numPr>
      </w:pPr>
      <w:r w:rsidRPr="0000381D">
        <w:rPr>
          <w:b/>
          <w:bCs/>
        </w:rPr>
        <w:t>Fringe</w:t>
      </w:r>
      <w:r w:rsidR="0018110D" w:rsidRPr="0000381D">
        <w:rPr>
          <w:b/>
          <w:bCs/>
        </w:rPr>
        <w:t>:</w:t>
      </w:r>
      <w:r w:rsidRPr="0000381D">
        <w:t xml:space="preserve"> Enter the total fringe benefits for all direct care staff.</w:t>
      </w:r>
    </w:p>
    <w:p w14:paraId="610AF110" w14:textId="288A96D8" w:rsidR="00984D26" w:rsidRPr="0000381D" w:rsidRDefault="00984D26" w:rsidP="007541FA">
      <w:pPr>
        <w:pStyle w:val="BodyText"/>
        <w:numPr>
          <w:ilvl w:val="0"/>
          <w:numId w:val="3"/>
        </w:numPr>
      </w:pPr>
      <w:r w:rsidRPr="0000381D">
        <w:rPr>
          <w:b/>
          <w:bCs/>
        </w:rPr>
        <w:t>Subtotal Staff</w:t>
      </w:r>
      <w:r w:rsidR="00A3395B" w:rsidRPr="0000381D">
        <w:t>:</w:t>
      </w:r>
      <w:r w:rsidRPr="0000381D">
        <w:t xml:space="preserve"> Enter the total FTEs and salaries.</w:t>
      </w:r>
    </w:p>
    <w:p w14:paraId="4A53F465" w14:textId="185506B1" w:rsidR="00984D26" w:rsidRPr="0000381D" w:rsidRDefault="00984D26" w:rsidP="007541FA">
      <w:pPr>
        <w:pStyle w:val="BodyText"/>
        <w:numPr>
          <w:ilvl w:val="0"/>
          <w:numId w:val="3"/>
        </w:numPr>
      </w:pPr>
      <w:r w:rsidRPr="0000381D">
        <w:rPr>
          <w:b/>
          <w:bCs/>
        </w:rPr>
        <w:t>Total Direct Care/Program Staff Costs</w:t>
      </w:r>
      <w:r w:rsidR="00CD0F39" w:rsidRPr="0000381D">
        <w:t>:</w:t>
      </w:r>
      <w:r w:rsidRPr="0000381D">
        <w:t xml:space="preserve"> </w:t>
      </w:r>
      <w:r w:rsidR="00886734">
        <w:t>Enter the t</w:t>
      </w:r>
      <w:r w:rsidR="00F0771F" w:rsidRPr="0000381D">
        <w:t xml:space="preserve">otal cost of </w:t>
      </w:r>
      <w:r w:rsidR="00570BF5" w:rsidRPr="0000381D">
        <w:t xml:space="preserve">all </w:t>
      </w:r>
      <w:r w:rsidR="00AC2D7E" w:rsidRPr="0000381D">
        <w:t>the FTEs</w:t>
      </w:r>
      <w:r w:rsidR="00CD0F39" w:rsidRPr="0000381D">
        <w:t xml:space="preserve">. </w:t>
      </w:r>
    </w:p>
    <w:p w14:paraId="7AA133B5" w14:textId="77777777" w:rsidR="00886734" w:rsidRDefault="00984D26" w:rsidP="007B63D2">
      <w:pPr>
        <w:pStyle w:val="BodyText"/>
        <w:numPr>
          <w:ilvl w:val="0"/>
          <w:numId w:val="3"/>
        </w:numPr>
        <w:spacing w:after="120"/>
      </w:pPr>
      <w:r w:rsidRPr="00CD0F39">
        <w:rPr>
          <w:b/>
          <w:bCs/>
        </w:rPr>
        <w:t>Program Component</w:t>
      </w:r>
      <w:r w:rsidR="00CD0F39">
        <w:t>:</w:t>
      </w:r>
      <w:r>
        <w:t xml:space="preserve"> Enter the total of the salaries, payroll taxes and fringe benefits.</w:t>
      </w:r>
    </w:p>
    <w:p w14:paraId="08F4DEC8" w14:textId="1DC4F200" w:rsidR="00984D26" w:rsidRDefault="00984D26" w:rsidP="00886734">
      <w:pPr>
        <w:pStyle w:val="BodyText"/>
        <w:numPr>
          <w:ilvl w:val="1"/>
          <w:numId w:val="3"/>
        </w:numPr>
        <w:spacing w:after="240"/>
      </w:pPr>
      <w:r w:rsidRPr="00886734">
        <w:t xml:space="preserve">This section contains the most common </w:t>
      </w:r>
      <w:r w:rsidR="00570BF5" w:rsidRPr="00886734">
        <w:t xml:space="preserve">program </w:t>
      </w:r>
      <w:r w:rsidRPr="00886734">
        <w:t xml:space="preserve">components in private special education programs. Enter only those components in your program needed to provide the services to the student. As such, you may leave several lines blank. You may add lines for components that have not been printed on the form. A complete listing is available in the </w:t>
      </w:r>
      <w:hyperlink r:id="rId14" w:history="1">
        <w:r w:rsidRPr="00BB559E">
          <w:rPr>
            <w:rStyle w:val="Hyperlink"/>
          </w:rPr>
          <w:t>Uniform Financial Report Audit and Preparation Manual</w:t>
        </w:r>
      </w:hyperlink>
      <w:r w:rsidRPr="00886734">
        <w:t>.</w:t>
      </w:r>
    </w:p>
    <w:p w14:paraId="5C6089EB" w14:textId="77777777" w:rsidR="00591A41" w:rsidRDefault="00591A41" w:rsidP="001F5300">
      <w:pPr>
        <w:pStyle w:val="Heading3"/>
      </w:pPr>
      <w:r>
        <w:t>Price Development</w:t>
      </w:r>
    </w:p>
    <w:p w14:paraId="24B66820" w14:textId="636EDBD8" w:rsidR="00591A41" w:rsidRDefault="00591A41" w:rsidP="00D2243F">
      <w:pPr>
        <w:pStyle w:val="BodyText"/>
        <w:numPr>
          <w:ilvl w:val="0"/>
          <w:numId w:val="5"/>
        </w:numPr>
        <w:spacing w:after="240"/>
      </w:pPr>
      <w:r w:rsidRPr="00093942">
        <w:rPr>
          <w:b/>
          <w:bCs/>
        </w:rPr>
        <w:t>Program Total</w:t>
      </w:r>
      <w:r w:rsidR="001F5300">
        <w:t xml:space="preserve">: </w:t>
      </w:r>
      <w:r>
        <w:t>Enter the total of the salaries, payroll taxes and fringe benefits</w:t>
      </w:r>
      <w:r w:rsidR="00E86D94">
        <w:t>.</w:t>
      </w:r>
    </w:p>
    <w:p w14:paraId="0B8239A8" w14:textId="4BF1F983" w:rsidR="00591A41" w:rsidRDefault="00591A41" w:rsidP="00D2243F">
      <w:pPr>
        <w:pStyle w:val="BodyText"/>
        <w:numPr>
          <w:ilvl w:val="0"/>
          <w:numId w:val="5"/>
        </w:numPr>
        <w:spacing w:after="240"/>
      </w:pPr>
      <w:r w:rsidRPr="00093942">
        <w:rPr>
          <w:b/>
          <w:bCs/>
        </w:rPr>
        <w:t>Program Offsets</w:t>
      </w:r>
      <w:r w:rsidR="001F5300">
        <w:t>:</w:t>
      </w:r>
      <w:r>
        <w:t xml:space="preserve"> Enter any sources of revenue available to offset the expenses. Examples include school lunch program, eRate grants for telecommunications,</w:t>
      </w:r>
      <w:r w:rsidR="00BF2243">
        <w:t xml:space="preserve"> and</w:t>
      </w:r>
      <w:r>
        <w:t xml:space="preserve"> Title I and Title III grants, </w:t>
      </w:r>
      <w:r w:rsidR="00BF2243">
        <w:t xml:space="preserve">as well as </w:t>
      </w:r>
      <w:r>
        <w:t>Department of Children and Families clothing, birthday and holiday allowance.</w:t>
      </w:r>
    </w:p>
    <w:p w14:paraId="4AA77736" w14:textId="59BBFE43" w:rsidR="00591A41" w:rsidRDefault="00591A41" w:rsidP="00D2243F">
      <w:pPr>
        <w:pStyle w:val="BodyText"/>
        <w:numPr>
          <w:ilvl w:val="0"/>
          <w:numId w:val="5"/>
        </w:numPr>
        <w:spacing w:after="240"/>
      </w:pPr>
      <w:r w:rsidRPr="00B147AF">
        <w:rPr>
          <w:b/>
          <w:bCs/>
        </w:rPr>
        <w:t>Net Adjusted Program Costs</w:t>
      </w:r>
      <w:r w:rsidR="00B147AF">
        <w:t xml:space="preserve">: </w:t>
      </w:r>
      <w:r>
        <w:t>Subtract the offset total from the program total.</w:t>
      </w:r>
    </w:p>
    <w:p w14:paraId="33031944" w14:textId="19D22F74" w:rsidR="00591A41" w:rsidRDefault="00591A41" w:rsidP="00D2243F">
      <w:pPr>
        <w:pStyle w:val="BodyText"/>
        <w:numPr>
          <w:ilvl w:val="0"/>
          <w:numId w:val="5"/>
        </w:numPr>
        <w:spacing w:after="240"/>
      </w:pPr>
      <w:r w:rsidRPr="00B147AF">
        <w:rPr>
          <w:b/>
          <w:bCs/>
        </w:rPr>
        <w:lastRenderedPageBreak/>
        <w:t>Projected Enrollment for the Fiscal Year</w:t>
      </w:r>
      <w:r w:rsidR="00B147AF">
        <w:t xml:space="preserve">: </w:t>
      </w:r>
      <w:r>
        <w:t>Enter the anticipated enrollment. For an Individual Student Program budget, this figure may be 1 or more than 1.</w:t>
      </w:r>
    </w:p>
    <w:p w14:paraId="57E936D2" w14:textId="20E9EC18" w:rsidR="00591A41" w:rsidRDefault="00591A41" w:rsidP="00D2243F">
      <w:pPr>
        <w:pStyle w:val="BodyText"/>
        <w:numPr>
          <w:ilvl w:val="0"/>
          <w:numId w:val="5"/>
        </w:numPr>
        <w:spacing w:after="240"/>
      </w:pPr>
      <w:r w:rsidRPr="00AF3374">
        <w:rPr>
          <w:b/>
          <w:bCs/>
        </w:rPr>
        <w:t>Requested Annual Price</w:t>
      </w:r>
      <w:r w:rsidR="00AF3374">
        <w:t xml:space="preserve">: </w:t>
      </w:r>
      <w:r>
        <w:t>Divide the net adjusted program expenses by the anticipated enrollment.</w:t>
      </w:r>
    </w:p>
    <w:p w14:paraId="6F3D4CFA" w14:textId="369E2E3D" w:rsidR="00002940" w:rsidRDefault="00591A41" w:rsidP="00370039">
      <w:pPr>
        <w:pStyle w:val="ListParagraph"/>
      </w:pPr>
      <w:r w:rsidRPr="00072A12">
        <w:rPr>
          <w:b/>
        </w:rPr>
        <w:t>One to One Aide</w:t>
      </w:r>
      <w:r w:rsidRPr="001918EA">
        <w:t xml:space="preserve"> for </w:t>
      </w:r>
      <w:r w:rsidR="00570BF5" w:rsidRPr="001918EA">
        <w:t>the</w:t>
      </w:r>
      <w:r w:rsidRPr="001918EA">
        <w:t xml:space="preserve"> student </w:t>
      </w:r>
      <w:r w:rsidR="00002940" w:rsidRPr="001918EA">
        <w:t>to include</w:t>
      </w:r>
      <w:r w:rsidRPr="001918EA">
        <w:t xml:space="preserve"> payroll tax and fringe</w:t>
      </w:r>
      <w:r w:rsidR="00002940" w:rsidRPr="001918EA">
        <w:t xml:space="preserve">. </w:t>
      </w:r>
      <w:r w:rsidRPr="001918EA">
        <w:t>(</w:t>
      </w:r>
      <w:r w:rsidR="001918EA">
        <w:t>F</w:t>
      </w:r>
      <w:r w:rsidRPr="001918EA">
        <w:t>or Individual Student Programs only</w:t>
      </w:r>
      <w:r w:rsidR="001918EA">
        <w:t>.)</w:t>
      </w:r>
    </w:p>
    <w:p w14:paraId="7CB302EB" w14:textId="77777777" w:rsidR="00591A41" w:rsidRDefault="00591A41" w:rsidP="00370039">
      <w:pPr>
        <w:pStyle w:val="ListParagraph"/>
      </w:pPr>
      <w:r>
        <w:t xml:space="preserve">Regardless of the number of students in the program, enter the amount for a one to one aide for the </w:t>
      </w:r>
    </w:p>
    <w:p w14:paraId="504C4DF8" w14:textId="58271777" w:rsidR="00591A41" w:rsidRDefault="00591A41" w:rsidP="00370039">
      <w:pPr>
        <w:pStyle w:val="ListParagraph"/>
      </w:pPr>
      <w:r>
        <w:t>individual student. Include payroll tax and fringe as well</w:t>
      </w:r>
      <w:r w:rsidR="00AE7F41">
        <w:t xml:space="preserve"> if applicable</w:t>
      </w:r>
      <w:r>
        <w:t>. Separating the aide from the rest of the program helps to determine the base price for the Individual Student Program. The inclusion of a one to one aide in this budget is wholly separate from the completion of an Individual Price Request for a student in an approved program.</w:t>
      </w:r>
    </w:p>
    <w:p w14:paraId="14ACEC3C" w14:textId="3AD2D7E2" w:rsidR="00591A41" w:rsidRDefault="00591A41" w:rsidP="00370039">
      <w:pPr>
        <w:pStyle w:val="ListParagraph"/>
      </w:pPr>
      <w:r w:rsidRPr="00BF7247">
        <w:rPr>
          <w:b/>
        </w:rPr>
        <w:t>Please note</w:t>
      </w:r>
      <w:r>
        <w:t>: When filing the Uniform Financial Report, specify the level (</w:t>
      </w:r>
      <w:r w:rsidR="00BF7247">
        <w:t xml:space="preserve">e.g., </w:t>
      </w:r>
      <w:r>
        <w:t xml:space="preserve">Direct Care Staff I or II) on the appropriate line of </w:t>
      </w:r>
      <w:r w:rsidR="00B450FB">
        <w:t>S</w:t>
      </w:r>
      <w:r>
        <w:t>chedule B. Payroll taxes and fringe are also reported on their respective lines of Schedule B.</w:t>
      </w:r>
    </w:p>
    <w:p w14:paraId="69A61E2B" w14:textId="40C1EF72" w:rsidR="00197154" w:rsidRDefault="00197154" w:rsidP="00370039">
      <w:pPr>
        <w:pStyle w:val="ListParagraph"/>
      </w:pPr>
      <w:r w:rsidRPr="00CE401A">
        <w:rPr>
          <w:b/>
        </w:rPr>
        <w:t>Annual Price with Aide</w:t>
      </w:r>
      <w:r w:rsidR="00D66B5B" w:rsidRPr="00CE401A">
        <w:t>:</w:t>
      </w:r>
      <w:r>
        <w:t xml:space="preserve"> Add the annual price above and the amount for the aide, if any.</w:t>
      </w:r>
    </w:p>
    <w:p w14:paraId="25228B3F" w14:textId="71EDC922" w:rsidR="003B6A22" w:rsidRDefault="00197154" w:rsidP="003B6A22">
      <w:pPr>
        <w:pStyle w:val="BodyText"/>
        <w:numPr>
          <w:ilvl w:val="0"/>
          <w:numId w:val="5"/>
        </w:numPr>
        <w:spacing w:after="240"/>
      </w:pPr>
      <w:r w:rsidRPr="003B6A22">
        <w:rPr>
          <w:b/>
          <w:bCs/>
        </w:rPr>
        <w:t>Days of Operation</w:t>
      </w:r>
      <w:r w:rsidR="003B6A22">
        <w:t>:</w:t>
      </w:r>
      <w:r>
        <w:t xml:space="preserve"> Enter the number of days in the program.</w:t>
      </w:r>
    </w:p>
    <w:p w14:paraId="091E2CB8" w14:textId="4A4A1589" w:rsidR="00197154" w:rsidRDefault="00197154" w:rsidP="003B6A22">
      <w:pPr>
        <w:pStyle w:val="BodyText"/>
        <w:numPr>
          <w:ilvl w:val="0"/>
          <w:numId w:val="5"/>
        </w:numPr>
        <w:spacing w:after="240"/>
      </w:pPr>
      <w:r w:rsidRPr="003B6A22">
        <w:rPr>
          <w:b/>
          <w:bCs/>
        </w:rPr>
        <w:t>Requested Daily Price</w:t>
      </w:r>
      <w:r w:rsidR="003B6A22">
        <w:t>:</w:t>
      </w:r>
      <w:r>
        <w:t xml:space="preserve"> Divide the requested annual price (with aide, if any) by the number of days.</w:t>
      </w:r>
    </w:p>
    <w:p w14:paraId="65A638CD" w14:textId="77777777" w:rsidR="00197154" w:rsidRDefault="00197154" w:rsidP="003B6A22">
      <w:pPr>
        <w:pStyle w:val="Heading3"/>
      </w:pPr>
      <w:r>
        <w:t>Signature Section</w:t>
      </w:r>
    </w:p>
    <w:p w14:paraId="34DE05E3" w14:textId="30AA12A8" w:rsidR="00197154" w:rsidRDefault="00197154" w:rsidP="003B6A22">
      <w:pPr>
        <w:pStyle w:val="BodyText"/>
        <w:numPr>
          <w:ilvl w:val="0"/>
          <w:numId w:val="7"/>
        </w:numPr>
      </w:pPr>
      <w:r w:rsidRPr="003B6A22">
        <w:rPr>
          <w:b/>
          <w:bCs/>
        </w:rPr>
        <w:t>Signature</w:t>
      </w:r>
      <w:r w:rsidR="003B6A22">
        <w:t>:</w:t>
      </w:r>
      <w:r>
        <w:t xml:space="preserve"> Sign the form</w:t>
      </w:r>
      <w:r w:rsidR="003B6A22">
        <w:t>.</w:t>
      </w:r>
    </w:p>
    <w:p w14:paraId="4494A124" w14:textId="4D9824FF" w:rsidR="00197154" w:rsidRDefault="00197154" w:rsidP="003B6A22">
      <w:pPr>
        <w:pStyle w:val="BodyText"/>
        <w:numPr>
          <w:ilvl w:val="0"/>
          <w:numId w:val="7"/>
        </w:numPr>
      </w:pPr>
      <w:r w:rsidRPr="003B6A22">
        <w:rPr>
          <w:b/>
          <w:bCs/>
        </w:rPr>
        <w:t>Name and title</w:t>
      </w:r>
      <w:r w:rsidR="003B6A22">
        <w:t>:</w:t>
      </w:r>
      <w:r>
        <w:t xml:space="preserve"> Print your name and title</w:t>
      </w:r>
      <w:r w:rsidR="003B6A22">
        <w:t>.</w:t>
      </w:r>
    </w:p>
    <w:p w14:paraId="14F6CD74" w14:textId="2D2261D6" w:rsidR="00197154" w:rsidRDefault="00197154" w:rsidP="003B6A22">
      <w:pPr>
        <w:pStyle w:val="BodyText"/>
        <w:numPr>
          <w:ilvl w:val="0"/>
          <w:numId w:val="7"/>
        </w:numPr>
      </w:pPr>
      <w:r w:rsidRPr="003B6A22">
        <w:rPr>
          <w:b/>
          <w:bCs/>
        </w:rPr>
        <w:t>Email Address</w:t>
      </w:r>
      <w:r w:rsidR="003B6A22">
        <w:t>:</w:t>
      </w:r>
      <w:r>
        <w:t xml:space="preserve"> Enter your email address</w:t>
      </w:r>
      <w:r w:rsidR="003B6A22">
        <w:t>.</w:t>
      </w:r>
    </w:p>
    <w:p w14:paraId="5B3499C8" w14:textId="67ECBD73" w:rsidR="00197154" w:rsidRDefault="00197154" w:rsidP="003B6A22">
      <w:pPr>
        <w:pStyle w:val="BodyText"/>
        <w:numPr>
          <w:ilvl w:val="0"/>
          <w:numId w:val="7"/>
        </w:numPr>
      </w:pPr>
      <w:r w:rsidRPr="003B6A22">
        <w:rPr>
          <w:b/>
          <w:bCs/>
        </w:rPr>
        <w:t>Date</w:t>
      </w:r>
      <w:r w:rsidR="003B6A22">
        <w:t>:</w:t>
      </w:r>
      <w:r>
        <w:t xml:space="preserve"> Enter the date</w:t>
      </w:r>
      <w:r w:rsidR="003B6A22">
        <w:t xml:space="preserve"> signed.</w:t>
      </w:r>
    </w:p>
    <w:p w14:paraId="246DE609" w14:textId="5505E69B" w:rsidR="00591A41" w:rsidRDefault="00197154" w:rsidP="003B6A22">
      <w:pPr>
        <w:pStyle w:val="BodyText"/>
        <w:numPr>
          <w:ilvl w:val="0"/>
          <w:numId w:val="7"/>
        </w:numPr>
      </w:pPr>
      <w:r w:rsidRPr="003B6A22">
        <w:rPr>
          <w:b/>
          <w:bCs/>
        </w:rPr>
        <w:t>Telephone</w:t>
      </w:r>
      <w:r w:rsidR="003B6A22">
        <w:t>:</w:t>
      </w:r>
      <w:r>
        <w:t xml:space="preserve"> Enter your telephone number</w:t>
      </w:r>
      <w:r w:rsidR="003B6A22">
        <w:t>.</w:t>
      </w:r>
    </w:p>
    <w:p w14:paraId="1FE0F39A" w14:textId="77777777" w:rsidR="00197154" w:rsidRDefault="00197154" w:rsidP="00197154">
      <w:pPr>
        <w:pStyle w:val="BodyText"/>
      </w:pPr>
    </w:p>
    <w:p w14:paraId="33AB3D5B" w14:textId="77777777" w:rsidR="00197154" w:rsidRPr="00062A96" w:rsidRDefault="00197154" w:rsidP="00197154">
      <w:pPr>
        <w:pStyle w:val="BodyText"/>
      </w:pPr>
    </w:p>
    <w:sectPr w:rsidR="00197154" w:rsidRPr="00062A96" w:rsidSect="00062A96">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F525" w14:textId="77777777" w:rsidR="0042719E" w:rsidRDefault="0042719E" w:rsidP="005B780A">
      <w:pPr>
        <w:spacing w:after="0" w:line="240" w:lineRule="auto"/>
      </w:pPr>
      <w:r>
        <w:separator/>
      </w:r>
    </w:p>
  </w:endnote>
  <w:endnote w:type="continuationSeparator" w:id="0">
    <w:p w14:paraId="71FB2406" w14:textId="77777777" w:rsidR="0042719E" w:rsidRDefault="0042719E"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CDA8" w14:textId="77777777" w:rsidR="005B780A" w:rsidRPr="006E129C" w:rsidRDefault="005B780A" w:rsidP="00781A8C">
    <w:pPr>
      <w:pStyle w:val="BodyText"/>
      <w:jc w:val="center"/>
      <w:rPr>
        <w:b/>
        <w:bCs/>
        <w:color w:val="2E3192"/>
        <w:sz w:val="20"/>
        <w:szCs w:val="18"/>
      </w:rPr>
    </w:pPr>
    <w:r w:rsidRPr="006E129C">
      <w:rPr>
        <w:b/>
        <w:bCs/>
        <w:color w:val="2E3192"/>
        <w:sz w:val="20"/>
        <w:szCs w:val="18"/>
      </w:rPr>
      <w:t>One Ashburton Place, Room 1608, Boston, MA, 02108-1552</w:t>
    </w:r>
  </w:p>
  <w:p w14:paraId="3D9B82CB" w14:textId="0278E8B0" w:rsidR="005B780A" w:rsidRPr="00781A8C" w:rsidRDefault="005B780A" w:rsidP="00781A8C">
    <w:pPr>
      <w:pStyle w:val="BodyText"/>
      <w:jc w:val="center"/>
      <w:rPr>
        <w:b/>
        <w:color w:val="2E3192"/>
        <w:sz w:val="20"/>
        <w:szCs w:val="18"/>
      </w:rPr>
    </w:pPr>
    <w:r w:rsidRPr="00781A8C">
      <w:rPr>
        <w:color w:val="2E3192"/>
        <w:sz w:val="20"/>
        <w:szCs w:val="18"/>
      </w:rPr>
      <w:t>Tel: 617-720-</w:t>
    </w:r>
    <w:r w:rsidRPr="003E306B">
      <w:rPr>
        <w:color w:val="2E3192"/>
        <w:sz w:val="20"/>
        <w:szCs w:val="18"/>
      </w:rPr>
      <w:t xml:space="preserve">3300 | </w:t>
    </w:r>
    <w:hyperlink r:id="rId1" w:history="1">
      <w:r w:rsidR="00EF1542" w:rsidRPr="003E306B">
        <w:rPr>
          <w:rStyle w:val="Hyperlink"/>
          <w:color w:val="2E3192"/>
          <w:sz w:val="20"/>
          <w:szCs w:val="18"/>
        </w:rPr>
        <w:t>mass.gov/osd</w:t>
      </w:r>
    </w:hyperlink>
  </w:p>
  <w:p w14:paraId="1FE50DF5" w14:textId="23F2E6A0" w:rsidR="005B780A" w:rsidRDefault="00514F9E">
    <w:pPr>
      <w:pStyle w:val="Footer"/>
    </w:pPr>
    <w:r>
      <w:rPr>
        <w:noProof/>
      </w:rPr>
      <mc:AlternateContent>
        <mc:Choice Requires="wps">
          <w:drawing>
            <wp:anchor distT="0" distB="0" distL="114300" distR="114300" simplePos="0" relativeHeight="251651584" behindDoc="0" locked="0" layoutInCell="1" allowOverlap="1" wp14:anchorId="2F0F9D93" wp14:editId="23AB8887">
              <wp:simplePos x="0" y="0"/>
              <wp:positionH relativeFrom="page">
                <wp:posOffset>0</wp:posOffset>
              </wp:positionH>
              <wp:positionV relativeFrom="paragraph">
                <wp:posOffset>198491</wp:posOffset>
              </wp:positionV>
              <wp:extent cx="7753350" cy="135890"/>
              <wp:effectExtent l="0" t="0" r="19050" b="16510"/>
              <wp:wrapNone/>
              <wp:docPr id="47882999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35890"/>
                      </a:xfrm>
                      <a:prstGeom prst="rect">
                        <a:avLst/>
                      </a:prstGeom>
                      <a:solidFill>
                        <a:srgbClr val="F0B938"/>
                      </a:solidFill>
                      <a:ln w="9525">
                        <a:solidFill>
                          <a:srgbClr val="F0B93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C1E67" id="Rectangle 5" o:spid="_x0000_s1026" alt="&quot;&quot;" style="position:absolute;margin-left:0;margin-top:15.65pt;width:610.5pt;height:1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" fillcolor="#f0b938" strokecolor="#f0b938">
              <w10:wrap anchorx="page"/>
            </v:rect>
          </w:pict>
        </mc:Fallback>
      </mc:AlternateContent>
    </w:r>
    <w:r w:rsidR="005B780A">
      <w:rPr>
        <w:noProof/>
      </w:rPr>
      <mc:AlternateContent>
        <mc:Choice Requires="wps">
          <w:drawing>
            <wp:anchor distT="0" distB="0" distL="114300" distR="114300" simplePos="0" relativeHeight="251653632" behindDoc="0" locked="0" layoutInCell="1" allowOverlap="1" wp14:anchorId="00A7AAE7" wp14:editId="03C6DC79">
              <wp:simplePos x="0" y="0"/>
              <wp:positionH relativeFrom="column">
                <wp:posOffset>-789245</wp:posOffset>
              </wp:positionH>
              <wp:positionV relativeFrom="paragraph">
                <wp:posOffset>334980</wp:posOffset>
              </wp:positionV>
              <wp:extent cx="8357235" cy="297815"/>
              <wp:effectExtent l="0" t="0" r="5715" b="6985"/>
              <wp:wrapNone/>
              <wp:docPr id="55695513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7235" cy="297815"/>
                      </a:xfrm>
                      <a:prstGeom prst="rect">
                        <a:avLst/>
                      </a:prstGeom>
                      <a:solidFill>
                        <a:srgbClr val="2E3192"/>
                      </a:solidFill>
                      <a:ln w="9525">
                        <a:solidFill>
                          <a:srgbClr val="2E319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564B" id="Rectangle 3" o:spid="_x0000_s1026" alt="&quot;&quot;" style="position:absolute;margin-left:-62.15pt;margin-top:26.4pt;width:658.05pt;height:2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" fillcolor="#2e3192" strokecolor="#2e3192"/>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2B78" w14:textId="77777777" w:rsidR="00062A96" w:rsidRPr="006E129C" w:rsidRDefault="00062A96" w:rsidP="00062A96">
    <w:pPr>
      <w:pStyle w:val="BodyText"/>
      <w:jc w:val="center"/>
      <w:rPr>
        <w:b/>
        <w:bCs/>
        <w:color w:val="2E3192"/>
        <w:sz w:val="20"/>
        <w:szCs w:val="18"/>
      </w:rPr>
    </w:pPr>
    <w:r w:rsidRPr="006E129C">
      <w:rPr>
        <w:b/>
        <w:bCs/>
        <w:color w:val="2E3192"/>
        <w:sz w:val="20"/>
        <w:szCs w:val="18"/>
      </w:rPr>
      <w:t>One Ashburton Place, Room 1608, Boston, MA, 02108-1552</w:t>
    </w:r>
  </w:p>
  <w:p w14:paraId="6A3DAE77" w14:textId="68610CC4" w:rsidR="00062A96" w:rsidRPr="00062A96" w:rsidRDefault="00062A96" w:rsidP="00062A96">
    <w:pPr>
      <w:pStyle w:val="BodyText"/>
      <w:jc w:val="center"/>
      <w:rPr>
        <w:b/>
        <w:color w:val="2E3192"/>
        <w:sz w:val="20"/>
        <w:szCs w:val="18"/>
      </w:rPr>
    </w:pPr>
    <w:r w:rsidRPr="00781A8C">
      <w:rPr>
        <w:color w:val="2E3192"/>
        <w:sz w:val="20"/>
        <w:szCs w:val="18"/>
      </w:rPr>
      <w:t>Tel: 617-720-</w:t>
    </w:r>
    <w:r w:rsidRPr="003E306B">
      <w:rPr>
        <w:color w:val="2E3192"/>
        <w:sz w:val="20"/>
        <w:szCs w:val="18"/>
      </w:rPr>
      <w:t xml:space="preserve">3300 | </w:t>
    </w:r>
    <w:hyperlink r:id="rId1" w:history="1">
      <w:r w:rsidRPr="003E306B">
        <w:rPr>
          <w:rStyle w:val="Hyperlink"/>
          <w:color w:val="2E3192"/>
          <w:sz w:val="20"/>
          <w:szCs w:val="18"/>
        </w:rPr>
        <w:t>mass.gov/osd</w:t>
      </w:r>
    </w:hyperlink>
    <w:r>
      <mc:AlternateContent>
        <mc:Choice Requires="wps">
          <w:drawing>
            <wp:anchor distT="0" distB="0" distL="114300" distR="114300" simplePos="0" relativeHeight="251659264" behindDoc="0" locked="0" layoutInCell="1" allowOverlap="1" wp14:anchorId="62609296" wp14:editId="2DE47A95">
              <wp:simplePos x="0" y="0"/>
              <wp:positionH relativeFrom="page">
                <wp:posOffset>0</wp:posOffset>
              </wp:positionH>
              <wp:positionV relativeFrom="paragraph">
                <wp:posOffset>198491</wp:posOffset>
              </wp:positionV>
              <wp:extent cx="7753350" cy="135890"/>
              <wp:effectExtent l="0" t="0" r="19050" b="16510"/>
              <wp:wrapNone/>
              <wp:docPr id="178554706"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35890"/>
                      </a:xfrm>
                      <a:prstGeom prst="rect">
                        <a:avLst/>
                      </a:prstGeom>
                      <a:solidFill>
                        <a:srgbClr val="F0B938"/>
                      </a:solidFill>
                      <a:ln w="9525">
                        <a:solidFill>
                          <a:srgbClr val="F0B93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59FB2" id="Rectangle 5" o:spid="_x0000_s1026" alt="&quot;&quot;" style="position:absolute;margin-left:0;margin-top:15.65pt;width:610.5pt;height:1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" fillcolor="#f0b938" strokecolor="#f0b938">
              <w10:wrap anchorx="page"/>
            </v:rect>
          </w:pict>
        </mc:Fallback>
      </mc:AlternateContent>
    </w:r>
    <w:r>
      <mc:AlternateContent>
        <mc:Choice Requires="wps">
          <w:drawing>
            <wp:anchor distT="0" distB="0" distL="114300" distR="114300" simplePos="0" relativeHeight="251660288" behindDoc="0" locked="0" layoutInCell="1" allowOverlap="1" wp14:anchorId="313F63CC" wp14:editId="67E44F64">
              <wp:simplePos x="0" y="0"/>
              <wp:positionH relativeFrom="column">
                <wp:posOffset>-789245</wp:posOffset>
              </wp:positionH>
              <wp:positionV relativeFrom="paragraph">
                <wp:posOffset>334980</wp:posOffset>
              </wp:positionV>
              <wp:extent cx="8357235" cy="297815"/>
              <wp:effectExtent l="0" t="0" r="5715" b="6985"/>
              <wp:wrapNone/>
              <wp:docPr id="1497489129"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7235" cy="297815"/>
                      </a:xfrm>
                      <a:prstGeom prst="rect">
                        <a:avLst/>
                      </a:prstGeom>
                      <a:solidFill>
                        <a:srgbClr val="2E3192"/>
                      </a:solidFill>
                      <a:ln w="9525">
                        <a:solidFill>
                          <a:srgbClr val="2E319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58E4" id="Rectangle 3" o:spid="_x0000_s1026" alt="&quot;&quot;" style="position:absolute;margin-left:-62.15pt;margin-top:26.4pt;width:658.0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" fillcolor="#2e3192" strokecolor="#2e3192"/>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B64D" w14:textId="77777777" w:rsidR="0042719E" w:rsidRDefault="0042719E" w:rsidP="005B780A">
      <w:pPr>
        <w:spacing w:after="0" w:line="240" w:lineRule="auto"/>
      </w:pPr>
      <w:r>
        <w:separator/>
      </w:r>
    </w:p>
  </w:footnote>
  <w:footnote w:type="continuationSeparator" w:id="0">
    <w:p w14:paraId="5A99E15D" w14:textId="77777777" w:rsidR="0042719E" w:rsidRDefault="0042719E" w:rsidP="005B7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6BCA" w14:textId="312DC39E" w:rsidR="00563F65" w:rsidRDefault="00563F65">
    <w:pPr>
      <w:pStyle w:val="Header"/>
    </w:pPr>
    <w:r>
      <w:rPr>
        <w:noProof/>
      </w:rPr>
      <w:drawing>
        <wp:inline distT="0" distB="0" distL="0" distR="0" wp14:anchorId="43B65851" wp14:editId="035A105F">
          <wp:extent cx="2349500" cy="704850"/>
          <wp:effectExtent l="0" t="0" r="0" b="0"/>
          <wp:docPr id="115783305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3305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51813" cy="7055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1869" w14:textId="1267F961" w:rsidR="00062A96" w:rsidRDefault="00062A96">
    <w:pPr>
      <w:pStyle w:val="Header"/>
    </w:pPr>
  </w:p>
  <w:p w14:paraId="5D308B36" w14:textId="77777777" w:rsidR="00062A96" w:rsidRDefault="00062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883"/>
    <w:multiLevelType w:val="hybridMultilevel"/>
    <w:tmpl w:val="151C5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CE5"/>
    <w:multiLevelType w:val="hybridMultilevel"/>
    <w:tmpl w:val="C89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05371"/>
    <w:multiLevelType w:val="hybridMultilevel"/>
    <w:tmpl w:val="CA14D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8234BC"/>
    <w:multiLevelType w:val="hybridMultilevel"/>
    <w:tmpl w:val="BFC0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BC3"/>
    <w:multiLevelType w:val="hybridMultilevel"/>
    <w:tmpl w:val="143CB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C5AE2"/>
    <w:multiLevelType w:val="hybridMultilevel"/>
    <w:tmpl w:val="B72A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5907">
    <w:abstractNumId w:val="3"/>
  </w:num>
  <w:num w:numId="2" w16cid:durableId="1693258453">
    <w:abstractNumId w:val="4"/>
  </w:num>
  <w:num w:numId="3" w16cid:durableId="1361474010">
    <w:abstractNumId w:val="0"/>
  </w:num>
  <w:num w:numId="4" w16cid:durableId="1914776751">
    <w:abstractNumId w:val="1"/>
  </w:num>
  <w:num w:numId="5" w16cid:durableId="1456489582">
    <w:abstractNumId w:val="5"/>
  </w:num>
  <w:num w:numId="6" w16cid:durableId="558126863">
    <w:abstractNumId w:val="2"/>
  </w:num>
  <w:num w:numId="7" w16cid:durableId="767241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0A"/>
    <w:rsid w:val="0000202D"/>
    <w:rsid w:val="00002940"/>
    <w:rsid w:val="0000381D"/>
    <w:rsid w:val="00026E36"/>
    <w:rsid w:val="00062A96"/>
    <w:rsid w:val="00067335"/>
    <w:rsid w:val="00072A12"/>
    <w:rsid w:val="00093942"/>
    <w:rsid w:val="000A0956"/>
    <w:rsid w:val="000B2AAD"/>
    <w:rsid w:val="000D2FC4"/>
    <w:rsid w:val="00131DCD"/>
    <w:rsid w:val="0015397B"/>
    <w:rsid w:val="0018110D"/>
    <w:rsid w:val="001918EA"/>
    <w:rsid w:val="00197154"/>
    <w:rsid w:val="001B1F90"/>
    <w:rsid w:val="001E032D"/>
    <w:rsid w:val="001F3DD5"/>
    <w:rsid w:val="001F5300"/>
    <w:rsid w:val="002022DE"/>
    <w:rsid w:val="00233388"/>
    <w:rsid w:val="00233389"/>
    <w:rsid w:val="00254DC1"/>
    <w:rsid w:val="00267881"/>
    <w:rsid w:val="002A5B90"/>
    <w:rsid w:val="002B27B3"/>
    <w:rsid w:val="00345BB9"/>
    <w:rsid w:val="00370039"/>
    <w:rsid w:val="00371AC2"/>
    <w:rsid w:val="00396F22"/>
    <w:rsid w:val="003A7B06"/>
    <w:rsid w:val="003B6A22"/>
    <w:rsid w:val="003C79E6"/>
    <w:rsid w:val="003D5C30"/>
    <w:rsid w:val="003E306B"/>
    <w:rsid w:val="0042719E"/>
    <w:rsid w:val="0045199E"/>
    <w:rsid w:val="00475E5D"/>
    <w:rsid w:val="004847E8"/>
    <w:rsid w:val="004D1F86"/>
    <w:rsid w:val="004D650B"/>
    <w:rsid w:val="004F3D1C"/>
    <w:rsid w:val="0051390D"/>
    <w:rsid w:val="00514F9E"/>
    <w:rsid w:val="00542579"/>
    <w:rsid w:val="00546480"/>
    <w:rsid w:val="00563F65"/>
    <w:rsid w:val="0056597B"/>
    <w:rsid w:val="00570BF5"/>
    <w:rsid w:val="00591A41"/>
    <w:rsid w:val="005B780A"/>
    <w:rsid w:val="005C504C"/>
    <w:rsid w:val="00610B19"/>
    <w:rsid w:val="00621DAD"/>
    <w:rsid w:val="00665D86"/>
    <w:rsid w:val="00675C37"/>
    <w:rsid w:val="006946D2"/>
    <w:rsid w:val="006D07E3"/>
    <w:rsid w:val="006D6485"/>
    <w:rsid w:val="006D6A6B"/>
    <w:rsid w:val="006E129C"/>
    <w:rsid w:val="006E2E43"/>
    <w:rsid w:val="0070574B"/>
    <w:rsid w:val="00731BB9"/>
    <w:rsid w:val="0075046B"/>
    <w:rsid w:val="007541FA"/>
    <w:rsid w:val="007746C9"/>
    <w:rsid w:val="00781A8C"/>
    <w:rsid w:val="00783C6C"/>
    <w:rsid w:val="007B63D2"/>
    <w:rsid w:val="008039E1"/>
    <w:rsid w:val="00814770"/>
    <w:rsid w:val="00867467"/>
    <w:rsid w:val="00876353"/>
    <w:rsid w:val="00886734"/>
    <w:rsid w:val="008D0A5E"/>
    <w:rsid w:val="00910B26"/>
    <w:rsid w:val="00912E98"/>
    <w:rsid w:val="00925F6F"/>
    <w:rsid w:val="00941A95"/>
    <w:rsid w:val="00984D26"/>
    <w:rsid w:val="00996248"/>
    <w:rsid w:val="009F20B3"/>
    <w:rsid w:val="00A0467B"/>
    <w:rsid w:val="00A3395B"/>
    <w:rsid w:val="00A33BF2"/>
    <w:rsid w:val="00A70505"/>
    <w:rsid w:val="00AB544B"/>
    <w:rsid w:val="00AC26C1"/>
    <w:rsid w:val="00AC2D7E"/>
    <w:rsid w:val="00AC43BE"/>
    <w:rsid w:val="00AD52E2"/>
    <w:rsid w:val="00AE7F41"/>
    <w:rsid w:val="00AF3374"/>
    <w:rsid w:val="00B147AF"/>
    <w:rsid w:val="00B450FB"/>
    <w:rsid w:val="00B50BD9"/>
    <w:rsid w:val="00B85066"/>
    <w:rsid w:val="00BB217F"/>
    <w:rsid w:val="00BB559E"/>
    <w:rsid w:val="00BD3D4A"/>
    <w:rsid w:val="00BD6387"/>
    <w:rsid w:val="00BF2243"/>
    <w:rsid w:val="00BF7247"/>
    <w:rsid w:val="00C0033D"/>
    <w:rsid w:val="00C45831"/>
    <w:rsid w:val="00C4603F"/>
    <w:rsid w:val="00C533F4"/>
    <w:rsid w:val="00C61F50"/>
    <w:rsid w:val="00C636D0"/>
    <w:rsid w:val="00C7030C"/>
    <w:rsid w:val="00CA50D0"/>
    <w:rsid w:val="00CB4EA3"/>
    <w:rsid w:val="00CD0F39"/>
    <w:rsid w:val="00CD3457"/>
    <w:rsid w:val="00CE401A"/>
    <w:rsid w:val="00CF7FFC"/>
    <w:rsid w:val="00D2243F"/>
    <w:rsid w:val="00D24BC3"/>
    <w:rsid w:val="00D4690E"/>
    <w:rsid w:val="00D66B5B"/>
    <w:rsid w:val="00D71B41"/>
    <w:rsid w:val="00D72581"/>
    <w:rsid w:val="00DA06D7"/>
    <w:rsid w:val="00DA4609"/>
    <w:rsid w:val="00DD13E1"/>
    <w:rsid w:val="00E64AF4"/>
    <w:rsid w:val="00E86D94"/>
    <w:rsid w:val="00EB4E25"/>
    <w:rsid w:val="00EC1D0D"/>
    <w:rsid w:val="00EE3790"/>
    <w:rsid w:val="00EF1542"/>
    <w:rsid w:val="00F07082"/>
    <w:rsid w:val="00F0771F"/>
    <w:rsid w:val="00F13BE2"/>
    <w:rsid w:val="00F41907"/>
    <w:rsid w:val="00F64BB0"/>
    <w:rsid w:val="00F9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C0743"/>
  <w15:chartTrackingRefBased/>
  <w15:docId w15:val="{E45E93B7-EE07-4388-8765-0D84C22F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F90D93"/>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F90D93"/>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F90D93"/>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93"/>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AB544B"/>
    <w:rPr>
      <w:rFonts w:eastAsiaTheme="majorEastAsia" w:cstheme="majorBidi"/>
      <w:b/>
      <w:color w:val="000000" w:themeColor="text1"/>
      <w:sz w:val="36"/>
      <w:szCs w:val="32"/>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F90D93"/>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F90D93"/>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 w:type="character" w:styleId="FollowedHyperlink">
    <w:name w:val="FollowedHyperlink"/>
    <w:basedOn w:val="DefaultParagraphFont"/>
    <w:uiPriority w:val="99"/>
    <w:semiHidden/>
    <w:unhideWhenUsed/>
    <w:rsid w:val="00984D26"/>
    <w:rPr>
      <w:color w:val="000000" w:themeColor="followedHyperlink"/>
      <w:u w:val="single"/>
    </w:rPr>
  </w:style>
  <w:style w:type="character" w:styleId="CommentReference">
    <w:name w:val="annotation reference"/>
    <w:basedOn w:val="DefaultParagraphFont"/>
    <w:uiPriority w:val="99"/>
    <w:semiHidden/>
    <w:unhideWhenUsed/>
    <w:rsid w:val="00BD3D4A"/>
    <w:rPr>
      <w:sz w:val="16"/>
      <w:szCs w:val="16"/>
    </w:rPr>
  </w:style>
  <w:style w:type="paragraph" w:styleId="CommentText">
    <w:name w:val="annotation text"/>
    <w:basedOn w:val="Normal"/>
    <w:link w:val="CommentTextChar"/>
    <w:uiPriority w:val="99"/>
    <w:unhideWhenUsed/>
    <w:rsid w:val="00BD3D4A"/>
    <w:pPr>
      <w:spacing w:line="240" w:lineRule="auto"/>
    </w:pPr>
    <w:rPr>
      <w:sz w:val="20"/>
    </w:rPr>
  </w:style>
  <w:style w:type="character" w:customStyle="1" w:styleId="CommentTextChar">
    <w:name w:val="Comment Text Char"/>
    <w:basedOn w:val="DefaultParagraphFont"/>
    <w:link w:val="CommentText"/>
    <w:uiPriority w:val="99"/>
    <w:rsid w:val="00BD3D4A"/>
    <w:rPr>
      <w:sz w:val="20"/>
    </w:rPr>
  </w:style>
  <w:style w:type="paragraph" w:styleId="CommentSubject">
    <w:name w:val="annotation subject"/>
    <w:basedOn w:val="CommentText"/>
    <w:next w:val="CommentText"/>
    <w:link w:val="CommentSubjectChar"/>
    <w:uiPriority w:val="99"/>
    <w:semiHidden/>
    <w:unhideWhenUsed/>
    <w:rsid w:val="00BD3D4A"/>
    <w:rPr>
      <w:b/>
    </w:rPr>
  </w:style>
  <w:style w:type="character" w:customStyle="1" w:styleId="CommentSubjectChar">
    <w:name w:val="Comment Subject Char"/>
    <w:basedOn w:val="CommentTextChar"/>
    <w:link w:val="CommentSubject"/>
    <w:uiPriority w:val="99"/>
    <w:semiHidden/>
    <w:rsid w:val="00BD3D4A"/>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mass.gov/uf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private-schools-special-education-staff-positions-and-component-definitions/downl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spedpric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U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c5ac7d62-d1a1-443a-88af-8cffd164ea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A67C992812D47AB6586EBB435FE60" ma:contentTypeVersion="14" ma:contentTypeDescription="Create a new document." ma:contentTypeScope="" ma:versionID="3d8598d243f5388a587008a74946d06e">
  <xsd:schema xmlns:xsd="http://www.w3.org/2001/XMLSchema" xmlns:xs="http://www.w3.org/2001/XMLSchema" xmlns:p="http://schemas.microsoft.com/office/2006/metadata/properties" xmlns:ns2="c5ac7d62-d1a1-443a-88af-8cffd164ea2a" xmlns:ns3="09ce38db-efdb-4708-8c34-9908d67fb011" targetNamespace="http://schemas.microsoft.com/office/2006/metadata/properties" ma:root="true" ma:fieldsID="b86a6661f4a789b156e072e0060677f3" ns2:_="" ns3:_="">
    <xsd:import namespace="c5ac7d62-d1a1-443a-88af-8cffd164ea2a"/>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7d62-d1a1-443a-88af-8cffd164e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1D8C0-FDE8-449C-B03D-F787DA65DB24}">
  <ds:schemaRefs>
    <ds:schemaRef ds:uri="http://schemas.microsoft.com/sharepoint/v3/contenttype/forms"/>
  </ds:schemaRefs>
</ds:datastoreItem>
</file>

<file path=customXml/itemProps2.xml><?xml version="1.0" encoding="utf-8"?>
<ds:datastoreItem xmlns:ds="http://schemas.openxmlformats.org/officeDocument/2006/customXml" ds:itemID="{9D6463DF-AC4F-4E70-A8A0-51A9141CC870}">
  <ds:schemaRefs>
    <ds:schemaRef ds:uri="http://schemas.microsoft.com/office/2006/metadata/properties"/>
    <ds:schemaRef ds:uri="http://schemas.microsoft.com/office/infopath/2007/PartnerControls"/>
    <ds:schemaRef ds:uri="09ce38db-efdb-4708-8c34-9908d67fb011"/>
    <ds:schemaRef ds:uri="c5ac7d62-d1a1-443a-88af-8cffd164ea2a"/>
  </ds:schemaRefs>
</ds:datastoreItem>
</file>

<file path=customXml/itemProps3.xml><?xml version="1.0" encoding="utf-8"?>
<ds:datastoreItem xmlns:ds="http://schemas.openxmlformats.org/officeDocument/2006/customXml" ds:itemID="{BA2625AB-0EAD-4F46-8173-11C75BF1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7d62-d1a1-443a-88af-8cffd164ea2a"/>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Budget Form Instructions Individual Student Program</vt:lpstr>
    </vt:vector>
  </TitlesOfParts>
  <Company>Commonwealth of Massachusetts</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Form Instructions Individual Student Program</dc:title>
  <dc:subject/>
  <dc:creator>Randall, Marissa (OSD)</dc:creator>
  <cp:keywords/>
  <dc:description/>
  <cp:lastModifiedBy>Randall, Marissa (OSD)</cp:lastModifiedBy>
  <cp:revision>3</cp:revision>
  <dcterms:created xsi:type="dcterms:W3CDTF">2026-04-16T18:48:00Z</dcterms:created>
  <dcterms:modified xsi:type="dcterms:W3CDTF">2026-04-16T18:49:00Z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0x010100F3AA67C992812D47AB6586EBB435FE60</vt:lpwstr>
  </property>
  <property fmtid="{D5CDD505-2E9C-101B-9397-08002B2CF9AE}" pid="3" name="MediaServiceImageTags">
    <vt:lpwstr/>
  </property>
</Properties>
</file>