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B0CF" w14:textId="133307BA" w:rsidR="00BF3AA4" w:rsidRDefault="00B739CF">
      <w:pPr>
        <w:tabs>
          <w:tab w:val="left" w:pos="1659"/>
        </w:tabs>
        <w:spacing w:before="90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pacing w:val="-2"/>
          <w:sz w:val="15"/>
          <w:u w:val="single" w:color="0000FF"/>
        </w:rPr>
        <w:t>bbukes@gmail.com</w:t>
      </w:r>
    </w:p>
    <w:p w14:paraId="390DB1AB" w14:textId="77777777" w:rsidR="00BF3AA4" w:rsidRDefault="00B739CF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7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>Reg</w:t>
        </w:r>
        <w:r>
          <w:rPr>
            <w:rFonts w:ascii="Tahoma"/>
            <w:color w:val="0000FF"/>
            <w:spacing w:val="-6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5D65B700" w14:textId="77777777" w:rsidR="00BF3AA4" w:rsidRDefault="00B739CF">
      <w:pPr>
        <w:tabs>
          <w:tab w:val="left" w:pos="1659"/>
        </w:tabs>
        <w:spacing w:before="29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Grace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periods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on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CHO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and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RS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renewals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>due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to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>COVID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and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Licensing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 xml:space="preserve">Authority </w:t>
      </w:r>
      <w:r>
        <w:rPr>
          <w:rFonts w:ascii="Tahoma"/>
          <w:spacing w:val="-2"/>
          <w:sz w:val="15"/>
        </w:rPr>
        <w:t>Change</w:t>
      </w:r>
    </w:p>
    <w:p w14:paraId="222A5896" w14:textId="77777777" w:rsidR="00BF3AA4" w:rsidRDefault="00B739CF">
      <w:pPr>
        <w:tabs>
          <w:tab w:val="left" w:pos="1659"/>
        </w:tabs>
        <w:spacing w:before="28"/>
        <w:ind w:left="1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Friday,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January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13,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2023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11:23:48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pacing w:val="-5"/>
          <w:sz w:val="15"/>
        </w:rPr>
        <w:t>AM</w:t>
      </w:r>
    </w:p>
    <w:p w14:paraId="4D95474F" w14:textId="4137F5DB" w:rsidR="00BF3AA4" w:rsidRDefault="00B739CF">
      <w:pPr>
        <w:pStyle w:val="BodyText"/>
        <w:ind w:left="0"/>
        <w:rPr>
          <w:rFonts w:ascii="Tahoma"/>
          <w:sz w:val="10"/>
        </w:rPr>
      </w:pPr>
      <w:r>
        <w:pict w14:anchorId="24A74922">
          <v:rect id="docshape1" o:spid="_x0000_s1027" style="position:absolute;margin-left:78pt;margin-top:7.5pt;width:457.5pt;height:1.5pt;z-index:-15728640;mso-wrap-distance-left:0;mso-wrap-distance-right:0;mso-position-horizontal-relative:page" fillcolor="gray" stroked="f">
            <w10:wrap type="topAndBottom" anchorx="page"/>
          </v:rect>
        </w:pict>
      </w:r>
    </w:p>
    <w:p w14:paraId="72DD9336" w14:textId="77777777" w:rsidR="00BF3AA4" w:rsidRDefault="00BF3AA4">
      <w:pPr>
        <w:pStyle w:val="BodyText"/>
        <w:ind w:left="0"/>
        <w:rPr>
          <w:rFonts w:ascii="Tahoma"/>
          <w:sz w:val="10"/>
        </w:rPr>
      </w:pPr>
    </w:p>
    <w:p w14:paraId="396585F0" w14:textId="77777777" w:rsidR="00BF3AA4" w:rsidRDefault="00B739CF">
      <w:pPr>
        <w:pStyle w:val="BodyText"/>
        <w:spacing w:before="1" w:line="268" w:lineRule="auto"/>
        <w:ind w:right="122"/>
      </w:pPr>
      <w:r>
        <w:t>Is there any consideration being brought up about a license renewal grace period for Individuals that did not get CEU’s and/or apply for renewals during 2020,21, and 22? I believe that this would onl</w:t>
      </w:r>
      <w:r>
        <w:t>y be fair</w:t>
      </w:r>
      <w:r>
        <w:rPr>
          <w:spacing w:val="21"/>
        </w:rPr>
        <w:t xml:space="preserve"> </w:t>
      </w:r>
      <w:r>
        <w:t>due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extraordinary</w:t>
      </w:r>
      <w:r>
        <w:rPr>
          <w:spacing w:val="21"/>
        </w:rPr>
        <w:t xml:space="preserve"> </w:t>
      </w:r>
      <w:r>
        <w:t>amounts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day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responsibilities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were</w:t>
      </w:r>
      <w:r>
        <w:rPr>
          <w:spacing w:val="21"/>
        </w:rPr>
        <w:t xml:space="preserve"> </w:t>
      </w:r>
      <w:r>
        <w:t>thrust</w:t>
      </w:r>
      <w:r>
        <w:rPr>
          <w:spacing w:val="21"/>
        </w:rPr>
        <w:t xml:space="preserve"> </w:t>
      </w:r>
      <w:r>
        <w:t>upon</w:t>
      </w:r>
      <w:r>
        <w:rPr>
          <w:spacing w:val="21"/>
        </w:rPr>
        <w:t xml:space="preserve"> </w:t>
      </w:r>
      <w:r>
        <w:t>us</w:t>
      </w:r>
      <w:r>
        <w:rPr>
          <w:spacing w:val="21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during this time that totally overshadowed training and license renewals.</w:t>
      </w:r>
    </w:p>
    <w:p w14:paraId="06D023D4" w14:textId="77777777" w:rsidR="00BF3AA4" w:rsidRDefault="00BF3AA4">
      <w:pPr>
        <w:pStyle w:val="BodyText"/>
        <w:spacing w:before="3"/>
        <w:ind w:left="0"/>
        <w:rPr>
          <w:sz w:val="24"/>
        </w:rPr>
      </w:pPr>
    </w:p>
    <w:p w14:paraId="79FB351C" w14:textId="77777777" w:rsidR="00BF3AA4" w:rsidRDefault="00B739CF">
      <w:pPr>
        <w:pStyle w:val="BodyText"/>
        <w:spacing w:before="0"/>
      </w:pPr>
      <w:r>
        <w:t>Robert</w:t>
      </w:r>
      <w:r>
        <w:rPr>
          <w:spacing w:val="7"/>
        </w:rPr>
        <w:t xml:space="preserve"> </w:t>
      </w:r>
      <w:r>
        <w:t>E.</w:t>
      </w:r>
      <w:r>
        <w:rPr>
          <w:spacing w:val="7"/>
        </w:rPr>
        <w:t xml:space="preserve"> </w:t>
      </w:r>
      <w:r>
        <w:t>Buker</w:t>
      </w:r>
      <w:r>
        <w:rPr>
          <w:spacing w:val="8"/>
        </w:rPr>
        <w:t xml:space="preserve"> </w:t>
      </w:r>
      <w:r>
        <w:t>CHO,</w:t>
      </w:r>
      <w:r>
        <w:rPr>
          <w:spacing w:val="7"/>
        </w:rPr>
        <w:t xml:space="preserve"> </w:t>
      </w:r>
      <w:r>
        <w:t>RS/REHS,</w:t>
      </w:r>
      <w:r>
        <w:rPr>
          <w:spacing w:val="7"/>
        </w:rPr>
        <w:t xml:space="preserve"> </w:t>
      </w:r>
      <w:r>
        <w:rPr>
          <w:spacing w:val="-2"/>
        </w:rPr>
        <w:t>SI/SE</w:t>
      </w:r>
    </w:p>
    <w:p w14:paraId="35315CBF" w14:textId="77777777" w:rsidR="00BF3AA4" w:rsidRDefault="00B739CF">
      <w:pPr>
        <w:pStyle w:val="BodyText"/>
        <w:spacing w:before="31"/>
      </w:pPr>
      <w:r>
        <w:t>Buker</w:t>
      </w:r>
      <w:r>
        <w:rPr>
          <w:spacing w:val="9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Sons</w:t>
      </w:r>
      <w:r>
        <w:rPr>
          <w:spacing w:val="9"/>
        </w:rPr>
        <w:t xml:space="preserve"> </w:t>
      </w:r>
      <w:r>
        <w:t>Clean</w:t>
      </w:r>
      <w:r>
        <w:rPr>
          <w:spacing w:val="10"/>
        </w:rPr>
        <w:t xml:space="preserve"> </w:t>
      </w:r>
      <w:r>
        <w:t>Community</w:t>
      </w:r>
      <w:r>
        <w:rPr>
          <w:spacing w:val="9"/>
        </w:rPr>
        <w:t xml:space="preserve"> </w:t>
      </w:r>
      <w:r>
        <w:t>Services,</w:t>
      </w:r>
      <w:r>
        <w:rPr>
          <w:spacing w:val="10"/>
        </w:rPr>
        <w:t xml:space="preserve"> </w:t>
      </w:r>
      <w:r>
        <w:rPr>
          <w:spacing w:val="-5"/>
        </w:rPr>
        <w:t>LLC</w:t>
      </w:r>
    </w:p>
    <w:p w14:paraId="41BFE2AE" w14:textId="77777777" w:rsidR="00BF3AA4" w:rsidRDefault="00B739CF">
      <w:pPr>
        <w:pStyle w:val="BodyText"/>
        <w:spacing w:before="32"/>
      </w:pPr>
      <w:r>
        <w:t>(508)</w:t>
      </w:r>
      <w:r>
        <w:rPr>
          <w:spacing w:val="18"/>
        </w:rPr>
        <w:t xml:space="preserve"> </w:t>
      </w:r>
      <w:r>
        <w:t>208-</w:t>
      </w:r>
      <w:r>
        <w:rPr>
          <w:spacing w:val="-4"/>
        </w:rPr>
        <w:t>2390</w:t>
      </w:r>
    </w:p>
    <w:p w14:paraId="7967F823" w14:textId="79E1A11C" w:rsidR="00BF3AA4" w:rsidRDefault="00B739CF">
      <w:pPr>
        <w:pStyle w:val="BodyText"/>
        <w:spacing w:before="31"/>
      </w:pPr>
      <w:r>
        <w:rPr>
          <w:spacing w:val="-2"/>
        </w:rPr>
        <w:t>rbuker@bukersonsccs.com</w:t>
      </w:r>
    </w:p>
    <w:sectPr w:rsidR="00BF3AA4">
      <w:type w:val="continuous"/>
      <w:pgSz w:w="12240" w:h="15840"/>
      <w:pgMar w:top="1140" w:right="14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AA4"/>
    <w:rsid w:val="00B739CF"/>
    <w:rsid w:val="00B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45CA74B"/>
  <w15:docId w15:val="{59925AC8-74E4-4AF5-845E-F06E19DC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100"/>
    </w:pPr>
  </w:style>
  <w:style w:type="paragraph" w:styleId="Title">
    <w:name w:val="Title"/>
    <w:basedOn w:val="Normal"/>
    <w:uiPriority w:val="10"/>
    <w:qFormat/>
    <w:pPr>
      <w:spacing w:before="45"/>
      <w:ind w:left="45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2023-01-25T16:10:00Z</dcterms:created>
  <dcterms:modified xsi:type="dcterms:W3CDTF">2023-01-25T16:10:00Z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for Microsoft Outlook</vt:lpwstr>
  </property>
  <property fmtid="{D5CDD505-2E9C-101B-9397-08002B2CF9AE}" pid="4" name="LastSaved">
    <vt:filetime>2023-01-25T00:00:00Z</vt:filetime>
  </property>
  <property fmtid="{D5CDD505-2E9C-101B-9397-08002B2CF9AE}" pid="5" name="Producer">
    <vt:lpwstr>Adobe PDF Library 22.3.86</vt:lpwstr>
  </property>
</Properties>
</file>