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180DC" w14:textId="50501BAE" w:rsidR="009C6FBE" w:rsidRPr="00B952CF" w:rsidRDefault="0010488A" w:rsidP="00DF6630">
      <w:pPr>
        <w:pStyle w:val="Heading2"/>
      </w:pPr>
      <w:r w:rsidRPr="00B952CF">
        <w:t>Analytic Data Dictionary for the Massachusetts Cancer Registry. The dataset name is VW_PHD_MCR_ANALYTIC.</w:t>
      </w:r>
    </w:p>
    <w:tbl>
      <w:tblPr>
        <w:tblW w:w="10080" w:type="dxa"/>
        <w:tblLayout w:type="fixed"/>
        <w:tblLook w:val="06A0" w:firstRow="1" w:lastRow="0" w:firstColumn="1" w:lastColumn="0" w:noHBand="1" w:noVBand="1"/>
        <w:tblCaption w:val="Analytic Data Dictionary for VW_PHD_MCR_ANALYTIC"/>
        <w:tblDescription w:val="This is the Analytic Data Dictionary for the Massachusetts Cancer Registry."/>
      </w:tblPr>
      <w:tblGrid>
        <w:gridCol w:w="2293"/>
        <w:gridCol w:w="2747"/>
        <w:gridCol w:w="3798"/>
        <w:gridCol w:w="1242"/>
      </w:tblGrid>
      <w:tr w:rsidR="00ED0789" w:rsidRPr="00DF6630" w14:paraId="539D37A2" w14:textId="77777777" w:rsidTr="008F7C46">
        <w:trPr>
          <w:cantSplit/>
          <w:trHeight w:val="576"/>
          <w:tblHeader/>
        </w:trPr>
        <w:tc>
          <w:tcPr>
            <w:tcW w:w="2293"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2F35F35F" w14:textId="77777777" w:rsidR="00ED0789" w:rsidRPr="00DF6630" w:rsidRDefault="00ED0789">
            <w:pPr>
              <w:spacing w:after="0" w:line="240" w:lineRule="auto"/>
              <w:jc w:val="center"/>
              <w:rPr>
                <w:rFonts w:eastAsia="Times New Roman" w:cstheme="minorHAnsi"/>
                <w:b/>
                <w:bCs/>
                <w:color w:val="000000"/>
                <w:sz w:val="24"/>
                <w:szCs w:val="24"/>
              </w:rPr>
            </w:pPr>
            <w:r w:rsidRPr="00DF6630">
              <w:rPr>
                <w:rFonts w:eastAsia="Times New Roman" w:cstheme="minorHAnsi"/>
                <w:b/>
                <w:bCs/>
                <w:color w:val="000000"/>
                <w:sz w:val="24"/>
                <w:szCs w:val="24"/>
              </w:rPr>
              <w:t>Variable Name</w:t>
            </w:r>
          </w:p>
        </w:tc>
        <w:tc>
          <w:tcPr>
            <w:tcW w:w="2747"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ED0789" w:rsidRPr="00DF6630" w:rsidRDefault="00ED0789">
            <w:pPr>
              <w:spacing w:after="0" w:line="240" w:lineRule="auto"/>
              <w:jc w:val="center"/>
              <w:rPr>
                <w:rFonts w:eastAsia="Times New Roman" w:cstheme="minorHAnsi"/>
                <w:b/>
                <w:bCs/>
                <w:color w:val="000000"/>
                <w:sz w:val="24"/>
                <w:szCs w:val="24"/>
              </w:rPr>
            </w:pPr>
            <w:r w:rsidRPr="00DF6630">
              <w:rPr>
                <w:rFonts w:eastAsia="Times New Roman" w:cstheme="minorHAnsi"/>
                <w:b/>
                <w:bCs/>
                <w:color w:val="000000"/>
                <w:sz w:val="24"/>
                <w:szCs w:val="24"/>
              </w:rPr>
              <w:t>Variable Description</w:t>
            </w:r>
          </w:p>
        </w:tc>
        <w:tc>
          <w:tcPr>
            <w:tcW w:w="3798"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5703AA64" w:rsidR="00ED0789" w:rsidRPr="00DF6630" w:rsidRDefault="00ED0789">
            <w:pPr>
              <w:spacing w:after="0" w:line="240" w:lineRule="auto"/>
              <w:jc w:val="center"/>
              <w:rPr>
                <w:rFonts w:eastAsia="Times New Roman" w:cstheme="minorHAnsi"/>
                <w:b/>
                <w:bCs/>
                <w:color w:val="000000"/>
                <w:sz w:val="24"/>
                <w:szCs w:val="24"/>
              </w:rPr>
            </w:pPr>
            <w:r w:rsidRPr="00DF6630">
              <w:rPr>
                <w:rFonts w:eastAsia="Times New Roman" w:cstheme="minorHAnsi"/>
                <w:b/>
                <w:bCs/>
                <w:color w:val="000000"/>
                <w:sz w:val="24"/>
                <w:szCs w:val="24"/>
              </w:rPr>
              <w:t>Meta Data</w:t>
            </w:r>
          </w:p>
        </w:tc>
        <w:tc>
          <w:tcPr>
            <w:tcW w:w="1242"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ED0789" w:rsidRPr="00DF6630" w:rsidRDefault="00ED0789">
            <w:pPr>
              <w:spacing w:after="0" w:line="240" w:lineRule="auto"/>
              <w:jc w:val="center"/>
              <w:rPr>
                <w:rFonts w:eastAsia="Times New Roman" w:cstheme="minorHAnsi"/>
                <w:b/>
                <w:bCs/>
                <w:color w:val="000000"/>
                <w:sz w:val="24"/>
                <w:szCs w:val="24"/>
              </w:rPr>
            </w:pPr>
            <w:r w:rsidRPr="00DF6630">
              <w:rPr>
                <w:rFonts w:eastAsia="Times New Roman" w:cstheme="minorHAnsi"/>
                <w:b/>
                <w:bCs/>
                <w:color w:val="000000"/>
                <w:sz w:val="24"/>
                <w:szCs w:val="24"/>
              </w:rPr>
              <w:t>Format</w:t>
            </w:r>
          </w:p>
        </w:tc>
      </w:tr>
      <w:tr w:rsidR="00ED0789" w:rsidRPr="00DF6630" w14:paraId="3D848118"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0A970367" w14:textId="77777777" w:rsidR="00ED0789" w:rsidRPr="00DF6630" w:rsidRDefault="00ED0789" w:rsidP="0056565F">
            <w:pPr>
              <w:spacing w:after="0" w:line="240" w:lineRule="auto"/>
              <w:rPr>
                <w:rFonts w:eastAsia="Times New Roman" w:cstheme="minorHAnsi"/>
                <w:bCs/>
                <w:color w:val="000000"/>
                <w:sz w:val="24"/>
                <w:szCs w:val="24"/>
              </w:rPr>
            </w:pPr>
            <w:r w:rsidRPr="00DF6630">
              <w:rPr>
                <w:rFonts w:eastAsia="Times New Roman" w:cstheme="minorHAnsi"/>
                <w:bCs/>
                <w:color w:val="000000"/>
                <w:sz w:val="24"/>
                <w:szCs w:val="24"/>
              </w:rPr>
              <w:t>ID</w:t>
            </w:r>
          </w:p>
        </w:tc>
        <w:tc>
          <w:tcPr>
            <w:tcW w:w="2747" w:type="dxa"/>
            <w:tcBorders>
              <w:top w:val="single" w:sz="4" w:space="0" w:color="auto"/>
              <w:left w:val="single" w:sz="4" w:space="0" w:color="auto"/>
              <w:bottom w:val="single" w:sz="4" w:space="0" w:color="auto"/>
              <w:right w:val="single" w:sz="4" w:space="0" w:color="auto"/>
            </w:tcBorders>
            <w:vAlign w:val="center"/>
          </w:tcPr>
          <w:p w14:paraId="31E9C53B" w14:textId="666A881D" w:rsidR="00ED0789" w:rsidRPr="00DF6630" w:rsidRDefault="00354EE7" w:rsidP="0056565F">
            <w:pPr>
              <w:spacing w:after="0" w:line="240" w:lineRule="auto"/>
              <w:rPr>
                <w:rFonts w:eastAsia="Times New Roman" w:cstheme="minorHAnsi"/>
                <w:bCs/>
                <w:color w:val="000000"/>
                <w:sz w:val="24"/>
                <w:szCs w:val="24"/>
              </w:rPr>
            </w:pPr>
            <w:r w:rsidRPr="00DF6630">
              <w:rPr>
                <w:rFonts w:eastAsia="Times New Roman" w:cstheme="minorHAnsi"/>
                <w:bCs/>
                <w:color w:val="000000"/>
                <w:sz w:val="24"/>
                <w:szCs w:val="24"/>
              </w:rPr>
              <w:t>Public Health Data Warehouse (</w:t>
            </w:r>
            <w:r w:rsidR="00ED0789" w:rsidRPr="00DF6630">
              <w:rPr>
                <w:rFonts w:eastAsia="Times New Roman" w:cstheme="minorHAnsi"/>
                <w:bCs/>
                <w:color w:val="000000"/>
                <w:sz w:val="24"/>
                <w:szCs w:val="24"/>
              </w:rPr>
              <w:t>PHD</w:t>
            </w:r>
            <w:r w:rsidRPr="00DF6630">
              <w:rPr>
                <w:rFonts w:eastAsia="Times New Roman" w:cstheme="minorHAnsi"/>
                <w:bCs/>
                <w:color w:val="000000"/>
                <w:sz w:val="24"/>
                <w:szCs w:val="24"/>
              </w:rPr>
              <w:t>)</w:t>
            </w:r>
            <w:r w:rsidR="00ED0789" w:rsidRPr="00DF6630">
              <w:rPr>
                <w:rFonts w:eastAsia="Times New Roman" w:cstheme="minorHAnsi"/>
                <w:bCs/>
                <w:color w:val="000000"/>
                <w:sz w:val="24"/>
                <w:szCs w:val="24"/>
              </w:rPr>
              <w:t xml:space="preserve"> ID</w:t>
            </w:r>
          </w:p>
        </w:tc>
        <w:tc>
          <w:tcPr>
            <w:tcW w:w="3798" w:type="dxa"/>
            <w:tcBorders>
              <w:top w:val="single" w:sz="4" w:space="0" w:color="auto"/>
              <w:left w:val="single" w:sz="4" w:space="0" w:color="auto"/>
              <w:bottom w:val="single" w:sz="4" w:space="0" w:color="auto"/>
              <w:right w:val="single" w:sz="4" w:space="0" w:color="auto"/>
            </w:tcBorders>
            <w:vAlign w:val="center"/>
          </w:tcPr>
          <w:p w14:paraId="5ABB8B7A" w14:textId="33AD1380" w:rsidR="00ED0789" w:rsidRPr="00DF6630" w:rsidRDefault="00ED0789" w:rsidP="0056565F">
            <w:pPr>
              <w:spacing w:after="0" w:line="240" w:lineRule="auto"/>
              <w:rPr>
                <w:rFonts w:eastAsia="Times New Roman" w:cstheme="minorHAnsi"/>
                <w:bCs/>
                <w:color w:val="000000"/>
                <w:sz w:val="24"/>
                <w:szCs w:val="24"/>
              </w:rPr>
            </w:pPr>
            <w:r w:rsidRPr="00DF6630">
              <w:rPr>
                <w:rFonts w:eastAsia="Times New Roman" w:cstheme="minorHAnsi"/>
                <w:bCs/>
                <w:color w:val="000000"/>
                <w:sz w:val="24"/>
                <w:szCs w:val="24"/>
              </w:rPr>
              <w:t>9 character alphanumeric ID</w:t>
            </w:r>
          </w:p>
        </w:tc>
        <w:tc>
          <w:tcPr>
            <w:tcW w:w="1242" w:type="dxa"/>
            <w:tcBorders>
              <w:top w:val="single" w:sz="4" w:space="0" w:color="auto"/>
              <w:left w:val="single" w:sz="4" w:space="0" w:color="auto"/>
              <w:bottom w:val="single" w:sz="4" w:space="0" w:color="auto"/>
              <w:right w:val="single" w:sz="4" w:space="0" w:color="auto"/>
            </w:tcBorders>
            <w:vAlign w:val="center"/>
          </w:tcPr>
          <w:p w14:paraId="081808D2" w14:textId="3208337B" w:rsidR="00ED0789" w:rsidRPr="00DF6630" w:rsidRDefault="00ED0789" w:rsidP="0056565F">
            <w:pPr>
              <w:spacing w:after="0" w:line="240" w:lineRule="auto"/>
              <w:rPr>
                <w:rFonts w:eastAsia="Times New Roman" w:cstheme="minorHAnsi"/>
                <w:bCs/>
                <w:color w:val="000000"/>
                <w:sz w:val="24"/>
                <w:szCs w:val="24"/>
              </w:rPr>
            </w:pPr>
            <w:r w:rsidRPr="00DF6630">
              <w:rPr>
                <w:rFonts w:eastAsia="Times New Roman" w:cstheme="minorHAnsi"/>
                <w:bCs/>
                <w:color w:val="000000"/>
                <w:sz w:val="24"/>
                <w:szCs w:val="24"/>
              </w:rPr>
              <w:t>Char</w:t>
            </w:r>
            <w:r w:rsidR="00354EE7" w:rsidRPr="00DF6630">
              <w:rPr>
                <w:rFonts w:eastAsia="Times New Roman" w:cstheme="minorHAnsi"/>
                <w:bCs/>
                <w:color w:val="000000"/>
                <w:sz w:val="24"/>
                <w:szCs w:val="24"/>
              </w:rPr>
              <w:t>acter (Char)</w:t>
            </w:r>
          </w:p>
        </w:tc>
      </w:tr>
      <w:tr w:rsidR="00ED0789" w:rsidRPr="00DF6630" w14:paraId="0A27106D"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1180CD6A" w14:textId="77777777" w:rsidR="00ED0789" w:rsidRPr="00DF6630" w:rsidRDefault="00ED0789" w:rsidP="004021FB">
            <w:pPr>
              <w:spacing w:after="120"/>
              <w:rPr>
                <w:rFonts w:cstheme="minorHAnsi"/>
                <w:sz w:val="24"/>
                <w:szCs w:val="24"/>
              </w:rPr>
            </w:pPr>
            <w:r w:rsidRPr="00DF6630">
              <w:rPr>
                <w:rFonts w:cstheme="minorHAnsi"/>
                <w:sz w:val="24"/>
                <w:szCs w:val="24"/>
              </w:rPr>
              <w:t>AGE_MCR</w:t>
            </w:r>
          </w:p>
        </w:tc>
        <w:tc>
          <w:tcPr>
            <w:tcW w:w="2747" w:type="dxa"/>
            <w:tcBorders>
              <w:top w:val="single" w:sz="4" w:space="0" w:color="auto"/>
              <w:left w:val="single" w:sz="4" w:space="0" w:color="auto"/>
              <w:bottom w:val="single" w:sz="4" w:space="0" w:color="auto"/>
              <w:right w:val="single" w:sz="4" w:space="0" w:color="auto"/>
            </w:tcBorders>
            <w:vAlign w:val="center"/>
          </w:tcPr>
          <w:p w14:paraId="6C31C6E3" w14:textId="77777777" w:rsidR="00ED0789" w:rsidRPr="00DF6630" w:rsidRDefault="00ED0789" w:rsidP="004021FB">
            <w:pPr>
              <w:spacing w:after="120"/>
              <w:rPr>
                <w:rFonts w:cstheme="minorHAnsi"/>
                <w:sz w:val="24"/>
                <w:szCs w:val="24"/>
              </w:rPr>
            </w:pPr>
            <w:r w:rsidRPr="00DF6630">
              <w:rPr>
                <w:rFonts w:cstheme="minorHAnsi"/>
                <w:sz w:val="24"/>
                <w:szCs w:val="24"/>
              </w:rPr>
              <w:t>Age at diagnosis</w:t>
            </w:r>
          </w:p>
        </w:tc>
        <w:tc>
          <w:tcPr>
            <w:tcW w:w="3798" w:type="dxa"/>
            <w:tcBorders>
              <w:top w:val="single" w:sz="4" w:space="0" w:color="auto"/>
              <w:left w:val="single" w:sz="4" w:space="0" w:color="auto"/>
              <w:bottom w:val="single" w:sz="4" w:space="0" w:color="auto"/>
              <w:right w:val="single" w:sz="4" w:space="0" w:color="auto"/>
            </w:tcBorders>
            <w:vAlign w:val="center"/>
          </w:tcPr>
          <w:p w14:paraId="4064575A" w14:textId="7E79D7A2" w:rsidR="00ED0789" w:rsidRPr="00DF6630" w:rsidRDefault="00ED0789" w:rsidP="729593E5">
            <w:pPr>
              <w:spacing w:after="0"/>
              <w:rPr>
                <w:rFonts w:cstheme="minorHAnsi"/>
                <w:color w:val="000000" w:themeColor="text1"/>
                <w:sz w:val="24"/>
                <w:szCs w:val="24"/>
              </w:rPr>
            </w:pPr>
            <w:r w:rsidRPr="00DF6630">
              <w:rPr>
                <w:rFonts w:cstheme="minorHAnsi"/>
                <w:color w:val="000000" w:themeColor="text1"/>
                <w:sz w:val="24"/>
                <w:szCs w:val="24"/>
              </w:rPr>
              <w:t>Age</w:t>
            </w:r>
            <w:r w:rsidR="00354EE7" w:rsidRPr="00DF6630">
              <w:rPr>
                <w:rFonts w:cstheme="minorHAnsi"/>
                <w:color w:val="000000" w:themeColor="text1"/>
                <w:sz w:val="24"/>
                <w:szCs w:val="24"/>
              </w:rPr>
              <w:t xml:space="preserve"> in years</w:t>
            </w:r>
          </w:p>
          <w:p w14:paraId="033F4821" w14:textId="3F8CEFFE" w:rsidR="00ED0789" w:rsidRPr="00DF6630" w:rsidRDefault="00ED0789" w:rsidP="729593E5">
            <w:pPr>
              <w:spacing w:after="0"/>
              <w:rPr>
                <w:rFonts w:cstheme="minorHAnsi"/>
                <w:color w:val="000000" w:themeColor="text1"/>
                <w:sz w:val="24"/>
                <w:szCs w:val="24"/>
              </w:rPr>
            </w:pPr>
            <w:r w:rsidRPr="00DF6630">
              <w:rPr>
                <w:rFonts w:cstheme="minorHAnsi"/>
                <w:color w:val="000000" w:themeColor="text1"/>
                <w:sz w:val="24"/>
                <w:szCs w:val="24"/>
              </w:rPr>
              <w:t>Blank=missing</w:t>
            </w:r>
          </w:p>
        </w:tc>
        <w:tc>
          <w:tcPr>
            <w:tcW w:w="1242" w:type="dxa"/>
            <w:tcBorders>
              <w:top w:val="single" w:sz="4" w:space="0" w:color="auto"/>
              <w:left w:val="single" w:sz="4" w:space="0" w:color="auto"/>
              <w:bottom w:val="single" w:sz="4" w:space="0" w:color="auto"/>
              <w:right w:val="single" w:sz="4" w:space="0" w:color="auto"/>
            </w:tcBorders>
            <w:vAlign w:val="center"/>
          </w:tcPr>
          <w:p w14:paraId="04259941" w14:textId="33C37C0A" w:rsidR="00ED0789" w:rsidRPr="00DF6630" w:rsidRDefault="00ED0789" w:rsidP="004021FB">
            <w:pPr>
              <w:spacing w:after="120"/>
              <w:rPr>
                <w:rFonts w:cstheme="minorHAnsi"/>
                <w:color w:val="000000"/>
                <w:sz w:val="24"/>
                <w:szCs w:val="24"/>
              </w:rPr>
            </w:pPr>
            <w:r w:rsidRPr="00DF6630">
              <w:rPr>
                <w:rFonts w:cstheme="minorHAnsi"/>
                <w:color w:val="000000"/>
                <w:sz w:val="24"/>
                <w:szCs w:val="24"/>
              </w:rPr>
              <w:t>Num</w:t>
            </w:r>
            <w:r w:rsidR="00354EE7" w:rsidRPr="00DF6630">
              <w:rPr>
                <w:rFonts w:cstheme="minorHAnsi"/>
                <w:color w:val="000000"/>
                <w:sz w:val="24"/>
                <w:szCs w:val="24"/>
              </w:rPr>
              <w:t>eric (Num)</w:t>
            </w:r>
          </w:p>
        </w:tc>
      </w:tr>
      <w:tr w:rsidR="00ED0789" w:rsidRPr="00DF6630" w14:paraId="756A13F0"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6AD548B6" w14:textId="77777777" w:rsidR="00ED0789" w:rsidRPr="00DF6630" w:rsidRDefault="00ED0789" w:rsidP="0088063C">
            <w:pPr>
              <w:spacing w:after="120"/>
              <w:rPr>
                <w:rFonts w:cstheme="minorHAnsi"/>
                <w:sz w:val="24"/>
                <w:szCs w:val="24"/>
              </w:rPr>
            </w:pPr>
            <w:r w:rsidRPr="00DF6630">
              <w:rPr>
                <w:rFonts w:cstheme="minorHAnsi"/>
                <w:sz w:val="24"/>
                <w:szCs w:val="24"/>
              </w:rPr>
              <w:t>BEHAVIOR_CODE</w:t>
            </w:r>
          </w:p>
        </w:tc>
        <w:tc>
          <w:tcPr>
            <w:tcW w:w="2747" w:type="dxa"/>
            <w:tcBorders>
              <w:top w:val="single" w:sz="4" w:space="0" w:color="auto"/>
              <w:left w:val="single" w:sz="4" w:space="0" w:color="auto"/>
              <w:bottom w:val="single" w:sz="4" w:space="0" w:color="auto"/>
              <w:right w:val="single" w:sz="4" w:space="0" w:color="auto"/>
            </w:tcBorders>
            <w:vAlign w:val="center"/>
          </w:tcPr>
          <w:p w14:paraId="3A8172E3" w14:textId="7FC62840" w:rsidR="00ED0789" w:rsidRPr="00DF6630" w:rsidRDefault="00ED0789" w:rsidP="0088063C">
            <w:pPr>
              <w:spacing w:after="120"/>
              <w:rPr>
                <w:rFonts w:cstheme="minorHAnsi"/>
                <w:color w:val="000000"/>
                <w:sz w:val="24"/>
                <w:szCs w:val="24"/>
              </w:rPr>
            </w:pPr>
            <w:r w:rsidRPr="00DF6630">
              <w:rPr>
                <w:rFonts w:cstheme="minorHAnsi"/>
                <w:color w:val="000000"/>
                <w:sz w:val="24"/>
                <w:szCs w:val="24"/>
              </w:rPr>
              <w:t xml:space="preserve">Code for the behavior of the tumor being reported using </w:t>
            </w:r>
            <w:r w:rsidR="00722CCC" w:rsidRPr="00DF6630">
              <w:rPr>
                <w:rFonts w:cstheme="minorHAnsi"/>
                <w:color w:val="000000"/>
                <w:sz w:val="24"/>
                <w:szCs w:val="24"/>
              </w:rPr>
              <w:t>International Classification of Diseases for Oncology, Third Edition (</w:t>
            </w:r>
            <w:r w:rsidRPr="00DF6630">
              <w:rPr>
                <w:rFonts w:cstheme="minorHAnsi"/>
                <w:color w:val="000000"/>
                <w:sz w:val="24"/>
                <w:szCs w:val="24"/>
              </w:rPr>
              <w:t>ICD-O-3</w:t>
            </w:r>
            <w:r w:rsidR="00722CCC" w:rsidRPr="00DF6630">
              <w:rPr>
                <w:rFonts w:cstheme="minorHAnsi"/>
                <w:color w:val="000000"/>
                <w:sz w:val="24"/>
                <w:szCs w:val="24"/>
              </w:rPr>
              <w:t>)</w:t>
            </w:r>
          </w:p>
        </w:tc>
        <w:tc>
          <w:tcPr>
            <w:tcW w:w="3798" w:type="dxa"/>
            <w:tcBorders>
              <w:top w:val="single" w:sz="4" w:space="0" w:color="auto"/>
              <w:left w:val="single" w:sz="4" w:space="0" w:color="auto"/>
              <w:bottom w:val="single" w:sz="4" w:space="0" w:color="auto"/>
              <w:right w:val="single" w:sz="4" w:space="0" w:color="auto"/>
            </w:tcBorders>
            <w:vAlign w:val="center"/>
          </w:tcPr>
          <w:p w14:paraId="29CFE4D3" w14:textId="3F8E5A61" w:rsidR="00ED0789" w:rsidRPr="00DF6630" w:rsidRDefault="00ED0789" w:rsidP="0088063C">
            <w:pPr>
              <w:spacing w:after="120"/>
              <w:rPr>
                <w:rFonts w:cstheme="minorHAnsi"/>
                <w:sz w:val="24"/>
                <w:szCs w:val="24"/>
              </w:rPr>
            </w:pPr>
            <w:r w:rsidRPr="00DF6630">
              <w:rPr>
                <w:rFonts w:cstheme="minorHAnsi"/>
                <w:color w:val="000000"/>
                <w:sz w:val="24"/>
                <w:szCs w:val="24"/>
              </w:rPr>
              <w:t>0=Benign</w:t>
            </w:r>
            <w:r w:rsidRPr="00DF6630">
              <w:rPr>
                <w:rFonts w:cstheme="minorHAnsi"/>
                <w:color w:val="000000"/>
                <w:sz w:val="24"/>
                <w:szCs w:val="24"/>
              </w:rPr>
              <w:br/>
              <w:t>1=Uncertain whether benign or malignant; borderline malignancy; low malignant potential; uncertain malignant potential</w:t>
            </w:r>
            <w:r w:rsidRPr="00DF6630">
              <w:rPr>
                <w:rFonts w:cstheme="minorHAnsi"/>
                <w:color w:val="000000"/>
                <w:sz w:val="24"/>
                <w:szCs w:val="24"/>
              </w:rPr>
              <w:br/>
              <w:t>2=Carcinoma in situ; intraepithelial; noninfiltrating; noninvasive</w:t>
            </w:r>
            <w:r w:rsidRPr="00DF6630">
              <w:rPr>
                <w:rFonts w:cstheme="minorHAnsi"/>
                <w:color w:val="000000"/>
                <w:sz w:val="24"/>
                <w:szCs w:val="24"/>
              </w:rPr>
              <w:br/>
              <w:t>3=Malignant</w:t>
            </w:r>
          </w:p>
        </w:tc>
        <w:tc>
          <w:tcPr>
            <w:tcW w:w="1242" w:type="dxa"/>
            <w:tcBorders>
              <w:top w:val="single" w:sz="4" w:space="0" w:color="auto"/>
              <w:left w:val="single" w:sz="4" w:space="0" w:color="auto"/>
              <w:bottom w:val="single" w:sz="4" w:space="0" w:color="auto"/>
              <w:right w:val="single" w:sz="4" w:space="0" w:color="auto"/>
            </w:tcBorders>
            <w:vAlign w:val="center"/>
          </w:tcPr>
          <w:p w14:paraId="7DD6ABCC" w14:textId="77777777" w:rsidR="00ED0789" w:rsidRPr="00DF6630" w:rsidRDefault="00ED0789" w:rsidP="0088063C">
            <w:pPr>
              <w:spacing w:after="120"/>
              <w:rPr>
                <w:rFonts w:cstheme="minorHAnsi"/>
                <w:color w:val="000000"/>
                <w:sz w:val="24"/>
                <w:szCs w:val="24"/>
              </w:rPr>
            </w:pPr>
            <w:r w:rsidRPr="00DF6630">
              <w:rPr>
                <w:rFonts w:cstheme="minorHAnsi"/>
                <w:color w:val="000000"/>
                <w:sz w:val="24"/>
                <w:szCs w:val="24"/>
              </w:rPr>
              <w:t>Num</w:t>
            </w:r>
          </w:p>
        </w:tc>
      </w:tr>
      <w:tr w:rsidR="00ED0789" w:rsidRPr="00DF6630" w14:paraId="7471C6F6"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50593537" w14:textId="17C85C57" w:rsidR="00ED0789" w:rsidRPr="00DF6630" w:rsidRDefault="00ED0789" w:rsidP="0088063C">
            <w:pPr>
              <w:spacing w:after="120"/>
              <w:rPr>
                <w:rFonts w:cstheme="minorHAnsi"/>
                <w:sz w:val="24"/>
                <w:szCs w:val="24"/>
              </w:rPr>
            </w:pPr>
            <w:r w:rsidRPr="00DF6630">
              <w:rPr>
                <w:rFonts w:cstheme="minorHAnsi"/>
                <w:sz w:val="24"/>
                <w:szCs w:val="24"/>
              </w:rPr>
              <w:t>BIRTH_MONTH_MCR</w:t>
            </w:r>
          </w:p>
        </w:tc>
        <w:tc>
          <w:tcPr>
            <w:tcW w:w="2747" w:type="dxa"/>
            <w:tcBorders>
              <w:top w:val="single" w:sz="4" w:space="0" w:color="auto"/>
              <w:left w:val="single" w:sz="4" w:space="0" w:color="auto"/>
              <w:bottom w:val="single" w:sz="4" w:space="0" w:color="auto"/>
              <w:right w:val="single" w:sz="4" w:space="0" w:color="auto"/>
            </w:tcBorders>
            <w:vAlign w:val="center"/>
          </w:tcPr>
          <w:p w14:paraId="095B7033" w14:textId="07C082DE" w:rsidR="00ED0789" w:rsidRPr="00DF6630" w:rsidRDefault="00ED0789" w:rsidP="0088063C">
            <w:pPr>
              <w:spacing w:after="120"/>
              <w:rPr>
                <w:rFonts w:cstheme="minorHAnsi"/>
                <w:color w:val="000000"/>
                <w:sz w:val="24"/>
                <w:szCs w:val="24"/>
              </w:rPr>
            </w:pPr>
            <w:r w:rsidRPr="00DF6630">
              <w:rPr>
                <w:rFonts w:cstheme="minorHAnsi"/>
                <w:color w:val="000000"/>
                <w:sz w:val="24"/>
                <w:szCs w:val="24"/>
              </w:rPr>
              <w:t>Month of birth</w:t>
            </w:r>
          </w:p>
        </w:tc>
        <w:tc>
          <w:tcPr>
            <w:tcW w:w="3798" w:type="dxa"/>
            <w:tcBorders>
              <w:top w:val="single" w:sz="4" w:space="0" w:color="auto"/>
              <w:left w:val="single" w:sz="4" w:space="0" w:color="auto"/>
              <w:bottom w:val="single" w:sz="4" w:space="0" w:color="auto"/>
              <w:right w:val="single" w:sz="4" w:space="0" w:color="auto"/>
            </w:tcBorders>
            <w:vAlign w:val="center"/>
          </w:tcPr>
          <w:p w14:paraId="75987CBD" w14:textId="148E91F4" w:rsidR="00ED0789" w:rsidRPr="00DF6630" w:rsidRDefault="00ED0789" w:rsidP="0088063C">
            <w:pPr>
              <w:spacing w:after="120"/>
              <w:rPr>
                <w:rFonts w:cstheme="minorHAnsi"/>
                <w:color w:val="000000"/>
                <w:sz w:val="24"/>
                <w:szCs w:val="24"/>
              </w:rPr>
            </w:pPr>
            <w:r w:rsidRPr="00DF6630">
              <w:rPr>
                <w:rFonts w:cstheme="minorHAnsi"/>
                <w:color w:val="000000"/>
                <w:sz w:val="24"/>
                <w:szCs w:val="24"/>
              </w:rPr>
              <w:t>1-12</w:t>
            </w:r>
          </w:p>
          <w:p w14:paraId="13EC199D" w14:textId="5E2EE604" w:rsidR="00ED0789" w:rsidRPr="00DF6630" w:rsidRDefault="00ED0789" w:rsidP="0088063C">
            <w:pPr>
              <w:spacing w:after="120"/>
              <w:rPr>
                <w:rFonts w:cstheme="minorHAnsi"/>
                <w:color w:val="000000"/>
                <w:sz w:val="24"/>
                <w:szCs w:val="24"/>
              </w:rPr>
            </w:pPr>
            <w:r w:rsidRPr="00DF6630">
              <w:rPr>
                <w:rFonts w:cstheme="minorHAnsi"/>
                <w:color w:val="000000"/>
                <w:sz w:val="24"/>
                <w:szCs w:val="24"/>
              </w:rPr>
              <w:t>99=missing/unknown</w:t>
            </w:r>
          </w:p>
        </w:tc>
        <w:tc>
          <w:tcPr>
            <w:tcW w:w="1242" w:type="dxa"/>
            <w:tcBorders>
              <w:top w:val="single" w:sz="4" w:space="0" w:color="auto"/>
              <w:left w:val="single" w:sz="4" w:space="0" w:color="auto"/>
              <w:bottom w:val="single" w:sz="4" w:space="0" w:color="auto"/>
              <w:right w:val="single" w:sz="4" w:space="0" w:color="auto"/>
            </w:tcBorders>
            <w:vAlign w:val="center"/>
          </w:tcPr>
          <w:p w14:paraId="639F61A4" w14:textId="59AC34EC" w:rsidR="00ED0789" w:rsidRPr="00DF6630" w:rsidRDefault="00ED0789" w:rsidP="0088063C">
            <w:pPr>
              <w:spacing w:after="120"/>
              <w:rPr>
                <w:rFonts w:cstheme="minorHAnsi"/>
                <w:color w:val="000000"/>
                <w:sz w:val="24"/>
                <w:szCs w:val="24"/>
              </w:rPr>
            </w:pPr>
            <w:r w:rsidRPr="00DF6630">
              <w:rPr>
                <w:rFonts w:cstheme="minorHAnsi"/>
                <w:color w:val="000000"/>
                <w:sz w:val="24"/>
                <w:szCs w:val="24"/>
              </w:rPr>
              <w:t>Num</w:t>
            </w:r>
          </w:p>
        </w:tc>
      </w:tr>
      <w:tr w:rsidR="00ED0789" w:rsidRPr="00DF6630" w14:paraId="25D610FA"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66F5319E" w14:textId="38BE1E0A" w:rsidR="00ED0789" w:rsidRPr="00DF6630" w:rsidRDefault="00ED0789" w:rsidP="0088063C">
            <w:pPr>
              <w:spacing w:after="120"/>
              <w:rPr>
                <w:rFonts w:cstheme="minorHAnsi"/>
                <w:sz w:val="24"/>
                <w:szCs w:val="24"/>
              </w:rPr>
            </w:pPr>
            <w:r w:rsidRPr="00DF6630">
              <w:rPr>
                <w:rFonts w:cstheme="minorHAnsi"/>
                <w:sz w:val="24"/>
                <w:szCs w:val="24"/>
              </w:rPr>
              <w:t>BIRTH_YEAR_MCR</w:t>
            </w:r>
          </w:p>
        </w:tc>
        <w:tc>
          <w:tcPr>
            <w:tcW w:w="2747" w:type="dxa"/>
            <w:tcBorders>
              <w:top w:val="single" w:sz="4" w:space="0" w:color="auto"/>
              <w:left w:val="single" w:sz="4" w:space="0" w:color="auto"/>
              <w:bottom w:val="single" w:sz="4" w:space="0" w:color="auto"/>
              <w:right w:val="single" w:sz="4" w:space="0" w:color="auto"/>
            </w:tcBorders>
            <w:vAlign w:val="center"/>
          </w:tcPr>
          <w:p w14:paraId="677D6EE9" w14:textId="16495D82" w:rsidR="00ED0789" w:rsidRPr="00DF6630" w:rsidRDefault="00ED0789" w:rsidP="0088063C">
            <w:pPr>
              <w:spacing w:after="120"/>
              <w:rPr>
                <w:rFonts w:cstheme="minorHAnsi"/>
                <w:color w:val="000000"/>
                <w:sz w:val="24"/>
                <w:szCs w:val="24"/>
              </w:rPr>
            </w:pPr>
            <w:r w:rsidRPr="00DF6630">
              <w:rPr>
                <w:rFonts w:cstheme="minorHAnsi"/>
                <w:color w:val="000000" w:themeColor="text1"/>
                <w:sz w:val="24"/>
                <w:szCs w:val="24"/>
              </w:rPr>
              <w:t>Year of birth</w:t>
            </w:r>
          </w:p>
        </w:tc>
        <w:tc>
          <w:tcPr>
            <w:tcW w:w="3798" w:type="dxa"/>
            <w:tcBorders>
              <w:top w:val="single" w:sz="4" w:space="0" w:color="auto"/>
              <w:left w:val="single" w:sz="4" w:space="0" w:color="auto"/>
              <w:bottom w:val="single" w:sz="4" w:space="0" w:color="auto"/>
              <w:right w:val="single" w:sz="4" w:space="0" w:color="auto"/>
            </w:tcBorders>
            <w:vAlign w:val="center"/>
          </w:tcPr>
          <w:p w14:paraId="6931FDD4" w14:textId="3D4DF233" w:rsidR="00ED0789" w:rsidRPr="00DF6630" w:rsidRDefault="00ED0789" w:rsidP="725BF669">
            <w:pPr>
              <w:spacing w:after="120"/>
              <w:rPr>
                <w:rFonts w:cstheme="minorHAnsi"/>
                <w:color w:val="000000" w:themeColor="text1"/>
                <w:sz w:val="24"/>
                <w:szCs w:val="24"/>
              </w:rPr>
            </w:pPr>
            <w:r w:rsidRPr="00DF6630">
              <w:rPr>
                <w:rFonts w:cstheme="minorHAnsi"/>
                <w:color w:val="000000" w:themeColor="text1"/>
                <w:sz w:val="24"/>
                <w:szCs w:val="24"/>
              </w:rPr>
              <w:t>YYYY</w:t>
            </w:r>
          </w:p>
          <w:p w14:paraId="5214CBCB" w14:textId="1428BB8C" w:rsidR="00ED0789" w:rsidRPr="00DF6630" w:rsidRDefault="00ED0789" w:rsidP="725BF669">
            <w:pPr>
              <w:spacing w:after="120"/>
              <w:rPr>
                <w:rFonts w:cstheme="minorHAnsi"/>
                <w:color w:val="000000"/>
                <w:sz w:val="24"/>
                <w:szCs w:val="24"/>
              </w:rPr>
            </w:pPr>
            <w:r w:rsidRPr="00DF6630">
              <w:rPr>
                <w:rFonts w:cstheme="minorHAnsi"/>
                <w:color w:val="000000" w:themeColor="text1"/>
                <w:sz w:val="24"/>
                <w:szCs w:val="24"/>
              </w:rPr>
              <w:t>9999=Unknown</w:t>
            </w:r>
          </w:p>
        </w:tc>
        <w:tc>
          <w:tcPr>
            <w:tcW w:w="1242" w:type="dxa"/>
            <w:tcBorders>
              <w:top w:val="single" w:sz="4" w:space="0" w:color="auto"/>
              <w:left w:val="single" w:sz="4" w:space="0" w:color="auto"/>
              <w:bottom w:val="single" w:sz="4" w:space="0" w:color="auto"/>
              <w:right w:val="single" w:sz="4" w:space="0" w:color="auto"/>
            </w:tcBorders>
            <w:vAlign w:val="center"/>
          </w:tcPr>
          <w:p w14:paraId="02DAFAD9" w14:textId="4944A365" w:rsidR="00ED0789" w:rsidRPr="00DF6630" w:rsidRDefault="00ED0789" w:rsidP="0088063C">
            <w:pPr>
              <w:spacing w:after="120"/>
              <w:rPr>
                <w:rFonts w:cstheme="minorHAnsi"/>
                <w:color w:val="000000"/>
                <w:sz w:val="24"/>
                <w:szCs w:val="24"/>
              </w:rPr>
            </w:pPr>
            <w:r w:rsidRPr="00DF6630">
              <w:rPr>
                <w:rFonts w:cstheme="minorHAnsi"/>
                <w:color w:val="000000"/>
                <w:sz w:val="24"/>
                <w:szCs w:val="24"/>
              </w:rPr>
              <w:t>Num</w:t>
            </w:r>
          </w:p>
        </w:tc>
      </w:tr>
      <w:tr w:rsidR="00ED0789" w:rsidRPr="00DF6630" w14:paraId="1916C114" w14:textId="77777777" w:rsidTr="008F7C46">
        <w:trPr>
          <w:cantSplit/>
          <w:trHeight w:val="432"/>
        </w:trPr>
        <w:tc>
          <w:tcPr>
            <w:tcW w:w="2293" w:type="dxa"/>
            <w:tcBorders>
              <w:top w:val="single" w:sz="4" w:space="0" w:color="auto"/>
              <w:left w:val="single" w:sz="4" w:space="0" w:color="auto"/>
              <w:bottom w:val="single" w:sz="4" w:space="0" w:color="auto"/>
              <w:right w:val="single" w:sz="4" w:space="0" w:color="auto"/>
            </w:tcBorders>
            <w:noWrap/>
            <w:vAlign w:val="center"/>
          </w:tcPr>
          <w:p w14:paraId="0374CA9B" w14:textId="2B7520FC" w:rsidR="00ED0789" w:rsidRPr="00DF6630" w:rsidRDefault="00ED0789" w:rsidP="00247D12">
            <w:pPr>
              <w:spacing w:after="0" w:line="240" w:lineRule="auto"/>
              <w:rPr>
                <w:rFonts w:cstheme="minorHAnsi"/>
                <w:sz w:val="24"/>
                <w:szCs w:val="24"/>
              </w:rPr>
            </w:pPr>
            <w:r w:rsidRPr="00DF6630">
              <w:rPr>
                <w:rFonts w:cstheme="minorHAnsi"/>
                <w:sz w:val="24"/>
                <w:szCs w:val="24"/>
              </w:rPr>
              <w:t>CTC_ID</w:t>
            </w:r>
          </w:p>
        </w:tc>
        <w:tc>
          <w:tcPr>
            <w:tcW w:w="2747" w:type="dxa"/>
            <w:tcBorders>
              <w:top w:val="single" w:sz="4" w:space="0" w:color="auto"/>
              <w:left w:val="single" w:sz="4" w:space="0" w:color="auto"/>
              <w:bottom w:val="single" w:sz="4" w:space="0" w:color="auto"/>
              <w:right w:val="single" w:sz="4" w:space="0" w:color="auto"/>
            </w:tcBorders>
            <w:vAlign w:val="center"/>
          </w:tcPr>
          <w:p w14:paraId="4BA0A882" w14:textId="2491E3C1" w:rsidR="00ED0789" w:rsidRPr="00DF6630" w:rsidRDefault="00ED0789" w:rsidP="00247D12">
            <w:pPr>
              <w:spacing w:after="0"/>
              <w:rPr>
                <w:rFonts w:cstheme="minorHAnsi"/>
                <w:color w:val="000000" w:themeColor="text1"/>
                <w:sz w:val="24"/>
                <w:szCs w:val="24"/>
              </w:rPr>
            </w:pPr>
            <w:r w:rsidRPr="00DF6630">
              <w:rPr>
                <w:rFonts w:cstheme="minorHAnsi"/>
                <w:color w:val="000000" w:themeColor="text1"/>
                <w:sz w:val="24"/>
                <w:szCs w:val="24"/>
              </w:rPr>
              <w:t>Central sequencing ID</w:t>
            </w:r>
          </w:p>
        </w:tc>
        <w:tc>
          <w:tcPr>
            <w:tcW w:w="3798" w:type="dxa"/>
            <w:tcBorders>
              <w:top w:val="single" w:sz="4" w:space="0" w:color="auto"/>
              <w:left w:val="single" w:sz="4" w:space="0" w:color="auto"/>
              <w:bottom w:val="single" w:sz="4" w:space="0" w:color="auto"/>
              <w:right w:val="single" w:sz="4" w:space="0" w:color="auto"/>
            </w:tcBorders>
            <w:vAlign w:val="center"/>
          </w:tcPr>
          <w:p w14:paraId="2A33531A" w14:textId="2062B527" w:rsidR="00ED0789" w:rsidRPr="00DF6630" w:rsidRDefault="00722CCC" w:rsidP="00247D12">
            <w:pPr>
              <w:spacing w:after="0"/>
              <w:rPr>
                <w:rFonts w:cstheme="minorHAnsi"/>
                <w:color w:val="000000" w:themeColor="text1"/>
                <w:sz w:val="24"/>
                <w:szCs w:val="24"/>
              </w:rPr>
            </w:pPr>
            <w:r w:rsidRPr="00DF6630">
              <w:rPr>
                <w:rFonts w:cstheme="minorHAnsi"/>
                <w:color w:val="000000" w:themeColor="text1"/>
                <w:sz w:val="24"/>
                <w:szCs w:val="24"/>
              </w:rPr>
              <w:t>Central sequencing ID</w:t>
            </w:r>
          </w:p>
        </w:tc>
        <w:tc>
          <w:tcPr>
            <w:tcW w:w="1242" w:type="dxa"/>
            <w:tcBorders>
              <w:top w:val="single" w:sz="4" w:space="0" w:color="auto"/>
              <w:left w:val="single" w:sz="4" w:space="0" w:color="auto"/>
              <w:bottom w:val="single" w:sz="4" w:space="0" w:color="auto"/>
              <w:right w:val="single" w:sz="4" w:space="0" w:color="auto"/>
            </w:tcBorders>
            <w:vAlign w:val="center"/>
          </w:tcPr>
          <w:p w14:paraId="2E01557B" w14:textId="5E817259" w:rsidR="00ED0789" w:rsidRPr="00DF6630" w:rsidRDefault="00ED0789" w:rsidP="00247D12">
            <w:pPr>
              <w:spacing w:after="0" w:line="240" w:lineRule="auto"/>
              <w:rPr>
                <w:rFonts w:cstheme="minorHAnsi"/>
                <w:color w:val="000000" w:themeColor="text1"/>
                <w:sz w:val="24"/>
                <w:szCs w:val="24"/>
              </w:rPr>
            </w:pPr>
            <w:r w:rsidRPr="00DF6630">
              <w:rPr>
                <w:rFonts w:cstheme="minorHAnsi"/>
                <w:color w:val="000000" w:themeColor="text1"/>
                <w:sz w:val="24"/>
                <w:szCs w:val="24"/>
              </w:rPr>
              <w:t>Num</w:t>
            </w:r>
          </w:p>
        </w:tc>
      </w:tr>
      <w:tr w:rsidR="00ED0789" w:rsidRPr="00DF6630" w14:paraId="04C607DE" w14:textId="77777777" w:rsidTr="008F7C46">
        <w:trPr>
          <w:cantSplit/>
          <w:trHeight w:val="288"/>
        </w:trPr>
        <w:tc>
          <w:tcPr>
            <w:tcW w:w="2293" w:type="dxa"/>
            <w:tcBorders>
              <w:top w:val="single" w:sz="4" w:space="0" w:color="auto"/>
              <w:left w:val="single" w:sz="4" w:space="0" w:color="auto"/>
              <w:bottom w:val="single" w:sz="4" w:space="0" w:color="auto"/>
              <w:right w:val="single" w:sz="4" w:space="0" w:color="auto"/>
            </w:tcBorders>
            <w:noWrap/>
            <w:vAlign w:val="center"/>
          </w:tcPr>
          <w:p w14:paraId="3B20FA01" w14:textId="5913D4BB" w:rsidR="00ED0789" w:rsidRPr="00DF6630" w:rsidRDefault="00ED0789" w:rsidP="00247D12">
            <w:pPr>
              <w:spacing w:after="0"/>
              <w:rPr>
                <w:rFonts w:cstheme="minorHAnsi"/>
                <w:sz w:val="24"/>
                <w:szCs w:val="24"/>
              </w:rPr>
            </w:pPr>
            <w:bookmarkStart w:id="0" w:name="CTC_SEQ"/>
            <w:r w:rsidRPr="00DF6630">
              <w:rPr>
                <w:rFonts w:cstheme="minorHAnsi"/>
                <w:sz w:val="24"/>
                <w:szCs w:val="24"/>
              </w:rPr>
              <w:t>CTC_SEQ</w:t>
            </w:r>
            <w:bookmarkEnd w:id="0"/>
          </w:p>
        </w:tc>
        <w:tc>
          <w:tcPr>
            <w:tcW w:w="2747" w:type="dxa"/>
            <w:tcBorders>
              <w:top w:val="single" w:sz="4" w:space="0" w:color="auto"/>
              <w:left w:val="single" w:sz="4" w:space="0" w:color="auto"/>
              <w:bottom w:val="single" w:sz="4" w:space="0" w:color="auto"/>
              <w:right w:val="single" w:sz="4" w:space="0" w:color="auto"/>
            </w:tcBorders>
            <w:vAlign w:val="center"/>
          </w:tcPr>
          <w:p w14:paraId="4BB15C40" w14:textId="12884D0E" w:rsidR="00ED0789" w:rsidRPr="00DF6630" w:rsidRDefault="00196091" w:rsidP="00247D12">
            <w:pPr>
              <w:spacing w:after="0"/>
              <w:rPr>
                <w:rFonts w:cstheme="minorHAnsi"/>
                <w:bCs/>
                <w:color w:val="000000" w:themeColor="text1"/>
                <w:sz w:val="24"/>
                <w:szCs w:val="24"/>
              </w:rPr>
            </w:pPr>
            <w:r w:rsidRPr="00DF6630">
              <w:rPr>
                <w:rFonts w:cstheme="minorHAnsi"/>
                <w:bCs/>
                <w:color w:val="000000" w:themeColor="text1"/>
                <w:sz w:val="24"/>
                <w:szCs w:val="24"/>
              </w:rPr>
              <w:t>C</w:t>
            </w:r>
            <w:r w:rsidR="00ED0789" w:rsidRPr="00DF6630">
              <w:rPr>
                <w:rFonts w:cstheme="minorHAnsi"/>
                <w:bCs/>
                <w:color w:val="000000" w:themeColor="text1"/>
                <w:sz w:val="24"/>
                <w:szCs w:val="24"/>
              </w:rPr>
              <w:t>entral sequencing code</w:t>
            </w:r>
          </w:p>
        </w:tc>
        <w:tc>
          <w:tcPr>
            <w:tcW w:w="3798" w:type="dxa"/>
            <w:tcBorders>
              <w:top w:val="single" w:sz="4" w:space="0" w:color="auto"/>
              <w:left w:val="single" w:sz="4" w:space="0" w:color="auto"/>
              <w:bottom w:val="single" w:sz="4" w:space="0" w:color="auto"/>
              <w:right w:val="single" w:sz="4" w:space="0" w:color="auto"/>
            </w:tcBorders>
            <w:vAlign w:val="center"/>
          </w:tcPr>
          <w:p w14:paraId="531C113E" w14:textId="46ED37CC" w:rsidR="00097764" w:rsidRPr="00DF6630" w:rsidRDefault="00097764" w:rsidP="00097764">
            <w:pPr>
              <w:spacing w:after="0"/>
              <w:rPr>
                <w:rFonts w:cstheme="minorHAnsi"/>
                <w:color w:val="000000" w:themeColor="text1"/>
                <w:sz w:val="24"/>
                <w:szCs w:val="24"/>
              </w:rPr>
            </w:pPr>
            <w:r w:rsidRPr="00DF6630">
              <w:rPr>
                <w:rFonts w:cstheme="minorHAnsi"/>
                <w:color w:val="000000" w:themeColor="text1"/>
                <w:sz w:val="24"/>
                <w:szCs w:val="24"/>
              </w:rPr>
              <w:t>Values listed in Appendix Table 1</w:t>
            </w:r>
            <w:r w:rsidR="00404C04" w:rsidRPr="00DF6630">
              <w:rPr>
                <w:rFonts w:cstheme="minorHAnsi"/>
                <w:color w:val="000000" w:themeColor="text1"/>
                <w:sz w:val="24"/>
                <w:szCs w:val="24"/>
              </w:rPr>
              <w:t>a</w:t>
            </w:r>
          </w:p>
          <w:p w14:paraId="76CE4F30" w14:textId="77777777" w:rsidR="00097764" w:rsidRPr="00DF6630" w:rsidRDefault="00097764" w:rsidP="00097764">
            <w:pPr>
              <w:spacing w:after="0"/>
              <w:rPr>
                <w:rFonts w:cstheme="minorHAnsi"/>
                <w:color w:val="000000" w:themeColor="text1"/>
                <w:sz w:val="24"/>
                <w:szCs w:val="24"/>
              </w:rPr>
            </w:pPr>
          </w:p>
          <w:p w14:paraId="1D89BE74" w14:textId="6EE63CEA" w:rsidR="00ED0789" w:rsidRPr="00DF6630" w:rsidRDefault="00097764" w:rsidP="00247D12">
            <w:pPr>
              <w:spacing w:after="0"/>
              <w:rPr>
                <w:rFonts w:cstheme="minorHAnsi"/>
                <w:color w:val="000000" w:themeColor="text1"/>
                <w:sz w:val="24"/>
                <w:szCs w:val="24"/>
              </w:rPr>
            </w:pPr>
            <w:hyperlink w:anchor="MCR_AppendixTable1a" w:history="1">
              <w:r w:rsidRPr="00DF6630">
                <w:rPr>
                  <w:rStyle w:val="Hyperlink"/>
                  <w:rFonts w:cstheme="minorHAnsi"/>
                  <w:sz w:val="24"/>
                  <w:szCs w:val="24"/>
                </w:rPr>
                <w:t>Select to navigate to Appendix Table 1</w:t>
              </w:r>
              <w:r w:rsidR="00404C04" w:rsidRPr="00DF6630">
                <w:rPr>
                  <w:rStyle w:val="Hyperlink"/>
                  <w:rFonts w:cstheme="minorHAnsi"/>
                  <w:sz w:val="24"/>
                  <w:szCs w:val="24"/>
                </w:rPr>
                <w:t>a</w:t>
              </w:r>
            </w:hyperlink>
          </w:p>
          <w:p w14:paraId="143CC44D" w14:textId="77777777" w:rsidR="006A4B69" w:rsidRPr="00DF6630" w:rsidRDefault="006A4B69" w:rsidP="00247D12">
            <w:pPr>
              <w:spacing w:after="0"/>
              <w:rPr>
                <w:rFonts w:cstheme="minorHAnsi"/>
                <w:color w:val="000000" w:themeColor="text1"/>
                <w:sz w:val="24"/>
                <w:szCs w:val="24"/>
              </w:rPr>
            </w:pPr>
          </w:p>
          <w:p w14:paraId="3115DD33" w14:textId="4F8CFB99" w:rsidR="006A4B69" w:rsidRPr="00DF6630" w:rsidRDefault="006A4B69" w:rsidP="00247D12">
            <w:pPr>
              <w:spacing w:after="0"/>
              <w:rPr>
                <w:rFonts w:cstheme="minorHAnsi"/>
                <w:color w:val="000000" w:themeColor="text1"/>
                <w:sz w:val="24"/>
                <w:szCs w:val="24"/>
              </w:rPr>
            </w:pPr>
            <w:r w:rsidRPr="00DF6630">
              <w:rPr>
                <w:rFonts w:cstheme="minorHAnsi"/>
                <w:color w:val="000000" w:themeColor="text1"/>
                <w:sz w:val="24"/>
                <w:szCs w:val="24"/>
              </w:rPr>
              <w:t>Details on how to code</w:t>
            </w:r>
            <w:r w:rsidR="00404C04" w:rsidRPr="00DF6630">
              <w:rPr>
                <w:rFonts w:cstheme="minorHAnsi"/>
                <w:color w:val="000000" w:themeColor="text1"/>
                <w:sz w:val="24"/>
                <w:szCs w:val="24"/>
              </w:rPr>
              <w:t xml:space="preserve"> can be found in Appendix Table 1b for </w:t>
            </w:r>
            <w:r w:rsidR="00404C04" w:rsidRPr="00DF6630">
              <w:rPr>
                <w:rFonts w:eastAsia="Times New Roman" w:cstheme="minorHAnsi"/>
                <w:color w:val="000000"/>
                <w:sz w:val="24"/>
                <w:szCs w:val="24"/>
              </w:rPr>
              <w:t>In Situ/Malignant</w:t>
            </w:r>
            <w:r w:rsidR="007B3D12" w:rsidRPr="00DF6630">
              <w:rPr>
                <w:rFonts w:eastAsia="Times New Roman" w:cstheme="minorHAnsi"/>
                <w:color w:val="000000"/>
                <w:sz w:val="24"/>
                <w:szCs w:val="24"/>
              </w:rPr>
              <w:t xml:space="preserve"> neoplasms</w:t>
            </w:r>
            <w:r w:rsidR="00404C04" w:rsidRPr="00DF6630">
              <w:rPr>
                <w:rFonts w:cstheme="minorHAnsi"/>
                <w:color w:val="000000" w:themeColor="text1"/>
                <w:sz w:val="24"/>
                <w:szCs w:val="24"/>
              </w:rPr>
              <w:t xml:space="preserve"> and Appendix Table 1c</w:t>
            </w:r>
            <w:r w:rsidR="007B3D12" w:rsidRPr="00DF6630">
              <w:rPr>
                <w:rFonts w:cstheme="minorHAnsi"/>
                <w:color w:val="000000" w:themeColor="text1"/>
                <w:sz w:val="24"/>
                <w:szCs w:val="24"/>
              </w:rPr>
              <w:t xml:space="preserve"> for Non-malignant Tumor neoplasms</w:t>
            </w:r>
          </w:p>
          <w:p w14:paraId="00A00299" w14:textId="77777777" w:rsidR="00404C04" w:rsidRPr="00DF6630" w:rsidRDefault="00404C04" w:rsidP="00247D12">
            <w:pPr>
              <w:spacing w:after="0"/>
              <w:rPr>
                <w:rFonts w:cstheme="minorHAnsi"/>
                <w:color w:val="000000" w:themeColor="text1"/>
                <w:sz w:val="24"/>
                <w:szCs w:val="24"/>
              </w:rPr>
            </w:pPr>
          </w:p>
          <w:p w14:paraId="2EF14FF8" w14:textId="11BBDD37" w:rsidR="00404C04" w:rsidRPr="00DF6630" w:rsidRDefault="00404C04" w:rsidP="00247D12">
            <w:pPr>
              <w:spacing w:after="0"/>
              <w:rPr>
                <w:rFonts w:cstheme="minorHAnsi"/>
                <w:color w:val="000000" w:themeColor="text1"/>
                <w:sz w:val="24"/>
                <w:szCs w:val="24"/>
              </w:rPr>
            </w:pPr>
            <w:hyperlink w:anchor="MCR_AppendixTable1b" w:history="1">
              <w:r w:rsidRPr="00DF6630">
                <w:rPr>
                  <w:rStyle w:val="Hyperlink"/>
                  <w:rFonts w:cstheme="minorHAnsi"/>
                  <w:sz w:val="24"/>
                  <w:szCs w:val="24"/>
                </w:rPr>
                <w:t>Select to navigate to Appendix Table 1b</w:t>
              </w:r>
            </w:hyperlink>
          </w:p>
          <w:p w14:paraId="31BD27D6" w14:textId="6F22325D" w:rsidR="00404C04" w:rsidRPr="00DF6630" w:rsidRDefault="00404C04" w:rsidP="00247D12">
            <w:pPr>
              <w:spacing w:after="0"/>
              <w:rPr>
                <w:rFonts w:cstheme="minorHAnsi"/>
                <w:color w:val="000000" w:themeColor="text1"/>
                <w:sz w:val="24"/>
                <w:szCs w:val="24"/>
              </w:rPr>
            </w:pPr>
            <w:hyperlink w:anchor="MCR_AppendixTable1c" w:history="1">
              <w:r w:rsidRPr="00DF6630">
                <w:rPr>
                  <w:rStyle w:val="Hyperlink"/>
                  <w:rFonts w:cstheme="minorHAnsi"/>
                  <w:sz w:val="24"/>
                  <w:szCs w:val="24"/>
                </w:rPr>
                <w:t>Select to navigate to Appendix Table 1c</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147BDAB9" w14:textId="54542EFB" w:rsidR="00ED0789" w:rsidRPr="00DF6630" w:rsidRDefault="00ED0789" w:rsidP="00247D12">
            <w:pPr>
              <w:spacing w:after="0"/>
              <w:rPr>
                <w:rFonts w:cstheme="minorHAnsi"/>
                <w:color w:val="000000" w:themeColor="text1"/>
                <w:sz w:val="24"/>
                <w:szCs w:val="24"/>
              </w:rPr>
            </w:pPr>
            <w:r w:rsidRPr="00DF6630">
              <w:rPr>
                <w:rFonts w:cstheme="minorHAnsi"/>
                <w:color w:val="000000" w:themeColor="text1"/>
                <w:sz w:val="24"/>
                <w:szCs w:val="24"/>
              </w:rPr>
              <w:t>Num</w:t>
            </w:r>
          </w:p>
        </w:tc>
      </w:tr>
      <w:tr w:rsidR="00ED0789" w:rsidRPr="00DF6630" w14:paraId="1E8766E4" w14:textId="77777777" w:rsidTr="008F7C46">
        <w:trPr>
          <w:cantSplit/>
          <w:trHeight w:val="432"/>
        </w:trPr>
        <w:tc>
          <w:tcPr>
            <w:tcW w:w="2293" w:type="dxa"/>
            <w:tcBorders>
              <w:top w:val="single" w:sz="4" w:space="0" w:color="auto"/>
              <w:left w:val="single" w:sz="4" w:space="0" w:color="auto"/>
              <w:bottom w:val="single" w:sz="4" w:space="0" w:color="auto"/>
              <w:right w:val="single" w:sz="4" w:space="0" w:color="auto"/>
            </w:tcBorders>
            <w:noWrap/>
            <w:vAlign w:val="center"/>
          </w:tcPr>
          <w:p w14:paraId="0CA113E5" w14:textId="508A5A1F" w:rsidR="00ED0789" w:rsidRPr="00DF6630" w:rsidRDefault="00ED0789" w:rsidP="00247D12">
            <w:pPr>
              <w:spacing w:after="0"/>
              <w:rPr>
                <w:rFonts w:cstheme="minorHAnsi"/>
                <w:sz w:val="24"/>
                <w:szCs w:val="24"/>
              </w:rPr>
            </w:pPr>
            <w:bookmarkStart w:id="1" w:name="HISTOLOGY_CODE"/>
            <w:r w:rsidRPr="00DF6630">
              <w:rPr>
                <w:rFonts w:cstheme="minorHAnsi"/>
                <w:sz w:val="24"/>
                <w:szCs w:val="24"/>
              </w:rPr>
              <w:lastRenderedPageBreak/>
              <w:t>HISTOLOGY_CODE</w:t>
            </w:r>
            <w:bookmarkEnd w:id="1"/>
          </w:p>
        </w:tc>
        <w:tc>
          <w:tcPr>
            <w:tcW w:w="2747" w:type="dxa"/>
            <w:tcBorders>
              <w:top w:val="single" w:sz="4" w:space="0" w:color="auto"/>
              <w:left w:val="single" w:sz="4" w:space="0" w:color="auto"/>
              <w:bottom w:val="single" w:sz="4" w:space="0" w:color="auto"/>
              <w:right w:val="single" w:sz="4" w:space="0" w:color="auto"/>
            </w:tcBorders>
            <w:vAlign w:val="center"/>
          </w:tcPr>
          <w:p w14:paraId="003B097F" w14:textId="01B724EB" w:rsidR="00ED0789" w:rsidRPr="00DF6630" w:rsidRDefault="00E94A87" w:rsidP="00247D12">
            <w:pPr>
              <w:spacing w:after="0" w:line="240" w:lineRule="auto"/>
              <w:rPr>
                <w:rFonts w:cstheme="minorHAnsi"/>
                <w:bCs/>
                <w:color w:val="000000" w:themeColor="text1"/>
                <w:sz w:val="24"/>
                <w:szCs w:val="24"/>
              </w:rPr>
            </w:pPr>
            <w:r w:rsidRPr="00DF6630">
              <w:rPr>
                <w:rFonts w:cstheme="minorHAnsi"/>
                <w:bCs/>
                <w:color w:val="000000" w:themeColor="text1"/>
                <w:sz w:val="24"/>
                <w:szCs w:val="24"/>
              </w:rPr>
              <w:t>H</w:t>
            </w:r>
            <w:r w:rsidR="00ED0789" w:rsidRPr="00DF6630">
              <w:rPr>
                <w:rFonts w:cstheme="minorHAnsi"/>
                <w:bCs/>
                <w:color w:val="000000" w:themeColor="text1"/>
                <w:sz w:val="24"/>
                <w:szCs w:val="24"/>
              </w:rPr>
              <w:t>istology code</w:t>
            </w:r>
          </w:p>
        </w:tc>
        <w:tc>
          <w:tcPr>
            <w:tcW w:w="3798" w:type="dxa"/>
            <w:tcBorders>
              <w:top w:val="single" w:sz="4" w:space="0" w:color="auto"/>
              <w:left w:val="single" w:sz="4" w:space="0" w:color="auto"/>
              <w:bottom w:val="single" w:sz="4" w:space="0" w:color="auto"/>
              <w:right w:val="single" w:sz="4" w:space="0" w:color="auto"/>
            </w:tcBorders>
            <w:vAlign w:val="center"/>
          </w:tcPr>
          <w:p w14:paraId="2BCDA3FD" w14:textId="712BF8B0" w:rsidR="00E94A87" w:rsidRPr="00DF6630" w:rsidRDefault="00E94A87" w:rsidP="00E94A87">
            <w:pPr>
              <w:spacing w:after="0"/>
              <w:rPr>
                <w:rFonts w:cstheme="minorHAnsi"/>
                <w:color w:val="000000" w:themeColor="text1"/>
                <w:sz w:val="24"/>
                <w:szCs w:val="24"/>
              </w:rPr>
            </w:pPr>
            <w:r w:rsidRPr="00DF6630">
              <w:rPr>
                <w:rFonts w:cstheme="minorHAnsi"/>
                <w:color w:val="000000" w:themeColor="text1"/>
                <w:sz w:val="24"/>
                <w:szCs w:val="24"/>
              </w:rPr>
              <w:t>Values listed in Appendix Table 2</w:t>
            </w:r>
          </w:p>
          <w:p w14:paraId="0B18DDE8" w14:textId="77777777" w:rsidR="00E94A87" w:rsidRPr="00DF6630" w:rsidRDefault="00E94A87" w:rsidP="00E94A87">
            <w:pPr>
              <w:spacing w:after="0"/>
              <w:rPr>
                <w:rFonts w:cstheme="minorHAnsi"/>
                <w:color w:val="000000" w:themeColor="text1"/>
                <w:sz w:val="24"/>
                <w:szCs w:val="24"/>
              </w:rPr>
            </w:pPr>
          </w:p>
          <w:p w14:paraId="3469F9DD" w14:textId="0DF2FA25" w:rsidR="00ED0789" w:rsidRPr="00DF6630" w:rsidRDefault="00E94A87" w:rsidP="00247D12">
            <w:pPr>
              <w:spacing w:after="0"/>
              <w:rPr>
                <w:rFonts w:cstheme="minorHAnsi"/>
                <w:color w:val="000000" w:themeColor="text1"/>
                <w:sz w:val="24"/>
                <w:szCs w:val="24"/>
              </w:rPr>
            </w:pPr>
            <w:hyperlink w:anchor="MCR_AppendixTable2" w:history="1">
              <w:r w:rsidRPr="00DF6630">
                <w:rPr>
                  <w:rStyle w:val="Hyperlink"/>
                  <w:rFonts w:cstheme="minorHAnsi"/>
                  <w:sz w:val="24"/>
                  <w:szCs w:val="24"/>
                </w:rPr>
                <w:t>Select to navigate to Appendix Table 2</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1FB8C73B" w14:textId="60A4A124" w:rsidR="00ED0789" w:rsidRPr="00DF6630" w:rsidRDefault="00ED0789" w:rsidP="00247D12">
            <w:pPr>
              <w:spacing w:after="0"/>
              <w:rPr>
                <w:rFonts w:cstheme="minorHAnsi"/>
                <w:color w:val="000000" w:themeColor="text1"/>
                <w:sz w:val="24"/>
                <w:szCs w:val="24"/>
              </w:rPr>
            </w:pPr>
            <w:r w:rsidRPr="00DF6630">
              <w:rPr>
                <w:rFonts w:cstheme="minorHAnsi"/>
                <w:color w:val="000000" w:themeColor="text1"/>
                <w:sz w:val="24"/>
                <w:szCs w:val="24"/>
              </w:rPr>
              <w:t>Num</w:t>
            </w:r>
          </w:p>
        </w:tc>
      </w:tr>
      <w:tr w:rsidR="00ED0789" w:rsidRPr="00DF6630" w14:paraId="7D3F18AD" w14:textId="77777777" w:rsidTr="008F7C46">
        <w:trPr>
          <w:cantSplit/>
          <w:trHeight w:val="854"/>
        </w:trPr>
        <w:tc>
          <w:tcPr>
            <w:tcW w:w="2293" w:type="dxa"/>
            <w:tcBorders>
              <w:top w:val="single" w:sz="4" w:space="0" w:color="auto"/>
              <w:left w:val="single" w:sz="4" w:space="0" w:color="auto"/>
              <w:bottom w:val="single" w:sz="4" w:space="0" w:color="auto"/>
              <w:right w:val="single" w:sz="4" w:space="0" w:color="auto"/>
            </w:tcBorders>
            <w:noWrap/>
            <w:vAlign w:val="center"/>
          </w:tcPr>
          <w:p w14:paraId="74FF1282" w14:textId="77777777" w:rsidR="00ED0789" w:rsidRPr="00DF6630" w:rsidRDefault="00ED0789" w:rsidP="0088063C">
            <w:pPr>
              <w:spacing w:after="120"/>
              <w:rPr>
                <w:rFonts w:cstheme="minorHAnsi"/>
                <w:sz w:val="24"/>
                <w:szCs w:val="24"/>
              </w:rPr>
            </w:pPr>
            <w:bookmarkStart w:id="2" w:name="CANCER_TYPE"/>
            <w:r w:rsidRPr="00DF6630">
              <w:rPr>
                <w:rFonts w:cstheme="minorHAnsi"/>
                <w:sz w:val="24"/>
                <w:szCs w:val="24"/>
              </w:rPr>
              <w:t>CANCER_TYPE</w:t>
            </w:r>
            <w:bookmarkEnd w:id="2"/>
          </w:p>
        </w:tc>
        <w:tc>
          <w:tcPr>
            <w:tcW w:w="2747" w:type="dxa"/>
            <w:tcBorders>
              <w:top w:val="single" w:sz="4" w:space="0" w:color="auto"/>
              <w:left w:val="single" w:sz="4" w:space="0" w:color="auto"/>
              <w:bottom w:val="single" w:sz="4" w:space="0" w:color="auto"/>
              <w:right w:val="single" w:sz="4" w:space="0" w:color="auto"/>
            </w:tcBorders>
            <w:vAlign w:val="center"/>
          </w:tcPr>
          <w:p w14:paraId="171E99B7" w14:textId="15250C3A" w:rsidR="00ED0789" w:rsidRPr="00DF6630" w:rsidRDefault="00DE7C83" w:rsidP="0088063C">
            <w:pPr>
              <w:spacing w:after="120"/>
              <w:rPr>
                <w:rFonts w:cstheme="minorHAnsi"/>
                <w:color w:val="000000"/>
                <w:sz w:val="24"/>
                <w:szCs w:val="24"/>
              </w:rPr>
            </w:pPr>
            <w:r w:rsidRPr="00DF6630">
              <w:rPr>
                <w:rFonts w:cstheme="minorHAnsi"/>
                <w:color w:val="000000"/>
                <w:sz w:val="24"/>
                <w:szCs w:val="24"/>
              </w:rPr>
              <w:t>Surveillance, Epidemiology, and End Results (</w:t>
            </w:r>
            <w:r w:rsidR="00ED0789" w:rsidRPr="00DF6630">
              <w:rPr>
                <w:rFonts w:cstheme="minorHAnsi"/>
                <w:color w:val="000000"/>
                <w:sz w:val="24"/>
                <w:szCs w:val="24"/>
              </w:rPr>
              <w:t>S</w:t>
            </w:r>
            <w:r w:rsidRPr="00DF6630">
              <w:rPr>
                <w:rFonts w:cstheme="minorHAnsi"/>
                <w:color w:val="000000"/>
                <w:sz w:val="24"/>
                <w:szCs w:val="24"/>
              </w:rPr>
              <w:t>EER)</w:t>
            </w:r>
            <w:r w:rsidR="00ED0789" w:rsidRPr="00DF6630">
              <w:rPr>
                <w:rFonts w:cstheme="minorHAnsi"/>
                <w:color w:val="000000"/>
                <w:sz w:val="24"/>
                <w:szCs w:val="24"/>
              </w:rPr>
              <w:t xml:space="preserve"> standard cancer type</w:t>
            </w:r>
          </w:p>
        </w:tc>
        <w:tc>
          <w:tcPr>
            <w:tcW w:w="3798" w:type="dxa"/>
            <w:tcBorders>
              <w:top w:val="single" w:sz="4" w:space="0" w:color="auto"/>
              <w:left w:val="single" w:sz="4" w:space="0" w:color="auto"/>
              <w:bottom w:val="single" w:sz="4" w:space="0" w:color="auto"/>
              <w:right w:val="single" w:sz="4" w:space="0" w:color="auto"/>
            </w:tcBorders>
            <w:vAlign w:val="center"/>
          </w:tcPr>
          <w:p w14:paraId="0EAC9F6E" w14:textId="1D81E586" w:rsidR="00E567B7" w:rsidRPr="00DF6630" w:rsidRDefault="00E567B7" w:rsidP="00E567B7">
            <w:pPr>
              <w:spacing w:after="120"/>
              <w:rPr>
                <w:rFonts w:cstheme="minorHAnsi"/>
                <w:color w:val="000000"/>
                <w:sz w:val="24"/>
                <w:szCs w:val="24"/>
              </w:rPr>
            </w:pPr>
            <w:r w:rsidRPr="00DF6630">
              <w:rPr>
                <w:rFonts w:cstheme="minorHAnsi"/>
                <w:color w:val="000000"/>
                <w:sz w:val="24"/>
                <w:szCs w:val="24"/>
              </w:rPr>
              <w:t>Values listed in Appendix Table 3</w:t>
            </w:r>
          </w:p>
          <w:p w14:paraId="23157571" w14:textId="3D7327B2" w:rsidR="00ED0789" w:rsidRPr="00DF6630" w:rsidRDefault="00E567B7" w:rsidP="00646C2D">
            <w:pPr>
              <w:spacing w:after="120"/>
              <w:rPr>
                <w:rFonts w:cstheme="minorHAnsi"/>
                <w:color w:val="000000"/>
                <w:sz w:val="24"/>
                <w:szCs w:val="24"/>
              </w:rPr>
            </w:pPr>
            <w:hyperlink w:anchor="MCR_AppendixTable3" w:history="1">
              <w:r w:rsidRPr="00DF6630">
                <w:rPr>
                  <w:rStyle w:val="Hyperlink"/>
                  <w:rFonts w:cstheme="minorHAnsi"/>
                  <w:sz w:val="24"/>
                  <w:szCs w:val="24"/>
                </w:rPr>
                <w:t>Select to navigate to Appendix Table 3</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42636319" w14:textId="77777777" w:rsidR="00ED0789" w:rsidRPr="00DF6630" w:rsidRDefault="00ED0789" w:rsidP="0088063C">
            <w:pPr>
              <w:spacing w:after="120"/>
              <w:rPr>
                <w:rFonts w:cstheme="minorHAnsi"/>
                <w:color w:val="000000"/>
                <w:sz w:val="24"/>
                <w:szCs w:val="24"/>
              </w:rPr>
            </w:pPr>
            <w:r w:rsidRPr="00DF6630">
              <w:rPr>
                <w:rFonts w:cstheme="minorHAnsi"/>
                <w:color w:val="000000"/>
                <w:sz w:val="24"/>
                <w:szCs w:val="24"/>
              </w:rPr>
              <w:t xml:space="preserve">Num </w:t>
            </w:r>
          </w:p>
        </w:tc>
      </w:tr>
      <w:tr w:rsidR="00ED0789" w:rsidRPr="00DF6630" w14:paraId="07997BAA"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336898F1" w14:textId="77777777" w:rsidR="00ED0789" w:rsidRPr="00DF6630" w:rsidRDefault="00ED0789" w:rsidP="0088063C">
            <w:pPr>
              <w:spacing w:after="120"/>
              <w:rPr>
                <w:rFonts w:cstheme="minorHAnsi"/>
                <w:sz w:val="24"/>
                <w:szCs w:val="24"/>
              </w:rPr>
            </w:pPr>
            <w:r w:rsidRPr="00DF6630">
              <w:rPr>
                <w:rFonts w:cstheme="minorHAnsi"/>
                <w:sz w:val="24"/>
                <w:szCs w:val="24"/>
              </w:rPr>
              <w:t>DIAGNOSIS_DATE_MCR</w:t>
            </w:r>
          </w:p>
        </w:tc>
        <w:tc>
          <w:tcPr>
            <w:tcW w:w="2747" w:type="dxa"/>
            <w:tcBorders>
              <w:top w:val="single" w:sz="4" w:space="0" w:color="auto"/>
              <w:left w:val="single" w:sz="4" w:space="0" w:color="auto"/>
              <w:bottom w:val="single" w:sz="4" w:space="0" w:color="auto"/>
              <w:right w:val="single" w:sz="4" w:space="0" w:color="auto"/>
            </w:tcBorders>
            <w:vAlign w:val="center"/>
          </w:tcPr>
          <w:p w14:paraId="4164BE6B" w14:textId="77777777" w:rsidR="00ED0789" w:rsidRPr="00DF6630" w:rsidRDefault="00ED0789" w:rsidP="0056565F">
            <w:pPr>
              <w:rPr>
                <w:rFonts w:cstheme="minorHAnsi"/>
                <w:color w:val="000000"/>
                <w:sz w:val="24"/>
                <w:szCs w:val="24"/>
              </w:rPr>
            </w:pPr>
            <w:r w:rsidRPr="00DF6630">
              <w:rPr>
                <w:rFonts w:cstheme="minorHAnsi"/>
                <w:color w:val="000000"/>
                <w:sz w:val="24"/>
                <w:szCs w:val="24"/>
              </w:rPr>
              <w:t>Date of diagnosis</w:t>
            </w:r>
          </w:p>
        </w:tc>
        <w:tc>
          <w:tcPr>
            <w:tcW w:w="3798" w:type="dxa"/>
            <w:tcBorders>
              <w:top w:val="single" w:sz="4" w:space="0" w:color="auto"/>
              <w:left w:val="single" w:sz="4" w:space="0" w:color="auto"/>
              <w:bottom w:val="single" w:sz="4" w:space="0" w:color="auto"/>
              <w:right w:val="single" w:sz="4" w:space="0" w:color="auto"/>
            </w:tcBorders>
            <w:vAlign w:val="center"/>
          </w:tcPr>
          <w:p w14:paraId="703A1870" w14:textId="527F497C" w:rsidR="009F074A" w:rsidRPr="00DF6630" w:rsidRDefault="009F074A" w:rsidP="009F074A">
            <w:pPr>
              <w:rPr>
                <w:rFonts w:cstheme="minorHAnsi"/>
                <w:color w:val="000000" w:themeColor="text1"/>
                <w:sz w:val="24"/>
                <w:szCs w:val="24"/>
              </w:rPr>
            </w:pPr>
            <w:r w:rsidRPr="00DF6630">
              <w:rPr>
                <w:rFonts w:cstheme="minorHAnsi"/>
                <w:color w:val="000000" w:themeColor="text1"/>
                <w:sz w:val="24"/>
                <w:szCs w:val="24"/>
              </w:rPr>
              <w:t xml:space="preserve">Proxy Date – count of days between the date of diagnosis and randomly chosen date in the past </w:t>
            </w:r>
          </w:p>
          <w:p w14:paraId="5E85595E" w14:textId="51C5C5DB" w:rsidR="00ED0789" w:rsidRPr="00DF6630" w:rsidRDefault="009F074A" w:rsidP="009F074A">
            <w:pPr>
              <w:rPr>
                <w:rFonts w:cstheme="minorHAnsi"/>
                <w:b/>
                <w:bCs/>
                <w:sz w:val="24"/>
                <w:szCs w:val="24"/>
              </w:rPr>
            </w:pPr>
            <w:r w:rsidRPr="00DF6630">
              <w:rPr>
                <w:rFonts w:cstheme="minorHAnsi"/>
                <w:b/>
                <w:bCs/>
                <w:color w:val="000000" w:themeColor="text1"/>
                <w:sz w:val="24"/>
                <w:szCs w:val="24"/>
              </w:rPr>
              <w:t>N</w:t>
            </w:r>
            <w:r w:rsidR="00DE7C83" w:rsidRPr="00DF6630">
              <w:rPr>
                <w:rFonts w:cstheme="minorHAnsi"/>
                <w:b/>
                <w:bCs/>
                <w:color w:val="000000" w:themeColor="text1"/>
                <w:sz w:val="24"/>
                <w:szCs w:val="24"/>
              </w:rPr>
              <w:t>ote</w:t>
            </w:r>
            <w:r w:rsidRPr="00DF6630">
              <w:rPr>
                <w:rFonts w:cstheme="minorHAnsi"/>
                <w:b/>
                <w:bCs/>
                <w:color w:val="000000" w:themeColor="text1"/>
                <w:sz w:val="24"/>
                <w:szCs w:val="24"/>
              </w:rPr>
              <w:t>: The larger the date proxy, the more recently the event occurred</w:t>
            </w:r>
          </w:p>
        </w:tc>
        <w:tc>
          <w:tcPr>
            <w:tcW w:w="1242" w:type="dxa"/>
            <w:tcBorders>
              <w:top w:val="single" w:sz="4" w:space="0" w:color="auto"/>
              <w:left w:val="single" w:sz="4" w:space="0" w:color="auto"/>
              <w:bottom w:val="single" w:sz="4" w:space="0" w:color="auto"/>
              <w:right w:val="single" w:sz="4" w:space="0" w:color="auto"/>
            </w:tcBorders>
            <w:vAlign w:val="center"/>
          </w:tcPr>
          <w:p w14:paraId="398D2FA7" w14:textId="77777777" w:rsidR="00ED0789" w:rsidRPr="00DF6630" w:rsidRDefault="00ED0789" w:rsidP="00F50C6A">
            <w:pPr>
              <w:rPr>
                <w:rFonts w:cstheme="minorHAnsi"/>
                <w:color w:val="000000"/>
                <w:sz w:val="24"/>
                <w:szCs w:val="24"/>
              </w:rPr>
            </w:pPr>
            <w:r w:rsidRPr="00DF6630">
              <w:rPr>
                <w:rFonts w:cstheme="minorHAnsi"/>
                <w:color w:val="000000"/>
                <w:sz w:val="24"/>
                <w:szCs w:val="24"/>
              </w:rPr>
              <w:t>Num</w:t>
            </w:r>
          </w:p>
        </w:tc>
      </w:tr>
      <w:tr w:rsidR="00ED0789" w:rsidRPr="00DF6630" w14:paraId="3877155A"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1D31F815" w14:textId="6A00C85C" w:rsidR="00ED0789" w:rsidRPr="00DF6630" w:rsidRDefault="00ED0789" w:rsidP="00B40D92">
            <w:pPr>
              <w:spacing w:after="120"/>
              <w:rPr>
                <w:rFonts w:cstheme="minorHAnsi"/>
                <w:sz w:val="24"/>
                <w:szCs w:val="24"/>
              </w:rPr>
            </w:pPr>
            <w:r w:rsidRPr="00DF6630">
              <w:rPr>
                <w:rFonts w:cstheme="minorHAnsi"/>
                <w:color w:val="000000" w:themeColor="text1"/>
                <w:sz w:val="24"/>
                <w:szCs w:val="24"/>
              </w:rPr>
              <w:t>DIAGNOSIS_MONTH_MCR</w:t>
            </w:r>
          </w:p>
        </w:tc>
        <w:tc>
          <w:tcPr>
            <w:tcW w:w="2747" w:type="dxa"/>
            <w:tcBorders>
              <w:top w:val="single" w:sz="4" w:space="0" w:color="auto"/>
              <w:left w:val="single" w:sz="4" w:space="0" w:color="auto"/>
              <w:bottom w:val="single" w:sz="4" w:space="0" w:color="auto"/>
              <w:right w:val="single" w:sz="4" w:space="0" w:color="auto"/>
            </w:tcBorders>
            <w:vAlign w:val="center"/>
          </w:tcPr>
          <w:p w14:paraId="2107075C" w14:textId="3B13500F" w:rsidR="00ED0789" w:rsidRPr="00DF6630" w:rsidRDefault="00ED0789" w:rsidP="00B40D92">
            <w:pPr>
              <w:rPr>
                <w:rFonts w:cstheme="minorHAnsi"/>
                <w:color w:val="000000"/>
                <w:sz w:val="24"/>
                <w:szCs w:val="24"/>
              </w:rPr>
            </w:pPr>
            <w:r w:rsidRPr="00DF6630">
              <w:rPr>
                <w:rFonts w:cstheme="minorHAnsi"/>
                <w:color w:val="000000"/>
                <w:sz w:val="24"/>
                <w:szCs w:val="24"/>
              </w:rPr>
              <w:t>Month of diagnosis</w:t>
            </w:r>
          </w:p>
        </w:tc>
        <w:tc>
          <w:tcPr>
            <w:tcW w:w="3798" w:type="dxa"/>
            <w:tcBorders>
              <w:top w:val="single" w:sz="4" w:space="0" w:color="auto"/>
              <w:left w:val="single" w:sz="4" w:space="0" w:color="auto"/>
              <w:bottom w:val="single" w:sz="4" w:space="0" w:color="auto"/>
              <w:right w:val="single" w:sz="4" w:space="0" w:color="auto"/>
            </w:tcBorders>
            <w:vAlign w:val="center"/>
          </w:tcPr>
          <w:p w14:paraId="6EF312BB" w14:textId="2A9F79EB" w:rsidR="00ED0789" w:rsidRPr="00DF6630" w:rsidRDefault="00ED0789" w:rsidP="00B40D92">
            <w:pPr>
              <w:spacing w:after="0"/>
              <w:rPr>
                <w:rFonts w:cstheme="minorHAnsi"/>
                <w:color w:val="000000"/>
                <w:sz w:val="24"/>
                <w:szCs w:val="24"/>
              </w:rPr>
            </w:pPr>
            <w:r w:rsidRPr="00DF6630">
              <w:rPr>
                <w:rFonts w:cstheme="minorHAnsi"/>
                <w:color w:val="000000"/>
                <w:sz w:val="24"/>
                <w:szCs w:val="24"/>
              </w:rPr>
              <w:t>1-12</w:t>
            </w:r>
          </w:p>
          <w:p w14:paraId="25B22413" w14:textId="7E22947A" w:rsidR="00ED0789" w:rsidRPr="00DF6630" w:rsidRDefault="00ED0789" w:rsidP="00B40D92">
            <w:pPr>
              <w:rPr>
                <w:rFonts w:cstheme="minorHAnsi"/>
                <w:color w:val="000000" w:themeColor="text1"/>
                <w:sz w:val="24"/>
                <w:szCs w:val="24"/>
              </w:rPr>
            </w:pPr>
            <w:r w:rsidRPr="00DF6630">
              <w:rPr>
                <w:rFonts w:cstheme="minorHAnsi"/>
                <w:color w:val="000000"/>
                <w:sz w:val="24"/>
                <w:szCs w:val="24"/>
              </w:rPr>
              <w:t>99=Unknown</w:t>
            </w:r>
          </w:p>
        </w:tc>
        <w:tc>
          <w:tcPr>
            <w:tcW w:w="1242" w:type="dxa"/>
            <w:tcBorders>
              <w:top w:val="single" w:sz="4" w:space="0" w:color="auto"/>
              <w:left w:val="single" w:sz="4" w:space="0" w:color="auto"/>
              <w:bottom w:val="single" w:sz="4" w:space="0" w:color="auto"/>
              <w:right w:val="single" w:sz="4" w:space="0" w:color="auto"/>
            </w:tcBorders>
            <w:vAlign w:val="center"/>
          </w:tcPr>
          <w:p w14:paraId="3E1EA39A" w14:textId="0FA718F7" w:rsidR="00ED0789" w:rsidRPr="00DF6630" w:rsidRDefault="00ED0789" w:rsidP="00B40D92">
            <w:pPr>
              <w:rPr>
                <w:rFonts w:cstheme="minorHAnsi"/>
                <w:color w:val="000000"/>
                <w:sz w:val="24"/>
                <w:szCs w:val="24"/>
              </w:rPr>
            </w:pPr>
            <w:r w:rsidRPr="00DF6630">
              <w:rPr>
                <w:rFonts w:cstheme="minorHAnsi"/>
                <w:color w:val="000000"/>
                <w:sz w:val="24"/>
                <w:szCs w:val="24"/>
              </w:rPr>
              <w:t>Num</w:t>
            </w:r>
          </w:p>
        </w:tc>
      </w:tr>
      <w:tr w:rsidR="00ED0789" w:rsidRPr="00DF6630" w14:paraId="2977BEA9"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1287484B" w14:textId="5B914715" w:rsidR="00ED0789" w:rsidRPr="00DF6630" w:rsidRDefault="00ED0789" w:rsidP="00784E4F">
            <w:pPr>
              <w:spacing w:after="120"/>
              <w:rPr>
                <w:rFonts w:cstheme="minorHAnsi"/>
                <w:color w:val="000000" w:themeColor="text1"/>
                <w:sz w:val="24"/>
                <w:szCs w:val="24"/>
              </w:rPr>
            </w:pPr>
            <w:r w:rsidRPr="00DF6630">
              <w:rPr>
                <w:rFonts w:cstheme="minorHAnsi"/>
                <w:sz w:val="24"/>
                <w:szCs w:val="24"/>
              </w:rPr>
              <w:t>DIAGNOSIS_YEAR_MCR</w:t>
            </w:r>
          </w:p>
        </w:tc>
        <w:tc>
          <w:tcPr>
            <w:tcW w:w="2747" w:type="dxa"/>
            <w:tcBorders>
              <w:top w:val="single" w:sz="4" w:space="0" w:color="auto"/>
              <w:left w:val="single" w:sz="4" w:space="0" w:color="auto"/>
              <w:bottom w:val="single" w:sz="4" w:space="0" w:color="auto"/>
              <w:right w:val="single" w:sz="4" w:space="0" w:color="auto"/>
            </w:tcBorders>
            <w:vAlign w:val="center"/>
          </w:tcPr>
          <w:p w14:paraId="6AED12A6" w14:textId="6F60D9D3" w:rsidR="00ED0789" w:rsidRPr="00DF6630" w:rsidRDefault="00ED0789" w:rsidP="00784E4F">
            <w:pPr>
              <w:rPr>
                <w:rFonts w:cstheme="minorHAnsi"/>
                <w:color w:val="000000"/>
                <w:sz w:val="24"/>
                <w:szCs w:val="24"/>
              </w:rPr>
            </w:pPr>
            <w:r w:rsidRPr="00DF6630">
              <w:rPr>
                <w:rFonts w:cstheme="minorHAnsi"/>
                <w:color w:val="000000"/>
                <w:sz w:val="24"/>
                <w:szCs w:val="24"/>
              </w:rPr>
              <w:t>Year of diagnosis</w:t>
            </w:r>
          </w:p>
        </w:tc>
        <w:tc>
          <w:tcPr>
            <w:tcW w:w="3798" w:type="dxa"/>
            <w:tcBorders>
              <w:top w:val="single" w:sz="4" w:space="0" w:color="auto"/>
              <w:left w:val="single" w:sz="4" w:space="0" w:color="auto"/>
              <w:bottom w:val="single" w:sz="4" w:space="0" w:color="auto"/>
              <w:right w:val="single" w:sz="4" w:space="0" w:color="auto"/>
            </w:tcBorders>
            <w:vAlign w:val="center"/>
          </w:tcPr>
          <w:p w14:paraId="53CB5AB5" w14:textId="4BA734B8" w:rsidR="00ED0789" w:rsidRPr="00DF6630" w:rsidRDefault="00ED0789" w:rsidP="725BF669">
            <w:pPr>
              <w:spacing w:after="0"/>
              <w:rPr>
                <w:rFonts w:cstheme="minorHAnsi"/>
                <w:color w:val="000000" w:themeColor="text1"/>
                <w:sz w:val="24"/>
                <w:szCs w:val="24"/>
              </w:rPr>
            </w:pPr>
            <w:r w:rsidRPr="00DF6630">
              <w:rPr>
                <w:rFonts w:cstheme="minorHAnsi"/>
                <w:color w:val="000000" w:themeColor="text1"/>
                <w:sz w:val="24"/>
                <w:szCs w:val="24"/>
              </w:rPr>
              <w:t>YYYY</w:t>
            </w:r>
          </w:p>
          <w:p w14:paraId="23F16D5B" w14:textId="104CDB6A" w:rsidR="00ED0789" w:rsidRPr="00DF6630" w:rsidRDefault="00ED0789" w:rsidP="725BF669">
            <w:pPr>
              <w:spacing w:after="0"/>
              <w:rPr>
                <w:rFonts w:cstheme="minorHAnsi"/>
                <w:color w:val="000000"/>
                <w:sz w:val="24"/>
                <w:szCs w:val="24"/>
              </w:rPr>
            </w:pPr>
            <w:r w:rsidRPr="00DF6630">
              <w:rPr>
                <w:rFonts w:cstheme="minorHAnsi"/>
                <w:color w:val="000000" w:themeColor="text1"/>
                <w:sz w:val="24"/>
                <w:szCs w:val="24"/>
              </w:rPr>
              <w:t>9999=Unknown</w:t>
            </w:r>
          </w:p>
        </w:tc>
        <w:tc>
          <w:tcPr>
            <w:tcW w:w="1242" w:type="dxa"/>
            <w:tcBorders>
              <w:top w:val="single" w:sz="4" w:space="0" w:color="auto"/>
              <w:left w:val="single" w:sz="4" w:space="0" w:color="auto"/>
              <w:bottom w:val="single" w:sz="4" w:space="0" w:color="auto"/>
              <w:right w:val="single" w:sz="4" w:space="0" w:color="auto"/>
            </w:tcBorders>
            <w:vAlign w:val="center"/>
          </w:tcPr>
          <w:p w14:paraId="7FFD0A0E" w14:textId="7438E8C0" w:rsidR="00ED0789" w:rsidRPr="00DF6630" w:rsidRDefault="00ED0789" w:rsidP="00784E4F">
            <w:pPr>
              <w:rPr>
                <w:rFonts w:cstheme="minorHAnsi"/>
                <w:color w:val="000000"/>
                <w:sz w:val="24"/>
                <w:szCs w:val="24"/>
              </w:rPr>
            </w:pPr>
            <w:r w:rsidRPr="00DF6630">
              <w:rPr>
                <w:rFonts w:cstheme="minorHAnsi"/>
                <w:color w:val="000000"/>
                <w:sz w:val="24"/>
                <w:szCs w:val="24"/>
              </w:rPr>
              <w:t>Num</w:t>
            </w:r>
          </w:p>
        </w:tc>
      </w:tr>
      <w:tr w:rsidR="00ED0789" w:rsidRPr="00DF6630" w14:paraId="3E68758E"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143E3D1D" w14:textId="77777777" w:rsidR="00ED0789" w:rsidRPr="00DF6630" w:rsidRDefault="00ED0789" w:rsidP="00F50C6A">
            <w:pPr>
              <w:rPr>
                <w:rFonts w:cstheme="minorHAnsi"/>
                <w:color w:val="000000"/>
                <w:sz w:val="24"/>
                <w:szCs w:val="24"/>
              </w:rPr>
            </w:pPr>
            <w:r w:rsidRPr="00DF6630">
              <w:rPr>
                <w:rFonts w:cstheme="minorHAnsi"/>
                <w:color w:val="000000"/>
                <w:sz w:val="24"/>
                <w:szCs w:val="24"/>
              </w:rPr>
              <w:t>MARITAL_MCR</w:t>
            </w:r>
          </w:p>
        </w:tc>
        <w:tc>
          <w:tcPr>
            <w:tcW w:w="2747" w:type="dxa"/>
            <w:tcBorders>
              <w:top w:val="single" w:sz="4" w:space="0" w:color="auto"/>
              <w:left w:val="single" w:sz="4" w:space="0" w:color="auto"/>
              <w:bottom w:val="single" w:sz="4" w:space="0" w:color="auto"/>
              <w:right w:val="single" w:sz="4" w:space="0" w:color="auto"/>
            </w:tcBorders>
            <w:vAlign w:val="center"/>
          </w:tcPr>
          <w:p w14:paraId="245C6312" w14:textId="77777777" w:rsidR="00ED0789" w:rsidRPr="00DF6630" w:rsidRDefault="00ED0789" w:rsidP="0056565F">
            <w:pPr>
              <w:rPr>
                <w:rFonts w:cstheme="minorHAnsi"/>
                <w:color w:val="000000"/>
                <w:sz w:val="24"/>
                <w:szCs w:val="24"/>
              </w:rPr>
            </w:pPr>
            <w:r w:rsidRPr="00DF6630">
              <w:rPr>
                <w:rFonts w:cstheme="minorHAnsi"/>
                <w:color w:val="000000"/>
                <w:sz w:val="24"/>
                <w:szCs w:val="24"/>
              </w:rPr>
              <w:t>Marital status at diagnosis</w:t>
            </w:r>
          </w:p>
        </w:tc>
        <w:tc>
          <w:tcPr>
            <w:tcW w:w="3798" w:type="dxa"/>
            <w:tcBorders>
              <w:top w:val="single" w:sz="4" w:space="0" w:color="auto"/>
              <w:left w:val="single" w:sz="4" w:space="0" w:color="auto"/>
              <w:bottom w:val="single" w:sz="4" w:space="0" w:color="auto"/>
              <w:right w:val="single" w:sz="4" w:space="0" w:color="auto"/>
            </w:tcBorders>
            <w:vAlign w:val="center"/>
          </w:tcPr>
          <w:p w14:paraId="23AC6903" w14:textId="47EA5CC3" w:rsidR="00ED0789" w:rsidRPr="00DF6630" w:rsidRDefault="00ED0789" w:rsidP="00C25F8B">
            <w:pPr>
              <w:spacing w:after="0"/>
              <w:rPr>
                <w:rFonts w:cstheme="minorHAnsi"/>
                <w:color w:val="000000"/>
                <w:sz w:val="24"/>
                <w:szCs w:val="24"/>
              </w:rPr>
            </w:pPr>
            <w:r w:rsidRPr="00DF6630">
              <w:rPr>
                <w:rFonts w:cstheme="minorHAnsi"/>
                <w:color w:val="000000"/>
                <w:sz w:val="24"/>
                <w:szCs w:val="24"/>
              </w:rPr>
              <w:t>1=Single (never married)</w:t>
            </w:r>
            <w:r w:rsidRPr="00DF6630">
              <w:rPr>
                <w:rFonts w:cstheme="minorHAnsi"/>
                <w:color w:val="000000"/>
                <w:sz w:val="24"/>
                <w:szCs w:val="24"/>
              </w:rPr>
              <w:br/>
              <w:t>2=Married (including common law)</w:t>
            </w:r>
            <w:r w:rsidRPr="00DF6630">
              <w:rPr>
                <w:rFonts w:cstheme="minorHAnsi"/>
                <w:color w:val="000000"/>
                <w:sz w:val="24"/>
                <w:szCs w:val="24"/>
              </w:rPr>
              <w:br/>
              <w:t>3=Separated</w:t>
            </w:r>
            <w:r w:rsidRPr="00DF6630">
              <w:rPr>
                <w:rFonts w:cstheme="minorHAnsi"/>
                <w:color w:val="000000"/>
                <w:sz w:val="24"/>
                <w:szCs w:val="24"/>
              </w:rPr>
              <w:br/>
              <w:t>4=Divorced</w:t>
            </w:r>
            <w:r w:rsidRPr="00DF6630">
              <w:rPr>
                <w:rFonts w:cstheme="minorHAnsi"/>
                <w:color w:val="000000"/>
                <w:sz w:val="24"/>
                <w:szCs w:val="24"/>
              </w:rPr>
              <w:br/>
              <w:t>5=Widowed</w:t>
            </w:r>
            <w:r w:rsidRPr="00DF6630">
              <w:rPr>
                <w:rFonts w:cstheme="minorHAnsi"/>
                <w:color w:val="000000"/>
                <w:sz w:val="24"/>
                <w:szCs w:val="24"/>
              </w:rPr>
              <w:br/>
              <w:t>6=Unmarried or Domestic Partner (same sex or opposite sex, registered or unregistered, other than common law marriage)</w:t>
            </w:r>
            <w:r w:rsidRPr="00DF6630">
              <w:rPr>
                <w:rFonts w:cstheme="minorHAnsi"/>
                <w:color w:val="000000"/>
                <w:sz w:val="24"/>
                <w:szCs w:val="24"/>
              </w:rPr>
              <w:br/>
              <w:t>9=Unknown</w:t>
            </w:r>
          </w:p>
        </w:tc>
        <w:tc>
          <w:tcPr>
            <w:tcW w:w="1242" w:type="dxa"/>
            <w:tcBorders>
              <w:top w:val="single" w:sz="4" w:space="0" w:color="auto"/>
              <w:left w:val="single" w:sz="4" w:space="0" w:color="auto"/>
              <w:bottom w:val="single" w:sz="4" w:space="0" w:color="auto"/>
              <w:right w:val="single" w:sz="4" w:space="0" w:color="auto"/>
            </w:tcBorders>
            <w:vAlign w:val="center"/>
          </w:tcPr>
          <w:p w14:paraId="1F9526AC" w14:textId="77777777" w:rsidR="00ED0789" w:rsidRPr="00DF6630" w:rsidRDefault="00ED0789" w:rsidP="00F50C6A">
            <w:pPr>
              <w:spacing w:after="0" w:line="240" w:lineRule="auto"/>
              <w:rPr>
                <w:rFonts w:eastAsia="Times New Roman" w:cstheme="minorHAnsi"/>
                <w:bCs/>
                <w:color w:val="000000"/>
                <w:sz w:val="24"/>
                <w:szCs w:val="24"/>
              </w:rPr>
            </w:pPr>
            <w:r w:rsidRPr="00DF6630">
              <w:rPr>
                <w:rFonts w:eastAsia="Times New Roman" w:cstheme="minorHAnsi"/>
                <w:bCs/>
                <w:color w:val="000000"/>
                <w:sz w:val="24"/>
                <w:szCs w:val="24"/>
              </w:rPr>
              <w:t>Num</w:t>
            </w:r>
          </w:p>
        </w:tc>
      </w:tr>
      <w:tr w:rsidR="00ED0789" w:rsidRPr="00DF6630" w14:paraId="140495D0"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00B6FF3A" w14:textId="77777777" w:rsidR="00ED0789" w:rsidRPr="00DF6630" w:rsidRDefault="00ED0789" w:rsidP="00F50C6A">
            <w:pPr>
              <w:rPr>
                <w:rFonts w:cstheme="minorHAnsi"/>
                <w:color w:val="000000"/>
                <w:sz w:val="24"/>
                <w:szCs w:val="24"/>
              </w:rPr>
            </w:pPr>
            <w:r w:rsidRPr="00DF6630">
              <w:rPr>
                <w:rFonts w:cstheme="minorHAnsi"/>
                <w:color w:val="000000"/>
                <w:sz w:val="24"/>
                <w:szCs w:val="24"/>
              </w:rPr>
              <w:lastRenderedPageBreak/>
              <w:t>PAYER_MCR</w:t>
            </w:r>
          </w:p>
        </w:tc>
        <w:tc>
          <w:tcPr>
            <w:tcW w:w="2747" w:type="dxa"/>
            <w:tcBorders>
              <w:top w:val="single" w:sz="4" w:space="0" w:color="auto"/>
              <w:left w:val="single" w:sz="4" w:space="0" w:color="auto"/>
              <w:bottom w:val="single" w:sz="4" w:space="0" w:color="auto"/>
              <w:right w:val="single" w:sz="4" w:space="0" w:color="auto"/>
            </w:tcBorders>
            <w:vAlign w:val="center"/>
          </w:tcPr>
          <w:p w14:paraId="2C330B93" w14:textId="77777777" w:rsidR="00ED0789" w:rsidRPr="00DF6630" w:rsidRDefault="00ED0789" w:rsidP="3DF8838A">
            <w:pPr>
              <w:rPr>
                <w:rFonts w:cstheme="minorHAnsi"/>
                <w:color w:val="000000"/>
                <w:sz w:val="24"/>
                <w:szCs w:val="24"/>
              </w:rPr>
            </w:pPr>
            <w:r w:rsidRPr="00DF6630">
              <w:rPr>
                <w:rFonts w:cstheme="minorHAnsi"/>
                <w:color w:val="000000" w:themeColor="text1"/>
                <w:sz w:val="24"/>
                <w:szCs w:val="24"/>
              </w:rPr>
              <w:t>Primary payer at diagnosis</w:t>
            </w:r>
          </w:p>
        </w:tc>
        <w:tc>
          <w:tcPr>
            <w:tcW w:w="3798" w:type="dxa"/>
            <w:tcBorders>
              <w:top w:val="single" w:sz="4" w:space="0" w:color="auto"/>
              <w:left w:val="single" w:sz="4" w:space="0" w:color="auto"/>
              <w:bottom w:val="single" w:sz="4" w:space="0" w:color="auto"/>
              <w:right w:val="single" w:sz="4" w:space="0" w:color="auto"/>
            </w:tcBorders>
            <w:vAlign w:val="center"/>
          </w:tcPr>
          <w:p w14:paraId="59BF81F9" w14:textId="66EE6D0B" w:rsidR="00ED0789" w:rsidRPr="00DF6630" w:rsidRDefault="00ED0789" w:rsidP="00593402">
            <w:pPr>
              <w:spacing w:after="0"/>
              <w:rPr>
                <w:rFonts w:cstheme="minorHAnsi"/>
                <w:color w:val="000000"/>
                <w:sz w:val="24"/>
                <w:szCs w:val="24"/>
              </w:rPr>
            </w:pPr>
            <w:r w:rsidRPr="00DF6630">
              <w:rPr>
                <w:rFonts w:cstheme="minorHAnsi"/>
                <w:color w:val="000000" w:themeColor="text1"/>
                <w:sz w:val="24"/>
                <w:szCs w:val="24"/>
              </w:rPr>
              <w:t>1 = Not insured</w:t>
            </w:r>
            <w:r w:rsidRPr="00DF6630">
              <w:rPr>
                <w:rFonts w:cstheme="minorHAnsi"/>
                <w:sz w:val="24"/>
                <w:szCs w:val="24"/>
              </w:rPr>
              <w:br/>
            </w:r>
            <w:r w:rsidRPr="00DF6630">
              <w:rPr>
                <w:rFonts w:cstheme="minorHAnsi"/>
                <w:color w:val="000000" w:themeColor="text1"/>
                <w:sz w:val="24"/>
                <w:szCs w:val="24"/>
              </w:rPr>
              <w:t>2 = Not insured, self-pay</w:t>
            </w:r>
            <w:r w:rsidRPr="00DF6630">
              <w:rPr>
                <w:rFonts w:cstheme="minorHAnsi"/>
                <w:sz w:val="24"/>
                <w:szCs w:val="24"/>
              </w:rPr>
              <w:br/>
            </w:r>
            <w:r w:rsidRPr="00DF6630">
              <w:rPr>
                <w:rFonts w:cstheme="minorHAnsi"/>
                <w:color w:val="000000" w:themeColor="text1"/>
                <w:sz w:val="24"/>
                <w:szCs w:val="24"/>
              </w:rPr>
              <w:t xml:space="preserve">10= Insurance, </w:t>
            </w:r>
            <w:r w:rsidR="00DE7C83" w:rsidRPr="00DF6630">
              <w:rPr>
                <w:rFonts w:cstheme="minorHAnsi"/>
                <w:color w:val="000000" w:themeColor="text1"/>
                <w:sz w:val="24"/>
                <w:szCs w:val="24"/>
              </w:rPr>
              <w:t>Not otherwise specified (</w:t>
            </w:r>
            <w:r w:rsidRPr="00DF6630">
              <w:rPr>
                <w:rFonts w:cstheme="minorHAnsi"/>
                <w:color w:val="000000" w:themeColor="text1"/>
                <w:sz w:val="24"/>
                <w:szCs w:val="24"/>
              </w:rPr>
              <w:t>NOS</w:t>
            </w:r>
            <w:r w:rsidR="00DE7C83" w:rsidRPr="00DF6630">
              <w:rPr>
                <w:rFonts w:cstheme="minorHAnsi"/>
                <w:color w:val="000000" w:themeColor="text1"/>
                <w:sz w:val="24"/>
                <w:szCs w:val="24"/>
              </w:rPr>
              <w:t>)</w:t>
            </w:r>
            <w:r w:rsidRPr="00DF6630">
              <w:rPr>
                <w:rFonts w:cstheme="minorHAnsi"/>
                <w:sz w:val="24"/>
                <w:szCs w:val="24"/>
              </w:rPr>
              <w:br/>
            </w:r>
            <w:r w:rsidRPr="00DF6630">
              <w:rPr>
                <w:rFonts w:cstheme="minorHAnsi"/>
                <w:color w:val="000000" w:themeColor="text1"/>
                <w:sz w:val="24"/>
                <w:szCs w:val="24"/>
              </w:rPr>
              <w:t xml:space="preserve">20 = Private Insurance: Managed care, </w:t>
            </w:r>
            <w:r w:rsidR="00DE7C83" w:rsidRPr="00DF6630">
              <w:rPr>
                <w:rFonts w:cstheme="minorHAnsi"/>
                <w:color w:val="000000" w:themeColor="text1"/>
                <w:sz w:val="24"/>
                <w:szCs w:val="24"/>
              </w:rPr>
              <w:t>Health Maintenance Organization (</w:t>
            </w:r>
            <w:r w:rsidRPr="00DF6630">
              <w:rPr>
                <w:rFonts w:cstheme="minorHAnsi"/>
                <w:color w:val="000000" w:themeColor="text1"/>
                <w:sz w:val="24"/>
                <w:szCs w:val="24"/>
              </w:rPr>
              <w:t>HMO</w:t>
            </w:r>
            <w:r w:rsidR="00DE7C83" w:rsidRPr="00DF6630">
              <w:rPr>
                <w:rFonts w:cstheme="minorHAnsi"/>
                <w:color w:val="000000" w:themeColor="text1"/>
                <w:sz w:val="24"/>
                <w:szCs w:val="24"/>
              </w:rPr>
              <w:t>)</w:t>
            </w:r>
            <w:r w:rsidRPr="00DF6630">
              <w:rPr>
                <w:rFonts w:cstheme="minorHAnsi"/>
                <w:color w:val="000000" w:themeColor="text1"/>
                <w:sz w:val="24"/>
                <w:szCs w:val="24"/>
              </w:rPr>
              <w:t xml:space="preserve">, or </w:t>
            </w:r>
            <w:r w:rsidR="00DE7C83" w:rsidRPr="00DF6630">
              <w:rPr>
                <w:rFonts w:cstheme="minorHAnsi"/>
                <w:color w:val="000000" w:themeColor="text1"/>
                <w:sz w:val="24"/>
                <w:szCs w:val="24"/>
              </w:rPr>
              <w:t>Preferred-Provider Organization (</w:t>
            </w:r>
            <w:r w:rsidRPr="00DF6630">
              <w:rPr>
                <w:rFonts w:cstheme="minorHAnsi"/>
                <w:color w:val="000000" w:themeColor="text1"/>
                <w:sz w:val="24"/>
                <w:szCs w:val="24"/>
              </w:rPr>
              <w:t>PPO</w:t>
            </w:r>
            <w:r w:rsidR="00DE7C83" w:rsidRPr="00DF6630">
              <w:rPr>
                <w:rFonts w:cstheme="minorHAnsi"/>
                <w:color w:val="000000" w:themeColor="text1"/>
                <w:sz w:val="24"/>
                <w:szCs w:val="24"/>
              </w:rPr>
              <w:t>)</w:t>
            </w:r>
            <w:r w:rsidRPr="00DF6630">
              <w:rPr>
                <w:rFonts w:cstheme="minorHAnsi"/>
                <w:sz w:val="24"/>
                <w:szCs w:val="24"/>
              </w:rPr>
              <w:br/>
            </w:r>
            <w:r w:rsidRPr="00DF6630">
              <w:rPr>
                <w:rFonts w:cstheme="minorHAnsi"/>
                <w:color w:val="000000" w:themeColor="text1"/>
                <w:sz w:val="24"/>
                <w:szCs w:val="24"/>
              </w:rPr>
              <w:t>21 = Private Insurance: Fee-for-Service</w:t>
            </w:r>
            <w:r w:rsidRPr="00DF6630">
              <w:rPr>
                <w:rFonts w:cstheme="minorHAnsi"/>
                <w:sz w:val="24"/>
                <w:szCs w:val="24"/>
              </w:rPr>
              <w:br/>
            </w:r>
            <w:r w:rsidRPr="00DF6630">
              <w:rPr>
                <w:rFonts w:cstheme="minorHAnsi"/>
                <w:color w:val="000000" w:themeColor="text1"/>
                <w:sz w:val="24"/>
                <w:szCs w:val="24"/>
              </w:rPr>
              <w:t>31 = Medicaid</w:t>
            </w:r>
            <w:r w:rsidRPr="00DF6630">
              <w:rPr>
                <w:rFonts w:cstheme="minorHAnsi"/>
                <w:sz w:val="24"/>
                <w:szCs w:val="24"/>
              </w:rPr>
              <w:br/>
            </w:r>
            <w:r w:rsidRPr="00DF6630">
              <w:rPr>
                <w:rFonts w:cstheme="minorHAnsi"/>
                <w:color w:val="000000" w:themeColor="text1"/>
                <w:sz w:val="24"/>
                <w:szCs w:val="24"/>
              </w:rPr>
              <w:t>35 = Medicaid - Administered through a Managed Care plan</w:t>
            </w:r>
            <w:r w:rsidRPr="00DF6630">
              <w:rPr>
                <w:rFonts w:cstheme="minorHAnsi"/>
                <w:sz w:val="24"/>
                <w:szCs w:val="24"/>
              </w:rPr>
              <w:br/>
            </w:r>
            <w:r w:rsidRPr="00DF6630">
              <w:rPr>
                <w:rFonts w:cstheme="minorHAnsi"/>
                <w:color w:val="000000" w:themeColor="text1"/>
                <w:sz w:val="24"/>
                <w:szCs w:val="24"/>
              </w:rPr>
              <w:t>60 = Medicare/Medicare, NOS</w:t>
            </w:r>
            <w:r w:rsidRPr="00DF6630">
              <w:rPr>
                <w:rFonts w:cstheme="minorHAnsi"/>
                <w:sz w:val="24"/>
                <w:szCs w:val="24"/>
              </w:rPr>
              <w:br/>
            </w:r>
            <w:r w:rsidRPr="00DF6630">
              <w:rPr>
                <w:rFonts w:cstheme="minorHAnsi"/>
                <w:color w:val="000000" w:themeColor="text1"/>
                <w:sz w:val="24"/>
                <w:szCs w:val="24"/>
              </w:rPr>
              <w:t>61 = Medicare with supplement, NOS</w:t>
            </w:r>
            <w:r w:rsidRPr="00DF6630">
              <w:rPr>
                <w:rFonts w:cstheme="minorHAnsi"/>
                <w:sz w:val="24"/>
                <w:szCs w:val="24"/>
              </w:rPr>
              <w:br/>
            </w:r>
            <w:r w:rsidRPr="00DF6630">
              <w:rPr>
                <w:rFonts w:cstheme="minorHAnsi"/>
                <w:color w:val="000000" w:themeColor="text1"/>
                <w:sz w:val="24"/>
                <w:szCs w:val="24"/>
              </w:rPr>
              <w:t>62 = Medicare - Administered through a Managed Care plan</w:t>
            </w:r>
            <w:r w:rsidRPr="00DF6630">
              <w:rPr>
                <w:rFonts w:cstheme="minorHAnsi"/>
                <w:sz w:val="24"/>
                <w:szCs w:val="24"/>
              </w:rPr>
              <w:br/>
            </w:r>
            <w:r w:rsidRPr="00DF6630">
              <w:rPr>
                <w:rFonts w:cstheme="minorHAnsi"/>
                <w:color w:val="000000" w:themeColor="text1"/>
                <w:sz w:val="24"/>
                <w:szCs w:val="24"/>
              </w:rPr>
              <w:t>63 = Medicare with private supplement</w:t>
            </w:r>
            <w:r w:rsidRPr="00DF6630">
              <w:rPr>
                <w:rFonts w:cstheme="minorHAnsi"/>
                <w:sz w:val="24"/>
                <w:szCs w:val="24"/>
              </w:rPr>
              <w:br/>
            </w:r>
            <w:r w:rsidRPr="00DF6630">
              <w:rPr>
                <w:rFonts w:cstheme="minorHAnsi"/>
                <w:color w:val="000000" w:themeColor="text1"/>
                <w:sz w:val="24"/>
                <w:szCs w:val="24"/>
              </w:rPr>
              <w:t>64 = Medicare with Medicaid eligibility</w:t>
            </w:r>
            <w:r w:rsidRPr="00DF6630">
              <w:rPr>
                <w:rFonts w:cstheme="minorHAnsi"/>
                <w:sz w:val="24"/>
                <w:szCs w:val="24"/>
              </w:rPr>
              <w:br/>
            </w:r>
            <w:r w:rsidRPr="00DF6630">
              <w:rPr>
                <w:rFonts w:cstheme="minorHAnsi"/>
                <w:color w:val="000000" w:themeColor="text1"/>
                <w:sz w:val="24"/>
                <w:szCs w:val="24"/>
              </w:rPr>
              <w:t>65 = TRICARE</w:t>
            </w:r>
            <w:r w:rsidRPr="00DF6630">
              <w:rPr>
                <w:rFonts w:cstheme="minorHAnsi"/>
                <w:sz w:val="24"/>
                <w:szCs w:val="24"/>
              </w:rPr>
              <w:br/>
            </w:r>
            <w:r w:rsidRPr="00DF6630">
              <w:rPr>
                <w:rFonts w:cstheme="minorHAnsi"/>
                <w:color w:val="000000" w:themeColor="text1"/>
                <w:sz w:val="24"/>
                <w:szCs w:val="24"/>
              </w:rPr>
              <w:t>66 = Military</w:t>
            </w:r>
            <w:r w:rsidRPr="00DF6630">
              <w:rPr>
                <w:rFonts w:cstheme="minorHAnsi"/>
                <w:sz w:val="24"/>
                <w:szCs w:val="24"/>
              </w:rPr>
              <w:br/>
            </w:r>
            <w:r w:rsidRPr="00DF6630">
              <w:rPr>
                <w:rFonts w:cstheme="minorHAnsi"/>
                <w:color w:val="000000" w:themeColor="text1"/>
                <w:sz w:val="24"/>
                <w:szCs w:val="24"/>
              </w:rPr>
              <w:t>67 = Veterans Affairs</w:t>
            </w:r>
            <w:r w:rsidRPr="00DF6630">
              <w:rPr>
                <w:rFonts w:cstheme="minorHAnsi"/>
                <w:sz w:val="24"/>
                <w:szCs w:val="24"/>
              </w:rPr>
              <w:br/>
            </w:r>
            <w:r w:rsidRPr="00DF6630">
              <w:rPr>
                <w:rFonts w:cstheme="minorHAnsi"/>
                <w:color w:val="000000" w:themeColor="text1"/>
                <w:sz w:val="24"/>
                <w:szCs w:val="24"/>
              </w:rPr>
              <w:t>68 = Indian/Public Health Service</w:t>
            </w:r>
            <w:r w:rsidRPr="00DF6630">
              <w:rPr>
                <w:rFonts w:cstheme="minorHAnsi"/>
                <w:sz w:val="24"/>
                <w:szCs w:val="24"/>
              </w:rPr>
              <w:br/>
            </w:r>
            <w:r w:rsidRPr="00DF6630">
              <w:rPr>
                <w:rFonts w:cstheme="minorHAnsi"/>
                <w:color w:val="000000" w:themeColor="text1"/>
                <w:sz w:val="24"/>
                <w:szCs w:val="24"/>
              </w:rPr>
              <w:t>99 = Insurance status unknown</w:t>
            </w:r>
          </w:p>
        </w:tc>
        <w:tc>
          <w:tcPr>
            <w:tcW w:w="1242" w:type="dxa"/>
            <w:tcBorders>
              <w:top w:val="single" w:sz="4" w:space="0" w:color="auto"/>
              <w:left w:val="single" w:sz="4" w:space="0" w:color="auto"/>
              <w:bottom w:val="single" w:sz="4" w:space="0" w:color="auto"/>
              <w:right w:val="single" w:sz="4" w:space="0" w:color="auto"/>
            </w:tcBorders>
            <w:vAlign w:val="center"/>
          </w:tcPr>
          <w:p w14:paraId="5C5069EB" w14:textId="77777777" w:rsidR="00ED0789" w:rsidRPr="00DF6630" w:rsidRDefault="00ED0789" w:rsidP="00F50C6A">
            <w:pPr>
              <w:rPr>
                <w:rFonts w:cstheme="minorHAnsi"/>
                <w:color w:val="000000"/>
                <w:sz w:val="24"/>
                <w:szCs w:val="24"/>
              </w:rPr>
            </w:pPr>
            <w:r w:rsidRPr="00DF6630">
              <w:rPr>
                <w:rFonts w:cstheme="minorHAnsi"/>
                <w:color w:val="000000"/>
                <w:sz w:val="24"/>
                <w:szCs w:val="24"/>
              </w:rPr>
              <w:t>Num</w:t>
            </w:r>
          </w:p>
        </w:tc>
      </w:tr>
      <w:tr w:rsidR="00ED0789" w:rsidRPr="00DF6630" w14:paraId="38E7AF49"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2F11B929" w14:textId="66B1739D" w:rsidR="00ED0789" w:rsidRPr="00DF6630" w:rsidRDefault="00ED0789" w:rsidP="00F50C6A">
            <w:pPr>
              <w:rPr>
                <w:rFonts w:cstheme="minorHAnsi"/>
                <w:color w:val="000000"/>
                <w:sz w:val="24"/>
                <w:szCs w:val="24"/>
              </w:rPr>
            </w:pPr>
            <w:bookmarkStart w:id="3" w:name="RACE_ETH1_MCR"/>
            <w:r w:rsidRPr="00DF6630">
              <w:rPr>
                <w:rFonts w:cstheme="minorHAnsi"/>
                <w:color w:val="000000"/>
                <w:sz w:val="24"/>
                <w:szCs w:val="24"/>
              </w:rPr>
              <w:t>RACE_ETH1_MCR</w:t>
            </w:r>
            <w:bookmarkEnd w:id="3"/>
          </w:p>
        </w:tc>
        <w:tc>
          <w:tcPr>
            <w:tcW w:w="2747" w:type="dxa"/>
            <w:tcBorders>
              <w:top w:val="single" w:sz="4" w:space="0" w:color="auto"/>
              <w:left w:val="single" w:sz="4" w:space="0" w:color="auto"/>
              <w:bottom w:val="single" w:sz="4" w:space="0" w:color="auto"/>
              <w:right w:val="single" w:sz="4" w:space="0" w:color="auto"/>
            </w:tcBorders>
            <w:vAlign w:val="center"/>
          </w:tcPr>
          <w:p w14:paraId="55F9341B" w14:textId="55791F61" w:rsidR="00ED0789" w:rsidRPr="00DF6630" w:rsidRDefault="00ED0789" w:rsidP="0056565F">
            <w:pPr>
              <w:jc w:val="center"/>
              <w:rPr>
                <w:rFonts w:cstheme="minorHAnsi"/>
                <w:color w:val="000000"/>
                <w:sz w:val="24"/>
                <w:szCs w:val="24"/>
              </w:rPr>
            </w:pPr>
            <w:r w:rsidRPr="00DF6630">
              <w:rPr>
                <w:rFonts w:cstheme="minorHAnsi"/>
                <w:color w:val="000000" w:themeColor="text1"/>
                <w:sz w:val="24"/>
                <w:szCs w:val="24"/>
              </w:rPr>
              <w:t>Race and ethnicity</w:t>
            </w:r>
          </w:p>
        </w:tc>
        <w:tc>
          <w:tcPr>
            <w:tcW w:w="3798" w:type="dxa"/>
            <w:tcBorders>
              <w:top w:val="single" w:sz="4" w:space="0" w:color="auto"/>
              <w:left w:val="single" w:sz="4" w:space="0" w:color="auto"/>
              <w:bottom w:val="single" w:sz="4" w:space="0" w:color="auto"/>
              <w:right w:val="single" w:sz="4" w:space="0" w:color="auto"/>
            </w:tcBorders>
            <w:vAlign w:val="center"/>
          </w:tcPr>
          <w:p w14:paraId="40F1EB28" w14:textId="3368408D" w:rsidR="00486291" w:rsidRPr="00DF6630" w:rsidRDefault="00486291" w:rsidP="00486291">
            <w:pPr>
              <w:pStyle w:val="paragraph"/>
              <w:spacing w:after="0"/>
              <w:textAlignment w:val="baseline"/>
              <w:rPr>
                <w:rFonts w:asciiTheme="minorHAnsi" w:hAnsiTheme="minorHAnsi" w:cstheme="minorHAnsi"/>
              </w:rPr>
            </w:pPr>
            <w:r w:rsidRPr="00DF6630">
              <w:rPr>
                <w:rFonts w:asciiTheme="minorHAnsi" w:hAnsiTheme="minorHAnsi" w:cstheme="minorHAnsi"/>
              </w:rPr>
              <w:t>Values listed in Appendix Table 4</w:t>
            </w:r>
          </w:p>
          <w:p w14:paraId="5450E452" w14:textId="05C6B1BB" w:rsidR="00ED0789" w:rsidRPr="00DF6630" w:rsidRDefault="00486291" w:rsidP="00486291">
            <w:pPr>
              <w:pStyle w:val="paragraph"/>
              <w:spacing w:before="0" w:beforeAutospacing="0" w:after="0" w:afterAutospacing="0"/>
              <w:textAlignment w:val="baseline"/>
              <w:rPr>
                <w:rFonts w:asciiTheme="minorHAnsi" w:hAnsiTheme="minorHAnsi" w:cstheme="minorHAnsi"/>
              </w:rPr>
            </w:pPr>
            <w:hyperlink w:anchor="MCR_AppendixTable4" w:history="1">
              <w:r w:rsidRPr="00DF6630">
                <w:rPr>
                  <w:rStyle w:val="Hyperlink"/>
                  <w:rFonts w:asciiTheme="minorHAnsi" w:hAnsiTheme="minorHAnsi" w:cstheme="minorHAnsi"/>
                </w:rPr>
                <w:t>Select to navigate to Appendix Table 4</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3E5408F0" w14:textId="31031456" w:rsidR="00ED0789" w:rsidRPr="00DF6630" w:rsidRDefault="00ED0789" w:rsidP="00F50C6A">
            <w:pPr>
              <w:rPr>
                <w:rFonts w:cstheme="minorHAnsi"/>
                <w:color w:val="000000"/>
                <w:sz w:val="24"/>
                <w:szCs w:val="24"/>
              </w:rPr>
            </w:pPr>
            <w:r w:rsidRPr="00DF6630">
              <w:rPr>
                <w:rFonts w:cstheme="minorHAnsi"/>
                <w:color w:val="000000"/>
                <w:sz w:val="24"/>
                <w:szCs w:val="24"/>
              </w:rPr>
              <w:t>Num</w:t>
            </w:r>
          </w:p>
        </w:tc>
      </w:tr>
      <w:tr w:rsidR="00486291" w:rsidRPr="00DF6630" w14:paraId="3B04CF07"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1BB51A6B" w14:textId="6CEB69F1" w:rsidR="00486291" w:rsidRPr="00DF6630" w:rsidRDefault="00486291" w:rsidP="00486291">
            <w:pPr>
              <w:rPr>
                <w:rFonts w:cstheme="minorHAnsi"/>
                <w:color w:val="000000"/>
                <w:sz w:val="24"/>
                <w:szCs w:val="24"/>
              </w:rPr>
            </w:pPr>
            <w:r w:rsidRPr="00DF6630">
              <w:rPr>
                <w:rFonts w:cstheme="minorHAnsi"/>
                <w:color w:val="000000"/>
                <w:sz w:val="24"/>
                <w:szCs w:val="24"/>
              </w:rPr>
              <w:t>RACE_ETH2_MCR</w:t>
            </w:r>
          </w:p>
        </w:tc>
        <w:tc>
          <w:tcPr>
            <w:tcW w:w="2747" w:type="dxa"/>
            <w:tcBorders>
              <w:top w:val="single" w:sz="4" w:space="0" w:color="auto"/>
              <w:left w:val="single" w:sz="4" w:space="0" w:color="auto"/>
              <w:bottom w:val="single" w:sz="4" w:space="0" w:color="auto"/>
              <w:right w:val="single" w:sz="4" w:space="0" w:color="auto"/>
            </w:tcBorders>
            <w:vAlign w:val="center"/>
          </w:tcPr>
          <w:p w14:paraId="0DC33B8A" w14:textId="0290AF81" w:rsidR="00486291" w:rsidRPr="00DF6630" w:rsidRDefault="00486291" w:rsidP="00486291">
            <w:pPr>
              <w:jc w:val="center"/>
              <w:rPr>
                <w:rFonts w:cstheme="minorHAnsi"/>
                <w:color w:val="000000" w:themeColor="text1"/>
                <w:sz w:val="24"/>
                <w:szCs w:val="24"/>
              </w:rPr>
            </w:pPr>
            <w:r w:rsidRPr="00DF6630">
              <w:rPr>
                <w:rFonts w:cstheme="minorHAnsi"/>
                <w:color w:val="000000" w:themeColor="text1"/>
                <w:sz w:val="24"/>
                <w:szCs w:val="24"/>
              </w:rPr>
              <w:t>Race and ethnicity</w:t>
            </w:r>
          </w:p>
        </w:tc>
        <w:tc>
          <w:tcPr>
            <w:tcW w:w="3798" w:type="dxa"/>
            <w:tcBorders>
              <w:top w:val="single" w:sz="4" w:space="0" w:color="auto"/>
              <w:left w:val="single" w:sz="4" w:space="0" w:color="auto"/>
              <w:bottom w:val="single" w:sz="4" w:space="0" w:color="auto"/>
              <w:right w:val="single" w:sz="4" w:space="0" w:color="auto"/>
            </w:tcBorders>
            <w:vAlign w:val="center"/>
          </w:tcPr>
          <w:p w14:paraId="74A137E1" w14:textId="77777777" w:rsidR="00486291" w:rsidRPr="00DF6630" w:rsidRDefault="00486291" w:rsidP="00486291">
            <w:pPr>
              <w:pStyle w:val="paragraph"/>
              <w:spacing w:after="0"/>
              <w:textAlignment w:val="baseline"/>
              <w:rPr>
                <w:rFonts w:asciiTheme="minorHAnsi" w:hAnsiTheme="minorHAnsi" w:cstheme="minorHAnsi"/>
              </w:rPr>
            </w:pPr>
            <w:r w:rsidRPr="00DF6630">
              <w:rPr>
                <w:rFonts w:asciiTheme="minorHAnsi" w:hAnsiTheme="minorHAnsi" w:cstheme="minorHAnsi"/>
              </w:rPr>
              <w:t>Values listed in Appendix Table 4</w:t>
            </w:r>
          </w:p>
          <w:p w14:paraId="15CFC73F" w14:textId="329D1326" w:rsidR="00486291" w:rsidRPr="00DF6630" w:rsidRDefault="00486291" w:rsidP="00486291">
            <w:pPr>
              <w:pStyle w:val="paragraph"/>
              <w:spacing w:before="0" w:beforeAutospacing="0" w:after="0" w:afterAutospacing="0"/>
              <w:textAlignment w:val="baseline"/>
              <w:rPr>
                <w:rStyle w:val="normaltextrun"/>
                <w:rFonts w:asciiTheme="minorHAnsi" w:hAnsiTheme="minorHAnsi" w:cstheme="minorHAnsi"/>
              </w:rPr>
            </w:pPr>
            <w:hyperlink w:anchor="MCR_AppendixTable4" w:history="1">
              <w:r w:rsidRPr="00DF6630">
                <w:rPr>
                  <w:rStyle w:val="Hyperlink"/>
                  <w:rFonts w:asciiTheme="minorHAnsi" w:hAnsiTheme="minorHAnsi" w:cstheme="minorHAnsi"/>
                </w:rPr>
                <w:t>Select to navigate to Appendix Table 4</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5F1B7282" w14:textId="4FCD8B71" w:rsidR="00486291" w:rsidRPr="00DF6630" w:rsidRDefault="00486291" w:rsidP="00486291">
            <w:pPr>
              <w:rPr>
                <w:rFonts w:cstheme="minorHAnsi"/>
                <w:color w:val="000000"/>
                <w:sz w:val="24"/>
                <w:szCs w:val="24"/>
              </w:rPr>
            </w:pPr>
            <w:r w:rsidRPr="00DF6630">
              <w:rPr>
                <w:rFonts w:cstheme="minorHAnsi"/>
                <w:color w:val="000000"/>
                <w:sz w:val="24"/>
                <w:szCs w:val="24"/>
              </w:rPr>
              <w:t>Num</w:t>
            </w:r>
          </w:p>
        </w:tc>
      </w:tr>
      <w:tr w:rsidR="00486291" w:rsidRPr="00DF6630" w14:paraId="3D59A118"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4EB70A3B" w14:textId="53E2170B" w:rsidR="00486291" w:rsidRPr="00DF6630" w:rsidRDefault="00486291" w:rsidP="00486291">
            <w:pPr>
              <w:rPr>
                <w:rFonts w:cstheme="minorHAnsi"/>
                <w:color w:val="000000"/>
                <w:sz w:val="24"/>
                <w:szCs w:val="24"/>
              </w:rPr>
            </w:pPr>
            <w:r w:rsidRPr="00DF6630">
              <w:rPr>
                <w:rFonts w:cstheme="minorHAnsi"/>
                <w:color w:val="000000"/>
                <w:sz w:val="24"/>
                <w:szCs w:val="24"/>
              </w:rPr>
              <w:lastRenderedPageBreak/>
              <w:t>RACE_ETH3_MCR</w:t>
            </w:r>
          </w:p>
        </w:tc>
        <w:tc>
          <w:tcPr>
            <w:tcW w:w="2747" w:type="dxa"/>
            <w:tcBorders>
              <w:top w:val="single" w:sz="4" w:space="0" w:color="auto"/>
              <w:left w:val="single" w:sz="4" w:space="0" w:color="auto"/>
              <w:bottom w:val="single" w:sz="4" w:space="0" w:color="auto"/>
              <w:right w:val="single" w:sz="4" w:space="0" w:color="auto"/>
            </w:tcBorders>
            <w:vAlign w:val="center"/>
          </w:tcPr>
          <w:p w14:paraId="5F1066E7" w14:textId="73CFC438" w:rsidR="00486291" w:rsidRPr="00DF6630" w:rsidRDefault="00486291" w:rsidP="00486291">
            <w:pPr>
              <w:jc w:val="center"/>
              <w:rPr>
                <w:rFonts w:cstheme="minorHAnsi"/>
                <w:color w:val="000000" w:themeColor="text1"/>
                <w:sz w:val="24"/>
                <w:szCs w:val="24"/>
              </w:rPr>
            </w:pPr>
            <w:r w:rsidRPr="00DF6630">
              <w:rPr>
                <w:rFonts w:cstheme="minorHAnsi"/>
                <w:color w:val="000000" w:themeColor="text1"/>
                <w:sz w:val="24"/>
                <w:szCs w:val="24"/>
              </w:rPr>
              <w:t>Race and ethnicity</w:t>
            </w:r>
          </w:p>
        </w:tc>
        <w:tc>
          <w:tcPr>
            <w:tcW w:w="3798" w:type="dxa"/>
            <w:tcBorders>
              <w:top w:val="single" w:sz="4" w:space="0" w:color="auto"/>
              <w:left w:val="single" w:sz="4" w:space="0" w:color="auto"/>
              <w:bottom w:val="single" w:sz="4" w:space="0" w:color="auto"/>
              <w:right w:val="single" w:sz="4" w:space="0" w:color="auto"/>
            </w:tcBorders>
            <w:vAlign w:val="center"/>
          </w:tcPr>
          <w:p w14:paraId="439795D8" w14:textId="77777777" w:rsidR="00486291" w:rsidRPr="00DF6630" w:rsidRDefault="00486291" w:rsidP="00486291">
            <w:pPr>
              <w:pStyle w:val="paragraph"/>
              <w:spacing w:after="0"/>
              <w:textAlignment w:val="baseline"/>
              <w:rPr>
                <w:rFonts w:asciiTheme="minorHAnsi" w:hAnsiTheme="minorHAnsi" w:cstheme="minorHAnsi"/>
              </w:rPr>
            </w:pPr>
            <w:r w:rsidRPr="00DF6630">
              <w:rPr>
                <w:rFonts w:asciiTheme="minorHAnsi" w:hAnsiTheme="minorHAnsi" w:cstheme="minorHAnsi"/>
              </w:rPr>
              <w:t>Values listed in Appendix Table 4</w:t>
            </w:r>
          </w:p>
          <w:p w14:paraId="13489439" w14:textId="4EF465D5" w:rsidR="00486291" w:rsidRPr="00DF6630" w:rsidRDefault="00486291" w:rsidP="00486291">
            <w:pPr>
              <w:pStyle w:val="paragraph"/>
              <w:spacing w:before="0" w:beforeAutospacing="0" w:after="0" w:afterAutospacing="0"/>
              <w:textAlignment w:val="baseline"/>
              <w:rPr>
                <w:rStyle w:val="normaltextrun"/>
                <w:rFonts w:asciiTheme="minorHAnsi" w:hAnsiTheme="minorHAnsi" w:cstheme="minorHAnsi"/>
              </w:rPr>
            </w:pPr>
            <w:hyperlink w:anchor="MCR_AppendixTable4" w:history="1">
              <w:r w:rsidRPr="00DF6630">
                <w:rPr>
                  <w:rStyle w:val="Hyperlink"/>
                  <w:rFonts w:asciiTheme="minorHAnsi" w:hAnsiTheme="minorHAnsi" w:cstheme="minorHAnsi"/>
                </w:rPr>
                <w:t>Select to navigate to Appendix Table 4</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626AFC30" w14:textId="5F379827" w:rsidR="00486291" w:rsidRPr="00DF6630" w:rsidRDefault="00486291" w:rsidP="00486291">
            <w:pPr>
              <w:rPr>
                <w:rFonts w:cstheme="minorHAnsi"/>
                <w:color w:val="000000"/>
                <w:sz w:val="24"/>
                <w:szCs w:val="24"/>
              </w:rPr>
            </w:pPr>
            <w:r w:rsidRPr="00DF6630">
              <w:rPr>
                <w:rFonts w:cstheme="minorHAnsi"/>
                <w:color w:val="000000"/>
                <w:sz w:val="24"/>
                <w:szCs w:val="24"/>
              </w:rPr>
              <w:t>Num</w:t>
            </w:r>
          </w:p>
        </w:tc>
      </w:tr>
      <w:tr w:rsidR="00486291" w:rsidRPr="00DF6630" w14:paraId="4008AAC2"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0EC42C1E" w14:textId="09EE0B4A" w:rsidR="00486291" w:rsidRPr="00DF6630" w:rsidRDefault="00486291" w:rsidP="00486291">
            <w:pPr>
              <w:rPr>
                <w:rFonts w:cstheme="minorHAnsi"/>
                <w:color w:val="000000"/>
                <w:sz w:val="24"/>
                <w:szCs w:val="24"/>
              </w:rPr>
            </w:pPr>
            <w:r w:rsidRPr="00DF6630">
              <w:rPr>
                <w:rFonts w:cstheme="minorHAnsi"/>
                <w:color w:val="000000"/>
                <w:sz w:val="24"/>
                <w:szCs w:val="24"/>
              </w:rPr>
              <w:t>RACE_ETH4_MCR</w:t>
            </w:r>
          </w:p>
        </w:tc>
        <w:tc>
          <w:tcPr>
            <w:tcW w:w="2747" w:type="dxa"/>
            <w:tcBorders>
              <w:top w:val="single" w:sz="4" w:space="0" w:color="auto"/>
              <w:left w:val="single" w:sz="4" w:space="0" w:color="auto"/>
              <w:bottom w:val="single" w:sz="4" w:space="0" w:color="auto"/>
              <w:right w:val="single" w:sz="4" w:space="0" w:color="auto"/>
            </w:tcBorders>
            <w:vAlign w:val="center"/>
          </w:tcPr>
          <w:p w14:paraId="16DD2B28" w14:textId="19A38C07" w:rsidR="00486291" w:rsidRPr="00DF6630" w:rsidRDefault="00486291" w:rsidP="00486291">
            <w:pPr>
              <w:jc w:val="center"/>
              <w:rPr>
                <w:rFonts w:cstheme="minorHAnsi"/>
                <w:color w:val="000000" w:themeColor="text1"/>
                <w:sz w:val="24"/>
                <w:szCs w:val="24"/>
              </w:rPr>
            </w:pPr>
            <w:r w:rsidRPr="00DF6630">
              <w:rPr>
                <w:rFonts w:cstheme="minorHAnsi"/>
                <w:color w:val="000000" w:themeColor="text1"/>
                <w:sz w:val="24"/>
                <w:szCs w:val="24"/>
              </w:rPr>
              <w:t>Race and ethnicity</w:t>
            </w:r>
          </w:p>
        </w:tc>
        <w:tc>
          <w:tcPr>
            <w:tcW w:w="3798" w:type="dxa"/>
            <w:tcBorders>
              <w:top w:val="single" w:sz="4" w:space="0" w:color="auto"/>
              <w:left w:val="single" w:sz="4" w:space="0" w:color="auto"/>
              <w:bottom w:val="single" w:sz="4" w:space="0" w:color="auto"/>
              <w:right w:val="single" w:sz="4" w:space="0" w:color="auto"/>
            </w:tcBorders>
            <w:vAlign w:val="center"/>
          </w:tcPr>
          <w:p w14:paraId="2EB51DE3" w14:textId="77777777" w:rsidR="00486291" w:rsidRPr="00DF6630" w:rsidRDefault="00486291" w:rsidP="00486291">
            <w:pPr>
              <w:pStyle w:val="paragraph"/>
              <w:spacing w:after="0"/>
              <w:textAlignment w:val="baseline"/>
              <w:rPr>
                <w:rFonts w:asciiTheme="minorHAnsi" w:hAnsiTheme="minorHAnsi" w:cstheme="minorHAnsi"/>
              </w:rPr>
            </w:pPr>
            <w:r w:rsidRPr="00DF6630">
              <w:rPr>
                <w:rFonts w:asciiTheme="minorHAnsi" w:hAnsiTheme="minorHAnsi" w:cstheme="minorHAnsi"/>
              </w:rPr>
              <w:t>Values listed in Appendix Table 4</w:t>
            </w:r>
          </w:p>
          <w:p w14:paraId="3DCD501C" w14:textId="10F36BBB" w:rsidR="00486291" w:rsidRPr="00DF6630" w:rsidRDefault="00486291" w:rsidP="00486291">
            <w:pPr>
              <w:pStyle w:val="paragraph"/>
              <w:spacing w:before="0" w:beforeAutospacing="0" w:after="0" w:afterAutospacing="0"/>
              <w:textAlignment w:val="baseline"/>
              <w:rPr>
                <w:rStyle w:val="normaltextrun"/>
                <w:rFonts w:asciiTheme="minorHAnsi" w:hAnsiTheme="minorHAnsi" w:cstheme="minorHAnsi"/>
              </w:rPr>
            </w:pPr>
            <w:hyperlink w:anchor="MCR_AppendixTable4" w:history="1">
              <w:r w:rsidRPr="00DF6630">
                <w:rPr>
                  <w:rStyle w:val="Hyperlink"/>
                  <w:rFonts w:asciiTheme="minorHAnsi" w:hAnsiTheme="minorHAnsi" w:cstheme="minorHAnsi"/>
                </w:rPr>
                <w:t>Select to navigate to Appendix Table 4</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08870CF4" w14:textId="14114567" w:rsidR="00486291" w:rsidRPr="00DF6630" w:rsidRDefault="00486291" w:rsidP="00486291">
            <w:pPr>
              <w:rPr>
                <w:rFonts w:cstheme="minorHAnsi"/>
                <w:color w:val="000000"/>
                <w:sz w:val="24"/>
                <w:szCs w:val="24"/>
              </w:rPr>
            </w:pPr>
            <w:r w:rsidRPr="00DF6630">
              <w:rPr>
                <w:rFonts w:cstheme="minorHAnsi"/>
                <w:color w:val="000000"/>
                <w:sz w:val="24"/>
                <w:szCs w:val="24"/>
              </w:rPr>
              <w:t>Num</w:t>
            </w:r>
          </w:p>
        </w:tc>
      </w:tr>
      <w:tr w:rsidR="00486291" w:rsidRPr="00DF6630" w14:paraId="120CC60E"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71FBB91D" w14:textId="0B7AECAB" w:rsidR="00486291" w:rsidRPr="00DF6630" w:rsidRDefault="00486291" w:rsidP="00486291">
            <w:pPr>
              <w:rPr>
                <w:rFonts w:cstheme="minorHAnsi"/>
                <w:color w:val="000000"/>
                <w:sz w:val="24"/>
                <w:szCs w:val="24"/>
              </w:rPr>
            </w:pPr>
            <w:r w:rsidRPr="00DF6630">
              <w:rPr>
                <w:rFonts w:cstheme="minorHAnsi"/>
                <w:color w:val="000000"/>
                <w:sz w:val="24"/>
                <w:szCs w:val="24"/>
              </w:rPr>
              <w:t>RACE_ETH5_MCR</w:t>
            </w:r>
          </w:p>
        </w:tc>
        <w:tc>
          <w:tcPr>
            <w:tcW w:w="2747" w:type="dxa"/>
            <w:tcBorders>
              <w:top w:val="single" w:sz="4" w:space="0" w:color="auto"/>
              <w:left w:val="single" w:sz="4" w:space="0" w:color="auto"/>
              <w:bottom w:val="single" w:sz="4" w:space="0" w:color="auto"/>
              <w:right w:val="single" w:sz="4" w:space="0" w:color="auto"/>
            </w:tcBorders>
            <w:vAlign w:val="center"/>
          </w:tcPr>
          <w:p w14:paraId="60F99514" w14:textId="74504C76" w:rsidR="00486291" w:rsidRPr="00DF6630" w:rsidRDefault="00486291" w:rsidP="00486291">
            <w:pPr>
              <w:jc w:val="center"/>
              <w:rPr>
                <w:rFonts w:cstheme="minorHAnsi"/>
                <w:color w:val="000000" w:themeColor="text1"/>
                <w:sz w:val="24"/>
                <w:szCs w:val="24"/>
              </w:rPr>
            </w:pPr>
            <w:r w:rsidRPr="00DF6630">
              <w:rPr>
                <w:rFonts w:cstheme="minorHAnsi"/>
                <w:color w:val="000000" w:themeColor="text1"/>
                <w:sz w:val="24"/>
                <w:szCs w:val="24"/>
              </w:rPr>
              <w:t>Race and ethnicity</w:t>
            </w:r>
          </w:p>
        </w:tc>
        <w:tc>
          <w:tcPr>
            <w:tcW w:w="3798" w:type="dxa"/>
            <w:tcBorders>
              <w:top w:val="single" w:sz="4" w:space="0" w:color="auto"/>
              <w:left w:val="single" w:sz="4" w:space="0" w:color="auto"/>
              <w:bottom w:val="single" w:sz="4" w:space="0" w:color="auto"/>
              <w:right w:val="single" w:sz="4" w:space="0" w:color="auto"/>
            </w:tcBorders>
            <w:vAlign w:val="center"/>
          </w:tcPr>
          <w:p w14:paraId="0BBBF81E" w14:textId="77777777" w:rsidR="00486291" w:rsidRPr="00DF6630" w:rsidRDefault="00486291" w:rsidP="00486291">
            <w:pPr>
              <w:pStyle w:val="paragraph"/>
              <w:spacing w:after="0"/>
              <w:textAlignment w:val="baseline"/>
              <w:rPr>
                <w:rFonts w:asciiTheme="minorHAnsi" w:hAnsiTheme="minorHAnsi" w:cstheme="minorHAnsi"/>
              </w:rPr>
            </w:pPr>
            <w:r w:rsidRPr="00DF6630">
              <w:rPr>
                <w:rFonts w:asciiTheme="minorHAnsi" w:hAnsiTheme="minorHAnsi" w:cstheme="minorHAnsi"/>
              </w:rPr>
              <w:t>Values listed in Appendix Table 4</w:t>
            </w:r>
          </w:p>
          <w:p w14:paraId="61D910BB" w14:textId="6578A61F" w:rsidR="00486291" w:rsidRPr="00DF6630" w:rsidRDefault="00486291" w:rsidP="00486291">
            <w:pPr>
              <w:pStyle w:val="paragraph"/>
              <w:spacing w:before="0" w:beforeAutospacing="0" w:after="0" w:afterAutospacing="0"/>
              <w:textAlignment w:val="baseline"/>
              <w:rPr>
                <w:rStyle w:val="normaltextrun"/>
                <w:rFonts w:asciiTheme="minorHAnsi" w:hAnsiTheme="minorHAnsi" w:cstheme="minorHAnsi"/>
              </w:rPr>
            </w:pPr>
            <w:hyperlink w:anchor="MCR_AppendixTable4" w:history="1">
              <w:r w:rsidRPr="00DF6630">
                <w:rPr>
                  <w:rStyle w:val="Hyperlink"/>
                  <w:rFonts w:asciiTheme="minorHAnsi" w:hAnsiTheme="minorHAnsi" w:cstheme="minorHAnsi"/>
                </w:rPr>
                <w:t>Select to navigate to Appendix Table 4</w:t>
              </w:r>
            </w:hyperlink>
          </w:p>
        </w:tc>
        <w:tc>
          <w:tcPr>
            <w:tcW w:w="1242" w:type="dxa"/>
            <w:tcBorders>
              <w:top w:val="single" w:sz="4" w:space="0" w:color="auto"/>
              <w:left w:val="single" w:sz="4" w:space="0" w:color="auto"/>
              <w:bottom w:val="single" w:sz="4" w:space="0" w:color="auto"/>
              <w:right w:val="single" w:sz="4" w:space="0" w:color="auto"/>
            </w:tcBorders>
            <w:vAlign w:val="center"/>
          </w:tcPr>
          <w:p w14:paraId="5F63C86C" w14:textId="17D8ED0F" w:rsidR="00486291" w:rsidRPr="00DF6630" w:rsidRDefault="00486291" w:rsidP="00486291">
            <w:pPr>
              <w:rPr>
                <w:rFonts w:cstheme="minorHAnsi"/>
                <w:color w:val="000000"/>
                <w:sz w:val="24"/>
                <w:szCs w:val="24"/>
              </w:rPr>
            </w:pPr>
            <w:r w:rsidRPr="00DF6630">
              <w:rPr>
                <w:rFonts w:cstheme="minorHAnsi"/>
                <w:color w:val="000000"/>
                <w:sz w:val="24"/>
                <w:szCs w:val="24"/>
              </w:rPr>
              <w:t>Num</w:t>
            </w:r>
          </w:p>
        </w:tc>
      </w:tr>
      <w:tr w:rsidR="00486291" w:rsidRPr="00DF6630" w14:paraId="3FA752BC"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67399A89" w14:textId="3EA25F5D" w:rsidR="00486291" w:rsidRPr="00DF6630" w:rsidRDefault="00486291" w:rsidP="00486291">
            <w:pPr>
              <w:spacing w:after="120"/>
              <w:rPr>
                <w:rFonts w:cstheme="minorHAnsi"/>
                <w:color w:val="000000"/>
                <w:sz w:val="24"/>
                <w:szCs w:val="24"/>
              </w:rPr>
            </w:pPr>
            <w:r w:rsidRPr="00DF6630">
              <w:rPr>
                <w:rFonts w:cstheme="minorHAnsi"/>
                <w:color w:val="000000"/>
                <w:sz w:val="24"/>
                <w:szCs w:val="24"/>
              </w:rPr>
              <w:t>RESCODE_MCR</w:t>
            </w:r>
          </w:p>
        </w:tc>
        <w:tc>
          <w:tcPr>
            <w:tcW w:w="2747" w:type="dxa"/>
            <w:tcBorders>
              <w:top w:val="single" w:sz="4" w:space="0" w:color="auto"/>
              <w:left w:val="single" w:sz="4" w:space="0" w:color="auto"/>
              <w:bottom w:val="single" w:sz="4" w:space="0" w:color="auto"/>
              <w:right w:val="single" w:sz="4" w:space="0" w:color="auto"/>
            </w:tcBorders>
            <w:vAlign w:val="center"/>
          </w:tcPr>
          <w:p w14:paraId="27EA5B67" w14:textId="7AE86D48" w:rsidR="00486291" w:rsidRPr="00DF6630" w:rsidRDefault="00486291" w:rsidP="00486291">
            <w:pPr>
              <w:spacing w:after="0"/>
              <w:jc w:val="center"/>
              <w:rPr>
                <w:rFonts w:cstheme="minorHAnsi"/>
                <w:color w:val="000000"/>
                <w:sz w:val="24"/>
                <w:szCs w:val="24"/>
              </w:rPr>
            </w:pPr>
            <w:r w:rsidRPr="00DF6630">
              <w:rPr>
                <w:rFonts w:cstheme="minorHAnsi"/>
                <w:color w:val="000000"/>
                <w:sz w:val="24"/>
                <w:szCs w:val="24"/>
              </w:rPr>
              <w:t>Massachusetts Department of Public Health (DPH) code for city/town of residence</w:t>
            </w:r>
          </w:p>
        </w:tc>
        <w:tc>
          <w:tcPr>
            <w:tcW w:w="3798" w:type="dxa"/>
            <w:tcBorders>
              <w:top w:val="single" w:sz="4" w:space="0" w:color="auto"/>
              <w:left w:val="single" w:sz="4" w:space="0" w:color="auto"/>
              <w:bottom w:val="single" w:sz="4" w:space="0" w:color="auto"/>
              <w:right w:val="single" w:sz="4" w:space="0" w:color="auto"/>
            </w:tcBorders>
            <w:vAlign w:val="center"/>
          </w:tcPr>
          <w:p w14:paraId="64C14BE4" w14:textId="3043A99C" w:rsidR="00486291" w:rsidRPr="00DF6630" w:rsidRDefault="00486291" w:rsidP="00486291">
            <w:pPr>
              <w:spacing w:after="0"/>
              <w:rPr>
                <w:rFonts w:cstheme="minorHAnsi"/>
                <w:color w:val="000000"/>
                <w:sz w:val="24"/>
                <w:szCs w:val="24"/>
              </w:rPr>
            </w:pPr>
            <w:r w:rsidRPr="00DF6630">
              <w:rPr>
                <w:rFonts w:cstheme="minorHAnsi"/>
                <w:color w:val="000000"/>
                <w:sz w:val="24"/>
                <w:szCs w:val="24"/>
              </w:rPr>
              <w:t xml:space="preserve">1-351 </w:t>
            </w:r>
            <w:r w:rsidRPr="00DF6630">
              <w:rPr>
                <w:rFonts w:cstheme="minorHAnsi"/>
                <w:color w:val="000000"/>
                <w:sz w:val="24"/>
                <w:szCs w:val="24"/>
              </w:rPr>
              <w:br/>
              <w:t>999=Unknown</w:t>
            </w:r>
          </w:p>
        </w:tc>
        <w:tc>
          <w:tcPr>
            <w:tcW w:w="1242" w:type="dxa"/>
            <w:tcBorders>
              <w:top w:val="single" w:sz="4" w:space="0" w:color="auto"/>
              <w:left w:val="single" w:sz="4" w:space="0" w:color="auto"/>
              <w:bottom w:val="single" w:sz="4" w:space="0" w:color="auto"/>
              <w:right w:val="single" w:sz="4" w:space="0" w:color="auto"/>
            </w:tcBorders>
            <w:vAlign w:val="center"/>
          </w:tcPr>
          <w:p w14:paraId="668962FC" w14:textId="4766F1E9" w:rsidR="00486291" w:rsidRPr="00DF6630" w:rsidRDefault="00486291" w:rsidP="00486291">
            <w:pPr>
              <w:spacing w:after="0"/>
              <w:rPr>
                <w:rFonts w:cstheme="minorHAnsi"/>
                <w:color w:val="000000"/>
                <w:sz w:val="24"/>
                <w:szCs w:val="24"/>
              </w:rPr>
            </w:pPr>
            <w:r w:rsidRPr="00DF6630">
              <w:rPr>
                <w:rFonts w:cstheme="minorHAnsi"/>
                <w:color w:val="000000"/>
                <w:sz w:val="24"/>
                <w:szCs w:val="24"/>
              </w:rPr>
              <w:t>Num</w:t>
            </w:r>
          </w:p>
        </w:tc>
      </w:tr>
      <w:tr w:rsidR="00486291" w:rsidRPr="00DF6630" w14:paraId="49D649EC"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2A53B749" w14:textId="77777777" w:rsidR="00486291" w:rsidRPr="00DF6630" w:rsidRDefault="00486291" w:rsidP="00486291">
            <w:pPr>
              <w:spacing w:after="120"/>
              <w:rPr>
                <w:rFonts w:cstheme="minorHAnsi"/>
                <w:color w:val="000000"/>
                <w:sz w:val="24"/>
                <w:szCs w:val="24"/>
              </w:rPr>
            </w:pPr>
            <w:r w:rsidRPr="00DF6630">
              <w:rPr>
                <w:rFonts w:cstheme="minorHAnsi"/>
                <w:color w:val="000000"/>
                <w:sz w:val="24"/>
                <w:szCs w:val="24"/>
              </w:rPr>
              <w:t>RES_ZIP_MCR</w:t>
            </w:r>
          </w:p>
        </w:tc>
        <w:tc>
          <w:tcPr>
            <w:tcW w:w="2747" w:type="dxa"/>
            <w:tcBorders>
              <w:top w:val="single" w:sz="4" w:space="0" w:color="auto"/>
              <w:left w:val="single" w:sz="4" w:space="0" w:color="auto"/>
              <w:bottom w:val="single" w:sz="4" w:space="0" w:color="auto"/>
              <w:right w:val="single" w:sz="4" w:space="0" w:color="auto"/>
            </w:tcBorders>
            <w:vAlign w:val="center"/>
          </w:tcPr>
          <w:p w14:paraId="117AD449" w14:textId="77777777" w:rsidR="00486291" w:rsidRPr="00DF6630" w:rsidRDefault="00486291" w:rsidP="00486291">
            <w:pPr>
              <w:spacing w:after="0"/>
              <w:jc w:val="center"/>
              <w:rPr>
                <w:rFonts w:cstheme="minorHAnsi"/>
                <w:color w:val="000000"/>
                <w:sz w:val="24"/>
                <w:szCs w:val="24"/>
              </w:rPr>
            </w:pPr>
            <w:r w:rsidRPr="00DF6630">
              <w:rPr>
                <w:rFonts w:cstheme="minorHAnsi"/>
                <w:color w:val="000000"/>
                <w:sz w:val="24"/>
                <w:szCs w:val="24"/>
              </w:rPr>
              <w:t>Zip code of residence at diagnosis</w:t>
            </w:r>
          </w:p>
        </w:tc>
        <w:tc>
          <w:tcPr>
            <w:tcW w:w="3798" w:type="dxa"/>
            <w:tcBorders>
              <w:top w:val="single" w:sz="4" w:space="0" w:color="auto"/>
              <w:left w:val="single" w:sz="4" w:space="0" w:color="auto"/>
              <w:bottom w:val="single" w:sz="4" w:space="0" w:color="auto"/>
              <w:right w:val="single" w:sz="4" w:space="0" w:color="auto"/>
            </w:tcBorders>
            <w:vAlign w:val="center"/>
          </w:tcPr>
          <w:p w14:paraId="67185905" w14:textId="15A8E5D3" w:rsidR="00486291" w:rsidRPr="00DF6630" w:rsidRDefault="00486291" w:rsidP="00486291">
            <w:pPr>
              <w:spacing w:after="0"/>
              <w:rPr>
                <w:rFonts w:cstheme="minorHAnsi"/>
                <w:color w:val="000000"/>
                <w:sz w:val="24"/>
                <w:szCs w:val="24"/>
              </w:rPr>
            </w:pPr>
            <w:r w:rsidRPr="00DF6630">
              <w:rPr>
                <w:rFonts w:cstheme="minorHAnsi"/>
                <w:color w:val="000000"/>
                <w:sz w:val="24"/>
                <w:szCs w:val="24"/>
              </w:rPr>
              <w:t>5 digit zip                                     99999=Unknown</w:t>
            </w:r>
          </w:p>
        </w:tc>
        <w:tc>
          <w:tcPr>
            <w:tcW w:w="1242" w:type="dxa"/>
            <w:tcBorders>
              <w:top w:val="single" w:sz="4" w:space="0" w:color="auto"/>
              <w:left w:val="single" w:sz="4" w:space="0" w:color="auto"/>
              <w:bottom w:val="single" w:sz="4" w:space="0" w:color="auto"/>
              <w:right w:val="single" w:sz="4" w:space="0" w:color="auto"/>
            </w:tcBorders>
            <w:vAlign w:val="center"/>
          </w:tcPr>
          <w:p w14:paraId="4C043A0A" w14:textId="77777777" w:rsidR="00486291" w:rsidRPr="00DF6630" w:rsidRDefault="00486291" w:rsidP="00486291">
            <w:pPr>
              <w:spacing w:after="0"/>
              <w:rPr>
                <w:rFonts w:cstheme="minorHAnsi"/>
                <w:color w:val="000000"/>
                <w:sz w:val="24"/>
                <w:szCs w:val="24"/>
              </w:rPr>
            </w:pPr>
            <w:r w:rsidRPr="00DF6630">
              <w:rPr>
                <w:rFonts w:cstheme="minorHAnsi"/>
                <w:color w:val="000000"/>
                <w:sz w:val="24"/>
                <w:szCs w:val="24"/>
              </w:rPr>
              <w:t>Char</w:t>
            </w:r>
          </w:p>
        </w:tc>
      </w:tr>
      <w:tr w:rsidR="00486291" w:rsidRPr="00DF6630" w14:paraId="54219443"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7727E385" w14:textId="77777777" w:rsidR="00486291" w:rsidRPr="00DF6630" w:rsidRDefault="00486291" w:rsidP="00486291">
            <w:pPr>
              <w:spacing w:after="120"/>
              <w:rPr>
                <w:rFonts w:cstheme="minorHAnsi"/>
                <w:color w:val="000000"/>
                <w:sz w:val="24"/>
                <w:szCs w:val="24"/>
              </w:rPr>
            </w:pPr>
            <w:r w:rsidRPr="00DF6630">
              <w:rPr>
                <w:rFonts w:cstheme="minorHAnsi"/>
                <w:color w:val="000000"/>
                <w:sz w:val="24"/>
                <w:szCs w:val="24"/>
              </w:rPr>
              <w:t>SEX_MCR</w:t>
            </w:r>
          </w:p>
        </w:tc>
        <w:tc>
          <w:tcPr>
            <w:tcW w:w="2747" w:type="dxa"/>
            <w:tcBorders>
              <w:top w:val="single" w:sz="4" w:space="0" w:color="auto"/>
              <w:left w:val="single" w:sz="4" w:space="0" w:color="auto"/>
              <w:bottom w:val="single" w:sz="4" w:space="0" w:color="auto"/>
              <w:right w:val="single" w:sz="4" w:space="0" w:color="auto"/>
            </w:tcBorders>
            <w:vAlign w:val="center"/>
          </w:tcPr>
          <w:p w14:paraId="70AA5834" w14:textId="77777777" w:rsidR="00486291" w:rsidRPr="00DF6630" w:rsidRDefault="00486291" w:rsidP="00486291">
            <w:pPr>
              <w:jc w:val="center"/>
              <w:rPr>
                <w:rFonts w:cstheme="minorHAnsi"/>
                <w:color w:val="000000"/>
                <w:sz w:val="24"/>
                <w:szCs w:val="24"/>
              </w:rPr>
            </w:pPr>
            <w:r w:rsidRPr="00DF6630">
              <w:rPr>
                <w:rFonts w:cstheme="minorHAnsi"/>
                <w:color w:val="000000"/>
                <w:sz w:val="24"/>
                <w:szCs w:val="24"/>
              </w:rPr>
              <w:t>Gender</w:t>
            </w:r>
          </w:p>
        </w:tc>
        <w:tc>
          <w:tcPr>
            <w:tcW w:w="3798" w:type="dxa"/>
            <w:tcBorders>
              <w:top w:val="single" w:sz="4" w:space="0" w:color="auto"/>
              <w:left w:val="single" w:sz="4" w:space="0" w:color="auto"/>
              <w:bottom w:val="single" w:sz="4" w:space="0" w:color="auto"/>
              <w:right w:val="single" w:sz="4" w:space="0" w:color="auto"/>
            </w:tcBorders>
            <w:vAlign w:val="center"/>
          </w:tcPr>
          <w:p w14:paraId="4D4A1A0D" w14:textId="13C732AE" w:rsidR="00486291" w:rsidRPr="00DF6630" w:rsidRDefault="00486291" w:rsidP="00486291">
            <w:pPr>
              <w:spacing w:after="0"/>
              <w:rPr>
                <w:rFonts w:cstheme="minorHAnsi"/>
                <w:sz w:val="24"/>
                <w:szCs w:val="24"/>
              </w:rPr>
            </w:pPr>
            <w:r w:rsidRPr="00DF6630">
              <w:rPr>
                <w:rFonts w:cstheme="minorHAnsi"/>
                <w:sz w:val="24"/>
                <w:szCs w:val="24"/>
              </w:rPr>
              <w:t>1 = Male</w:t>
            </w:r>
            <w:r w:rsidRPr="00DF6630">
              <w:rPr>
                <w:rFonts w:cstheme="minorHAnsi"/>
                <w:sz w:val="24"/>
                <w:szCs w:val="24"/>
              </w:rPr>
              <w:br/>
              <w:t>2 = Female</w:t>
            </w:r>
            <w:r w:rsidRPr="00DF6630">
              <w:rPr>
                <w:rFonts w:cstheme="minorHAnsi"/>
                <w:sz w:val="24"/>
                <w:szCs w:val="24"/>
              </w:rPr>
              <w:br/>
              <w:t>3 = Other</w:t>
            </w:r>
            <w:r w:rsidRPr="00DF6630">
              <w:rPr>
                <w:rFonts w:cstheme="minorHAnsi"/>
                <w:sz w:val="24"/>
                <w:szCs w:val="24"/>
              </w:rPr>
              <w:br/>
              <w:t>9 = Unknown</w:t>
            </w:r>
          </w:p>
        </w:tc>
        <w:tc>
          <w:tcPr>
            <w:tcW w:w="1242" w:type="dxa"/>
            <w:tcBorders>
              <w:top w:val="single" w:sz="4" w:space="0" w:color="auto"/>
              <w:left w:val="single" w:sz="4" w:space="0" w:color="auto"/>
              <w:bottom w:val="single" w:sz="4" w:space="0" w:color="auto"/>
              <w:right w:val="single" w:sz="4" w:space="0" w:color="auto"/>
            </w:tcBorders>
            <w:vAlign w:val="center"/>
          </w:tcPr>
          <w:p w14:paraId="111FB530" w14:textId="77777777" w:rsidR="00486291" w:rsidRPr="00DF6630" w:rsidRDefault="00486291" w:rsidP="00486291">
            <w:pPr>
              <w:rPr>
                <w:rFonts w:cstheme="minorHAnsi"/>
                <w:color w:val="000000"/>
                <w:sz w:val="24"/>
                <w:szCs w:val="24"/>
              </w:rPr>
            </w:pPr>
            <w:r w:rsidRPr="00DF6630">
              <w:rPr>
                <w:rFonts w:cstheme="minorHAnsi"/>
                <w:color w:val="000000"/>
                <w:sz w:val="24"/>
                <w:szCs w:val="24"/>
              </w:rPr>
              <w:t>Num</w:t>
            </w:r>
          </w:p>
        </w:tc>
      </w:tr>
      <w:tr w:rsidR="00486291" w:rsidRPr="00DF6630" w14:paraId="5F124B4B"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1A0931CC" w14:textId="7D5B9A3B" w:rsidR="00486291" w:rsidRPr="00DF6630" w:rsidRDefault="00486291" w:rsidP="00486291">
            <w:pPr>
              <w:rPr>
                <w:rFonts w:cstheme="minorHAnsi"/>
                <w:sz w:val="24"/>
                <w:szCs w:val="24"/>
              </w:rPr>
            </w:pPr>
            <w:r w:rsidRPr="00DF6630">
              <w:rPr>
                <w:rFonts w:cstheme="minorHAnsi"/>
                <w:color w:val="000000"/>
                <w:sz w:val="24"/>
                <w:szCs w:val="24"/>
              </w:rPr>
              <w:lastRenderedPageBreak/>
              <w:t>SPANISH_ORIGIN_MCR</w:t>
            </w:r>
          </w:p>
        </w:tc>
        <w:tc>
          <w:tcPr>
            <w:tcW w:w="2747" w:type="dxa"/>
            <w:tcBorders>
              <w:top w:val="single" w:sz="4" w:space="0" w:color="auto"/>
              <w:left w:val="single" w:sz="4" w:space="0" w:color="auto"/>
              <w:bottom w:val="single" w:sz="4" w:space="0" w:color="auto"/>
              <w:right w:val="single" w:sz="4" w:space="0" w:color="auto"/>
            </w:tcBorders>
            <w:vAlign w:val="center"/>
          </w:tcPr>
          <w:p w14:paraId="6DC82564" w14:textId="3E38D2A1" w:rsidR="00486291" w:rsidRPr="00DF6630" w:rsidRDefault="00486291" w:rsidP="00486291">
            <w:pPr>
              <w:rPr>
                <w:rFonts w:cstheme="minorHAnsi"/>
                <w:color w:val="000000"/>
                <w:sz w:val="24"/>
                <w:szCs w:val="24"/>
              </w:rPr>
            </w:pPr>
            <w:r w:rsidRPr="00DF6630">
              <w:rPr>
                <w:rFonts w:cstheme="minorHAnsi"/>
                <w:color w:val="000000"/>
                <w:sz w:val="24"/>
                <w:szCs w:val="24"/>
              </w:rPr>
              <w:t>Spanish origin</w:t>
            </w:r>
          </w:p>
        </w:tc>
        <w:tc>
          <w:tcPr>
            <w:tcW w:w="3798" w:type="dxa"/>
            <w:tcBorders>
              <w:top w:val="single" w:sz="4" w:space="0" w:color="auto"/>
              <w:left w:val="single" w:sz="4" w:space="0" w:color="auto"/>
              <w:bottom w:val="single" w:sz="4" w:space="0" w:color="auto"/>
              <w:right w:val="single" w:sz="4" w:space="0" w:color="auto"/>
            </w:tcBorders>
            <w:vAlign w:val="center"/>
          </w:tcPr>
          <w:p w14:paraId="324F55B4" w14:textId="31C1F539" w:rsidR="00486291" w:rsidRPr="00DF6630" w:rsidRDefault="00486291" w:rsidP="00486291">
            <w:pPr>
              <w:spacing w:after="0"/>
              <w:rPr>
                <w:rFonts w:cstheme="minorHAnsi"/>
                <w:sz w:val="24"/>
                <w:szCs w:val="24"/>
              </w:rPr>
            </w:pPr>
            <w:r w:rsidRPr="00DF6630">
              <w:rPr>
                <w:rStyle w:val="normaltextrun"/>
                <w:rFonts w:cstheme="minorHAnsi"/>
                <w:color w:val="000000"/>
                <w:sz w:val="24"/>
                <w:szCs w:val="24"/>
                <w:shd w:val="clear" w:color="auto" w:fill="FFFFFF"/>
              </w:rPr>
              <w:t>0=Non-Spanish; non-Hispanic</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1=Mexican (includes Chicano)</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2=Puerto Rican</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3=Cuban</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4=South or Central American (except Brazil)</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5=Other specified Spanish/Hispanic origin (includes European; excludes Dominican Republic 2005+)</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6=Spanish, Not otherwise specified (NOS), Hispanic, NOS, Latino, NOS</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There is evidence, other than surname or maiden name, that the person is Hispanic, but he/she cannot be assigned to any of the other categories 1-5.</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7=Spanish surname only (Code 7 is ordinarily for central registry use only.) The only evidence of the person's Hispanic origin is the surname or maiden name and there is no contrary evidence that the person is not Hispanic.</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8=Dominican Republic</w:t>
            </w:r>
            <w:r w:rsidRPr="00DF6630">
              <w:rPr>
                <w:rStyle w:val="scxw190480764"/>
                <w:rFonts w:cstheme="minorHAnsi"/>
                <w:color w:val="000000"/>
                <w:sz w:val="24"/>
                <w:szCs w:val="24"/>
                <w:shd w:val="clear" w:color="auto" w:fill="FFFFFF"/>
              </w:rPr>
              <w:t> </w:t>
            </w:r>
            <w:r w:rsidRPr="00DF6630">
              <w:rPr>
                <w:rFonts w:cstheme="minorHAnsi"/>
                <w:color w:val="000000"/>
                <w:sz w:val="24"/>
                <w:szCs w:val="24"/>
                <w:shd w:val="clear" w:color="auto" w:fill="FFFFFF"/>
              </w:rPr>
              <w:br/>
            </w:r>
            <w:r w:rsidRPr="00DF6630">
              <w:rPr>
                <w:rStyle w:val="normaltextrun"/>
                <w:rFonts w:cstheme="minorHAnsi"/>
                <w:color w:val="000000"/>
                <w:sz w:val="24"/>
                <w:szCs w:val="24"/>
                <w:shd w:val="clear" w:color="auto" w:fill="FFFFFF"/>
              </w:rPr>
              <w:t>9=Unknown whether Spanish or not</w:t>
            </w:r>
            <w:r w:rsidRPr="00DF6630">
              <w:rPr>
                <w:rStyle w:val="eop"/>
                <w:rFonts w:cstheme="minorHAnsi"/>
                <w:color w:val="000000"/>
                <w:sz w:val="24"/>
                <w:szCs w:val="24"/>
                <w:shd w:val="clear" w:color="auto" w:fill="FFFFFF"/>
              </w:rPr>
              <w:t> </w:t>
            </w:r>
          </w:p>
        </w:tc>
        <w:tc>
          <w:tcPr>
            <w:tcW w:w="1242" w:type="dxa"/>
            <w:tcBorders>
              <w:top w:val="single" w:sz="4" w:space="0" w:color="auto"/>
              <w:left w:val="single" w:sz="4" w:space="0" w:color="auto"/>
              <w:bottom w:val="single" w:sz="4" w:space="0" w:color="auto"/>
              <w:right w:val="single" w:sz="4" w:space="0" w:color="auto"/>
            </w:tcBorders>
            <w:vAlign w:val="center"/>
          </w:tcPr>
          <w:p w14:paraId="2897B548" w14:textId="6DE9B79A" w:rsidR="00486291" w:rsidRPr="00DF6630" w:rsidRDefault="00486291" w:rsidP="00486291">
            <w:pPr>
              <w:rPr>
                <w:rFonts w:cstheme="minorHAnsi"/>
                <w:color w:val="000000"/>
                <w:sz w:val="24"/>
                <w:szCs w:val="24"/>
              </w:rPr>
            </w:pPr>
            <w:r w:rsidRPr="00DF6630">
              <w:rPr>
                <w:rFonts w:eastAsia="Times New Roman" w:cstheme="minorHAnsi"/>
                <w:bCs/>
                <w:color w:val="000000"/>
                <w:sz w:val="24"/>
                <w:szCs w:val="24"/>
              </w:rPr>
              <w:t>Num</w:t>
            </w:r>
          </w:p>
        </w:tc>
      </w:tr>
      <w:tr w:rsidR="00486291" w:rsidRPr="00DF6630" w14:paraId="4052D6DD" w14:textId="77777777" w:rsidTr="008F7C46">
        <w:trPr>
          <w:cantSplit/>
          <w:trHeight w:val="390"/>
        </w:trPr>
        <w:tc>
          <w:tcPr>
            <w:tcW w:w="2293" w:type="dxa"/>
            <w:tcBorders>
              <w:top w:val="single" w:sz="4" w:space="0" w:color="auto"/>
              <w:left w:val="single" w:sz="4" w:space="0" w:color="auto"/>
              <w:bottom w:val="single" w:sz="4" w:space="0" w:color="auto"/>
              <w:right w:val="single" w:sz="4" w:space="0" w:color="auto"/>
            </w:tcBorders>
            <w:noWrap/>
            <w:vAlign w:val="center"/>
          </w:tcPr>
          <w:p w14:paraId="3AEF018B" w14:textId="77777777" w:rsidR="00486291" w:rsidRPr="00DF6630" w:rsidRDefault="00486291" w:rsidP="00486291">
            <w:pPr>
              <w:rPr>
                <w:rFonts w:cstheme="minorHAnsi"/>
                <w:sz w:val="24"/>
                <w:szCs w:val="24"/>
              </w:rPr>
            </w:pPr>
            <w:r w:rsidRPr="00DF6630">
              <w:rPr>
                <w:rFonts w:cstheme="minorHAnsi"/>
                <w:sz w:val="24"/>
                <w:szCs w:val="24"/>
              </w:rPr>
              <w:lastRenderedPageBreak/>
              <w:t>STAGE_MCR</w:t>
            </w:r>
          </w:p>
        </w:tc>
        <w:tc>
          <w:tcPr>
            <w:tcW w:w="2747" w:type="dxa"/>
            <w:tcBorders>
              <w:top w:val="single" w:sz="4" w:space="0" w:color="auto"/>
              <w:left w:val="single" w:sz="4" w:space="0" w:color="auto"/>
              <w:bottom w:val="single" w:sz="4" w:space="0" w:color="auto"/>
              <w:right w:val="single" w:sz="4" w:space="0" w:color="auto"/>
            </w:tcBorders>
            <w:vAlign w:val="center"/>
          </w:tcPr>
          <w:p w14:paraId="302A2837" w14:textId="77777777" w:rsidR="00486291" w:rsidRPr="00DF6630" w:rsidRDefault="00486291" w:rsidP="00486291">
            <w:pPr>
              <w:rPr>
                <w:rFonts w:cstheme="minorHAnsi"/>
                <w:color w:val="000000"/>
                <w:sz w:val="24"/>
                <w:szCs w:val="24"/>
              </w:rPr>
            </w:pPr>
            <w:r w:rsidRPr="00DF6630">
              <w:rPr>
                <w:rFonts w:cstheme="minorHAnsi"/>
                <w:color w:val="000000"/>
                <w:sz w:val="24"/>
                <w:szCs w:val="24"/>
              </w:rPr>
              <w:t>This is a SEER Summary Stage 2000 code derived from the Collaborative Staging system</w:t>
            </w:r>
          </w:p>
        </w:tc>
        <w:tc>
          <w:tcPr>
            <w:tcW w:w="3798" w:type="dxa"/>
            <w:tcBorders>
              <w:top w:val="single" w:sz="4" w:space="0" w:color="auto"/>
              <w:left w:val="single" w:sz="4" w:space="0" w:color="auto"/>
              <w:bottom w:val="single" w:sz="4" w:space="0" w:color="auto"/>
              <w:right w:val="single" w:sz="4" w:space="0" w:color="auto"/>
            </w:tcBorders>
            <w:vAlign w:val="center"/>
          </w:tcPr>
          <w:p w14:paraId="57EDB9C1" w14:textId="5EAB86EA" w:rsidR="00486291" w:rsidRPr="00DF6630" w:rsidRDefault="00486291" w:rsidP="00486291">
            <w:pPr>
              <w:spacing w:after="0"/>
              <w:rPr>
                <w:rFonts w:cstheme="minorHAnsi"/>
                <w:sz w:val="24"/>
                <w:szCs w:val="24"/>
              </w:rPr>
            </w:pPr>
            <w:r w:rsidRPr="00DF6630">
              <w:rPr>
                <w:rFonts w:cstheme="minorHAnsi"/>
                <w:sz w:val="24"/>
                <w:szCs w:val="24"/>
              </w:rPr>
              <w:t xml:space="preserve">0 = In-situ/Non-invasive                    </w:t>
            </w:r>
          </w:p>
          <w:p w14:paraId="3A08F86B" w14:textId="2FBE69A4" w:rsidR="00486291" w:rsidRPr="00DF6630" w:rsidRDefault="00486291" w:rsidP="00486291">
            <w:pPr>
              <w:spacing w:after="0"/>
              <w:rPr>
                <w:rFonts w:cstheme="minorHAnsi"/>
                <w:sz w:val="24"/>
                <w:szCs w:val="24"/>
              </w:rPr>
            </w:pPr>
            <w:r w:rsidRPr="00DF6630">
              <w:rPr>
                <w:rFonts w:cstheme="minorHAnsi"/>
                <w:sz w:val="24"/>
                <w:szCs w:val="24"/>
              </w:rPr>
              <w:t xml:space="preserve">1 = Localized                                             2 = Regional by direct extension </w:t>
            </w:r>
          </w:p>
          <w:p w14:paraId="5DA5FD50" w14:textId="30D0CDE5" w:rsidR="00486291" w:rsidRPr="00DF6630" w:rsidRDefault="00486291" w:rsidP="00486291">
            <w:pPr>
              <w:spacing w:after="0"/>
              <w:rPr>
                <w:rFonts w:cstheme="minorHAnsi"/>
                <w:sz w:val="24"/>
                <w:szCs w:val="24"/>
              </w:rPr>
            </w:pPr>
            <w:r w:rsidRPr="00DF6630">
              <w:rPr>
                <w:rFonts w:cstheme="minorHAnsi"/>
                <w:sz w:val="24"/>
                <w:szCs w:val="24"/>
              </w:rPr>
              <w:t xml:space="preserve">3 = Regional to lymph nodes       </w:t>
            </w:r>
          </w:p>
          <w:p w14:paraId="16F7D67C" w14:textId="223CA4EB" w:rsidR="00486291" w:rsidRPr="00DF6630" w:rsidRDefault="00486291" w:rsidP="00486291">
            <w:pPr>
              <w:spacing w:after="0"/>
              <w:rPr>
                <w:rFonts w:cstheme="minorHAnsi"/>
                <w:sz w:val="24"/>
                <w:szCs w:val="24"/>
              </w:rPr>
            </w:pPr>
            <w:r w:rsidRPr="00DF6630">
              <w:rPr>
                <w:rFonts w:cstheme="minorHAnsi"/>
                <w:sz w:val="24"/>
                <w:szCs w:val="24"/>
              </w:rPr>
              <w:t>4 = Regional by direct extension and to lymph nodes                                              5 = Regional</w:t>
            </w:r>
          </w:p>
          <w:p w14:paraId="5064FB1A" w14:textId="015F6F1A" w:rsidR="00486291" w:rsidRPr="00DF6630" w:rsidRDefault="00486291" w:rsidP="00486291">
            <w:pPr>
              <w:spacing w:after="0"/>
              <w:rPr>
                <w:rFonts w:cstheme="minorHAnsi"/>
                <w:sz w:val="24"/>
                <w:szCs w:val="24"/>
              </w:rPr>
            </w:pPr>
            <w:r w:rsidRPr="00DF6630">
              <w:rPr>
                <w:rFonts w:cstheme="minorHAnsi"/>
                <w:sz w:val="24"/>
                <w:szCs w:val="24"/>
              </w:rPr>
              <w:t xml:space="preserve">6 = Not otherwise specified (NOS)                                         </w:t>
            </w:r>
          </w:p>
          <w:p w14:paraId="14D7BD3B" w14:textId="77777777" w:rsidR="00486291" w:rsidRPr="00DF6630" w:rsidRDefault="00486291" w:rsidP="00486291">
            <w:pPr>
              <w:spacing w:after="0"/>
              <w:rPr>
                <w:rFonts w:cstheme="minorHAnsi"/>
                <w:sz w:val="24"/>
                <w:szCs w:val="24"/>
              </w:rPr>
            </w:pPr>
            <w:r w:rsidRPr="00DF6630">
              <w:rPr>
                <w:rFonts w:cstheme="minorHAnsi"/>
                <w:sz w:val="24"/>
                <w:szCs w:val="24"/>
              </w:rPr>
              <w:t xml:space="preserve">7= Distant or disseminated       </w:t>
            </w:r>
          </w:p>
          <w:p w14:paraId="26544F6B" w14:textId="736BECCF" w:rsidR="00486291" w:rsidRPr="00DF6630" w:rsidRDefault="00486291" w:rsidP="00486291">
            <w:pPr>
              <w:spacing w:after="0"/>
              <w:rPr>
                <w:rFonts w:cstheme="minorHAnsi"/>
                <w:sz w:val="24"/>
                <w:szCs w:val="24"/>
              </w:rPr>
            </w:pPr>
            <w:r w:rsidRPr="00DF6630">
              <w:rPr>
                <w:rFonts w:cstheme="minorHAnsi"/>
                <w:sz w:val="24"/>
                <w:szCs w:val="24"/>
              </w:rPr>
              <w:t>8 = Benign or borderline brain/Central Nervous System (CNS)         9 = Unknown</w:t>
            </w:r>
          </w:p>
        </w:tc>
        <w:tc>
          <w:tcPr>
            <w:tcW w:w="1242" w:type="dxa"/>
            <w:tcBorders>
              <w:top w:val="single" w:sz="4" w:space="0" w:color="auto"/>
              <w:left w:val="single" w:sz="4" w:space="0" w:color="auto"/>
              <w:bottom w:val="single" w:sz="4" w:space="0" w:color="auto"/>
              <w:right w:val="single" w:sz="4" w:space="0" w:color="auto"/>
            </w:tcBorders>
            <w:vAlign w:val="center"/>
          </w:tcPr>
          <w:p w14:paraId="243DF3D3" w14:textId="77777777" w:rsidR="00486291" w:rsidRPr="00DF6630" w:rsidRDefault="00486291" w:rsidP="008F7C46">
            <w:pPr>
              <w:keepNext/>
              <w:rPr>
                <w:rFonts w:cstheme="minorHAnsi"/>
                <w:sz w:val="24"/>
                <w:szCs w:val="24"/>
              </w:rPr>
            </w:pPr>
            <w:r w:rsidRPr="00DF6630">
              <w:rPr>
                <w:rFonts w:cstheme="minorHAnsi"/>
                <w:color w:val="000000"/>
                <w:sz w:val="24"/>
                <w:szCs w:val="24"/>
              </w:rPr>
              <w:t>N</w:t>
            </w:r>
            <w:r w:rsidRPr="00DF6630">
              <w:rPr>
                <w:rFonts w:cstheme="minorHAnsi"/>
                <w:sz w:val="24"/>
                <w:szCs w:val="24"/>
              </w:rPr>
              <w:t>um</w:t>
            </w:r>
          </w:p>
        </w:tc>
      </w:tr>
    </w:tbl>
    <w:p w14:paraId="672A6659" w14:textId="52471C38" w:rsidR="00853327" w:rsidRPr="00B952CF" w:rsidRDefault="008F7C46" w:rsidP="008F7C46">
      <w:pPr>
        <w:pStyle w:val="Caption"/>
        <w:rPr>
          <w:rFonts w:cstheme="minorHAnsi"/>
          <w:sz w:val="24"/>
          <w:szCs w:val="24"/>
        </w:rPr>
      </w:pPr>
      <w:r>
        <w:t xml:space="preserve">Table </w:t>
      </w:r>
      <w:fldSimple w:instr=" SEQ Table \* ARABIC ">
        <w:r>
          <w:rPr>
            <w:noProof/>
          </w:rPr>
          <w:t>1</w:t>
        </w:r>
      </w:fldSimple>
      <w:r>
        <w:t xml:space="preserve">- </w:t>
      </w:r>
      <w:r w:rsidRPr="00081B82">
        <w:t>Massachusetts Cancer Registry</w:t>
      </w:r>
      <w:r>
        <w:t xml:space="preserve"> file</w:t>
      </w:r>
    </w:p>
    <w:p w14:paraId="6571389D" w14:textId="6EDB92F6" w:rsidR="009F074A" w:rsidRPr="008F7C46" w:rsidRDefault="009F074A" w:rsidP="00C37C24">
      <w:pPr>
        <w:pStyle w:val="Heading2"/>
        <w:rPr>
          <w:rFonts w:asciiTheme="minorHAnsi" w:eastAsiaTheme="minorHAnsi" w:hAnsiTheme="minorHAnsi" w:cstheme="minorHAnsi"/>
          <w:color w:val="auto"/>
          <w:sz w:val="24"/>
          <w:szCs w:val="24"/>
        </w:rPr>
      </w:pPr>
      <w:r w:rsidRPr="008F7C46">
        <w:rPr>
          <w:rFonts w:asciiTheme="minorHAnsi" w:eastAsiaTheme="minorHAnsi" w:hAnsiTheme="minorHAnsi" w:cstheme="minorHAnsi"/>
          <w:color w:val="auto"/>
          <w:sz w:val="24"/>
          <w:szCs w:val="24"/>
        </w:rPr>
        <w:t xml:space="preserve">Variable Changes </w:t>
      </w:r>
      <w:r w:rsidR="008F7C46">
        <w:rPr>
          <w:rFonts w:asciiTheme="minorHAnsi" w:eastAsiaTheme="minorHAnsi" w:hAnsiTheme="minorHAnsi" w:cstheme="minorHAnsi"/>
          <w:color w:val="auto"/>
          <w:sz w:val="24"/>
          <w:szCs w:val="24"/>
        </w:rPr>
        <w:t>Public Health Data Warehouse (</w:t>
      </w:r>
      <w:r w:rsidRPr="008F7C46">
        <w:rPr>
          <w:rFonts w:asciiTheme="minorHAnsi" w:eastAsiaTheme="minorHAnsi" w:hAnsiTheme="minorHAnsi" w:cstheme="minorHAnsi"/>
          <w:color w:val="auto"/>
          <w:sz w:val="24"/>
          <w:szCs w:val="24"/>
        </w:rPr>
        <w:t>PHD</w:t>
      </w:r>
      <w:r w:rsidR="008F7C46">
        <w:rPr>
          <w:rFonts w:asciiTheme="minorHAnsi" w:eastAsiaTheme="minorHAnsi" w:hAnsiTheme="minorHAnsi" w:cstheme="minorHAnsi"/>
          <w:color w:val="auto"/>
          <w:sz w:val="24"/>
          <w:szCs w:val="24"/>
        </w:rPr>
        <w:t>)</w:t>
      </w:r>
      <w:r w:rsidRPr="008F7C46">
        <w:rPr>
          <w:rFonts w:asciiTheme="minorHAnsi" w:eastAsiaTheme="minorHAnsi" w:hAnsiTheme="minorHAnsi" w:cstheme="minorHAnsi"/>
          <w:color w:val="auto"/>
          <w:sz w:val="24"/>
          <w:szCs w:val="24"/>
        </w:rPr>
        <w:t xml:space="preserve"> 2.0 to 3.0</w:t>
      </w:r>
    </w:p>
    <w:p w14:paraId="39C342F9" w14:textId="4395D02D" w:rsidR="009F074A" w:rsidRPr="00B952CF" w:rsidRDefault="009F074A" w:rsidP="002B5A88">
      <w:pPr>
        <w:pStyle w:val="ListParagraph"/>
        <w:numPr>
          <w:ilvl w:val="0"/>
          <w:numId w:val="2"/>
        </w:numPr>
        <w:rPr>
          <w:rFonts w:cstheme="minorHAnsi"/>
          <w:sz w:val="24"/>
          <w:szCs w:val="24"/>
        </w:rPr>
      </w:pPr>
      <w:r w:rsidRPr="00B952CF">
        <w:rPr>
          <w:rFonts w:cstheme="minorHAnsi"/>
          <w:sz w:val="24"/>
          <w:szCs w:val="24"/>
        </w:rPr>
        <w:t>RACE_MCR changed to RACE_ETH1_MCR – RACE_ETH5_MCR</w:t>
      </w:r>
    </w:p>
    <w:p w14:paraId="3C2CF132" w14:textId="711BB3FD" w:rsidR="00B17A6A" w:rsidRPr="008F7C46" w:rsidRDefault="00E02700">
      <w:pPr>
        <w:rPr>
          <w:rFonts w:ascii="Calibri" w:hAnsi="Calibri" w:cs="Calibri"/>
          <w:b/>
          <w:bCs/>
          <w:sz w:val="24"/>
          <w:szCs w:val="24"/>
        </w:rPr>
      </w:pPr>
      <w:bookmarkStart w:id="4" w:name="MCR_AppendixTable1a"/>
      <w:r w:rsidRPr="008F7C46">
        <w:rPr>
          <w:rFonts w:ascii="Calibri" w:hAnsi="Calibri" w:cs="Calibri"/>
          <w:b/>
          <w:bCs/>
          <w:sz w:val="24"/>
          <w:szCs w:val="24"/>
        </w:rPr>
        <w:t>Appendix Table 1</w:t>
      </w:r>
      <w:r w:rsidR="00D9640F" w:rsidRPr="008F7C46">
        <w:rPr>
          <w:rFonts w:ascii="Calibri" w:hAnsi="Calibri" w:cs="Calibri"/>
          <w:b/>
          <w:bCs/>
          <w:sz w:val="24"/>
          <w:szCs w:val="24"/>
        </w:rPr>
        <w:t>a</w:t>
      </w:r>
      <w:r w:rsidRPr="008F7C46">
        <w:rPr>
          <w:rFonts w:ascii="Calibri" w:hAnsi="Calibri" w:cs="Calibri"/>
          <w:b/>
          <w:bCs/>
          <w:sz w:val="24"/>
          <w:szCs w:val="24"/>
        </w:rPr>
        <w:t>:</w:t>
      </w:r>
      <w:r w:rsidR="00097764" w:rsidRPr="008F7C46">
        <w:rPr>
          <w:rFonts w:ascii="Calibri" w:hAnsi="Calibri" w:cs="Calibri"/>
          <w:b/>
          <w:bCs/>
          <w:sz w:val="24"/>
          <w:szCs w:val="24"/>
        </w:rPr>
        <w:t xml:space="preserve"> CTC_SEQ Codes</w:t>
      </w:r>
    </w:p>
    <w:tbl>
      <w:tblPr>
        <w:tblW w:w="9535" w:type="dxa"/>
        <w:tblInd w:w="113" w:type="dxa"/>
        <w:tblLook w:val="06A0" w:firstRow="1" w:lastRow="0" w:firstColumn="1" w:lastColumn="0" w:noHBand="1" w:noVBand="1"/>
        <w:tblCaption w:val="Appendix Table 1a: CTC_SEQ Codes"/>
        <w:tblDescription w:val="This table crosswalks the values of CTC_SEQ with their descriptions."/>
      </w:tblPr>
      <w:tblGrid>
        <w:gridCol w:w="2100"/>
        <w:gridCol w:w="7435"/>
      </w:tblGrid>
      <w:tr w:rsidR="00196091" w:rsidRPr="00097764" w14:paraId="50C90D44" w14:textId="77777777" w:rsidTr="008F7C46">
        <w:trPr>
          <w:cantSplit/>
          <w:trHeight w:val="323"/>
          <w:tblHeader/>
        </w:trPr>
        <w:tc>
          <w:tcPr>
            <w:tcW w:w="2100" w:type="dxa"/>
            <w:tcBorders>
              <w:top w:val="single" w:sz="4" w:space="0" w:color="auto"/>
              <w:left w:val="single" w:sz="4" w:space="0" w:color="auto"/>
              <w:bottom w:val="single" w:sz="4" w:space="0" w:color="auto"/>
              <w:right w:val="single" w:sz="4" w:space="0" w:color="auto"/>
            </w:tcBorders>
            <w:vAlign w:val="bottom"/>
            <w:hideMark/>
          </w:tcPr>
          <w:bookmarkEnd w:id="4"/>
          <w:p w14:paraId="7294A733" w14:textId="799AE936" w:rsidR="00196091" w:rsidRPr="008F7C46" w:rsidRDefault="00097764" w:rsidP="00196091">
            <w:pPr>
              <w:spacing w:after="0" w:line="240" w:lineRule="auto"/>
              <w:rPr>
                <w:rFonts w:ascii="Calibri" w:eastAsia="Times New Roman" w:hAnsi="Calibri" w:cs="Calibri"/>
                <w:b/>
                <w:bCs/>
                <w:color w:val="000000"/>
                <w:sz w:val="24"/>
                <w:szCs w:val="24"/>
              </w:rPr>
            </w:pPr>
            <w:r w:rsidRPr="008F7C46">
              <w:rPr>
                <w:rFonts w:ascii="Calibri" w:eastAsia="Times New Roman" w:hAnsi="Calibri" w:cs="Calibri"/>
                <w:b/>
                <w:bCs/>
                <w:color w:val="000000"/>
                <w:sz w:val="24"/>
                <w:szCs w:val="24"/>
              </w:rPr>
              <w:t>CTC_SEQ</w:t>
            </w:r>
          </w:p>
        </w:tc>
        <w:tc>
          <w:tcPr>
            <w:tcW w:w="7435" w:type="dxa"/>
            <w:tcBorders>
              <w:top w:val="single" w:sz="4" w:space="0" w:color="auto"/>
              <w:left w:val="nil"/>
              <w:bottom w:val="single" w:sz="4" w:space="0" w:color="auto"/>
              <w:right w:val="single" w:sz="4" w:space="0" w:color="auto"/>
            </w:tcBorders>
            <w:vAlign w:val="bottom"/>
            <w:hideMark/>
          </w:tcPr>
          <w:p w14:paraId="4BDF4E3B" w14:textId="77777777" w:rsidR="00196091" w:rsidRPr="008F7C46" w:rsidRDefault="00196091" w:rsidP="00196091">
            <w:pPr>
              <w:spacing w:after="0" w:line="240" w:lineRule="auto"/>
              <w:rPr>
                <w:rFonts w:ascii="Calibri" w:eastAsia="Times New Roman" w:hAnsi="Calibri" w:cs="Calibri"/>
                <w:b/>
                <w:bCs/>
                <w:color w:val="000000"/>
                <w:sz w:val="24"/>
                <w:szCs w:val="24"/>
              </w:rPr>
            </w:pPr>
            <w:r w:rsidRPr="008F7C46">
              <w:rPr>
                <w:rFonts w:ascii="Calibri" w:eastAsia="Times New Roman" w:hAnsi="Calibri" w:cs="Calibri"/>
                <w:b/>
                <w:bCs/>
                <w:color w:val="000000"/>
                <w:sz w:val="24"/>
                <w:szCs w:val="24"/>
              </w:rPr>
              <w:t>Description</w:t>
            </w:r>
          </w:p>
        </w:tc>
      </w:tr>
      <w:tr w:rsidR="00196091" w:rsidRPr="00097764" w14:paraId="46542030"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4C0ECFC1"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0</w:t>
            </w:r>
          </w:p>
        </w:tc>
        <w:tc>
          <w:tcPr>
            <w:tcW w:w="7435" w:type="dxa"/>
            <w:tcBorders>
              <w:top w:val="nil"/>
              <w:left w:val="nil"/>
              <w:bottom w:val="single" w:sz="4" w:space="0" w:color="auto"/>
              <w:right w:val="single" w:sz="4" w:space="0" w:color="auto"/>
            </w:tcBorders>
            <w:vAlign w:val="bottom"/>
            <w:hideMark/>
          </w:tcPr>
          <w:p w14:paraId="6F450816"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One primary in the patient's lifetime</w:t>
            </w:r>
          </w:p>
        </w:tc>
      </w:tr>
      <w:tr w:rsidR="00196091" w:rsidRPr="00097764" w14:paraId="6B37AA70"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2463B65E"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1</w:t>
            </w:r>
          </w:p>
        </w:tc>
        <w:tc>
          <w:tcPr>
            <w:tcW w:w="7435" w:type="dxa"/>
            <w:tcBorders>
              <w:top w:val="nil"/>
              <w:left w:val="nil"/>
              <w:bottom w:val="single" w:sz="4" w:space="0" w:color="auto"/>
              <w:right w:val="single" w:sz="4" w:space="0" w:color="auto"/>
            </w:tcBorders>
            <w:vAlign w:val="bottom"/>
            <w:hideMark/>
          </w:tcPr>
          <w:p w14:paraId="20580154"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First of two or more primaries</w:t>
            </w:r>
          </w:p>
        </w:tc>
      </w:tr>
      <w:tr w:rsidR="00196091" w:rsidRPr="00097764" w14:paraId="0BCA57E4"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519269FF"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2</w:t>
            </w:r>
          </w:p>
        </w:tc>
        <w:tc>
          <w:tcPr>
            <w:tcW w:w="7435" w:type="dxa"/>
            <w:tcBorders>
              <w:top w:val="nil"/>
              <w:left w:val="nil"/>
              <w:bottom w:val="single" w:sz="4" w:space="0" w:color="auto"/>
              <w:right w:val="single" w:sz="4" w:space="0" w:color="auto"/>
            </w:tcBorders>
            <w:vAlign w:val="bottom"/>
            <w:hideMark/>
          </w:tcPr>
          <w:p w14:paraId="78F93745"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Second of two or more primaries</w:t>
            </w:r>
          </w:p>
        </w:tc>
      </w:tr>
      <w:tr w:rsidR="00196091" w:rsidRPr="00097764" w14:paraId="002E1217"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6C9A8930"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3-59</w:t>
            </w:r>
          </w:p>
        </w:tc>
        <w:tc>
          <w:tcPr>
            <w:tcW w:w="7435" w:type="dxa"/>
            <w:tcBorders>
              <w:top w:val="nil"/>
              <w:left w:val="nil"/>
              <w:bottom w:val="single" w:sz="4" w:space="0" w:color="auto"/>
              <w:right w:val="single" w:sz="4" w:space="0" w:color="auto"/>
            </w:tcBorders>
            <w:vAlign w:val="bottom"/>
            <w:hideMark/>
          </w:tcPr>
          <w:p w14:paraId="7F8DDB96"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For values 3-59, continues in this same pattern up through 59, which would be "Fifty-ninth or higher of two or more primaries"</w:t>
            </w:r>
          </w:p>
        </w:tc>
      </w:tr>
      <w:tr w:rsidR="00196091" w:rsidRPr="00097764" w14:paraId="04060B0E"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0278B4EE"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60</w:t>
            </w:r>
          </w:p>
        </w:tc>
        <w:tc>
          <w:tcPr>
            <w:tcW w:w="7435" w:type="dxa"/>
            <w:tcBorders>
              <w:top w:val="nil"/>
              <w:left w:val="nil"/>
              <w:bottom w:val="single" w:sz="4" w:space="0" w:color="auto"/>
              <w:right w:val="single" w:sz="4" w:space="0" w:color="auto"/>
            </w:tcBorders>
            <w:vAlign w:val="bottom"/>
            <w:hideMark/>
          </w:tcPr>
          <w:p w14:paraId="6BC1C741"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One non-malignant tumor or central registry-defined neoplasm</w:t>
            </w:r>
          </w:p>
        </w:tc>
      </w:tr>
      <w:tr w:rsidR="00196091" w:rsidRPr="00097764" w14:paraId="38BAFB87"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76E2D4DA"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61</w:t>
            </w:r>
          </w:p>
        </w:tc>
        <w:tc>
          <w:tcPr>
            <w:tcW w:w="7435" w:type="dxa"/>
            <w:tcBorders>
              <w:top w:val="nil"/>
              <w:left w:val="nil"/>
              <w:bottom w:val="single" w:sz="4" w:space="0" w:color="auto"/>
              <w:right w:val="single" w:sz="4" w:space="0" w:color="auto"/>
            </w:tcBorders>
            <w:vAlign w:val="bottom"/>
            <w:hideMark/>
          </w:tcPr>
          <w:p w14:paraId="770C94F2"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 xml:space="preserve">First of two or more non-malignant </w:t>
            </w:r>
            <w:proofErr w:type="gramStart"/>
            <w:r w:rsidRPr="00097764">
              <w:rPr>
                <w:rFonts w:ascii="Calibri" w:eastAsia="Times New Roman" w:hAnsi="Calibri" w:cs="Calibri"/>
                <w:color w:val="000000"/>
                <w:sz w:val="24"/>
                <w:szCs w:val="24"/>
              </w:rPr>
              <w:t>tumor</w:t>
            </w:r>
            <w:proofErr w:type="gramEnd"/>
            <w:r w:rsidRPr="00097764">
              <w:rPr>
                <w:rFonts w:ascii="Calibri" w:eastAsia="Times New Roman" w:hAnsi="Calibri" w:cs="Calibri"/>
                <w:color w:val="000000"/>
                <w:sz w:val="24"/>
                <w:szCs w:val="24"/>
              </w:rPr>
              <w:t xml:space="preserve"> or central registry-defined neoplasms</w:t>
            </w:r>
          </w:p>
        </w:tc>
      </w:tr>
      <w:tr w:rsidR="00196091" w:rsidRPr="00097764" w14:paraId="6D179C29"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78504E5E"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62</w:t>
            </w:r>
          </w:p>
        </w:tc>
        <w:tc>
          <w:tcPr>
            <w:tcW w:w="7435" w:type="dxa"/>
            <w:tcBorders>
              <w:top w:val="nil"/>
              <w:left w:val="nil"/>
              <w:bottom w:val="single" w:sz="4" w:space="0" w:color="auto"/>
              <w:right w:val="single" w:sz="4" w:space="0" w:color="auto"/>
            </w:tcBorders>
            <w:vAlign w:val="bottom"/>
            <w:hideMark/>
          </w:tcPr>
          <w:p w14:paraId="3BDB74AB"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Second of two or more non-malignant tumor or central registry-defined neoplasms</w:t>
            </w:r>
          </w:p>
        </w:tc>
      </w:tr>
      <w:tr w:rsidR="00196091" w:rsidRPr="00097764" w14:paraId="55ABBC47" w14:textId="77777777" w:rsidTr="008F7C46">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3DCEBB25"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63-87</w:t>
            </w:r>
          </w:p>
        </w:tc>
        <w:tc>
          <w:tcPr>
            <w:tcW w:w="7435" w:type="dxa"/>
            <w:tcBorders>
              <w:top w:val="nil"/>
              <w:left w:val="nil"/>
              <w:bottom w:val="single" w:sz="4" w:space="0" w:color="auto"/>
              <w:right w:val="single" w:sz="4" w:space="0" w:color="auto"/>
            </w:tcBorders>
            <w:vAlign w:val="bottom"/>
            <w:hideMark/>
          </w:tcPr>
          <w:p w14:paraId="3EEE43CC"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For values 63-87, continues in this same pattern up through 87, which would be "Twenty-seventh of two or more non-malignant tumor or central registry-defined neoplasms"</w:t>
            </w:r>
          </w:p>
        </w:tc>
      </w:tr>
      <w:tr w:rsidR="00196091" w:rsidRPr="00097764" w14:paraId="1F97004D" w14:textId="77777777" w:rsidTr="008F7C46">
        <w:trPr>
          <w:cantSplit/>
          <w:trHeight w:val="870"/>
        </w:trPr>
        <w:tc>
          <w:tcPr>
            <w:tcW w:w="2100" w:type="dxa"/>
            <w:tcBorders>
              <w:top w:val="nil"/>
              <w:left w:val="single" w:sz="4" w:space="0" w:color="auto"/>
              <w:bottom w:val="single" w:sz="4" w:space="0" w:color="auto"/>
              <w:right w:val="single" w:sz="4" w:space="0" w:color="auto"/>
            </w:tcBorders>
            <w:vAlign w:val="bottom"/>
            <w:hideMark/>
          </w:tcPr>
          <w:p w14:paraId="3862E176"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88</w:t>
            </w:r>
          </w:p>
        </w:tc>
        <w:tc>
          <w:tcPr>
            <w:tcW w:w="7435" w:type="dxa"/>
            <w:tcBorders>
              <w:top w:val="nil"/>
              <w:left w:val="nil"/>
              <w:bottom w:val="single" w:sz="4" w:space="0" w:color="auto"/>
              <w:right w:val="single" w:sz="4" w:space="0" w:color="auto"/>
            </w:tcBorders>
            <w:vAlign w:val="bottom"/>
            <w:hideMark/>
          </w:tcPr>
          <w:p w14:paraId="44703466"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 xml:space="preserve">Unspecified or unknown sequence number for non-malignant tumor or central registry-defined neoplasms. </w:t>
            </w:r>
            <w:r w:rsidRPr="00097764">
              <w:rPr>
                <w:rFonts w:ascii="Calibri" w:eastAsia="Times New Roman" w:hAnsi="Calibri" w:cs="Calibri"/>
                <w:color w:val="000000"/>
                <w:sz w:val="24"/>
                <w:szCs w:val="24"/>
              </w:rPr>
              <w:br/>
              <w:t>(Sequence number 88 can be used if there is a non-malignant tumor and its sequence number is unknown. If there is known to be more than one non-malignant tumor, then the tumors must be sequenced.)</w:t>
            </w:r>
          </w:p>
        </w:tc>
      </w:tr>
      <w:tr w:rsidR="00196091" w:rsidRPr="00097764" w14:paraId="3A06B44E" w14:textId="77777777" w:rsidTr="008F7C46">
        <w:trPr>
          <w:cantSplit/>
          <w:trHeight w:val="290"/>
        </w:trPr>
        <w:tc>
          <w:tcPr>
            <w:tcW w:w="2100" w:type="dxa"/>
            <w:tcBorders>
              <w:top w:val="nil"/>
              <w:left w:val="single" w:sz="4" w:space="0" w:color="auto"/>
              <w:bottom w:val="single" w:sz="4" w:space="0" w:color="auto"/>
              <w:right w:val="single" w:sz="4" w:space="0" w:color="auto"/>
            </w:tcBorders>
            <w:vAlign w:val="bottom"/>
            <w:hideMark/>
          </w:tcPr>
          <w:p w14:paraId="7EF35C3E"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98</w:t>
            </w:r>
          </w:p>
        </w:tc>
        <w:tc>
          <w:tcPr>
            <w:tcW w:w="7435" w:type="dxa"/>
            <w:tcBorders>
              <w:top w:val="nil"/>
              <w:left w:val="nil"/>
              <w:bottom w:val="single" w:sz="4" w:space="0" w:color="auto"/>
              <w:right w:val="single" w:sz="4" w:space="0" w:color="auto"/>
            </w:tcBorders>
            <w:vAlign w:val="bottom"/>
            <w:hideMark/>
          </w:tcPr>
          <w:p w14:paraId="5926A14C" w14:textId="21FC3EAF"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Cervix carcinoma in situ (CIS)/</w:t>
            </w:r>
            <w:r w:rsidR="00E94A87">
              <w:t xml:space="preserve"> </w:t>
            </w:r>
            <w:r w:rsidR="00E94A87" w:rsidRPr="00E94A87">
              <w:rPr>
                <w:rFonts w:ascii="Calibri" w:eastAsia="Times New Roman" w:hAnsi="Calibri" w:cs="Calibri"/>
                <w:color w:val="000000"/>
                <w:sz w:val="24"/>
                <w:szCs w:val="24"/>
              </w:rPr>
              <w:t>Cervical Intraepithelial Neoplasia Grade 3</w:t>
            </w:r>
            <w:r w:rsidR="00E94A87">
              <w:rPr>
                <w:rFonts w:ascii="Calibri" w:eastAsia="Times New Roman" w:hAnsi="Calibri" w:cs="Calibri"/>
                <w:color w:val="000000"/>
                <w:sz w:val="24"/>
                <w:szCs w:val="24"/>
              </w:rPr>
              <w:t xml:space="preserve"> (</w:t>
            </w:r>
            <w:r w:rsidRPr="00097764">
              <w:rPr>
                <w:rFonts w:ascii="Calibri" w:eastAsia="Times New Roman" w:hAnsi="Calibri" w:cs="Calibri"/>
                <w:color w:val="000000"/>
                <w:sz w:val="24"/>
                <w:szCs w:val="24"/>
              </w:rPr>
              <w:t>CIN III</w:t>
            </w:r>
            <w:r w:rsidR="00E94A87">
              <w:rPr>
                <w:rFonts w:ascii="Calibri" w:eastAsia="Times New Roman" w:hAnsi="Calibri" w:cs="Calibri"/>
                <w:color w:val="000000"/>
                <w:sz w:val="24"/>
                <w:szCs w:val="24"/>
              </w:rPr>
              <w:t>)</w:t>
            </w:r>
            <w:r w:rsidRPr="00097764">
              <w:rPr>
                <w:rFonts w:ascii="Calibri" w:eastAsia="Times New Roman" w:hAnsi="Calibri" w:cs="Calibri"/>
                <w:color w:val="000000"/>
                <w:sz w:val="24"/>
                <w:szCs w:val="24"/>
              </w:rPr>
              <w:t>, Diagnosis Years 1996-2002.</w:t>
            </w:r>
          </w:p>
        </w:tc>
      </w:tr>
      <w:tr w:rsidR="00196091" w:rsidRPr="00097764" w14:paraId="3C500738" w14:textId="77777777" w:rsidTr="008F7C46">
        <w:trPr>
          <w:cantSplit/>
          <w:trHeight w:val="580"/>
        </w:trPr>
        <w:tc>
          <w:tcPr>
            <w:tcW w:w="2100" w:type="dxa"/>
            <w:tcBorders>
              <w:top w:val="nil"/>
              <w:left w:val="single" w:sz="4" w:space="0" w:color="auto"/>
              <w:bottom w:val="single" w:sz="4" w:space="0" w:color="auto"/>
              <w:right w:val="single" w:sz="4" w:space="0" w:color="auto"/>
            </w:tcBorders>
            <w:vAlign w:val="bottom"/>
            <w:hideMark/>
          </w:tcPr>
          <w:p w14:paraId="2E3FEA0E" w14:textId="77777777" w:rsidR="00196091" w:rsidRPr="00097764" w:rsidRDefault="00196091" w:rsidP="00196091">
            <w:pPr>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lastRenderedPageBreak/>
              <w:t>99</w:t>
            </w:r>
          </w:p>
        </w:tc>
        <w:tc>
          <w:tcPr>
            <w:tcW w:w="7435" w:type="dxa"/>
            <w:tcBorders>
              <w:top w:val="nil"/>
              <w:left w:val="nil"/>
              <w:bottom w:val="single" w:sz="4" w:space="0" w:color="auto"/>
              <w:right w:val="single" w:sz="4" w:space="0" w:color="auto"/>
            </w:tcBorders>
            <w:vAlign w:val="bottom"/>
            <w:hideMark/>
          </w:tcPr>
          <w:p w14:paraId="6502ED21" w14:textId="3268BD54" w:rsidR="00196091" w:rsidRPr="00097764" w:rsidRDefault="00196091" w:rsidP="008F7C46">
            <w:pPr>
              <w:keepNext/>
              <w:spacing w:after="0" w:line="240" w:lineRule="auto"/>
              <w:rPr>
                <w:rFonts w:ascii="Calibri" w:eastAsia="Times New Roman" w:hAnsi="Calibri" w:cs="Calibri"/>
                <w:color w:val="000000"/>
                <w:sz w:val="24"/>
                <w:szCs w:val="24"/>
              </w:rPr>
            </w:pPr>
            <w:r w:rsidRPr="00097764">
              <w:rPr>
                <w:rFonts w:ascii="Calibri" w:eastAsia="Times New Roman" w:hAnsi="Calibri" w:cs="Calibri"/>
                <w:color w:val="000000"/>
                <w:sz w:val="24"/>
                <w:szCs w:val="24"/>
              </w:rPr>
              <w:t xml:space="preserve">Unspecified or unknown sequence number of </w:t>
            </w:r>
            <w:r w:rsidR="00E94A87">
              <w:rPr>
                <w:rFonts w:ascii="Calibri" w:eastAsia="Times New Roman" w:hAnsi="Calibri" w:cs="Calibri"/>
                <w:color w:val="000000"/>
                <w:sz w:val="24"/>
                <w:szCs w:val="24"/>
              </w:rPr>
              <w:t>f</w:t>
            </w:r>
            <w:r w:rsidRPr="00097764">
              <w:rPr>
                <w:rFonts w:ascii="Calibri" w:eastAsia="Times New Roman" w:hAnsi="Calibri" w:cs="Calibri"/>
                <w:color w:val="000000"/>
                <w:sz w:val="24"/>
                <w:szCs w:val="24"/>
              </w:rPr>
              <w:t>ederally required in situ or malignant tumors. Sequence number 99 can be used if there is a malignant tumor and its sequence number is unknown. If there is known to be more than one malignant tumor, then the tumors must be sequenced.</w:t>
            </w:r>
          </w:p>
        </w:tc>
      </w:tr>
    </w:tbl>
    <w:p w14:paraId="6D071E49" w14:textId="79035A1D" w:rsidR="008F7C46" w:rsidRDefault="008F7C46">
      <w:pPr>
        <w:pStyle w:val="Caption"/>
      </w:pPr>
      <w:r>
        <w:t xml:space="preserve">Appendix Table </w:t>
      </w:r>
      <w:fldSimple w:instr=" SEQ Appendix_Table \* ARABIC ">
        <w:r w:rsidR="00AB2B97">
          <w:rPr>
            <w:noProof/>
          </w:rPr>
          <w:t>1</w:t>
        </w:r>
      </w:fldSimple>
      <w:r>
        <w:t xml:space="preserve">a- </w:t>
      </w:r>
      <w:r w:rsidRPr="00EF1AD5">
        <w:t>CTC_SEQ Codes</w:t>
      </w:r>
    </w:p>
    <w:p w14:paraId="2DD6E15F" w14:textId="7095B71D" w:rsidR="00227167" w:rsidRPr="006817ED" w:rsidRDefault="006817ED">
      <w:pPr>
        <w:rPr>
          <w:rFonts w:eastAsia="Times New Roman" w:cstheme="minorHAnsi"/>
          <w:bCs/>
          <w:color w:val="000000"/>
          <w:sz w:val="24"/>
          <w:szCs w:val="24"/>
        </w:rPr>
      </w:pPr>
      <w:hyperlink w:anchor="CTC_SEQ" w:history="1">
        <w:r w:rsidRPr="00097764">
          <w:rPr>
            <w:rStyle w:val="Hyperlink"/>
            <w:rFonts w:ascii="Calibri" w:hAnsi="Calibri" w:cs="Calibri"/>
            <w:sz w:val="24"/>
            <w:szCs w:val="24"/>
          </w:rPr>
          <w:t>Select here to return to the data dictionary entry for CTC_SEQ</w:t>
        </w:r>
      </w:hyperlink>
    </w:p>
    <w:p w14:paraId="77A8C7A7" w14:textId="3B4B7CE2" w:rsidR="00227167" w:rsidRPr="008F7C46" w:rsidRDefault="00D9640F" w:rsidP="00227167">
      <w:pPr>
        <w:spacing w:after="160" w:line="259" w:lineRule="auto"/>
        <w:rPr>
          <w:rFonts w:eastAsiaTheme="minorEastAsia" w:cstheme="minorHAnsi"/>
          <w:b/>
          <w:bCs/>
          <w:kern w:val="2"/>
          <w:sz w:val="24"/>
          <w:szCs w:val="24"/>
          <w14:ligatures w14:val="standardContextual"/>
        </w:rPr>
      </w:pPr>
      <w:bookmarkStart w:id="5" w:name="MCR_AppendixTable1b"/>
      <w:r w:rsidRPr="008F7C46">
        <w:rPr>
          <w:rFonts w:eastAsiaTheme="minorEastAsia" w:cstheme="minorHAnsi"/>
          <w:b/>
          <w:bCs/>
          <w:kern w:val="2"/>
          <w:sz w:val="24"/>
          <w:szCs w:val="24"/>
          <w14:ligatures w14:val="standardContextual"/>
        </w:rPr>
        <w:t xml:space="preserve">Appendix Table 1b: </w:t>
      </w:r>
      <w:r w:rsidR="006817ED" w:rsidRPr="008F7C46">
        <w:rPr>
          <w:rFonts w:eastAsiaTheme="minorEastAsia" w:cstheme="minorHAnsi"/>
          <w:b/>
          <w:bCs/>
          <w:kern w:val="2"/>
          <w:sz w:val="24"/>
          <w:szCs w:val="24"/>
          <w14:ligatures w14:val="standardContextual"/>
        </w:rPr>
        <w:t>Examples of w</w:t>
      </w:r>
      <w:r w:rsidR="00227167" w:rsidRPr="008F7C46">
        <w:rPr>
          <w:rFonts w:eastAsiaTheme="minorEastAsia" w:cstheme="minorHAnsi"/>
          <w:b/>
          <w:bCs/>
          <w:kern w:val="2"/>
          <w:sz w:val="24"/>
          <w:szCs w:val="24"/>
          <w14:ligatures w14:val="standardContextual"/>
        </w:rPr>
        <w:t>hich sequence number series to use by type of neoplasm</w:t>
      </w:r>
      <w:r w:rsidR="002C5E7D" w:rsidRPr="008F7C46">
        <w:rPr>
          <w:rFonts w:eastAsiaTheme="minorEastAsia" w:cstheme="minorHAnsi"/>
          <w:b/>
          <w:bCs/>
          <w:kern w:val="2"/>
          <w:sz w:val="24"/>
          <w:szCs w:val="24"/>
          <w14:ligatures w14:val="standardContextual"/>
        </w:rPr>
        <w:t xml:space="preserve">, </w:t>
      </w:r>
      <w:r w:rsidR="002C5E7D" w:rsidRPr="008F7C46">
        <w:rPr>
          <w:rFonts w:ascii="Calibri" w:eastAsia="Times New Roman" w:hAnsi="Calibri" w:cs="Calibri"/>
          <w:b/>
          <w:bCs/>
          <w:color w:val="000000"/>
          <w:sz w:val="24"/>
          <w:szCs w:val="24"/>
        </w:rPr>
        <w:t>In Situ/Malignant</w:t>
      </w:r>
    </w:p>
    <w:tbl>
      <w:tblPr>
        <w:tblW w:w="9390" w:type="dxa"/>
        <w:tblCellMar>
          <w:top w:w="15" w:type="dxa"/>
          <w:left w:w="15" w:type="dxa"/>
          <w:bottom w:w="15" w:type="dxa"/>
          <w:right w:w="15" w:type="dxa"/>
        </w:tblCellMar>
        <w:tblLook w:val="06A0" w:firstRow="1" w:lastRow="0" w:firstColumn="1" w:lastColumn="0" w:noHBand="1" w:noVBand="1"/>
        <w:tblCaption w:val="Appendix Table 1b: Examples of which sequence number series to use by type of neoplasm, In Situ/Malignant"/>
        <w:tblDescription w:val="Provides examples of which CTC_SEQ values apply"/>
      </w:tblPr>
      <w:tblGrid>
        <w:gridCol w:w="2517"/>
        <w:gridCol w:w="6873"/>
      </w:tblGrid>
      <w:tr w:rsidR="002E6285" w:rsidRPr="002E6285" w14:paraId="739A8BC7" w14:textId="77777777" w:rsidTr="00AB2B97">
        <w:trPr>
          <w:cantSplit/>
          <w:tblHeader/>
        </w:trPr>
        <w:tc>
          <w:tcPr>
            <w:tcW w:w="2517" w:type="dxa"/>
            <w:tcBorders>
              <w:top w:val="single" w:sz="2" w:space="0" w:color="auto"/>
              <w:left w:val="single" w:sz="2" w:space="0" w:color="auto"/>
              <w:bottom w:val="single" w:sz="2" w:space="0" w:color="auto"/>
              <w:right w:val="single" w:sz="2" w:space="0" w:color="auto"/>
            </w:tcBorders>
            <w:vAlign w:val="center"/>
            <w:hideMark/>
          </w:tcPr>
          <w:bookmarkEnd w:id="5"/>
          <w:p w14:paraId="73C100D2" w14:textId="77777777" w:rsidR="002E6285" w:rsidRPr="008F7C46" w:rsidRDefault="002E6285" w:rsidP="002E6285">
            <w:pPr>
              <w:spacing w:after="160" w:line="259" w:lineRule="auto"/>
              <w:rPr>
                <w:rFonts w:eastAsiaTheme="minorEastAsia" w:cstheme="minorHAnsi"/>
                <w:b/>
                <w:bCs/>
                <w:kern w:val="2"/>
                <w:sz w:val="24"/>
                <w:szCs w:val="24"/>
                <w14:ligatures w14:val="standardContextual"/>
              </w:rPr>
            </w:pPr>
            <w:r w:rsidRPr="008F7C46">
              <w:rPr>
                <w:rFonts w:eastAsiaTheme="minorEastAsia" w:cstheme="minorHAnsi"/>
                <w:b/>
                <w:bCs/>
                <w:kern w:val="2"/>
                <w:sz w:val="24"/>
                <w:szCs w:val="24"/>
                <w14:ligatures w14:val="standardContextual"/>
              </w:rPr>
              <w:t>CTC_SEQ</w:t>
            </w:r>
          </w:p>
        </w:tc>
        <w:tc>
          <w:tcPr>
            <w:tcW w:w="6873" w:type="dxa"/>
            <w:tcBorders>
              <w:top w:val="single" w:sz="2" w:space="0" w:color="auto"/>
              <w:left w:val="single" w:sz="2" w:space="0" w:color="auto"/>
              <w:bottom w:val="single" w:sz="2" w:space="0" w:color="auto"/>
              <w:right w:val="single" w:sz="2" w:space="0" w:color="auto"/>
            </w:tcBorders>
            <w:vAlign w:val="center"/>
            <w:hideMark/>
          </w:tcPr>
          <w:p w14:paraId="4E497857" w14:textId="1C3985C6" w:rsidR="002E6285" w:rsidRPr="008F7C46" w:rsidRDefault="002E6285" w:rsidP="002E6285">
            <w:pPr>
              <w:spacing w:after="160" w:line="259" w:lineRule="auto"/>
              <w:rPr>
                <w:rFonts w:ascii="Calibri" w:eastAsia="Times New Roman" w:hAnsi="Calibri" w:cs="Calibri"/>
                <w:b/>
                <w:bCs/>
                <w:color w:val="000000"/>
                <w:sz w:val="24"/>
                <w:szCs w:val="24"/>
              </w:rPr>
            </w:pPr>
            <w:r w:rsidRPr="008F7C46">
              <w:rPr>
                <w:rFonts w:ascii="Calibri" w:eastAsia="Times New Roman" w:hAnsi="Calibri" w:cs="Calibri"/>
                <w:b/>
                <w:bCs/>
                <w:color w:val="000000"/>
                <w:sz w:val="24"/>
                <w:szCs w:val="24"/>
              </w:rPr>
              <w:t>Neoplasm Type</w:t>
            </w:r>
          </w:p>
        </w:tc>
      </w:tr>
      <w:tr w:rsidR="002E6285" w:rsidRPr="002E6285" w14:paraId="441B580D" w14:textId="77777777" w:rsidTr="00AB2B97">
        <w:trPr>
          <w:cantSplit/>
        </w:trPr>
        <w:tc>
          <w:tcPr>
            <w:tcW w:w="2517" w:type="dxa"/>
            <w:tcBorders>
              <w:top w:val="single" w:sz="2" w:space="0" w:color="auto"/>
              <w:left w:val="single" w:sz="2" w:space="0" w:color="auto"/>
              <w:bottom w:val="single" w:sz="2" w:space="0" w:color="auto"/>
              <w:right w:val="single" w:sz="2" w:space="0" w:color="auto"/>
            </w:tcBorders>
            <w:vAlign w:val="center"/>
            <w:hideMark/>
          </w:tcPr>
          <w:p w14:paraId="25555B36" w14:textId="37A543D6"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00 - 59</w:t>
            </w:r>
          </w:p>
        </w:tc>
        <w:tc>
          <w:tcPr>
            <w:tcW w:w="6873" w:type="dxa"/>
            <w:tcBorders>
              <w:top w:val="single" w:sz="2" w:space="0" w:color="auto"/>
              <w:left w:val="single" w:sz="2" w:space="0" w:color="auto"/>
              <w:bottom w:val="single" w:sz="2" w:space="0" w:color="auto"/>
              <w:right w:val="single" w:sz="2" w:space="0" w:color="auto"/>
            </w:tcBorders>
            <w:vAlign w:val="center"/>
            <w:hideMark/>
          </w:tcPr>
          <w:p w14:paraId="5698EF26" w14:textId="5AB439E7"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In Situ (behavior code = 2) (Cervix CIS/</w:t>
            </w:r>
            <w:r w:rsidR="00741ADA">
              <w:t xml:space="preserve"> </w:t>
            </w:r>
            <w:r w:rsidR="00741ADA" w:rsidRPr="00741ADA">
              <w:rPr>
                <w:rFonts w:ascii="Calibri" w:eastAsia="Times New Roman" w:hAnsi="Calibri" w:cs="Calibri"/>
                <w:color w:val="000000"/>
                <w:sz w:val="24"/>
                <w:szCs w:val="24"/>
              </w:rPr>
              <w:t xml:space="preserve">Cervical Intraepithelial Neoplasia Grade 3 </w:t>
            </w:r>
            <w:r w:rsidR="00741ADA">
              <w:rPr>
                <w:rFonts w:ascii="Calibri" w:eastAsia="Times New Roman" w:hAnsi="Calibri" w:cs="Calibri"/>
                <w:color w:val="000000"/>
                <w:sz w:val="24"/>
                <w:szCs w:val="24"/>
              </w:rPr>
              <w:t>(</w:t>
            </w:r>
            <w:r w:rsidRPr="002E6285">
              <w:rPr>
                <w:rFonts w:ascii="Calibri" w:eastAsia="Times New Roman" w:hAnsi="Calibri" w:cs="Calibri"/>
                <w:color w:val="000000"/>
                <w:sz w:val="24"/>
                <w:szCs w:val="24"/>
              </w:rPr>
              <w:t>CIN III</w:t>
            </w:r>
            <w:r w:rsidR="00741ADA">
              <w:rPr>
                <w:rFonts w:ascii="Calibri" w:eastAsia="Times New Roman" w:hAnsi="Calibri" w:cs="Calibri"/>
                <w:color w:val="000000"/>
                <w:sz w:val="24"/>
                <w:szCs w:val="24"/>
              </w:rPr>
              <w:t>)</w:t>
            </w:r>
            <w:r w:rsidRPr="002E6285">
              <w:rPr>
                <w:rFonts w:ascii="Calibri" w:eastAsia="Times New Roman" w:hAnsi="Calibri" w:cs="Calibri"/>
                <w:color w:val="000000"/>
                <w:sz w:val="24"/>
                <w:szCs w:val="24"/>
              </w:rPr>
              <w:t xml:space="preserve">, Diagnosis Year before 1996) (includes </w:t>
            </w:r>
            <w:r w:rsidR="00741ADA" w:rsidRPr="00741ADA">
              <w:rPr>
                <w:rFonts w:ascii="Calibri" w:eastAsia="Times New Roman" w:hAnsi="Calibri" w:cs="Calibri"/>
                <w:color w:val="000000"/>
                <w:sz w:val="24"/>
                <w:szCs w:val="24"/>
              </w:rPr>
              <w:t>Vulvar Intraepithelial Neoplasia Grade 3</w:t>
            </w:r>
            <w:r w:rsidR="00741ADA">
              <w:rPr>
                <w:rFonts w:ascii="Calibri" w:eastAsia="Times New Roman" w:hAnsi="Calibri" w:cs="Calibri"/>
                <w:color w:val="000000"/>
                <w:sz w:val="24"/>
                <w:szCs w:val="24"/>
              </w:rPr>
              <w:t xml:space="preserve"> (</w:t>
            </w:r>
            <w:r w:rsidRPr="002E6285">
              <w:rPr>
                <w:rFonts w:ascii="Calibri" w:eastAsia="Times New Roman" w:hAnsi="Calibri" w:cs="Calibri"/>
                <w:color w:val="000000"/>
                <w:sz w:val="24"/>
                <w:szCs w:val="24"/>
              </w:rPr>
              <w:t>VIN III</w:t>
            </w:r>
            <w:r w:rsidR="00741ADA">
              <w:rPr>
                <w:rFonts w:ascii="Calibri" w:eastAsia="Times New Roman" w:hAnsi="Calibri" w:cs="Calibri"/>
                <w:color w:val="000000"/>
                <w:sz w:val="24"/>
                <w:szCs w:val="24"/>
              </w:rPr>
              <w:t>)</w:t>
            </w:r>
            <w:r w:rsidRPr="002E6285">
              <w:rPr>
                <w:rFonts w:ascii="Calibri" w:eastAsia="Times New Roman" w:hAnsi="Calibri" w:cs="Calibri"/>
                <w:color w:val="000000"/>
                <w:sz w:val="24"/>
                <w:szCs w:val="24"/>
              </w:rPr>
              <w:t xml:space="preserve">, </w:t>
            </w:r>
            <w:r w:rsidR="00D451BF" w:rsidRPr="00D451BF">
              <w:rPr>
                <w:rFonts w:ascii="Calibri" w:eastAsia="Times New Roman" w:hAnsi="Calibri" w:cs="Calibri"/>
                <w:color w:val="000000"/>
                <w:sz w:val="24"/>
                <w:szCs w:val="24"/>
              </w:rPr>
              <w:t>Vaginal Intraepithelial Neoplasia Grade 3</w:t>
            </w:r>
            <w:r w:rsidR="00D451BF">
              <w:rPr>
                <w:rFonts w:ascii="Calibri" w:eastAsia="Times New Roman" w:hAnsi="Calibri" w:cs="Calibri"/>
                <w:color w:val="000000"/>
                <w:sz w:val="24"/>
                <w:szCs w:val="24"/>
              </w:rPr>
              <w:t xml:space="preserve"> (</w:t>
            </w:r>
            <w:r w:rsidRPr="002E6285">
              <w:rPr>
                <w:rFonts w:ascii="Calibri" w:eastAsia="Times New Roman" w:hAnsi="Calibri" w:cs="Calibri"/>
                <w:color w:val="000000"/>
                <w:sz w:val="24"/>
                <w:szCs w:val="24"/>
              </w:rPr>
              <w:t>VAIN III</w:t>
            </w:r>
            <w:r w:rsidR="00D451BF">
              <w:rPr>
                <w:rFonts w:ascii="Calibri" w:eastAsia="Times New Roman" w:hAnsi="Calibri" w:cs="Calibri"/>
                <w:color w:val="000000"/>
                <w:sz w:val="24"/>
                <w:szCs w:val="24"/>
              </w:rPr>
              <w:t>)</w:t>
            </w:r>
            <w:r w:rsidRPr="002E6285">
              <w:rPr>
                <w:rFonts w:ascii="Calibri" w:eastAsia="Times New Roman" w:hAnsi="Calibri" w:cs="Calibri"/>
                <w:color w:val="000000"/>
                <w:sz w:val="24"/>
                <w:szCs w:val="24"/>
              </w:rPr>
              <w:t xml:space="preserve">, </w:t>
            </w:r>
            <w:r w:rsidR="00D451BF" w:rsidRPr="00D451BF">
              <w:rPr>
                <w:rFonts w:ascii="Calibri" w:eastAsia="Times New Roman" w:hAnsi="Calibri" w:cs="Calibri"/>
                <w:color w:val="000000"/>
                <w:sz w:val="24"/>
                <w:szCs w:val="24"/>
              </w:rPr>
              <w:t>Anal Intraepithelial Neoplasia Grade 3</w:t>
            </w:r>
            <w:r w:rsidR="00D451BF">
              <w:rPr>
                <w:rFonts w:ascii="Calibri" w:eastAsia="Times New Roman" w:hAnsi="Calibri" w:cs="Calibri"/>
                <w:color w:val="000000"/>
                <w:sz w:val="24"/>
                <w:szCs w:val="24"/>
              </w:rPr>
              <w:t xml:space="preserve"> (</w:t>
            </w:r>
            <w:r w:rsidRPr="002E6285">
              <w:rPr>
                <w:rFonts w:ascii="Calibri" w:eastAsia="Times New Roman" w:hAnsi="Calibri" w:cs="Calibri"/>
                <w:color w:val="000000"/>
                <w:sz w:val="24"/>
                <w:szCs w:val="24"/>
              </w:rPr>
              <w:t>AIN III</w:t>
            </w:r>
            <w:r w:rsidR="00D451BF">
              <w:rPr>
                <w:rFonts w:ascii="Calibri" w:eastAsia="Times New Roman" w:hAnsi="Calibri" w:cs="Calibri"/>
                <w:color w:val="000000"/>
                <w:sz w:val="24"/>
                <w:szCs w:val="24"/>
              </w:rPr>
              <w:t>)</w:t>
            </w:r>
            <w:r w:rsidRPr="002E6285">
              <w:rPr>
                <w:rFonts w:ascii="Calibri" w:eastAsia="Times New Roman" w:hAnsi="Calibri" w:cs="Calibri"/>
                <w:color w:val="000000"/>
                <w:sz w:val="24"/>
                <w:szCs w:val="24"/>
              </w:rPr>
              <w:t>)</w:t>
            </w:r>
          </w:p>
        </w:tc>
      </w:tr>
      <w:tr w:rsidR="002E6285" w:rsidRPr="002E6285" w14:paraId="286A6AFB" w14:textId="77777777" w:rsidTr="00AB2B97">
        <w:trPr>
          <w:cantSplit/>
        </w:trPr>
        <w:tc>
          <w:tcPr>
            <w:tcW w:w="2517" w:type="dxa"/>
            <w:tcBorders>
              <w:top w:val="single" w:sz="2" w:space="0" w:color="auto"/>
              <w:left w:val="single" w:sz="2" w:space="0" w:color="auto"/>
              <w:bottom w:val="single" w:sz="2" w:space="0" w:color="auto"/>
              <w:right w:val="single" w:sz="2" w:space="0" w:color="auto"/>
            </w:tcBorders>
            <w:vAlign w:val="center"/>
            <w:hideMark/>
          </w:tcPr>
          <w:p w14:paraId="680DBCFE" w14:textId="5A284BCC"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00 - 59</w:t>
            </w:r>
          </w:p>
        </w:tc>
        <w:tc>
          <w:tcPr>
            <w:tcW w:w="6873" w:type="dxa"/>
            <w:tcBorders>
              <w:top w:val="single" w:sz="2" w:space="0" w:color="auto"/>
              <w:left w:val="single" w:sz="2" w:space="0" w:color="auto"/>
              <w:bottom w:val="single" w:sz="2" w:space="0" w:color="auto"/>
              <w:right w:val="single" w:sz="2" w:space="0" w:color="auto"/>
            </w:tcBorders>
            <w:vAlign w:val="center"/>
            <w:hideMark/>
          </w:tcPr>
          <w:p w14:paraId="7218470B" w14:textId="77777777"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Malignant (behavior code = 3)</w:t>
            </w:r>
          </w:p>
        </w:tc>
      </w:tr>
      <w:tr w:rsidR="002E6285" w:rsidRPr="002E6285" w14:paraId="67FC48C4" w14:textId="77777777" w:rsidTr="00AB2B97">
        <w:trPr>
          <w:cantSplit/>
        </w:trPr>
        <w:tc>
          <w:tcPr>
            <w:tcW w:w="2517" w:type="dxa"/>
            <w:tcBorders>
              <w:top w:val="single" w:sz="2" w:space="0" w:color="auto"/>
              <w:left w:val="single" w:sz="2" w:space="0" w:color="auto"/>
              <w:bottom w:val="single" w:sz="2" w:space="0" w:color="auto"/>
              <w:right w:val="single" w:sz="2" w:space="0" w:color="auto"/>
            </w:tcBorders>
            <w:vAlign w:val="center"/>
            <w:hideMark/>
          </w:tcPr>
          <w:p w14:paraId="1596EDF0" w14:textId="56F0AFE5"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00 - 59</w:t>
            </w:r>
          </w:p>
        </w:tc>
        <w:tc>
          <w:tcPr>
            <w:tcW w:w="6873" w:type="dxa"/>
            <w:tcBorders>
              <w:top w:val="single" w:sz="2" w:space="0" w:color="auto"/>
              <w:left w:val="single" w:sz="2" w:space="0" w:color="auto"/>
              <w:bottom w:val="single" w:sz="2" w:space="0" w:color="auto"/>
              <w:right w:val="single" w:sz="2" w:space="0" w:color="auto"/>
            </w:tcBorders>
            <w:vAlign w:val="center"/>
            <w:hideMark/>
          </w:tcPr>
          <w:p w14:paraId="5A32BFFE" w14:textId="5A007937"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Juvenile Astrocytoma, Diagnosis Year 2001+</w:t>
            </w:r>
          </w:p>
        </w:tc>
      </w:tr>
      <w:tr w:rsidR="002E6285" w:rsidRPr="002E6285" w14:paraId="25F63968" w14:textId="77777777" w:rsidTr="00AB2B97">
        <w:trPr>
          <w:cantSplit/>
        </w:trPr>
        <w:tc>
          <w:tcPr>
            <w:tcW w:w="2517" w:type="dxa"/>
            <w:tcBorders>
              <w:top w:val="single" w:sz="2" w:space="0" w:color="auto"/>
              <w:left w:val="single" w:sz="2" w:space="0" w:color="auto"/>
              <w:bottom w:val="single" w:sz="2" w:space="0" w:color="auto"/>
              <w:right w:val="single" w:sz="2" w:space="0" w:color="auto"/>
            </w:tcBorders>
            <w:vAlign w:val="center"/>
            <w:hideMark/>
          </w:tcPr>
          <w:p w14:paraId="54806AB5" w14:textId="326417BB"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00 -</w:t>
            </w:r>
            <w:r w:rsidR="008F7C46" w:rsidRPr="00AB2B97">
              <w:rPr>
                <w:rFonts w:eastAsiaTheme="minorEastAsia" w:cstheme="minorHAnsi"/>
                <w:kern w:val="2"/>
                <w:sz w:val="24"/>
                <w:szCs w:val="24"/>
                <w14:ligatures w14:val="standardContextual"/>
              </w:rPr>
              <w:t xml:space="preserve"> </w:t>
            </w:r>
            <w:r w:rsidRPr="00AB2B97">
              <w:rPr>
                <w:rFonts w:eastAsiaTheme="minorEastAsia" w:cstheme="minorHAnsi"/>
                <w:kern w:val="2"/>
                <w:sz w:val="24"/>
                <w:szCs w:val="24"/>
                <w14:ligatures w14:val="standardContextual"/>
              </w:rPr>
              <w:t>59</w:t>
            </w:r>
          </w:p>
        </w:tc>
        <w:tc>
          <w:tcPr>
            <w:tcW w:w="6873" w:type="dxa"/>
            <w:tcBorders>
              <w:top w:val="single" w:sz="2" w:space="0" w:color="auto"/>
              <w:left w:val="single" w:sz="2" w:space="0" w:color="auto"/>
              <w:bottom w:val="single" w:sz="2" w:space="0" w:color="auto"/>
              <w:right w:val="single" w:sz="2" w:space="0" w:color="auto"/>
            </w:tcBorders>
            <w:vAlign w:val="center"/>
            <w:hideMark/>
          </w:tcPr>
          <w:p w14:paraId="5D8A83FC" w14:textId="7B1CABAD"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 xml:space="preserve">Invasive following In Situ--New primary as defined by </w:t>
            </w:r>
            <w:r w:rsidR="006F60DE">
              <w:rPr>
                <w:rFonts w:ascii="Calibri" w:eastAsia="Times New Roman" w:hAnsi="Calibri" w:cs="Calibri"/>
                <w:color w:val="000000"/>
                <w:sz w:val="24"/>
                <w:szCs w:val="24"/>
              </w:rPr>
              <w:t>Commission on Cancer (</w:t>
            </w:r>
            <w:r w:rsidRPr="002E6285">
              <w:rPr>
                <w:rFonts w:ascii="Calibri" w:eastAsia="Times New Roman" w:hAnsi="Calibri" w:cs="Calibri"/>
                <w:color w:val="000000"/>
                <w:sz w:val="24"/>
                <w:szCs w:val="24"/>
              </w:rPr>
              <w:t>CoC</w:t>
            </w:r>
            <w:r w:rsidR="006F60DE">
              <w:rPr>
                <w:rFonts w:ascii="Calibri" w:eastAsia="Times New Roman" w:hAnsi="Calibri" w:cs="Calibri"/>
                <w:color w:val="000000"/>
                <w:sz w:val="24"/>
                <w:szCs w:val="24"/>
              </w:rPr>
              <w:t>)</w:t>
            </w:r>
          </w:p>
        </w:tc>
      </w:tr>
      <w:tr w:rsidR="002E6285" w:rsidRPr="002E6285" w14:paraId="1B7B971F" w14:textId="77777777" w:rsidTr="00AB2B97">
        <w:trPr>
          <w:cantSplit/>
        </w:trPr>
        <w:tc>
          <w:tcPr>
            <w:tcW w:w="2517" w:type="dxa"/>
            <w:tcBorders>
              <w:top w:val="single" w:sz="2" w:space="0" w:color="auto"/>
              <w:left w:val="single" w:sz="2" w:space="0" w:color="auto"/>
              <w:bottom w:val="single" w:sz="2" w:space="0" w:color="auto"/>
              <w:right w:val="single" w:sz="2" w:space="0" w:color="auto"/>
            </w:tcBorders>
            <w:vAlign w:val="center"/>
            <w:hideMark/>
          </w:tcPr>
          <w:p w14:paraId="720522F8" w14:textId="44EF2A9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00 - 59</w:t>
            </w:r>
          </w:p>
        </w:tc>
        <w:tc>
          <w:tcPr>
            <w:tcW w:w="6873" w:type="dxa"/>
            <w:tcBorders>
              <w:top w:val="single" w:sz="2" w:space="0" w:color="auto"/>
              <w:left w:val="single" w:sz="2" w:space="0" w:color="auto"/>
              <w:bottom w:val="single" w:sz="2" w:space="0" w:color="auto"/>
              <w:right w:val="single" w:sz="2" w:space="0" w:color="auto"/>
            </w:tcBorders>
            <w:vAlign w:val="center"/>
            <w:hideMark/>
          </w:tcPr>
          <w:p w14:paraId="4A1B7C47" w14:textId="40B4F9A0"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 xml:space="preserve">Invasive following In Situ--New primary as defined by </w:t>
            </w:r>
            <w:r w:rsidR="006F60DE" w:rsidRPr="006F60DE">
              <w:rPr>
                <w:rFonts w:ascii="Calibri" w:eastAsia="Times New Roman" w:hAnsi="Calibri" w:cs="Calibri"/>
                <w:color w:val="000000"/>
                <w:sz w:val="24"/>
                <w:szCs w:val="24"/>
              </w:rPr>
              <w:t>Surveillance, Epidemiology, and End Results (SEER)</w:t>
            </w:r>
          </w:p>
        </w:tc>
      </w:tr>
      <w:tr w:rsidR="002E6285" w:rsidRPr="002E6285" w14:paraId="3D4BE056" w14:textId="77777777" w:rsidTr="00AB2B97">
        <w:trPr>
          <w:cantSplit/>
        </w:trPr>
        <w:tc>
          <w:tcPr>
            <w:tcW w:w="2517" w:type="dxa"/>
            <w:tcBorders>
              <w:top w:val="single" w:sz="2" w:space="0" w:color="auto"/>
              <w:left w:val="single" w:sz="2" w:space="0" w:color="auto"/>
              <w:bottom w:val="single" w:sz="2" w:space="0" w:color="auto"/>
              <w:right w:val="single" w:sz="2" w:space="0" w:color="auto"/>
            </w:tcBorders>
            <w:vAlign w:val="center"/>
            <w:hideMark/>
          </w:tcPr>
          <w:p w14:paraId="6F61463E"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99</w:t>
            </w:r>
          </w:p>
        </w:tc>
        <w:tc>
          <w:tcPr>
            <w:tcW w:w="6873" w:type="dxa"/>
            <w:tcBorders>
              <w:top w:val="single" w:sz="2" w:space="0" w:color="auto"/>
              <w:left w:val="single" w:sz="2" w:space="0" w:color="auto"/>
              <w:bottom w:val="single" w:sz="2" w:space="0" w:color="auto"/>
              <w:right w:val="single" w:sz="2" w:space="0" w:color="auto"/>
            </w:tcBorders>
            <w:vAlign w:val="center"/>
            <w:hideMark/>
          </w:tcPr>
          <w:p w14:paraId="01D0AB65" w14:textId="77777777" w:rsidR="002E6285" w:rsidRPr="002E6285" w:rsidRDefault="002E6285" w:rsidP="008F7C46">
            <w:pPr>
              <w:keepNext/>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Unspecified Federally Required Sequence Number  or Unknown</w:t>
            </w:r>
          </w:p>
        </w:tc>
      </w:tr>
    </w:tbl>
    <w:p w14:paraId="2C001675" w14:textId="79D6D8D0" w:rsidR="008F7C46" w:rsidRDefault="008F7C46">
      <w:pPr>
        <w:pStyle w:val="Caption"/>
      </w:pPr>
      <w:r>
        <w:t xml:space="preserve">Appendix Table </w:t>
      </w:r>
      <w:r w:rsidR="00AB2B97">
        <w:t>1b</w:t>
      </w:r>
      <w:r>
        <w:t xml:space="preserve">- </w:t>
      </w:r>
      <w:r w:rsidRPr="00C13CFF">
        <w:t>In Situ/Malignant</w:t>
      </w:r>
      <w:r>
        <w:t xml:space="preserve"> CTC_SEQ Examples</w:t>
      </w:r>
    </w:p>
    <w:p w14:paraId="61D03D6F" w14:textId="6340903A" w:rsidR="002C5E7D" w:rsidRPr="006817ED" w:rsidRDefault="006817ED" w:rsidP="006817ED">
      <w:pPr>
        <w:rPr>
          <w:rFonts w:eastAsia="Times New Roman" w:cstheme="minorHAnsi"/>
          <w:bCs/>
          <w:color w:val="000000"/>
          <w:sz w:val="24"/>
          <w:szCs w:val="24"/>
        </w:rPr>
      </w:pPr>
      <w:hyperlink w:anchor="CTC_SEQ" w:history="1">
        <w:r w:rsidRPr="00097764">
          <w:rPr>
            <w:rStyle w:val="Hyperlink"/>
            <w:rFonts w:ascii="Calibri" w:hAnsi="Calibri" w:cs="Calibri"/>
            <w:sz w:val="24"/>
            <w:szCs w:val="24"/>
          </w:rPr>
          <w:t>Select here to return to the data dictionary entry for CTC_SEQ</w:t>
        </w:r>
      </w:hyperlink>
    </w:p>
    <w:p w14:paraId="15987894" w14:textId="778649D1" w:rsidR="002C5E7D" w:rsidRPr="00DF6630" w:rsidRDefault="002C5E7D" w:rsidP="002C5E7D">
      <w:pPr>
        <w:spacing w:after="160" w:line="259" w:lineRule="auto"/>
        <w:rPr>
          <w:rFonts w:eastAsiaTheme="minorEastAsia" w:cstheme="minorHAnsi"/>
          <w:b/>
          <w:bCs/>
          <w:kern w:val="2"/>
          <w:sz w:val="24"/>
          <w:szCs w:val="24"/>
          <w14:ligatures w14:val="standardContextual"/>
        </w:rPr>
      </w:pPr>
      <w:bookmarkStart w:id="6" w:name="MCR_AppendixTable1c"/>
      <w:r w:rsidRPr="00DF6630">
        <w:rPr>
          <w:rFonts w:eastAsiaTheme="minorEastAsia" w:cstheme="minorHAnsi"/>
          <w:b/>
          <w:bCs/>
          <w:kern w:val="2"/>
          <w:sz w:val="24"/>
          <w:szCs w:val="24"/>
          <w14:ligatures w14:val="standardContextual"/>
        </w:rPr>
        <w:t xml:space="preserve">Appendix Table 1c: </w:t>
      </w:r>
      <w:r w:rsidR="006817ED" w:rsidRPr="00DF6630">
        <w:rPr>
          <w:rFonts w:eastAsiaTheme="minorEastAsia" w:cstheme="minorHAnsi"/>
          <w:b/>
          <w:bCs/>
          <w:kern w:val="2"/>
          <w:sz w:val="24"/>
          <w:szCs w:val="24"/>
          <w14:ligatures w14:val="standardContextual"/>
        </w:rPr>
        <w:t>Examples of which sequence number series to use by type of neoplasm, N</w:t>
      </w:r>
      <w:r w:rsidR="006817ED" w:rsidRPr="00DF6630">
        <w:rPr>
          <w:rFonts w:ascii="Calibri" w:eastAsia="Times New Roman" w:hAnsi="Calibri" w:cs="Calibri"/>
          <w:b/>
          <w:bCs/>
          <w:color w:val="000000"/>
          <w:sz w:val="24"/>
          <w:szCs w:val="24"/>
        </w:rPr>
        <w:t>on-malignant Tumor</w:t>
      </w:r>
    </w:p>
    <w:tbl>
      <w:tblPr>
        <w:tblW w:w="9390" w:type="dxa"/>
        <w:tblCellMar>
          <w:top w:w="15" w:type="dxa"/>
          <w:left w:w="15" w:type="dxa"/>
          <w:bottom w:w="15" w:type="dxa"/>
          <w:right w:w="15" w:type="dxa"/>
        </w:tblCellMar>
        <w:tblLook w:val="06A0" w:firstRow="1" w:lastRow="0" w:firstColumn="1" w:lastColumn="0" w:noHBand="1" w:noVBand="1"/>
        <w:tblCaption w:val="Appendix Table 1c: Examples of which sequence number series to use by type of neoplasm, Non-malignant Tumor"/>
        <w:tblDescription w:val="This table provides examples of which CTC_SEQ value to use for non-malignant tumor neoplasms."/>
      </w:tblPr>
      <w:tblGrid>
        <w:gridCol w:w="2877"/>
        <w:gridCol w:w="6513"/>
      </w:tblGrid>
      <w:tr w:rsidR="002C5E7D" w:rsidRPr="002E6285" w14:paraId="44DA96F6" w14:textId="77777777" w:rsidTr="00AB2B97">
        <w:trPr>
          <w:cantSplit/>
          <w:tblHeader/>
        </w:trPr>
        <w:tc>
          <w:tcPr>
            <w:tcW w:w="2877" w:type="dxa"/>
            <w:tcBorders>
              <w:top w:val="single" w:sz="2" w:space="0" w:color="auto"/>
              <w:left w:val="single" w:sz="2" w:space="0" w:color="auto"/>
              <w:bottom w:val="single" w:sz="2" w:space="0" w:color="auto"/>
              <w:right w:val="single" w:sz="2" w:space="0" w:color="auto"/>
            </w:tcBorders>
            <w:vAlign w:val="center"/>
          </w:tcPr>
          <w:bookmarkEnd w:id="6"/>
          <w:p w14:paraId="1F1BF852" w14:textId="38E7EACF" w:rsidR="002C5E7D" w:rsidRPr="00AB2B97" w:rsidRDefault="002C5E7D" w:rsidP="002C5E7D">
            <w:pPr>
              <w:spacing w:after="160" w:line="259" w:lineRule="auto"/>
              <w:rPr>
                <w:rFonts w:eastAsiaTheme="minorEastAsia" w:cstheme="minorHAnsi"/>
                <w:b/>
                <w:bCs/>
                <w:kern w:val="2"/>
                <w:sz w:val="24"/>
                <w:szCs w:val="24"/>
                <w14:ligatures w14:val="standardContextual"/>
              </w:rPr>
            </w:pPr>
            <w:r w:rsidRPr="00AB2B97">
              <w:rPr>
                <w:rFonts w:eastAsiaTheme="minorEastAsia" w:cstheme="minorHAnsi"/>
                <w:b/>
                <w:bCs/>
                <w:kern w:val="2"/>
                <w:sz w:val="24"/>
                <w:szCs w:val="24"/>
                <w14:ligatures w14:val="standardContextual"/>
              </w:rPr>
              <w:t>CTC_SEQ</w:t>
            </w:r>
          </w:p>
        </w:tc>
        <w:tc>
          <w:tcPr>
            <w:tcW w:w="6513" w:type="dxa"/>
            <w:tcBorders>
              <w:top w:val="single" w:sz="2" w:space="0" w:color="auto"/>
              <w:left w:val="single" w:sz="2" w:space="0" w:color="auto"/>
              <w:bottom w:val="single" w:sz="2" w:space="0" w:color="auto"/>
              <w:right w:val="single" w:sz="2" w:space="0" w:color="auto"/>
            </w:tcBorders>
            <w:vAlign w:val="center"/>
          </w:tcPr>
          <w:p w14:paraId="0F121C76" w14:textId="3427CCA9" w:rsidR="002C5E7D" w:rsidRPr="00AB2B97" w:rsidRDefault="002C5E7D" w:rsidP="002C5E7D">
            <w:pPr>
              <w:spacing w:after="160" w:line="259" w:lineRule="auto"/>
              <w:rPr>
                <w:rFonts w:ascii="Calibri" w:eastAsia="Times New Roman" w:hAnsi="Calibri" w:cs="Calibri"/>
                <w:b/>
                <w:bCs/>
                <w:color w:val="000000"/>
                <w:sz w:val="24"/>
                <w:szCs w:val="24"/>
              </w:rPr>
            </w:pPr>
            <w:r w:rsidRPr="00AB2B97">
              <w:rPr>
                <w:rFonts w:ascii="Calibri" w:eastAsia="Times New Roman" w:hAnsi="Calibri" w:cs="Calibri"/>
                <w:b/>
                <w:bCs/>
                <w:color w:val="000000"/>
                <w:sz w:val="24"/>
                <w:szCs w:val="24"/>
              </w:rPr>
              <w:t>Neoplasm Type</w:t>
            </w:r>
          </w:p>
        </w:tc>
      </w:tr>
      <w:tr w:rsidR="002E6285" w:rsidRPr="002E6285" w14:paraId="44FBE5E7"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19F00297"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60 -- 87</w:t>
            </w:r>
          </w:p>
        </w:tc>
        <w:tc>
          <w:tcPr>
            <w:tcW w:w="6513" w:type="dxa"/>
            <w:tcBorders>
              <w:top w:val="single" w:sz="2" w:space="0" w:color="auto"/>
              <w:left w:val="single" w:sz="2" w:space="0" w:color="auto"/>
              <w:bottom w:val="single" w:sz="2" w:space="0" w:color="auto"/>
              <w:right w:val="single" w:sz="2" w:space="0" w:color="auto"/>
            </w:tcBorders>
            <w:vAlign w:val="center"/>
            <w:hideMark/>
          </w:tcPr>
          <w:p w14:paraId="27A02017" w14:textId="77777777"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Non-malignant Tumor/Benign Brain</w:t>
            </w:r>
          </w:p>
        </w:tc>
      </w:tr>
      <w:tr w:rsidR="002E6285" w:rsidRPr="002E6285" w14:paraId="6FCB978B"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0EAF96B4"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60 -- 87</w:t>
            </w:r>
          </w:p>
        </w:tc>
        <w:tc>
          <w:tcPr>
            <w:tcW w:w="6513" w:type="dxa"/>
            <w:tcBorders>
              <w:top w:val="single" w:sz="2" w:space="0" w:color="auto"/>
              <w:left w:val="single" w:sz="2" w:space="0" w:color="auto"/>
              <w:bottom w:val="single" w:sz="2" w:space="0" w:color="auto"/>
              <w:right w:val="single" w:sz="2" w:space="0" w:color="auto"/>
            </w:tcBorders>
            <w:vAlign w:val="center"/>
            <w:hideMark/>
          </w:tcPr>
          <w:p w14:paraId="01352B52" w14:textId="77777777"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Borderline Ovarian, Diagnosis Year 2001+</w:t>
            </w:r>
          </w:p>
        </w:tc>
      </w:tr>
      <w:tr w:rsidR="002E6285" w:rsidRPr="002E6285" w14:paraId="453E382F"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70819685"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60 -- 87</w:t>
            </w:r>
          </w:p>
        </w:tc>
        <w:tc>
          <w:tcPr>
            <w:tcW w:w="6513" w:type="dxa"/>
            <w:tcBorders>
              <w:top w:val="single" w:sz="2" w:space="0" w:color="auto"/>
              <w:left w:val="single" w:sz="2" w:space="0" w:color="auto"/>
              <w:bottom w:val="single" w:sz="2" w:space="0" w:color="auto"/>
              <w:right w:val="single" w:sz="2" w:space="0" w:color="auto"/>
            </w:tcBorders>
            <w:vAlign w:val="center"/>
            <w:hideMark/>
          </w:tcPr>
          <w:p w14:paraId="36786EC4" w14:textId="77777777"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Other Borderline/Benign</w:t>
            </w:r>
          </w:p>
        </w:tc>
      </w:tr>
      <w:tr w:rsidR="002E6285" w:rsidRPr="002E6285" w14:paraId="2193F7A1"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7EFE3AE3"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lastRenderedPageBreak/>
              <w:t>60 -- 87</w:t>
            </w:r>
          </w:p>
        </w:tc>
        <w:tc>
          <w:tcPr>
            <w:tcW w:w="6513" w:type="dxa"/>
            <w:tcBorders>
              <w:top w:val="single" w:sz="2" w:space="0" w:color="auto"/>
              <w:left w:val="single" w:sz="2" w:space="0" w:color="auto"/>
              <w:bottom w:val="single" w:sz="2" w:space="0" w:color="auto"/>
              <w:right w:val="single" w:sz="2" w:space="0" w:color="auto"/>
            </w:tcBorders>
            <w:vAlign w:val="center"/>
            <w:hideMark/>
          </w:tcPr>
          <w:p w14:paraId="7A26122B" w14:textId="3CAEF04C"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 xml:space="preserve">Skin </w:t>
            </w:r>
            <w:r w:rsidR="00ED0584" w:rsidRPr="00ED0584">
              <w:rPr>
                <w:rFonts w:ascii="Calibri" w:eastAsia="Times New Roman" w:hAnsi="Calibri" w:cs="Calibri"/>
                <w:color w:val="000000"/>
                <w:sz w:val="24"/>
                <w:szCs w:val="24"/>
              </w:rPr>
              <w:t xml:space="preserve">Squamous Cell Carcinoma </w:t>
            </w:r>
            <w:r w:rsidR="00ED0584">
              <w:rPr>
                <w:rFonts w:ascii="Calibri" w:eastAsia="Times New Roman" w:hAnsi="Calibri" w:cs="Calibri"/>
                <w:color w:val="000000"/>
                <w:sz w:val="24"/>
                <w:szCs w:val="24"/>
              </w:rPr>
              <w:t>(</w:t>
            </w:r>
            <w:r w:rsidRPr="002E6285">
              <w:rPr>
                <w:rFonts w:ascii="Calibri" w:eastAsia="Times New Roman" w:hAnsi="Calibri" w:cs="Calibri"/>
                <w:color w:val="000000"/>
                <w:sz w:val="24"/>
                <w:szCs w:val="24"/>
              </w:rPr>
              <w:t>SCC</w:t>
            </w:r>
            <w:r w:rsidR="00ED0584">
              <w:rPr>
                <w:rFonts w:ascii="Calibri" w:eastAsia="Times New Roman" w:hAnsi="Calibri" w:cs="Calibri"/>
                <w:color w:val="000000"/>
                <w:sz w:val="24"/>
                <w:szCs w:val="24"/>
              </w:rPr>
              <w:t>)</w:t>
            </w:r>
            <w:r w:rsidRPr="002E6285">
              <w:rPr>
                <w:rFonts w:ascii="Calibri" w:eastAsia="Times New Roman" w:hAnsi="Calibri" w:cs="Calibri"/>
                <w:color w:val="000000"/>
                <w:sz w:val="24"/>
                <w:szCs w:val="24"/>
              </w:rPr>
              <w:t>/</w:t>
            </w:r>
            <w:r w:rsidR="00ED0584">
              <w:t xml:space="preserve"> </w:t>
            </w:r>
            <w:r w:rsidR="00ED0584" w:rsidRPr="00ED0584">
              <w:rPr>
                <w:rFonts w:ascii="Calibri" w:eastAsia="Times New Roman" w:hAnsi="Calibri" w:cs="Calibri"/>
                <w:color w:val="000000"/>
                <w:sz w:val="24"/>
                <w:szCs w:val="24"/>
              </w:rPr>
              <w:t xml:space="preserve">Basal Cell Carcinoma </w:t>
            </w:r>
            <w:r w:rsidR="00ED0584">
              <w:rPr>
                <w:rFonts w:ascii="Calibri" w:eastAsia="Times New Roman" w:hAnsi="Calibri" w:cs="Calibri"/>
                <w:color w:val="000000"/>
                <w:sz w:val="24"/>
                <w:szCs w:val="24"/>
              </w:rPr>
              <w:t>(</w:t>
            </w:r>
            <w:r w:rsidRPr="002E6285">
              <w:rPr>
                <w:rFonts w:ascii="Calibri" w:eastAsia="Times New Roman" w:hAnsi="Calibri" w:cs="Calibri"/>
                <w:color w:val="000000"/>
                <w:sz w:val="24"/>
                <w:szCs w:val="24"/>
              </w:rPr>
              <w:t>BCC</w:t>
            </w:r>
            <w:r w:rsidR="00ED0584">
              <w:rPr>
                <w:rFonts w:ascii="Calibri" w:eastAsia="Times New Roman" w:hAnsi="Calibri" w:cs="Calibri"/>
                <w:color w:val="000000"/>
                <w:sz w:val="24"/>
                <w:szCs w:val="24"/>
              </w:rPr>
              <w:t>)</w:t>
            </w:r>
          </w:p>
        </w:tc>
      </w:tr>
      <w:tr w:rsidR="002E6285" w:rsidRPr="002E6285" w14:paraId="434BDD42"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448FA6A4"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60 -- 87</w:t>
            </w:r>
          </w:p>
        </w:tc>
        <w:tc>
          <w:tcPr>
            <w:tcW w:w="6513" w:type="dxa"/>
            <w:tcBorders>
              <w:top w:val="single" w:sz="2" w:space="0" w:color="auto"/>
              <w:left w:val="single" w:sz="2" w:space="0" w:color="auto"/>
              <w:bottom w:val="single" w:sz="2" w:space="0" w:color="auto"/>
              <w:right w:val="single" w:sz="2" w:space="0" w:color="auto"/>
            </w:tcBorders>
            <w:vAlign w:val="center"/>
            <w:hideMark/>
          </w:tcPr>
          <w:p w14:paraId="55F8C289" w14:textId="3B4DCFED" w:rsidR="002E6285" w:rsidRPr="002E6285" w:rsidRDefault="006817ED" w:rsidP="002E6285">
            <w:pPr>
              <w:spacing w:after="160" w:line="259" w:lineRule="auto"/>
              <w:rPr>
                <w:rFonts w:ascii="Calibri" w:eastAsia="Times New Roman" w:hAnsi="Calibri" w:cs="Calibri"/>
                <w:color w:val="000000"/>
                <w:sz w:val="24"/>
                <w:szCs w:val="24"/>
              </w:rPr>
            </w:pPr>
            <w:r w:rsidRPr="006817ED">
              <w:rPr>
                <w:rFonts w:ascii="Calibri" w:eastAsia="Times New Roman" w:hAnsi="Calibri" w:cs="Calibri"/>
                <w:color w:val="000000"/>
                <w:sz w:val="24"/>
                <w:szCs w:val="24"/>
              </w:rPr>
              <w:t xml:space="preserve">Prostatic Intraepithelial Neoplasia Grade 3 </w:t>
            </w:r>
            <w:r>
              <w:rPr>
                <w:rFonts w:ascii="Calibri" w:eastAsia="Times New Roman" w:hAnsi="Calibri" w:cs="Calibri"/>
                <w:color w:val="000000"/>
                <w:sz w:val="24"/>
                <w:szCs w:val="24"/>
              </w:rPr>
              <w:t>(</w:t>
            </w:r>
            <w:r w:rsidR="002E6285" w:rsidRPr="002E6285">
              <w:rPr>
                <w:rFonts w:ascii="Calibri" w:eastAsia="Times New Roman" w:hAnsi="Calibri" w:cs="Calibri"/>
                <w:color w:val="000000"/>
                <w:sz w:val="24"/>
                <w:szCs w:val="24"/>
              </w:rPr>
              <w:t>PIN III</w:t>
            </w:r>
            <w:r>
              <w:rPr>
                <w:rFonts w:ascii="Calibri" w:eastAsia="Times New Roman" w:hAnsi="Calibri" w:cs="Calibri"/>
                <w:color w:val="000000"/>
                <w:sz w:val="24"/>
                <w:szCs w:val="24"/>
              </w:rPr>
              <w:t>)</w:t>
            </w:r>
          </w:p>
        </w:tc>
      </w:tr>
      <w:tr w:rsidR="002E6285" w:rsidRPr="002E6285" w14:paraId="045D4A1D"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5073FE7F"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60 -- 87</w:t>
            </w:r>
          </w:p>
        </w:tc>
        <w:tc>
          <w:tcPr>
            <w:tcW w:w="6513" w:type="dxa"/>
            <w:tcBorders>
              <w:top w:val="single" w:sz="2" w:space="0" w:color="auto"/>
              <w:left w:val="single" w:sz="2" w:space="0" w:color="auto"/>
              <w:bottom w:val="single" w:sz="2" w:space="0" w:color="auto"/>
              <w:right w:val="single" w:sz="2" w:space="0" w:color="auto"/>
            </w:tcBorders>
            <w:vAlign w:val="center"/>
            <w:hideMark/>
          </w:tcPr>
          <w:p w14:paraId="0CF73FF5" w14:textId="7FD43361"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 xml:space="preserve">Cervix </w:t>
            </w:r>
            <w:r w:rsidR="006A4B69" w:rsidRPr="006A4B69">
              <w:rPr>
                <w:rFonts w:ascii="Calibri" w:eastAsia="Times New Roman" w:hAnsi="Calibri" w:cs="Calibri"/>
                <w:color w:val="000000"/>
                <w:sz w:val="24"/>
                <w:szCs w:val="24"/>
              </w:rPr>
              <w:t>Carcinoma in Situ</w:t>
            </w:r>
            <w:r w:rsidR="006A4B69">
              <w:rPr>
                <w:rFonts w:ascii="Calibri" w:eastAsia="Times New Roman" w:hAnsi="Calibri" w:cs="Calibri"/>
                <w:color w:val="000000"/>
                <w:sz w:val="24"/>
                <w:szCs w:val="24"/>
              </w:rPr>
              <w:t xml:space="preserve"> (CIS</w:t>
            </w:r>
            <w:r w:rsidR="006A4B69" w:rsidRPr="006A4B69">
              <w:rPr>
                <w:rFonts w:ascii="Calibri" w:eastAsia="Times New Roman" w:hAnsi="Calibri" w:cs="Calibri"/>
                <w:color w:val="000000"/>
                <w:sz w:val="24"/>
                <w:szCs w:val="24"/>
              </w:rPr>
              <w:t>)</w:t>
            </w:r>
            <w:r w:rsidR="006A4B69">
              <w:rPr>
                <w:rFonts w:ascii="Calibri" w:eastAsia="Times New Roman" w:hAnsi="Calibri" w:cs="Calibri"/>
                <w:color w:val="000000"/>
                <w:sz w:val="24"/>
                <w:szCs w:val="24"/>
              </w:rPr>
              <w:t>/</w:t>
            </w:r>
            <w:r w:rsidR="006A4B69" w:rsidRPr="006A4B69">
              <w:rPr>
                <w:rFonts w:ascii="Calibri" w:eastAsia="Times New Roman" w:hAnsi="Calibri" w:cs="Calibri"/>
                <w:color w:val="000000"/>
                <w:sz w:val="24"/>
                <w:szCs w:val="24"/>
              </w:rPr>
              <w:t>Cervical Intraepithelial Neoplasia Grade 3</w:t>
            </w:r>
            <w:r w:rsidR="006A4B69">
              <w:rPr>
                <w:rFonts w:ascii="Calibri" w:eastAsia="Times New Roman" w:hAnsi="Calibri" w:cs="Calibri"/>
                <w:color w:val="000000"/>
                <w:sz w:val="24"/>
                <w:szCs w:val="24"/>
              </w:rPr>
              <w:t xml:space="preserve"> (</w:t>
            </w:r>
            <w:r w:rsidRPr="002E6285">
              <w:rPr>
                <w:rFonts w:ascii="Calibri" w:eastAsia="Times New Roman" w:hAnsi="Calibri" w:cs="Calibri"/>
                <w:color w:val="000000"/>
                <w:sz w:val="24"/>
                <w:szCs w:val="24"/>
              </w:rPr>
              <w:t>CIN III</w:t>
            </w:r>
            <w:r w:rsidR="006A4B69">
              <w:rPr>
                <w:rFonts w:ascii="Calibri" w:eastAsia="Times New Roman" w:hAnsi="Calibri" w:cs="Calibri"/>
                <w:color w:val="000000"/>
                <w:sz w:val="24"/>
                <w:szCs w:val="24"/>
              </w:rPr>
              <w:t>)</w:t>
            </w:r>
            <w:r w:rsidRPr="002E6285">
              <w:rPr>
                <w:rFonts w:ascii="Calibri" w:eastAsia="Times New Roman" w:hAnsi="Calibri" w:cs="Calibri"/>
                <w:color w:val="000000"/>
                <w:sz w:val="24"/>
                <w:szCs w:val="24"/>
              </w:rPr>
              <w:t>, Diagnosis Year 2003+</w:t>
            </w:r>
          </w:p>
        </w:tc>
      </w:tr>
      <w:tr w:rsidR="002E6285" w:rsidRPr="002E6285" w14:paraId="5C7EBDE0"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09F0DF2E"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88</w:t>
            </w:r>
          </w:p>
        </w:tc>
        <w:tc>
          <w:tcPr>
            <w:tcW w:w="6513" w:type="dxa"/>
            <w:tcBorders>
              <w:top w:val="single" w:sz="2" w:space="0" w:color="auto"/>
              <w:left w:val="single" w:sz="2" w:space="0" w:color="auto"/>
              <w:bottom w:val="single" w:sz="2" w:space="0" w:color="auto"/>
              <w:right w:val="single" w:sz="2" w:space="0" w:color="auto"/>
            </w:tcBorders>
            <w:vAlign w:val="center"/>
            <w:hideMark/>
          </w:tcPr>
          <w:p w14:paraId="78AE945D" w14:textId="77777777" w:rsidR="002E6285" w:rsidRPr="002E6285" w:rsidRDefault="002E6285" w:rsidP="002E6285">
            <w:pPr>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Unspecified Non-malignant Tumor or Central Registry-Defined Sequence Number</w:t>
            </w:r>
          </w:p>
        </w:tc>
      </w:tr>
      <w:tr w:rsidR="002E6285" w:rsidRPr="002E6285" w14:paraId="786B2C32" w14:textId="77777777" w:rsidTr="00AB2B97">
        <w:trPr>
          <w:cantSplit/>
        </w:trPr>
        <w:tc>
          <w:tcPr>
            <w:tcW w:w="2877" w:type="dxa"/>
            <w:tcBorders>
              <w:top w:val="single" w:sz="2" w:space="0" w:color="auto"/>
              <w:left w:val="single" w:sz="2" w:space="0" w:color="auto"/>
              <w:bottom w:val="single" w:sz="2" w:space="0" w:color="auto"/>
              <w:right w:val="single" w:sz="2" w:space="0" w:color="auto"/>
            </w:tcBorders>
            <w:vAlign w:val="center"/>
            <w:hideMark/>
          </w:tcPr>
          <w:p w14:paraId="05473197" w14:textId="77777777" w:rsidR="002E6285" w:rsidRPr="00AB2B97" w:rsidRDefault="002E6285" w:rsidP="002E6285">
            <w:pPr>
              <w:spacing w:after="160" w:line="259" w:lineRule="auto"/>
              <w:rPr>
                <w:rFonts w:eastAsiaTheme="minorEastAsia" w:cstheme="minorHAnsi"/>
                <w:kern w:val="2"/>
                <w:sz w:val="24"/>
                <w:szCs w:val="24"/>
                <w14:ligatures w14:val="standardContextual"/>
              </w:rPr>
            </w:pPr>
            <w:r w:rsidRPr="00AB2B97">
              <w:rPr>
                <w:rFonts w:eastAsiaTheme="minorEastAsia" w:cstheme="minorHAnsi"/>
                <w:kern w:val="2"/>
                <w:sz w:val="24"/>
                <w:szCs w:val="24"/>
                <w14:ligatures w14:val="standardContextual"/>
              </w:rPr>
              <w:t>98</w:t>
            </w:r>
          </w:p>
        </w:tc>
        <w:tc>
          <w:tcPr>
            <w:tcW w:w="6513" w:type="dxa"/>
            <w:tcBorders>
              <w:top w:val="single" w:sz="2" w:space="0" w:color="auto"/>
              <w:left w:val="single" w:sz="2" w:space="0" w:color="auto"/>
              <w:bottom w:val="single" w:sz="2" w:space="0" w:color="auto"/>
              <w:right w:val="single" w:sz="2" w:space="0" w:color="auto"/>
            </w:tcBorders>
            <w:vAlign w:val="center"/>
            <w:hideMark/>
          </w:tcPr>
          <w:p w14:paraId="174620F6" w14:textId="77777777" w:rsidR="002E6285" w:rsidRPr="002E6285" w:rsidRDefault="002E6285" w:rsidP="00AB2B97">
            <w:pPr>
              <w:keepNext/>
              <w:spacing w:after="160" w:line="259" w:lineRule="auto"/>
              <w:rPr>
                <w:rFonts w:ascii="Calibri" w:eastAsia="Times New Roman" w:hAnsi="Calibri" w:cs="Calibri"/>
                <w:color w:val="000000"/>
                <w:sz w:val="24"/>
                <w:szCs w:val="24"/>
              </w:rPr>
            </w:pPr>
            <w:r w:rsidRPr="002E6285">
              <w:rPr>
                <w:rFonts w:ascii="Calibri" w:eastAsia="Times New Roman" w:hAnsi="Calibri" w:cs="Calibri"/>
                <w:color w:val="000000"/>
                <w:sz w:val="24"/>
                <w:szCs w:val="24"/>
              </w:rPr>
              <w:t>Cervix CIS/CIN III, Diagnosis Year 1996-2002</w:t>
            </w:r>
          </w:p>
        </w:tc>
      </w:tr>
    </w:tbl>
    <w:p w14:paraId="3B1BF00C" w14:textId="6775171A" w:rsidR="00AB2B97" w:rsidRDefault="00AB2B97">
      <w:pPr>
        <w:pStyle w:val="Caption"/>
      </w:pPr>
      <w:r>
        <w:t>Appendix Table 1c- Non-</w:t>
      </w:r>
      <w:r w:rsidRPr="00507799">
        <w:t>Malignant</w:t>
      </w:r>
      <w:r>
        <w:t xml:space="preserve"> Tumor</w:t>
      </w:r>
      <w:r w:rsidRPr="00507799">
        <w:t xml:space="preserve"> CTC_SEQ Examples</w:t>
      </w:r>
    </w:p>
    <w:p w14:paraId="3FFF3CF1" w14:textId="62FC74D8" w:rsidR="00E02700" w:rsidRPr="006817ED" w:rsidRDefault="00097764">
      <w:pPr>
        <w:rPr>
          <w:rFonts w:eastAsia="Times New Roman" w:cstheme="minorHAnsi"/>
          <w:bCs/>
          <w:color w:val="000000"/>
          <w:sz w:val="24"/>
          <w:szCs w:val="24"/>
        </w:rPr>
      </w:pPr>
      <w:hyperlink w:anchor="CTC_SEQ" w:history="1">
        <w:r w:rsidRPr="00097764">
          <w:rPr>
            <w:rStyle w:val="Hyperlink"/>
            <w:rFonts w:ascii="Calibri" w:hAnsi="Calibri" w:cs="Calibri"/>
            <w:sz w:val="24"/>
            <w:szCs w:val="24"/>
          </w:rPr>
          <w:t>Select here to return to the data dictionary entry for CTC_SEQ</w:t>
        </w:r>
      </w:hyperlink>
    </w:p>
    <w:p w14:paraId="31023CB2" w14:textId="41DDA807" w:rsidR="00B17A6A" w:rsidRPr="00AB2B97" w:rsidRDefault="00E94A87">
      <w:pPr>
        <w:rPr>
          <w:rFonts w:cstheme="minorHAnsi"/>
          <w:b/>
          <w:bCs/>
          <w:sz w:val="24"/>
          <w:szCs w:val="24"/>
        </w:rPr>
      </w:pPr>
      <w:bookmarkStart w:id="7" w:name="MCR_AppendixTable2"/>
      <w:r w:rsidRPr="00AB2B97">
        <w:rPr>
          <w:rFonts w:cstheme="minorHAnsi"/>
          <w:b/>
          <w:bCs/>
          <w:sz w:val="24"/>
          <w:szCs w:val="24"/>
        </w:rPr>
        <w:t>Appendix Table 2: HISTOLOGY_CODE</w:t>
      </w:r>
      <w:r w:rsidR="00E567B7" w:rsidRPr="00AB2B97">
        <w:rPr>
          <w:rFonts w:cstheme="minorHAnsi"/>
          <w:b/>
          <w:bCs/>
          <w:sz w:val="24"/>
          <w:szCs w:val="24"/>
        </w:rPr>
        <w:t xml:space="preserve"> Codes</w:t>
      </w:r>
    </w:p>
    <w:tbl>
      <w:tblPr>
        <w:tblW w:w="9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6A0" w:firstRow="1" w:lastRow="0" w:firstColumn="1" w:lastColumn="0" w:noHBand="1" w:noVBand="1"/>
        <w:tblCaption w:val="Appendix Table 2: HISTOLOGY_CODE Codes"/>
        <w:tblDescription w:val="This table crosswalks the values of HISTOLOGY_CODE with their descriptions."/>
      </w:tblPr>
      <w:tblGrid>
        <w:gridCol w:w="1945"/>
        <w:gridCol w:w="1440"/>
        <w:gridCol w:w="6138"/>
      </w:tblGrid>
      <w:tr w:rsidR="00E94A87" w:rsidRPr="00AB2B97" w14:paraId="69A831D0" w14:textId="77777777" w:rsidTr="00AB2B97">
        <w:trPr>
          <w:cantSplit/>
          <w:trHeight w:val="290"/>
          <w:tblHeader/>
        </w:trPr>
        <w:tc>
          <w:tcPr>
            <w:tcW w:w="1912" w:type="dxa"/>
            <w:noWrap/>
            <w:vAlign w:val="bottom"/>
            <w:hideMark/>
          </w:tcPr>
          <w:bookmarkEnd w:id="7"/>
          <w:p w14:paraId="6AB3E85E" w14:textId="486B36A3" w:rsidR="00E94A87" w:rsidRPr="00AB2B97" w:rsidRDefault="00E94A87" w:rsidP="00B56DA4">
            <w:pPr>
              <w:pStyle w:val="Heading2"/>
              <w:rPr>
                <w:rFonts w:asciiTheme="minorHAnsi" w:eastAsia="Times New Roman" w:hAnsiTheme="minorHAnsi" w:cstheme="minorHAnsi"/>
                <w:b/>
                <w:bCs/>
                <w:color w:val="auto"/>
                <w:sz w:val="24"/>
                <w:szCs w:val="24"/>
              </w:rPr>
            </w:pPr>
            <w:r w:rsidRPr="00AB2B97">
              <w:rPr>
                <w:rFonts w:asciiTheme="minorHAnsi" w:hAnsiTheme="minorHAnsi" w:cstheme="minorHAnsi"/>
                <w:b/>
                <w:bCs/>
                <w:color w:val="auto"/>
                <w:sz w:val="24"/>
                <w:szCs w:val="24"/>
              </w:rPr>
              <w:t>HISTOLOGY_CODE</w:t>
            </w:r>
          </w:p>
        </w:tc>
        <w:tc>
          <w:tcPr>
            <w:tcW w:w="1440" w:type="dxa"/>
            <w:noWrap/>
            <w:vAlign w:val="bottom"/>
            <w:hideMark/>
          </w:tcPr>
          <w:p w14:paraId="12E65750" w14:textId="77777777" w:rsidR="00E94A87" w:rsidRPr="00AB2B97" w:rsidRDefault="00E94A87" w:rsidP="00B56DA4">
            <w:pPr>
              <w:spacing w:after="0" w:line="240" w:lineRule="auto"/>
              <w:rPr>
                <w:rFonts w:eastAsia="Times New Roman" w:cstheme="minorHAnsi"/>
                <w:b/>
                <w:bCs/>
                <w:sz w:val="24"/>
                <w:szCs w:val="24"/>
              </w:rPr>
            </w:pPr>
            <w:r w:rsidRPr="00AB2B97">
              <w:rPr>
                <w:rFonts w:eastAsia="Times New Roman" w:cstheme="minorHAnsi"/>
                <w:b/>
                <w:bCs/>
                <w:sz w:val="24"/>
                <w:szCs w:val="24"/>
              </w:rPr>
              <w:t>Behavior</w:t>
            </w:r>
          </w:p>
        </w:tc>
        <w:tc>
          <w:tcPr>
            <w:tcW w:w="6138" w:type="dxa"/>
            <w:noWrap/>
            <w:vAlign w:val="bottom"/>
            <w:hideMark/>
          </w:tcPr>
          <w:p w14:paraId="29B04087" w14:textId="6F2A6DAD" w:rsidR="00E94A87" w:rsidRPr="00AB2B97" w:rsidRDefault="00E94A87" w:rsidP="00B56DA4">
            <w:pPr>
              <w:spacing w:after="0" w:line="240" w:lineRule="auto"/>
              <w:rPr>
                <w:rFonts w:eastAsia="Times New Roman" w:cstheme="minorHAnsi"/>
                <w:b/>
                <w:bCs/>
                <w:sz w:val="24"/>
                <w:szCs w:val="24"/>
              </w:rPr>
            </w:pPr>
            <w:r w:rsidRPr="00AB2B97">
              <w:rPr>
                <w:rFonts w:eastAsia="Times New Roman" w:cstheme="minorHAnsi"/>
                <w:b/>
                <w:bCs/>
                <w:sz w:val="24"/>
                <w:szCs w:val="24"/>
              </w:rPr>
              <w:t>Histology Behavior Description</w:t>
            </w:r>
          </w:p>
        </w:tc>
      </w:tr>
      <w:tr w:rsidR="00E94A87" w:rsidRPr="00B952CF" w14:paraId="3C21B063" w14:textId="77777777" w:rsidTr="00AB2B97">
        <w:trPr>
          <w:cantSplit/>
          <w:trHeight w:val="290"/>
        </w:trPr>
        <w:tc>
          <w:tcPr>
            <w:tcW w:w="1912" w:type="dxa"/>
            <w:noWrap/>
            <w:vAlign w:val="bottom"/>
            <w:hideMark/>
          </w:tcPr>
          <w:p w14:paraId="748BF04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8000</w:t>
            </w:r>
          </w:p>
        </w:tc>
        <w:tc>
          <w:tcPr>
            <w:tcW w:w="1440" w:type="dxa"/>
            <w:noWrap/>
            <w:vAlign w:val="bottom"/>
            <w:hideMark/>
          </w:tcPr>
          <w:p w14:paraId="378E777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F8AD53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Neoplasm, benign</w:t>
            </w:r>
          </w:p>
        </w:tc>
      </w:tr>
      <w:tr w:rsidR="00E94A87" w:rsidRPr="00B952CF" w14:paraId="07B0BFE6" w14:textId="77777777" w:rsidTr="00AB2B97">
        <w:trPr>
          <w:cantSplit/>
          <w:trHeight w:val="290"/>
        </w:trPr>
        <w:tc>
          <w:tcPr>
            <w:tcW w:w="1912" w:type="dxa"/>
            <w:noWrap/>
            <w:vAlign w:val="bottom"/>
            <w:hideMark/>
          </w:tcPr>
          <w:p w14:paraId="73789BE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8001</w:t>
            </w:r>
          </w:p>
        </w:tc>
        <w:tc>
          <w:tcPr>
            <w:tcW w:w="1440" w:type="dxa"/>
            <w:noWrap/>
            <w:vAlign w:val="bottom"/>
            <w:hideMark/>
          </w:tcPr>
          <w:p w14:paraId="7501FA3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7E9997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Tumor cells, benign</w:t>
            </w:r>
          </w:p>
        </w:tc>
      </w:tr>
      <w:tr w:rsidR="00E94A87" w:rsidRPr="00B952CF" w14:paraId="4964187C" w14:textId="77777777" w:rsidTr="00AB2B97">
        <w:trPr>
          <w:cantSplit/>
          <w:trHeight w:val="290"/>
        </w:trPr>
        <w:tc>
          <w:tcPr>
            <w:tcW w:w="1912" w:type="dxa"/>
            <w:noWrap/>
            <w:vAlign w:val="bottom"/>
            <w:hideMark/>
          </w:tcPr>
          <w:p w14:paraId="22BE9C5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8002</w:t>
            </w:r>
          </w:p>
        </w:tc>
        <w:tc>
          <w:tcPr>
            <w:tcW w:w="1440" w:type="dxa"/>
            <w:noWrap/>
            <w:vAlign w:val="bottom"/>
            <w:hideMark/>
          </w:tcPr>
          <w:p w14:paraId="0580A1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2CEFA4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tumor, small cell type</w:t>
            </w:r>
          </w:p>
        </w:tc>
      </w:tr>
      <w:tr w:rsidR="00E94A87" w:rsidRPr="00B952CF" w14:paraId="4E185060" w14:textId="77777777" w:rsidTr="00AB2B97">
        <w:trPr>
          <w:cantSplit/>
          <w:trHeight w:val="290"/>
        </w:trPr>
        <w:tc>
          <w:tcPr>
            <w:tcW w:w="1912" w:type="dxa"/>
            <w:noWrap/>
            <w:vAlign w:val="bottom"/>
            <w:hideMark/>
          </w:tcPr>
          <w:p w14:paraId="200C2AB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8003</w:t>
            </w:r>
          </w:p>
        </w:tc>
        <w:tc>
          <w:tcPr>
            <w:tcW w:w="1440" w:type="dxa"/>
            <w:noWrap/>
            <w:vAlign w:val="bottom"/>
            <w:hideMark/>
          </w:tcPr>
          <w:p w14:paraId="0DCF3D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278C48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tumor, giant cell type</w:t>
            </w:r>
          </w:p>
        </w:tc>
      </w:tr>
      <w:tr w:rsidR="00E94A87" w:rsidRPr="00B952CF" w14:paraId="7B8EDE1A" w14:textId="77777777" w:rsidTr="00AB2B97">
        <w:trPr>
          <w:cantSplit/>
          <w:trHeight w:val="290"/>
        </w:trPr>
        <w:tc>
          <w:tcPr>
            <w:tcW w:w="1912" w:type="dxa"/>
            <w:noWrap/>
            <w:vAlign w:val="bottom"/>
            <w:hideMark/>
          </w:tcPr>
          <w:p w14:paraId="15D04AD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8004</w:t>
            </w:r>
          </w:p>
        </w:tc>
        <w:tc>
          <w:tcPr>
            <w:tcW w:w="1440" w:type="dxa"/>
            <w:noWrap/>
            <w:vAlign w:val="bottom"/>
            <w:hideMark/>
          </w:tcPr>
          <w:p w14:paraId="72D3FD6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9AC8C4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tumor, spindle cell type</w:t>
            </w:r>
          </w:p>
        </w:tc>
      </w:tr>
      <w:tr w:rsidR="00E94A87" w:rsidRPr="00B952CF" w14:paraId="1E37E220" w14:textId="77777777" w:rsidTr="00AB2B97">
        <w:trPr>
          <w:cantSplit/>
          <w:trHeight w:val="290"/>
        </w:trPr>
        <w:tc>
          <w:tcPr>
            <w:tcW w:w="1912" w:type="dxa"/>
            <w:noWrap/>
            <w:vAlign w:val="bottom"/>
            <w:hideMark/>
          </w:tcPr>
          <w:p w14:paraId="32EB88E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8005</w:t>
            </w:r>
          </w:p>
        </w:tc>
        <w:tc>
          <w:tcPr>
            <w:tcW w:w="1440" w:type="dxa"/>
            <w:noWrap/>
            <w:vAlign w:val="bottom"/>
            <w:hideMark/>
          </w:tcPr>
          <w:p w14:paraId="10EED5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359131FF" w14:textId="6062D6F8"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Clear cell tumor, </w:t>
            </w:r>
            <w:r w:rsidR="00A90D4F">
              <w:rPr>
                <w:rFonts w:eastAsia="Times New Roman" w:cstheme="minorHAnsi"/>
                <w:color w:val="000000"/>
                <w:sz w:val="24"/>
                <w:szCs w:val="24"/>
              </w:rPr>
              <w:t>Not Otherwise Specified (</w:t>
            </w:r>
            <w:r w:rsidRPr="00B952CF">
              <w:rPr>
                <w:rFonts w:eastAsia="Times New Roman" w:cstheme="minorHAnsi"/>
                <w:color w:val="000000"/>
                <w:sz w:val="24"/>
                <w:szCs w:val="24"/>
              </w:rPr>
              <w:t>NOS</w:t>
            </w:r>
            <w:r w:rsidR="00A90D4F">
              <w:rPr>
                <w:rFonts w:eastAsia="Times New Roman" w:cstheme="minorHAnsi"/>
                <w:color w:val="000000"/>
                <w:sz w:val="24"/>
                <w:szCs w:val="24"/>
              </w:rPr>
              <w:t>)</w:t>
            </w:r>
          </w:p>
        </w:tc>
      </w:tr>
      <w:tr w:rsidR="00E94A87" w:rsidRPr="00B952CF" w14:paraId="3D405E2D" w14:textId="77777777" w:rsidTr="00AB2B97">
        <w:trPr>
          <w:cantSplit/>
          <w:trHeight w:val="290"/>
        </w:trPr>
        <w:tc>
          <w:tcPr>
            <w:tcW w:w="1912" w:type="dxa"/>
            <w:noWrap/>
            <w:vAlign w:val="bottom"/>
            <w:hideMark/>
          </w:tcPr>
          <w:p w14:paraId="60EA9AF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8010</w:t>
            </w:r>
          </w:p>
        </w:tc>
        <w:tc>
          <w:tcPr>
            <w:tcW w:w="1440" w:type="dxa"/>
            <w:noWrap/>
            <w:vAlign w:val="bottom"/>
            <w:hideMark/>
          </w:tcPr>
          <w:p w14:paraId="234828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22554B8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Epithelial tumor, benign</w:t>
            </w:r>
          </w:p>
        </w:tc>
      </w:tr>
      <w:tr w:rsidR="00E94A87" w:rsidRPr="00B952CF" w14:paraId="3DF5A59E" w14:textId="77777777" w:rsidTr="00AB2B97">
        <w:trPr>
          <w:cantSplit/>
          <w:trHeight w:val="290"/>
        </w:trPr>
        <w:tc>
          <w:tcPr>
            <w:tcW w:w="1912" w:type="dxa"/>
            <w:noWrap/>
            <w:vAlign w:val="bottom"/>
            <w:hideMark/>
          </w:tcPr>
          <w:p w14:paraId="6969CB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8011</w:t>
            </w:r>
          </w:p>
        </w:tc>
        <w:tc>
          <w:tcPr>
            <w:tcW w:w="1440" w:type="dxa"/>
            <w:noWrap/>
            <w:vAlign w:val="bottom"/>
            <w:hideMark/>
          </w:tcPr>
          <w:p w14:paraId="1AA352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6A9DFA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Epithelioma, malignant</w:t>
            </w:r>
          </w:p>
        </w:tc>
      </w:tr>
      <w:tr w:rsidR="00E94A87" w:rsidRPr="00B952CF" w14:paraId="22E57331" w14:textId="77777777" w:rsidTr="00AB2B97">
        <w:trPr>
          <w:cantSplit/>
          <w:trHeight w:val="290"/>
        </w:trPr>
        <w:tc>
          <w:tcPr>
            <w:tcW w:w="1912" w:type="dxa"/>
            <w:noWrap/>
            <w:vAlign w:val="bottom"/>
            <w:hideMark/>
          </w:tcPr>
          <w:p w14:paraId="13DF6EB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8012</w:t>
            </w:r>
          </w:p>
        </w:tc>
        <w:tc>
          <w:tcPr>
            <w:tcW w:w="1440" w:type="dxa"/>
            <w:noWrap/>
            <w:vAlign w:val="bottom"/>
            <w:hideMark/>
          </w:tcPr>
          <w:p w14:paraId="7DA77E4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DA375A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Large cell carcinoma, NOS</w:t>
            </w:r>
          </w:p>
        </w:tc>
      </w:tr>
      <w:tr w:rsidR="00E94A87" w:rsidRPr="00B952CF" w14:paraId="255AC2EA" w14:textId="77777777" w:rsidTr="00AB2B97">
        <w:trPr>
          <w:cantSplit/>
          <w:trHeight w:val="290"/>
        </w:trPr>
        <w:tc>
          <w:tcPr>
            <w:tcW w:w="1912" w:type="dxa"/>
            <w:noWrap/>
            <w:vAlign w:val="bottom"/>
            <w:hideMark/>
          </w:tcPr>
          <w:p w14:paraId="5780EB6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8013</w:t>
            </w:r>
          </w:p>
        </w:tc>
        <w:tc>
          <w:tcPr>
            <w:tcW w:w="1440" w:type="dxa"/>
            <w:noWrap/>
            <w:vAlign w:val="bottom"/>
            <w:hideMark/>
          </w:tcPr>
          <w:p w14:paraId="07D2B4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955A2F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Large cell neuroendocrine carcinoma</w:t>
            </w:r>
          </w:p>
        </w:tc>
      </w:tr>
      <w:tr w:rsidR="00E94A87" w:rsidRPr="00B952CF" w14:paraId="04689F79" w14:textId="77777777" w:rsidTr="00AB2B97">
        <w:trPr>
          <w:cantSplit/>
          <w:trHeight w:val="290"/>
        </w:trPr>
        <w:tc>
          <w:tcPr>
            <w:tcW w:w="1912" w:type="dxa"/>
            <w:noWrap/>
            <w:vAlign w:val="bottom"/>
            <w:hideMark/>
          </w:tcPr>
          <w:p w14:paraId="25F4604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8014</w:t>
            </w:r>
          </w:p>
        </w:tc>
        <w:tc>
          <w:tcPr>
            <w:tcW w:w="1440" w:type="dxa"/>
            <w:noWrap/>
            <w:vAlign w:val="bottom"/>
            <w:hideMark/>
          </w:tcPr>
          <w:p w14:paraId="2B1E52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54BB4E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Large cell carcinoma with rhabdoid phenotype</w:t>
            </w:r>
          </w:p>
        </w:tc>
      </w:tr>
      <w:tr w:rsidR="00E94A87" w:rsidRPr="00B952CF" w14:paraId="2CDF35E6" w14:textId="77777777" w:rsidTr="00AB2B97">
        <w:trPr>
          <w:cantSplit/>
          <w:trHeight w:val="290"/>
        </w:trPr>
        <w:tc>
          <w:tcPr>
            <w:tcW w:w="1912" w:type="dxa"/>
            <w:noWrap/>
            <w:vAlign w:val="bottom"/>
            <w:hideMark/>
          </w:tcPr>
          <w:p w14:paraId="3CBAA15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8015</w:t>
            </w:r>
          </w:p>
        </w:tc>
        <w:tc>
          <w:tcPr>
            <w:tcW w:w="1440" w:type="dxa"/>
            <w:noWrap/>
            <w:vAlign w:val="bottom"/>
            <w:hideMark/>
          </w:tcPr>
          <w:p w14:paraId="5ECCBC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F6C680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Glassy cell carcinoma</w:t>
            </w:r>
          </w:p>
        </w:tc>
      </w:tr>
      <w:tr w:rsidR="00E94A87" w:rsidRPr="00B952CF" w14:paraId="505EA190" w14:textId="77777777" w:rsidTr="00AB2B97">
        <w:trPr>
          <w:cantSplit/>
          <w:trHeight w:val="290"/>
        </w:trPr>
        <w:tc>
          <w:tcPr>
            <w:tcW w:w="1912" w:type="dxa"/>
            <w:noWrap/>
            <w:vAlign w:val="bottom"/>
            <w:hideMark/>
          </w:tcPr>
          <w:p w14:paraId="0A23874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8020</w:t>
            </w:r>
          </w:p>
        </w:tc>
        <w:tc>
          <w:tcPr>
            <w:tcW w:w="1440" w:type="dxa"/>
            <w:noWrap/>
            <w:vAlign w:val="bottom"/>
            <w:hideMark/>
          </w:tcPr>
          <w:p w14:paraId="100A91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07CD75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Carcinoma, undifferentiated type, NOS</w:t>
            </w:r>
          </w:p>
        </w:tc>
      </w:tr>
      <w:tr w:rsidR="00E94A87" w:rsidRPr="00B952CF" w14:paraId="0B8DAB59" w14:textId="77777777" w:rsidTr="00AB2B97">
        <w:trPr>
          <w:cantSplit/>
          <w:trHeight w:val="290"/>
        </w:trPr>
        <w:tc>
          <w:tcPr>
            <w:tcW w:w="1912" w:type="dxa"/>
            <w:noWrap/>
            <w:vAlign w:val="bottom"/>
            <w:hideMark/>
          </w:tcPr>
          <w:p w14:paraId="5968F3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8021</w:t>
            </w:r>
          </w:p>
        </w:tc>
        <w:tc>
          <w:tcPr>
            <w:tcW w:w="1440" w:type="dxa"/>
            <w:noWrap/>
            <w:vAlign w:val="bottom"/>
            <w:hideMark/>
          </w:tcPr>
          <w:p w14:paraId="2A5405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470197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Carcinoma, anaplastic type, NOS</w:t>
            </w:r>
          </w:p>
        </w:tc>
      </w:tr>
      <w:tr w:rsidR="00E94A87" w:rsidRPr="00B952CF" w14:paraId="4C2B4FD4" w14:textId="77777777" w:rsidTr="00AB2B97">
        <w:trPr>
          <w:cantSplit/>
          <w:trHeight w:val="290"/>
        </w:trPr>
        <w:tc>
          <w:tcPr>
            <w:tcW w:w="1912" w:type="dxa"/>
            <w:noWrap/>
            <w:vAlign w:val="bottom"/>
            <w:hideMark/>
          </w:tcPr>
          <w:p w14:paraId="54F322F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8022</w:t>
            </w:r>
          </w:p>
        </w:tc>
        <w:tc>
          <w:tcPr>
            <w:tcW w:w="1440" w:type="dxa"/>
            <w:noWrap/>
            <w:vAlign w:val="bottom"/>
            <w:hideMark/>
          </w:tcPr>
          <w:p w14:paraId="0E9128F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1DD26E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Pleomorphic carcinoma</w:t>
            </w:r>
          </w:p>
        </w:tc>
      </w:tr>
      <w:tr w:rsidR="00E94A87" w:rsidRPr="00B952CF" w14:paraId="11CC57CB" w14:textId="77777777" w:rsidTr="00AB2B97">
        <w:trPr>
          <w:cantSplit/>
          <w:trHeight w:val="290"/>
        </w:trPr>
        <w:tc>
          <w:tcPr>
            <w:tcW w:w="1912" w:type="dxa"/>
            <w:noWrap/>
            <w:vAlign w:val="bottom"/>
            <w:hideMark/>
          </w:tcPr>
          <w:p w14:paraId="34A24A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8023</w:t>
            </w:r>
          </w:p>
        </w:tc>
        <w:tc>
          <w:tcPr>
            <w:tcW w:w="1440" w:type="dxa"/>
            <w:noWrap/>
            <w:vAlign w:val="bottom"/>
            <w:hideMark/>
          </w:tcPr>
          <w:p w14:paraId="51001D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7F7C33" w14:textId="28AFF8D0"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NUT carcinoma</w:t>
            </w:r>
          </w:p>
        </w:tc>
      </w:tr>
      <w:tr w:rsidR="00E94A87" w:rsidRPr="00B952CF" w14:paraId="44A5395E" w14:textId="77777777" w:rsidTr="00AB2B97">
        <w:trPr>
          <w:cantSplit/>
          <w:trHeight w:val="290"/>
        </w:trPr>
        <w:tc>
          <w:tcPr>
            <w:tcW w:w="1912" w:type="dxa"/>
            <w:noWrap/>
            <w:vAlign w:val="bottom"/>
            <w:hideMark/>
          </w:tcPr>
          <w:p w14:paraId="6750C11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8030</w:t>
            </w:r>
          </w:p>
        </w:tc>
        <w:tc>
          <w:tcPr>
            <w:tcW w:w="1440" w:type="dxa"/>
            <w:noWrap/>
            <w:vAlign w:val="bottom"/>
            <w:hideMark/>
          </w:tcPr>
          <w:p w14:paraId="200D62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C87E69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Giant cell and spindle cell carcinoma</w:t>
            </w:r>
          </w:p>
        </w:tc>
      </w:tr>
      <w:tr w:rsidR="00E94A87" w:rsidRPr="00B952CF" w14:paraId="74293001" w14:textId="77777777" w:rsidTr="00AB2B97">
        <w:trPr>
          <w:cantSplit/>
          <w:trHeight w:val="290"/>
        </w:trPr>
        <w:tc>
          <w:tcPr>
            <w:tcW w:w="1912" w:type="dxa"/>
            <w:noWrap/>
            <w:vAlign w:val="bottom"/>
            <w:hideMark/>
          </w:tcPr>
          <w:p w14:paraId="1196AC2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8031</w:t>
            </w:r>
          </w:p>
        </w:tc>
        <w:tc>
          <w:tcPr>
            <w:tcW w:w="1440" w:type="dxa"/>
            <w:noWrap/>
            <w:vAlign w:val="bottom"/>
            <w:hideMark/>
          </w:tcPr>
          <w:p w14:paraId="5C58432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115960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Giant cell carcinoma</w:t>
            </w:r>
          </w:p>
        </w:tc>
      </w:tr>
      <w:tr w:rsidR="00E94A87" w:rsidRPr="00B952CF" w14:paraId="5FDFEB8A" w14:textId="77777777" w:rsidTr="00AB2B97">
        <w:trPr>
          <w:cantSplit/>
          <w:trHeight w:val="290"/>
        </w:trPr>
        <w:tc>
          <w:tcPr>
            <w:tcW w:w="1912" w:type="dxa"/>
            <w:noWrap/>
            <w:vAlign w:val="bottom"/>
            <w:hideMark/>
          </w:tcPr>
          <w:p w14:paraId="6B238F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8032</w:t>
            </w:r>
          </w:p>
        </w:tc>
        <w:tc>
          <w:tcPr>
            <w:tcW w:w="1440" w:type="dxa"/>
            <w:noWrap/>
            <w:vAlign w:val="bottom"/>
            <w:hideMark/>
          </w:tcPr>
          <w:p w14:paraId="4E4B965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4D2A3B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Spindle cell carcinoma</w:t>
            </w:r>
          </w:p>
        </w:tc>
      </w:tr>
      <w:tr w:rsidR="00E94A87" w:rsidRPr="00B952CF" w14:paraId="6AAB246F" w14:textId="77777777" w:rsidTr="00AB2B97">
        <w:trPr>
          <w:cantSplit/>
          <w:trHeight w:val="290"/>
        </w:trPr>
        <w:tc>
          <w:tcPr>
            <w:tcW w:w="1912" w:type="dxa"/>
            <w:noWrap/>
            <w:vAlign w:val="bottom"/>
            <w:hideMark/>
          </w:tcPr>
          <w:p w14:paraId="2C5BE63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8033</w:t>
            </w:r>
          </w:p>
        </w:tc>
        <w:tc>
          <w:tcPr>
            <w:tcW w:w="1440" w:type="dxa"/>
            <w:noWrap/>
            <w:vAlign w:val="bottom"/>
            <w:hideMark/>
          </w:tcPr>
          <w:p w14:paraId="5C9BF16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589987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Pseudosarcomatous carcinoma</w:t>
            </w:r>
          </w:p>
        </w:tc>
      </w:tr>
      <w:tr w:rsidR="00E94A87" w:rsidRPr="00B952CF" w14:paraId="48A4359A" w14:textId="77777777" w:rsidTr="00AB2B97">
        <w:trPr>
          <w:cantSplit/>
          <w:trHeight w:val="290"/>
        </w:trPr>
        <w:tc>
          <w:tcPr>
            <w:tcW w:w="1912" w:type="dxa"/>
            <w:noWrap/>
            <w:vAlign w:val="bottom"/>
            <w:hideMark/>
          </w:tcPr>
          <w:p w14:paraId="42A1A54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8034</w:t>
            </w:r>
          </w:p>
        </w:tc>
        <w:tc>
          <w:tcPr>
            <w:tcW w:w="1440" w:type="dxa"/>
            <w:noWrap/>
            <w:vAlign w:val="bottom"/>
            <w:hideMark/>
          </w:tcPr>
          <w:p w14:paraId="4E4F08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904650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Polygonal cell carcinoma</w:t>
            </w:r>
          </w:p>
        </w:tc>
      </w:tr>
      <w:tr w:rsidR="00E94A87" w:rsidRPr="00B952CF" w14:paraId="2AF2732B" w14:textId="77777777" w:rsidTr="00AB2B97">
        <w:trPr>
          <w:cantSplit/>
          <w:trHeight w:val="290"/>
        </w:trPr>
        <w:tc>
          <w:tcPr>
            <w:tcW w:w="1912" w:type="dxa"/>
            <w:noWrap/>
            <w:vAlign w:val="bottom"/>
            <w:hideMark/>
          </w:tcPr>
          <w:p w14:paraId="5EA9250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8035</w:t>
            </w:r>
          </w:p>
        </w:tc>
        <w:tc>
          <w:tcPr>
            <w:tcW w:w="1440" w:type="dxa"/>
            <w:noWrap/>
            <w:vAlign w:val="bottom"/>
            <w:hideMark/>
          </w:tcPr>
          <w:p w14:paraId="19FEF7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569E7E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Carcinoma with osteoclast-like giant cells</w:t>
            </w:r>
          </w:p>
        </w:tc>
      </w:tr>
      <w:tr w:rsidR="00E94A87" w:rsidRPr="00B952CF" w14:paraId="4ACB3AE4" w14:textId="77777777" w:rsidTr="00AB2B97">
        <w:trPr>
          <w:cantSplit/>
          <w:trHeight w:val="290"/>
        </w:trPr>
        <w:tc>
          <w:tcPr>
            <w:tcW w:w="1912" w:type="dxa"/>
            <w:noWrap/>
            <w:vAlign w:val="bottom"/>
            <w:hideMark/>
          </w:tcPr>
          <w:p w14:paraId="323901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8041</w:t>
            </w:r>
          </w:p>
        </w:tc>
        <w:tc>
          <w:tcPr>
            <w:tcW w:w="1440" w:type="dxa"/>
            <w:noWrap/>
            <w:vAlign w:val="bottom"/>
            <w:hideMark/>
          </w:tcPr>
          <w:p w14:paraId="5007E74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A3F55C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Small cell carcinoma, NOS</w:t>
            </w:r>
          </w:p>
        </w:tc>
      </w:tr>
      <w:tr w:rsidR="00E94A87" w:rsidRPr="00B952CF" w14:paraId="1EB9263C" w14:textId="77777777" w:rsidTr="00AB2B97">
        <w:trPr>
          <w:cantSplit/>
          <w:trHeight w:val="290"/>
        </w:trPr>
        <w:tc>
          <w:tcPr>
            <w:tcW w:w="1912" w:type="dxa"/>
            <w:noWrap/>
            <w:vAlign w:val="bottom"/>
            <w:hideMark/>
          </w:tcPr>
          <w:p w14:paraId="719F171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8042</w:t>
            </w:r>
          </w:p>
        </w:tc>
        <w:tc>
          <w:tcPr>
            <w:tcW w:w="1440" w:type="dxa"/>
            <w:noWrap/>
            <w:vAlign w:val="bottom"/>
            <w:hideMark/>
          </w:tcPr>
          <w:p w14:paraId="7F46AF0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5B5137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Oat cell carcinoma</w:t>
            </w:r>
          </w:p>
        </w:tc>
      </w:tr>
      <w:tr w:rsidR="00E94A87" w:rsidRPr="00B952CF" w14:paraId="457AB357" w14:textId="77777777" w:rsidTr="00AB2B97">
        <w:trPr>
          <w:cantSplit/>
          <w:trHeight w:val="290"/>
        </w:trPr>
        <w:tc>
          <w:tcPr>
            <w:tcW w:w="1912" w:type="dxa"/>
            <w:noWrap/>
            <w:vAlign w:val="bottom"/>
            <w:hideMark/>
          </w:tcPr>
          <w:p w14:paraId="3FFC896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8043</w:t>
            </w:r>
          </w:p>
        </w:tc>
        <w:tc>
          <w:tcPr>
            <w:tcW w:w="1440" w:type="dxa"/>
            <w:noWrap/>
            <w:vAlign w:val="bottom"/>
            <w:hideMark/>
          </w:tcPr>
          <w:p w14:paraId="562F80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67001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Small cell carcinoma, fusiform cell</w:t>
            </w:r>
          </w:p>
        </w:tc>
      </w:tr>
      <w:tr w:rsidR="00E94A87" w:rsidRPr="00B952CF" w14:paraId="767DB90B" w14:textId="77777777" w:rsidTr="00AB2B97">
        <w:trPr>
          <w:cantSplit/>
          <w:trHeight w:val="290"/>
        </w:trPr>
        <w:tc>
          <w:tcPr>
            <w:tcW w:w="1912" w:type="dxa"/>
            <w:noWrap/>
            <w:vAlign w:val="bottom"/>
            <w:hideMark/>
          </w:tcPr>
          <w:p w14:paraId="0F3EF3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8044</w:t>
            </w:r>
          </w:p>
        </w:tc>
        <w:tc>
          <w:tcPr>
            <w:tcW w:w="1440" w:type="dxa"/>
            <w:noWrap/>
            <w:vAlign w:val="bottom"/>
            <w:hideMark/>
          </w:tcPr>
          <w:p w14:paraId="7D19590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07A14D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Small cell carcinoma, intermediate cell</w:t>
            </w:r>
          </w:p>
        </w:tc>
      </w:tr>
      <w:tr w:rsidR="00E94A87" w:rsidRPr="00B952CF" w14:paraId="61AB30BD" w14:textId="77777777" w:rsidTr="00AB2B97">
        <w:trPr>
          <w:cantSplit/>
          <w:trHeight w:val="290"/>
        </w:trPr>
        <w:tc>
          <w:tcPr>
            <w:tcW w:w="1912" w:type="dxa"/>
            <w:noWrap/>
            <w:vAlign w:val="bottom"/>
            <w:hideMark/>
          </w:tcPr>
          <w:p w14:paraId="5030C5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8045</w:t>
            </w:r>
          </w:p>
        </w:tc>
        <w:tc>
          <w:tcPr>
            <w:tcW w:w="1440" w:type="dxa"/>
            <w:noWrap/>
            <w:vAlign w:val="bottom"/>
            <w:hideMark/>
          </w:tcPr>
          <w:p w14:paraId="7A118A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E07F0B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Combined small cell carcinoma</w:t>
            </w:r>
          </w:p>
        </w:tc>
      </w:tr>
      <w:tr w:rsidR="00E94A87" w:rsidRPr="00B952CF" w14:paraId="0089E3A7" w14:textId="77777777" w:rsidTr="00AB2B97">
        <w:trPr>
          <w:cantSplit/>
          <w:trHeight w:val="290"/>
        </w:trPr>
        <w:tc>
          <w:tcPr>
            <w:tcW w:w="1912" w:type="dxa"/>
            <w:noWrap/>
            <w:vAlign w:val="bottom"/>
            <w:hideMark/>
          </w:tcPr>
          <w:p w14:paraId="7F79B7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8046</w:t>
            </w:r>
          </w:p>
        </w:tc>
        <w:tc>
          <w:tcPr>
            <w:tcW w:w="1440" w:type="dxa"/>
            <w:noWrap/>
            <w:vAlign w:val="bottom"/>
            <w:hideMark/>
          </w:tcPr>
          <w:p w14:paraId="7B891D3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63313C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Non-small cell carcinoma</w:t>
            </w:r>
          </w:p>
        </w:tc>
      </w:tr>
      <w:tr w:rsidR="00E94A87" w:rsidRPr="00B952CF" w14:paraId="562E9D7B" w14:textId="77777777" w:rsidTr="00AB2B97">
        <w:trPr>
          <w:cantSplit/>
          <w:trHeight w:val="290"/>
        </w:trPr>
        <w:tc>
          <w:tcPr>
            <w:tcW w:w="1912" w:type="dxa"/>
            <w:noWrap/>
            <w:vAlign w:val="bottom"/>
            <w:hideMark/>
          </w:tcPr>
          <w:p w14:paraId="44EF3FE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8050</w:t>
            </w:r>
          </w:p>
        </w:tc>
        <w:tc>
          <w:tcPr>
            <w:tcW w:w="1440" w:type="dxa"/>
            <w:noWrap/>
            <w:vAlign w:val="bottom"/>
            <w:hideMark/>
          </w:tcPr>
          <w:p w14:paraId="297370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CB4FBD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carcinoma in situ</w:t>
            </w:r>
          </w:p>
        </w:tc>
      </w:tr>
      <w:tr w:rsidR="00E94A87" w:rsidRPr="00B952CF" w14:paraId="5967AEFA" w14:textId="77777777" w:rsidTr="00AB2B97">
        <w:trPr>
          <w:cantSplit/>
          <w:trHeight w:val="290"/>
        </w:trPr>
        <w:tc>
          <w:tcPr>
            <w:tcW w:w="1912" w:type="dxa"/>
            <w:noWrap/>
            <w:vAlign w:val="bottom"/>
            <w:hideMark/>
          </w:tcPr>
          <w:p w14:paraId="555C55D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8051</w:t>
            </w:r>
          </w:p>
        </w:tc>
        <w:tc>
          <w:tcPr>
            <w:tcW w:w="1440" w:type="dxa"/>
            <w:noWrap/>
            <w:vAlign w:val="bottom"/>
            <w:hideMark/>
          </w:tcPr>
          <w:p w14:paraId="52570BD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06E7AB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Verrucous carcinoma, NOS</w:t>
            </w:r>
          </w:p>
        </w:tc>
      </w:tr>
      <w:tr w:rsidR="00E94A87" w:rsidRPr="00B952CF" w14:paraId="18D6C516" w14:textId="77777777" w:rsidTr="00AB2B97">
        <w:trPr>
          <w:cantSplit/>
          <w:trHeight w:val="290"/>
        </w:trPr>
        <w:tc>
          <w:tcPr>
            <w:tcW w:w="1912" w:type="dxa"/>
            <w:noWrap/>
            <w:vAlign w:val="bottom"/>
            <w:hideMark/>
          </w:tcPr>
          <w:p w14:paraId="79B092A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8052</w:t>
            </w:r>
          </w:p>
        </w:tc>
        <w:tc>
          <w:tcPr>
            <w:tcW w:w="1440" w:type="dxa"/>
            <w:noWrap/>
            <w:vAlign w:val="bottom"/>
            <w:hideMark/>
          </w:tcPr>
          <w:p w14:paraId="05F6BE6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5F23B3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squamous cell carcinoma, non-invasive</w:t>
            </w:r>
          </w:p>
        </w:tc>
      </w:tr>
      <w:tr w:rsidR="00E94A87" w:rsidRPr="00B952CF" w14:paraId="2F1210C8" w14:textId="77777777" w:rsidTr="00AB2B97">
        <w:trPr>
          <w:cantSplit/>
          <w:trHeight w:val="290"/>
        </w:trPr>
        <w:tc>
          <w:tcPr>
            <w:tcW w:w="1912" w:type="dxa"/>
            <w:noWrap/>
            <w:vAlign w:val="bottom"/>
            <w:hideMark/>
          </w:tcPr>
          <w:p w14:paraId="0253AC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8054</w:t>
            </w:r>
          </w:p>
        </w:tc>
        <w:tc>
          <w:tcPr>
            <w:tcW w:w="1440" w:type="dxa"/>
            <w:noWrap/>
            <w:vAlign w:val="bottom"/>
            <w:hideMark/>
          </w:tcPr>
          <w:p w14:paraId="5F0D2C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780463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Warty carcinoma</w:t>
            </w:r>
          </w:p>
        </w:tc>
      </w:tr>
      <w:tr w:rsidR="00E94A87" w:rsidRPr="00B952CF" w14:paraId="6428F6C5" w14:textId="77777777" w:rsidTr="00AB2B97">
        <w:trPr>
          <w:cantSplit/>
          <w:trHeight w:val="290"/>
        </w:trPr>
        <w:tc>
          <w:tcPr>
            <w:tcW w:w="1912" w:type="dxa"/>
            <w:noWrap/>
            <w:vAlign w:val="bottom"/>
            <w:hideMark/>
          </w:tcPr>
          <w:p w14:paraId="631AA4F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8070</w:t>
            </w:r>
          </w:p>
        </w:tc>
        <w:tc>
          <w:tcPr>
            <w:tcW w:w="1440" w:type="dxa"/>
            <w:noWrap/>
            <w:vAlign w:val="bottom"/>
            <w:hideMark/>
          </w:tcPr>
          <w:p w14:paraId="10378F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3E8A8BFB" w14:textId="0A568D0A"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Squamous</w:t>
            </w:r>
            <w:r w:rsidR="00BF2C96">
              <w:rPr>
                <w:rFonts w:eastAsia="Times New Roman" w:cstheme="minorHAnsi"/>
                <w:color w:val="000000"/>
                <w:sz w:val="24"/>
                <w:szCs w:val="24"/>
              </w:rPr>
              <w:t xml:space="preserve"> (Sq.)</w:t>
            </w:r>
            <w:r w:rsidRPr="00B952CF">
              <w:rPr>
                <w:rFonts w:eastAsia="Times New Roman" w:cstheme="minorHAnsi"/>
                <w:color w:val="000000"/>
                <w:sz w:val="24"/>
                <w:szCs w:val="24"/>
              </w:rPr>
              <w:t xml:space="preserve"> cell carcinoma in situ, NOS</w:t>
            </w:r>
          </w:p>
        </w:tc>
      </w:tr>
      <w:tr w:rsidR="00E94A87" w:rsidRPr="00B952CF" w14:paraId="76C9FD48" w14:textId="77777777" w:rsidTr="00AB2B97">
        <w:trPr>
          <w:cantSplit/>
          <w:trHeight w:val="290"/>
        </w:trPr>
        <w:tc>
          <w:tcPr>
            <w:tcW w:w="1912" w:type="dxa"/>
            <w:noWrap/>
            <w:vAlign w:val="bottom"/>
            <w:hideMark/>
          </w:tcPr>
          <w:p w14:paraId="128FD49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8071</w:t>
            </w:r>
          </w:p>
        </w:tc>
        <w:tc>
          <w:tcPr>
            <w:tcW w:w="1440" w:type="dxa"/>
            <w:noWrap/>
            <w:vAlign w:val="bottom"/>
            <w:hideMark/>
          </w:tcPr>
          <w:p w14:paraId="32DA487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7B1BDBBE" w14:textId="5ECFB64F"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 cell carcinoma, keratinizing</w:t>
            </w:r>
            <w:r w:rsidR="00BF2C96">
              <w:rPr>
                <w:rFonts w:eastAsia="Times New Roman" w:cstheme="minorHAnsi"/>
                <w:color w:val="000000"/>
                <w:sz w:val="24"/>
                <w:szCs w:val="24"/>
              </w:rPr>
              <w:t xml:space="preserve"> (</w:t>
            </w:r>
            <w:proofErr w:type="spellStart"/>
            <w:r w:rsidR="00BF2C96">
              <w:rPr>
                <w:rFonts w:eastAsia="Times New Roman" w:cstheme="minorHAnsi"/>
                <w:color w:val="000000"/>
                <w:sz w:val="24"/>
                <w:szCs w:val="24"/>
              </w:rPr>
              <w:t>ker</w:t>
            </w:r>
            <w:proofErr w:type="spellEnd"/>
            <w:r w:rsidR="00BF2C96">
              <w:rPr>
                <w:rFonts w:eastAsia="Times New Roman" w:cstheme="minorHAnsi"/>
                <w:color w:val="000000"/>
                <w:sz w:val="24"/>
                <w:szCs w:val="24"/>
              </w:rPr>
              <w:t>.)</w:t>
            </w:r>
            <w:r w:rsidRPr="00B952CF">
              <w:rPr>
                <w:rFonts w:eastAsia="Times New Roman" w:cstheme="minorHAnsi"/>
                <w:color w:val="000000"/>
                <w:sz w:val="24"/>
                <w:szCs w:val="24"/>
              </w:rPr>
              <w:t>, NOS, in situ</w:t>
            </w:r>
          </w:p>
        </w:tc>
      </w:tr>
      <w:tr w:rsidR="00E94A87" w:rsidRPr="00B952CF" w14:paraId="22AC4246" w14:textId="77777777" w:rsidTr="00AB2B97">
        <w:trPr>
          <w:cantSplit/>
          <w:trHeight w:val="290"/>
        </w:trPr>
        <w:tc>
          <w:tcPr>
            <w:tcW w:w="1912" w:type="dxa"/>
            <w:noWrap/>
            <w:vAlign w:val="bottom"/>
            <w:hideMark/>
          </w:tcPr>
          <w:p w14:paraId="3E06BD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8072</w:t>
            </w:r>
          </w:p>
        </w:tc>
        <w:tc>
          <w:tcPr>
            <w:tcW w:w="1440" w:type="dxa"/>
            <w:noWrap/>
            <w:vAlign w:val="bottom"/>
            <w:hideMark/>
          </w:tcPr>
          <w:p w14:paraId="23A8505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0B1E40E5" w14:textId="132F9955"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Sq. cell carcinoma, </w:t>
            </w:r>
            <w:r w:rsidR="00BF2C96">
              <w:rPr>
                <w:rFonts w:eastAsia="Times New Roman" w:cstheme="minorHAnsi"/>
                <w:color w:val="000000"/>
                <w:sz w:val="24"/>
                <w:szCs w:val="24"/>
              </w:rPr>
              <w:t>large (</w:t>
            </w:r>
            <w:r w:rsidRPr="00B952CF">
              <w:rPr>
                <w:rFonts w:eastAsia="Times New Roman" w:cstheme="minorHAnsi"/>
                <w:color w:val="000000"/>
                <w:sz w:val="24"/>
                <w:szCs w:val="24"/>
              </w:rPr>
              <w:t>lg.</w:t>
            </w:r>
            <w:r w:rsidR="00BF2C96">
              <w:rPr>
                <w:rFonts w:eastAsia="Times New Roman" w:cstheme="minorHAnsi"/>
                <w:color w:val="000000"/>
                <w:sz w:val="24"/>
                <w:szCs w:val="24"/>
              </w:rPr>
              <w:t>)</w:t>
            </w:r>
            <w:r w:rsidRPr="00B952CF">
              <w:rPr>
                <w:rFonts w:eastAsia="Times New Roman" w:cstheme="minorHAnsi"/>
                <w:color w:val="000000"/>
                <w:sz w:val="24"/>
                <w:szCs w:val="24"/>
              </w:rPr>
              <w:t xml:space="preserve"> cell, non-</w:t>
            </w:r>
            <w:proofErr w:type="spellStart"/>
            <w:r w:rsidRPr="00B952CF">
              <w:rPr>
                <w:rFonts w:eastAsia="Times New Roman" w:cstheme="minorHAnsi"/>
                <w:color w:val="000000"/>
                <w:sz w:val="24"/>
                <w:szCs w:val="24"/>
              </w:rPr>
              <w:t>ker</w:t>
            </w:r>
            <w:proofErr w:type="spellEnd"/>
            <w:r w:rsidRPr="00B952CF">
              <w:rPr>
                <w:rFonts w:eastAsia="Times New Roman" w:cstheme="minorHAnsi"/>
                <w:color w:val="000000"/>
                <w:sz w:val="24"/>
                <w:szCs w:val="24"/>
              </w:rPr>
              <w:t>., in situ</w:t>
            </w:r>
          </w:p>
        </w:tc>
      </w:tr>
      <w:tr w:rsidR="00E94A87" w:rsidRPr="00B952CF" w14:paraId="5D5E3F7E" w14:textId="77777777" w:rsidTr="00AB2B97">
        <w:trPr>
          <w:cantSplit/>
          <w:trHeight w:val="290"/>
        </w:trPr>
        <w:tc>
          <w:tcPr>
            <w:tcW w:w="1912" w:type="dxa"/>
            <w:noWrap/>
            <w:vAlign w:val="bottom"/>
            <w:hideMark/>
          </w:tcPr>
          <w:p w14:paraId="457729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8073</w:t>
            </w:r>
          </w:p>
        </w:tc>
        <w:tc>
          <w:tcPr>
            <w:tcW w:w="1440" w:type="dxa"/>
            <w:noWrap/>
            <w:vAlign w:val="bottom"/>
            <w:hideMark/>
          </w:tcPr>
          <w:p w14:paraId="079079A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C972473" w14:textId="20D6D6CB"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Sq. cell carcinoma, </w:t>
            </w:r>
            <w:r w:rsidR="00BF2C96">
              <w:rPr>
                <w:rFonts w:eastAsia="Times New Roman" w:cstheme="minorHAnsi"/>
                <w:color w:val="000000"/>
                <w:sz w:val="24"/>
                <w:szCs w:val="24"/>
              </w:rPr>
              <w:t>small (</w:t>
            </w:r>
            <w:r w:rsidRPr="00B952CF">
              <w:rPr>
                <w:rFonts w:eastAsia="Times New Roman" w:cstheme="minorHAnsi"/>
                <w:color w:val="000000"/>
                <w:sz w:val="24"/>
                <w:szCs w:val="24"/>
              </w:rPr>
              <w:t>sm.</w:t>
            </w:r>
            <w:r w:rsidR="00BF2C96">
              <w:rPr>
                <w:rFonts w:eastAsia="Times New Roman" w:cstheme="minorHAnsi"/>
                <w:color w:val="000000"/>
                <w:sz w:val="24"/>
                <w:szCs w:val="24"/>
              </w:rPr>
              <w:t>)</w:t>
            </w:r>
            <w:r w:rsidRPr="00B952CF">
              <w:rPr>
                <w:rFonts w:eastAsia="Times New Roman" w:cstheme="minorHAnsi"/>
                <w:color w:val="000000"/>
                <w:sz w:val="24"/>
                <w:szCs w:val="24"/>
              </w:rPr>
              <w:t xml:space="preserve"> cell, non-</w:t>
            </w:r>
            <w:proofErr w:type="spellStart"/>
            <w:r w:rsidRPr="00B952CF">
              <w:rPr>
                <w:rFonts w:eastAsia="Times New Roman" w:cstheme="minorHAnsi"/>
                <w:color w:val="000000"/>
                <w:sz w:val="24"/>
                <w:szCs w:val="24"/>
              </w:rPr>
              <w:t>ker</w:t>
            </w:r>
            <w:proofErr w:type="spellEnd"/>
            <w:r w:rsidRPr="00B952CF">
              <w:rPr>
                <w:rFonts w:eastAsia="Times New Roman" w:cstheme="minorHAnsi"/>
                <w:color w:val="000000"/>
                <w:sz w:val="24"/>
                <w:szCs w:val="24"/>
              </w:rPr>
              <w:t>.</w:t>
            </w:r>
          </w:p>
        </w:tc>
      </w:tr>
      <w:tr w:rsidR="00E94A87" w:rsidRPr="00B952CF" w14:paraId="1F288270" w14:textId="77777777" w:rsidTr="00AB2B97">
        <w:trPr>
          <w:cantSplit/>
          <w:trHeight w:val="290"/>
        </w:trPr>
        <w:tc>
          <w:tcPr>
            <w:tcW w:w="1912" w:type="dxa"/>
            <w:noWrap/>
            <w:vAlign w:val="bottom"/>
            <w:hideMark/>
          </w:tcPr>
          <w:p w14:paraId="03B6BE5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8074</w:t>
            </w:r>
          </w:p>
        </w:tc>
        <w:tc>
          <w:tcPr>
            <w:tcW w:w="1440" w:type="dxa"/>
            <w:noWrap/>
            <w:vAlign w:val="bottom"/>
            <w:hideMark/>
          </w:tcPr>
          <w:p w14:paraId="14AFA8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1CCF6E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 cell carcinoma, spindle cell</w:t>
            </w:r>
          </w:p>
        </w:tc>
      </w:tr>
      <w:tr w:rsidR="00E94A87" w:rsidRPr="00B952CF" w14:paraId="7D473DA0" w14:textId="77777777" w:rsidTr="00AB2B97">
        <w:trPr>
          <w:cantSplit/>
          <w:trHeight w:val="290"/>
        </w:trPr>
        <w:tc>
          <w:tcPr>
            <w:tcW w:w="1912" w:type="dxa"/>
            <w:noWrap/>
            <w:vAlign w:val="bottom"/>
            <w:hideMark/>
          </w:tcPr>
          <w:p w14:paraId="7020D4F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8075</w:t>
            </w:r>
          </w:p>
        </w:tc>
        <w:tc>
          <w:tcPr>
            <w:tcW w:w="1440" w:type="dxa"/>
            <w:noWrap/>
            <w:vAlign w:val="bottom"/>
            <w:hideMark/>
          </w:tcPr>
          <w:p w14:paraId="3696A5C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C6296F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Squamous cell carcinoma, adenoid</w:t>
            </w:r>
          </w:p>
        </w:tc>
      </w:tr>
      <w:tr w:rsidR="00E94A87" w:rsidRPr="00B952CF" w14:paraId="2CAD6132" w14:textId="77777777" w:rsidTr="00AB2B97">
        <w:trPr>
          <w:cantSplit/>
          <w:trHeight w:val="290"/>
        </w:trPr>
        <w:tc>
          <w:tcPr>
            <w:tcW w:w="1912" w:type="dxa"/>
            <w:noWrap/>
            <w:vAlign w:val="bottom"/>
            <w:hideMark/>
          </w:tcPr>
          <w:p w14:paraId="31141B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8076</w:t>
            </w:r>
          </w:p>
        </w:tc>
        <w:tc>
          <w:tcPr>
            <w:tcW w:w="1440" w:type="dxa"/>
            <w:noWrap/>
            <w:vAlign w:val="bottom"/>
            <w:hideMark/>
          </w:tcPr>
          <w:p w14:paraId="6B712CB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FCD2911" w14:textId="739C129D"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Sq. cell </w:t>
            </w:r>
            <w:r w:rsidR="00BF2C96" w:rsidRPr="00B952CF">
              <w:rPr>
                <w:rFonts w:eastAsia="Times New Roman" w:cstheme="minorHAnsi"/>
                <w:color w:val="000000"/>
                <w:sz w:val="24"/>
                <w:szCs w:val="24"/>
              </w:rPr>
              <w:t xml:space="preserve">carcinoma </w:t>
            </w:r>
            <w:r w:rsidR="00BF2C96">
              <w:rPr>
                <w:rFonts w:eastAsia="Times New Roman" w:cstheme="minorHAnsi"/>
                <w:color w:val="000000"/>
                <w:sz w:val="24"/>
                <w:szCs w:val="24"/>
              </w:rPr>
              <w:t>(</w:t>
            </w:r>
            <w:proofErr w:type="spellStart"/>
            <w:r w:rsidRPr="00B952CF">
              <w:rPr>
                <w:rFonts w:eastAsia="Times New Roman" w:cstheme="minorHAnsi"/>
                <w:color w:val="000000"/>
                <w:sz w:val="24"/>
                <w:szCs w:val="24"/>
              </w:rPr>
              <w:t>carc</w:t>
            </w:r>
            <w:proofErr w:type="spellEnd"/>
            <w:r w:rsidRPr="00B952CF">
              <w:rPr>
                <w:rFonts w:eastAsia="Times New Roman" w:cstheme="minorHAnsi"/>
                <w:color w:val="000000"/>
                <w:sz w:val="24"/>
                <w:szCs w:val="24"/>
              </w:rPr>
              <w:t>.</w:t>
            </w:r>
            <w:r w:rsidR="00BF2C96">
              <w:rPr>
                <w:rFonts w:eastAsia="Times New Roman" w:cstheme="minorHAnsi"/>
                <w:color w:val="000000"/>
                <w:sz w:val="24"/>
                <w:szCs w:val="24"/>
              </w:rPr>
              <w:t>)</w:t>
            </w:r>
            <w:r w:rsidRPr="00B952CF">
              <w:rPr>
                <w:rFonts w:eastAsia="Times New Roman" w:cstheme="minorHAnsi"/>
                <w:color w:val="000000"/>
                <w:sz w:val="24"/>
                <w:szCs w:val="24"/>
              </w:rPr>
              <w:t xml:space="preserve"> in situ with question. stromal invas</w:t>
            </w:r>
            <w:r w:rsidR="00BF2C96">
              <w:rPr>
                <w:rFonts w:eastAsia="Times New Roman" w:cstheme="minorHAnsi"/>
                <w:color w:val="000000"/>
                <w:sz w:val="24"/>
                <w:szCs w:val="24"/>
              </w:rPr>
              <w:t>ive</w:t>
            </w:r>
          </w:p>
        </w:tc>
      </w:tr>
      <w:tr w:rsidR="00E94A87" w:rsidRPr="00B952CF" w14:paraId="42C27E64" w14:textId="77777777" w:rsidTr="00AB2B97">
        <w:trPr>
          <w:cantSplit/>
          <w:trHeight w:val="290"/>
        </w:trPr>
        <w:tc>
          <w:tcPr>
            <w:tcW w:w="1912" w:type="dxa"/>
            <w:noWrap/>
            <w:vAlign w:val="bottom"/>
            <w:hideMark/>
          </w:tcPr>
          <w:p w14:paraId="127683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8077</w:t>
            </w:r>
          </w:p>
        </w:tc>
        <w:tc>
          <w:tcPr>
            <w:tcW w:w="1440" w:type="dxa"/>
            <w:noWrap/>
            <w:vAlign w:val="bottom"/>
            <w:hideMark/>
          </w:tcPr>
          <w:p w14:paraId="67AFB68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5AF9F89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Squamous intraepithelial neoplasia, grade III</w:t>
            </w:r>
          </w:p>
        </w:tc>
      </w:tr>
      <w:tr w:rsidR="00E94A87" w:rsidRPr="00B952CF" w14:paraId="452FB305" w14:textId="77777777" w:rsidTr="00AB2B97">
        <w:trPr>
          <w:cantSplit/>
          <w:trHeight w:val="290"/>
        </w:trPr>
        <w:tc>
          <w:tcPr>
            <w:tcW w:w="1912" w:type="dxa"/>
            <w:noWrap/>
            <w:vAlign w:val="bottom"/>
            <w:hideMark/>
          </w:tcPr>
          <w:p w14:paraId="3A778B6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8078</w:t>
            </w:r>
          </w:p>
        </w:tc>
        <w:tc>
          <w:tcPr>
            <w:tcW w:w="1440" w:type="dxa"/>
            <w:noWrap/>
            <w:vAlign w:val="bottom"/>
            <w:hideMark/>
          </w:tcPr>
          <w:p w14:paraId="172B0C4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982422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Squamous cell carcinoma with horn formation</w:t>
            </w:r>
          </w:p>
        </w:tc>
      </w:tr>
      <w:tr w:rsidR="00E94A87" w:rsidRPr="00B952CF" w14:paraId="59B9F328" w14:textId="77777777" w:rsidTr="00AB2B97">
        <w:trPr>
          <w:cantSplit/>
          <w:trHeight w:val="290"/>
        </w:trPr>
        <w:tc>
          <w:tcPr>
            <w:tcW w:w="1912" w:type="dxa"/>
            <w:noWrap/>
            <w:vAlign w:val="bottom"/>
            <w:hideMark/>
          </w:tcPr>
          <w:p w14:paraId="51F3A8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8080</w:t>
            </w:r>
          </w:p>
        </w:tc>
        <w:tc>
          <w:tcPr>
            <w:tcW w:w="1440" w:type="dxa"/>
            <w:noWrap/>
            <w:vAlign w:val="bottom"/>
            <w:hideMark/>
          </w:tcPr>
          <w:p w14:paraId="0B8691C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49315D9"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Queyrat</w:t>
            </w:r>
            <w:proofErr w:type="spellEnd"/>
            <w:r w:rsidRPr="00B952CF">
              <w:rPr>
                <w:rFonts w:eastAsia="Times New Roman" w:cstheme="minorHAnsi"/>
                <w:color w:val="000000"/>
                <w:sz w:val="24"/>
                <w:szCs w:val="24"/>
              </w:rPr>
              <w:t xml:space="preserve"> </w:t>
            </w:r>
            <w:proofErr w:type="spellStart"/>
            <w:r w:rsidRPr="00B952CF">
              <w:rPr>
                <w:rFonts w:eastAsia="Times New Roman" w:cstheme="minorHAnsi"/>
                <w:color w:val="000000"/>
                <w:sz w:val="24"/>
                <w:szCs w:val="24"/>
              </w:rPr>
              <w:t>erythroplasia</w:t>
            </w:r>
            <w:proofErr w:type="spellEnd"/>
          </w:p>
        </w:tc>
      </w:tr>
      <w:tr w:rsidR="00E94A87" w:rsidRPr="00B952CF" w14:paraId="4F9FBF7F" w14:textId="77777777" w:rsidTr="00AB2B97">
        <w:trPr>
          <w:cantSplit/>
          <w:trHeight w:val="290"/>
        </w:trPr>
        <w:tc>
          <w:tcPr>
            <w:tcW w:w="1912" w:type="dxa"/>
            <w:noWrap/>
            <w:vAlign w:val="bottom"/>
            <w:hideMark/>
          </w:tcPr>
          <w:p w14:paraId="4DB230C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8081</w:t>
            </w:r>
          </w:p>
        </w:tc>
        <w:tc>
          <w:tcPr>
            <w:tcW w:w="1440" w:type="dxa"/>
            <w:noWrap/>
            <w:vAlign w:val="bottom"/>
            <w:hideMark/>
          </w:tcPr>
          <w:p w14:paraId="4805332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0A89481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Bowen disease</w:t>
            </w:r>
          </w:p>
        </w:tc>
      </w:tr>
      <w:tr w:rsidR="00E94A87" w:rsidRPr="00B952CF" w14:paraId="1DEFC75C" w14:textId="77777777" w:rsidTr="00AB2B97">
        <w:trPr>
          <w:cantSplit/>
          <w:trHeight w:val="290"/>
        </w:trPr>
        <w:tc>
          <w:tcPr>
            <w:tcW w:w="1912" w:type="dxa"/>
            <w:noWrap/>
            <w:vAlign w:val="bottom"/>
            <w:hideMark/>
          </w:tcPr>
          <w:p w14:paraId="3E8251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8082</w:t>
            </w:r>
          </w:p>
        </w:tc>
        <w:tc>
          <w:tcPr>
            <w:tcW w:w="1440" w:type="dxa"/>
            <w:noWrap/>
            <w:vAlign w:val="bottom"/>
            <w:hideMark/>
          </w:tcPr>
          <w:p w14:paraId="288B664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6DE6C5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Lymphoepithelial carcinoma</w:t>
            </w:r>
          </w:p>
        </w:tc>
      </w:tr>
      <w:tr w:rsidR="00E94A87" w:rsidRPr="00B952CF" w14:paraId="23712AB1" w14:textId="77777777" w:rsidTr="00AB2B97">
        <w:trPr>
          <w:cantSplit/>
          <w:trHeight w:val="290"/>
        </w:trPr>
        <w:tc>
          <w:tcPr>
            <w:tcW w:w="1912" w:type="dxa"/>
            <w:noWrap/>
            <w:vAlign w:val="bottom"/>
            <w:hideMark/>
          </w:tcPr>
          <w:p w14:paraId="12BFE84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8083</w:t>
            </w:r>
          </w:p>
        </w:tc>
        <w:tc>
          <w:tcPr>
            <w:tcW w:w="1440" w:type="dxa"/>
            <w:noWrap/>
            <w:vAlign w:val="bottom"/>
            <w:hideMark/>
          </w:tcPr>
          <w:p w14:paraId="673E5C5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E69FF3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Basaloid squamous cell carcinoma</w:t>
            </w:r>
          </w:p>
        </w:tc>
      </w:tr>
      <w:tr w:rsidR="00E94A87" w:rsidRPr="00B952CF" w14:paraId="05CF5C0F" w14:textId="77777777" w:rsidTr="00AB2B97">
        <w:trPr>
          <w:cantSplit/>
          <w:trHeight w:val="290"/>
        </w:trPr>
        <w:tc>
          <w:tcPr>
            <w:tcW w:w="1912" w:type="dxa"/>
            <w:noWrap/>
            <w:vAlign w:val="bottom"/>
            <w:hideMark/>
          </w:tcPr>
          <w:p w14:paraId="477F7A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8084</w:t>
            </w:r>
          </w:p>
        </w:tc>
        <w:tc>
          <w:tcPr>
            <w:tcW w:w="1440" w:type="dxa"/>
            <w:noWrap/>
            <w:vAlign w:val="bottom"/>
            <w:hideMark/>
          </w:tcPr>
          <w:p w14:paraId="0099D48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87AB06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Squamous cell carcinoma, clear cell type</w:t>
            </w:r>
          </w:p>
        </w:tc>
      </w:tr>
      <w:tr w:rsidR="00E94A87" w:rsidRPr="00B952CF" w14:paraId="069F29CB" w14:textId="77777777" w:rsidTr="00AB2B97">
        <w:trPr>
          <w:cantSplit/>
          <w:trHeight w:val="290"/>
        </w:trPr>
        <w:tc>
          <w:tcPr>
            <w:tcW w:w="1912" w:type="dxa"/>
            <w:noWrap/>
            <w:vAlign w:val="bottom"/>
            <w:hideMark/>
          </w:tcPr>
          <w:p w14:paraId="7F0B603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8085</w:t>
            </w:r>
          </w:p>
        </w:tc>
        <w:tc>
          <w:tcPr>
            <w:tcW w:w="1440" w:type="dxa"/>
            <w:noWrap/>
            <w:vAlign w:val="bottom"/>
            <w:hideMark/>
          </w:tcPr>
          <w:p w14:paraId="7277C98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87A4B14" w14:textId="25D631E9"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Squamous cell carcinoma, </w:t>
            </w:r>
            <w:r w:rsidR="00DA4DDE" w:rsidRPr="00DA4DDE">
              <w:rPr>
                <w:rFonts w:eastAsia="Times New Roman" w:cstheme="minorHAnsi"/>
                <w:color w:val="000000"/>
                <w:sz w:val="24"/>
                <w:szCs w:val="24"/>
              </w:rPr>
              <w:t xml:space="preserve">Human Papillomavirus </w:t>
            </w:r>
            <w:r w:rsidR="00DA4DDE">
              <w:rPr>
                <w:rFonts w:eastAsia="Times New Roman" w:cstheme="minorHAnsi"/>
                <w:color w:val="000000"/>
                <w:sz w:val="24"/>
                <w:szCs w:val="24"/>
              </w:rPr>
              <w:t>(</w:t>
            </w:r>
            <w:r w:rsidRPr="00B952CF">
              <w:rPr>
                <w:rFonts w:eastAsia="Times New Roman" w:cstheme="minorHAnsi"/>
                <w:color w:val="000000"/>
                <w:sz w:val="24"/>
                <w:szCs w:val="24"/>
              </w:rPr>
              <w:t>HPV</w:t>
            </w:r>
            <w:r w:rsidR="00DA4DDE">
              <w:rPr>
                <w:rFonts w:eastAsia="Times New Roman" w:cstheme="minorHAnsi"/>
                <w:color w:val="000000"/>
                <w:sz w:val="24"/>
                <w:szCs w:val="24"/>
              </w:rPr>
              <w:t>)</w:t>
            </w:r>
            <w:r w:rsidRPr="00B952CF">
              <w:rPr>
                <w:rFonts w:eastAsia="Times New Roman" w:cstheme="minorHAnsi"/>
                <w:color w:val="000000"/>
                <w:sz w:val="24"/>
                <w:szCs w:val="24"/>
              </w:rPr>
              <w:t>-positive</w:t>
            </w:r>
          </w:p>
        </w:tc>
      </w:tr>
      <w:tr w:rsidR="00E94A87" w:rsidRPr="00B952CF" w14:paraId="435CB507" w14:textId="77777777" w:rsidTr="00AB2B97">
        <w:trPr>
          <w:cantSplit/>
          <w:trHeight w:val="290"/>
        </w:trPr>
        <w:tc>
          <w:tcPr>
            <w:tcW w:w="1912" w:type="dxa"/>
            <w:noWrap/>
            <w:vAlign w:val="bottom"/>
            <w:hideMark/>
          </w:tcPr>
          <w:p w14:paraId="2312F70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8086</w:t>
            </w:r>
          </w:p>
        </w:tc>
        <w:tc>
          <w:tcPr>
            <w:tcW w:w="1440" w:type="dxa"/>
            <w:noWrap/>
            <w:vAlign w:val="bottom"/>
            <w:hideMark/>
          </w:tcPr>
          <w:p w14:paraId="299BE7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CFF25D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Squamous cell carcinoma, HPV-negative</w:t>
            </w:r>
          </w:p>
        </w:tc>
      </w:tr>
      <w:tr w:rsidR="00E94A87" w:rsidRPr="00B952CF" w14:paraId="3B863A9E" w14:textId="77777777" w:rsidTr="00AB2B97">
        <w:trPr>
          <w:cantSplit/>
          <w:trHeight w:val="290"/>
        </w:trPr>
        <w:tc>
          <w:tcPr>
            <w:tcW w:w="1912" w:type="dxa"/>
            <w:noWrap/>
            <w:vAlign w:val="bottom"/>
            <w:hideMark/>
          </w:tcPr>
          <w:p w14:paraId="56999F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8090</w:t>
            </w:r>
          </w:p>
        </w:tc>
        <w:tc>
          <w:tcPr>
            <w:tcW w:w="1440" w:type="dxa"/>
            <w:noWrap/>
            <w:vAlign w:val="bottom"/>
            <w:hideMark/>
          </w:tcPr>
          <w:p w14:paraId="5E80BA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B75A6A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Basal cell carcinoma, NOS</w:t>
            </w:r>
          </w:p>
        </w:tc>
      </w:tr>
      <w:tr w:rsidR="00E94A87" w:rsidRPr="00B952CF" w14:paraId="179532D4" w14:textId="77777777" w:rsidTr="00AB2B97">
        <w:trPr>
          <w:cantSplit/>
          <w:trHeight w:val="290"/>
        </w:trPr>
        <w:tc>
          <w:tcPr>
            <w:tcW w:w="1912" w:type="dxa"/>
            <w:noWrap/>
            <w:vAlign w:val="bottom"/>
            <w:hideMark/>
          </w:tcPr>
          <w:p w14:paraId="278387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8091</w:t>
            </w:r>
          </w:p>
        </w:tc>
        <w:tc>
          <w:tcPr>
            <w:tcW w:w="1440" w:type="dxa"/>
            <w:noWrap/>
            <w:vAlign w:val="bottom"/>
            <w:hideMark/>
          </w:tcPr>
          <w:p w14:paraId="7BFFA8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FCF02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Multifocal superficial basal cell carcinoma</w:t>
            </w:r>
          </w:p>
        </w:tc>
      </w:tr>
      <w:tr w:rsidR="00E94A87" w:rsidRPr="00B952CF" w14:paraId="17F1B39F" w14:textId="77777777" w:rsidTr="00AB2B97">
        <w:trPr>
          <w:cantSplit/>
          <w:trHeight w:val="290"/>
        </w:trPr>
        <w:tc>
          <w:tcPr>
            <w:tcW w:w="1912" w:type="dxa"/>
            <w:noWrap/>
            <w:vAlign w:val="bottom"/>
            <w:hideMark/>
          </w:tcPr>
          <w:p w14:paraId="51CBA6C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8092</w:t>
            </w:r>
          </w:p>
        </w:tc>
        <w:tc>
          <w:tcPr>
            <w:tcW w:w="1440" w:type="dxa"/>
            <w:noWrap/>
            <w:vAlign w:val="bottom"/>
            <w:hideMark/>
          </w:tcPr>
          <w:p w14:paraId="0CC9661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55DBB9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Infiltrating basal cell carcinoma, NOS</w:t>
            </w:r>
          </w:p>
        </w:tc>
      </w:tr>
      <w:tr w:rsidR="00E94A87" w:rsidRPr="00B952CF" w14:paraId="0A46E45D" w14:textId="77777777" w:rsidTr="00AB2B97">
        <w:trPr>
          <w:cantSplit/>
          <w:trHeight w:val="290"/>
        </w:trPr>
        <w:tc>
          <w:tcPr>
            <w:tcW w:w="1912" w:type="dxa"/>
            <w:noWrap/>
            <w:vAlign w:val="bottom"/>
            <w:hideMark/>
          </w:tcPr>
          <w:p w14:paraId="2E849D9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8093</w:t>
            </w:r>
          </w:p>
        </w:tc>
        <w:tc>
          <w:tcPr>
            <w:tcW w:w="1440" w:type="dxa"/>
            <w:noWrap/>
            <w:vAlign w:val="bottom"/>
            <w:hideMark/>
          </w:tcPr>
          <w:p w14:paraId="309ED15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7D10F5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Basal cell carcinoma, fibroepithelial</w:t>
            </w:r>
          </w:p>
        </w:tc>
      </w:tr>
      <w:tr w:rsidR="00E94A87" w:rsidRPr="00B952CF" w14:paraId="11C224CD" w14:textId="77777777" w:rsidTr="00AB2B97">
        <w:trPr>
          <w:cantSplit/>
          <w:trHeight w:val="290"/>
        </w:trPr>
        <w:tc>
          <w:tcPr>
            <w:tcW w:w="1912" w:type="dxa"/>
            <w:noWrap/>
            <w:vAlign w:val="bottom"/>
            <w:hideMark/>
          </w:tcPr>
          <w:p w14:paraId="5CB370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8094</w:t>
            </w:r>
          </w:p>
        </w:tc>
        <w:tc>
          <w:tcPr>
            <w:tcW w:w="1440" w:type="dxa"/>
            <w:noWrap/>
            <w:vAlign w:val="bottom"/>
            <w:hideMark/>
          </w:tcPr>
          <w:p w14:paraId="6AE2034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BA55BD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Basosquamous carcinoma</w:t>
            </w:r>
          </w:p>
        </w:tc>
      </w:tr>
      <w:tr w:rsidR="00E94A87" w:rsidRPr="00B952CF" w14:paraId="68B37625" w14:textId="77777777" w:rsidTr="00AB2B97">
        <w:trPr>
          <w:cantSplit/>
          <w:trHeight w:val="290"/>
        </w:trPr>
        <w:tc>
          <w:tcPr>
            <w:tcW w:w="1912" w:type="dxa"/>
            <w:noWrap/>
            <w:vAlign w:val="bottom"/>
            <w:hideMark/>
          </w:tcPr>
          <w:p w14:paraId="600A752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8095</w:t>
            </w:r>
          </w:p>
        </w:tc>
        <w:tc>
          <w:tcPr>
            <w:tcW w:w="1440" w:type="dxa"/>
            <w:noWrap/>
            <w:vAlign w:val="bottom"/>
            <w:hideMark/>
          </w:tcPr>
          <w:p w14:paraId="0C3D719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3AD96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Metatypical carcinoma</w:t>
            </w:r>
          </w:p>
        </w:tc>
      </w:tr>
      <w:tr w:rsidR="00E94A87" w:rsidRPr="00B952CF" w14:paraId="23F7647D" w14:textId="77777777" w:rsidTr="00AB2B97">
        <w:trPr>
          <w:cantSplit/>
          <w:trHeight w:val="290"/>
        </w:trPr>
        <w:tc>
          <w:tcPr>
            <w:tcW w:w="1912" w:type="dxa"/>
            <w:noWrap/>
            <w:vAlign w:val="bottom"/>
            <w:hideMark/>
          </w:tcPr>
          <w:p w14:paraId="47C863F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8097</w:t>
            </w:r>
          </w:p>
        </w:tc>
        <w:tc>
          <w:tcPr>
            <w:tcW w:w="1440" w:type="dxa"/>
            <w:noWrap/>
            <w:vAlign w:val="bottom"/>
            <w:hideMark/>
          </w:tcPr>
          <w:p w14:paraId="6DAF3A7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661E0B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Basal cell carcinoma, nodular</w:t>
            </w:r>
          </w:p>
        </w:tc>
      </w:tr>
      <w:tr w:rsidR="00E94A87" w:rsidRPr="00B952CF" w14:paraId="16C0945C" w14:textId="77777777" w:rsidTr="00AB2B97">
        <w:trPr>
          <w:cantSplit/>
          <w:trHeight w:val="290"/>
        </w:trPr>
        <w:tc>
          <w:tcPr>
            <w:tcW w:w="1912" w:type="dxa"/>
            <w:noWrap/>
            <w:vAlign w:val="bottom"/>
            <w:hideMark/>
          </w:tcPr>
          <w:p w14:paraId="64D6E14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8098</w:t>
            </w:r>
          </w:p>
        </w:tc>
        <w:tc>
          <w:tcPr>
            <w:tcW w:w="1440" w:type="dxa"/>
            <w:noWrap/>
            <w:vAlign w:val="bottom"/>
            <w:hideMark/>
          </w:tcPr>
          <w:p w14:paraId="228E5BA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A5E17B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Adenoid basal cell carcinoma</w:t>
            </w:r>
          </w:p>
        </w:tc>
      </w:tr>
      <w:tr w:rsidR="00E94A87" w:rsidRPr="00B952CF" w14:paraId="3D0E75CF" w14:textId="77777777" w:rsidTr="00AB2B97">
        <w:trPr>
          <w:cantSplit/>
          <w:trHeight w:val="290"/>
        </w:trPr>
        <w:tc>
          <w:tcPr>
            <w:tcW w:w="1912" w:type="dxa"/>
            <w:noWrap/>
            <w:vAlign w:val="bottom"/>
            <w:hideMark/>
          </w:tcPr>
          <w:p w14:paraId="75084E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8102</w:t>
            </w:r>
          </w:p>
        </w:tc>
        <w:tc>
          <w:tcPr>
            <w:tcW w:w="1440" w:type="dxa"/>
            <w:noWrap/>
            <w:vAlign w:val="bottom"/>
            <w:hideMark/>
          </w:tcPr>
          <w:p w14:paraId="5AC5312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9FC3F1F"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Trichilemmocarcinoma</w:t>
            </w:r>
            <w:proofErr w:type="spellEnd"/>
          </w:p>
        </w:tc>
      </w:tr>
      <w:tr w:rsidR="00E94A87" w:rsidRPr="00B952CF" w14:paraId="52081DF8" w14:textId="77777777" w:rsidTr="00AB2B97">
        <w:trPr>
          <w:cantSplit/>
          <w:trHeight w:val="290"/>
        </w:trPr>
        <w:tc>
          <w:tcPr>
            <w:tcW w:w="1912" w:type="dxa"/>
            <w:noWrap/>
            <w:vAlign w:val="bottom"/>
            <w:hideMark/>
          </w:tcPr>
          <w:p w14:paraId="6ECA4F1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8110</w:t>
            </w:r>
          </w:p>
        </w:tc>
        <w:tc>
          <w:tcPr>
            <w:tcW w:w="1440" w:type="dxa"/>
            <w:noWrap/>
            <w:vAlign w:val="bottom"/>
            <w:hideMark/>
          </w:tcPr>
          <w:p w14:paraId="62498E8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EDDB70"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Pilomatrix</w:t>
            </w:r>
            <w:proofErr w:type="spellEnd"/>
            <w:r w:rsidRPr="00B952CF">
              <w:rPr>
                <w:rFonts w:eastAsia="Times New Roman" w:cstheme="minorHAnsi"/>
                <w:color w:val="000000"/>
                <w:sz w:val="24"/>
                <w:szCs w:val="24"/>
              </w:rPr>
              <w:t xml:space="preserve"> carcinoma</w:t>
            </w:r>
          </w:p>
        </w:tc>
      </w:tr>
      <w:tr w:rsidR="00E94A87" w:rsidRPr="00B952CF" w14:paraId="3F567BAE" w14:textId="77777777" w:rsidTr="00AB2B97">
        <w:trPr>
          <w:cantSplit/>
          <w:trHeight w:val="290"/>
        </w:trPr>
        <w:tc>
          <w:tcPr>
            <w:tcW w:w="1912" w:type="dxa"/>
            <w:noWrap/>
            <w:vAlign w:val="bottom"/>
            <w:hideMark/>
          </w:tcPr>
          <w:p w14:paraId="1C729B7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8120</w:t>
            </w:r>
          </w:p>
        </w:tc>
        <w:tc>
          <w:tcPr>
            <w:tcW w:w="1440" w:type="dxa"/>
            <w:noWrap/>
            <w:vAlign w:val="bottom"/>
            <w:hideMark/>
          </w:tcPr>
          <w:p w14:paraId="73C3256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207EE651" w14:textId="1A4C7FA1"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Transitional</w:t>
            </w:r>
            <w:r w:rsidR="00DA4DDE">
              <w:rPr>
                <w:rFonts w:eastAsia="Times New Roman" w:cstheme="minorHAnsi"/>
                <w:color w:val="000000"/>
                <w:sz w:val="24"/>
                <w:szCs w:val="24"/>
              </w:rPr>
              <w:t xml:space="preserve"> (Trans.)</w:t>
            </w:r>
            <w:r w:rsidRPr="00B952CF">
              <w:rPr>
                <w:rFonts w:eastAsia="Times New Roman" w:cstheme="minorHAnsi"/>
                <w:color w:val="000000"/>
                <w:sz w:val="24"/>
                <w:szCs w:val="24"/>
              </w:rPr>
              <w:t xml:space="preserve"> cell carcinoma in situ</w:t>
            </w:r>
          </w:p>
        </w:tc>
      </w:tr>
      <w:tr w:rsidR="00E94A87" w:rsidRPr="00B952CF" w14:paraId="2FD84056" w14:textId="77777777" w:rsidTr="00AB2B97">
        <w:trPr>
          <w:cantSplit/>
          <w:trHeight w:val="290"/>
        </w:trPr>
        <w:tc>
          <w:tcPr>
            <w:tcW w:w="1912" w:type="dxa"/>
            <w:noWrap/>
            <w:vAlign w:val="bottom"/>
            <w:hideMark/>
          </w:tcPr>
          <w:p w14:paraId="73D39C4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8121</w:t>
            </w:r>
          </w:p>
        </w:tc>
        <w:tc>
          <w:tcPr>
            <w:tcW w:w="1440" w:type="dxa"/>
            <w:noWrap/>
            <w:vAlign w:val="bottom"/>
            <w:hideMark/>
          </w:tcPr>
          <w:p w14:paraId="181F10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AB5E9D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Schneiderian carcinoma</w:t>
            </w:r>
          </w:p>
        </w:tc>
      </w:tr>
      <w:tr w:rsidR="00E94A87" w:rsidRPr="00B952CF" w14:paraId="6C894725" w14:textId="77777777" w:rsidTr="00AB2B97">
        <w:trPr>
          <w:cantSplit/>
          <w:trHeight w:val="290"/>
        </w:trPr>
        <w:tc>
          <w:tcPr>
            <w:tcW w:w="1912" w:type="dxa"/>
            <w:noWrap/>
            <w:vAlign w:val="bottom"/>
            <w:hideMark/>
          </w:tcPr>
          <w:p w14:paraId="1628E05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8122</w:t>
            </w:r>
          </w:p>
        </w:tc>
        <w:tc>
          <w:tcPr>
            <w:tcW w:w="1440" w:type="dxa"/>
            <w:noWrap/>
            <w:vAlign w:val="bottom"/>
            <w:hideMark/>
          </w:tcPr>
          <w:p w14:paraId="393211F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0E7ED5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Trans. cell carcinoma, spindle cell</w:t>
            </w:r>
          </w:p>
        </w:tc>
      </w:tr>
      <w:tr w:rsidR="00E94A87" w:rsidRPr="00B952CF" w14:paraId="0FA9728D" w14:textId="77777777" w:rsidTr="00AB2B97">
        <w:trPr>
          <w:cantSplit/>
          <w:trHeight w:val="290"/>
        </w:trPr>
        <w:tc>
          <w:tcPr>
            <w:tcW w:w="1912" w:type="dxa"/>
            <w:noWrap/>
            <w:vAlign w:val="bottom"/>
            <w:hideMark/>
          </w:tcPr>
          <w:p w14:paraId="697B52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8123</w:t>
            </w:r>
          </w:p>
        </w:tc>
        <w:tc>
          <w:tcPr>
            <w:tcW w:w="1440" w:type="dxa"/>
            <w:noWrap/>
            <w:vAlign w:val="bottom"/>
            <w:hideMark/>
          </w:tcPr>
          <w:p w14:paraId="3B0B517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C4073D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Basaloid carcinoma</w:t>
            </w:r>
          </w:p>
        </w:tc>
      </w:tr>
      <w:tr w:rsidR="00E94A87" w:rsidRPr="00B952CF" w14:paraId="33B64CA8" w14:textId="77777777" w:rsidTr="00AB2B97">
        <w:trPr>
          <w:cantSplit/>
          <w:trHeight w:val="290"/>
        </w:trPr>
        <w:tc>
          <w:tcPr>
            <w:tcW w:w="1912" w:type="dxa"/>
            <w:noWrap/>
            <w:vAlign w:val="bottom"/>
            <w:hideMark/>
          </w:tcPr>
          <w:p w14:paraId="729C447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8124</w:t>
            </w:r>
          </w:p>
        </w:tc>
        <w:tc>
          <w:tcPr>
            <w:tcW w:w="1440" w:type="dxa"/>
            <w:noWrap/>
            <w:vAlign w:val="bottom"/>
            <w:hideMark/>
          </w:tcPr>
          <w:p w14:paraId="6FFB80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E86C813"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Cloacogenic</w:t>
            </w:r>
            <w:proofErr w:type="spellEnd"/>
            <w:r w:rsidRPr="00B952CF">
              <w:rPr>
                <w:rFonts w:eastAsia="Times New Roman" w:cstheme="minorHAnsi"/>
                <w:color w:val="000000"/>
                <w:sz w:val="24"/>
                <w:szCs w:val="24"/>
              </w:rPr>
              <w:t xml:space="preserve"> carcinoma</w:t>
            </w:r>
          </w:p>
        </w:tc>
      </w:tr>
      <w:tr w:rsidR="00E94A87" w:rsidRPr="00B952CF" w14:paraId="5F5B8C63" w14:textId="77777777" w:rsidTr="00AB2B97">
        <w:trPr>
          <w:cantSplit/>
          <w:trHeight w:val="290"/>
        </w:trPr>
        <w:tc>
          <w:tcPr>
            <w:tcW w:w="1912" w:type="dxa"/>
            <w:noWrap/>
            <w:vAlign w:val="bottom"/>
            <w:hideMark/>
          </w:tcPr>
          <w:p w14:paraId="73A795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8130</w:t>
            </w:r>
          </w:p>
        </w:tc>
        <w:tc>
          <w:tcPr>
            <w:tcW w:w="1440" w:type="dxa"/>
            <w:noWrap/>
            <w:vAlign w:val="bottom"/>
            <w:hideMark/>
          </w:tcPr>
          <w:p w14:paraId="7F0C4E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16308B4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trans. cell carcinoma, non-invasive</w:t>
            </w:r>
          </w:p>
        </w:tc>
      </w:tr>
      <w:tr w:rsidR="00E94A87" w:rsidRPr="00B952CF" w14:paraId="49267E5A" w14:textId="77777777" w:rsidTr="00AB2B97">
        <w:trPr>
          <w:cantSplit/>
          <w:trHeight w:val="290"/>
        </w:trPr>
        <w:tc>
          <w:tcPr>
            <w:tcW w:w="1912" w:type="dxa"/>
            <w:noWrap/>
            <w:vAlign w:val="bottom"/>
            <w:hideMark/>
          </w:tcPr>
          <w:p w14:paraId="5625A64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8131</w:t>
            </w:r>
          </w:p>
        </w:tc>
        <w:tc>
          <w:tcPr>
            <w:tcW w:w="1440" w:type="dxa"/>
            <w:noWrap/>
            <w:vAlign w:val="bottom"/>
            <w:hideMark/>
          </w:tcPr>
          <w:p w14:paraId="7D67E1D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5506B0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Transitional cell carcinoma, micropapillary</w:t>
            </w:r>
          </w:p>
        </w:tc>
      </w:tr>
      <w:tr w:rsidR="00E94A87" w:rsidRPr="00B952CF" w14:paraId="740857E5" w14:textId="77777777" w:rsidTr="00AB2B97">
        <w:trPr>
          <w:cantSplit/>
          <w:trHeight w:val="290"/>
        </w:trPr>
        <w:tc>
          <w:tcPr>
            <w:tcW w:w="1912" w:type="dxa"/>
            <w:noWrap/>
            <w:vAlign w:val="bottom"/>
            <w:hideMark/>
          </w:tcPr>
          <w:p w14:paraId="64CA0CD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8140</w:t>
            </w:r>
          </w:p>
        </w:tc>
        <w:tc>
          <w:tcPr>
            <w:tcW w:w="1440" w:type="dxa"/>
            <w:noWrap/>
            <w:vAlign w:val="bottom"/>
            <w:hideMark/>
          </w:tcPr>
          <w:p w14:paraId="365CC07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1F50A6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Adenoma, NOS</w:t>
            </w:r>
          </w:p>
        </w:tc>
      </w:tr>
      <w:tr w:rsidR="00E94A87" w:rsidRPr="00B952CF" w14:paraId="4796525E" w14:textId="77777777" w:rsidTr="00AB2B97">
        <w:trPr>
          <w:cantSplit/>
          <w:trHeight w:val="290"/>
        </w:trPr>
        <w:tc>
          <w:tcPr>
            <w:tcW w:w="1912" w:type="dxa"/>
            <w:noWrap/>
            <w:vAlign w:val="bottom"/>
            <w:hideMark/>
          </w:tcPr>
          <w:p w14:paraId="7F20E56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8141</w:t>
            </w:r>
          </w:p>
        </w:tc>
        <w:tc>
          <w:tcPr>
            <w:tcW w:w="1440" w:type="dxa"/>
            <w:noWrap/>
            <w:vAlign w:val="bottom"/>
            <w:hideMark/>
          </w:tcPr>
          <w:p w14:paraId="2C0E5C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E01012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Scirrhous adenocarcinoma</w:t>
            </w:r>
          </w:p>
        </w:tc>
      </w:tr>
      <w:tr w:rsidR="00E94A87" w:rsidRPr="00B952CF" w14:paraId="49F4AE0F" w14:textId="77777777" w:rsidTr="00AB2B97">
        <w:trPr>
          <w:cantSplit/>
          <w:trHeight w:val="290"/>
        </w:trPr>
        <w:tc>
          <w:tcPr>
            <w:tcW w:w="1912" w:type="dxa"/>
            <w:noWrap/>
            <w:vAlign w:val="bottom"/>
            <w:hideMark/>
          </w:tcPr>
          <w:p w14:paraId="6CE2BD2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8142</w:t>
            </w:r>
          </w:p>
        </w:tc>
        <w:tc>
          <w:tcPr>
            <w:tcW w:w="1440" w:type="dxa"/>
            <w:noWrap/>
            <w:vAlign w:val="bottom"/>
            <w:hideMark/>
          </w:tcPr>
          <w:p w14:paraId="517EAB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378BCEE"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Linitis</w:t>
            </w:r>
            <w:proofErr w:type="spellEnd"/>
            <w:r w:rsidRPr="00B952CF">
              <w:rPr>
                <w:rFonts w:eastAsia="Times New Roman" w:cstheme="minorHAnsi"/>
                <w:color w:val="000000"/>
                <w:sz w:val="24"/>
                <w:szCs w:val="24"/>
              </w:rPr>
              <w:t xml:space="preserve"> </w:t>
            </w:r>
            <w:proofErr w:type="spellStart"/>
            <w:r w:rsidRPr="00B952CF">
              <w:rPr>
                <w:rFonts w:eastAsia="Times New Roman" w:cstheme="minorHAnsi"/>
                <w:color w:val="000000"/>
                <w:sz w:val="24"/>
                <w:szCs w:val="24"/>
              </w:rPr>
              <w:t>plastica</w:t>
            </w:r>
            <w:proofErr w:type="spellEnd"/>
          </w:p>
        </w:tc>
      </w:tr>
      <w:tr w:rsidR="00E94A87" w:rsidRPr="00B952CF" w14:paraId="1400E0EF" w14:textId="77777777" w:rsidTr="00AB2B97">
        <w:trPr>
          <w:cantSplit/>
          <w:trHeight w:val="290"/>
        </w:trPr>
        <w:tc>
          <w:tcPr>
            <w:tcW w:w="1912" w:type="dxa"/>
            <w:noWrap/>
            <w:vAlign w:val="bottom"/>
            <w:hideMark/>
          </w:tcPr>
          <w:p w14:paraId="4AC646B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8143</w:t>
            </w:r>
          </w:p>
        </w:tc>
        <w:tc>
          <w:tcPr>
            <w:tcW w:w="1440" w:type="dxa"/>
            <w:noWrap/>
            <w:vAlign w:val="bottom"/>
            <w:hideMark/>
          </w:tcPr>
          <w:p w14:paraId="3394EA4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ED487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Superficial spreading adenocarcinoma</w:t>
            </w:r>
          </w:p>
        </w:tc>
      </w:tr>
      <w:tr w:rsidR="00E94A87" w:rsidRPr="00B952CF" w14:paraId="474A2F26" w14:textId="77777777" w:rsidTr="00AB2B97">
        <w:trPr>
          <w:cantSplit/>
          <w:trHeight w:val="290"/>
        </w:trPr>
        <w:tc>
          <w:tcPr>
            <w:tcW w:w="1912" w:type="dxa"/>
            <w:noWrap/>
            <w:vAlign w:val="bottom"/>
            <w:hideMark/>
          </w:tcPr>
          <w:p w14:paraId="00C1E83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8144</w:t>
            </w:r>
          </w:p>
        </w:tc>
        <w:tc>
          <w:tcPr>
            <w:tcW w:w="1440" w:type="dxa"/>
            <w:noWrap/>
            <w:vAlign w:val="bottom"/>
            <w:hideMark/>
          </w:tcPr>
          <w:p w14:paraId="29F5A8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505E28A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Intestinal-type adenoma, high grade</w:t>
            </w:r>
          </w:p>
        </w:tc>
      </w:tr>
      <w:tr w:rsidR="00E94A87" w:rsidRPr="00B952CF" w14:paraId="31C5C5C4" w14:textId="77777777" w:rsidTr="00AB2B97">
        <w:trPr>
          <w:cantSplit/>
          <w:trHeight w:val="290"/>
        </w:trPr>
        <w:tc>
          <w:tcPr>
            <w:tcW w:w="1912" w:type="dxa"/>
            <w:noWrap/>
            <w:vAlign w:val="bottom"/>
            <w:hideMark/>
          </w:tcPr>
          <w:p w14:paraId="03FFA7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8145</w:t>
            </w:r>
          </w:p>
        </w:tc>
        <w:tc>
          <w:tcPr>
            <w:tcW w:w="1440" w:type="dxa"/>
            <w:noWrap/>
            <w:vAlign w:val="bottom"/>
            <w:hideMark/>
          </w:tcPr>
          <w:p w14:paraId="01D781B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397CDF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Carcinoma, diffuse type</w:t>
            </w:r>
          </w:p>
        </w:tc>
      </w:tr>
      <w:tr w:rsidR="00E94A87" w:rsidRPr="00B952CF" w14:paraId="54695FBB" w14:textId="77777777" w:rsidTr="00AB2B97">
        <w:trPr>
          <w:cantSplit/>
          <w:trHeight w:val="290"/>
        </w:trPr>
        <w:tc>
          <w:tcPr>
            <w:tcW w:w="1912" w:type="dxa"/>
            <w:noWrap/>
            <w:vAlign w:val="bottom"/>
            <w:hideMark/>
          </w:tcPr>
          <w:p w14:paraId="0B40C7C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8146</w:t>
            </w:r>
          </w:p>
        </w:tc>
        <w:tc>
          <w:tcPr>
            <w:tcW w:w="1440" w:type="dxa"/>
            <w:noWrap/>
            <w:vAlign w:val="bottom"/>
            <w:hideMark/>
          </w:tcPr>
          <w:p w14:paraId="4F3D9D8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09D1E5C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Monomorphic adenoma</w:t>
            </w:r>
          </w:p>
        </w:tc>
      </w:tr>
      <w:tr w:rsidR="00E94A87" w:rsidRPr="00B952CF" w14:paraId="4143E1B1" w14:textId="77777777" w:rsidTr="00AB2B97">
        <w:trPr>
          <w:cantSplit/>
          <w:trHeight w:val="290"/>
        </w:trPr>
        <w:tc>
          <w:tcPr>
            <w:tcW w:w="1912" w:type="dxa"/>
            <w:noWrap/>
            <w:vAlign w:val="bottom"/>
            <w:hideMark/>
          </w:tcPr>
          <w:p w14:paraId="698A71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8147</w:t>
            </w:r>
          </w:p>
        </w:tc>
        <w:tc>
          <w:tcPr>
            <w:tcW w:w="1440" w:type="dxa"/>
            <w:noWrap/>
            <w:vAlign w:val="bottom"/>
            <w:hideMark/>
          </w:tcPr>
          <w:p w14:paraId="7F353DF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8982EB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Basal cell adenocarcinoma</w:t>
            </w:r>
          </w:p>
        </w:tc>
      </w:tr>
      <w:tr w:rsidR="00E94A87" w:rsidRPr="00B952CF" w14:paraId="6485F7CA" w14:textId="77777777" w:rsidTr="00AB2B97">
        <w:trPr>
          <w:cantSplit/>
          <w:trHeight w:val="290"/>
        </w:trPr>
        <w:tc>
          <w:tcPr>
            <w:tcW w:w="1912" w:type="dxa"/>
            <w:noWrap/>
            <w:vAlign w:val="bottom"/>
            <w:hideMark/>
          </w:tcPr>
          <w:p w14:paraId="64360F4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8148</w:t>
            </w:r>
          </w:p>
        </w:tc>
        <w:tc>
          <w:tcPr>
            <w:tcW w:w="1440" w:type="dxa"/>
            <w:noWrap/>
            <w:vAlign w:val="bottom"/>
            <w:hideMark/>
          </w:tcPr>
          <w:p w14:paraId="08F4F7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38CE7C5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Glandular intraepithelial neoplasia, grade III</w:t>
            </w:r>
          </w:p>
        </w:tc>
      </w:tr>
      <w:tr w:rsidR="00E94A87" w:rsidRPr="00B952CF" w14:paraId="5D0ACD95" w14:textId="77777777" w:rsidTr="00AB2B97">
        <w:trPr>
          <w:cantSplit/>
          <w:trHeight w:val="290"/>
        </w:trPr>
        <w:tc>
          <w:tcPr>
            <w:tcW w:w="1912" w:type="dxa"/>
            <w:noWrap/>
            <w:vAlign w:val="bottom"/>
            <w:hideMark/>
          </w:tcPr>
          <w:p w14:paraId="027FF1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8150</w:t>
            </w:r>
          </w:p>
        </w:tc>
        <w:tc>
          <w:tcPr>
            <w:tcW w:w="1440" w:type="dxa"/>
            <w:noWrap/>
            <w:vAlign w:val="bottom"/>
            <w:hideMark/>
          </w:tcPr>
          <w:p w14:paraId="016D05A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E7E443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Islet cell carcinoma</w:t>
            </w:r>
          </w:p>
        </w:tc>
      </w:tr>
      <w:tr w:rsidR="00E94A87" w:rsidRPr="00B952CF" w14:paraId="2DCC83A0" w14:textId="77777777" w:rsidTr="00AB2B97">
        <w:trPr>
          <w:cantSplit/>
          <w:trHeight w:val="290"/>
        </w:trPr>
        <w:tc>
          <w:tcPr>
            <w:tcW w:w="1912" w:type="dxa"/>
            <w:noWrap/>
            <w:vAlign w:val="bottom"/>
            <w:hideMark/>
          </w:tcPr>
          <w:p w14:paraId="027DA64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8151</w:t>
            </w:r>
          </w:p>
        </w:tc>
        <w:tc>
          <w:tcPr>
            <w:tcW w:w="1440" w:type="dxa"/>
            <w:noWrap/>
            <w:vAlign w:val="bottom"/>
            <w:hideMark/>
          </w:tcPr>
          <w:p w14:paraId="29616A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50049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Insulinoma, malignant</w:t>
            </w:r>
          </w:p>
        </w:tc>
      </w:tr>
      <w:tr w:rsidR="00E94A87" w:rsidRPr="00B952CF" w14:paraId="581A99B9" w14:textId="77777777" w:rsidTr="00AB2B97">
        <w:trPr>
          <w:cantSplit/>
          <w:trHeight w:val="290"/>
        </w:trPr>
        <w:tc>
          <w:tcPr>
            <w:tcW w:w="1912" w:type="dxa"/>
            <w:noWrap/>
            <w:vAlign w:val="bottom"/>
            <w:hideMark/>
          </w:tcPr>
          <w:p w14:paraId="19E24D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8152</w:t>
            </w:r>
          </w:p>
        </w:tc>
        <w:tc>
          <w:tcPr>
            <w:tcW w:w="1440" w:type="dxa"/>
            <w:noWrap/>
            <w:vAlign w:val="bottom"/>
            <w:hideMark/>
          </w:tcPr>
          <w:p w14:paraId="19B64AE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163435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Glucagonoma, malignant</w:t>
            </w:r>
          </w:p>
        </w:tc>
      </w:tr>
      <w:tr w:rsidR="00E94A87" w:rsidRPr="00B952CF" w14:paraId="18BB9E8C" w14:textId="77777777" w:rsidTr="00AB2B97">
        <w:trPr>
          <w:cantSplit/>
          <w:trHeight w:val="290"/>
        </w:trPr>
        <w:tc>
          <w:tcPr>
            <w:tcW w:w="1912" w:type="dxa"/>
            <w:noWrap/>
            <w:vAlign w:val="bottom"/>
            <w:hideMark/>
          </w:tcPr>
          <w:p w14:paraId="0F882E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8153</w:t>
            </w:r>
          </w:p>
        </w:tc>
        <w:tc>
          <w:tcPr>
            <w:tcW w:w="1440" w:type="dxa"/>
            <w:noWrap/>
            <w:vAlign w:val="bottom"/>
            <w:hideMark/>
          </w:tcPr>
          <w:p w14:paraId="766C665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7A0391B"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Gastrinoma</w:t>
            </w:r>
            <w:proofErr w:type="spellEnd"/>
            <w:r w:rsidRPr="00B952CF">
              <w:rPr>
                <w:rFonts w:eastAsia="Times New Roman" w:cstheme="minorHAnsi"/>
                <w:color w:val="000000"/>
                <w:sz w:val="24"/>
                <w:szCs w:val="24"/>
              </w:rPr>
              <w:t>, malignant</w:t>
            </w:r>
          </w:p>
        </w:tc>
      </w:tr>
      <w:tr w:rsidR="00E94A87" w:rsidRPr="00B952CF" w14:paraId="5D24F947" w14:textId="77777777" w:rsidTr="00AB2B97">
        <w:trPr>
          <w:cantSplit/>
          <w:trHeight w:val="290"/>
        </w:trPr>
        <w:tc>
          <w:tcPr>
            <w:tcW w:w="1912" w:type="dxa"/>
            <w:noWrap/>
            <w:vAlign w:val="bottom"/>
            <w:hideMark/>
          </w:tcPr>
          <w:p w14:paraId="70BE1D4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8154</w:t>
            </w:r>
          </w:p>
        </w:tc>
        <w:tc>
          <w:tcPr>
            <w:tcW w:w="1440" w:type="dxa"/>
            <w:noWrap/>
            <w:vAlign w:val="bottom"/>
            <w:hideMark/>
          </w:tcPr>
          <w:p w14:paraId="4875098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CFB3B7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neuroendocrine non-neuroendocrine neoplasm</w:t>
            </w:r>
          </w:p>
        </w:tc>
      </w:tr>
      <w:tr w:rsidR="00E94A87" w:rsidRPr="00B952CF" w14:paraId="5F83C6F5" w14:textId="77777777" w:rsidTr="00AB2B97">
        <w:trPr>
          <w:cantSplit/>
          <w:trHeight w:val="290"/>
        </w:trPr>
        <w:tc>
          <w:tcPr>
            <w:tcW w:w="1912" w:type="dxa"/>
            <w:noWrap/>
            <w:vAlign w:val="bottom"/>
            <w:hideMark/>
          </w:tcPr>
          <w:p w14:paraId="6E7C09B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8155</w:t>
            </w:r>
          </w:p>
        </w:tc>
        <w:tc>
          <w:tcPr>
            <w:tcW w:w="1440" w:type="dxa"/>
            <w:noWrap/>
            <w:vAlign w:val="bottom"/>
            <w:hideMark/>
          </w:tcPr>
          <w:p w14:paraId="278D5A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4DD0E8A"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Vipoma</w:t>
            </w:r>
            <w:proofErr w:type="spellEnd"/>
          </w:p>
        </w:tc>
      </w:tr>
      <w:tr w:rsidR="00E94A87" w:rsidRPr="00B952CF" w14:paraId="533C453A" w14:textId="77777777" w:rsidTr="00AB2B97">
        <w:trPr>
          <w:cantSplit/>
          <w:trHeight w:val="290"/>
        </w:trPr>
        <w:tc>
          <w:tcPr>
            <w:tcW w:w="1912" w:type="dxa"/>
            <w:noWrap/>
            <w:vAlign w:val="bottom"/>
            <w:hideMark/>
          </w:tcPr>
          <w:p w14:paraId="5D7484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8156</w:t>
            </w:r>
          </w:p>
        </w:tc>
        <w:tc>
          <w:tcPr>
            <w:tcW w:w="1440" w:type="dxa"/>
            <w:noWrap/>
            <w:vAlign w:val="bottom"/>
            <w:hideMark/>
          </w:tcPr>
          <w:p w14:paraId="5A0D6C5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0010C2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Somatostatinoma</w:t>
            </w:r>
            <w:proofErr w:type="spellEnd"/>
            <w:r w:rsidRPr="00B952CF">
              <w:rPr>
                <w:rFonts w:eastAsia="Times New Roman" w:cstheme="minorHAnsi"/>
                <w:color w:val="000000"/>
                <w:sz w:val="24"/>
                <w:szCs w:val="24"/>
              </w:rPr>
              <w:t>, malignant</w:t>
            </w:r>
          </w:p>
        </w:tc>
      </w:tr>
      <w:tr w:rsidR="00E94A87" w:rsidRPr="00B952CF" w14:paraId="444A935B" w14:textId="77777777" w:rsidTr="00AB2B97">
        <w:trPr>
          <w:cantSplit/>
          <w:trHeight w:val="290"/>
        </w:trPr>
        <w:tc>
          <w:tcPr>
            <w:tcW w:w="1912" w:type="dxa"/>
            <w:noWrap/>
            <w:vAlign w:val="bottom"/>
            <w:hideMark/>
          </w:tcPr>
          <w:p w14:paraId="4A38B51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8157</w:t>
            </w:r>
          </w:p>
        </w:tc>
        <w:tc>
          <w:tcPr>
            <w:tcW w:w="1440" w:type="dxa"/>
            <w:noWrap/>
            <w:vAlign w:val="bottom"/>
            <w:hideMark/>
          </w:tcPr>
          <w:p w14:paraId="7C87DF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3A3F715"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Enteroglucagonoma</w:t>
            </w:r>
            <w:proofErr w:type="spellEnd"/>
            <w:r w:rsidRPr="00B952CF">
              <w:rPr>
                <w:rFonts w:eastAsia="Times New Roman" w:cstheme="minorHAnsi"/>
                <w:color w:val="000000"/>
                <w:sz w:val="24"/>
                <w:szCs w:val="24"/>
              </w:rPr>
              <w:t>, malignant</w:t>
            </w:r>
          </w:p>
        </w:tc>
      </w:tr>
      <w:tr w:rsidR="00E94A87" w:rsidRPr="00B952CF" w14:paraId="39688BEC" w14:textId="77777777" w:rsidTr="00AB2B97">
        <w:trPr>
          <w:cantSplit/>
          <w:trHeight w:val="290"/>
        </w:trPr>
        <w:tc>
          <w:tcPr>
            <w:tcW w:w="1912" w:type="dxa"/>
            <w:noWrap/>
            <w:vAlign w:val="bottom"/>
            <w:hideMark/>
          </w:tcPr>
          <w:p w14:paraId="7C03E2C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8158</w:t>
            </w:r>
          </w:p>
        </w:tc>
        <w:tc>
          <w:tcPr>
            <w:tcW w:w="1440" w:type="dxa"/>
            <w:noWrap/>
            <w:vAlign w:val="bottom"/>
            <w:hideMark/>
          </w:tcPr>
          <w:p w14:paraId="3C1FA22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49D162D" w14:textId="1DE39DDE" w:rsidR="00E94A87" w:rsidRPr="00B952CF" w:rsidRDefault="00A67376" w:rsidP="00B56DA4">
            <w:pPr>
              <w:spacing w:after="0" w:line="240" w:lineRule="auto"/>
              <w:rPr>
                <w:rFonts w:eastAsia="Times New Roman" w:cstheme="minorHAnsi"/>
                <w:color w:val="000000"/>
                <w:sz w:val="24"/>
                <w:szCs w:val="24"/>
              </w:rPr>
            </w:pPr>
            <w:r>
              <w:rPr>
                <w:rFonts w:eastAsia="Times New Roman" w:cstheme="minorHAnsi"/>
                <w:color w:val="000000"/>
                <w:sz w:val="24"/>
                <w:szCs w:val="24"/>
              </w:rPr>
              <w:t>A</w:t>
            </w:r>
            <w:r w:rsidRPr="00A67376">
              <w:rPr>
                <w:rFonts w:eastAsia="Times New Roman" w:cstheme="minorHAnsi"/>
                <w:color w:val="000000"/>
                <w:sz w:val="24"/>
                <w:szCs w:val="24"/>
              </w:rPr>
              <w:t>drenocorticotropic hormone</w:t>
            </w:r>
            <w:r>
              <w:rPr>
                <w:rFonts w:eastAsia="Times New Roman" w:cstheme="minorHAnsi"/>
                <w:color w:val="000000"/>
                <w:sz w:val="24"/>
                <w:szCs w:val="24"/>
              </w:rPr>
              <w:t xml:space="preserve"> (</w:t>
            </w:r>
            <w:r w:rsidR="00E94A87" w:rsidRPr="00B952CF">
              <w:rPr>
                <w:rFonts w:eastAsia="Times New Roman" w:cstheme="minorHAnsi"/>
                <w:color w:val="000000"/>
                <w:sz w:val="24"/>
                <w:szCs w:val="24"/>
              </w:rPr>
              <w:t>ACTH</w:t>
            </w:r>
            <w:r>
              <w:rPr>
                <w:rFonts w:eastAsia="Times New Roman" w:cstheme="minorHAnsi"/>
                <w:color w:val="000000"/>
                <w:sz w:val="24"/>
                <w:szCs w:val="24"/>
              </w:rPr>
              <w:t>)</w:t>
            </w:r>
            <w:r w:rsidR="00E94A87" w:rsidRPr="00B952CF">
              <w:rPr>
                <w:rFonts w:eastAsia="Times New Roman" w:cstheme="minorHAnsi"/>
                <w:color w:val="000000"/>
                <w:sz w:val="24"/>
                <w:szCs w:val="24"/>
              </w:rPr>
              <w:t>-producing tumor</w:t>
            </w:r>
          </w:p>
        </w:tc>
      </w:tr>
      <w:tr w:rsidR="00E94A87" w:rsidRPr="00B952CF" w14:paraId="6510FA55" w14:textId="77777777" w:rsidTr="00AB2B97">
        <w:trPr>
          <w:cantSplit/>
          <w:trHeight w:val="290"/>
        </w:trPr>
        <w:tc>
          <w:tcPr>
            <w:tcW w:w="1912" w:type="dxa"/>
            <w:noWrap/>
            <w:vAlign w:val="bottom"/>
            <w:hideMark/>
          </w:tcPr>
          <w:p w14:paraId="7ACCB2D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8160</w:t>
            </w:r>
          </w:p>
        </w:tc>
        <w:tc>
          <w:tcPr>
            <w:tcW w:w="1440" w:type="dxa"/>
            <w:noWrap/>
            <w:vAlign w:val="bottom"/>
            <w:hideMark/>
          </w:tcPr>
          <w:p w14:paraId="19F53D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046BEC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Cholangiocarcinoma</w:t>
            </w:r>
          </w:p>
        </w:tc>
      </w:tr>
      <w:tr w:rsidR="00E94A87" w:rsidRPr="00B952CF" w14:paraId="4B1B5EB7" w14:textId="77777777" w:rsidTr="00AB2B97">
        <w:trPr>
          <w:cantSplit/>
          <w:trHeight w:val="290"/>
        </w:trPr>
        <w:tc>
          <w:tcPr>
            <w:tcW w:w="1912" w:type="dxa"/>
            <w:noWrap/>
            <w:vAlign w:val="bottom"/>
            <w:hideMark/>
          </w:tcPr>
          <w:p w14:paraId="5760716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8161</w:t>
            </w:r>
          </w:p>
        </w:tc>
        <w:tc>
          <w:tcPr>
            <w:tcW w:w="1440" w:type="dxa"/>
            <w:noWrap/>
            <w:vAlign w:val="bottom"/>
            <w:hideMark/>
          </w:tcPr>
          <w:p w14:paraId="29EB9D8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F0698A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Bile duct cystadenocarcinoma</w:t>
            </w:r>
          </w:p>
        </w:tc>
      </w:tr>
      <w:tr w:rsidR="00E94A87" w:rsidRPr="00B952CF" w14:paraId="1C49A753" w14:textId="77777777" w:rsidTr="00AB2B97">
        <w:trPr>
          <w:cantSplit/>
          <w:trHeight w:val="290"/>
        </w:trPr>
        <w:tc>
          <w:tcPr>
            <w:tcW w:w="1912" w:type="dxa"/>
            <w:noWrap/>
            <w:vAlign w:val="bottom"/>
            <w:hideMark/>
          </w:tcPr>
          <w:p w14:paraId="740D6BB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8162</w:t>
            </w:r>
          </w:p>
        </w:tc>
        <w:tc>
          <w:tcPr>
            <w:tcW w:w="1440" w:type="dxa"/>
            <w:noWrap/>
            <w:vAlign w:val="bottom"/>
            <w:hideMark/>
          </w:tcPr>
          <w:p w14:paraId="41EA58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651D44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Klatskin</w:t>
            </w:r>
            <w:proofErr w:type="spellEnd"/>
            <w:r w:rsidRPr="00B952CF">
              <w:rPr>
                <w:rFonts w:eastAsia="Times New Roman" w:cstheme="minorHAnsi"/>
                <w:color w:val="000000"/>
                <w:sz w:val="24"/>
                <w:szCs w:val="24"/>
              </w:rPr>
              <w:t xml:space="preserve"> tumor</w:t>
            </w:r>
          </w:p>
        </w:tc>
      </w:tr>
      <w:tr w:rsidR="00E94A87" w:rsidRPr="00B952CF" w14:paraId="06C67C90" w14:textId="77777777" w:rsidTr="00AB2B97">
        <w:trPr>
          <w:cantSplit/>
          <w:trHeight w:val="290"/>
        </w:trPr>
        <w:tc>
          <w:tcPr>
            <w:tcW w:w="1912" w:type="dxa"/>
            <w:noWrap/>
            <w:vAlign w:val="bottom"/>
            <w:hideMark/>
          </w:tcPr>
          <w:p w14:paraId="50A4D47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8163</w:t>
            </w:r>
          </w:p>
        </w:tc>
        <w:tc>
          <w:tcPr>
            <w:tcW w:w="1440" w:type="dxa"/>
            <w:noWrap/>
            <w:vAlign w:val="bottom"/>
            <w:hideMark/>
          </w:tcPr>
          <w:p w14:paraId="5E77FE1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C5AE9C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Pancreatobiliary-type carcinoma</w:t>
            </w:r>
          </w:p>
        </w:tc>
      </w:tr>
      <w:tr w:rsidR="00E94A87" w:rsidRPr="00B952CF" w14:paraId="4B7F7FB1" w14:textId="77777777" w:rsidTr="00AB2B97">
        <w:trPr>
          <w:cantSplit/>
          <w:trHeight w:val="290"/>
        </w:trPr>
        <w:tc>
          <w:tcPr>
            <w:tcW w:w="1912" w:type="dxa"/>
            <w:noWrap/>
            <w:vAlign w:val="bottom"/>
            <w:hideMark/>
          </w:tcPr>
          <w:p w14:paraId="07A565E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8170</w:t>
            </w:r>
          </w:p>
        </w:tc>
        <w:tc>
          <w:tcPr>
            <w:tcW w:w="1440" w:type="dxa"/>
            <w:noWrap/>
            <w:vAlign w:val="bottom"/>
            <w:hideMark/>
          </w:tcPr>
          <w:p w14:paraId="6F43DEC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C5920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Hepatocellular carcinoma, NOS</w:t>
            </w:r>
          </w:p>
        </w:tc>
      </w:tr>
      <w:tr w:rsidR="00E94A87" w:rsidRPr="00B952CF" w14:paraId="39D091AF" w14:textId="77777777" w:rsidTr="00AB2B97">
        <w:trPr>
          <w:cantSplit/>
          <w:trHeight w:val="290"/>
        </w:trPr>
        <w:tc>
          <w:tcPr>
            <w:tcW w:w="1912" w:type="dxa"/>
            <w:noWrap/>
            <w:vAlign w:val="bottom"/>
            <w:hideMark/>
          </w:tcPr>
          <w:p w14:paraId="755273C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8171</w:t>
            </w:r>
          </w:p>
        </w:tc>
        <w:tc>
          <w:tcPr>
            <w:tcW w:w="1440" w:type="dxa"/>
            <w:noWrap/>
            <w:vAlign w:val="bottom"/>
            <w:hideMark/>
          </w:tcPr>
          <w:p w14:paraId="7730884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E84CA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Hepatocellular carcinoma, fibrolamellar</w:t>
            </w:r>
          </w:p>
        </w:tc>
      </w:tr>
      <w:tr w:rsidR="00E94A87" w:rsidRPr="00B952CF" w14:paraId="79A6AC65" w14:textId="77777777" w:rsidTr="00AB2B97">
        <w:trPr>
          <w:cantSplit/>
          <w:trHeight w:val="290"/>
        </w:trPr>
        <w:tc>
          <w:tcPr>
            <w:tcW w:w="1912" w:type="dxa"/>
            <w:noWrap/>
            <w:vAlign w:val="bottom"/>
            <w:hideMark/>
          </w:tcPr>
          <w:p w14:paraId="1171AE3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8172</w:t>
            </w:r>
          </w:p>
        </w:tc>
        <w:tc>
          <w:tcPr>
            <w:tcW w:w="1440" w:type="dxa"/>
            <w:noWrap/>
            <w:vAlign w:val="bottom"/>
            <w:hideMark/>
          </w:tcPr>
          <w:p w14:paraId="5134F3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725EA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Hepatocellular carcinoma, scirrhous</w:t>
            </w:r>
          </w:p>
        </w:tc>
      </w:tr>
      <w:tr w:rsidR="00E94A87" w:rsidRPr="00B952CF" w14:paraId="435741E1" w14:textId="77777777" w:rsidTr="00AB2B97">
        <w:trPr>
          <w:cantSplit/>
          <w:trHeight w:val="290"/>
        </w:trPr>
        <w:tc>
          <w:tcPr>
            <w:tcW w:w="1912" w:type="dxa"/>
            <w:noWrap/>
            <w:vAlign w:val="bottom"/>
            <w:hideMark/>
          </w:tcPr>
          <w:p w14:paraId="0A309C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8173</w:t>
            </w:r>
          </w:p>
        </w:tc>
        <w:tc>
          <w:tcPr>
            <w:tcW w:w="1440" w:type="dxa"/>
            <w:noWrap/>
            <w:vAlign w:val="bottom"/>
            <w:hideMark/>
          </w:tcPr>
          <w:p w14:paraId="05F64C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4EDD6D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Hepatocellular carcinoma, spindle cell variant</w:t>
            </w:r>
          </w:p>
        </w:tc>
      </w:tr>
      <w:tr w:rsidR="00E94A87" w:rsidRPr="00B952CF" w14:paraId="7FB45DA6" w14:textId="77777777" w:rsidTr="00AB2B97">
        <w:trPr>
          <w:cantSplit/>
          <w:trHeight w:val="290"/>
        </w:trPr>
        <w:tc>
          <w:tcPr>
            <w:tcW w:w="1912" w:type="dxa"/>
            <w:noWrap/>
            <w:vAlign w:val="bottom"/>
            <w:hideMark/>
          </w:tcPr>
          <w:p w14:paraId="05873DC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8174</w:t>
            </w:r>
          </w:p>
        </w:tc>
        <w:tc>
          <w:tcPr>
            <w:tcW w:w="1440" w:type="dxa"/>
            <w:noWrap/>
            <w:vAlign w:val="bottom"/>
            <w:hideMark/>
          </w:tcPr>
          <w:p w14:paraId="305A3B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09D5AE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Hepatocellular carcinoma, clear cell type</w:t>
            </w:r>
          </w:p>
        </w:tc>
      </w:tr>
      <w:tr w:rsidR="00E94A87" w:rsidRPr="00B952CF" w14:paraId="65619EB7" w14:textId="77777777" w:rsidTr="00AB2B97">
        <w:trPr>
          <w:cantSplit/>
          <w:trHeight w:val="290"/>
        </w:trPr>
        <w:tc>
          <w:tcPr>
            <w:tcW w:w="1912" w:type="dxa"/>
            <w:noWrap/>
            <w:vAlign w:val="bottom"/>
            <w:hideMark/>
          </w:tcPr>
          <w:p w14:paraId="4579A96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8175</w:t>
            </w:r>
          </w:p>
        </w:tc>
        <w:tc>
          <w:tcPr>
            <w:tcW w:w="1440" w:type="dxa"/>
            <w:noWrap/>
            <w:vAlign w:val="bottom"/>
            <w:hideMark/>
          </w:tcPr>
          <w:p w14:paraId="6765D22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83CF3C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Hepatocellular carcinoma, pleomorphic type</w:t>
            </w:r>
          </w:p>
        </w:tc>
      </w:tr>
      <w:tr w:rsidR="00E94A87" w:rsidRPr="00B952CF" w14:paraId="5656E653" w14:textId="77777777" w:rsidTr="00AB2B97">
        <w:trPr>
          <w:cantSplit/>
          <w:trHeight w:val="290"/>
        </w:trPr>
        <w:tc>
          <w:tcPr>
            <w:tcW w:w="1912" w:type="dxa"/>
            <w:noWrap/>
            <w:vAlign w:val="bottom"/>
            <w:hideMark/>
          </w:tcPr>
          <w:p w14:paraId="6D12C8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8180</w:t>
            </w:r>
          </w:p>
        </w:tc>
        <w:tc>
          <w:tcPr>
            <w:tcW w:w="1440" w:type="dxa"/>
            <w:noWrap/>
            <w:vAlign w:val="bottom"/>
            <w:hideMark/>
          </w:tcPr>
          <w:p w14:paraId="04B0C63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AFFBAD" w14:textId="25FF3FAA" w:rsidR="00E94A87" w:rsidRPr="00B952CF" w:rsidRDefault="00F55686" w:rsidP="00B56DA4">
            <w:pPr>
              <w:spacing w:after="0" w:line="240" w:lineRule="auto"/>
              <w:rPr>
                <w:rFonts w:eastAsia="Times New Roman" w:cstheme="minorHAnsi"/>
                <w:color w:val="000000"/>
                <w:sz w:val="24"/>
                <w:szCs w:val="24"/>
              </w:rPr>
            </w:pPr>
            <w:r w:rsidRPr="00F55686">
              <w:rPr>
                <w:rFonts w:eastAsia="Times New Roman" w:cstheme="minorHAnsi"/>
                <w:color w:val="000000"/>
                <w:sz w:val="24"/>
                <w:szCs w:val="24"/>
              </w:rPr>
              <w:t>Combined hepatocellular</w:t>
            </w:r>
            <w:r w:rsidR="00E94A87" w:rsidRPr="00B952CF">
              <w:rPr>
                <w:rFonts w:eastAsia="Times New Roman" w:cstheme="minorHAnsi"/>
                <w:color w:val="000000"/>
                <w:sz w:val="24"/>
                <w:szCs w:val="24"/>
              </w:rPr>
              <w:t xml:space="preserve"> carcinoma &amp; cholangiocarcinoma</w:t>
            </w:r>
          </w:p>
        </w:tc>
      </w:tr>
      <w:tr w:rsidR="00E94A87" w:rsidRPr="00B952CF" w14:paraId="59603CBD" w14:textId="77777777" w:rsidTr="00AB2B97">
        <w:trPr>
          <w:cantSplit/>
          <w:trHeight w:val="290"/>
        </w:trPr>
        <w:tc>
          <w:tcPr>
            <w:tcW w:w="1912" w:type="dxa"/>
            <w:noWrap/>
            <w:vAlign w:val="bottom"/>
            <w:hideMark/>
          </w:tcPr>
          <w:p w14:paraId="5ECEED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8190</w:t>
            </w:r>
          </w:p>
        </w:tc>
        <w:tc>
          <w:tcPr>
            <w:tcW w:w="1440" w:type="dxa"/>
            <w:noWrap/>
            <w:vAlign w:val="bottom"/>
            <w:hideMark/>
          </w:tcPr>
          <w:p w14:paraId="436B987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1C54E7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Trabecular adenocarcinoma</w:t>
            </w:r>
          </w:p>
        </w:tc>
      </w:tr>
      <w:tr w:rsidR="00E94A87" w:rsidRPr="00B952CF" w14:paraId="51D3C38E" w14:textId="77777777" w:rsidTr="00AB2B97">
        <w:trPr>
          <w:cantSplit/>
          <w:trHeight w:val="290"/>
        </w:trPr>
        <w:tc>
          <w:tcPr>
            <w:tcW w:w="1912" w:type="dxa"/>
            <w:noWrap/>
            <w:vAlign w:val="bottom"/>
            <w:hideMark/>
          </w:tcPr>
          <w:p w14:paraId="5C0715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8200</w:t>
            </w:r>
          </w:p>
        </w:tc>
        <w:tc>
          <w:tcPr>
            <w:tcW w:w="1440" w:type="dxa"/>
            <w:noWrap/>
            <w:vAlign w:val="bottom"/>
            <w:hideMark/>
          </w:tcPr>
          <w:p w14:paraId="16C226C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1562B9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Adenoid cystic carcinoma</w:t>
            </w:r>
          </w:p>
        </w:tc>
      </w:tr>
      <w:tr w:rsidR="00E94A87" w:rsidRPr="00B952CF" w14:paraId="4E961888" w14:textId="77777777" w:rsidTr="00AB2B97">
        <w:trPr>
          <w:cantSplit/>
          <w:trHeight w:val="290"/>
        </w:trPr>
        <w:tc>
          <w:tcPr>
            <w:tcW w:w="1912" w:type="dxa"/>
            <w:noWrap/>
            <w:vAlign w:val="bottom"/>
            <w:hideMark/>
          </w:tcPr>
          <w:p w14:paraId="44020E2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8201</w:t>
            </w:r>
          </w:p>
        </w:tc>
        <w:tc>
          <w:tcPr>
            <w:tcW w:w="1440" w:type="dxa"/>
            <w:noWrap/>
            <w:vAlign w:val="bottom"/>
            <w:hideMark/>
          </w:tcPr>
          <w:p w14:paraId="1DE5D9C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15E007C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Cribriform carcinoma in situ</w:t>
            </w:r>
          </w:p>
        </w:tc>
      </w:tr>
      <w:tr w:rsidR="00E94A87" w:rsidRPr="00B952CF" w14:paraId="3D05150C" w14:textId="77777777" w:rsidTr="00AB2B97">
        <w:trPr>
          <w:cantSplit/>
          <w:trHeight w:val="290"/>
        </w:trPr>
        <w:tc>
          <w:tcPr>
            <w:tcW w:w="1912" w:type="dxa"/>
            <w:noWrap/>
            <w:vAlign w:val="bottom"/>
            <w:hideMark/>
          </w:tcPr>
          <w:p w14:paraId="6F37F3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8210</w:t>
            </w:r>
          </w:p>
        </w:tc>
        <w:tc>
          <w:tcPr>
            <w:tcW w:w="1440" w:type="dxa"/>
            <w:noWrap/>
            <w:vAlign w:val="bottom"/>
            <w:hideMark/>
          </w:tcPr>
          <w:p w14:paraId="508CC8C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3FF87A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in situ in adenomatous polyp</w:t>
            </w:r>
          </w:p>
        </w:tc>
      </w:tr>
      <w:tr w:rsidR="00E94A87" w:rsidRPr="00B952CF" w14:paraId="3675A030" w14:textId="77777777" w:rsidTr="00AB2B97">
        <w:trPr>
          <w:cantSplit/>
          <w:trHeight w:val="290"/>
        </w:trPr>
        <w:tc>
          <w:tcPr>
            <w:tcW w:w="1912" w:type="dxa"/>
            <w:noWrap/>
            <w:vAlign w:val="bottom"/>
            <w:hideMark/>
          </w:tcPr>
          <w:p w14:paraId="07054A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8211</w:t>
            </w:r>
          </w:p>
        </w:tc>
        <w:tc>
          <w:tcPr>
            <w:tcW w:w="1440" w:type="dxa"/>
            <w:noWrap/>
            <w:vAlign w:val="bottom"/>
            <w:hideMark/>
          </w:tcPr>
          <w:p w14:paraId="7101FBC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4247A5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Tubular adenocarcinoma</w:t>
            </w:r>
          </w:p>
        </w:tc>
      </w:tr>
      <w:tr w:rsidR="00E94A87" w:rsidRPr="00B952CF" w14:paraId="2D5747EF" w14:textId="77777777" w:rsidTr="00AB2B97">
        <w:trPr>
          <w:cantSplit/>
          <w:trHeight w:val="290"/>
        </w:trPr>
        <w:tc>
          <w:tcPr>
            <w:tcW w:w="1912" w:type="dxa"/>
            <w:noWrap/>
            <w:vAlign w:val="bottom"/>
            <w:hideMark/>
          </w:tcPr>
          <w:p w14:paraId="598F29C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8213</w:t>
            </w:r>
          </w:p>
        </w:tc>
        <w:tc>
          <w:tcPr>
            <w:tcW w:w="1440" w:type="dxa"/>
            <w:noWrap/>
            <w:vAlign w:val="bottom"/>
            <w:hideMark/>
          </w:tcPr>
          <w:p w14:paraId="6442970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9A9ACC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Serrated dysplasia, high grade</w:t>
            </w:r>
          </w:p>
        </w:tc>
      </w:tr>
      <w:tr w:rsidR="00E94A87" w:rsidRPr="00B952CF" w14:paraId="065020C6" w14:textId="77777777" w:rsidTr="00AB2B97">
        <w:trPr>
          <w:cantSplit/>
          <w:trHeight w:val="290"/>
        </w:trPr>
        <w:tc>
          <w:tcPr>
            <w:tcW w:w="1912" w:type="dxa"/>
            <w:noWrap/>
            <w:vAlign w:val="bottom"/>
            <w:hideMark/>
          </w:tcPr>
          <w:p w14:paraId="086F614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8214</w:t>
            </w:r>
          </w:p>
        </w:tc>
        <w:tc>
          <w:tcPr>
            <w:tcW w:w="1440" w:type="dxa"/>
            <w:noWrap/>
            <w:vAlign w:val="bottom"/>
            <w:hideMark/>
          </w:tcPr>
          <w:p w14:paraId="33F3EF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3BEF1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Parietal cell carcinoma</w:t>
            </w:r>
          </w:p>
        </w:tc>
      </w:tr>
      <w:tr w:rsidR="00E94A87" w:rsidRPr="00B952CF" w14:paraId="3EBC8F44" w14:textId="77777777" w:rsidTr="00AB2B97">
        <w:trPr>
          <w:cantSplit/>
          <w:trHeight w:val="290"/>
        </w:trPr>
        <w:tc>
          <w:tcPr>
            <w:tcW w:w="1912" w:type="dxa"/>
            <w:noWrap/>
            <w:vAlign w:val="bottom"/>
            <w:hideMark/>
          </w:tcPr>
          <w:p w14:paraId="4B05F0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8215</w:t>
            </w:r>
          </w:p>
        </w:tc>
        <w:tc>
          <w:tcPr>
            <w:tcW w:w="1440" w:type="dxa"/>
            <w:noWrap/>
            <w:vAlign w:val="bottom"/>
            <w:hideMark/>
          </w:tcPr>
          <w:p w14:paraId="3DD9A4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1957B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of anal glands</w:t>
            </w:r>
          </w:p>
        </w:tc>
      </w:tr>
      <w:tr w:rsidR="00E94A87" w:rsidRPr="00B952CF" w14:paraId="66C16C9F" w14:textId="77777777" w:rsidTr="00AB2B97">
        <w:trPr>
          <w:cantSplit/>
          <w:trHeight w:val="290"/>
        </w:trPr>
        <w:tc>
          <w:tcPr>
            <w:tcW w:w="1912" w:type="dxa"/>
            <w:noWrap/>
            <w:vAlign w:val="bottom"/>
            <w:hideMark/>
          </w:tcPr>
          <w:p w14:paraId="62D10B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8220</w:t>
            </w:r>
          </w:p>
        </w:tc>
        <w:tc>
          <w:tcPr>
            <w:tcW w:w="1440" w:type="dxa"/>
            <w:noWrap/>
            <w:vAlign w:val="bottom"/>
            <w:hideMark/>
          </w:tcPr>
          <w:p w14:paraId="08AC776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5B6C59E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Adenocarcinoma </w:t>
            </w:r>
            <w:proofErr w:type="gramStart"/>
            <w:r w:rsidRPr="00B952CF">
              <w:rPr>
                <w:rFonts w:eastAsia="Times New Roman" w:cstheme="minorHAnsi"/>
                <w:color w:val="000000"/>
                <w:sz w:val="24"/>
                <w:szCs w:val="24"/>
              </w:rPr>
              <w:t>in</w:t>
            </w:r>
            <w:proofErr w:type="gramEnd"/>
            <w:r w:rsidRPr="00B952CF">
              <w:rPr>
                <w:rFonts w:eastAsia="Times New Roman" w:cstheme="minorHAnsi"/>
                <w:color w:val="000000"/>
                <w:sz w:val="24"/>
                <w:szCs w:val="24"/>
              </w:rPr>
              <w:t xml:space="preserve"> situ in familial polyp. coli</w:t>
            </w:r>
          </w:p>
        </w:tc>
      </w:tr>
      <w:tr w:rsidR="00E94A87" w:rsidRPr="00B952CF" w14:paraId="6F1728BB" w14:textId="77777777" w:rsidTr="00AB2B97">
        <w:trPr>
          <w:cantSplit/>
          <w:trHeight w:val="290"/>
        </w:trPr>
        <w:tc>
          <w:tcPr>
            <w:tcW w:w="1912" w:type="dxa"/>
            <w:noWrap/>
            <w:vAlign w:val="bottom"/>
            <w:hideMark/>
          </w:tcPr>
          <w:p w14:paraId="2571061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8221</w:t>
            </w:r>
          </w:p>
        </w:tc>
        <w:tc>
          <w:tcPr>
            <w:tcW w:w="1440" w:type="dxa"/>
            <w:noWrap/>
            <w:vAlign w:val="bottom"/>
            <w:hideMark/>
          </w:tcPr>
          <w:p w14:paraId="7C02D97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145DD73E" w14:textId="2D35B19E" w:rsidR="00E94A87" w:rsidRPr="00B952CF" w:rsidRDefault="00F55686"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w:t>
            </w:r>
            <w:r w:rsidR="00E94A87" w:rsidRPr="00B952CF">
              <w:rPr>
                <w:rFonts w:eastAsia="Times New Roman" w:cstheme="minorHAnsi"/>
                <w:color w:val="000000"/>
                <w:sz w:val="24"/>
                <w:szCs w:val="24"/>
              </w:rPr>
              <w:t xml:space="preserve"> in situ in mul</w:t>
            </w:r>
            <w:r>
              <w:rPr>
                <w:rFonts w:eastAsia="Times New Roman" w:cstheme="minorHAnsi"/>
                <w:color w:val="000000"/>
                <w:sz w:val="24"/>
                <w:szCs w:val="24"/>
              </w:rPr>
              <w:t>tiple</w:t>
            </w:r>
            <w:r w:rsidR="00E94A87" w:rsidRPr="00B952CF">
              <w:rPr>
                <w:rFonts w:eastAsia="Times New Roman" w:cstheme="minorHAnsi"/>
                <w:color w:val="000000"/>
                <w:sz w:val="24"/>
                <w:szCs w:val="24"/>
              </w:rPr>
              <w:t xml:space="preserve"> adenomatous polyps</w:t>
            </w:r>
          </w:p>
        </w:tc>
      </w:tr>
      <w:tr w:rsidR="00E94A87" w:rsidRPr="00B952CF" w14:paraId="2D2F6330" w14:textId="77777777" w:rsidTr="00AB2B97">
        <w:trPr>
          <w:cantSplit/>
          <w:trHeight w:val="290"/>
        </w:trPr>
        <w:tc>
          <w:tcPr>
            <w:tcW w:w="1912" w:type="dxa"/>
            <w:noWrap/>
            <w:vAlign w:val="bottom"/>
            <w:hideMark/>
          </w:tcPr>
          <w:p w14:paraId="66828B8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8230</w:t>
            </w:r>
          </w:p>
        </w:tc>
        <w:tc>
          <w:tcPr>
            <w:tcW w:w="1440" w:type="dxa"/>
            <w:noWrap/>
            <w:vAlign w:val="bottom"/>
            <w:hideMark/>
          </w:tcPr>
          <w:p w14:paraId="392F0A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5CC2832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Duct carcinoma in situ, solid type</w:t>
            </w:r>
          </w:p>
        </w:tc>
      </w:tr>
      <w:tr w:rsidR="00E94A87" w:rsidRPr="00B952CF" w14:paraId="75DDFEF7" w14:textId="77777777" w:rsidTr="00AB2B97">
        <w:trPr>
          <w:cantSplit/>
          <w:trHeight w:val="290"/>
        </w:trPr>
        <w:tc>
          <w:tcPr>
            <w:tcW w:w="1912" w:type="dxa"/>
            <w:noWrap/>
            <w:vAlign w:val="bottom"/>
            <w:hideMark/>
          </w:tcPr>
          <w:p w14:paraId="0DFCFC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8231</w:t>
            </w:r>
          </w:p>
        </w:tc>
        <w:tc>
          <w:tcPr>
            <w:tcW w:w="1440" w:type="dxa"/>
            <w:noWrap/>
            <w:vAlign w:val="bottom"/>
            <w:hideMark/>
          </w:tcPr>
          <w:p w14:paraId="3D6A19A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A68144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Carcinoma simplex</w:t>
            </w:r>
          </w:p>
        </w:tc>
      </w:tr>
      <w:tr w:rsidR="00E94A87" w:rsidRPr="00B952CF" w14:paraId="6C0EE94D" w14:textId="77777777" w:rsidTr="00AB2B97">
        <w:trPr>
          <w:cantSplit/>
          <w:trHeight w:val="290"/>
        </w:trPr>
        <w:tc>
          <w:tcPr>
            <w:tcW w:w="1912" w:type="dxa"/>
            <w:noWrap/>
            <w:vAlign w:val="bottom"/>
            <w:hideMark/>
          </w:tcPr>
          <w:p w14:paraId="608B458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8240</w:t>
            </w:r>
          </w:p>
        </w:tc>
        <w:tc>
          <w:tcPr>
            <w:tcW w:w="1440" w:type="dxa"/>
            <w:noWrap/>
            <w:vAlign w:val="bottom"/>
            <w:hideMark/>
          </w:tcPr>
          <w:p w14:paraId="59F68F2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2DDA4F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Carcinoid tumor, malignant</w:t>
            </w:r>
          </w:p>
        </w:tc>
      </w:tr>
      <w:tr w:rsidR="00E94A87" w:rsidRPr="00B952CF" w14:paraId="3311248D" w14:textId="77777777" w:rsidTr="00AB2B97">
        <w:trPr>
          <w:cantSplit/>
          <w:trHeight w:val="290"/>
        </w:trPr>
        <w:tc>
          <w:tcPr>
            <w:tcW w:w="1912" w:type="dxa"/>
            <w:noWrap/>
            <w:vAlign w:val="bottom"/>
            <w:hideMark/>
          </w:tcPr>
          <w:p w14:paraId="1319310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8241</w:t>
            </w:r>
          </w:p>
        </w:tc>
        <w:tc>
          <w:tcPr>
            <w:tcW w:w="1440" w:type="dxa"/>
            <w:noWrap/>
            <w:vAlign w:val="bottom"/>
            <w:hideMark/>
          </w:tcPr>
          <w:p w14:paraId="487B7FC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4E2277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Enterochromaffin cell carcinoid</w:t>
            </w:r>
          </w:p>
        </w:tc>
      </w:tr>
      <w:tr w:rsidR="00E94A87" w:rsidRPr="00B952CF" w14:paraId="5097D22D" w14:textId="77777777" w:rsidTr="00AB2B97">
        <w:trPr>
          <w:cantSplit/>
          <w:trHeight w:val="290"/>
        </w:trPr>
        <w:tc>
          <w:tcPr>
            <w:tcW w:w="1912" w:type="dxa"/>
            <w:noWrap/>
            <w:vAlign w:val="bottom"/>
            <w:hideMark/>
          </w:tcPr>
          <w:p w14:paraId="33B3F5A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8242</w:t>
            </w:r>
          </w:p>
        </w:tc>
        <w:tc>
          <w:tcPr>
            <w:tcW w:w="1440" w:type="dxa"/>
            <w:noWrap/>
            <w:vAlign w:val="bottom"/>
            <w:hideMark/>
          </w:tcPr>
          <w:p w14:paraId="19E436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04F78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Enterochromaffin-like cell tumor, malignant</w:t>
            </w:r>
          </w:p>
        </w:tc>
      </w:tr>
      <w:tr w:rsidR="00E94A87" w:rsidRPr="00B952CF" w14:paraId="5A9C3CA8" w14:textId="77777777" w:rsidTr="00AB2B97">
        <w:trPr>
          <w:cantSplit/>
          <w:trHeight w:val="290"/>
        </w:trPr>
        <w:tc>
          <w:tcPr>
            <w:tcW w:w="1912" w:type="dxa"/>
            <w:noWrap/>
            <w:vAlign w:val="bottom"/>
            <w:hideMark/>
          </w:tcPr>
          <w:p w14:paraId="6B66D8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8243</w:t>
            </w:r>
          </w:p>
        </w:tc>
        <w:tc>
          <w:tcPr>
            <w:tcW w:w="1440" w:type="dxa"/>
            <w:noWrap/>
            <w:vAlign w:val="bottom"/>
            <w:hideMark/>
          </w:tcPr>
          <w:p w14:paraId="63930D8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7B0C8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Goblet cell carcinoid</w:t>
            </w:r>
          </w:p>
        </w:tc>
      </w:tr>
      <w:tr w:rsidR="00E94A87" w:rsidRPr="00B952CF" w14:paraId="3CCD0504" w14:textId="77777777" w:rsidTr="00AB2B97">
        <w:trPr>
          <w:cantSplit/>
          <w:trHeight w:val="290"/>
        </w:trPr>
        <w:tc>
          <w:tcPr>
            <w:tcW w:w="1912" w:type="dxa"/>
            <w:noWrap/>
            <w:vAlign w:val="bottom"/>
            <w:hideMark/>
          </w:tcPr>
          <w:p w14:paraId="36CFD9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8244</w:t>
            </w:r>
          </w:p>
        </w:tc>
        <w:tc>
          <w:tcPr>
            <w:tcW w:w="1440" w:type="dxa"/>
            <w:noWrap/>
            <w:vAlign w:val="bottom"/>
            <w:hideMark/>
          </w:tcPr>
          <w:p w14:paraId="5EE7BA8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AEBA2A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Composite carcinoid</w:t>
            </w:r>
          </w:p>
        </w:tc>
      </w:tr>
      <w:tr w:rsidR="00E94A87" w:rsidRPr="00B952CF" w14:paraId="37E969E0" w14:textId="77777777" w:rsidTr="00AB2B97">
        <w:trPr>
          <w:cantSplit/>
          <w:trHeight w:val="290"/>
        </w:trPr>
        <w:tc>
          <w:tcPr>
            <w:tcW w:w="1912" w:type="dxa"/>
            <w:noWrap/>
            <w:vAlign w:val="bottom"/>
            <w:hideMark/>
          </w:tcPr>
          <w:p w14:paraId="2046449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8245</w:t>
            </w:r>
          </w:p>
        </w:tc>
        <w:tc>
          <w:tcPr>
            <w:tcW w:w="1440" w:type="dxa"/>
            <w:noWrap/>
            <w:vAlign w:val="bottom"/>
            <w:hideMark/>
          </w:tcPr>
          <w:p w14:paraId="42C2426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17A3253"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Adenocarcinoid</w:t>
            </w:r>
            <w:proofErr w:type="spellEnd"/>
            <w:r w:rsidRPr="00B952CF">
              <w:rPr>
                <w:rFonts w:eastAsia="Times New Roman" w:cstheme="minorHAnsi"/>
                <w:color w:val="000000"/>
                <w:sz w:val="24"/>
                <w:szCs w:val="24"/>
              </w:rPr>
              <w:t xml:space="preserve"> tumor</w:t>
            </w:r>
          </w:p>
        </w:tc>
      </w:tr>
      <w:tr w:rsidR="00E94A87" w:rsidRPr="00B952CF" w14:paraId="0385A054" w14:textId="77777777" w:rsidTr="00AB2B97">
        <w:trPr>
          <w:cantSplit/>
          <w:trHeight w:val="290"/>
        </w:trPr>
        <w:tc>
          <w:tcPr>
            <w:tcW w:w="1912" w:type="dxa"/>
            <w:noWrap/>
            <w:vAlign w:val="bottom"/>
            <w:hideMark/>
          </w:tcPr>
          <w:p w14:paraId="108F9A6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8246</w:t>
            </w:r>
          </w:p>
        </w:tc>
        <w:tc>
          <w:tcPr>
            <w:tcW w:w="1440" w:type="dxa"/>
            <w:noWrap/>
            <w:vAlign w:val="bottom"/>
            <w:hideMark/>
          </w:tcPr>
          <w:p w14:paraId="70234E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576A43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Neuroendocrine carcinoma</w:t>
            </w:r>
          </w:p>
        </w:tc>
      </w:tr>
      <w:tr w:rsidR="00E94A87" w:rsidRPr="00B952CF" w14:paraId="54ACAFD4" w14:textId="77777777" w:rsidTr="00AB2B97">
        <w:trPr>
          <w:cantSplit/>
          <w:trHeight w:val="290"/>
        </w:trPr>
        <w:tc>
          <w:tcPr>
            <w:tcW w:w="1912" w:type="dxa"/>
            <w:noWrap/>
            <w:vAlign w:val="bottom"/>
            <w:hideMark/>
          </w:tcPr>
          <w:p w14:paraId="386476A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8247</w:t>
            </w:r>
          </w:p>
        </w:tc>
        <w:tc>
          <w:tcPr>
            <w:tcW w:w="1440" w:type="dxa"/>
            <w:noWrap/>
            <w:vAlign w:val="bottom"/>
            <w:hideMark/>
          </w:tcPr>
          <w:p w14:paraId="0128D11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5EA32D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Merkel cell carcinoma</w:t>
            </w:r>
          </w:p>
        </w:tc>
      </w:tr>
      <w:tr w:rsidR="00E94A87" w:rsidRPr="00B952CF" w14:paraId="34600B2B" w14:textId="77777777" w:rsidTr="00AB2B97">
        <w:trPr>
          <w:cantSplit/>
          <w:trHeight w:val="290"/>
        </w:trPr>
        <w:tc>
          <w:tcPr>
            <w:tcW w:w="1912" w:type="dxa"/>
            <w:noWrap/>
            <w:vAlign w:val="bottom"/>
            <w:hideMark/>
          </w:tcPr>
          <w:p w14:paraId="7FE241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8249</w:t>
            </w:r>
          </w:p>
        </w:tc>
        <w:tc>
          <w:tcPr>
            <w:tcW w:w="1440" w:type="dxa"/>
            <w:noWrap/>
            <w:vAlign w:val="bottom"/>
            <w:hideMark/>
          </w:tcPr>
          <w:p w14:paraId="260804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C9FAA9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Neuroendocrine tumor</w:t>
            </w:r>
          </w:p>
        </w:tc>
      </w:tr>
      <w:tr w:rsidR="00E94A87" w:rsidRPr="00B952CF" w14:paraId="1D45631D" w14:textId="77777777" w:rsidTr="00AB2B97">
        <w:trPr>
          <w:cantSplit/>
          <w:trHeight w:val="290"/>
        </w:trPr>
        <w:tc>
          <w:tcPr>
            <w:tcW w:w="1912" w:type="dxa"/>
            <w:noWrap/>
            <w:vAlign w:val="bottom"/>
            <w:hideMark/>
          </w:tcPr>
          <w:p w14:paraId="63993F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8250</w:t>
            </w:r>
          </w:p>
        </w:tc>
        <w:tc>
          <w:tcPr>
            <w:tcW w:w="1440" w:type="dxa"/>
            <w:noWrap/>
            <w:vAlign w:val="bottom"/>
            <w:hideMark/>
          </w:tcPr>
          <w:p w14:paraId="093234E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624650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in situ, non-mucinous</w:t>
            </w:r>
          </w:p>
        </w:tc>
      </w:tr>
      <w:tr w:rsidR="00E94A87" w:rsidRPr="00B952CF" w14:paraId="51CBC801" w14:textId="77777777" w:rsidTr="00AB2B97">
        <w:trPr>
          <w:cantSplit/>
          <w:trHeight w:val="290"/>
        </w:trPr>
        <w:tc>
          <w:tcPr>
            <w:tcW w:w="1912" w:type="dxa"/>
            <w:noWrap/>
            <w:vAlign w:val="bottom"/>
            <w:hideMark/>
          </w:tcPr>
          <w:p w14:paraId="09F81C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8251</w:t>
            </w:r>
          </w:p>
        </w:tc>
        <w:tc>
          <w:tcPr>
            <w:tcW w:w="1440" w:type="dxa"/>
            <w:noWrap/>
            <w:vAlign w:val="bottom"/>
            <w:hideMark/>
          </w:tcPr>
          <w:p w14:paraId="0E6F6F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41697D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Alveolar adenocarcinoma</w:t>
            </w:r>
          </w:p>
        </w:tc>
      </w:tr>
      <w:tr w:rsidR="00E94A87" w:rsidRPr="00B952CF" w14:paraId="77A75D5A" w14:textId="77777777" w:rsidTr="00AB2B97">
        <w:trPr>
          <w:cantSplit/>
          <w:trHeight w:val="290"/>
        </w:trPr>
        <w:tc>
          <w:tcPr>
            <w:tcW w:w="1912" w:type="dxa"/>
            <w:noWrap/>
            <w:vAlign w:val="bottom"/>
            <w:hideMark/>
          </w:tcPr>
          <w:p w14:paraId="11C4B1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8252</w:t>
            </w:r>
          </w:p>
        </w:tc>
        <w:tc>
          <w:tcPr>
            <w:tcW w:w="1440" w:type="dxa"/>
            <w:noWrap/>
            <w:vAlign w:val="bottom"/>
            <w:hideMark/>
          </w:tcPr>
          <w:p w14:paraId="41D454C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9C5785E"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Bronchiolo</w:t>
            </w:r>
            <w:proofErr w:type="spellEnd"/>
            <w:r w:rsidRPr="00B952CF">
              <w:rPr>
                <w:rFonts w:eastAsia="Times New Roman" w:cstheme="minorHAnsi"/>
                <w:color w:val="000000"/>
                <w:sz w:val="24"/>
                <w:szCs w:val="24"/>
              </w:rPr>
              <w:t>-alveolar carcinoma, non-mucinous</w:t>
            </w:r>
          </w:p>
        </w:tc>
      </w:tr>
      <w:tr w:rsidR="00E94A87" w:rsidRPr="00B952CF" w14:paraId="20B8D82F" w14:textId="77777777" w:rsidTr="00AB2B97">
        <w:trPr>
          <w:cantSplit/>
          <w:trHeight w:val="290"/>
        </w:trPr>
        <w:tc>
          <w:tcPr>
            <w:tcW w:w="1912" w:type="dxa"/>
            <w:noWrap/>
            <w:vAlign w:val="bottom"/>
            <w:hideMark/>
          </w:tcPr>
          <w:p w14:paraId="6AB5302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8253</w:t>
            </w:r>
          </w:p>
        </w:tc>
        <w:tc>
          <w:tcPr>
            <w:tcW w:w="1440" w:type="dxa"/>
            <w:noWrap/>
            <w:vAlign w:val="bottom"/>
            <w:hideMark/>
          </w:tcPr>
          <w:p w14:paraId="4405BFC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2B9C280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in situ, mucinous</w:t>
            </w:r>
          </w:p>
        </w:tc>
      </w:tr>
      <w:tr w:rsidR="00E94A87" w:rsidRPr="00B952CF" w14:paraId="47B69F99" w14:textId="77777777" w:rsidTr="00AB2B97">
        <w:trPr>
          <w:cantSplit/>
          <w:trHeight w:val="290"/>
        </w:trPr>
        <w:tc>
          <w:tcPr>
            <w:tcW w:w="1912" w:type="dxa"/>
            <w:noWrap/>
            <w:vAlign w:val="bottom"/>
            <w:hideMark/>
          </w:tcPr>
          <w:p w14:paraId="6E4A40A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8254</w:t>
            </w:r>
          </w:p>
        </w:tc>
        <w:tc>
          <w:tcPr>
            <w:tcW w:w="1440" w:type="dxa"/>
            <w:noWrap/>
            <w:vAlign w:val="bottom"/>
            <w:hideMark/>
          </w:tcPr>
          <w:p w14:paraId="319F9F7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3B451E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invasive mucinous and non-mucinous adenocarcinoma</w:t>
            </w:r>
          </w:p>
        </w:tc>
      </w:tr>
      <w:tr w:rsidR="00E94A87" w:rsidRPr="00B952CF" w14:paraId="06069D80" w14:textId="77777777" w:rsidTr="00AB2B97">
        <w:trPr>
          <w:cantSplit/>
          <w:trHeight w:val="290"/>
        </w:trPr>
        <w:tc>
          <w:tcPr>
            <w:tcW w:w="1912" w:type="dxa"/>
            <w:noWrap/>
            <w:vAlign w:val="bottom"/>
            <w:hideMark/>
          </w:tcPr>
          <w:p w14:paraId="44158F8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8255</w:t>
            </w:r>
          </w:p>
        </w:tc>
        <w:tc>
          <w:tcPr>
            <w:tcW w:w="1440" w:type="dxa"/>
            <w:noWrap/>
            <w:vAlign w:val="bottom"/>
            <w:hideMark/>
          </w:tcPr>
          <w:p w14:paraId="0A2F9A1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F38183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with mixed subtypes</w:t>
            </w:r>
          </w:p>
        </w:tc>
      </w:tr>
      <w:tr w:rsidR="00E94A87" w:rsidRPr="00B952CF" w14:paraId="0795CB1D" w14:textId="77777777" w:rsidTr="00AB2B97">
        <w:trPr>
          <w:cantSplit/>
          <w:trHeight w:val="290"/>
        </w:trPr>
        <w:tc>
          <w:tcPr>
            <w:tcW w:w="1912" w:type="dxa"/>
            <w:noWrap/>
            <w:vAlign w:val="bottom"/>
            <w:hideMark/>
          </w:tcPr>
          <w:p w14:paraId="46D4F9F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8256</w:t>
            </w:r>
          </w:p>
        </w:tc>
        <w:tc>
          <w:tcPr>
            <w:tcW w:w="1440" w:type="dxa"/>
            <w:noWrap/>
            <w:vAlign w:val="bottom"/>
            <w:hideMark/>
          </w:tcPr>
          <w:p w14:paraId="738630A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E0457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Minimally invasive adenocarcinoma, non-mucinous</w:t>
            </w:r>
          </w:p>
        </w:tc>
      </w:tr>
      <w:tr w:rsidR="00E94A87" w:rsidRPr="00B952CF" w14:paraId="1316DA2F" w14:textId="77777777" w:rsidTr="00AB2B97">
        <w:trPr>
          <w:cantSplit/>
          <w:trHeight w:val="290"/>
        </w:trPr>
        <w:tc>
          <w:tcPr>
            <w:tcW w:w="1912" w:type="dxa"/>
            <w:noWrap/>
            <w:vAlign w:val="bottom"/>
            <w:hideMark/>
          </w:tcPr>
          <w:p w14:paraId="189DDC8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8257</w:t>
            </w:r>
          </w:p>
        </w:tc>
        <w:tc>
          <w:tcPr>
            <w:tcW w:w="1440" w:type="dxa"/>
            <w:noWrap/>
            <w:vAlign w:val="bottom"/>
            <w:hideMark/>
          </w:tcPr>
          <w:p w14:paraId="7B22A5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B33F3A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Minimally invasive adenocarcinoma, mucinous</w:t>
            </w:r>
          </w:p>
        </w:tc>
      </w:tr>
      <w:tr w:rsidR="00E94A87" w:rsidRPr="00B952CF" w14:paraId="334EB8F9" w14:textId="77777777" w:rsidTr="00AB2B97">
        <w:trPr>
          <w:cantSplit/>
          <w:trHeight w:val="290"/>
        </w:trPr>
        <w:tc>
          <w:tcPr>
            <w:tcW w:w="1912" w:type="dxa"/>
            <w:noWrap/>
            <w:vAlign w:val="bottom"/>
            <w:hideMark/>
          </w:tcPr>
          <w:p w14:paraId="6EBCFD6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8260</w:t>
            </w:r>
          </w:p>
        </w:tc>
        <w:tc>
          <w:tcPr>
            <w:tcW w:w="1440" w:type="dxa"/>
            <w:noWrap/>
            <w:vAlign w:val="bottom"/>
            <w:hideMark/>
          </w:tcPr>
          <w:p w14:paraId="63538C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1747A9E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adenoma, NOS</w:t>
            </w:r>
          </w:p>
        </w:tc>
      </w:tr>
      <w:tr w:rsidR="00E94A87" w:rsidRPr="00B952CF" w14:paraId="18802090" w14:textId="77777777" w:rsidTr="00AB2B97">
        <w:trPr>
          <w:cantSplit/>
          <w:trHeight w:val="290"/>
        </w:trPr>
        <w:tc>
          <w:tcPr>
            <w:tcW w:w="1912" w:type="dxa"/>
            <w:noWrap/>
            <w:vAlign w:val="bottom"/>
            <w:hideMark/>
          </w:tcPr>
          <w:p w14:paraId="6E1AF40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8261</w:t>
            </w:r>
          </w:p>
        </w:tc>
        <w:tc>
          <w:tcPr>
            <w:tcW w:w="1440" w:type="dxa"/>
            <w:noWrap/>
            <w:vAlign w:val="bottom"/>
            <w:hideMark/>
          </w:tcPr>
          <w:p w14:paraId="1B11C7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142CDF5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in situ in villous adenoma</w:t>
            </w:r>
          </w:p>
        </w:tc>
      </w:tr>
      <w:tr w:rsidR="00E94A87" w:rsidRPr="00B952CF" w14:paraId="543A7A40" w14:textId="77777777" w:rsidTr="00AB2B97">
        <w:trPr>
          <w:cantSplit/>
          <w:trHeight w:val="290"/>
        </w:trPr>
        <w:tc>
          <w:tcPr>
            <w:tcW w:w="1912" w:type="dxa"/>
            <w:noWrap/>
            <w:vAlign w:val="bottom"/>
            <w:hideMark/>
          </w:tcPr>
          <w:p w14:paraId="066DEA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8262</w:t>
            </w:r>
          </w:p>
        </w:tc>
        <w:tc>
          <w:tcPr>
            <w:tcW w:w="1440" w:type="dxa"/>
            <w:noWrap/>
            <w:vAlign w:val="bottom"/>
            <w:hideMark/>
          </w:tcPr>
          <w:p w14:paraId="41CF3D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669645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Villous adenocarcinoma</w:t>
            </w:r>
          </w:p>
        </w:tc>
      </w:tr>
      <w:tr w:rsidR="00E94A87" w:rsidRPr="00B952CF" w14:paraId="2ECF320E" w14:textId="77777777" w:rsidTr="00AB2B97">
        <w:trPr>
          <w:cantSplit/>
          <w:trHeight w:val="290"/>
        </w:trPr>
        <w:tc>
          <w:tcPr>
            <w:tcW w:w="1912" w:type="dxa"/>
            <w:noWrap/>
            <w:vAlign w:val="bottom"/>
            <w:hideMark/>
          </w:tcPr>
          <w:p w14:paraId="6270C8A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8263</w:t>
            </w:r>
          </w:p>
        </w:tc>
        <w:tc>
          <w:tcPr>
            <w:tcW w:w="1440" w:type="dxa"/>
            <w:noWrap/>
            <w:vAlign w:val="bottom"/>
            <w:hideMark/>
          </w:tcPr>
          <w:p w14:paraId="1BCDD1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1E950D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Adenocarcinoma in situ in </w:t>
            </w:r>
            <w:proofErr w:type="spellStart"/>
            <w:r w:rsidRPr="00B952CF">
              <w:rPr>
                <w:rFonts w:eastAsia="Times New Roman" w:cstheme="minorHAnsi"/>
                <w:color w:val="000000"/>
                <w:sz w:val="24"/>
                <w:szCs w:val="24"/>
              </w:rPr>
              <w:t>tubulovillous</w:t>
            </w:r>
            <w:proofErr w:type="spellEnd"/>
            <w:r w:rsidRPr="00B952CF">
              <w:rPr>
                <w:rFonts w:eastAsia="Times New Roman" w:cstheme="minorHAnsi"/>
                <w:color w:val="000000"/>
                <w:sz w:val="24"/>
                <w:szCs w:val="24"/>
              </w:rPr>
              <w:t xml:space="preserve"> adenoma</w:t>
            </w:r>
          </w:p>
        </w:tc>
      </w:tr>
      <w:tr w:rsidR="00E94A87" w:rsidRPr="00B952CF" w14:paraId="266C439B" w14:textId="77777777" w:rsidTr="00AB2B97">
        <w:trPr>
          <w:cantSplit/>
          <w:trHeight w:val="290"/>
        </w:trPr>
        <w:tc>
          <w:tcPr>
            <w:tcW w:w="1912" w:type="dxa"/>
            <w:noWrap/>
            <w:vAlign w:val="bottom"/>
            <w:hideMark/>
          </w:tcPr>
          <w:p w14:paraId="5DC016C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8265</w:t>
            </w:r>
          </w:p>
        </w:tc>
        <w:tc>
          <w:tcPr>
            <w:tcW w:w="1440" w:type="dxa"/>
            <w:noWrap/>
            <w:vAlign w:val="bottom"/>
            <w:hideMark/>
          </w:tcPr>
          <w:p w14:paraId="2D36CC6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A4B50E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Micropapillary carcinoma, NOS</w:t>
            </w:r>
          </w:p>
        </w:tc>
      </w:tr>
      <w:tr w:rsidR="00E94A87" w:rsidRPr="00B952CF" w14:paraId="341A4C27" w14:textId="77777777" w:rsidTr="00AB2B97">
        <w:trPr>
          <w:cantSplit/>
          <w:trHeight w:val="290"/>
        </w:trPr>
        <w:tc>
          <w:tcPr>
            <w:tcW w:w="1912" w:type="dxa"/>
            <w:noWrap/>
            <w:vAlign w:val="bottom"/>
            <w:hideMark/>
          </w:tcPr>
          <w:p w14:paraId="226A4A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8270</w:t>
            </w:r>
          </w:p>
        </w:tc>
        <w:tc>
          <w:tcPr>
            <w:tcW w:w="1440" w:type="dxa"/>
            <w:noWrap/>
            <w:vAlign w:val="bottom"/>
            <w:hideMark/>
          </w:tcPr>
          <w:p w14:paraId="62C95A1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191DEB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Chromophobe adenoma</w:t>
            </w:r>
          </w:p>
        </w:tc>
      </w:tr>
      <w:tr w:rsidR="00E94A87" w:rsidRPr="00B952CF" w14:paraId="18673C97" w14:textId="77777777" w:rsidTr="00AB2B97">
        <w:trPr>
          <w:cantSplit/>
          <w:trHeight w:val="290"/>
        </w:trPr>
        <w:tc>
          <w:tcPr>
            <w:tcW w:w="1912" w:type="dxa"/>
            <w:noWrap/>
            <w:vAlign w:val="bottom"/>
            <w:hideMark/>
          </w:tcPr>
          <w:p w14:paraId="6FE8520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8271</w:t>
            </w:r>
          </w:p>
        </w:tc>
        <w:tc>
          <w:tcPr>
            <w:tcW w:w="1440" w:type="dxa"/>
            <w:noWrap/>
            <w:vAlign w:val="bottom"/>
            <w:hideMark/>
          </w:tcPr>
          <w:p w14:paraId="3EA0AD6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35299C8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Prolactinoma</w:t>
            </w:r>
          </w:p>
        </w:tc>
      </w:tr>
      <w:tr w:rsidR="00E94A87" w:rsidRPr="00B952CF" w14:paraId="605FAB6A" w14:textId="77777777" w:rsidTr="00AB2B97">
        <w:trPr>
          <w:cantSplit/>
          <w:trHeight w:val="290"/>
        </w:trPr>
        <w:tc>
          <w:tcPr>
            <w:tcW w:w="1912" w:type="dxa"/>
            <w:noWrap/>
            <w:vAlign w:val="bottom"/>
            <w:hideMark/>
          </w:tcPr>
          <w:p w14:paraId="4B8C3A4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8272</w:t>
            </w:r>
          </w:p>
        </w:tc>
        <w:tc>
          <w:tcPr>
            <w:tcW w:w="1440" w:type="dxa"/>
            <w:noWrap/>
            <w:vAlign w:val="bottom"/>
            <w:hideMark/>
          </w:tcPr>
          <w:p w14:paraId="5DA3C1C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E4ECEC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Pituitary adenoma, NOS</w:t>
            </w:r>
          </w:p>
        </w:tc>
      </w:tr>
      <w:tr w:rsidR="00E94A87" w:rsidRPr="00B952CF" w14:paraId="0BB1672E" w14:textId="77777777" w:rsidTr="00AB2B97">
        <w:trPr>
          <w:cantSplit/>
          <w:trHeight w:val="290"/>
        </w:trPr>
        <w:tc>
          <w:tcPr>
            <w:tcW w:w="1912" w:type="dxa"/>
            <w:noWrap/>
            <w:vAlign w:val="bottom"/>
            <w:hideMark/>
          </w:tcPr>
          <w:p w14:paraId="513FFC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8273</w:t>
            </w:r>
          </w:p>
        </w:tc>
        <w:tc>
          <w:tcPr>
            <w:tcW w:w="1440" w:type="dxa"/>
            <w:noWrap/>
            <w:vAlign w:val="bottom"/>
            <w:hideMark/>
          </w:tcPr>
          <w:p w14:paraId="1ED67D1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588C9C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Pituitary blastoma</w:t>
            </w:r>
          </w:p>
        </w:tc>
      </w:tr>
      <w:tr w:rsidR="00E94A87" w:rsidRPr="00B952CF" w14:paraId="01CC4043" w14:textId="77777777" w:rsidTr="00AB2B97">
        <w:trPr>
          <w:cantSplit/>
          <w:trHeight w:val="290"/>
        </w:trPr>
        <w:tc>
          <w:tcPr>
            <w:tcW w:w="1912" w:type="dxa"/>
            <w:noWrap/>
            <w:vAlign w:val="bottom"/>
            <w:hideMark/>
          </w:tcPr>
          <w:p w14:paraId="2FD016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8280</w:t>
            </w:r>
          </w:p>
        </w:tc>
        <w:tc>
          <w:tcPr>
            <w:tcW w:w="1440" w:type="dxa"/>
            <w:noWrap/>
            <w:vAlign w:val="bottom"/>
            <w:hideMark/>
          </w:tcPr>
          <w:p w14:paraId="5D0278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2D5092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Acidophil adenoma</w:t>
            </w:r>
          </w:p>
        </w:tc>
      </w:tr>
      <w:tr w:rsidR="00E94A87" w:rsidRPr="00B952CF" w14:paraId="7E5A58A5" w14:textId="77777777" w:rsidTr="00AB2B97">
        <w:trPr>
          <w:cantSplit/>
          <w:trHeight w:val="290"/>
        </w:trPr>
        <w:tc>
          <w:tcPr>
            <w:tcW w:w="1912" w:type="dxa"/>
            <w:noWrap/>
            <w:vAlign w:val="bottom"/>
            <w:hideMark/>
          </w:tcPr>
          <w:p w14:paraId="13C9F4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8281</w:t>
            </w:r>
          </w:p>
        </w:tc>
        <w:tc>
          <w:tcPr>
            <w:tcW w:w="1440" w:type="dxa"/>
            <w:noWrap/>
            <w:vAlign w:val="bottom"/>
            <w:hideMark/>
          </w:tcPr>
          <w:p w14:paraId="45C21C1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2BD971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acidophil-basophil adenoma</w:t>
            </w:r>
          </w:p>
        </w:tc>
      </w:tr>
      <w:tr w:rsidR="00E94A87" w:rsidRPr="00B952CF" w14:paraId="302E5FB5" w14:textId="77777777" w:rsidTr="00AB2B97">
        <w:trPr>
          <w:cantSplit/>
          <w:trHeight w:val="290"/>
        </w:trPr>
        <w:tc>
          <w:tcPr>
            <w:tcW w:w="1912" w:type="dxa"/>
            <w:noWrap/>
            <w:vAlign w:val="bottom"/>
            <w:hideMark/>
          </w:tcPr>
          <w:p w14:paraId="6B07A57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8290</w:t>
            </w:r>
          </w:p>
        </w:tc>
        <w:tc>
          <w:tcPr>
            <w:tcW w:w="1440" w:type="dxa"/>
            <w:noWrap/>
            <w:vAlign w:val="bottom"/>
            <w:hideMark/>
          </w:tcPr>
          <w:p w14:paraId="1F643D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389953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Oxyphilic adenoma</w:t>
            </w:r>
          </w:p>
        </w:tc>
      </w:tr>
      <w:tr w:rsidR="00E94A87" w:rsidRPr="00B952CF" w14:paraId="3241D0A7" w14:textId="77777777" w:rsidTr="00AB2B97">
        <w:trPr>
          <w:cantSplit/>
          <w:trHeight w:val="290"/>
        </w:trPr>
        <w:tc>
          <w:tcPr>
            <w:tcW w:w="1912" w:type="dxa"/>
            <w:noWrap/>
            <w:vAlign w:val="bottom"/>
            <w:hideMark/>
          </w:tcPr>
          <w:p w14:paraId="7E1A7E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8300</w:t>
            </w:r>
          </w:p>
        </w:tc>
        <w:tc>
          <w:tcPr>
            <w:tcW w:w="1440" w:type="dxa"/>
            <w:noWrap/>
            <w:vAlign w:val="bottom"/>
            <w:hideMark/>
          </w:tcPr>
          <w:p w14:paraId="5980E1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04500F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Basophil adenoma</w:t>
            </w:r>
          </w:p>
        </w:tc>
      </w:tr>
      <w:tr w:rsidR="00E94A87" w:rsidRPr="00B952CF" w14:paraId="4E659191" w14:textId="77777777" w:rsidTr="00AB2B97">
        <w:trPr>
          <w:cantSplit/>
          <w:trHeight w:val="290"/>
        </w:trPr>
        <w:tc>
          <w:tcPr>
            <w:tcW w:w="1912" w:type="dxa"/>
            <w:noWrap/>
            <w:vAlign w:val="bottom"/>
            <w:hideMark/>
          </w:tcPr>
          <w:p w14:paraId="21EE6B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8310</w:t>
            </w:r>
          </w:p>
        </w:tc>
        <w:tc>
          <w:tcPr>
            <w:tcW w:w="1440" w:type="dxa"/>
            <w:noWrap/>
            <w:vAlign w:val="bottom"/>
            <w:hideMark/>
          </w:tcPr>
          <w:p w14:paraId="52ACC4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90B37B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Clear cell adenoma</w:t>
            </w:r>
          </w:p>
        </w:tc>
      </w:tr>
      <w:tr w:rsidR="00E94A87" w:rsidRPr="00B952CF" w14:paraId="1C6BA4D7" w14:textId="77777777" w:rsidTr="00AB2B97">
        <w:trPr>
          <w:cantSplit/>
          <w:trHeight w:val="290"/>
        </w:trPr>
        <w:tc>
          <w:tcPr>
            <w:tcW w:w="1912" w:type="dxa"/>
            <w:noWrap/>
            <w:vAlign w:val="bottom"/>
            <w:hideMark/>
          </w:tcPr>
          <w:p w14:paraId="298E4D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8311</w:t>
            </w:r>
          </w:p>
        </w:tc>
        <w:tc>
          <w:tcPr>
            <w:tcW w:w="1440" w:type="dxa"/>
            <w:noWrap/>
            <w:vAlign w:val="bottom"/>
            <w:hideMark/>
          </w:tcPr>
          <w:p w14:paraId="5351612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4091B5D" w14:textId="538EC7B4"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Hereditary </w:t>
            </w:r>
            <w:proofErr w:type="spellStart"/>
            <w:r w:rsidRPr="00B952CF">
              <w:rPr>
                <w:rFonts w:eastAsia="Times New Roman" w:cstheme="minorHAnsi"/>
                <w:color w:val="000000"/>
                <w:sz w:val="24"/>
                <w:szCs w:val="24"/>
              </w:rPr>
              <w:t>leiomyomatosis</w:t>
            </w:r>
            <w:proofErr w:type="spellEnd"/>
            <w:r w:rsidRPr="00B952CF">
              <w:rPr>
                <w:rFonts w:eastAsia="Times New Roman" w:cstheme="minorHAnsi"/>
                <w:color w:val="000000"/>
                <w:sz w:val="24"/>
                <w:szCs w:val="24"/>
              </w:rPr>
              <w:t xml:space="preserve"> and </w:t>
            </w:r>
            <w:r w:rsidR="008D78D5" w:rsidRPr="008D78D5">
              <w:rPr>
                <w:rFonts w:eastAsia="Times New Roman" w:cstheme="minorHAnsi"/>
                <w:color w:val="000000"/>
                <w:sz w:val="24"/>
                <w:szCs w:val="24"/>
              </w:rPr>
              <w:t xml:space="preserve">Renal cell carcinoma </w:t>
            </w:r>
            <w:r w:rsidR="008D78D5">
              <w:rPr>
                <w:rFonts w:eastAsia="Times New Roman" w:cstheme="minorHAnsi"/>
                <w:color w:val="000000"/>
                <w:sz w:val="24"/>
                <w:szCs w:val="24"/>
              </w:rPr>
              <w:t>(</w:t>
            </w:r>
            <w:r w:rsidRPr="00B952CF">
              <w:rPr>
                <w:rFonts w:eastAsia="Times New Roman" w:cstheme="minorHAnsi"/>
                <w:color w:val="000000"/>
                <w:sz w:val="24"/>
                <w:szCs w:val="24"/>
              </w:rPr>
              <w:t>RCC</w:t>
            </w:r>
            <w:r w:rsidR="008D78D5">
              <w:rPr>
                <w:rFonts w:eastAsia="Times New Roman" w:cstheme="minorHAnsi"/>
                <w:color w:val="000000"/>
                <w:sz w:val="24"/>
                <w:szCs w:val="24"/>
              </w:rPr>
              <w:t>)</w:t>
            </w:r>
            <w:r w:rsidRPr="00B952CF">
              <w:rPr>
                <w:rFonts w:eastAsia="Times New Roman" w:cstheme="minorHAnsi"/>
                <w:color w:val="000000"/>
                <w:sz w:val="24"/>
                <w:szCs w:val="24"/>
              </w:rPr>
              <w:t>-associated renal cell carcinoma</w:t>
            </w:r>
          </w:p>
        </w:tc>
      </w:tr>
      <w:tr w:rsidR="00E94A87" w:rsidRPr="00B952CF" w14:paraId="41960AE0" w14:textId="77777777" w:rsidTr="00AB2B97">
        <w:trPr>
          <w:cantSplit/>
          <w:trHeight w:val="290"/>
        </w:trPr>
        <w:tc>
          <w:tcPr>
            <w:tcW w:w="1912" w:type="dxa"/>
            <w:noWrap/>
            <w:vAlign w:val="bottom"/>
            <w:hideMark/>
          </w:tcPr>
          <w:p w14:paraId="689F8E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8312</w:t>
            </w:r>
          </w:p>
        </w:tc>
        <w:tc>
          <w:tcPr>
            <w:tcW w:w="1440" w:type="dxa"/>
            <w:noWrap/>
            <w:vAlign w:val="bottom"/>
            <w:hideMark/>
          </w:tcPr>
          <w:p w14:paraId="4C38AE6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5881B8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Renal cell carcinoma</w:t>
            </w:r>
          </w:p>
        </w:tc>
      </w:tr>
      <w:tr w:rsidR="00E94A87" w:rsidRPr="00B952CF" w14:paraId="1F626BF2" w14:textId="77777777" w:rsidTr="00AB2B97">
        <w:trPr>
          <w:cantSplit/>
          <w:trHeight w:val="290"/>
        </w:trPr>
        <w:tc>
          <w:tcPr>
            <w:tcW w:w="1912" w:type="dxa"/>
            <w:noWrap/>
            <w:vAlign w:val="bottom"/>
            <w:hideMark/>
          </w:tcPr>
          <w:p w14:paraId="342C099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8313</w:t>
            </w:r>
          </w:p>
        </w:tc>
        <w:tc>
          <w:tcPr>
            <w:tcW w:w="1440" w:type="dxa"/>
            <w:noWrap/>
            <w:vAlign w:val="bottom"/>
            <w:hideMark/>
          </w:tcPr>
          <w:p w14:paraId="1879CE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401AD4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Clear cell </w:t>
            </w:r>
            <w:proofErr w:type="spellStart"/>
            <w:r w:rsidRPr="00B952CF">
              <w:rPr>
                <w:rFonts w:eastAsia="Times New Roman" w:cstheme="minorHAnsi"/>
                <w:color w:val="000000"/>
                <w:sz w:val="24"/>
                <w:szCs w:val="24"/>
              </w:rPr>
              <w:t>adenocarcinofibroma</w:t>
            </w:r>
            <w:proofErr w:type="spellEnd"/>
          </w:p>
        </w:tc>
      </w:tr>
      <w:tr w:rsidR="00E94A87" w:rsidRPr="00B952CF" w14:paraId="1130CF9D" w14:textId="77777777" w:rsidTr="00AB2B97">
        <w:trPr>
          <w:cantSplit/>
          <w:trHeight w:val="290"/>
        </w:trPr>
        <w:tc>
          <w:tcPr>
            <w:tcW w:w="1912" w:type="dxa"/>
            <w:noWrap/>
            <w:vAlign w:val="bottom"/>
            <w:hideMark/>
          </w:tcPr>
          <w:p w14:paraId="1DD3D7E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8314</w:t>
            </w:r>
          </w:p>
        </w:tc>
        <w:tc>
          <w:tcPr>
            <w:tcW w:w="1440" w:type="dxa"/>
            <w:noWrap/>
            <w:vAlign w:val="bottom"/>
            <w:hideMark/>
          </w:tcPr>
          <w:p w14:paraId="630E096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8BFB3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Lipid-rich carcinoma</w:t>
            </w:r>
          </w:p>
        </w:tc>
      </w:tr>
      <w:tr w:rsidR="00E94A87" w:rsidRPr="00B952CF" w14:paraId="3EB32212" w14:textId="77777777" w:rsidTr="00AB2B97">
        <w:trPr>
          <w:cantSplit/>
          <w:trHeight w:val="290"/>
        </w:trPr>
        <w:tc>
          <w:tcPr>
            <w:tcW w:w="1912" w:type="dxa"/>
            <w:noWrap/>
            <w:vAlign w:val="bottom"/>
            <w:hideMark/>
          </w:tcPr>
          <w:p w14:paraId="189965B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8315</w:t>
            </w:r>
          </w:p>
        </w:tc>
        <w:tc>
          <w:tcPr>
            <w:tcW w:w="1440" w:type="dxa"/>
            <w:noWrap/>
            <w:vAlign w:val="bottom"/>
            <w:hideMark/>
          </w:tcPr>
          <w:p w14:paraId="4FE019B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473B1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Glycogen-rich carcinoma</w:t>
            </w:r>
          </w:p>
        </w:tc>
      </w:tr>
      <w:tr w:rsidR="00E94A87" w:rsidRPr="00B952CF" w14:paraId="757915E3" w14:textId="77777777" w:rsidTr="00AB2B97">
        <w:trPr>
          <w:cantSplit/>
          <w:trHeight w:val="290"/>
        </w:trPr>
        <w:tc>
          <w:tcPr>
            <w:tcW w:w="1912" w:type="dxa"/>
            <w:noWrap/>
            <w:vAlign w:val="bottom"/>
            <w:hideMark/>
          </w:tcPr>
          <w:p w14:paraId="792EED4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8316</w:t>
            </w:r>
          </w:p>
        </w:tc>
        <w:tc>
          <w:tcPr>
            <w:tcW w:w="1440" w:type="dxa"/>
            <w:noWrap/>
            <w:vAlign w:val="bottom"/>
            <w:hideMark/>
          </w:tcPr>
          <w:p w14:paraId="18515D0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46A1A2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Cyst-associated renal cell carcinoma</w:t>
            </w:r>
          </w:p>
        </w:tc>
      </w:tr>
      <w:tr w:rsidR="00E94A87" w:rsidRPr="00B952CF" w14:paraId="761616FD" w14:textId="77777777" w:rsidTr="00AB2B97">
        <w:trPr>
          <w:cantSplit/>
          <w:trHeight w:val="290"/>
        </w:trPr>
        <w:tc>
          <w:tcPr>
            <w:tcW w:w="1912" w:type="dxa"/>
            <w:noWrap/>
            <w:vAlign w:val="bottom"/>
            <w:hideMark/>
          </w:tcPr>
          <w:p w14:paraId="4149A49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8317</w:t>
            </w:r>
          </w:p>
        </w:tc>
        <w:tc>
          <w:tcPr>
            <w:tcW w:w="1440" w:type="dxa"/>
            <w:noWrap/>
            <w:vAlign w:val="bottom"/>
            <w:hideMark/>
          </w:tcPr>
          <w:p w14:paraId="413D24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1B4F48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Renal cell carcinoma, chromophobe type</w:t>
            </w:r>
          </w:p>
        </w:tc>
      </w:tr>
      <w:tr w:rsidR="00E94A87" w:rsidRPr="00B952CF" w14:paraId="6460A898" w14:textId="77777777" w:rsidTr="00AB2B97">
        <w:trPr>
          <w:cantSplit/>
          <w:trHeight w:val="290"/>
        </w:trPr>
        <w:tc>
          <w:tcPr>
            <w:tcW w:w="1912" w:type="dxa"/>
            <w:noWrap/>
            <w:vAlign w:val="bottom"/>
            <w:hideMark/>
          </w:tcPr>
          <w:p w14:paraId="487CE5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8318</w:t>
            </w:r>
          </w:p>
        </w:tc>
        <w:tc>
          <w:tcPr>
            <w:tcW w:w="1440" w:type="dxa"/>
            <w:noWrap/>
            <w:vAlign w:val="bottom"/>
            <w:hideMark/>
          </w:tcPr>
          <w:p w14:paraId="7A77172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5BFA66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Renal cell carcinoma, </w:t>
            </w:r>
            <w:proofErr w:type="spellStart"/>
            <w:r w:rsidRPr="00B952CF">
              <w:rPr>
                <w:rFonts w:eastAsia="Times New Roman" w:cstheme="minorHAnsi"/>
                <w:color w:val="000000"/>
                <w:sz w:val="24"/>
                <w:szCs w:val="24"/>
              </w:rPr>
              <w:t>sarcomatoid</w:t>
            </w:r>
            <w:proofErr w:type="spellEnd"/>
          </w:p>
        </w:tc>
      </w:tr>
      <w:tr w:rsidR="00E94A87" w:rsidRPr="00B952CF" w14:paraId="357A3B8C" w14:textId="77777777" w:rsidTr="00AB2B97">
        <w:trPr>
          <w:cantSplit/>
          <w:trHeight w:val="290"/>
        </w:trPr>
        <w:tc>
          <w:tcPr>
            <w:tcW w:w="1912" w:type="dxa"/>
            <w:noWrap/>
            <w:vAlign w:val="bottom"/>
            <w:hideMark/>
          </w:tcPr>
          <w:p w14:paraId="6B30B8D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8319</w:t>
            </w:r>
          </w:p>
        </w:tc>
        <w:tc>
          <w:tcPr>
            <w:tcW w:w="1440" w:type="dxa"/>
            <w:noWrap/>
            <w:vAlign w:val="bottom"/>
            <w:hideMark/>
          </w:tcPr>
          <w:p w14:paraId="4730FA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D13A3A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Collecting duct carcinoma</w:t>
            </w:r>
          </w:p>
        </w:tc>
      </w:tr>
      <w:tr w:rsidR="00E94A87" w:rsidRPr="00B952CF" w14:paraId="3DEB7651" w14:textId="77777777" w:rsidTr="00AB2B97">
        <w:trPr>
          <w:cantSplit/>
          <w:trHeight w:val="290"/>
        </w:trPr>
        <w:tc>
          <w:tcPr>
            <w:tcW w:w="1912" w:type="dxa"/>
            <w:noWrap/>
            <w:vAlign w:val="bottom"/>
            <w:hideMark/>
          </w:tcPr>
          <w:p w14:paraId="2D4B49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8320</w:t>
            </w:r>
          </w:p>
        </w:tc>
        <w:tc>
          <w:tcPr>
            <w:tcW w:w="1440" w:type="dxa"/>
            <w:noWrap/>
            <w:vAlign w:val="bottom"/>
            <w:hideMark/>
          </w:tcPr>
          <w:p w14:paraId="3C56F15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E75F2A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Granular cell carcinoma</w:t>
            </w:r>
          </w:p>
        </w:tc>
      </w:tr>
      <w:tr w:rsidR="00E94A87" w:rsidRPr="00B952CF" w14:paraId="446701F0" w14:textId="77777777" w:rsidTr="00AB2B97">
        <w:trPr>
          <w:cantSplit/>
          <w:trHeight w:val="290"/>
        </w:trPr>
        <w:tc>
          <w:tcPr>
            <w:tcW w:w="1912" w:type="dxa"/>
            <w:noWrap/>
            <w:vAlign w:val="bottom"/>
            <w:hideMark/>
          </w:tcPr>
          <w:p w14:paraId="0D26E6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8322</w:t>
            </w:r>
          </w:p>
        </w:tc>
        <w:tc>
          <w:tcPr>
            <w:tcW w:w="1440" w:type="dxa"/>
            <w:noWrap/>
            <w:vAlign w:val="bottom"/>
            <w:hideMark/>
          </w:tcPr>
          <w:p w14:paraId="285FFE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5A9211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Water-clear cell adenocarcinoma</w:t>
            </w:r>
          </w:p>
        </w:tc>
      </w:tr>
      <w:tr w:rsidR="00E94A87" w:rsidRPr="00B952CF" w14:paraId="56DA1E9A" w14:textId="77777777" w:rsidTr="00AB2B97">
        <w:trPr>
          <w:cantSplit/>
          <w:trHeight w:val="290"/>
        </w:trPr>
        <w:tc>
          <w:tcPr>
            <w:tcW w:w="1912" w:type="dxa"/>
            <w:noWrap/>
            <w:vAlign w:val="bottom"/>
            <w:hideMark/>
          </w:tcPr>
          <w:p w14:paraId="3EC22FD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8323</w:t>
            </w:r>
          </w:p>
        </w:tc>
        <w:tc>
          <w:tcPr>
            <w:tcW w:w="1440" w:type="dxa"/>
            <w:noWrap/>
            <w:vAlign w:val="bottom"/>
            <w:hideMark/>
          </w:tcPr>
          <w:p w14:paraId="3AB1911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918C8B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cell adenoma</w:t>
            </w:r>
          </w:p>
        </w:tc>
      </w:tr>
      <w:tr w:rsidR="00E94A87" w:rsidRPr="00B952CF" w14:paraId="180A5323" w14:textId="77777777" w:rsidTr="00AB2B97">
        <w:trPr>
          <w:cantSplit/>
          <w:trHeight w:val="290"/>
        </w:trPr>
        <w:tc>
          <w:tcPr>
            <w:tcW w:w="1912" w:type="dxa"/>
            <w:noWrap/>
            <w:vAlign w:val="bottom"/>
            <w:hideMark/>
          </w:tcPr>
          <w:p w14:paraId="08D4E44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8330</w:t>
            </w:r>
          </w:p>
        </w:tc>
        <w:tc>
          <w:tcPr>
            <w:tcW w:w="1440" w:type="dxa"/>
            <w:noWrap/>
            <w:vAlign w:val="bottom"/>
            <w:hideMark/>
          </w:tcPr>
          <w:p w14:paraId="6A45FB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C43AA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adenocarcinoma, NOS</w:t>
            </w:r>
          </w:p>
        </w:tc>
      </w:tr>
      <w:tr w:rsidR="00E94A87" w:rsidRPr="00B952CF" w14:paraId="57B92EFA" w14:textId="77777777" w:rsidTr="00AB2B97">
        <w:trPr>
          <w:cantSplit/>
          <w:trHeight w:val="290"/>
        </w:trPr>
        <w:tc>
          <w:tcPr>
            <w:tcW w:w="1912" w:type="dxa"/>
            <w:noWrap/>
            <w:vAlign w:val="bottom"/>
            <w:hideMark/>
          </w:tcPr>
          <w:p w14:paraId="5F2429F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8331</w:t>
            </w:r>
          </w:p>
        </w:tc>
        <w:tc>
          <w:tcPr>
            <w:tcW w:w="1440" w:type="dxa"/>
            <w:noWrap/>
            <w:vAlign w:val="bottom"/>
            <w:hideMark/>
          </w:tcPr>
          <w:p w14:paraId="096B21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DF128DA" w14:textId="354ABB9D"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Follicular adenocarcinoma well </w:t>
            </w:r>
            <w:r w:rsidR="008D78D5">
              <w:rPr>
                <w:rFonts w:eastAsia="Times New Roman" w:cstheme="minorHAnsi"/>
                <w:color w:val="000000"/>
                <w:sz w:val="24"/>
                <w:szCs w:val="24"/>
              </w:rPr>
              <w:t>differentiated (</w:t>
            </w:r>
            <w:r w:rsidRPr="00B952CF">
              <w:rPr>
                <w:rFonts w:eastAsia="Times New Roman" w:cstheme="minorHAnsi"/>
                <w:color w:val="000000"/>
                <w:sz w:val="24"/>
                <w:szCs w:val="24"/>
              </w:rPr>
              <w:t>diff</w:t>
            </w:r>
            <w:r w:rsidR="008D78D5">
              <w:rPr>
                <w:rFonts w:eastAsia="Times New Roman" w:cstheme="minorHAnsi"/>
                <w:color w:val="000000"/>
                <w:sz w:val="24"/>
                <w:szCs w:val="24"/>
              </w:rPr>
              <w:t>.)</w:t>
            </w:r>
          </w:p>
        </w:tc>
      </w:tr>
      <w:tr w:rsidR="00E94A87" w:rsidRPr="00B952CF" w14:paraId="6AE96BF1" w14:textId="77777777" w:rsidTr="00AB2B97">
        <w:trPr>
          <w:cantSplit/>
          <w:trHeight w:val="290"/>
        </w:trPr>
        <w:tc>
          <w:tcPr>
            <w:tcW w:w="1912" w:type="dxa"/>
            <w:noWrap/>
            <w:vAlign w:val="bottom"/>
            <w:hideMark/>
          </w:tcPr>
          <w:p w14:paraId="764C095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8332</w:t>
            </w:r>
          </w:p>
        </w:tc>
        <w:tc>
          <w:tcPr>
            <w:tcW w:w="1440" w:type="dxa"/>
            <w:noWrap/>
            <w:vAlign w:val="bottom"/>
            <w:hideMark/>
          </w:tcPr>
          <w:p w14:paraId="5E0FCE6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F6E70C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adenocarcinoma trabecular</w:t>
            </w:r>
          </w:p>
        </w:tc>
      </w:tr>
      <w:tr w:rsidR="00E94A87" w:rsidRPr="00B952CF" w14:paraId="77022134" w14:textId="77777777" w:rsidTr="00AB2B97">
        <w:trPr>
          <w:cantSplit/>
          <w:trHeight w:val="290"/>
        </w:trPr>
        <w:tc>
          <w:tcPr>
            <w:tcW w:w="1912" w:type="dxa"/>
            <w:noWrap/>
            <w:vAlign w:val="bottom"/>
            <w:hideMark/>
          </w:tcPr>
          <w:p w14:paraId="17DEDA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8333</w:t>
            </w:r>
          </w:p>
        </w:tc>
        <w:tc>
          <w:tcPr>
            <w:tcW w:w="1440" w:type="dxa"/>
            <w:noWrap/>
            <w:vAlign w:val="bottom"/>
            <w:hideMark/>
          </w:tcPr>
          <w:p w14:paraId="5B7A449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CA592E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Fetal adenocarcinoma</w:t>
            </w:r>
          </w:p>
        </w:tc>
      </w:tr>
      <w:tr w:rsidR="00E94A87" w:rsidRPr="00B952CF" w14:paraId="37954766" w14:textId="77777777" w:rsidTr="00AB2B97">
        <w:trPr>
          <w:cantSplit/>
          <w:trHeight w:val="290"/>
        </w:trPr>
        <w:tc>
          <w:tcPr>
            <w:tcW w:w="1912" w:type="dxa"/>
            <w:noWrap/>
            <w:vAlign w:val="bottom"/>
            <w:hideMark/>
          </w:tcPr>
          <w:p w14:paraId="27C0AE0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8335</w:t>
            </w:r>
          </w:p>
        </w:tc>
        <w:tc>
          <w:tcPr>
            <w:tcW w:w="1440" w:type="dxa"/>
            <w:noWrap/>
            <w:vAlign w:val="bottom"/>
            <w:hideMark/>
          </w:tcPr>
          <w:p w14:paraId="25E0BF7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1E4DA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carcinoma, minimally invasive</w:t>
            </w:r>
          </w:p>
        </w:tc>
      </w:tr>
      <w:tr w:rsidR="00E94A87" w:rsidRPr="00B952CF" w14:paraId="70488E3B" w14:textId="77777777" w:rsidTr="00AB2B97">
        <w:trPr>
          <w:cantSplit/>
          <w:trHeight w:val="290"/>
        </w:trPr>
        <w:tc>
          <w:tcPr>
            <w:tcW w:w="1912" w:type="dxa"/>
            <w:noWrap/>
            <w:vAlign w:val="bottom"/>
            <w:hideMark/>
          </w:tcPr>
          <w:p w14:paraId="74E0DE1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8337</w:t>
            </w:r>
          </w:p>
        </w:tc>
        <w:tc>
          <w:tcPr>
            <w:tcW w:w="1440" w:type="dxa"/>
            <w:noWrap/>
            <w:vAlign w:val="bottom"/>
            <w:hideMark/>
          </w:tcPr>
          <w:p w14:paraId="71B4B7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CE31FD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Insular carcinoma</w:t>
            </w:r>
          </w:p>
        </w:tc>
      </w:tr>
      <w:tr w:rsidR="00E94A87" w:rsidRPr="00B952CF" w14:paraId="46F5C379" w14:textId="77777777" w:rsidTr="00AB2B97">
        <w:trPr>
          <w:cantSplit/>
          <w:trHeight w:val="290"/>
        </w:trPr>
        <w:tc>
          <w:tcPr>
            <w:tcW w:w="1912" w:type="dxa"/>
            <w:noWrap/>
            <w:vAlign w:val="bottom"/>
            <w:hideMark/>
          </w:tcPr>
          <w:p w14:paraId="2A8570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8339</w:t>
            </w:r>
          </w:p>
        </w:tc>
        <w:tc>
          <w:tcPr>
            <w:tcW w:w="1440" w:type="dxa"/>
            <w:noWrap/>
            <w:vAlign w:val="bottom"/>
            <w:hideMark/>
          </w:tcPr>
          <w:p w14:paraId="5C3BF2F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2E5DA5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thyroid carcinoma (FTC), encapsulated angioinvasive</w:t>
            </w:r>
          </w:p>
        </w:tc>
      </w:tr>
      <w:tr w:rsidR="00E94A87" w:rsidRPr="00B952CF" w14:paraId="14354D86" w14:textId="77777777" w:rsidTr="00AB2B97">
        <w:trPr>
          <w:cantSplit/>
          <w:trHeight w:val="290"/>
        </w:trPr>
        <w:tc>
          <w:tcPr>
            <w:tcW w:w="1912" w:type="dxa"/>
            <w:noWrap/>
            <w:vAlign w:val="bottom"/>
            <w:hideMark/>
          </w:tcPr>
          <w:p w14:paraId="5D58D59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8340</w:t>
            </w:r>
          </w:p>
        </w:tc>
        <w:tc>
          <w:tcPr>
            <w:tcW w:w="1440" w:type="dxa"/>
            <w:noWrap/>
            <w:vAlign w:val="bottom"/>
            <w:hideMark/>
          </w:tcPr>
          <w:p w14:paraId="340620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A06714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carcinoma, follicular variant</w:t>
            </w:r>
          </w:p>
        </w:tc>
      </w:tr>
      <w:tr w:rsidR="00E94A87" w:rsidRPr="00B952CF" w14:paraId="706CD9C9" w14:textId="77777777" w:rsidTr="00AB2B97">
        <w:trPr>
          <w:cantSplit/>
          <w:trHeight w:val="290"/>
        </w:trPr>
        <w:tc>
          <w:tcPr>
            <w:tcW w:w="1912" w:type="dxa"/>
            <w:noWrap/>
            <w:vAlign w:val="bottom"/>
            <w:hideMark/>
          </w:tcPr>
          <w:p w14:paraId="5BEBCA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8341</w:t>
            </w:r>
          </w:p>
        </w:tc>
        <w:tc>
          <w:tcPr>
            <w:tcW w:w="1440" w:type="dxa"/>
            <w:noWrap/>
            <w:vAlign w:val="bottom"/>
            <w:hideMark/>
          </w:tcPr>
          <w:p w14:paraId="7FB6DD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563602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microcarcinoma</w:t>
            </w:r>
          </w:p>
        </w:tc>
      </w:tr>
      <w:tr w:rsidR="00E94A87" w:rsidRPr="00B952CF" w14:paraId="56DC43D4" w14:textId="77777777" w:rsidTr="00AB2B97">
        <w:trPr>
          <w:cantSplit/>
          <w:trHeight w:val="290"/>
        </w:trPr>
        <w:tc>
          <w:tcPr>
            <w:tcW w:w="1912" w:type="dxa"/>
            <w:noWrap/>
            <w:vAlign w:val="bottom"/>
            <w:hideMark/>
          </w:tcPr>
          <w:p w14:paraId="1AEBEC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8342</w:t>
            </w:r>
          </w:p>
        </w:tc>
        <w:tc>
          <w:tcPr>
            <w:tcW w:w="1440" w:type="dxa"/>
            <w:noWrap/>
            <w:vAlign w:val="bottom"/>
            <w:hideMark/>
          </w:tcPr>
          <w:p w14:paraId="67DCED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197C7E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carcinoma, oxyphilic cell</w:t>
            </w:r>
          </w:p>
        </w:tc>
      </w:tr>
      <w:tr w:rsidR="00E94A87" w:rsidRPr="00B952CF" w14:paraId="69DA3A00" w14:textId="77777777" w:rsidTr="00AB2B97">
        <w:trPr>
          <w:cantSplit/>
          <w:trHeight w:val="290"/>
        </w:trPr>
        <w:tc>
          <w:tcPr>
            <w:tcW w:w="1912" w:type="dxa"/>
            <w:noWrap/>
            <w:vAlign w:val="bottom"/>
            <w:hideMark/>
          </w:tcPr>
          <w:p w14:paraId="5B22F93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8343</w:t>
            </w:r>
          </w:p>
        </w:tc>
        <w:tc>
          <w:tcPr>
            <w:tcW w:w="1440" w:type="dxa"/>
            <w:noWrap/>
            <w:vAlign w:val="bottom"/>
            <w:hideMark/>
          </w:tcPr>
          <w:p w14:paraId="67BFFE6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B8FE1E7" w14:textId="35D05C8F"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Non-invasive </w:t>
            </w:r>
            <w:r w:rsidR="00980FE0" w:rsidRPr="00980FE0">
              <w:rPr>
                <w:rFonts w:eastAsia="Times New Roman" w:cstheme="minorHAnsi"/>
                <w:color w:val="000000"/>
                <w:sz w:val="24"/>
                <w:szCs w:val="24"/>
              </w:rPr>
              <w:t xml:space="preserve">encapsulated follicular variant of papillary thyroid carcinoma </w:t>
            </w:r>
            <w:r w:rsidR="00980FE0">
              <w:rPr>
                <w:rFonts w:eastAsia="Times New Roman" w:cstheme="minorHAnsi"/>
                <w:color w:val="000000"/>
                <w:sz w:val="24"/>
                <w:szCs w:val="24"/>
              </w:rPr>
              <w:t>(</w:t>
            </w:r>
            <w:r w:rsidRPr="00B952CF">
              <w:rPr>
                <w:rFonts w:eastAsia="Times New Roman" w:cstheme="minorHAnsi"/>
                <w:color w:val="000000"/>
                <w:sz w:val="24"/>
                <w:szCs w:val="24"/>
              </w:rPr>
              <w:t>EFVPTC</w:t>
            </w:r>
            <w:r w:rsidR="00980FE0">
              <w:rPr>
                <w:rFonts w:eastAsia="Times New Roman" w:cstheme="minorHAnsi"/>
                <w:color w:val="000000"/>
                <w:sz w:val="24"/>
                <w:szCs w:val="24"/>
              </w:rPr>
              <w:t>)</w:t>
            </w:r>
          </w:p>
        </w:tc>
      </w:tr>
      <w:tr w:rsidR="00E94A87" w:rsidRPr="00B952CF" w14:paraId="4FF132C8" w14:textId="77777777" w:rsidTr="00AB2B97">
        <w:trPr>
          <w:cantSplit/>
          <w:trHeight w:val="290"/>
        </w:trPr>
        <w:tc>
          <w:tcPr>
            <w:tcW w:w="1912" w:type="dxa"/>
            <w:noWrap/>
            <w:vAlign w:val="bottom"/>
            <w:hideMark/>
          </w:tcPr>
          <w:p w14:paraId="73EFFF1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8344</w:t>
            </w:r>
          </w:p>
        </w:tc>
        <w:tc>
          <w:tcPr>
            <w:tcW w:w="1440" w:type="dxa"/>
            <w:noWrap/>
            <w:vAlign w:val="bottom"/>
            <w:hideMark/>
          </w:tcPr>
          <w:p w14:paraId="591A278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B6BC1A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carcinoma, columnar cell</w:t>
            </w:r>
          </w:p>
        </w:tc>
      </w:tr>
      <w:tr w:rsidR="00E94A87" w:rsidRPr="00B952CF" w14:paraId="6408BB42" w14:textId="77777777" w:rsidTr="00AB2B97">
        <w:trPr>
          <w:cantSplit/>
          <w:trHeight w:val="290"/>
        </w:trPr>
        <w:tc>
          <w:tcPr>
            <w:tcW w:w="1912" w:type="dxa"/>
            <w:noWrap/>
            <w:vAlign w:val="bottom"/>
            <w:hideMark/>
          </w:tcPr>
          <w:p w14:paraId="7335F9F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8345</w:t>
            </w:r>
          </w:p>
        </w:tc>
        <w:tc>
          <w:tcPr>
            <w:tcW w:w="1440" w:type="dxa"/>
            <w:noWrap/>
            <w:vAlign w:val="bottom"/>
            <w:hideMark/>
          </w:tcPr>
          <w:p w14:paraId="78C2AA3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F087F4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Medullary carcinoma with amyloid stroma</w:t>
            </w:r>
          </w:p>
        </w:tc>
      </w:tr>
      <w:tr w:rsidR="00E94A87" w:rsidRPr="00B952CF" w14:paraId="1B54F4CF" w14:textId="77777777" w:rsidTr="00AB2B97">
        <w:trPr>
          <w:cantSplit/>
          <w:trHeight w:val="290"/>
        </w:trPr>
        <w:tc>
          <w:tcPr>
            <w:tcW w:w="1912" w:type="dxa"/>
            <w:noWrap/>
            <w:vAlign w:val="bottom"/>
            <w:hideMark/>
          </w:tcPr>
          <w:p w14:paraId="3E04D0B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8346</w:t>
            </w:r>
          </w:p>
        </w:tc>
        <w:tc>
          <w:tcPr>
            <w:tcW w:w="1440" w:type="dxa"/>
            <w:noWrap/>
            <w:vAlign w:val="bottom"/>
            <w:hideMark/>
          </w:tcPr>
          <w:p w14:paraId="59C781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5C5AB9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medullary-follicular carcinoma</w:t>
            </w:r>
          </w:p>
        </w:tc>
      </w:tr>
      <w:tr w:rsidR="00E94A87" w:rsidRPr="00B952CF" w14:paraId="357B67B8" w14:textId="77777777" w:rsidTr="00AB2B97">
        <w:trPr>
          <w:cantSplit/>
          <w:trHeight w:val="290"/>
        </w:trPr>
        <w:tc>
          <w:tcPr>
            <w:tcW w:w="1912" w:type="dxa"/>
            <w:noWrap/>
            <w:vAlign w:val="bottom"/>
            <w:hideMark/>
          </w:tcPr>
          <w:p w14:paraId="2540761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8347</w:t>
            </w:r>
          </w:p>
        </w:tc>
        <w:tc>
          <w:tcPr>
            <w:tcW w:w="1440" w:type="dxa"/>
            <w:noWrap/>
            <w:vAlign w:val="bottom"/>
            <w:hideMark/>
          </w:tcPr>
          <w:p w14:paraId="34FE9E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71A42A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Mixed </w:t>
            </w:r>
            <w:proofErr w:type="gramStart"/>
            <w:r w:rsidRPr="00B952CF">
              <w:rPr>
                <w:rFonts w:eastAsia="Times New Roman" w:cstheme="minorHAnsi"/>
                <w:color w:val="000000"/>
                <w:sz w:val="24"/>
                <w:szCs w:val="24"/>
              </w:rPr>
              <w:t>medullary</w:t>
            </w:r>
            <w:proofErr w:type="gramEnd"/>
            <w:r w:rsidRPr="00B952CF">
              <w:rPr>
                <w:rFonts w:eastAsia="Times New Roman" w:cstheme="minorHAnsi"/>
                <w:color w:val="000000"/>
                <w:sz w:val="24"/>
                <w:szCs w:val="24"/>
              </w:rPr>
              <w:t>-papillary carcinoma</w:t>
            </w:r>
          </w:p>
        </w:tc>
      </w:tr>
      <w:tr w:rsidR="00E94A87" w:rsidRPr="00B952CF" w14:paraId="36132788" w14:textId="77777777" w:rsidTr="00AB2B97">
        <w:trPr>
          <w:cantSplit/>
          <w:trHeight w:val="290"/>
        </w:trPr>
        <w:tc>
          <w:tcPr>
            <w:tcW w:w="1912" w:type="dxa"/>
            <w:noWrap/>
            <w:vAlign w:val="bottom"/>
            <w:hideMark/>
          </w:tcPr>
          <w:p w14:paraId="5A46C50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8350</w:t>
            </w:r>
          </w:p>
        </w:tc>
        <w:tc>
          <w:tcPr>
            <w:tcW w:w="1440" w:type="dxa"/>
            <w:noWrap/>
            <w:vAlign w:val="bottom"/>
            <w:hideMark/>
          </w:tcPr>
          <w:p w14:paraId="6801667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8C4198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Nonencapsulated sclerosing carcinoma</w:t>
            </w:r>
          </w:p>
        </w:tc>
      </w:tr>
      <w:tr w:rsidR="00E94A87" w:rsidRPr="00B952CF" w14:paraId="7A8FADE8" w14:textId="77777777" w:rsidTr="00AB2B97">
        <w:trPr>
          <w:cantSplit/>
          <w:trHeight w:val="290"/>
        </w:trPr>
        <w:tc>
          <w:tcPr>
            <w:tcW w:w="1912" w:type="dxa"/>
            <w:noWrap/>
            <w:vAlign w:val="bottom"/>
            <w:hideMark/>
          </w:tcPr>
          <w:p w14:paraId="17E052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8370</w:t>
            </w:r>
          </w:p>
        </w:tc>
        <w:tc>
          <w:tcPr>
            <w:tcW w:w="1440" w:type="dxa"/>
            <w:noWrap/>
            <w:vAlign w:val="bottom"/>
            <w:hideMark/>
          </w:tcPr>
          <w:p w14:paraId="13D1125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6B861E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Adrenal cortical carcinoma</w:t>
            </w:r>
          </w:p>
        </w:tc>
      </w:tr>
      <w:tr w:rsidR="00E94A87" w:rsidRPr="00B952CF" w14:paraId="1AFA6860" w14:textId="77777777" w:rsidTr="00AB2B97">
        <w:trPr>
          <w:cantSplit/>
          <w:trHeight w:val="290"/>
        </w:trPr>
        <w:tc>
          <w:tcPr>
            <w:tcW w:w="1912" w:type="dxa"/>
            <w:noWrap/>
            <w:vAlign w:val="bottom"/>
            <w:hideMark/>
          </w:tcPr>
          <w:p w14:paraId="750F8D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8380</w:t>
            </w:r>
          </w:p>
        </w:tc>
        <w:tc>
          <w:tcPr>
            <w:tcW w:w="1440" w:type="dxa"/>
            <w:noWrap/>
            <w:vAlign w:val="bottom"/>
            <w:hideMark/>
          </w:tcPr>
          <w:p w14:paraId="70C0AA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2A690BE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Endometrioid intraepithelial neoplasia</w:t>
            </w:r>
          </w:p>
        </w:tc>
      </w:tr>
      <w:tr w:rsidR="00E94A87" w:rsidRPr="00B952CF" w14:paraId="5D35CA3B" w14:textId="77777777" w:rsidTr="00AB2B97">
        <w:trPr>
          <w:cantSplit/>
          <w:trHeight w:val="290"/>
        </w:trPr>
        <w:tc>
          <w:tcPr>
            <w:tcW w:w="1912" w:type="dxa"/>
            <w:noWrap/>
            <w:vAlign w:val="bottom"/>
            <w:hideMark/>
          </w:tcPr>
          <w:p w14:paraId="1382DA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8381</w:t>
            </w:r>
          </w:p>
        </w:tc>
        <w:tc>
          <w:tcPr>
            <w:tcW w:w="1440" w:type="dxa"/>
            <w:noWrap/>
            <w:vAlign w:val="bottom"/>
            <w:hideMark/>
          </w:tcPr>
          <w:p w14:paraId="1E179A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82F67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Endometrioid adenofibroma, malignant</w:t>
            </w:r>
          </w:p>
        </w:tc>
      </w:tr>
      <w:tr w:rsidR="00E94A87" w:rsidRPr="00B952CF" w14:paraId="3B8BAB1F" w14:textId="77777777" w:rsidTr="00AB2B97">
        <w:trPr>
          <w:cantSplit/>
          <w:trHeight w:val="290"/>
        </w:trPr>
        <w:tc>
          <w:tcPr>
            <w:tcW w:w="1912" w:type="dxa"/>
            <w:noWrap/>
            <w:vAlign w:val="bottom"/>
            <w:hideMark/>
          </w:tcPr>
          <w:p w14:paraId="739C309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8382</w:t>
            </w:r>
          </w:p>
        </w:tc>
        <w:tc>
          <w:tcPr>
            <w:tcW w:w="1440" w:type="dxa"/>
            <w:noWrap/>
            <w:vAlign w:val="bottom"/>
            <w:hideMark/>
          </w:tcPr>
          <w:p w14:paraId="4A0023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260182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Endometrioid adenocarcinoma, secretory variant</w:t>
            </w:r>
          </w:p>
        </w:tc>
      </w:tr>
      <w:tr w:rsidR="00E94A87" w:rsidRPr="00B952CF" w14:paraId="047B985F" w14:textId="77777777" w:rsidTr="00AB2B97">
        <w:trPr>
          <w:cantSplit/>
          <w:trHeight w:val="290"/>
        </w:trPr>
        <w:tc>
          <w:tcPr>
            <w:tcW w:w="1912" w:type="dxa"/>
            <w:noWrap/>
            <w:vAlign w:val="bottom"/>
            <w:hideMark/>
          </w:tcPr>
          <w:p w14:paraId="7830900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8383</w:t>
            </w:r>
          </w:p>
        </w:tc>
        <w:tc>
          <w:tcPr>
            <w:tcW w:w="1440" w:type="dxa"/>
            <w:noWrap/>
            <w:vAlign w:val="bottom"/>
            <w:hideMark/>
          </w:tcPr>
          <w:p w14:paraId="7A11CC6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7DC963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Endometrioid adenocarcinoma, ciliated cell variant</w:t>
            </w:r>
          </w:p>
        </w:tc>
      </w:tr>
      <w:tr w:rsidR="00E94A87" w:rsidRPr="00B952CF" w14:paraId="371DB7B1" w14:textId="77777777" w:rsidTr="00AB2B97">
        <w:trPr>
          <w:cantSplit/>
          <w:trHeight w:val="290"/>
        </w:trPr>
        <w:tc>
          <w:tcPr>
            <w:tcW w:w="1912" w:type="dxa"/>
            <w:noWrap/>
            <w:vAlign w:val="bottom"/>
            <w:hideMark/>
          </w:tcPr>
          <w:p w14:paraId="1491269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8384</w:t>
            </w:r>
          </w:p>
        </w:tc>
        <w:tc>
          <w:tcPr>
            <w:tcW w:w="1440" w:type="dxa"/>
            <w:noWrap/>
            <w:vAlign w:val="bottom"/>
            <w:hideMark/>
          </w:tcPr>
          <w:p w14:paraId="1F81490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DDBDF9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endocervical type</w:t>
            </w:r>
          </w:p>
        </w:tc>
      </w:tr>
      <w:tr w:rsidR="00E94A87" w:rsidRPr="00B952CF" w14:paraId="4685B29F" w14:textId="77777777" w:rsidTr="00AB2B97">
        <w:trPr>
          <w:cantSplit/>
          <w:trHeight w:val="290"/>
        </w:trPr>
        <w:tc>
          <w:tcPr>
            <w:tcW w:w="1912" w:type="dxa"/>
            <w:noWrap/>
            <w:vAlign w:val="bottom"/>
            <w:hideMark/>
          </w:tcPr>
          <w:p w14:paraId="0A1CC3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8390</w:t>
            </w:r>
          </w:p>
        </w:tc>
        <w:tc>
          <w:tcPr>
            <w:tcW w:w="1440" w:type="dxa"/>
            <w:noWrap/>
            <w:vAlign w:val="bottom"/>
            <w:hideMark/>
          </w:tcPr>
          <w:p w14:paraId="0C7ACF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E643D0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Skin appendage carcinoma</w:t>
            </w:r>
          </w:p>
        </w:tc>
      </w:tr>
      <w:tr w:rsidR="00E94A87" w:rsidRPr="00B952CF" w14:paraId="6365C8E3" w14:textId="77777777" w:rsidTr="00AB2B97">
        <w:trPr>
          <w:cantSplit/>
          <w:trHeight w:val="290"/>
        </w:trPr>
        <w:tc>
          <w:tcPr>
            <w:tcW w:w="1912" w:type="dxa"/>
            <w:noWrap/>
            <w:vAlign w:val="bottom"/>
            <w:hideMark/>
          </w:tcPr>
          <w:p w14:paraId="1222546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8400</w:t>
            </w:r>
          </w:p>
        </w:tc>
        <w:tc>
          <w:tcPr>
            <w:tcW w:w="1440" w:type="dxa"/>
            <w:noWrap/>
            <w:vAlign w:val="bottom"/>
            <w:hideMark/>
          </w:tcPr>
          <w:p w14:paraId="4A0BE62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58A3D7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Sweat gland adenocarcinoma</w:t>
            </w:r>
          </w:p>
        </w:tc>
      </w:tr>
      <w:tr w:rsidR="00E94A87" w:rsidRPr="00B952CF" w14:paraId="4B27D758" w14:textId="77777777" w:rsidTr="00AB2B97">
        <w:trPr>
          <w:cantSplit/>
          <w:trHeight w:val="290"/>
        </w:trPr>
        <w:tc>
          <w:tcPr>
            <w:tcW w:w="1912" w:type="dxa"/>
            <w:noWrap/>
            <w:vAlign w:val="bottom"/>
            <w:hideMark/>
          </w:tcPr>
          <w:p w14:paraId="52D89C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8401</w:t>
            </w:r>
          </w:p>
        </w:tc>
        <w:tc>
          <w:tcPr>
            <w:tcW w:w="1440" w:type="dxa"/>
            <w:noWrap/>
            <w:vAlign w:val="bottom"/>
            <w:hideMark/>
          </w:tcPr>
          <w:p w14:paraId="5AFAE99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6E06FA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Apocrine adenocarcinoma</w:t>
            </w:r>
          </w:p>
        </w:tc>
      </w:tr>
      <w:tr w:rsidR="00E94A87" w:rsidRPr="00B952CF" w14:paraId="3154E1F8" w14:textId="77777777" w:rsidTr="00AB2B97">
        <w:trPr>
          <w:cantSplit/>
          <w:trHeight w:val="290"/>
        </w:trPr>
        <w:tc>
          <w:tcPr>
            <w:tcW w:w="1912" w:type="dxa"/>
            <w:noWrap/>
            <w:vAlign w:val="bottom"/>
            <w:hideMark/>
          </w:tcPr>
          <w:p w14:paraId="527D32F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8402</w:t>
            </w:r>
          </w:p>
        </w:tc>
        <w:tc>
          <w:tcPr>
            <w:tcW w:w="1440" w:type="dxa"/>
            <w:noWrap/>
            <w:vAlign w:val="bottom"/>
            <w:hideMark/>
          </w:tcPr>
          <w:p w14:paraId="2819326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9B073B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Nodular hidradenoma, malignant</w:t>
            </w:r>
          </w:p>
        </w:tc>
      </w:tr>
      <w:tr w:rsidR="00E94A87" w:rsidRPr="00B952CF" w14:paraId="35A2BDDB" w14:textId="77777777" w:rsidTr="00AB2B97">
        <w:trPr>
          <w:cantSplit/>
          <w:trHeight w:val="290"/>
        </w:trPr>
        <w:tc>
          <w:tcPr>
            <w:tcW w:w="1912" w:type="dxa"/>
            <w:noWrap/>
            <w:vAlign w:val="bottom"/>
            <w:hideMark/>
          </w:tcPr>
          <w:p w14:paraId="206DA57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8403</w:t>
            </w:r>
          </w:p>
        </w:tc>
        <w:tc>
          <w:tcPr>
            <w:tcW w:w="1440" w:type="dxa"/>
            <w:noWrap/>
            <w:vAlign w:val="bottom"/>
            <w:hideMark/>
          </w:tcPr>
          <w:p w14:paraId="297071F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9D0ADA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Malignant eccrine </w:t>
            </w:r>
            <w:proofErr w:type="spellStart"/>
            <w:r w:rsidRPr="00B952CF">
              <w:rPr>
                <w:rFonts w:eastAsia="Times New Roman" w:cstheme="minorHAnsi"/>
                <w:color w:val="000000"/>
                <w:sz w:val="24"/>
                <w:szCs w:val="24"/>
              </w:rPr>
              <w:t>spiradenoma</w:t>
            </w:r>
            <w:proofErr w:type="spellEnd"/>
          </w:p>
        </w:tc>
      </w:tr>
      <w:tr w:rsidR="00E94A87" w:rsidRPr="00B952CF" w14:paraId="0481DB3D" w14:textId="77777777" w:rsidTr="00AB2B97">
        <w:trPr>
          <w:cantSplit/>
          <w:trHeight w:val="290"/>
        </w:trPr>
        <w:tc>
          <w:tcPr>
            <w:tcW w:w="1912" w:type="dxa"/>
            <w:noWrap/>
            <w:vAlign w:val="bottom"/>
            <w:hideMark/>
          </w:tcPr>
          <w:p w14:paraId="3F5A3A6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8407</w:t>
            </w:r>
          </w:p>
        </w:tc>
        <w:tc>
          <w:tcPr>
            <w:tcW w:w="1440" w:type="dxa"/>
            <w:noWrap/>
            <w:vAlign w:val="bottom"/>
            <w:hideMark/>
          </w:tcPr>
          <w:p w14:paraId="037F2B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0B896E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Sclerosing sweat duct carcinoma</w:t>
            </w:r>
          </w:p>
        </w:tc>
      </w:tr>
      <w:tr w:rsidR="00E94A87" w:rsidRPr="00B952CF" w14:paraId="37252F9B" w14:textId="77777777" w:rsidTr="00AB2B97">
        <w:trPr>
          <w:cantSplit/>
          <w:trHeight w:val="290"/>
        </w:trPr>
        <w:tc>
          <w:tcPr>
            <w:tcW w:w="1912" w:type="dxa"/>
            <w:noWrap/>
            <w:vAlign w:val="bottom"/>
            <w:hideMark/>
          </w:tcPr>
          <w:p w14:paraId="04C452E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8408</w:t>
            </w:r>
          </w:p>
        </w:tc>
        <w:tc>
          <w:tcPr>
            <w:tcW w:w="1440" w:type="dxa"/>
            <w:noWrap/>
            <w:vAlign w:val="bottom"/>
            <w:hideMark/>
          </w:tcPr>
          <w:p w14:paraId="7AAE4E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15B09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Eccrine papillary adenocarcinoma</w:t>
            </w:r>
          </w:p>
        </w:tc>
      </w:tr>
      <w:tr w:rsidR="00E94A87" w:rsidRPr="00B952CF" w14:paraId="365FEDBD" w14:textId="77777777" w:rsidTr="00AB2B97">
        <w:trPr>
          <w:cantSplit/>
          <w:trHeight w:val="290"/>
        </w:trPr>
        <w:tc>
          <w:tcPr>
            <w:tcW w:w="1912" w:type="dxa"/>
            <w:noWrap/>
            <w:vAlign w:val="bottom"/>
            <w:hideMark/>
          </w:tcPr>
          <w:p w14:paraId="28A02C7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8409</w:t>
            </w:r>
          </w:p>
        </w:tc>
        <w:tc>
          <w:tcPr>
            <w:tcW w:w="1440" w:type="dxa"/>
            <w:noWrap/>
            <w:vAlign w:val="bottom"/>
            <w:hideMark/>
          </w:tcPr>
          <w:p w14:paraId="23D6C54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15BB5F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Eccrine poroma, malignant</w:t>
            </w:r>
          </w:p>
        </w:tc>
      </w:tr>
      <w:tr w:rsidR="00E94A87" w:rsidRPr="00B952CF" w14:paraId="7D965C68" w14:textId="77777777" w:rsidTr="00AB2B97">
        <w:trPr>
          <w:cantSplit/>
          <w:trHeight w:val="290"/>
        </w:trPr>
        <w:tc>
          <w:tcPr>
            <w:tcW w:w="1912" w:type="dxa"/>
            <w:noWrap/>
            <w:vAlign w:val="bottom"/>
            <w:hideMark/>
          </w:tcPr>
          <w:p w14:paraId="193049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8410</w:t>
            </w:r>
          </w:p>
        </w:tc>
        <w:tc>
          <w:tcPr>
            <w:tcW w:w="1440" w:type="dxa"/>
            <w:noWrap/>
            <w:vAlign w:val="bottom"/>
            <w:hideMark/>
          </w:tcPr>
          <w:p w14:paraId="6C90B5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67CD22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Sebaceous adenocarcinoma</w:t>
            </w:r>
          </w:p>
        </w:tc>
      </w:tr>
      <w:tr w:rsidR="00E94A87" w:rsidRPr="00B952CF" w14:paraId="72FCEA84" w14:textId="77777777" w:rsidTr="00AB2B97">
        <w:trPr>
          <w:cantSplit/>
          <w:trHeight w:val="290"/>
        </w:trPr>
        <w:tc>
          <w:tcPr>
            <w:tcW w:w="1912" w:type="dxa"/>
            <w:noWrap/>
            <w:vAlign w:val="bottom"/>
            <w:hideMark/>
          </w:tcPr>
          <w:p w14:paraId="0C63FDD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8413</w:t>
            </w:r>
          </w:p>
        </w:tc>
        <w:tc>
          <w:tcPr>
            <w:tcW w:w="1440" w:type="dxa"/>
            <w:noWrap/>
            <w:vAlign w:val="bottom"/>
            <w:hideMark/>
          </w:tcPr>
          <w:p w14:paraId="730ED9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B467C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Eccrine adenocarcinoma</w:t>
            </w:r>
          </w:p>
        </w:tc>
      </w:tr>
      <w:tr w:rsidR="00E94A87" w:rsidRPr="00B952CF" w14:paraId="5E3456C5" w14:textId="77777777" w:rsidTr="00AB2B97">
        <w:trPr>
          <w:cantSplit/>
          <w:trHeight w:val="290"/>
        </w:trPr>
        <w:tc>
          <w:tcPr>
            <w:tcW w:w="1912" w:type="dxa"/>
            <w:noWrap/>
            <w:vAlign w:val="bottom"/>
            <w:hideMark/>
          </w:tcPr>
          <w:p w14:paraId="6BBDCBE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8420</w:t>
            </w:r>
          </w:p>
        </w:tc>
        <w:tc>
          <w:tcPr>
            <w:tcW w:w="1440" w:type="dxa"/>
            <w:noWrap/>
            <w:vAlign w:val="bottom"/>
            <w:hideMark/>
          </w:tcPr>
          <w:p w14:paraId="6B434F6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049119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Ceruminous adenocarcinoma</w:t>
            </w:r>
          </w:p>
        </w:tc>
      </w:tr>
      <w:tr w:rsidR="00E94A87" w:rsidRPr="00B952CF" w14:paraId="417D3E81" w14:textId="77777777" w:rsidTr="00AB2B97">
        <w:trPr>
          <w:cantSplit/>
          <w:trHeight w:val="290"/>
        </w:trPr>
        <w:tc>
          <w:tcPr>
            <w:tcW w:w="1912" w:type="dxa"/>
            <w:noWrap/>
            <w:vAlign w:val="bottom"/>
            <w:hideMark/>
          </w:tcPr>
          <w:p w14:paraId="18F1B50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8430</w:t>
            </w:r>
          </w:p>
        </w:tc>
        <w:tc>
          <w:tcPr>
            <w:tcW w:w="1440" w:type="dxa"/>
            <w:noWrap/>
            <w:vAlign w:val="bottom"/>
            <w:hideMark/>
          </w:tcPr>
          <w:p w14:paraId="0BB9E7B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5FB371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Mucoepidermoid carcinoma</w:t>
            </w:r>
          </w:p>
        </w:tc>
      </w:tr>
      <w:tr w:rsidR="00E94A87" w:rsidRPr="00B952CF" w14:paraId="30F105A9" w14:textId="77777777" w:rsidTr="00AB2B97">
        <w:trPr>
          <w:cantSplit/>
          <w:trHeight w:val="290"/>
        </w:trPr>
        <w:tc>
          <w:tcPr>
            <w:tcW w:w="1912" w:type="dxa"/>
            <w:noWrap/>
            <w:vAlign w:val="bottom"/>
            <w:hideMark/>
          </w:tcPr>
          <w:p w14:paraId="7CD3A9E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8440</w:t>
            </w:r>
          </w:p>
        </w:tc>
        <w:tc>
          <w:tcPr>
            <w:tcW w:w="1440" w:type="dxa"/>
            <w:noWrap/>
            <w:vAlign w:val="bottom"/>
            <w:hideMark/>
          </w:tcPr>
          <w:p w14:paraId="5F2A41A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326C21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Cystadenocarcinoma, NOS</w:t>
            </w:r>
          </w:p>
        </w:tc>
      </w:tr>
      <w:tr w:rsidR="00E94A87" w:rsidRPr="00B952CF" w14:paraId="78A56D76" w14:textId="77777777" w:rsidTr="00AB2B97">
        <w:trPr>
          <w:cantSplit/>
          <w:trHeight w:val="290"/>
        </w:trPr>
        <w:tc>
          <w:tcPr>
            <w:tcW w:w="1912" w:type="dxa"/>
            <w:noWrap/>
            <w:vAlign w:val="bottom"/>
            <w:hideMark/>
          </w:tcPr>
          <w:p w14:paraId="2972F07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8441</w:t>
            </w:r>
          </w:p>
        </w:tc>
        <w:tc>
          <w:tcPr>
            <w:tcW w:w="1440" w:type="dxa"/>
            <w:noWrap/>
            <w:vAlign w:val="bottom"/>
            <w:hideMark/>
          </w:tcPr>
          <w:p w14:paraId="397F2D4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5EF85A1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Serous tubal intraepithelial carcinoma</w:t>
            </w:r>
          </w:p>
        </w:tc>
      </w:tr>
      <w:tr w:rsidR="00E94A87" w:rsidRPr="00B952CF" w14:paraId="71D88C3C" w14:textId="77777777" w:rsidTr="00AB2B97">
        <w:trPr>
          <w:cantSplit/>
          <w:trHeight w:val="290"/>
        </w:trPr>
        <w:tc>
          <w:tcPr>
            <w:tcW w:w="1912" w:type="dxa"/>
            <w:noWrap/>
            <w:vAlign w:val="bottom"/>
            <w:hideMark/>
          </w:tcPr>
          <w:p w14:paraId="7D6535C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8442</w:t>
            </w:r>
          </w:p>
        </w:tc>
        <w:tc>
          <w:tcPr>
            <w:tcW w:w="1440" w:type="dxa"/>
            <w:noWrap/>
            <w:vAlign w:val="bottom"/>
            <w:hideMark/>
          </w:tcPr>
          <w:p w14:paraId="2ECD4BD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14E35FA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Serous cystadenoma, borderline malignancy (C56.9)</w:t>
            </w:r>
          </w:p>
        </w:tc>
      </w:tr>
      <w:tr w:rsidR="00E94A87" w:rsidRPr="00B952CF" w14:paraId="764D4098" w14:textId="77777777" w:rsidTr="00AB2B97">
        <w:trPr>
          <w:cantSplit/>
          <w:trHeight w:val="290"/>
        </w:trPr>
        <w:tc>
          <w:tcPr>
            <w:tcW w:w="1912" w:type="dxa"/>
            <w:noWrap/>
            <w:vAlign w:val="bottom"/>
            <w:hideMark/>
          </w:tcPr>
          <w:p w14:paraId="1B88D7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8450</w:t>
            </w:r>
          </w:p>
        </w:tc>
        <w:tc>
          <w:tcPr>
            <w:tcW w:w="1440" w:type="dxa"/>
            <w:noWrap/>
            <w:vAlign w:val="bottom"/>
            <w:hideMark/>
          </w:tcPr>
          <w:p w14:paraId="6BBE48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DE2867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cystadenocarcinoma, NOS</w:t>
            </w:r>
          </w:p>
        </w:tc>
      </w:tr>
      <w:tr w:rsidR="00E94A87" w:rsidRPr="00B952CF" w14:paraId="4C02926B" w14:textId="77777777" w:rsidTr="00AB2B97">
        <w:trPr>
          <w:cantSplit/>
          <w:trHeight w:val="290"/>
        </w:trPr>
        <w:tc>
          <w:tcPr>
            <w:tcW w:w="1912" w:type="dxa"/>
            <w:noWrap/>
            <w:vAlign w:val="bottom"/>
            <w:hideMark/>
          </w:tcPr>
          <w:p w14:paraId="0CB3FE6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8451</w:t>
            </w:r>
          </w:p>
        </w:tc>
        <w:tc>
          <w:tcPr>
            <w:tcW w:w="1440" w:type="dxa"/>
            <w:noWrap/>
            <w:vAlign w:val="bottom"/>
            <w:hideMark/>
          </w:tcPr>
          <w:p w14:paraId="70349B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2D3E59A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cystadenoma, borderline malignancy (C56.9)</w:t>
            </w:r>
          </w:p>
        </w:tc>
      </w:tr>
      <w:tr w:rsidR="00E94A87" w:rsidRPr="00B952CF" w14:paraId="4DFC7D62" w14:textId="77777777" w:rsidTr="00AB2B97">
        <w:trPr>
          <w:cantSplit/>
          <w:trHeight w:val="290"/>
        </w:trPr>
        <w:tc>
          <w:tcPr>
            <w:tcW w:w="1912" w:type="dxa"/>
            <w:noWrap/>
            <w:vAlign w:val="bottom"/>
            <w:hideMark/>
          </w:tcPr>
          <w:p w14:paraId="19B7ED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8452</w:t>
            </w:r>
          </w:p>
        </w:tc>
        <w:tc>
          <w:tcPr>
            <w:tcW w:w="1440" w:type="dxa"/>
            <w:noWrap/>
            <w:vAlign w:val="bottom"/>
            <w:hideMark/>
          </w:tcPr>
          <w:p w14:paraId="4020725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7D0529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Solid pseudopapillary carcinoma</w:t>
            </w:r>
          </w:p>
        </w:tc>
      </w:tr>
      <w:tr w:rsidR="00E94A87" w:rsidRPr="00B952CF" w14:paraId="72BF307D" w14:textId="77777777" w:rsidTr="00AB2B97">
        <w:trPr>
          <w:cantSplit/>
          <w:trHeight w:val="290"/>
        </w:trPr>
        <w:tc>
          <w:tcPr>
            <w:tcW w:w="1912" w:type="dxa"/>
            <w:noWrap/>
            <w:vAlign w:val="bottom"/>
            <w:hideMark/>
          </w:tcPr>
          <w:p w14:paraId="6A630A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8453</w:t>
            </w:r>
          </w:p>
        </w:tc>
        <w:tc>
          <w:tcPr>
            <w:tcW w:w="1440" w:type="dxa"/>
            <w:noWrap/>
            <w:vAlign w:val="bottom"/>
            <w:hideMark/>
          </w:tcPr>
          <w:p w14:paraId="7490A17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B8F47B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Intraductal papillary-mucinous carcinoma, non-inv.</w:t>
            </w:r>
          </w:p>
        </w:tc>
      </w:tr>
      <w:tr w:rsidR="00E94A87" w:rsidRPr="00B952CF" w14:paraId="687A243D" w14:textId="77777777" w:rsidTr="00AB2B97">
        <w:trPr>
          <w:cantSplit/>
          <w:trHeight w:val="290"/>
        </w:trPr>
        <w:tc>
          <w:tcPr>
            <w:tcW w:w="1912" w:type="dxa"/>
            <w:noWrap/>
            <w:vAlign w:val="bottom"/>
            <w:hideMark/>
          </w:tcPr>
          <w:p w14:paraId="2BB412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8455</w:t>
            </w:r>
          </w:p>
        </w:tc>
        <w:tc>
          <w:tcPr>
            <w:tcW w:w="1440" w:type="dxa"/>
            <w:noWrap/>
            <w:vAlign w:val="bottom"/>
            <w:hideMark/>
          </w:tcPr>
          <w:p w14:paraId="363FA2B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252405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Intraductal </w:t>
            </w:r>
            <w:proofErr w:type="spellStart"/>
            <w:r w:rsidRPr="00B952CF">
              <w:rPr>
                <w:rFonts w:eastAsia="Times New Roman" w:cstheme="minorHAnsi"/>
                <w:color w:val="000000"/>
                <w:sz w:val="24"/>
                <w:szCs w:val="24"/>
              </w:rPr>
              <w:t>oncocytic</w:t>
            </w:r>
            <w:proofErr w:type="spellEnd"/>
            <w:r w:rsidRPr="00B952CF">
              <w:rPr>
                <w:rFonts w:eastAsia="Times New Roman" w:cstheme="minorHAnsi"/>
                <w:color w:val="000000"/>
                <w:sz w:val="24"/>
                <w:szCs w:val="24"/>
              </w:rPr>
              <w:t xml:space="preserve"> papillary neoplasm, NOS</w:t>
            </w:r>
          </w:p>
        </w:tc>
      </w:tr>
      <w:tr w:rsidR="00E94A87" w:rsidRPr="00B952CF" w14:paraId="1F6DB1F9" w14:textId="77777777" w:rsidTr="00AB2B97">
        <w:trPr>
          <w:cantSplit/>
          <w:trHeight w:val="290"/>
        </w:trPr>
        <w:tc>
          <w:tcPr>
            <w:tcW w:w="1912" w:type="dxa"/>
            <w:noWrap/>
            <w:vAlign w:val="bottom"/>
            <w:hideMark/>
          </w:tcPr>
          <w:p w14:paraId="30CD169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8460</w:t>
            </w:r>
          </w:p>
        </w:tc>
        <w:tc>
          <w:tcPr>
            <w:tcW w:w="1440" w:type="dxa"/>
            <w:noWrap/>
            <w:vAlign w:val="bottom"/>
            <w:hideMark/>
          </w:tcPr>
          <w:p w14:paraId="46E7B3C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1E8EA3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Non-invasive low grade serous carcinoma</w:t>
            </w:r>
          </w:p>
        </w:tc>
      </w:tr>
      <w:tr w:rsidR="00E94A87" w:rsidRPr="00B952CF" w14:paraId="060CDBB8" w14:textId="77777777" w:rsidTr="00AB2B97">
        <w:trPr>
          <w:cantSplit/>
          <w:trHeight w:val="290"/>
        </w:trPr>
        <w:tc>
          <w:tcPr>
            <w:tcW w:w="1912" w:type="dxa"/>
            <w:noWrap/>
            <w:vAlign w:val="bottom"/>
            <w:hideMark/>
          </w:tcPr>
          <w:p w14:paraId="4E51523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8461</w:t>
            </w:r>
          </w:p>
        </w:tc>
        <w:tc>
          <w:tcPr>
            <w:tcW w:w="1440" w:type="dxa"/>
            <w:noWrap/>
            <w:vAlign w:val="bottom"/>
            <w:hideMark/>
          </w:tcPr>
          <w:p w14:paraId="20CB904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C6B93A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High-grade serous carcinoma</w:t>
            </w:r>
          </w:p>
        </w:tc>
      </w:tr>
      <w:tr w:rsidR="00E94A87" w:rsidRPr="00B952CF" w14:paraId="19200DB5" w14:textId="77777777" w:rsidTr="00AB2B97">
        <w:trPr>
          <w:cantSplit/>
          <w:trHeight w:val="290"/>
        </w:trPr>
        <w:tc>
          <w:tcPr>
            <w:tcW w:w="1912" w:type="dxa"/>
            <w:noWrap/>
            <w:vAlign w:val="bottom"/>
            <w:hideMark/>
          </w:tcPr>
          <w:p w14:paraId="3655D81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8462</w:t>
            </w:r>
          </w:p>
        </w:tc>
        <w:tc>
          <w:tcPr>
            <w:tcW w:w="1440" w:type="dxa"/>
            <w:noWrap/>
            <w:vAlign w:val="bottom"/>
            <w:hideMark/>
          </w:tcPr>
          <w:p w14:paraId="164FD7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1011E23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Serous papillary cystic tumor of borderline malignancy (C56.9)</w:t>
            </w:r>
          </w:p>
        </w:tc>
      </w:tr>
      <w:tr w:rsidR="00E94A87" w:rsidRPr="00B952CF" w14:paraId="7015D93B" w14:textId="77777777" w:rsidTr="00AB2B97">
        <w:trPr>
          <w:cantSplit/>
          <w:trHeight w:val="290"/>
        </w:trPr>
        <w:tc>
          <w:tcPr>
            <w:tcW w:w="1912" w:type="dxa"/>
            <w:noWrap/>
            <w:vAlign w:val="bottom"/>
            <w:hideMark/>
          </w:tcPr>
          <w:p w14:paraId="7DBA954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8470</w:t>
            </w:r>
          </w:p>
        </w:tc>
        <w:tc>
          <w:tcPr>
            <w:tcW w:w="1440" w:type="dxa"/>
            <w:noWrap/>
            <w:vAlign w:val="bottom"/>
            <w:hideMark/>
          </w:tcPr>
          <w:p w14:paraId="79FE55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2D21430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Mucinous cystadenocarcinoma, non-invasive</w:t>
            </w:r>
          </w:p>
        </w:tc>
      </w:tr>
      <w:tr w:rsidR="00E94A87" w:rsidRPr="00B952CF" w14:paraId="72008CFF" w14:textId="77777777" w:rsidTr="00AB2B97">
        <w:trPr>
          <w:cantSplit/>
          <w:trHeight w:val="290"/>
        </w:trPr>
        <w:tc>
          <w:tcPr>
            <w:tcW w:w="1912" w:type="dxa"/>
            <w:noWrap/>
            <w:vAlign w:val="bottom"/>
            <w:hideMark/>
          </w:tcPr>
          <w:p w14:paraId="113B9D4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8471</w:t>
            </w:r>
          </w:p>
        </w:tc>
        <w:tc>
          <w:tcPr>
            <w:tcW w:w="1440" w:type="dxa"/>
            <w:noWrap/>
            <w:vAlign w:val="bottom"/>
            <w:hideMark/>
          </w:tcPr>
          <w:p w14:paraId="370D758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63640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mucinous cystadenocarcinoma</w:t>
            </w:r>
          </w:p>
        </w:tc>
      </w:tr>
      <w:tr w:rsidR="00E94A87" w:rsidRPr="00B952CF" w14:paraId="7537AAFF" w14:textId="77777777" w:rsidTr="00AB2B97">
        <w:trPr>
          <w:cantSplit/>
          <w:trHeight w:val="290"/>
        </w:trPr>
        <w:tc>
          <w:tcPr>
            <w:tcW w:w="1912" w:type="dxa"/>
            <w:noWrap/>
            <w:vAlign w:val="bottom"/>
            <w:hideMark/>
          </w:tcPr>
          <w:p w14:paraId="1A2DFE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8472</w:t>
            </w:r>
          </w:p>
        </w:tc>
        <w:tc>
          <w:tcPr>
            <w:tcW w:w="1440" w:type="dxa"/>
            <w:noWrap/>
            <w:vAlign w:val="bottom"/>
            <w:hideMark/>
          </w:tcPr>
          <w:p w14:paraId="718A96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6CC8FA4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Mucinous cystic tumor of borderline malignancy (C56.9)</w:t>
            </w:r>
          </w:p>
        </w:tc>
      </w:tr>
      <w:tr w:rsidR="00E94A87" w:rsidRPr="00B952CF" w14:paraId="1B474C96" w14:textId="77777777" w:rsidTr="00AB2B97">
        <w:trPr>
          <w:cantSplit/>
          <w:trHeight w:val="290"/>
        </w:trPr>
        <w:tc>
          <w:tcPr>
            <w:tcW w:w="1912" w:type="dxa"/>
            <w:noWrap/>
            <w:vAlign w:val="bottom"/>
            <w:hideMark/>
          </w:tcPr>
          <w:p w14:paraId="73A7F40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8473</w:t>
            </w:r>
          </w:p>
        </w:tc>
        <w:tc>
          <w:tcPr>
            <w:tcW w:w="1440" w:type="dxa"/>
            <w:noWrap/>
            <w:vAlign w:val="bottom"/>
            <w:hideMark/>
          </w:tcPr>
          <w:p w14:paraId="0D4A2A2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713F0F9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mucinous cystadenoma, borderline malignancy (C56.9)</w:t>
            </w:r>
          </w:p>
        </w:tc>
      </w:tr>
      <w:tr w:rsidR="00E94A87" w:rsidRPr="00B952CF" w14:paraId="0D2A5882" w14:textId="77777777" w:rsidTr="00AB2B97">
        <w:trPr>
          <w:cantSplit/>
          <w:trHeight w:val="290"/>
        </w:trPr>
        <w:tc>
          <w:tcPr>
            <w:tcW w:w="1912" w:type="dxa"/>
            <w:noWrap/>
            <w:vAlign w:val="bottom"/>
            <w:hideMark/>
          </w:tcPr>
          <w:p w14:paraId="1951D9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8474</w:t>
            </w:r>
          </w:p>
        </w:tc>
        <w:tc>
          <w:tcPr>
            <w:tcW w:w="1440" w:type="dxa"/>
            <w:noWrap/>
            <w:vAlign w:val="bottom"/>
            <w:hideMark/>
          </w:tcPr>
          <w:p w14:paraId="741F655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37FE969"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Seromucinous</w:t>
            </w:r>
            <w:proofErr w:type="spellEnd"/>
            <w:r w:rsidRPr="00B952CF">
              <w:rPr>
                <w:rFonts w:eastAsia="Times New Roman" w:cstheme="minorHAnsi"/>
                <w:color w:val="000000"/>
                <w:sz w:val="24"/>
                <w:szCs w:val="24"/>
              </w:rPr>
              <w:t xml:space="preserve"> carcinoma</w:t>
            </w:r>
          </w:p>
        </w:tc>
      </w:tr>
      <w:tr w:rsidR="00E94A87" w:rsidRPr="00B952CF" w14:paraId="11E1A219" w14:textId="77777777" w:rsidTr="00AB2B97">
        <w:trPr>
          <w:cantSplit/>
          <w:trHeight w:val="290"/>
        </w:trPr>
        <w:tc>
          <w:tcPr>
            <w:tcW w:w="1912" w:type="dxa"/>
            <w:noWrap/>
            <w:vAlign w:val="bottom"/>
            <w:hideMark/>
          </w:tcPr>
          <w:p w14:paraId="2C9234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8480</w:t>
            </w:r>
          </w:p>
        </w:tc>
        <w:tc>
          <w:tcPr>
            <w:tcW w:w="1440" w:type="dxa"/>
            <w:noWrap/>
            <w:vAlign w:val="bottom"/>
            <w:hideMark/>
          </w:tcPr>
          <w:p w14:paraId="7FEEC18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05831C4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High grade appendiceal mucinous neoplasm</w:t>
            </w:r>
          </w:p>
        </w:tc>
      </w:tr>
      <w:tr w:rsidR="00E94A87" w:rsidRPr="00B952CF" w14:paraId="2DA4AD8C" w14:textId="77777777" w:rsidTr="00AB2B97">
        <w:trPr>
          <w:cantSplit/>
          <w:trHeight w:val="290"/>
        </w:trPr>
        <w:tc>
          <w:tcPr>
            <w:tcW w:w="1912" w:type="dxa"/>
            <w:noWrap/>
            <w:vAlign w:val="bottom"/>
            <w:hideMark/>
          </w:tcPr>
          <w:p w14:paraId="181450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8481</w:t>
            </w:r>
          </w:p>
        </w:tc>
        <w:tc>
          <w:tcPr>
            <w:tcW w:w="1440" w:type="dxa"/>
            <w:noWrap/>
            <w:vAlign w:val="bottom"/>
            <w:hideMark/>
          </w:tcPr>
          <w:p w14:paraId="5E67F4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51BFC2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Mucin-producing adenocarcinoma</w:t>
            </w:r>
          </w:p>
        </w:tc>
      </w:tr>
      <w:tr w:rsidR="00E94A87" w:rsidRPr="00B952CF" w14:paraId="6618BCE8" w14:textId="77777777" w:rsidTr="00AB2B97">
        <w:trPr>
          <w:cantSplit/>
          <w:trHeight w:val="290"/>
        </w:trPr>
        <w:tc>
          <w:tcPr>
            <w:tcW w:w="1912" w:type="dxa"/>
            <w:noWrap/>
            <w:vAlign w:val="bottom"/>
            <w:hideMark/>
          </w:tcPr>
          <w:p w14:paraId="21A29D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8482</w:t>
            </w:r>
          </w:p>
        </w:tc>
        <w:tc>
          <w:tcPr>
            <w:tcW w:w="1440" w:type="dxa"/>
            <w:noWrap/>
            <w:vAlign w:val="bottom"/>
            <w:hideMark/>
          </w:tcPr>
          <w:p w14:paraId="768A39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FC2FAB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Mucinous adenocarcinoma, endocervical type</w:t>
            </w:r>
          </w:p>
        </w:tc>
      </w:tr>
      <w:tr w:rsidR="00E94A87" w:rsidRPr="00B952CF" w14:paraId="6057C977" w14:textId="77777777" w:rsidTr="00AB2B97">
        <w:trPr>
          <w:cantSplit/>
          <w:trHeight w:val="290"/>
        </w:trPr>
        <w:tc>
          <w:tcPr>
            <w:tcW w:w="1912" w:type="dxa"/>
            <w:noWrap/>
            <w:vAlign w:val="bottom"/>
            <w:hideMark/>
          </w:tcPr>
          <w:p w14:paraId="5E13F1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8483</w:t>
            </w:r>
          </w:p>
        </w:tc>
        <w:tc>
          <w:tcPr>
            <w:tcW w:w="1440" w:type="dxa"/>
            <w:noWrap/>
            <w:vAlign w:val="bottom"/>
            <w:hideMark/>
          </w:tcPr>
          <w:p w14:paraId="3E1A8C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928DD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HPV-associated</w:t>
            </w:r>
          </w:p>
        </w:tc>
      </w:tr>
      <w:tr w:rsidR="00E94A87" w:rsidRPr="00B952CF" w14:paraId="18231EA5" w14:textId="77777777" w:rsidTr="00AB2B97">
        <w:trPr>
          <w:cantSplit/>
          <w:trHeight w:val="290"/>
        </w:trPr>
        <w:tc>
          <w:tcPr>
            <w:tcW w:w="1912" w:type="dxa"/>
            <w:noWrap/>
            <w:vAlign w:val="bottom"/>
            <w:hideMark/>
          </w:tcPr>
          <w:p w14:paraId="22D8D7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8484</w:t>
            </w:r>
          </w:p>
        </w:tc>
        <w:tc>
          <w:tcPr>
            <w:tcW w:w="1440" w:type="dxa"/>
            <w:noWrap/>
            <w:vAlign w:val="bottom"/>
            <w:hideMark/>
          </w:tcPr>
          <w:p w14:paraId="73BF4BD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CC63F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HPV-independent, NOS</w:t>
            </w:r>
          </w:p>
        </w:tc>
      </w:tr>
      <w:tr w:rsidR="00E94A87" w:rsidRPr="00B952CF" w14:paraId="6DE0F3F8" w14:textId="77777777" w:rsidTr="00AB2B97">
        <w:trPr>
          <w:cantSplit/>
          <w:trHeight w:val="290"/>
        </w:trPr>
        <w:tc>
          <w:tcPr>
            <w:tcW w:w="1912" w:type="dxa"/>
            <w:noWrap/>
            <w:vAlign w:val="bottom"/>
            <w:hideMark/>
          </w:tcPr>
          <w:p w14:paraId="165B70B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8490</w:t>
            </w:r>
          </w:p>
        </w:tc>
        <w:tc>
          <w:tcPr>
            <w:tcW w:w="1440" w:type="dxa"/>
            <w:noWrap/>
            <w:vAlign w:val="bottom"/>
            <w:hideMark/>
          </w:tcPr>
          <w:p w14:paraId="4CFFEEF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17FC62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Signet ring cell carcinoma</w:t>
            </w:r>
          </w:p>
        </w:tc>
      </w:tr>
      <w:tr w:rsidR="00E94A87" w:rsidRPr="00B952CF" w14:paraId="3829FAE6" w14:textId="77777777" w:rsidTr="00AB2B97">
        <w:trPr>
          <w:cantSplit/>
          <w:trHeight w:val="290"/>
        </w:trPr>
        <w:tc>
          <w:tcPr>
            <w:tcW w:w="1912" w:type="dxa"/>
            <w:noWrap/>
            <w:vAlign w:val="bottom"/>
            <w:hideMark/>
          </w:tcPr>
          <w:p w14:paraId="69FC67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8500</w:t>
            </w:r>
          </w:p>
        </w:tc>
        <w:tc>
          <w:tcPr>
            <w:tcW w:w="1440" w:type="dxa"/>
            <w:noWrap/>
            <w:vAlign w:val="bottom"/>
            <w:hideMark/>
          </w:tcPr>
          <w:p w14:paraId="1314F3A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25D359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Intraductal carcinoma, noninfiltrating, NOS</w:t>
            </w:r>
          </w:p>
        </w:tc>
      </w:tr>
      <w:tr w:rsidR="00E94A87" w:rsidRPr="00B952CF" w14:paraId="3BA0962D" w14:textId="77777777" w:rsidTr="00AB2B97">
        <w:trPr>
          <w:cantSplit/>
          <w:trHeight w:val="290"/>
        </w:trPr>
        <w:tc>
          <w:tcPr>
            <w:tcW w:w="1912" w:type="dxa"/>
            <w:noWrap/>
            <w:vAlign w:val="bottom"/>
            <w:hideMark/>
          </w:tcPr>
          <w:p w14:paraId="3D8B1E1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8501</w:t>
            </w:r>
          </w:p>
        </w:tc>
        <w:tc>
          <w:tcPr>
            <w:tcW w:w="1440" w:type="dxa"/>
            <w:noWrap/>
            <w:vAlign w:val="bottom"/>
            <w:hideMark/>
          </w:tcPr>
          <w:p w14:paraId="1D0D948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2D0889F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Comedocarcinoma, non-infiltrating</w:t>
            </w:r>
          </w:p>
        </w:tc>
      </w:tr>
      <w:tr w:rsidR="00E94A87" w:rsidRPr="00B952CF" w14:paraId="646D4A26" w14:textId="77777777" w:rsidTr="00AB2B97">
        <w:trPr>
          <w:cantSplit/>
          <w:trHeight w:val="290"/>
        </w:trPr>
        <w:tc>
          <w:tcPr>
            <w:tcW w:w="1912" w:type="dxa"/>
            <w:noWrap/>
            <w:vAlign w:val="bottom"/>
            <w:hideMark/>
          </w:tcPr>
          <w:p w14:paraId="1AAE1BF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8502</w:t>
            </w:r>
          </w:p>
        </w:tc>
        <w:tc>
          <w:tcPr>
            <w:tcW w:w="1440" w:type="dxa"/>
            <w:noWrap/>
            <w:vAlign w:val="bottom"/>
            <w:hideMark/>
          </w:tcPr>
          <w:p w14:paraId="2473572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E3422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Secretory carcinoma of no special type</w:t>
            </w:r>
          </w:p>
        </w:tc>
      </w:tr>
      <w:tr w:rsidR="00E94A87" w:rsidRPr="00B952CF" w14:paraId="221422B4" w14:textId="77777777" w:rsidTr="00AB2B97">
        <w:trPr>
          <w:cantSplit/>
          <w:trHeight w:val="290"/>
        </w:trPr>
        <w:tc>
          <w:tcPr>
            <w:tcW w:w="1912" w:type="dxa"/>
            <w:noWrap/>
            <w:vAlign w:val="bottom"/>
            <w:hideMark/>
          </w:tcPr>
          <w:p w14:paraId="4FC2835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8503</w:t>
            </w:r>
          </w:p>
        </w:tc>
        <w:tc>
          <w:tcPr>
            <w:tcW w:w="1440" w:type="dxa"/>
            <w:noWrap/>
            <w:vAlign w:val="bottom"/>
            <w:hideMark/>
          </w:tcPr>
          <w:p w14:paraId="7436BF1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734E68B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Noninfiltrating intraductal papillary adenocarcinoma</w:t>
            </w:r>
          </w:p>
        </w:tc>
      </w:tr>
      <w:tr w:rsidR="00E94A87" w:rsidRPr="00B952CF" w14:paraId="35EDE1F4" w14:textId="77777777" w:rsidTr="00AB2B97">
        <w:trPr>
          <w:cantSplit/>
          <w:trHeight w:val="290"/>
        </w:trPr>
        <w:tc>
          <w:tcPr>
            <w:tcW w:w="1912" w:type="dxa"/>
            <w:noWrap/>
            <w:vAlign w:val="bottom"/>
            <w:hideMark/>
          </w:tcPr>
          <w:p w14:paraId="79840E5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8504</w:t>
            </w:r>
          </w:p>
        </w:tc>
        <w:tc>
          <w:tcPr>
            <w:tcW w:w="1440" w:type="dxa"/>
            <w:noWrap/>
            <w:vAlign w:val="bottom"/>
            <w:hideMark/>
          </w:tcPr>
          <w:p w14:paraId="5A27B76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0B3346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Noninfiltrating </w:t>
            </w:r>
            <w:proofErr w:type="spellStart"/>
            <w:r w:rsidRPr="00B952CF">
              <w:rPr>
                <w:rFonts w:eastAsia="Times New Roman" w:cstheme="minorHAnsi"/>
                <w:color w:val="000000"/>
                <w:sz w:val="24"/>
                <w:szCs w:val="24"/>
              </w:rPr>
              <w:t>intracystic</w:t>
            </w:r>
            <w:proofErr w:type="spellEnd"/>
            <w:r w:rsidRPr="00B952CF">
              <w:rPr>
                <w:rFonts w:eastAsia="Times New Roman" w:cstheme="minorHAnsi"/>
                <w:color w:val="000000"/>
                <w:sz w:val="24"/>
                <w:szCs w:val="24"/>
              </w:rPr>
              <w:t xml:space="preserve"> carcinoma</w:t>
            </w:r>
          </w:p>
        </w:tc>
      </w:tr>
      <w:tr w:rsidR="00E94A87" w:rsidRPr="00B952CF" w14:paraId="6FCF68BE" w14:textId="77777777" w:rsidTr="00AB2B97">
        <w:trPr>
          <w:cantSplit/>
          <w:trHeight w:val="290"/>
        </w:trPr>
        <w:tc>
          <w:tcPr>
            <w:tcW w:w="1912" w:type="dxa"/>
            <w:noWrap/>
            <w:vAlign w:val="bottom"/>
            <w:hideMark/>
          </w:tcPr>
          <w:p w14:paraId="020230A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8507</w:t>
            </w:r>
          </w:p>
        </w:tc>
        <w:tc>
          <w:tcPr>
            <w:tcW w:w="1440" w:type="dxa"/>
            <w:noWrap/>
            <w:vAlign w:val="bottom"/>
            <w:hideMark/>
          </w:tcPr>
          <w:p w14:paraId="29101B9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9FED21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Intraductal micropapillary carcinoma</w:t>
            </w:r>
          </w:p>
        </w:tc>
      </w:tr>
      <w:tr w:rsidR="00E94A87" w:rsidRPr="00B952CF" w14:paraId="57272566" w14:textId="77777777" w:rsidTr="00AB2B97">
        <w:trPr>
          <w:cantSplit/>
          <w:trHeight w:val="290"/>
        </w:trPr>
        <w:tc>
          <w:tcPr>
            <w:tcW w:w="1912" w:type="dxa"/>
            <w:noWrap/>
            <w:vAlign w:val="bottom"/>
            <w:hideMark/>
          </w:tcPr>
          <w:p w14:paraId="02F2226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8508</w:t>
            </w:r>
          </w:p>
        </w:tc>
        <w:tc>
          <w:tcPr>
            <w:tcW w:w="1440" w:type="dxa"/>
            <w:noWrap/>
            <w:vAlign w:val="bottom"/>
            <w:hideMark/>
          </w:tcPr>
          <w:p w14:paraId="1E1FB4E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16B945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Cystic hypersecretory carcinoma</w:t>
            </w:r>
          </w:p>
        </w:tc>
      </w:tr>
      <w:tr w:rsidR="00E94A87" w:rsidRPr="00B952CF" w14:paraId="31A8140D" w14:textId="77777777" w:rsidTr="00AB2B97">
        <w:trPr>
          <w:cantSplit/>
          <w:trHeight w:val="290"/>
        </w:trPr>
        <w:tc>
          <w:tcPr>
            <w:tcW w:w="1912" w:type="dxa"/>
            <w:noWrap/>
            <w:vAlign w:val="bottom"/>
            <w:hideMark/>
          </w:tcPr>
          <w:p w14:paraId="13D298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8509</w:t>
            </w:r>
          </w:p>
        </w:tc>
        <w:tc>
          <w:tcPr>
            <w:tcW w:w="1440" w:type="dxa"/>
            <w:noWrap/>
            <w:vAlign w:val="bottom"/>
            <w:hideMark/>
          </w:tcPr>
          <w:p w14:paraId="1138819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3FD035A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Solid papillary carcinoma in situ</w:t>
            </w:r>
          </w:p>
        </w:tc>
      </w:tr>
      <w:tr w:rsidR="00E94A87" w:rsidRPr="00B952CF" w14:paraId="59453545" w14:textId="77777777" w:rsidTr="00AB2B97">
        <w:trPr>
          <w:cantSplit/>
          <w:trHeight w:val="290"/>
        </w:trPr>
        <w:tc>
          <w:tcPr>
            <w:tcW w:w="1912" w:type="dxa"/>
            <w:noWrap/>
            <w:vAlign w:val="bottom"/>
            <w:hideMark/>
          </w:tcPr>
          <w:p w14:paraId="1816074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8510</w:t>
            </w:r>
          </w:p>
        </w:tc>
        <w:tc>
          <w:tcPr>
            <w:tcW w:w="1440" w:type="dxa"/>
            <w:noWrap/>
            <w:vAlign w:val="bottom"/>
            <w:hideMark/>
          </w:tcPr>
          <w:p w14:paraId="2021C60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AB6937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Medullary carcinoma, NOS</w:t>
            </w:r>
          </w:p>
        </w:tc>
      </w:tr>
      <w:tr w:rsidR="00E94A87" w:rsidRPr="00B952CF" w14:paraId="1F4436C1" w14:textId="77777777" w:rsidTr="00AB2B97">
        <w:trPr>
          <w:cantSplit/>
          <w:trHeight w:val="290"/>
        </w:trPr>
        <w:tc>
          <w:tcPr>
            <w:tcW w:w="1912" w:type="dxa"/>
            <w:noWrap/>
            <w:vAlign w:val="bottom"/>
            <w:hideMark/>
          </w:tcPr>
          <w:p w14:paraId="4F19728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8512</w:t>
            </w:r>
          </w:p>
        </w:tc>
        <w:tc>
          <w:tcPr>
            <w:tcW w:w="1440" w:type="dxa"/>
            <w:noWrap/>
            <w:vAlign w:val="bottom"/>
            <w:hideMark/>
          </w:tcPr>
          <w:p w14:paraId="1E4AA1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32932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Medullary carcinoma with lymphoid stroma</w:t>
            </w:r>
          </w:p>
        </w:tc>
      </w:tr>
      <w:tr w:rsidR="00E94A87" w:rsidRPr="00B952CF" w14:paraId="25AA84D3" w14:textId="77777777" w:rsidTr="00AB2B97">
        <w:trPr>
          <w:cantSplit/>
          <w:trHeight w:val="290"/>
        </w:trPr>
        <w:tc>
          <w:tcPr>
            <w:tcW w:w="1912" w:type="dxa"/>
            <w:noWrap/>
            <w:vAlign w:val="bottom"/>
            <w:hideMark/>
          </w:tcPr>
          <w:p w14:paraId="16F5600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8513</w:t>
            </w:r>
          </w:p>
        </w:tc>
        <w:tc>
          <w:tcPr>
            <w:tcW w:w="1440" w:type="dxa"/>
            <w:noWrap/>
            <w:vAlign w:val="bottom"/>
            <w:hideMark/>
          </w:tcPr>
          <w:p w14:paraId="5E72E00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809A92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Atypical medullary carcinoma</w:t>
            </w:r>
          </w:p>
        </w:tc>
      </w:tr>
      <w:tr w:rsidR="00E94A87" w:rsidRPr="00B952CF" w14:paraId="44BA8C6C" w14:textId="77777777" w:rsidTr="00AB2B97">
        <w:trPr>
          <w:cantSplit/>
          <w:trHeight w:val="290"/>
        </w:trPr>
        <w:tc>
          <w:tcPr>
            <w:tcW w:w="1912" w:type="dxa"/>
            <w:noWrap/>
            <w:vAlign w:val="bottom"/>
            <w:hideMark/>
          </w:tcPr>
          <w:p w14:paraId="19B655B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8514</w:t>
            </w:r>
          </w:p>
        </w:tc>
        <w:tc>
          <w:tcPr>
            <w:tcW w:w="1440" w:type="dxa"/>
            <w:noWrap/>
            <w:vAlign w:val="bottom"/>
            <w:hideMark/>
          </w:tcPr>
          <w:p w14:paraId="030316C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88D030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Duct carcinoma, desmoplastic type</w:t>
            </w:r>
          </w:p>
        </w:tc>
      </w:tr>
      <w:tr w:rsidR="00E94A87" w:rsidRPr="00B952CF" w14:paraId="0048CB5F" w14:textId="77777777" w:rsidTr="00AB2B97">
        <w:trPr>
          <w:cantSplit/>
          <w:trHeight w:val="290"/>
        </w:trPr>
        <w:tc>
          <w:tcPr>
            <w:tcW w:w="1912" w:type="dxa"/>
            <w:noWrap/>
            <w:vAlign w:val="bottom"/>
            <w:hideMark/>
          </w:tcPr>
          <w:p w14:paraId="43A9EA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8519</w:t>
            </w:r>
          </w:p>
        </w:tc>
        <w:tc>
          <w:tcPr>
            <w:tcW w:w="1440" w:type="dxa"/>
            <w:noWrap/>
            <w:vAlign w:val="bottom"/>
            <w:hideMark/>
          </w:tcPr>
          <w:p w14:paraId="6891F26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420CCE0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Pleomorphic lobular carcinoma in situ</w:t>
            </w:r>
          </w:p>
        </w:tc>
      </w:tr>
      <w:tr w:rsidR="00E94A87" w:rsidRPr="00B952CF" w14:paraId="3C9127BB" w14:textId="77777777" w:rsidTr="00AB2B97">
        <w:trPr>
          <w:cantSplit/>
          <w:trHeight w:val="290"/>
        </w:trPr>
        <w:tc>
          <w:tcPr>
            <w:tcW w:w="1912" w:type="dxa"/>
            <w:noWrap/>
            <w:vAlign w:val="bottom"/>
            <w:hideMark/>
          </w:tcPr>
          <w:p w14:paraId="03AEB36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8520</w:t>
            </w:r>
          </w:p>
        </w:tc>
        <w:tc>
          <w:tcPr>
            <w:tcW w:w="1440" w:type="dxa"/>
            <w:noWrap/>
            <w:vAlign w:val="bottom"/>
            <w:hideMark/>
          </w:tcPr>
          <w:p w14:paraId="602589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1B2A307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Lobular carcinoma in situ</w:t>
            </w:r>
          </w:p>
        </w:tc>
      </w:tr>
      <w:tr w:rsidR="00E94A87" w:rsidRPr="00B952CF" w14:paraId="0166D558" w14:textId="77777777" w:rsidTr="00AB2B97">
        <w:trPr>
          <w:cantSplit/>
          <w:trHeight w:val="290"/>
        </w:trPr>
        <w:tc>
          <w:tcPr>
            <w:tcW w:w="1912" w:type="dxa"/>
            <w:noWrap/>
            <w:vAlign w:val="bottom"/>
            <w:hideMark/>
          </w:tcPr>
          <w:p w14:paraId="27AE121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8521</w:t>
            </w:r>
          </w:p>
        </w:tc>
        <w:tc>
          <w:tcPr>
            <w:tcW w:w="1440" w:type="dxa"/>
            <w:noWrap/>
            <w:vAlign w:val="bottom"/>
            <w:hideMark/>
          </w:tcPr>
          <w:p w14:paraId="5BF9D2E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1DB99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Infiltrating ductular carcinoma</w:t>
            </w:r>
          </w:p>
        </w:tc>
      </w:tr>
      <w:tr w:rsidR="00E94A87" w:rsidRPr="00B952CF" w14:paraId="27422854" w14:textId="77777777" w:rsidTr="00AB2B97">
        <w:trPr>
          <w:cantSplit/>
          <w:trHeight w:val="290"/>
        </w:trPr>
        <w:tc>
          <w:tcPr>
            <w:tcW w:w="1912" w:type="dxa"/>
            <w:noWrap/>
            <w:vAlign w:val="bottom"/>
            <w:hideMark/>
          </w:tcPr>
          <w:p w14:paraId="611336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8522</w:t>
            </w:r>
          </w:p>
        </w:tc>
        <w:tc>
          <w:tcPr>
            <w:tcW w:w="1440" w:type="dxa"/>
            <w:noWrap/>
            <w:vAlign w:val="bottom"/>
            <w:hideMark/>
          </w:tcPr>
          <w:p w14:paraId="391EF3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7362902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Intraductal and lobular in situ carcinoma</w:t>
            </w:r>
          </w:p>
        </w:tc>
      </w:tr>
      <w:tr w:rsidR="00E94A87" w:rsidRPr="00B952CF" w14:paraId="7CAAA1F2" w14:textId="77777777" w:rsidTr="00AB2B97">
        <w:trPr>
          <w:cantSplit/>
          <w:trHeight w:val="290"/>
        </w:trPr>
        <w:tc>
          <w:tcPr>
            <w:tcW w:w="1912" w:type="dxa"/>
            <w:noWrap/>
            <w:vAlign w:val="bottom"/>
            <w:hideMark/>
          </w:tcPr>
          <w:p w14:paraId="3011DC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8523</w:t>
            </w:r>
          </w:p>
        </w:tc>
        <w:tc>
          <w:tcPr>
            <w:tcW w:w="1440" w:type="dxa"/>
            <w:noWrap/>
            <w:vAlign w:val="bottom"/>
            <w:hideMark/>
          </w:tcPr>
          <w:p w14:paraId="38443CD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2CDEDBFF" w14:textId="28333C5B" w:rsidR="00E94A87" w:rsidRPr="00B952CF" w:rsidRDefault="00B0794E"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Infiltrating </w:t>
            </w:r>
            <w:r>
              <w:rPr>
                <w:rFonts w:eastAsia="Times New Roman" w:cstheme="minorHAnsi"/>
                <w:color w:val="000000"/>
                <w:sz w:val="24"/>
                <w:szCs w:val="24"/>
              </w:rPr>
              <w:t>(</w:t>
            </w:r>
            <w:proofErr w:type="spellStart"/>
            <w:r w:rsidR="00E94A87" w:rsidRPr="00B952CF">
              <w:rPr>
                <w:rFonts w:eastAsia="Times New Roman" w:cstheme="minorHAnsi"/>
                <w:color w:val="000000"/>
                <w:sz w:val="24"/>
                <w:szCs w:val="24"/>
              </w:rPr>
              <w:t>Infiltr</w:t>
            </w:r>
            <w:proofErr w:type="spellEnd"/>
            <w:r w:rsidR="00E94A87" w:rsidRPr="00B952CF">
              <w:rPr>
                <w:rFonts w:eastAsia="Times New Roman" w:cstheme="minorHAnsi"/>
                <w:color w:val="000000"/>
                <w:sz w:val="24"/>
                <w:szCs w:val="24"/>
              </w:rPr>
              <w:t>.</w:t>
            </w:r>
            <w:r>
              <w:rPr>
                <w:rFonts w:eastAsia="Times New Roman" w:cstheme="minorHAnsi"/>
                <w:color w:val="000000"/>
                <w:sz w:val="24"/>
                <w:szCs w:val="24"/>
              </w:rPr>
              <w:t>)</w:t>
            </w:r>
            <w:r w:rsidR="00E94A87" w:rsidRPr="00B952CF">
              <w:rPr>
                <w:rFonts w:eastAsia="Times New Roman" w:cstheme="minorHAnsi"/>
                <w:color w:val="000000"/>
                <w:sz w:val="24"/>
                <w:szCs w:val="24"/>
              </w:rPr>
              <w:t xml:space="preserve"> duct mixed with other types of </w:t>
            </w:r>
            <w:proofErr w:type="gramStart"/>
            <w:r w:rsidR="00E94A87" w:rsidRPr="00B952CF">
              <w:rPr>
                <w:rFonts w:eastAsia="Times New Roman" w:cstheme="minorHAnsi"/>
                <w:color w:val="000000"/>
                <w:sz w:val="24"/>
                <w:szCs w:val="24"/>
              </w:rPr>
              <w:t>carcinoma</w:t>
            </w:r>
            <w:proofErr w:type="gramEnd"/>
            <w:r w:rsidR="00E94A87" w:rsidRPr="00B952CF">
              <w:rPr>
                <w:rFonts w:eastAsia="Times New Roman" w:cstheme="minorHAnsi"/>
                <w:color w:val="000000"/>
                <w:sz w:val="24"/>
                <w:szCs w:val="24"/>
              </w:rPr>
              <w:t>, in situ</w:t>
            </w:r>
          </w:p>
        </w:tc>
      </w:tr>
      <w:tr w:rsidR="00E94A87" w:rsidRPr="00B952CF" w14:paraId="730CC45D" w14:textId="77777777" w:rsidTr="00AB2B97">
        <w:trPr>
          <w:cantSplit/>
          <w:trHeight w:val="290"/>
        </w:trPr>
        <w:tc>
          <w:tcPr>
            <w:tcW w:w="1912" w:type="dxa"/>
            <w:noWrap/>
            <w:vAlign w:val="bottom"/>
            <w:hideMark/>
          </w:tcPr>
          <w:p w14:paraId="3913B8B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8524</w:t>
            </w:r>
          </w:p>
        </w:tc>
        <w:tc>
          <w:tcPr>
            <w:tcW w:w="1440" w:type="dxa"/>
            <w:noWrap/>
            <w:vAlign w:val="bottom"/>
            <w:hideMark/>
          </w:tcPr>
          <w:p w14:paraId="44A27C2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880DF8C" w14:textId="158DEEFE"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Infiltrating lobular mixed with other types of </w:t>
            </w:r>
            <w:proofErr w:type="gramStart"/>
            <w:r w:rsidR="00B0794E" w:rsidRPr="00B952CF">
              <w:rPr>
                <w:rFonts w:eastAsia="Times New Roman" w:cstheme="minorHAnsi"/>
                <w:color w:val="000000"/>
                <w:sz w:val="24"/>
                <w:szCs w:val="24"/>
              </w:rPr>
              <w:t>carcinoma</w:t>
            </w:r>
            <w:proofErr w:type="gramEnd"/>
            <w:r w:rsidR="00B0794E" w:rsidRPr="00B952CF">
              <w:rPr>
                <w:rFonts w:eastAsia="Times New Roman" w:cstheme="minorHAnsi"/>
                <w:color w:val="000000"/>
                <w:sz w:val="24"/>
                <w:szCs w:val="24"/>
              </w:rPr>
              <w:t xml:space="preserve"> </w:t>
            </w:r>
            <w:r w:rsidR="00B0794E">
              <w:rPr>
                <w:rFonts w:eastAsia="Times New Roman" w:cstheme="minorHAnsi"/>
                <w:color w:val="000000"/>
                <w:sz w:val="24"/>
                <w:szCs w:val="24"/>
              </w:rPr>
              <w:t>(</w:t>
            </w:r>
            <w:proofErr w:type="spellStart"/>
            <w:r w:rsidRPr="00B952CF">
              <w:rPr>
                <w:rFonts w:eastAsia="Times New Roman" w:cstheme="minorHAnsi"/>
                <w:color w:val="000000"/>
                <w:sz w:val="24"/>
                <w:szCs w:val="24"/>
              </w:rPr>
              <w:t>carc</w:t>
            </w:r>
            <w:proofErr w:type="spellEnd"/>
            <w:r w:rsidRPr="00B952CF">
              <w:rPr>
                <w:rFonts w:eastAsia="Times New Roman" w:cstheme="minorHAnsi"/>
                <w:color w:val="000000"/>
                <w:sz w:val="24"/>
                <w:szCs w:val="24"/>
              </w:rPr>
              <w:t>.</w:t>
            </w:r>
            <w:r w:rsidR="00B0794E">
              <w:rPr>
                <w:rFonts w:eastAsia="Times New Roman" w:cstheme="minorHAnsi"/>
                <w:color w:val="000000"/>
                <w:sz w:val="24"/>
                <w:szCs w:val="24"/>
              </w:rPr>
              <w:t>)</w:t>
            </w:r>
          </w:p>
        </w:tc>
      </w:tr>
      <w:tr w:rsidR="00E94A87" w:rsidRPr="00B952CF" w14:paraId="22605FC9" w14:textId="77777777" w:rsidTr="00AB2B97">
        <w:trPr>
          <w:cantSplit/>
          <w:trHeight w:val="290"/>
        </w:trPr>
        <w:tc>
          <w:tcPr>
            <w:tcW w:w="1912" w:type="dxa"/>
            <w:noWrap/>
            <w:vAlign w:val="bottom"/>
            <w:hideMark/>
          </w:tcPr>
          <w:p w14:paraId="4BD6211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8525</w:t>
            </w:r>
          </w:p>
        </w:tc>
        <w:tc>
          <w:tcPr>
            <w:tcW w:w="1440" w:type="dxa"/>
            <w:noWrap/>
            <w:vAlign w:val="bottom"/>
            <w:hideMark/>
          </w:tcPr>
          <w:p w14:paraId="70BF57A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9175C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Polymorphous low grade adenocarcinoma</w:t>
            </w:r>
          </w:p>
        </w:tc>
      </w:tr>
      <w:tr w:rsidR="00E94A87" w:rsidRPr="00B952CF" w14:paraId="4C46DB19" w14:textId="77777777" w:rsidTr="00AB2B97">
        <w:trPr>
          <w:cantSplit/>
          <w:trHeight w:val="290"/>
        </w:trPr>
        <w:tc>
          <w:tcPr>
            <w:tcW w:w="1912" w:type="dxa"/>
            <w:noWrap/>
            <w:vAlign w:val="bottom"/>
            <w:hideMark/>
          </w:tcPr>
          <w:p w14:paraId="66476BA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8530</w:t>
            </w:r>
          </w:p>
        </w:tc>
        <w:tc>
          <w:tcPr>
            <w:tcW w:w="1440" w:type="dxa"/>
            <w:noWrap/>
            <w:vAlign w:val="bottom"/>
            <w:hideMark/>
          </w:tcPr>
          <w:p w14:paraId="5CFA948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420E03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Inflammatory carcinoma</w:t>
            </w:r>
          </w:p>
        </w:tc>
      </w:tr>
      <w:tr w:rsidR="00E94A87" w:rsidRPr="00B952CF" w14:paraId="21CC5311" w14:textId="77777777" w:rsidTr="00AB2B97">
        <w:trPr>
          <w:cantSplit/>
          <w:trHeight w:val="290"/>
        </w:trPr>
        <w:tc>
          <w:tcPr>
            <w:tcW w:w="1912" w:type="dxa"/>
            <w:noWrap/>
            <w:vAlign w:val="bottom"/>
            <w:hideMark/>
          </w:tcPr>
          <w:p w14:paraId="5550399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8540</w:t>
            </w:r>
          </w:p>
        </w:tc>
        <w:tc>
          <w:tcPr>
            <w:tcW w:w="1440" w:type="dxa"/>
            <w:noWrap/>
            <w:vAlign w:val="bottom"/>
            <w:hideMark/>
          </w:tcPr>
          <w:p w14:paraId="01BEBBE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D3ABF5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Paget disease, mammary</w:t>
            </w:r>
          </w:p>
        </w:tc>
      </w:tr>
      <w:tr w:rsidR="00E94A87" w:rsidRPr="00B952CF" w14:paraId="3C2AB325" w14:textId="77777777" w:rsidTr="00AB2B97">
        <w:trPr>
          <w:cantSplit/>
          <w:trHeight w:val="290"/>
        </w:trPr>
        <w:tc>
          <w:tcPr>
            <w:tcW w:w="1912" w:type="dxa"/>
            <w:noWrap/>
            <w:vAlign w:val="bottom"/>
            <w:hideMark/>
          </w:tcPr>
          <w:p w14:paraId="369B7C7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8541</w:t>
            </w:r>
          </w:p>
        </w:tc>
        <w:tc>
          <w:tcPr>
            <w:tcW w:w="1440" w:type="dxa"/>
            <w:noWrap/>
            <w:vAlign w:val="bottom"/>
            <w:hideMark/>
          </w:tcPr>
          <w:p w14:paraId="060204B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67C5DE4" w14:textId="17E496AC"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Paget dis</w:t>
            </w:r>
            <w:r w:rsidR="00B0794E">
              <w:rPr>
                <w:rFonts w:eastAsia="Times New Roman" w:cstheme="minorHAnsi"/>
                <w:color w:val="000000"/>
                <w:sz w:val="24"/>
                <w:szCs w:val="24"/>
              </w:rPr>
              <w:t>ease</w:t>
            </w:r>
            <w:r w:rsidRPr="00B952CF">
              <w:rPr>
                <w:rFonts w:eastAsia="Times New Roman" w:cstheme="minorHAnsi"/>
                <w:color w:val="000000"/>
                <w:sz w:val="24"/>
                <w:szCs w:val="24"/>
              </w:rPr>
              <w:t xml:space="preserve"> &amp; </w:t>
            </w:r>
            <w:proofErr w:type="spellStart"/>
            <w:r w:rsidRPr="00B952CF">
              <w:rPr>
                <w:rFonts w:eastAsia="Times New Roman" w:cstheme="minorHAnsi"/>
                <w:color w:val="000000"/>
                <w:sz w:val="24"/>
                <w:szCs w:val="24"/>
              </w:rPr>
              <w:t>infil</w:t>
            </w:r>
            <w:r w:rsidR="00B0794E">
              <w:rPr>
                <w:rFonts w:eastAsia="Times New Roman" w:cstheme="minorHAnsi"/>
                <w:color w:val="000000"/>
                <w:sz w:val="24"/>
                <w:szCs w:val="24"/>
              </w:rPr>
              <w:t>tr</w:t>
            </w:r>
            <w:proofErr w:type="spellEnd"/>
            <w:r w:rsidRPr="00B952CF">
              <w:rPr>
                <w:rFonts w:eastAsia="Times New Roman" w:cstheme="minorHAnsi"/>
                <w:color w:val="000000"/>
                <w:sz w:val="24"/>
                <w:szCs w:val="24"/>
              </w:rPr>
              <w:t>. duct carcinoma</w:t>
            </w:r>
          </w:p>
        </w:tc>
      </w:tr>
      <w:tr w:rsidR="00E94A87" w:rsidRPr="00B952CF" w14:paraId="607C33D4" w14:textId="77777777" w:rsidTr="00AB2B97">
        <w:trPr>
          <w:cantSplit/>
          <w:trHeight w:val="290"/>
        </w:trPr>
        <w:tc>
          <w:tcPr>
            <w:tcW w:w="1912" w:type="dxa"/>
            <w:noWrap/>
            <w:vAlign w:val="bottom"/>
            <w:hideMark/>
          </w:tcPr>
          <w:p w14:paraId="4D27589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8542</w:t>
            </w:r>
          </w:p>
        </w:tc>
        <w:tc>
          <w:tcPr>
            <w:tcW w:w="1440" w:type="dxa"/>
            <w:noWrap/>
            <w:vAlign w:val="bottom"/>
            <w:hideMark/>
          </w:tcPr>
          <w:p w14:paraId="797DD9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1AF02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Paget disease, extramammary</w:t>
            </w:r>
          </w:p>
        </w:tc>
      </w:tr>
      <w:tr w:rsidR="00E94A87" w:rsidRPr="00B952CF" w14:paraId="78099F79" w14:textId="77777777" w:rsidTr="00AB2B97">
        <w:trPr>
          <w:cantSplit/>
          <w:trHeight w:val="290"/>
        </w:trPr>
        <w:tc>
          <w:tcPr>
            <w:tcW w:w="1912" w:type="dxa"/>
            <w:noWrap/>
            <w:vAlign w:val="bottom"/>
            <w:hideMark/>
          </w:tcPr>
          <w:p w14:paraId="17DD2B4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8543</w:t>
            </w:r>
          </w:p>
        </w:tc>
        <w:tc>
          <w:tcPr>
            <w:tcW w:w="1440" w:type="dxa"/>
            <w:noWrap/>
            <w:vAlign w:val="bottom"/>
            <w:hideMark/>
          </w:tcPr>
          <w:p w14:paraId="1AD10A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09CBCF3" w14:textId="2C1AF9CF"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Paget disease and intraductal ca</w:t>
            </w:r>
            <w:r w:rsidR="00166E12">
              <w:rPr>
                <w:rFonts w:eastAsia="Times New Roman" w:cstheme="minorHAnsi"/>
                <w:color w:val="000000"/>
                <w:sz w:val="24"/>
                <w:szCs w:val="24"/>
              </w:rPr>
              <w:t>rcinoma</w:t>
            </w:r>
          </w:p>
        </w:tc>
      </w:tr>
      <w:tr w:rsidR="00E94A87" w:rsidRPr="00B952CF" w14:paraId="18F1E9BA" w14:textId="77777777" w:rsidTr="00AB2B97">
        <w:trPr>
          <w:cantSplit/>
          <w:trHeight w:val="290"/>
        </w:trPr>
        <w:tc>
          <w:tcPr>
            <w:tcW w:w="1912" w:type="dxa"/>
            <w:noWrap/>
            <w:vAlign w:val="bottom"/>
            <w:hideMark/>
          </w:tcPr>
          <w:p w14:paraId="2437E60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8550</w:t>
            </w:r>
          </w:p>
        </w:tc>
        <w:tc>
          <w:tcPr>
            <w:tcW w:w="1440" w:type="dxa"/>
            <w:noWrap/>
            <w:vAlign w:val="bottom"/>
            <w:hideMark/>
          </w:tcPr>
          <w:p w14:paraId="0F81A61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BCD959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Acinar cell carcinoma</w:t>
            </w:r>
          </w:p>
        </w:tc>
      </w:tr>
      <w:tr w:rsidR="00E94A87" w:rsidRPr="00B952CF" w14:paraId="3ADACC34" w14:textId="77777777" w:rsidTr="00AB2B97">
        <w:trPr>
          <w:cantSplit/>
          <w:trHeight w:val="290"/>
        </w:trPr>
        <w:tc>
          <w:tcPr>
            <w:tcW w:w="1912" w:type="dxa"/>
            <w:noWrap/>
            <w:vAlign w:val="bottom"/>
            <w:hideMark/>
          </w:tcPr>
          <w:p w14:paraId="13A04C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8551</w:t>
            </w:r>
          </w:p>
        </w:tc>
        <w:tc>
          <w:tcPr>
            <w:tcW w:w="1440" w:type="dxa"/>
            <w:noWrap/>
            <w:vAlign w:val="bottom"/>
            <w:hideMark/>
          </w:tcPr>
          <w:p w14:paraId="07B2121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56C67E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Acinar cell cystadenocarcinoma</w:t>
            </w:r>
          </w:p>
        </w:tc>
      </w:tr>
      <w:tr w:rsidR="00E94A87" w:rsidRPr="00B952CF" w14:paraId="5C664316" w14:textId="77777777" w:rsidTr="00AB2B97">
        <w:trPr>
          <w:cantSplit/>
          <w:trHeight w:val="290"/>
        </w:trPr>
        <w:tc>
          <w:tcPr>
            <w:tcW w:w="1912" w:type="dxa"/>
            <w:noWrap/>
            <w:vAlign w:val="bottom"/>
            <w:hideMark/>
          </w:tcPr>
          <w:p w14:paraId="76D8C51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8552</w:t>
            </w:r>
          </w:p>
        </w:tc>
        <w:tc>
          <w:tcPr>
            <w:tcW w:w="1440" w:type="dxa"/>
            <w:noWrap/>
            <w:vAlign w:val="bottom"/>
            <w:hideMark/>
          </w:tcPr>
          <w:p w14:paraId="750D501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C6EC5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acinar ductal carcinoma</w:t>
            </w:r>
          </w:p>
        </w:tc>
      </w:tr>
      <w:tr w:rsidR="00E94A87" w:rsidRPr="00B952CF" w14:paraId="55DFB6A7" w14:textId="77777777" w:rsidTr="00AB2B97">
        <w:trPr>
          <w:cantSplit/>
          <w:trHeight w:val="290"/>
        </w:trPr>
        <w:tc>
          <w:tcPr>
            <w:tcW w:w="1912" w:type="dxa"/>
            <w:noWrap/>
            <w:vAlign w:val="bottom"/>
            <w:hideMark/>
          </w:tcPr>
          <w:p w14:paraId="5A288FA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8560</w:t>
            </w:r>
          </w:p>
        </w:tc>
        <w:tc>
          <w:tcPr>
            <w:tcW w:w="1440" w:type="dxa"/>
            <w:noWrap/>
            <w:vAlign w:val="bottom"/>
            <w:hideMark/>
          </w:tcPr>
          <w:p w14:paraId="611B489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EBCA3AB"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Adenosquamous</w:t>
            </w:r>
            <w:proofErr w:type="spellEnd"/>
            <w:r w:rsidRPr="00B952CF">
              <w:rPr>
                <w:rFonts w:eastAsia="Times New Roman" w:cstheme="minorHAnsi"/>
                <w:color w:val="000000"/>
                <w:sz w:val="24"/>
                <w:szCs w:val="24"/>
              </w:rPr>
              <w:t xml:space="preserve"> carcinoma</w:t>
            </w:r>
          </w:p>
        </w:tc>
      </w:tr>
      <w:tr w:rsidR="00E94A87" w:rsidRPr="00B952CF" w14:paraId="60F318C8" w14:textId="77777777" w:rsidTr="00AB2B97">
        <w:trPr>
          <w:cantSplit/>
          <w:trHeight w:val="290"/>
        </w:trPr>
        <w:tc>
          <w:tcPr>
            <w:tcW w:w="1912" w:type="dxa"/>
            <w:noWrap/>
            <w:vAlign w:val="bottom"/>
            <w:hideMark/>
          </w:tcPr>
          <w:p w14:paraId="026F15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8561</w:t>
            </w:r>
          </w:p>
        </w:tc>
        <w:tc>
          <w:tcPr>
            <w:tcW w:w="1440" w:type="dxa"/>
            <w:noWrap/>
            <w:vAlign w:val="bottom"/>
            <w:hideMark/>
          </w:tcPr>
          <w:p w14:paraId="7A906B9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17C19B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Warthin tumor, malignant</w:t>
            </w:r>
          </w:p>
        </w:tc>
      </w:tr>
      <w:tr w:rsidR="00E94A87" w:rsidRPr="00B952CF" w14:paraId="7614CAF9" w14:textId="77777777" w:rsidTr="00AB2B97">
        <w:trPr>
          <w:cantSplit/>
          <w:trHeight w:val="290"/>
        </w:trPr>
        <w:tc>
          <w:tcPr>
            <w:tcW w:w="1912" w:type="dxa"/>
            <w:noWrap/>
            <w:vAlign w:val="bottom"/>
            <w:hideMark/>
          </w:tcPr>
          <w:p w14:paraId="690A9D4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8562</w:t>
            </w:r>
          </w:p>
        </w:tc>
        <w:tc>
          <w:tcPr>
            <w:tcW w:w="1440" w:type="dxa"/>
            <w:noWrap/>
            <w:vAlign w:val="bottom"/>
            <w:hideMark/>
          </w:tcPr>
          <w:p w14:paraId="57417B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625E02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Epithelial-myoepithelial carcinoma</w:t>
            </w:r>
          </w:p>
        </w:tc>
      </w:tr>
      <w:tr w:rsidR="00E94A87" w:rsidRPr="00B952CF" w14:paraId="43F61A4E" w14:textId="77777777" w:rsidTr="00AB2B97">
        <w:trPr>
          <w:cantSplit/>
          <w:trHeight w:val="290"/>
        </w:trPr>
        <w:tc>
          <w:tcPr>
            <w:tcW w:w="1912" w:type="dxa"/>
            <w:noWrap/>
            <w:vAlign w:val="bottom"/>
            <w:hideMark/>
          </w:tcPr>
          <w:p w14:paraId="16BBA3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8570</w:t>
            </w:r>
          </w:p>
        </w:tc>
        <w:tc>
          <w:tcPr>
            <w:tcW w:w="1440" w:type="dxa"/>
            <w:noWrap/>
            <w:vAlign w:val="bottom"/>
            <w:hideMark/>
          </w:tcPr>
          <w:p w14:paraId="37690A3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3BAE52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with squamous metaplasia</w:t>
            </w:r>
          </w:p>
        </w:tc>
      </w:tr>
      <w:tr w:rsidR="00E94A87" w:rsidRPr="00B952CF" w14:paraId="37554FA6" w14:textId="77777777" w:rsidTr="00AB2B97">
        <w:trPr>
          <w:cantSplit/>
          <w:trHeight w:val="290"/>
        </w:trPr>
        <w:tc>
          <w:tcPr>
            <w:tcW w:w="1912" w:type="dxa"/>
            <w:noWrap/>
            <w:vAlign w:val="bottom"/>
            <w:hideMark/>
          </w:tcPr>
          <w:p w14:paraId="535BF5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8571</w:t>
            </w:r>
          </w:p>
        </w:tc>
        <w:tc>
          <w:tcPr>
            <w:tcW w:w="1440" w:type="dxa"/>
            <w:noWrap/>
            <w:vAlign w:val="bottom"/>
            <w:hideMark/>
          </w:tcPr>
          <w:p w14:paraId="09F786C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F97047" w14:textId="5A9DCE14"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w</w:t>
            </w:r>
            <w:r w:rsidR="00166E12">
              <w:rPr>
                <w:rFonts w:eastAsia="Times New Roman" w:cstheme="minorHAnsi"/>
                <w:color w:val="000000"/>
                <w:sz w:val="24"/>
                <w:szCs w:val="24"/>
              </w:rPr>
              <w:t>ith</w:t>
            </w:r>
            <w:r w:rsidRPr="00B952CF">
              <w:rPr>
                <w:rFonts w:eastAsia="Times New Roman" w:cstheme="minorHAnsi"/>
                <w:color w:val="000000"/>
                <w:sz w:val="24"/>
                <w:szCs w:val="24"/>
              </w:rPr>
              <w:t xml:space="preserve"> </w:t>
            </w:r>
            <w:r w:rsidR="00166E12" w:rsidRPr="00166E12">
              <w:rPr>
                <w:rFonts w:eastAsia="Times New Roman" w:cstheme="minorHAnsi"/>
                <w:color w:val="000000"/>
                <w:sz w:val="24"/>
                <w:szCs w:val="24"/>
              </w:rPr>
              <w:t>cartilaginous and osseous metaplasia</w:t>
            </w:r>
          </w:p>
        </w:tc>
      </w:tr>
      <w:tr w:rsidR="00E94A87" w:rsidRPr="00B952CF" w14:paraId="0C04FFC3" w14:textId="77777777" w:rsidTr="00AB2B97">
        <w:trPr>
          <w:cantSplit/>
          <w:trHeight w:val="290"/>
        </w:trPr>
        <w:tc>
          <w:tcPr>
            <w:tcW w:w="1912" w:type="dxa"/>
            <w:noWrap/>
            <w:vAlign w:val="bottom"/>
            <w:hideMark/>
          </w:tcPr>
          <w:p w14:paraId="5EDD76E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8572</w:t>
            </w:r>
          </w:p>
        </w:tc>
        <w:tc>
          <w:tcPr>
            <w:tcW w:w="1440" w:type="dxa"/>
            <w:noWrap/>
            <w:vAlign w:val="bottom"/>
            <w:hideMark/>
          </w:tcPr>
          <w:p w14:paraId="7126A54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A055B5" w14:textId="7ADEC854"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Adenocarcinoma with spindle cell </w:t>
            </w:r>
            <w:r w:rsidR="003D5578" w:rsidRPr="00B952CF">
              <w:rPr>
                <w:rFonts w:eastAsia="Times New Roman" w:cstheme="minorHAnsi"/>
                <w:color w:val="000000"/>
                <w:sz w:val="24"/>
                <w:szCs w:val="24"/>
              </w:rPr>
              <w:t>metaplasia</w:t>
            </w:r>
          </w:p>
        </w:tc>
      </w:tr>
      <w:tr w:rsidR="00E94A87" w:rsidRPr="00B952CF" w14:paraId="1E2B8405" w14:textId="77777777" w:rsidTr="00AB2B97">
        <w:trPr>
          <w:cantSplit/>
          <w:trHeight w:val="290"/>
        </w:trPr>
        <w:tc>
          <w:tcPr>
            <w:tcW w:w="1912" w:type="dxa"/>
            <w:noWrap/>
            <w:vAlign w:val="bottom"/>
            <w:hideMark/>
          </w:tcPr>
          <w:p w14:paraId="36D48A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8573</w:t>
            </w:r>
          </w:p>
        </w:tc>
        <w:tc>
          <w:tcPr>
            <w:tcW w:w="1440" w:type="dxa"/>
            <w:noWrap/>
            <w:vAlign w:val="bottom"/>
            <w:hideMark/>
          </w:tcPr>
          <w:p w14:paraId="12DE6F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A760F0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Adenocarcinoma with apocrine metaplasia</w:t>
            </w:r>
          </w:p>
        </w:tc>
      </w:tr>
      <w:tr w:rsidR="00E94A87" w:rsidRPr="00B952CF" w14:paraId="7B6D66A9" w14:textId="77777777" w:rsidTr="00AB2B97">
        <w:trPr>
          <w:cantSplit/>
          <w:trHeight w:val="290"/>
        </w:trPr>
        <w:tc>
          <w:tcPr>
            <w:tcW w:w="1912" w:type="dxa"/>
            <w:noWrap/>
            <w:vAlign w:val="bottom"/>
            <w:hideMark/>
          </w:tcPr>
          <w:p w14:paraId="06746C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8574</w:t>
            </w:r>
          </w:p>
        </w:tc>
        <w:tc>
          <w:tcPr>
            <w:tcW w:w="1440" w:type="dxa"/>
            <w:noWrap/>
            <w:vAlign w:val="bottom"/>
            <w:hideMark/>
          </w:tcPr>
          <w:p w14:paraId="3B7A70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3ECDE3" w14:textId="2F2B5B83"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Adenocarcinoma with neuroendocrine </w:t>
            </w:r>
            <w:r w:rsidR="003D5578" w:rsidRPr="003D5578">
              <w:rPr>
                <w:rFonts w:eastAsia="Times New Roman" w:cstheme="minorHAnsi"/>
                <w:color w:val="000000"/>
                <w:sz w:val="24"/>
                <w:szCs w:val="24"/>
              </w:rPr>
              <w:t>differentiation</w:t>
            </w:r>
            <w:r w:rsidR="003D5578">
              <w:rPr>
                <w:rFonts w:eastAsia="Times New Roman" w:cstheme="minorHAnsi"/>
                <w:color w:val="000000"/>
                <w:sz w:val="24"/>
                <w:szCs w:val="24"/>
              </w:rPr>
              <w:t xml:space="preserve"> (</w:t>
            </w:r>
            <w:proofErr w:type="spellStart"/>
            <w:r w:rsidRPr="00B952CF">
              <w:rPr>
                <w:rFonts w:eastAsia="Times New Roman" w:cstheme="minorHAnsi"/>
                <w:color w:val="000000"/>
                <w:sz w:val="24"/>
                <w:szCs w:val="24"/>
              </w:rPr>
              <w:t>differen</w:t>
            </w:r>
            <w:proofErr w:type="spellEnd"/>
            <w:r w:rsidRPr="00B952CF">
              <w:rPr>
                <w:rFonts w:eastAsia="Times New Roman" w:cstheme="minorHAnsi"/>
                <w:color w:val="000000"/>
                <w:sz w:val="24"/>
                <w:szCs w:val="24"/>
              </w:rPr>
              <w:t>.</w:t>
            </w:r>
            <w:r w:rsidR="003D5578">
              <w:rPr>
                <w:rFonts w:eastAsia="Times New Roman" w:cstheme="minorHAnsi"/>
                <w:color w:val="000000"/>
                <w:sz w:val="24"/>
                <w:szCs w:val="24"/>
              </w:rPr>
              <w:t>)</w:t>
            </w:r>
          </w:p>
        </w:tc>
      </w:tr>
      <w:tr w:rsidR="00E94A87" w:rsidRPr="00B952CF" w14:paraId="008BD811" w14:textId="77777777" w:rsidTr="00AB2B97">
        <w:trPr>
          <w:cantSplit/>
          <w:trHeight w:val="290"/>
        </w:trPr>
        <w:tc>
          <w:tcPr>
            <w:tcW w:w="1912" w:type="dxa"/>
            <w:noWrap/>
            <w:vAlign w:val="bottom"/>
            <w:hideMark/>
          </w:tcPr>
          <w:p w14:paraId="2F0862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8575</w:t>
            </w:r>
          </w:p>
        </w:tc>
        <w:tc>
          <w:tcPr>
            <w:tcW w:w="1440" w:type="dxa"/>
            <w:noWrap/>
            <w:vAlign w:val="bottom"/>
            <w:hideMark/>
          </w:tcPr>
          <w:p w14:paraId="6FB77AC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EDF98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Metaplastic carcinoma, NOS</w:t>
            </w:r>
          </w:p>
        </w:tc>
      </w:tr>
      <w:tr w:rsidR="00E94A87" w:rsidRPr="00B952CF" w14:paraId="2B567C47" w14:textId="77777777" w:rsidTr="00AB2B97">
        <w:trPr>
          <w:cantSplit/>
          <w:trHeight w:val="290"/>
        </w:trPr>
        <w:tc>
          <w:tcPr>
            <w:tcW w:w="1912" w:type="dxa"/>
            <w:noWrap/>
            <w:vAlign w:val="bottom"/>
            <w:hideMark/>
          </w:tcPr>
          <w:p w14:paraId="0FECB40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8576</w:t>
            </w:r>
          </w:p>
        </w:tc>
        <w:tc>
          <w:tcPr>
            <w:tcW w:w="1440" w:type="dxa"/>
            <w:noWrap/>
            <w:vAlign w:val="bottom"/>
            <w:hideMark/>
          </w:tcPr>
          <w:p w14:paraId="06C4598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5AC3AB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Hepatoid adenocarcinoma</w:t>
            </w:r>
          </w:p>
        </w:tc>
      </w:tr>
      <w:tr w:rsidR="00E94A87" w:rsidRPr="00B952CF" w14:paraId="5C4250D5" w14:textId="77777777" w:rsidTr="00AB2B97">
        <w:trPr>
          <w:cantSplit/>
          <w:trHeight w:val="290"/>
        </w:trPr>
        <w:tc>
          <w:tcPr>
            <w:tcW w:w="1912" w:type="dxa"/>
            <w:noWrap/>
            <w:vAlign w:val="bottom"/>
            <w:hideMark/>
          </w:tcPr>
          <w:p w14:paraId="2FEA8B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8580</w:t>
            </w:r>
          </w:p>
        </w:tc>
        <w:tc>
          <w:tcPr>
            <w:tcW w:w="1440" w:type="dxa"/>
            <w:noWrap/>
            <w:vAlign w:val="bottom"/>
            <w:hideMark/>
          </w:tcPr>
          <w:p w14:paraId="53F6BA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B558E5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Thymoma, malignant, NOS</w:t>
            </w:r>
          </w:p>
        </w:tc>
      </w:tr>
      <w:tr w:rsidR="00E94A87" w:rsidRPr="00B952CF" w14:paraId="403138A5" w14:textId="77777777" w:rsidTr="00AB2B97">
        <w:trPr>
          <w:cantSplit/>
          <w:trHeight w:val="290"/>
        </w:trPr>
        <w:tc>
          <w:tcPr>
            <w:tcW w:w="1912" w:type="dxa"/>
            <w:noWrap/>
            <w:vAlign w:val="bottom"/>
            <w:hideMark/>
          </w:tcPr>
          <w:p w14:paraId="7723E22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8581</w:t>
            </w:r>
          </w:p>
        </w:tc>
        <w:tc>
          <w:tcPr>
            <w:tcW w:w="1440" w:type="dxa"/>
            <w:noWrap/>
            <w:vAlign w:val="bottom"/>
            <w:hideMark/>
          </w:tcPr>
          <w:p w14:paraId="36A8E0A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7BEDD0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Thymoma, type A, malignant</w:t>
            </w:r>
          </w:p>
        </w:tc>
      </w:tr>
      <w:tr w:rsidR="00E94A87" w:rsidRPr="00B952CF" w14:paraId="44AB119A" w14:textId="77777777" w:rsidTr="00AB2B97">
        <w:trPr>
          <w:cantSplit/>
          <w:trHeight w:val="290"/>
        </w:trPr>
        <w:tc>
          <w:tcPr>
            <w:tcW w:w="1912" w:type="dxa"/>
            <w:noWrap/>
            <w:vAlign w:val="bottom"/>
            <w:hideMark/>
          </w:tcPr>
          <w:p w14:paraId="3B56DE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8582</w:t>
            </w:r>
          </w:p>
        </w:tc>
        <w:tc>
          <w:tcPr>
            <w:tcW w:w="1440" w:type="dxa"/>
            <w:noWrap/>
            <w:vAlign w:val="bottom"/>
            <w:hideMark/>
          </w:tcPr>
          <w:p w14:paraId="0E9500D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54F0CC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Thymoma, type AB, malignant</w:t>
            </w:r>
          </w:p>
        </w:tc>
      </w:tr>
      <w:tr w:rsidR="00E94A87" w:rsidRPr="00B952CF" w14:paraId="19AF4CCF" w14:textId="77777777" w:rsidTr="00AB2B97">
        <w:trPr>
          <w:cantSplit/>
          <w:trHeight w:val="290"/>
        </w:trPr>
        <w:tc>
          <w:tcPr>
            <w:tcW w:w="1912" w:type="dxa"/>
            <w:noWrap/>
            <w:vAlign w:val="bottom"/>
            <w:hideMark/>
          </w:tcPr>
          <w:p w14:paraId="71CF27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8583</w:t>
            </w:r>
          </w:p>
        </w:tc>
        <w:tc>
          <w:tcPr>
            <w:tcW w:w="1440" w:type="dxa"/>
            <w:noWrap/>
            <w:vAlign w:val="bottom"/>
            <w:hideMark/>
          </w:tcPr>
          <w:p w14:paraId="33378C3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509F2A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Thymoma, type B1, malignant</w:t>
            </w:r>
          </w:p>
        </w:tc>
      </w:tr>
      <w:tr w:rsidR="00E94A87" w:rsidRPr="00B952CF" w14:paraId="39F74FA9" w14:textId="77777777" w:rsidTr="00AB2B97">
        <w:trPr>
          <w:cantSplit/>
          <w:trHeight w:val="290"/>
        </w:trPr>
        <w:tc>
          <w:tcPr>
            <w:tcW w:w="1912" w:type="dxa"/>
            <w:noWrap/>
            <w:vAlign w:val="bottom"/>
            <w:hideMark/>
          </w:tcPr>
          <w:p w14:paraId="75226E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8584</w:t>
            </w:r>
          </w:p>
        </w:tc>
        <w:tc>
          <w:tcPr>
            <w:tcW w:w="1440" w:type="dxa"/>
            <w:noWrap/>
            <w:vAlign w:val="bottom"/>
            <w:hideMark/>
          </w:tcPr>
          <w:p w14:paraId="44E8968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9E464A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Thymoma, type B2, malignant</w:t>
            </w:r>
          </w:p>
        </w:tc>
      </w:tr>
      <w:tr w:rsidR="00E94A87" w:rsidRPr="00B952CF" w14:paraId="5B00B244" w14:textId="77777777" w:rsidTr="00AB2B97">
        <w:trPr>
          <w:cantSplit/>
          <w:trHeight w:val="290"/>
        </w:trPr>
        <w:tc>
          <w:tcPr>
            <w:tcW w:w="1912" w:type="dxa"/>
            <w:noWrap/>
            <w:vAlign w:val="bottom"/>
            <w:hideMark/>
          </w:tcPr>
          <w:p w14:paraId="5FB7E82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8585</w:t>
            </w:r>
          </w:p>
        </w:tc>
        <w:tc>
          <w:tcPr>
            <w:tcW w:w="1440" w:type="dxa"/>
            <w:noWrap/>
            <w:vAlign w:val="bottom"/>
            <w:hideMark/>
          </w:tcPr>
          <w:p w14:paraId="2D52E1C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FABC064" w14:textId="22D5AAA8"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Thymoma, type B3, malignant</w:t>
            </w:r>
            <w:r w:rsidR="00050572">
              <w:rPr>
                <w:rFonts w:eastAsia="Times New Roman" w:cstheme="minorHAnsi"/>
                <w:color w:val="000000"/>
                <w:sz w:val="24"/>
                <w:szCs w:val="24"/>
              </w:rPr>
              <w:t xml:space="preserve"> (mal.)</w:t>
            </w:r>
          </w:p>
        </w:tc>
      </w:tr>
      <w:tr w:rsidR="00E94A87" w:rsidRPr="00B952CF" w14:paraId="40B5B02D" w14:textId="77777777" w:rsidTr="00AB2B97">
        <w:trPr>
          <w:cantSplit/>
          <w:trHeight w:val="290"/>
        </w:trPr>
        <w:tc>
          <w:tcPr>
            <w:tcW w:w="1912" w:type="dxa"/>
            <w:noWrap/>
            <w:vAlign w:val="bottom"/>
            <w:hideMark/>
          </w:tcPr>
          <w:p w14:paraId="44C3B0C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8586</w:t>
            </w:r>
          </w:p>
        </w:tc>
        <w:tc>
          <w:tcPr>
            <w:tcW w:w="1440" w:type="dxa"/>
            <w:noWrap/>
            <w:vAlign w:val="bottom"/>
            <w:hideMark/>
          </w:tcPr>
          <w:p w14:paraId="226250A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BC3E7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Thymic carcinoma, NOS</w:t>
            </w:r>
          </w:p>
        </w:tc>
      </w:tr>
      <w:tr w:rsidR="00E94A87" w:rsidRPr="00B952CF" w14:paraId="42251BA7" w14:textId="77777777" w:rsidTr="00AB2B97">
        <w:trPr>
          <w:cantSplit/>
          <w:trHeight w:val="290"/>
        </w:trPr>
        <w:tc>
          <w:tcPr>
            <w:tcW w:w="1912" w:type="dxa"/>
            <w:noWrap/>
            <w:vAlign w:val="bottom"/>
            <w:hideMark/>
          </w:tcPr>
          <w:p w14:paraId="153490B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8588</w:t>
            </w:r>
          </w:p>
        </w:tc>
        <w:tc>
          <w:tcPr>
            <w:tcW w:w="1440" w:type="dxa"/>
            <w:noWrap/>
            <w:vAlign w:val="bottom"/>
            <w:hideMark/>
          </w:tcPr>
          <w:p w14:paraId="1CA11C5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BCA121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Spindle epithelial tumor with thymus-like element</w:t>
            </w:r>
          </w:p>
        </w:tc>
      </w:tr>
      <w:tr w:rsidR="00E94A87" w:rsidRPr="00B952CF" w14:paraId="08D9CAFD" w14:textId="77777777" w:rsidTr="00AB2B97">
        <w:trPr>
          <w:cantSplit/>
          <w:trHeight w:val="290"/>
        </w:trPr>
        <w:tc>
          <w:tcPr>
            <w:tcW w:w="1912" w:type="dxa"/>
            <w:noWrap/>
            <w:vAlign w:val="bottom"/>
            <w:hideMark/>
          </w:tcPr>
          <w:p w14:paraId="24A2B61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8589</w:t>
            </w:r>
          </w:p>
        </w:tc>
        <w:tc>
          <w:tcPr>
            <w:tcW w:w="1440" w:type="dxa"/>
            <w:noWrap/>
            <w:vAlign w:val="bottom"/>
            <w:hideMark/>
          </w:tcPr>
          <w:p w14:paraId="1130D48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55BA5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Carcinoma showing thymus-like element</w:t>
            </w:r>
          </w:p>
        </w:tc>
      </w:tr>
      <w:tr w:rsidR="00E94A87" w:rsidRPr="00B952CF" w14:paraId="6FD52260" w14:textId="77777777" w:rsidTr="00AB2B97">
        <w:trPr>
          <w:cantSplit/>
          <w:trHeight w:val="290"/>
        </w:trPr>
        <w:tc>
          <w:tcPr>
            <w:tcW w:w="1912" w:type="dxa"/>
            <w:noWrap/>
            <w:vAlign w:val="bottom"/>
            <w:hideMark/>
          </w:tcPr>
          <w:p w14:paraId="264CEE4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8590</w:t>
            </w:r>
          </w:p>
        </w:tc>
        <w:tc>
          <w:tcPr>
            <w:tcW w:w="1440" w:type="dxa"/>
            <w:noWrap/>
            <w:vAlign w:val="bottom"/>
            <w:hideMark/>
          </w:tcPr>
          <w:p w14:paraId="705EE8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3FBD98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Ovarian stromal tumor, mal.</w:t>
            </w:r>
          </w:p>
        </w:tc>
      </w:tr>
      <w:tr w:rsidR="00E94A87" w:rsidRPr="00B952CF" w14:paraId="7A3B826D" w14:textId="77777777" w:rsidTr="00AB2B97">
        <w:trPr>
          <w:cantSplit/>
          <w:trHeight w:val="290"/>
        </w:trPr>
        <w:tc>
          <w:tcPr>
            <w:tcW w:w="1912" w:type="dxa"/>
            <w:noWrap/>
            <w:vAlign w:val="bottom"/>
            <w:hideMark/>
          </w:tcPr>
          <w:p w14:paraId="5E94B34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8600</w:t>
            </w:r>
          </w:p>
        </w:tc>
        <w:tc>
          <w:tcPr>
            <w:tcW w:w="1440" w:type="dxa"/>
            <w:noWrap/>
            <w:vAlign w:val="bottom"/>
            <w:hideMark/>
          </w:tcPr>
          <w:p w14:paraId="09ADEAE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01895E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Thecoma, malignant</w:t>
            </w:r>
          </w:p>
        </w:tc>
      </w:tr>
      <w:tr w:rsidR="00E94A87" w:rsidRPr="00B952CF" w14:paraId="490A1937" w14:textId="77777777" w:rsidTr="00AB2B97">
        <w:trPr>
          <w:cantSplit/>
          <w:trHeight w:val="290"/>
        </w:trPr>
        <w:tc>
          <w:tcPr>
            <w:tcW w:w="1912" w:type="dxa"/>
            <w:noWrap/>
            <w:vAlign w:val="bottom"/>
            <w:hideMark/>
          </w:tcPr>
          <w:p w14:paraId="580782C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8620</w:t>
            </w:r>
          </w:p>
        </w:tc>
        <w:tc>
          <w:tcPr>
            <w:tcW w:w="1440" w:type="dxa"/>
            <w:noWrap/>
            <w:vAlign w:val="bottom"/>
            <w:hideMark/>
          </w:tcPr>
          <w:p w14:paraId="333053B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008B4B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Granulosa cell tumor, malignant</w:t>
            </w:r>
          </w:p>
        </w:tc>
      </w:tr>
      <w:tr w:rsidR="00E94A87" w:rsidRPr="00B952CF" w14:paraId="19DC73C2" w14:textId="77777777" w:rsidTr="00AB2B97">
        <w:trPr>
          <w:cantSplit/>
          <w:trHeight w:val="290"/>
        </w:trPr>
        <w:tc>
          <w:tcPr>
            <w:tcW w:w="1912" w:type="dxa"/>
            <w:noWrap/>
            <w:vAlign w:val="bottom"/>
            <w:hideMark/>
          </w:tcPr>
          <w:p w14:paraId="23761E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8621</w:t>
            </w:r>
          </w:p>
        </w:tc>
        <w:tc>
          <w:tcPr>
            <w:tcW w:w="1440" w:type="dxa"/>
            <w:noWrap/>
            <w:vAlign w:val="bottom"/>
            <w:hideMark/>
          </w:tcPr>
          <w:p w14:paraId="056BFF7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334B4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Granulosa cell-theca cell tumor, mal.</w:t>
            </w:r>
          </w:p>
        </w:tc>
      </w:tr>
      <w:tr w:rsidR="00E94A87" w:rsidRPr="00B952CF" w14:paraId="026696C9" w14:textId="77777777" w:rsidTr="00AB2B97">
        <w:trPr>
          <w:cantSplit/>
          <w:trHeight w:val="290"/>
        </w:trPr>
        <w:tc>
          <w:tcPr>
            <w:tcW w:w="1912" w:type="dxa"/>
            <w:noWrap/>
            <w:vAlign w:val="bottom"/>
            <w:hideMark/>
          </w:tcPr>
          <w:p w14:paraId="3951A8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8630</w:t>
            </w:r>
          </w:p>
        </w:tc>
        <w:tc>
          <w:tcPr>
            <w:tcW w:w="1440" w:type="dxa"/>
            <w:noWrap/>
            <w:vAlign w:val="bottom"/>
            <w:hideMark/>
          </w:tcPr>
          <w:p w14:paraId="0CB82ED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0EA2A54"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Androblastoma</w:t>
            </w:r>
            <w:proofErr w:type="spellEnd"/>
            <w:r w:rsidRPr="00B952CF">
              <w:rPr>
                <w:rFonts w:eastAsia="Times New Roman" w:cstheme="minorHAnsi"/>
                <w:color w:val="000000"/>
                <w:sz w:val="24"/>
                <w:szCs w:val="24"/>
              </w:rPr>
              <w:t>, malignant</w:t>
            </w:r>
          </w:p>
        </w:tc>
      </w:tr>
      <w:tr w:rsidR="00E94A87" w:rsidRPr="00B952CF" w14:paraId="650B687F" w14:textId="77777777" w:rsidTr="00AB2B97">
        <w:trPr>
          <w:cantSplit/>
          <w:trHeight w:val="290"/>
        </w:trPr>
        <w:tc>
          <w:tcPr>
            <w:tcW w:w="1912" w:type="dxa"/>
            <w:noWrap/>
            <w:vAlign w:val="bottom"/>
            <w:hideMark/>
          </w:tcPr>
          <w:p w14:paraId="34B34E5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8631</w:t>
            </w:r>
          </w:p>
        </w:tc>
        <w:tc>
          <w:tcPr>
            <w:tcW w:w="1440" w:type="dxa"/>
            <w:noWrap/>
            <w:vAlign w:val="bottom"/>
            <w:hideMark/>
          </w:tcPr>
          <w:p w14:paraId="5DD08D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4D39BC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Sertoli-Leydig cell tumor, poorly differentiated</w:t>
            </w:r>
          </w:p>
        </w:tc>
      </w:tr>
      <w:tr w:rsidR="00E94A87" w:rsidRPr="00B952CF" w14:paraId="6AD8B553" w14:textId="77777777" w:rsidTr="00AB2B97">
        <w:trPr>
          <w:cantSplit/>
          <w:trHeight w:val="290"/>
        </w:trPr>
        <w:tc>
          <w:tcPr>
            <w:tcW w:w="1912" w:type="dxa"/>
            <w:noWrap/>
            <w:vAlign w:val="bottom"/>
            <w:hideMark/>
          </w:tcPr>
          <w:p w14:paraId="01B4B61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8632</w:t>
            </w:r>
          </w:p>
        </w:tc>
        <w:tc>
          <w:tcPr>
            <w:tcW w:w="1440" w:type="dxa"/>
            <w:noWrap/>
            <w:vAlign w:val="bottom"/>
            <w:hideMark/>
          </w:tcPr>
          <w:p w14:paraId="0CBB58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409675"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Gynandroblastoma</w:t>
            </w:r>
            <w:proofErr w:type="spellEnd"/>
            <w:r w:rsidRPr="00B952CF">
              <w:rPr>
                <w:rFonts w:eastAsia="Times New Roman" w:cstheme="minorHAnsi"/>
                <w:color w:val="000000"/>
                <w:sz w:val="24"/>
                <w:szCs w:val="24"/>
              </w:rPr>
              <w:t>, malignant</w:t>
            </w:r>
          </w:p>
        </w:tc>
      </w:tr>
      <w:tr w:rsidR="00E94A87" w:rsidRPr="00B952CF" w14:paraId="533F14F1" w14:textId="77777777" w:rsidTr="00AB2B97">
        <w:trPr>
          <w:cantSplit/>
          <w:trHeight w:val="290"/>
        </w:trPr>
        <w:tc>
          <w:tcPr>
            <w:tcW w:w="1912" w:type="dxa"/>
            <w:noWrap/>
            <w:vAlign w:val="bottom"/>
            <w:hideMark/>
          </w:tcPr>
          <w:p w14:paraId="16B10F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8634</w:t>
            </w:r>
          </w:p>
        </w:tc>
        <w:tc>
          <w:tcPr>
            <w:tcW w:w="1440" w:type="dxa"/>
            <w:noWrap/>
            <w:vAlign w:val="bottom"/>
            <w:hideMark/>
          </w:tcPr>
          <w:p w14:paraId="21BB6F9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EB43AC3" w14:textId="6FB27E31"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Sertoli-Leydig </w:t>
            </w:r>
            <w:r w:rsidR="00050572" w:rsidRPr="00050572">
              <w:rPr>
                <w:rFonts w:eastAsia="Times New Roman" w:cstheme="minorHAnsi"/>
                <w:color w:val="000000"/>
                <w:sz w:val="24"/>
                <w:szCs w:val="24"/>
              </w:rPr>
              <w:t>cell tumors (SLCTs) with poorly differentiated</w:t>
            </w:r>
            <w:r w:rsidRPr="00B952CF">
              <w:rPr>
                <w:rFonts w:eastAsia="Times New Roman" w:cstheme="minorHAnsi"/>
                <w:color w:val="000000"/>
                <w:sz w:val="24"/>
                <w:szCs w:val="24"/>
              </w:rPr>
              <w:t xml:space="preserve"> heterologous elements</w:t>
            </w:r>
          </w:p>
        </w:tc>
      </w:tr>
      <w:tr w:rsidR="00E94A87" w:rsidRPr="00B952CF" w14:paraId="4B729743" w14:textId="77777777" w:rsidTr="00AB2B97">
        <w:trPr>
          <w:cantSplit/>
          <w:trHeight w:val="290"/>
        </w:trPr>
        <w:tc>
          <w:tcPr>
            <w:tcW w:w="1912" w:type="dxa"/>
            <w:noWrap/>
            <w:vAlign w:val="bottom"/>
            <w:hideMark/>
          </w:tcPr>
          <w:p w14:paraId="3613540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8640</w:t>
            </w:r>
          </w:p>
        </w:tc>
        <w:tc>
          <w:tcPr>
            <w:tcW w:w="1440" w:type="dxa"/>
            <w:noWrap/>
            <w:vAlign w:val="bottom"/>
            <w:hideMark/>
          </w:tcPr>
          <w:p w14:paraId="1E8BF2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9E1186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Sertoli cell carcinoma</w:t>
            </w:r>
          </w:p>
        </w:tc>
      </w:tr>
      <w:tr w:rsidR="00E94A87" w:rsidRPr="00B952CF" w14:paraId="69497483" w14:textId="77777777" w:rsidTr="00AB2B97">
        <w:trPr>
          <w:cantSplit/>
          <w:trHeight w:val="290"/>
        </w:trPr>
        <w:tc>
          <w:tcPr>
            <w:tcW w:w="1912" w:type="dxa"/>
            <w:noWrap/>
            <w:vAlign w:val="bottom"/>
            <w:hideMark/>
          </w:tcPr>
          <w:p w14:paraId="0621CFD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8650</w:t>
            </w:r>
          </w:p>
        </w:tc>
        <w:tc>
          <w:tcPr>
            <w:tcW w:w="1440" w:type="dxa"/>
            <w:noWrap/>
            <w:vAlign w:val="bottom"/>
            <w:hideMark/>
          </w:tcPr>
          <w:p w14:paraId="5A2E3CA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DA71B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Leydig cell tumor, malignant</w:t>
            </w:r>
          </w:p>
        </w:tc>
      </w:tr>
      <w:tr w:rsidR="00E94A87" w:rsidRPr="00B952CF" w14:paraId="514C031C" w14:textId="77777777" w:rsidTr="00AB2B97">
        <w:trPr>
          <w:cantSplit/>
          <w:trHeight w:val="290"/>
        </w:trPr>
        <w:tc>
          <w:tcPr>
            <w:tcW w:w="1912" w:type="dxa"/>
            <w:noWrap/>
            <w:vAlign w:val="bottom"/>
            <w:hideMark/>
          </w:tcPr>
          <w:p w14:paraId="4207A92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8670</w:t>
            </w:r>
          </w:p>
        </w:tc>
        <w:tc>
          <w:tcPr>
            <w:tcW w:w="1440" w:type="dxa"/>
            <w:noWrap/>
            <w:vAlign w:val="bottom"/>
            <w:hideMark/>
          </w:tcPr>
          <w:p w14:paraId="3AF1BF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758B60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Steroid cell tumor, malignant</w:t>
            </w:r>
          </w:p>
        </w:tc>
      </w:tr>
      <w:tr w:rsidR="00E94A87" w:rsidRPr="00B952CF" w14:paraId="11B90370" w14:textId="77777777" w:rsidTr="00AB2B97">
        <w:trPr>
          <w:cantSplit/>
          <w:trHeight w:val="290"/>
        </w:trPr>
        <w:tc>
          <w:tcPr>
            <w:tcW w:w="1912" w:type="dxa"/>
            <w:noWrap/>
            <w:vAlign w:val="bottom"/>
            <w:hideMark/>
          </w:tcPr>
          <w:p w14:paraId="6C20177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8680</w:t>
            </w:r>
          </w:p>
        </w:tc>
        <w:tc>
          <w:tcPr>
            <w:tcW w:w="1440" w:type="dxa"/>
            <w:noWrap/>
            <w:vAlign w:val="bottom"/>
            <w:hideMark/>
          </w:tcPr>
          <w:p w14:paraId="26314F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4CCA8E1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Paraganglioma, NOS</w:t>
            </w:r>
          </w:p>
        </w:tc>
      </w:tr>
      <w:tr w:rsidR="00E94A87" w:rsidRPr="00B952CF" w14:paraId="78730A7E" w14:textId="77777777" w:rsidTr="00AB2B97">
        <w:trPr>
          <w:cantSplit/>
          <w:trHeight w:val="290"/>
        </w:trPr>
        <w:tc>
          <w:tcPr>
            <w:tcW w:w="1912" w:type="dxa"/>
            <w:noWrap/>
            <w:vAlign w:val="bottom"/>
            <w:hideMark/>
          </w:tcPr>
          <w:p w14:paraId="01C58A5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8681</w:t>
            </w:r>
          </w:p>
        </w:tc>
        <w:tc>
          <w:tcPr>
            <w:tcW w:w="1440" w:type="dxa"/>
            <w:noWrap/>
            <w:vAlign w:val="bottom"/>
            <w:hideMark/>
          </w:tcPr>
          <w:p w14:paraId="1258533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17C4BC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Sympathetic paraganglioma</w:t>
            </w:r>
          </w:p>
        </w:tc>
      </w:tr>
      <w:tr w:rsidR="00E94A87" w:rsidRPr="00B952CF" w14:paraId="203AA714" w14:textId="77777777" w:rsidTr="00AB2B97">
        <w:trPr>
          <w:cantSplit/>
          <w:trHeight w:val="290"/>
        </w:trPr>
        <w:tc>
          <w:tcPr>
            <w:tcW w:w="1912" w:type="dxa"/>
            <w:noWrap/>
            <w:vAlign w:val="bottom"/>
            <w:hideMark/>
          </w:tcPr>
          <w:p w14:paraId="70668C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8682</w:t>
            </w:r>
          </w:p>
        </w:tc>
        <w:tc>
          <w:tcPr>
            <w:tcW w:w="1440" w:type="dxa"/>
            <w:noWrap/>
            <w:vAlign w:val="bottom"/>
            <w:hideMark/>
          </w:tcPr>
          <w:p w14:paraId="2932305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576237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Parasympathetic paraganglioma</w:t>
            </w:r>
          </w:p>
        </w:tc>
      </w:tr>
      <w:tr w:rsidR="00E94A87" w:rsidRPr="00B952CF" w14:paraId="52A371E6" w14:textId="77777777" w:rsidTr="00AB2B97">
        <w:trPr>
          <w:cantSplit/>
          <w:trHeight w:val="290"/>
        </w:trPr>
        <w:tc>
          <w:tcPr>
            <w:tcW w:w="1912" w:type="dxa"/>
            <w:noWrap/>
            <w:vAlign w:val="bottom"/>
            <w:hideMark/>
          </w:tcPr>
          <w:p w14:paraId="05287BD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8690</w:t>
            </w:r>
          </w:p>
        </w:tc>
        <w:tc>
          <w:tcPr>
            <w:tcW w:w="1440" w:type="dxa"/>
            <w:noWrap/>
            <w:vAlign w:val="bottom"/>
            <w:hideMark/>
          </w:tcPr>
          <w:p w14:paraId="7D249FB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10FB51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Middle ear paraganglioma</w:t>
            </w:r>
          </w:p>
        </w:tc>
      </w:tr>
      <w:tr w:rsidR="00E94A87" w:rsidRPr="00B952CF" w14:paraId="55812BB8" w14:textId="77777777" w:rsidTr="00AB2B97">
        <w:trPr>
          <w:cantSplit/>
          <w:trHeight w:val="290"/>
        </w:trPr>
        <w:tc>
          <w:tcPr>
            <w:tcW w:w="1912" w:type="dxa"/>
            <w:noWrap/>
            <w:vAlign w:val="bottom"/>
            <w:hideMark/>
          </w:tcPr>
          <w:p w14:paraId="63555B0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8691</w:t>
            </w:r>
          </w:p>
        </w:tc>
        <w:tc>
          <w:tcPr>
            <w:tcW w:w="1440" w:type="dxa"/>
            <w:noWrap/>
            <w:vAlign w:val="bottom"/>
            <w:hideMark/>
          </w:tcPr>
          <w:p w14:paraId="5C91CBA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03E6A4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Aortic body tumor, malignant</w:t>
            </w:r>
          </w:p>
        </w:tc>
      </w:tr>
      <w:tr w:rsidR="00E94A87" w:rsidRPr="00B952CF" w14:paraId="153788C9" w14:textId="77777777" w:rsidTr="00AB2B97">
        <w:trPr>
          <w:cantSplit/>
          <w:trHeight w:val="290"/>
        </w:trPr>
        <w:tc>
          <w:tcPr>
            <w:tcW w:w="1912" w:type="dxa"/>
            <w:noWrap/>
            <w:vAlign w:val="bottom"/>
            <w:hideMark/>
          </w:tcPr>
          <w:p w14:paraId="5777159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8692</w:t>
            </w:r>
          </w:p>
        </w:tc>
        <w:tc>
          <w:tcPr>
            <w:tcW w:w="1440" w:type="dxa"/>
            <w:noWrap/>
            <w:vAlign w:val="bottom"/>
            <w:hideMark/>
          </w:tcPr>
          <w:p w14:paraId="0E83792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4CC85D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Carotid body tumor, malignant</w:t>
            </w:r>
          </w:p>
        </w:tc>
      </w:tr>
      <w:tr w:rsidR="00E94A87" w:rsidRPr="00B952CF" w14:paraId="55E44DAF" w14:textId="77777777" w:rsidTr="00AB2B97">
        <w:trPr>
          <w:cantSplit/>
          <w:trHeight w:val="290"/>
        </w:trPr>
        <w:tc>
          <w:tcPr>
            <w:tcW w:w="1912" w:type="dxa"/>
            <w:noWrap/>
            <w:vAlign w:val="bottom"/>
            <w:hideMark/>
          </w:tcPr>
          <w:p w14:paraId="0E874E4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8693</w:t>
            </w:r>
          </w:p>
        </w:tc>
        <w:tc>
          <w:tcPr>
            <w:tcW w:w="1440" w:type="dxa"/>
            <w:noWrap/>
            <w:vAlign w:val="bottom"/>
            <w:hideMark/>
          </w:tcPr>
          <w:p w14:paraId="77D2C9A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8F70B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Extra-adrenal paraganglioma, malignant</w:t>
            </w:r>
          </w:p>
        </w:tc>
      </w:tr>
      <w:tr w:rsidR="00E94A87" w:rsidRPr="00B952CF" w14:paraId="4EACA618" w14:textId="77777777" w:rsidTr="00AB2B97">
        <w:trPr>
          <w:cantSplit/>
          <w:trHeight w:val="290"/>
        </w:trPr>
        <w:tc>
          <w:tcPr>
            <w:tcW w:w="1912" w:type="dxa"/>
            <w:noWrap/>
            <w:vAlign w:val="bottom"/>
            <w:hideMark/>
          </w:tcPr>
          <w:p w14:paraId="328522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8700</w:t>
            </w:r>
          </w:p>
        </w:tc>
        <w:tc>
          <w:tcPr>
            <w:tcW w:w="1440" w:type="dxa"/>
            <w:noWrap/>
            <w:vAlign w:val="bottom"/>
            <w:hideMark/>
          </w:tcPr>
          <w:p w14:paraId="3892A9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D82D18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Pheochromocytoma</w:t>
            </w:r>
          </w:p>
        </w:tc>
      </w:tr>
      <w:tr w:rsidR="00E94A87" w:rsidRPr="00B952CF" w14:paraId="2386D3AB" w14:textId="77777777" w:rsidTr="00AB2B97">
        <w:trPr>
          <w:cantSplit/>
          <w:trHeight w:val="290"/>
        </w:trPr>
        <w:tc>
          <w:tcPr>
            <w:tcW w:w="1912" w:type="dxa"/>
            <w:noWrap/>
            <w:vAlign w:val="bottom"/>
            <w:hideMark/>
          </w:tcPr>
          <w:p w14:paraId="506CCB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8710</w:t>
            </w:r>
          </w:p>
        </w:tc>
        <w:tc>
          <w:tcPr>
            <w:tcW w:w="1440" w:type="dxa"/>
            <w:noWrap/>
            <w:vAlign w:val="bottom"/>
            <w:hideMark/>
          </w:tcPr>
          <w:p w14:paraId="78C1ECF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2ADE06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Glomangiosarcoma</w:t>
            </w:r>
            <w:proofErr w:type="spellEnd"/>
          </w:p>
        </w:tc>
      </w:tr>
      <w:tr w:rsidR="00E94A87" w:rsidRPr="00B952CF" w14:paraId="703A366E" w14:textId="77777777" w:rsidTr="00AB2B97">
        <w:trPr>
          <w:cantSplit/>
          <w:trHeight w:val="290"/>
        </w:trPr>
        <w:tc>
          <w:tcPr>
            <w:tcW w:w="1912" w:type="dxa"/>
            <w:noWrap/>
            <w:vAlign w:val="bottom"/>
            <w:hideMark/>
          </w:tcPr>
          <w:p w14:paraId="067311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8714</w:t>
            </w:r>
          </w:p>
        </w:tc>
        <w:tc>
          <w:tcPr>
            <w:tcW w:w="1440" w:type="dxa"/>
            <w:noWrap/>
            <w:vAlign w:val="bottom"/>
            <w:hideMark/>
          </w:tcPr>
          <w:p w14:paraId="077149D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0296CA8" w14:textId="126932B0" w:rsidR="00E94A87" w:rsidRPr="00B952CF" w:rsidRDefault="00947AFA" w:rsidP="00B56DA4">
            <w:pPr>
              <w:spacing w:after="0" w:line="240" w:lineRule="auto"/>
              <w:rPr>
                <w:rFonts w:eastAsia="Times New Roman" w:cstheme="minorHAnsi"/>
                <w:color w:val="000000"/>
                <w:sz w:val="24"/>
                <w:szCs w:val="24"/>
              </w:rPr>
            </w:pPr>
            <w:r w:rsidRPr="00947AFA">
              <w:rPr>
                <w:rFonts w:eastAsia="Times New Roman" w:cstheme="minorHAnsi"/>
                <w:color w:val="000000"/>
                <w:sz w:val="24"/>
                <w:szCs w:val="24"/>
              </w:rPr>
              <w:t>Perivascular Epithelioid Cell tumor</w:t>
            </w:r>
            <w:r>
              <w:rPr>
                <w:rFonts w:eastAsia="Times New Roman" w:cstheme="minorHAnsi"/>
                <w:color w:val="000000"/>
                <w:sz w:val="24"/>
                <w:szCs w:val="24"/>
              </w:rPr>
              <w:t xml:space="preserve"> (</w:t>
            </w:r>
            <w:r w:rsidR="00E94A87" w:rsidRPr="00B952CF">
              <w:rPr>
                <w:rFonts w:eastAsia="Times New Roman" w:cstheme="minorHAnsi"/>
                <w:color w:val="000000"/>
                <w:sz w:val="24"/>
                <w:szCs w:val="24"/>
              </w:rPr>
              <w:t>PE</w:t>
            </w:r>
            <w:r>
              <w:rPr>
                <w:rFonts w:eastAsia="Times New Roman" w:cstheme="minorHAnsi"/>
                <w:color w:val="000000"/>
                <w:sz w:val="24"/>
                <w:szCs w:val="24"/>
              </w:rPr>
              <w:t>)</w:t>
            </w:r>
            <w:r w:rsidR="00E94A87" w:rsidRPr="00B952CF">
              <w:rPr>
                <w:rFonts w:eastAsia="Times New Roman" w:cstheme="minorHAnsi"/>
                <w:color w:val="000000"/>
                <w:sz w:val="24"/>
                <w:szCs w:val="24"/>
              </w:rPr>
              <w:t>Coma, malignant</w:t>
            </w:r>
          </w:p>
        </w:tc>
      </w:tr>
      <w:tr w:rsidR="00E94A87" w:rsidRPr="00B952CF" w14:paraId="17E0F882" w14:textId="77777777" w:rsidTr="00AB2B97">
        <w:trPr>
          <w:cantSplit/>
          <w:trHeight w:val="290"/>
        </w:trPr>
        <w:tc>
          <w:tcPr>
            <w:tcW w:w="1912" w:type="dxa"/>
            <w:noWrap/>
            <w:vAlign w:val="bottom"/>
            <w:hideMark/>
          </w:tcPr>
          <w:p w14:paraId="04470C2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8720</w:t>
            </w:r>
          </w:p>
        </w:tc>
        <w:tc>
          <w:tcPr>
            <w:tcW w:w="1440" w:type="dxa"/>
            <w:noWrap/>
            <w:vAlign w:val="bottom"/>
            <w:hideMark/>
          </w:tcPr>
          <w:p w14:paraId="34AA071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79DFC0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Melanoma in situ</w:t>
            </w:r>
          </w:p>
        </w:tc>
      </w:tr>
      <w:tr w:rsidR="00E94A87" w:rsidRPr="00B952CF" w14:paraId="22B14870" w14:textId="77777777" w:rsidTr="00AB2B97">
        <w:trPr>
          <w:cantSplit/>
          <w:trHeight w:val="290"/>
        </w:trPr>
        <w:tc>
          <w:tcPr>
            <w:tcW w:w="1912" w:type="dxa"/>
            <w:noWrap/>
            <w:vAlign w:val="bottom"/>
            <w:hideMark/>
          </w:tcPr>
          <w:p w14:paraId="2CAA3F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8721</w:t>
            </w:r>
          </w:p>
        </w:tc>
        <w:tc>
          <w:tcPr>
            <w:tcW w:w="1440" w:type="dxa"/>
            <w:noWrap/>
            <w:vAlign w:val="bottom"/>
            <w:hideMark/>
          </w:tcPr>
          <w:p w14:paraId="1A42064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1F6C35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Nodular melanoma</w:t>
            </w:r>
          </w:p>
        </w:tc>
      </w:tr>
      <w:tr w:rsidR="00E94A87" w:rsidRPr="00B952CF" w14:paraId="5C13406B" w14:textId="77777777" w:rsidTr="00AB2B97">
        <w:trPr>
          <w:cantSplit/>
          <w:trHeight w:val="290"/>
        </w:trPr>
        <w:tc>
          <w:tcPr>
            <w:tcW w:w="1912" w:type="dxa"/>
            <w:noWrap/>
            <w:vAlign w:val="bottom"/>
            <w:hideMark/>
          </w:tcPr>
          <w:p w14:paraId="0634A42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8722</w:t>
            </w:r>
          </w:p>
        </w:tc>
        <w:tc>
          <w:tcPr>
            <w:tcW w:w="1440" w:type="dxa"/>
            <w:noWrap/>
            <w:vAlign w:val="bottom"/>
            <w:hideMark/>
          </w:tcPr>
          <w:p w14:paraId="2C8AB0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FB273D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Balloon cell melanoma</w:t>
            </w:r>
          </w:p>
        </w:tc>
      </w:tr>
      <w:tr w:rsidR="00E94A87" w:rsidRPr="00B952CF" w14:paraId="69EA9ADA" w14:textId="77777777" w:rsidTr="00AB2B97">
        <w:trPr>
          <w:cantSplit/>
          <w:trHeight w:val="290"/>
        </w:trPr>
        <w:tc>
          <w:tcPr>
            <w:tcW w:w="1912" w:type="dxa"/>
            <w:noWrap/>
            <w:vAlign w:val="bottom"/>
            <w:hideMark/>
          </w:tcPr>
          <w:p w14:paraId="699B3AF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8723</w:t>
            </w:r>
          </w:p>
        </w:tc>
        <w:tc>
          <w:tcPr>
            <w:tcW w:w="1440" w:type="dxa"/>
            <w:noWrap/>
            <w:vAlign w:val="bottom"/>
            <w:hideMark/>
          </w:tcPr>
          <w:p w14:paraId="0332C7E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E2B305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melanoma, regressing</w:t>
            </w:r>
          </w:p>
        </w:tc>
      </w:tr>
      <w:tr w:rsidR="00E94A87" w:rsidRPr="00B952CF" w14:paraId="58BB39AC" w14:textId="77777777" w:rsidTr="00AB2B97">
        <w:trPr>
          <w:cantSplit/>
          <w:trHeight w:val="290"/>
        </w:trPr>
        <w:tc>
          <w:tcPr>
            <w:tcW w:w="1912" w:type="dxa"/>
            <w:noWrap/>
            <w:vAlign w:val="bottom"/>
            <w:hideMark/>
          </w:tcPr>
          <w:p w14:paraId="684389D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8728</w:t>
            </w:r>
          </w:p>
        </w:tc>
        <w:tc>
          <w:tcPr>
            <w:tcW w:w="1440" w:type="dxa"/>
            <w:noWrap/>
            <w:vAlign w:val="bottom"/>
            <w:hideMark/>
          </w:tcPr>
          <w:p w14:paraId="020BE5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1D6F7A8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Diffuse </w:t>
            </w:r>
            <w:proofErr w:type="spellStart"/>
            <w:r w:rsidRPr="00B952CF">
              <w:rPr>
                <w:rFonts w:eastAsia="Times New Roman" w:cstheme="minorHAnsi"/>
                <w:color w:val="000000"/>
                <w:sz w:val="24"/>
                <w:szCs w:val="24"/>
              </w:rPr>
              <w:t>melanocytosis</w:t>
            </w:r>
            <w:proofErr w:type="spellEnd"/>
          </w:p>
        </w:tc>
      </w:tr>
      <w:tr w:rsidR="00E94A87" w:rsidRPr="00B952CF" w14:paraId="3B977218" w14:textId="77777777" w:rsidTr="00AB2B97">
        <w:trPr>
          <w:cantSplit/>
          <w:trHeight w:val="290"/>
        </w:trPr>
        <w:tc>
          <w:tcPr>
            <w:tcW w:w="1912" w:type="dxa"/>
            <w:noWrap/>
            <w:vAlign w:val="bottom"/>
            <w:hideMark/>
          </w:tcPr>
          <w:p w14:paraId="21A05C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8730</w:t>
            </w:r>
          </w:p>
        </w:tc>
        <w:tc>
          <w:tcPr>
            <w:tcW w:w="1440" w:type="dxa"/>
            <w:noWrap/>
            <w:vAlign w:val="bottom"/>
            <w:hideMark/>
          </w:tcPr>
          <w:p w14:paraId="200FD62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975B5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Amelanotic melanoma</w:t>
            </w:r>
          </w:p>
        </w:tc>
      </w:tr>
      <w:tr w:rsidR="00E94A87" w:rsidRPr="00B952CF" w14:paraId="46EBFCAE" w14:textId="77777777" w:rsidTr="00AB2B97">
        <w:trPr>
          <w:cantSplit/>
          <w:trHeight w:val="290"/>
        </w:trPr>
        <w:tc>
          <w:tcPr>
            <w:tcW w:w="1912" w:type="dxa"/>
            <w:noWrap/>
            <w:vAlign w:val="bottom"/>
            <w:hideMark/>
          </w:tcPr>
          <w:p w14:paraId="3C00CE9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8740</w:t>
            </w:r>
          </w:p>
        </w:tc>
        <w:tc>
          <w:tcPr>
            <w:tcW w:w="1440" w:type="dxa"/>
            <w:noWrap/>
            <w:vAlign w:val="bottom"/>
            <w:hideMark/>
          </w:tcPr>
          <w:p w14:paraId="060383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FDF5C7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 melanoma in junctional nevus</w:t>
            </w:r>
          </w:p>
        </w:tc>
      </w:tr>
      <w:tr w:rsidR="00E94A87" w:rsidRPr="00B952CF" w14:paraId="2F2EC271" w14:textId="77777777" w:rsidTr="00AB2B97">
        <w:trPr>
          <w:cantSplit/>
          <w:trHeight w:val="290"/>
        </w:trPr>
        <w:tc>
          <w:tcPr>
            <w:tcW w:w="1912" w:type="dxa"/>
            <w:noWrap/>
            <w:vAlign w:val="bottom"/>
            <w:hideMark/>
          </w:tcPr>
          <w:p w14:paraId="66496DC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8741</w:t>
            </w:r>
          </w:p>
        </w:tc>
        <w:tc>
          <w:tcPr>
            <w:tcW w:w="1440" w:type="dxa"/>
            <w:noWrap/>
            <w:vAlign w:val="bottom"/>
            <w:hideMark/>
          </w:tcPr>
          <w:p w14:paraId="2A068CC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5854257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Precancerous melanosis, NOS</w:t>
            </w:r>
          </w:p>
        </w:tc>
      </w:tr>
      <w:tr w:rsidR="00E94A87" w:rsidRPr="00B952CF" w14:paraId="0AA2CC03" w14:textId="77777777" w:rsidTr="00AB2B97">
        <w:trPr>
          <w:cantSplit/>
          <w:trHeight w:val="290"/>
        </w:trPr>
        <w:tc>
          <w:tcPr>
            <w:tcW w:w="1912" w:type="dxa"/>
            <w:noWrap/>
            <w:vAlign w:val="bottom"/>
            <w:hideMark/>
          </w:tcPr>
          <w:p w14:paraId="2FE62BF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8742</w:t>
            </w:r>
          </w:p>
        </w:tc>
        <w:tc>
          <w:tcPr>
            <w:tcW w:w="1440" w:type="dxa"/>
            <w:noWrap/>
            <w:vAlign w:val="bottom"/>
            <w:hideMark/>
          </w:tcPr>
          <w:p w14:paraId="2C315E1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7CF2D35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Lentigo </w:t>
            </w:r>
            <w:proofErr w:type="spellStart"/>
            <w:r w:rsidRPr="00B952CF">
              <w:rPr>
                <w:rFonts w:eastAsia="Times New Roman" w:cstheme="minorHAnsi"/>
                <w:color w:val="000000"/>
                <w:sz w:val="24"/>
                <w:szCs w:val="24"/>
              </w:rPr>
              <w:t>maligna</w:t>
            </w:r>
            <w:proofErr w:type="spellEnd"/>
          </w:p>
        </w:tc>
      </w:tr>
      <w:tr w:rsidR="00E94A87" w:rsidRPr="00B952CF" w14:paraId="1A53F40C" w14:textId="77777777" w:rsidTr="00AB2B97">
        <w:trPr>
          <w:cantSplit/>
          <w:trHeight w:val="290"/>
        </w:trPr>
        <w:tc>
          <w:tcPr>
            <w:tcW w:w="1912" w:type="dxa"/>
            <w:noWrap/>
            <w:vAlign w:val="bottom"/>
            <w:hideMark/>
          </w:tcPr>
          <w:p w14:paraId="2279381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8743</w:t>
            </w:r>
          </w:p>
        </w:tc>
        <w:tc>
          <w:tcPr>
            <w:tcW w:w="1440" w:type="dxa"/>
            <w:noWrap/>
            <w:vAlign w:val="bottom"/>
            <w:hideMark/>
          </w:tcPr>
          <w:p w14:paraId="1F69187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1DDBF50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Superficial spreading melanoma, in situ</w:t>
            </w:r>
          </w:p>
        </w:tc>
      </w:tr>
      <w:tr w:rsidR="00E94A87" w:rsidRPr="00B952CF" w14:paraId="0E5AD112" w14:textId="77777777" w:rsidTr="00AB2B97">
        <w:trPr>
          <w:cantSplit/>
          <w:trHeight w:val="290"/>
        </w:trPr>
        <w:tc>
          <w:tcPr>
            <w:tcW w:w="1912" w:type="dxa"/>
            <w:noWrap/>
            <w:vAlign w:val="bottom"/>
            <w:hideMark/>
          </w:tcPr>
          <w:p w14:paraId="21C6366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8744</w:t>
            </w:r>
          </w:p>
        </w:tc>
        <w:tc>
          <w:tcPr>
            <w:tcW w:w="1440" w:type="dxa"/>
            <w:noWrap/>
            <w:vAlign w:val="bottom"/>
            <w:hideMark/>
          </w:tcPr>
          <w:p w14:paraId="4C227A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1BC42C8" w14:textId="41F6ABCB"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Acral lentiginous melanoma, malig</w:t>
            </w:r>
            <w:r w:rsidR="00947AFA">
              <w:rPr>
                <w:rFonts w:eastAsia="Times New Roman" w:cstheme="minorHAnsi"/>
                <w:color w:val="000000"/>
                <w:sz w:val="24"/>
                <w:szCs w:val="24"/>
              </w:rPr>
              <w:t>nant</w:t>
            </w:r>
          </w:p>
        </w:tc>
      </w:tr>
      <w:tr w:rsidR="00E94A87" w:rsidRPr="00B952CF" w14:paraId="2C6FACF7" w14:textId="77777777" w:rsidTr="00AB2B97">
        <w:trPr>
          <w:cantSplit/>
          <w:trHeight w:val="290"/>
        </w:trPr>
        <w:tc>
          <w:tcPr>
            <w:tcW w:w="1912" w:type="dxa"/>
            <w:noWrap/>
            <w:vAlign w:val="bottom"/>
            <w:hideMark/>
          </w:tcPr>
          <w:p w14:paraId="4D134DE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8745</w:t>
            </w:r>
          </w:p>
        </w:tc>
        <w:tc>
          <w:tcPr>
            <w:tcW w:w="1440" w:type="dxa"/>
            <w:noWrap/>
            <w:vAlign w:val="bottom"/>
            <w:hideMark/>
          </w:tcPr>
          <w:p w14:paraId="78A11A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7928E7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Desmoplastic melanoma, malignant</w:t>
            </w:r>
          </w:p>
        </w:tc>
      </w:tr>
      <w:tr w:rsidR="00E94A87" w:rsidRPr="00B952CF" w14:paraId="5F9B2155" w14:textId="77777777" w:rsidTr="00AB2B97">
        <w:trPr>
          <w:cantSplit/>
          <w:trHeight w:val="290"/>
        </w:trPr>
        <w:tc>
          <w:tcPr>
            <w:tcW w:w="1912" w:type="dxa"/>
            <w:noWrap/>
            <w:vAlign w:val="bottom"/>
            <w:hideMark/>
          </w:tcPr>
          <w:p w14:paraId="534B5B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8746</w:t>
            </w:r>
          </w:p>
        </w:tc>
        <w:tc>
          <w:tcPr>
            <w:tcW w:w="1440" w:type="dxa"/>
            <w:noWrap/>
            <w:vAlign w:val="bottom"/>
            <w:hideMark/>
          </w:tcPr>
          <w:p w14:paraId="0D0B63F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906A95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Mucosal lentiginous melanoma</w:t>
            </w:r>
          </w:p>
        </w:tc>
      </w:tr>
      <w:tr w:rsidR="00E94A87" w:rsidRPr="00B952CF" w14:paraId="1B892B4E" w14:textId="77777777" w:rsidTr="00AB2B97">
        <w:trPr>
          <w:cantSplit/>
          <w:trHeight w:val="290"/>
        </w:trPr>
        <w:tc>
          <w:tcPr>
            <w:tcW w:w="1912" w:type="dxa"/>
            <w:noWrap/>
            <w:vAlign w:val="bottom"/>
            <w:hideMark/>
          </w:tcPr>
          <w:p w14:paraId="5D5A929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8761</w:t>
            </w:r>
          </w:p>
        </w:tc>
        <w:tc>
          <w:tcPr>
            <w:tcW w:w="1440" w:type="dxa"/>
            <w:noWrap/>
            <w:vAlign w:val="bottom"/>
            <w:hideMark/>
          </w:tcPr>
          <w:p w14:paraId="76B6AD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9292BF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 melanoma in giant pigmented nevus</w:t>
            </w:r>
          </w:p>
        </w:tc>
      </w:tr>
      <w:tr w:rsidR="00E94A87" w:rsidRPr="00B952CF" w14:paraId="714D8042" w14:textId="77777777" w:rsidTr="00AB2B97">
        <w:trPr>
          <w:cantSplit/>
          <w:trHeight w:val="290"/>
        </w:trPr>
        <w:tc>
          <w:tcPr>
            <w:tcW w:w="1912" w:type="dxa"/>
            <w:noWrap/>
            <w:vAlign w:val="bottom"/>
            <w:hideMark/>
          </w:tcPr>
          <w:p w14:paraId="784F11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8770</w:t>
            </w:r>
          </w:p>
        </w:tc>
        <w:tc>
          <w:tcPr>
            <w:tcW w:w="1440" w:type="dxa"/>
            <w:noWrap/>
            <w:vAlign w:val="bottom"/>
            <w:hideMark/>
          </w:tcPr>
          <w:p w14:paraId="0C50BE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0AA5362" w14:textId="68CAF3F8"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Mixed </w:t>
            </w:r>
            <w:r w:rsidR="00576C4D" w:rsidRPr="00576C4D">
              <w:rPr>
                <w:rFonts w:eastAsia="Times New Roman" w:cstheme="minorHAnsi"/>
                <w:color w:val="000000"/>
                <w:sz w:val="24"/>
                <w:szCs w:val="24"/>
              </w:rPr>
              <w:t xml:space="preserve">epithelial </w:t>
            </w:r>
            <w:r w:rsidR="00576C4D">
              <w:rPr>
                <w:rFonts w:eastAsia="Times New Roman" w:cstheme="minorHAnsi"/>
                <w:color w:val="000000"/>
                <w:sz w:val="24"/>
                <w:szCs w:val="24"/>
              </w:rPr>
              <w:t>(</w:t>
            </w:r>
            <w:proofErr w:type="spellStart"/>
            <w:r w:rsidRPr="00B952CF">
              <w:rPr>
                <w:rFonts w:eastAsia="Times New Roman" w:cstheme="minorHAnsi"/>
                <w:color w:val="000000"/>
                <w:sz w:val="24"/>
                <w:szCs w:val="24"/>
              </w:rPr>
              <w:t>epithel</w:t>
            </w:r>
            <w:proofErr w:type="spellEnd"/>
            <w:r w:rsidRPr="00B952CF">
              <w:rPr>
                <w:rFonts w:eastAsia="Times New Roman" w:cstheme="minorHAnsi"/>
                <w:color w:val="000000"/>
                <w:sz w:val="24"/>
                <w:szCs w:val="24"/>
              </w:rPr>
              <w:t>.</w:t>
            </w:r>
            <w:r w:rsidR="00576C4D">
              <w:rPr>
                <w:rFonts w:eastAsia="Times New Roman" w:cstheme="minorHAnsi"/>
                <w:color w:val="000000"/>
                <w:sz w:val="24"/>
                <w:szCs w:val="24"/>
              </w:rPr>
              <w:t>)</w:t>
            </w:r>
            <w:r w:rsidRPr="00B952CF">
              <w:rPr>
                <w:rFonts w:eastAsia="Times New Roman" w:cstheme="minorHAnsi"/>
                <w:color w:val="000000"/>
                <w:sz w:val="24"/>
                <w:szCs w:val="24"/>
              </w:rPr>
              <w:t xml:space="preserve"> &amp; spindle cell melanoma</w:t>
            </w:r>
          </w:p>
        </w:tc>
      </w:tr>
      <w:tr w:rsidR="00E94A87" w:rsidRPr="00B952CF" w14:paraId="09A84995" w14:textId="77777777" w:rsidTr="00AB2B97">
        <w:trPr>
          <w:cantSplit/>
          <w:trHeight w:val="290"/>
        </w:trPr>
        <w:tc>
          <w:tcPr>
            <w:tcW w:w="1912" w:type="dxa"/>
            <w:noWrap/>
            <w:vAlign w:val="bottom"/>
            <w:hideMark/>
          </w:tcPr>
          <w:p w14:paraId="453E63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8771</w:t>
            </w:r>
          </w:p>
        </w:tc>
        <w:tc>
          <w:tcPr>
            <w:tcW w:w="1440" w:type="dxa"/>
            <w:noWrap/>
            <w:vAlign w:val="bottom"/>
            <w:hideMark/>
          </w:tcPr>
          <w:p w14:paraId="058A8A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F02634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Epithelioid cell melanoma</w:t>
            </w:r>
          </w:p>
        </w:tc>
      </w:tr>
      <w:tr w:rsidR="00E94A87" w:rsidRPr="00B952CF" w14:paraId="0CCEA3CB" w14:textId="77777777" w:rsidTr="00AB2B97">
        <w:trPr>
          <w:cantSplit/>
          <w:trHeight w:val="290"/>
        </w:trPr>
        <w:tc>
          <w:tcPr>
            <w:tcW w:w="1912" w:type="dxa"/>
            <w:noWrap/>
            <w:vAlign w:val="bottom"/>
            <w:hideMark/>
          </w:tcPr>
          <w:p w14:paraId="181B8C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8772</w:t>
            </w:r>
          </w:p>
        </w:tc>
        <w:tc>
          <w:tcPr>
            <w:tcW w:w="1440" w:type="dxa"/>
            <w:noWrap/>
            <w:vAlign w:val="bottom"/>
            <w:hideMark/>
          </w:tcPr>
          <w:p w14:paraId="73FC47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49730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Spindle cell melanoma, NOS</w:t>
            </w:r>
          </w:p>
        </w:tc>
      </w:tr>
      <w:tr w:rsidR="00E94A87" w:rsidRPr="00B952CF" w14:paraId="79A97A57" w14:textId="77777777" w:rsidTr="00AB2B97">
        <w:trPr>
          <w:cantSplit/>
          <w:trHeight w:val="290"/>
        </w:trPr>
        <w:tc>
          <w:tcPr>
            <w:tcW w:w="1912" w:type="dxa"/>
            <w:noWrap/>
            <w:vAlign w:val="bottom"/>
            <w:hideMark/>
          </w:tcPr>
          <w:p w14:paraId="6E6E6AD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8773</w:t>
            </w:r>
          </w:p>
        </w:tc>
        <w:tc>
          <w:tcPr>
            <w:tcW w:w="1440" w:type="dxa"/>
            <w:noWrap/>
            <w:vAlign w:val="bottom"/>
            <w:hideMark/>
          </w:tcPr>
          <w:p w14:paraId="1D0516D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74914A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Spindle cell melanoma, type A</w:t>
            </w:r>
          </w:p>
        </w:tc>
      </w:tr>
      <w:tr w:rsidR="00E94A87" w:rsidRPr="00B952CF" w14:paraId="0B9F25AE" w14:textId="77777777" w:rsidTr="00AB2B97">
        <w:trPr>
          <w:cantSplit/>
          <w:trHeight w:val="290"/>
        </w:trPr>
        <w:tc>
          <w:tcPr>
            <w:tcW w:w="1912" w:type="dxa"/>
            <w:noWrap/>
            <w:vAlign w:val="bottom"/>
            <w:hideMark/>
          </w:tcPr>
          <w:p w14:paraId="75C7669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8774</w:t>
            </w:r>
          </w:p>
        </w:tc>
        <w:tc>
          <w:tcPr>
            <w:tcW w:w="1440" w:type="dxa"/>
            <w:noWrap/>
            <w:vAlign w:val="bottom"/>
            <w:hideMark/>
          </w:tcPr>
          <w:p w14:paraId="7DB7D35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032E59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Spindle cell melanoma, type B</w:t>
            </w:r>
          </w:p>
        </w:tc>
      </w:tr>
      <w:tr w:rsidR="00E94A87" w:rsidRPr="00B952CF" w14:paraId="1A0F95B1" w14:textId="77777777" w:rsidTr="00AB2B97">
        <w:trPr>
          <w:cantSplit/>
          <w:trHeight w:val="290"/>
        </w:trPr>
        <w:tc>
          <w:tcPr>
            <w:tcW w:w="1912" w:type="dxa"/>
            <w:noWrap/>
            <w:vAlign w:val="bottom"/>
            <w:hideMark/>
          </w:tcPr>
          <w:p w14:paraId="73754AC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8780</w:t>
            </w:r>
          </w:p>
        </w:tc>
        <w:tc>
          <w:tcPr>
            <w:tcW w:w="1440" w:type="dxa"/>
            <w:noWrap/>
            <w:vAlign w:val="bottom"/>
            <w:hideMark/>
          </w:tcPr>
          <w:p w14:paraId="75C32BA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B6DB04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Blue nevus, malignant</w:t>
            </w:r>
          </w:p>
        </w:tc>
      </w:tr>
      <w:tr w:rsidR="00E94A87" w:rsidRPr="00B952CF" w14:paraId="1A6168AA" w14:textId="77777777" w:rsidTr="00AB2B97">
        <w:trPr>
          <w:cantSplit/>
          <w:trHeight w:val="290"/>
        </w:trPr>
        <w:tc>
          <w:tcPr>
            <w:tcW w:w="1912" w:type="dxa"/>
            <w:noWrap/>
            <w:vAlign w:val="bottom"/>
            <w:hideMark/>
          </w:tcPr>
          <w:p w14:paraId="62EE66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8800</w:t>
            </w:r>
          </w:p>
        </w:tc>
        <w:tc>
          <w:tcPr>
            <w:tcW w:w="1440" w:type="dxa"/>
            <w:noWrap/>
            <w:vAlign w:val="bottom"/>
            <w:hideMark/>
          </w:tcPr>
          <w:p w14:paraId="6ED5222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018D076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Soft tissue tumor, benign</w:t>
            </w:r>
          </w:p>
        </w:tc>
      </w:tr>
      <w:tr w:rsidR="00E94A87" w:rsidRPr="00B952CF" w14:paraId="50D98EE2" w14:textId="77777777" w:rsidTr="00AB2B97">
        <w:trPr>
          <w:cantSplit/>
          <w:trHeight w:val="290"/>
        </w:trPr>
        <w:tc>
          <w:tcPr>
            <w:tcW w:w="1912" w:type="dxa"/>
            <w:noWrap/>
            <w:vAlign w:val="bottom"/>
            <w:hideMark/>
          </w:tcPr>
          <w:p w14:paraId="25F8F35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8801</w:t>
            </w:r>
          </w:p>
        </w:tc>
        <w:tc>
          <w:tcPr>
            <w:tcW w:w="1440" w:type="dxa"/>
            <w:noWrap/>
            <w:vAlign w:val="bottom"/>
            <w:hideMark/>
          </w:tcPr>
          <w:p w14:paraId="5A9CFF3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3F749D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Spindle cell sarcoma</w:t>
            </w:r>
          </w:p>
        </w:tc>
      </w:tr>
      <w:tr w:rsidR="00E94A87" w:rsidRPr="00B952CF" w14:paraId="7A22B859" w14:textId="77777777" w:rsidTr="00AB2B97">
        <w:trPr>
          <w:cantSplit/>
          <w:trHeight w:val="290"/>
        </w:trPr>
        <w:tc>
          <w:tcPr>
            <w:tcW w:w="1912" w:type="dxa"/>
            <w:noWrap/>
            <w:vAlign w:val="bottom"/>
            <w:hideMark/>
          </w:tcPr>
          <w:p w14:paraId="454B47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8802</w:t>
            </w:r>
          </w:p>
        </w:tc>
        <w:tc>
          <w:tcPr>
            <w:tcW w:w="1440" w:type="dxa"/>
            <w:noWrap/>
            <w:vAlign w:val="bottom"/>
            <w:hideMark/>
          </w:tcPr>
          <w:p w14:paraId="7408731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333ED4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Giant cell sarcoma</w:t>
            </w:r>
          </w:p>
        </w:tc>
      </w:tr>
      <w:tr w:rsidR="00E94A87" w:rsidRPr="00B952CF" w14:paraId="69DE7153" w14:textId="77777777" w:rsidTr="00AB2B97">
        <w:trPr>
          <w:cantSplit/>
          <w:trHeight w:val="290"/>
        </w:trPr>
        <w:tc>
          <w:tcPr>
            <w:tcW w:w="1912" w:type="dxa"/>
            <w:noWrap/>
            <w:vAlign w:val="bottom"/>
            <w:hideMark/>
          </w:tcPr>
          <w:p w14:paraId="21071C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8803</w:t>
            </w:r>
          </w:p>
        </w:tc>
        <w:tc>
          <w:tcPr>
            <w:tcW w:w="1440" w:type="dxa"/>
            <w:noWrap/>
            <w:vAlign w:val="bottom"/>
            <w:hideMark/>
          </w:tcPr>
          <w:p w14:paraId="28D6A5F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DA9102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Small cell sarcoma</w:t>
            </w:r>
          </w:p>
        </w:tc>
      </w:tr>
      <w:tr w:rsidR="00E94A87" w:rsidRPr="00B952CF" w14:paraId="517950E7" w14:textId="77777777" w:rsidTr="00AB2B97">
        <w:trPr>
          <w:cantSplit/>
          <w:trHeight w:val="290"/>
        </w:trPr>
        <w:tc>
          <w:tcPr>
            <w:tcW w:w="1912" w:type="dxa"/>
            <w:noWrap/>
            <w:vAlign w:val="bottom"/>
            <w:hideMark/>
          </w:tcPr>
          <w:p w14:paraId="15AE7B5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8804</w:t>
            </w:r>
          </w:p>
        </w:tc>
        <w:tc>
          <w:tcPr>
            <w:tcW w:w="1440" w:type="dxa"/>
            <w:noWrap/>
            <w:vAlign w:val="bottom"/>
            <w:hideMark/>
          </w:tcPr>
          <w:p w14:paraId="61BE413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AD8FD4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Epithelioid sarcoma</w:t>
            </w:r>
          </w:p>
        </w:tc>
      </w:tr>
      <w:tr w:rsidR="00E94A87" w:rsidRPr="00B952CF" w14:paraId="4FC84DF2" w14:textId="77777777" w:rsidTr="00AB2B97">
        <w:trPr>
          <w:cantSplit/>
          <w:trHeight w:val="290"/>
        </w:trPr>
        <w:tc>
          <w:tcPr>
            <w:tcW w:w="1912" w:type="dxa"/>
            <w:noWrap/>
            <w:vAlign w:val="bottom"/>
            <w:hideMark/>
          </w:tcPr>
          <w:p w14:paraId="36218C0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8805</w:t>
            </w:r>
          </w:p>
        </w:tc>
        <w:tc>
          <w:tcPr>
            <w:tcW w:w="1440" w:type="dxa"/>
            <w:noWrap/>
            <w:vAlign w:val="bottom"/>
            <w:hideMark/>
          </w:tcPr>
          <w:p w14:paraId="4005C7C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8CDF1F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Undifferentiated sarcoma</w:t>
            </w:r>
          </w:p>
        </w:tc>
      </w:tr>
      <w:tr w:rsidR="00E94A87" w:rsidRPr="00B952CF" w14:paraId="4D12AEF0" w14:textId="77777777" w:rsidTr="00AB2B97">
        <w:trPr>
          <w:cantSplit/>
          <w:trHeight w:val="290"/>
        </w:trPr>
        <w:tc>
          <w:tcPr>
            <w:tcW w:w="1912" w:type="dxa"/>
            <w:noWrap/>
            <w:vAlign w:val="bottom"/>
            <w:hideMark/>
          </w:tcPr>
          <w:p w14:paraId="5263261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8806</w:t>
            </w:r>
          </w:p>
        </w:tc>
        <w:tc>
          <w:tcPr>
            <w:tcW w:w="1440" w:type="dxa"/>
            <w:noWrap/>
            <w:vAlign w:val="bottom"/>
            <w:hideMark/>
          </w:tcPr>
          <w:p w14:paraId="40BA014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CFB2F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Desmoplastic small round cell tumor</w:t>
            </w:r>
          </w:p>
        </w:tc>
      </w:tr>
      <w:tr w:rsidR="00E94A87" w:rsidRPr="00B952CF" w14:paraId="1524137A" w14:textId="77777777" w:rsidTr="00AB2B97">
        <w:trPr>
          <w:cantSplit/>
          <w:trHeight w:val="290"/>
        </w:trPr>
        <w:tc>
          <w:tcPr>
            <w:tcW w:w="1912" w:type="dxa"/>
            <w:noWrap/>
            <w:vAlign w:val="bottom"/>
            <w:hideMark/>
          </w:tcPr>
          <w:p w14:paraId="60CDFFE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8810</w:t>
            </w:r>
          </w:p>
        </w:tc>
        <w:tc>
          <w:tcPr>
            <w:tcW w:w="1440" w:type="dxa"/>
            <w:noWrap/>
            <w:vAlign w:val="bottom"/>
            <w:hideMark/>
          </w:tcPr>
          <w:p w14:paraId="59DF558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7DFF0C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Fibroma, NOS</w:t>
            </w:r>
          </w:p>
        </w:tc>
      </w:tr>
      <w:tr w:rsidR="00E94A87" w:rsidRPr="00B952CF" w14:paraId="26B0BE70" w14:textId="77777777" w:rsidTr="00AB2B97">
        <w:trPr>
          <w:cantSplit/>
          <w:trHeight w:val="290"/>
        </w:trPr>
        <w:tc>
          <w:tcPr>
            <w:tcW w:w="1912" w:type="dxa"/>
            <w:noWrap/>
            <w:vAlign w:val="bottom"/>
            <w:hideMark/>
          </w:tcPr>
          <w:p w14:paraId="240BF0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8811</w:t>
            </w:r>
          </w:p>
        </w:tc>
        <w:tc>
          <w:tcPr>
            <w:tcW w:w="1440" w:type="dxa"/>
            <w:noWrap/>
            <w:vAlign w:val="bottom"/>
            <w:hideMark/>
          </w:tcPr>
          <w:p w14:paraId="7910C65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3971942"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Fibromyxosarcoma</w:t>
            </w:r>
            <w:proofErr w:type="spellEnd"/>
          </w:p>
        </w:tc>
      </w:tr>
      <w:tr w:rsidR="00E94A87" w:rsidRPr="00B952CF" w14:paraId="2B3DADF6" w14:textId="77777777" w:rsidTr="00AB2B97">
        <w:trPr>
          <w:cantSplit/>
          <w:trHeight w:val="290"/>
        </w:trPr>
        <w:tc>
          <w:tcPr>
            <w:tcW w:w="1912" w:type="dxa"/>
            <w:noWrap/>
            <w:vAlign w:val="bottom"/>
            <w:hideMark/>
          </w:tcPr>
          <w:p w14:paraId="658690C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8812</w:t>
            </w:r>
          </w:p>
        </w:tc>
        <w:tc>
          <w:tcPr>
            <w:tcW w:w="1440" w:type="dxa"/>
            <w:noWrap/>
            <w:vAlign w:val="bottom"/>
            <w:hideMark/>
          </w:tcPr>
          <w:p w14:paraId="766CDDB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9826A8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Periosteal fibrosarcoma</w:t>
            </w:r>
          </w:p>
        </w:tc>
      </w:tr>
      <w:tr w:rsidR="00E94A87" w:rsidRPr="00B952CF" w14:paraId="2C1768CE" w14:textId="77777777" w:rsidTr="00AB2B97">
        <w:trPr>
          <w:cantSplit/>
          <w:trHeight w:val="290"/>
        </w:trPr>
        <w:tc>
          <w:tcPr>
            <w:tcW w:w="1912" w:type="dxa"/>
            <w:noWrap/>
            <w:vAlign w:val="bottom"/>
            <w:hideMark/>
          </w:tcPr>
          <w:p w14:paraId="784785F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8813</w:t>
            </w:r>
          </w:p>
        </w:tc>
        <w:tc>
          <w:tcPr>
            <w:tcW w:w="1440" w:type="dxa"/>
            <w:noWrap/>
            <w:vAlign w:val="bottom"/>
            <w:hideMark/>
          </w:tcPr>
          <w:p w14:paraId="6AEA44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8583C8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Fascial fibrosarcoma</w:t>
            </w:r>
          </w:p>
        </w:tc>
      </w:tr>
      <w:tr w:rsidR="00E94A87" w:rsidRPr="00B952CF" w14:paraId="0872ECB8" w14:textId="77777777" w:rsidTr="00AB2B97">
        <w:trPr>
          <w:cantSplit/>
          <w:trHeight w:val="290"/>
        </w:trPr>
        <w:tc>
          <w:tcPr>
            <w:tcW w:w="1912" w:type="dxa"/>
            <w:noWrap/>
            <w:vAlign w:val="bottom"/>
            <w:hideMark/>
          </w:tcPr>
          <w:p w14:paraId="191C652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8814</w:t>
            </w:r>
          </w:p>
        </w:tc>
        <w:tc>
          <w:tcPr>
            <w:tcW w:w="1440" w:type="dxa"/>
            <w:noWrap/>
            <w:vAlign w:val="bottom"/>
            <w:hideMark/>
          </w:tcPr>
          <w:p w14:paraId="71624D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567F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Infantile fibrosarcoma</w:t>
            </w:r>
          </w:p>
        </w:tc>
      </w:tr>
      <w:tr w:rsidR="00E94A87" w:rsidRPr="00B952CF" w14:paraId="3244E68F" w14:textId="77777777" w:rsidTr="00AB2B97">
        <w:trPr>
          <w:cantSplit/>
          <w:trHeight w:val="290"/>
        </w:trPr>
        <w:tc>
          <w:tcPr>
            <w:tcW w:w="1912" w:type="dxa"/>
            <w:noWrap/>
            <w:vAlign w:val="bottom"/>
            <w:hideMark/>
          </w:tcPr>
          <w:p w14:paraId="3BEFF64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8815</w:t>
            </w:r>
          </w:p>
        </w:tc>
        <w:tc>
          <w:tcPr>
            <w:tcW w:w="1440" w:type="dxa"/>
            <w:noWrap/>
            <w:vAlign w:val="bottom"/>
            <w:hideMark/>
          </w:tcPr>
          <w:p w14:paraId="7FC70A4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11E250D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Solitary fibrous tumor</w:t>
            </w:r>
          </w:p>
        </w:tc>
      </w:tr>
      <w:tr w:rsidR="00E94A87" w:rsidRPr="00B952CF" w14:paraId="6B7BEB83" w14:textId="77777777" w:rsidTr="00AB2B97">
        <w:trPr>
          <w:cantSplit/>
          <w:trHeight w:val="290"/>
        </w:trPr>
        <w:tc>
          <w:tcPr>
            <w:tcW w:w="1912" w:type="dxa"/>
            <w:noWrap/>
            <w:vAlign w:val="bottom"/>
            <w:hideMark/>
          </w:tcPr>
          <w:p w14:paraId="184DBF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8825</w:t>
            </w:r>
          </w:p>
        </w:tc>
        <w:tc>
          <w:tcPr>
            <w:tcW w:w="1440" w:type="dxa"/>
            <w:noWrap/>
            <w:vAlign w:val="bottom"/>
            <w:hideMark/>
          </w:tcPr>
          <w:p w14:paraId="79AE3E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B30963"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Myofibroblastic</w:t>
            </w:r>
            <w:proofErr w:type="spellEnd"/>
            <w:r w:rsidRPr="00B952CF">
              <w:rPr>
                <w:rFonts w:eastAsia="Times New Roman" w:cstheme="minorHAnsi"/>
                <w:color w:val="000000"/>
                <w:sz w:val="24"/>
                <w:szCs w:val="24"/>
              </w:rPr>
              <w:t xml:space="preserve"> sarcoma</w:t>
            </w:r>
          </w:p>
        </w:tc>
      </w:tr>
      <w:tr w:rsidR="00E94A87" w:rsidRPr="00B952CF" w14:paraId="376A8F0E" w14:textId="77777777" w:rsidTr="00AB2B97">
        <w:trPr>
          <w:cantSplit/>
          <w:trHeight w:val="290"/>
        </w:trPr>
        <w:tc>
          <w:tcPr>
            <w:tcW w:w="1912" w:type="dxa"/>
            <w:noWrap/>
            <w:vAlign w:val="bottom"/>
            <w:hideMark/>
          </w:tcPr>
          <w:p w14:paraId="0C06E48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8830</w:t>
            </w:r>
          </w:p>
        </w:tc>
        <w:tc>
          <w:tcPr>
            <w:tcW w:w="1440" w:type="dxa"/>
            <w:noWrap/>
            <w:vAlign w:val="bottom"/>
            <w:hideMark/>
          </w:tcPr>
          <w:p w14:paraId="7F7A8E5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B2DA3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Fibrous histiocytoma, malignant</w:t>
            </w:r>
          </w:p>
        </w:tc>
      </w:tr>
      <w:tr w:rsidR="00E94A87" w:rsidRPr="00B952CF" w14:paraId="61976A18" w14:textId="77777777" w:rsidTr="00AB2B97">
        <w:trPr>
          <w:cantSplit/>
          <w:trHeight w:val="290"/>
        </w:trPr>
        <w:tc>
          <w:tcPr>
            <w:tcW w:w="1912" w:type="dxa"/>
            <w:noWrap/>
            <w:vAlign w:val="bottom"/>
            <w:hideMark/>
          </w:tcPr>
          <w:p w14:paraId="0DFED77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8832</w:t>
            </w:r>
          </w:p>
        </w:tc>
        <w:tc>
          <w:tcPr>
            <w:tcW w:w="1440" w:type="dxa"/>
            <w:noWrap/>
            <w:vAlign w:val="bottom"/>
            <w:hideMark/>
          </w:tcPr>
          <w:p w14:paraId="049CBFB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74381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Dermatofibrosarcoma, NOS</w:t>
            </w:r>
          </w:p>
        </w:tc>
      </w:tr>
      <w:tr w:rsidR="00E94A87" w:rsidRPr="00B952CF" w14:paraId="7D7BCEAF" w14:textId="77777777" w:rsidTr="00AB2B97">
        <w:trPr>
          <w:cantSplit/>
          <w:trHeight w:val="290"/>
        </w:trPr>
        <w:tc>
          <w:tcPr>
            <w:tcW w:w="1912" w:type="dxa"/>
            <w:noWrap/>
            <w:vAlign w:val="bottom"/>
            <w:hideMark/>
          </w:tcPr>
          <w:p w14:paraId="08CE01F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8833</w:t>
            </w:r>
          </w:p>
        </w:tc>
        <w:tc>
          <w:tcPr>
            <w:tcW w:w="1440" w:type="dxa"/>
            <w:noWrap/>
            <w:vAlign w:val="bottom"/>
            <w:hideMark/>
          </w:tcPr>
          <w:p w14:paraId="622E6C7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A042E9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Pigmented dermatofibrosarcoma protuberans</w:t>
            </w:r>
          </w:p>
        </w:tc>
      </w:tr>
      <w:tr w:rsidR="00E94A87" w:rsidRPr="00B952CF" w14:paraId="28501B4E" w14:textId="77777777" w:rsidTr="00AB2B97">
        <w:trPr>
          <w:cantSplit/>
          <w:trHeight w:val="290"/>
        </w:trPr>
        <w:tc>
          <w:tcPr>
            <w:tcW w:w="1912" w:type="dxa"/>
            <w:noWrap/>
            <w:vAlign w:val="bottom"/>
            <w:hideMark/>
          </w:tcPr>
          <w:p w14:paraId="11B517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8840</w:t>
            </w:r>
          </w:p>
        </w:tc>
        <w:tc>
          <w:tcPr>
            <w:tcW w:w="1440" w:type="dxa"/>
            <w:noWrap/>
            <w:vAlign w:val="bottom"/>
            <w:hideMark/>
          </w:tcPr>
          <w:p w14:paraId="6B5329C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0773599"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Myxosarcoma</w:t>
            </w:r>
            <w:proofErr w:type="spellEnd"/>
          </w:p>
        </w:tc>
      </w:tr>
      <w:tr w:rsidR="00E94A87" w:rsidRPr="00B952CF" w14:paraId="2A2EF410" w14:textId="77777777" w:rsidTr="00AB2B97">
        <w:trPr>
          <w:cantSplit/>
          <w:trHeight w:val="290"/>
        </w:trPr>
        <w:tc>
          <w:tcPr>
            <w:tcW w:w="1912" w:type="dxa"/>
            <w:noWrap/>
            <w:vAlign w:val="bottom"/>
            <w:hideMark/>
          </w:tcPr>
          <w:p w14:paraId="243448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8842</w:t>
            </w:r>
          </w:p>
        </w:tc>
        <w:tc>
          <w:tcPr>
            <w:tcW w:w="1440" w:type="dxa"/>
            <w:noWrap/>
            <w:vAlign w:val="bottom"/>
            <w:hideMark/>
          </w:tcPr>
          <w:p w14:paraId="04CA01F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4BB22B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Pulmonary myxoid sarcoma with EWSR1-CREB1 translocation</w:t>
            </w:r>
          </w:p>
        </w:tc>
      </w:tr>
      <w:tr w:rsidR="00E94A87" w:rsidRPr="00B952CF" w14:paraId="17891253" w14:textId="77777777" w:rsidTr="00AB2B97">
        <w:trPr>
          <w:cantSplit/>
          <w:trHeight w:val="290"/>
        </w:trPr>
        <w:tc>
          <w:tcPr>
            <w:tcW w:w="1912" w:type="dxa"/>
            <w:noWrap/>
            <w:vAlign w:val="bottom"/>
            <w:hideMark/>
          </w:tcPr>
          <w:p w14:paraId="6655C4C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8850</w:t>
            </w:r>
          </w:p>
        </w:tc>
        <w:tc>
          <w:tcPr>
            <w:tcW w:w="1440" w:type="dxa"/>
            <w:noWrap/>
            <w:vAlign w:val="bottom"/>
            <w:hideMark/>
          </w:tcPr>
          <w:p w14:paraId="036B04A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3B9D2B0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Lipoma, NOS</w:t>
            </w:r>
          </w:p>
        </w:tc>
      </w:tr>
      <w:tr w:rsidR="00E94A87" w:rsidRPr="00B952CF" w14:paraId="05822241" w14:textId="77777777" w:rsidTr="00AB2B97">
        <w:trPr>
          <w:cantSplit/>
          <w:trHeight w:val="290"/>
        </w:trPr>
        <w:tc>
          <w:tcPr>
            <w:tcW w:w="1912" w:type="dxa"/>
            <w:noWrap/>
            <w:vAlign w:val="bottom"/>
            <w:hideMark/>
          </w:tcPr>
          <w:p w14:paraId="0090BF0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8851</w:t>
            </w:r>
          </w:p>
        </w:tc>
        <w:tc>
          <w:tcPr>
            <w:tcW w:w="1440" w:type="dxa"/>
            <w:noWrap/>
            <w:vAlign w:val="bottom"/>
            <w:hideMark/>
          </w:tcPr>
          <w:p w14:paraId="4BFCAD2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378BB3EB"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Fibrolipoma</w:t>
            </w:r>
            <w:proofErr w:type="spellEnd"/>
          </w:p>
        </w:tc>
      </w:tr>
      <w:tr w:rsidR="00E94A87" w:rsidRPr="00B952CF" w14:paraId="213B681A" w14:textId="77777777" w:rsidTr="00AB2B97">
        <w:trPr>
          <w:cantSplit/>
          <w:trHeight w:val="290"/>
        </w:trPr>
        <w:tc>
          <w:tcPr>
            <w:tcW w:w="1912" w:type="dxa"/>
            <w:noWrap/>
            <w:vAlign w:val="bottom"/>
            <w:hideMark/>
          </w:tcPr>
          <w:p w14:paraId="6C68CFF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8852</w:t>
            </w:r>
          </w:p>
        </w:tc>
        <w:tc>
          <w:tcPr>
            <w:tcW w:w="1440" w:type="dxa"/>
            <w:noWrap/>
            <w:vAlign w:val="bottom"/>
            <w:hideMark/>
          </w:tcPr>
          <w:p w14:paraId="0BFEDAA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B15DFE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Myxoid liposarcoma</w:t>
            </w:r>
          </w:p>
        </w:tc>
      </w:tr>
      <w:tr w:rsidR="00E94A87" w:rsidRPr="00B952CF" w14:paraId="27161A47" w14:textId="77777777" w:rsidTr="00AB2B97">
        <w:trPr>
          <w:cantSplit/>
          <w:trHeight w:val="290"/>
        </w:trPr>
        <w:tc>
          <w:tcPr>
            <w:tcW w:w="1912" w:type="dxa"/>
            <w:noWrap/>
            <w:vAlign w:val="bottom"/>
            <w:hideMark/>
          </w:tcPr>
          <w:p w14:paraId="7F1576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8853</w:t>
            </w:r>
          </w:p>
        </w:tc>
        <w:tc>
          <w:tcPr>
            <w:tcW w:w="1440" w:type="dxa"/>
            <w:noWrap/>
            <w:vAlign w:val="bottom"/>
            <w:hideMark/>
          </w:tcPr>
          <w:p w14:paraId="756A2A6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4EA2EE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Round cell liposarcoma</w:t>
            </w:r>
          </w:p>
        </w:tc>
      </w:tr>
      <w:tr w:rsidR="00E94A87" w:rsidRPr="00B952CF" w14:paraId="03BDFC25" w14:textId="77777777" w:rsidTr="00AB2B97">
        <w:trPr>
          <w:cantSplit/>
          <w:trHeight w:val="290"/>
        </w:trPr>
        <w:tc>
          <w:tcPr>
            <w:tcW w:w="1912" w:type="dxa"/>
            <w:noWrap/>
            <w:vAlign w:val="bottom"/>
            <w:hideMark/>
          </w:tcPr>
          <w:p w14:paraId="15FADEC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8854</w:t>
            </w:r>
          </w:p>
        </w:tc>
        <w:tc>
          <w:tcPr>
            <w:tcW w:w="1440" w:type="dxa"/>
            <w:noWrap/>
            <w:vAlign w:val="bottom"/>
            <w:hideMark/>
          </w:tcPr>
          <w:p w14:paraId="5441289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2C03BA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Pleomorphic liposarcoma</w:t>
            </w:r>
          </w:p>
        </w:tc>
      </w:tr>
      <w:tr w:rsidR="00E94A87" w:rsidRPr="00B952CF" w14:paraId="61B1D7FF" w14:textId="77777777" w:rsidTr="00AB2B97">
        <w:trPr>
          <w:cantSplit/>
          <w:trHeight w:val="290"/>
        </w:trPr>
        <w:tc>
          <w:tcPr>
            <w:tcW w:w="1912" w:type="dxa"/>
            <w:noWrap/>
            <w:vAlign w:val="bottom"/>
            <w:hideMark/>
          </w:tcPr>
          <w:p w14:paraId="2A7ED5E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8855</w:t>
            </w:r>
          </w:p>
        </w:tc>
        <w:tc>
          <w:tcPr>
            <w:tcW w:w="1440" w:type="dxa"/>
            <w:noWrap/>
            <w:vAlign w:val="bottom"/>
            <w:hideMark/>
          </w:tcPr>
          <w:p w14:paraId="5EE1F80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DF52C5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type liposarcoma</w:t>
            </w:r>
          </w:p>
        </w:tc>
      </w:tr>
      <w:tr w:rsidR="00E94A87" w:rsidRPr="00B952CF" w14:paraId="29788354" w14:textId="77777777" w:rsidTr="00AB2B97">
        <w:trPr>
          <w:cantSplit/>
          <w:trHeight w:val="290"/>
        </w:trPr>
        <w:tc>
          <w:tcPr>
            <w:tcW w:w="1912" w:type="dxa"/>
            <w:noWrap/>
            <w:vAlign w:val="bottom"/>
            <w:hideMark/>
          </w:tcPr>
          <w:p w14:paraId="7EB830C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8857</w:t>
            </w:r>
          </w:p>
        </w:tc>
        <w:tc>
          <w:tcPr>
            <w:tcW w:w="1440" w:type="dxa"/>
            <w:noWrap/>
            <w:vAlign w:val="bottom"/>
            <w:hideMark/>
          </w:tcPr>
          <w:p w14:paraId="7B34CFC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4151FF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Fibroblastic liposarcoma</w:t>
            </w:r>
          </w:p>
        </w:tc>
      </w:tr>
      <w:tr w:rsidR="00E94A87" w:rsidRPr="00B952CF" w14:paraId="7BD67460" w14:textId="77777777" w:rsidTr="00AB2B97">
        <w:trPr>
          <w:cantSplit/>
          <w:trHeight w:val="290"/>
        </w:trPr>
        <w:tc>
          <w:tcPr>
            <w:tcW w:w="1912" w:type="dxa"/>
            <w:noWrap/>
            <w:vAlign w:val="bottom"/>
            <w:hideMark/>
          </w:tcPr>
          <w:p w14:paraId="0F52E84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8858</w:t>
            </w:r>
          </w:p>
        </w:tc>
        <w:tc>
          <w:tcPr>
            <w:tcW w:w="1440" w:type="dxa"/>
            <w:noWrap/>
            <w:vAlign w:val="bottom"/>
            <w:hideMark/>
          </w:tcPr>
          <w:p w14:paraId="7AA5156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A32D9B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Dedifferentiated liposarcoma</w:t>
            </w:r>
          </w:p>
        </w:tc>
      </w:tr>
      <w:tr w:rsidR="00E94A87" w:rsidRPr="00B952CF" w14:paraId="36ECEC2C" w14:textId="77777777" w:rsidTr="00AB2B97">
        <w:trPr>
          <w:cantSplit/>
          <w:trHeight w:val="290"/>
        </w:trPr>
        <w:tc>
          <w:tcPr>
            <w:tcW w:w="1912" w:type="dxa"/>
            <w:noWrap/>
            <w:vAlign w:val="bottom"/>
            <w:hideMark/>
          </w:tcPr>
          <w:p w14:paraId="6D3B8A9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8859</w:t>
            </w:r>
          </w:p>
        </w:tc>
        <w:tc>
          <w:tcPr>
            <w:tcW w:w="1440" w:type="dxa"/>
            <w:noWrap/>
            <w:vAlign w:val="bottom"/>
            <w:hideMark/>
          </w:tcPr>
          <w:p w14:paraId="2040F60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2A904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Myxoid pleomorphic liposarcoma</w:t>
            </w:r>
          </w:p>
        </w:tc>
      </w:tr>
      <w:tr w:rsidR="00E94A87" w:rsidRPr="00B952CF" w14:paraId="798A9120" w14:textId="77777777" w:rsidTr="00AB2B97">
        <w:trPr>
          <w:cantSplit/>
          <w:trHeight w:val="290"/>
        </w:trPr>
        <w:tc>
          <w:tcPr>
            <w:tcW w:w="1912" w:type="dxa"/>
            <w:noWrap/>
            <w:vAlign w:val="bottom"/>
            <w:hideMark/>
          </w:tcPr>
          <w:p w14:paraId="3A2D36D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8861</w:t>
            </w:r>
          </w:p>
        </w:tc>
        <w:tc>
          <w:tcPr>
            <w:tcW w:w="1440" w:type="dxa"/>
            <w:noWrap/>
            <w:vAlign w:val="bottom"/>
            <w:hideMark/>
          </w:tcPr>
          <w:p w14:paraId="739CB9C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5E90F16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Angiolipoma, NOS</w:t>
            </w:r>
          </w:p>
        </w:tc>
      </w:tr>
      <w:tr w:rsidR="00E94A87" w:rsidRPr="00B952CF" w14:paraId="7B42F301" w14:textId="77777777" w:rsidTr="00AB2B97">
        <w:trPr>
          <w:cantSplit/>
          <w:trHeight w:val="290"/>
        </w:trPr>
        <w:tc>
          <w:tcPr>
            <w:tcW w:w="1912" w:type="dxa"/>
            <w:noWrap/>
            <w:vAlign w:val="bottom"/>
            <w:hideMark/>
          </w:tcPr>
          <w:p w14:paraId="53EE711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8890</w:t>
            </w:r>
          </w:p>
        </w:tc>
        <w:tc>
          <w:tcPr>
            <w:tcW w:w="1440" w:type="dxa"/>
            <w:noWrap/>
            <w:vAlign w:val="bottom"/>
            <w:hideMark/>
          </w:tcPr>
          <w:p w14:paraId="7D761C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371D549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Leiomyoma, NOS</w:t>
            </w:r>
          </w:p>
        </w:tc>
      </w:tr>
      <w:tr w:rsidR="00E94A87" w:rsidRPr="00B952CF" w14:paraId="6849723C" w14:textId="77777777" w:rsidTr="00AB2B97">
        <w:trPr>
          <w:cantSplit/>
          <w:trHeight w:val="290"/>
        </w:trPr>
        <w:tc>
          <w:tcPr>
            <w:tcW w:w="1912" w:type="dxa"/>
            <w:noWrap/>
            <w:vAlign w:val="bottom"/>
            <w:hideMark/>
          </w:tcPr>
          <w:p w14:paraId="5271588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8891</w:t>
            </w:r>
          </w:p>
        </w:tc>
        <w:tc>
          <w:tcPr>
            <w:tcW w:w="1440" w:type="dxa"/>
            <w:noWrap/>
            <w:vAlign w:val="bottom"/>
            <w:hideMark/>
          </w:tcPr>
          <w:p w14:paraId="615D69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7B2252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Epithelioid leiomyosarcoma</w:t>
            </w:r>
          </w:p>
        </w:tc>
      </w:tr>
      <w:tr w:rsidR="00E94A87" w:rsidRPr="00B952CF" w14:paraId="31829A38" w14:textId="77777777" w:rsidTr="00AB2B97">
        <w:trPr>
          <w:cantSplit/>
          <w:trHeight w:val="290"/>
        </w:trPr>
        <w:tc>
          <w:tcPr>
            <w:tcW w:w="1912" w:type="dxa"/>
            <w:noWrap/>
            <w:vAlign w:val="bottom"/>
            <w:hideMark/>
          </w:tcPr>
          <w:p w14:paraId="64B052C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8894</w:t>
            </w:r>
          </w:p>
        </w:tc>
        <w:tc>
          <w:tcPr>
            <w:tcW w:w="1440" w:type="dxa"/>
            <w:noWrap/>
            <w:vAlign w:val="bottom"/>
            <w:hideMark/>
          </w:tcPr>
          <w:p w14:paraId="5B651E4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14725D1"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Angiomyosarcoma</w:t>
            </w:r>
            <w:proofErr w:type="spellEnd"/>
          </w:p>
        </w:tc>
      </w:tr>
      <w:tr w:rsidR="00E94A87" w:rsidRPr="00B952CF" w14:paraId="122F6C0B" w14:textId="77777777" w:rsidTr="00AB2B97">
        <w:trPr>
          <w:cantSplit/>
          <w:trHeight w:val="290"/>
        </w:trPr>
        <w:tc>
          <w:tcPr>
            <w:tcW w:w="1912" w:type="dxa"/>
            <w:noWrap/>
            <w:vAlign w:val="bottom"/>
            <w:hideMark/>
          </w:tcPr>
          <w:p w14:paraId="7A63214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8895</w:t>
            </w:r>
          </w:p>
        </w:tc>
        <w:tc>
          <w:tcPr>
            <w:tcW w:w="1440" w:type="dxa"/>
            <w:noWrap/>
            <w:vAlign w:val="bottom"/>
            <w:hideMark/>
          </w:tcPr>
          <w:p w14:paraId="4800467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D9CC49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Myosarcoma</w:t>
            </w:r>
          </w:p>
        </w:tc>
      </w:tr>
      <w:tr w:rsidR="00E94A87" w:rsidRPr="00B952CF" w14:paraId="0DA8798C" w14:textId="77777777" w:rsidTr="00AB2B97">
        <w:trPr>
          <w:cantSplit/>
          <w:trHeight w:val="290"/>
        </w:trPr>
        <w:tc>
          <w:tcPr>
            <w:tcW w:w="1912" w:type="dxa"/>
            <w:noWrap/>
            <w:vAlign w:val="bottom"/>
            <w:hideMark/>
          </w:tcPr>
          <w:p w14:paraId="40508D8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8896</w:t>
            </w:r>
          </w:p>
        </w:tc>
        <w:tc>
          <w:tcPr>
            <w:tcW w:w="1440" w:type="dxa"/>
            <w:noWrap/>
            <w:vAlign w:val="bottom"/>
            <w:hideMark/>
          </w:tcPr>
          <w:p w14:paraId="6D52625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93657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Myxoid leiomyosarcoma</w:t>
            </w:r>
          </w:p>
        </w:tc>
      </w:tr>
      <w:tr w:rsidR="00E94A87" w:rsidRPr="00B952CF" w14:paraId="0E5004DB" w14:textId="77777777" w:rsidTr="00AB2B97">
        <w:trPr>
          <w:cantSplit/>
          <w:trHeight w:val="290"/>
        </w:trPr>
        <w:tc>
          <w:tcPr>
            <w:tcW w:w="1912" w:type="dxa"/>
            <w:noWrap/>
            <w:vAlign w:val="bottom"/>
            <w:hideMark/>
          </w:tcPr>
          <w:p w14:paraId="134BB8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8897</w:t>
            </w:r>
          </w:p>
        </w:tc>
        <w:tc>
          <w:tcPr>
            <w:tcW w:w="1440" w:type="dxa"/>
            <w:noWrap/>
            <w:vAlign w:val="bottom"/>
            <w:hideMark/>
          </w:tcPr>
          <w:p w14:paraId="5AE7E7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0DB5B0E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Smooth muscle tumor, NOS</w:t>
            </w:r>
          </w:p>
        </w:tc>
      </w:tr>
      <w:tr w:rsidR="00E94A87" w:rsidRPr="00B952CF" w14:paraId="05A19303" w14:textId="77777777" w:rsidTr="00AB2B97">
        <w:trPr>
          <w:cantSplit/>
          <w:trHeight w:val="290"/>
        </w:trPr>
        <w:tc>
          <w:tcPr>
            <w:tcW w:w="1912" w:type="dxa"/>
            <w:noWrap/>
            <w:vAlign w:val="bottom"/>
            <w:hideMark/>
          </w:tcPr>
          <w:p w14:paraId="2ED6F9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8900</w:t>
            </w:r>
          </w:p>
        </w:tc>
        <w:tc>
          <w:tcPr>
            <w:tcW w:w="1440" w:type="dxa"/>
            <w:noWrap/>
            <w:vAlign w:val="bottom"/>
            <w:hideMark/>
          </w:tcPr>
          <w:p w14:paraId="083C3E8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0A3746B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Rhabdomyoma, NOS</w:t>
            </w:r>
          </w:p>
        </w:tc>
      </w:tr>
      <w:tr w:rsidR="00E94A87" w:rsidRPr="00B952CF" w14:paraId="3798D04D" w14:textId="77777777" w:rsidTr="00AB2B97">
        <w:trPr>
          <w:cantSplit/>
          <w:trHeight w:val="290"/>
        </w:trPr>
        <w:tc>
          <w:tcPr>
            <w:tcW w:w="1912" w:type="dxa"/>
            <w:noWrap/>
            <w:vAlign w:val="bottom"/>
            <w:hideMark/>
          </w:tcPr>
          <w:p w14:paraId="22917F1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8901</w:t>
            </w:r>
          </w:p>
        </w:tc>
        <w:tc>
          <w:tcPr>
            <w:tcW w:w="1440" w:type="dxa"/>
            <w:noWrap/>
            <w:vAlign w:val="bottom"/>
            <w:hideMark/>
          </w:tcPr>
          <w:p w14:paraId="42C5FE4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0B9EBD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Pleomorphic rhabdomyosarcoma, adult type</w:t>
            </w:r>
          </w:p>
        </w:tc>
      </w:tr>
      <w:tr w:rsidR="00E94A87" w:rsidRPr="00B952CF" w14:paraId="05420B04" w14:textId="77777777" w:rsidTr="00AB2B97">
        <w:trPr>
          <w:cantSplit/>
          <w:trHeight w:val="290"/>
        </w:trPr>
        <w:tc>
          <w:tcPr>
            <w:tcW w:w="1912" w:type="dxa"/>
            <w:noWrap/>
            <w:vAlign w:val="bottom"/>
            <w:hideMark/>
          </w:tcPr>
          <w:p w14:paraId="7C7BDA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8902</w:t>
            </w:r>
          </w:p>
        </w:tc>
        <w:tc>
          <w:tcPr>
            <w:tcW w:w="1440" w:type="dxa"/>
            <w:noWrap/>
            <w:vAlign w:val="bottom"/>
            <w:hideMark/>
          </w:tcPr>
          <w:p w14:paraId="36880F4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CBFCDA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type rhabdomyosarcoma</w:t>
            </w:r>
          </w:p>
        </w:tc>
      </w:tr>
      <w:tr w:rsidR="00E94A87" w:rsidRPr="00B952CF" w14:paraId="2D5AB0FC" w14:textId="77777777" w:rsidTr="00AB2B97">
        <w:trPr>
          <w:cantSplit/>
          <w:trHeight w:val="290"/>
        </w:trPr>
        <w:tc>
          <w:tcPr>
            <w:tcW w:w="1912" w:type="dxa"/>
            <w:noWrap/>
            <w:vAlign w:val="bottom"/>
            <w:hideMark/>
          </w:tcPr>
          <w:p w14:paraId="51AD4F8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8910</w:t>
            </w:r>
          </w:p>
        </w:tc>
        <w:tc>
          <w:tcPr>
            <w:tcW w:w="1440" w:type="dxa"/>
            <w:noWrap/>
            <w:vAlign w:val="bottom"/>
            <w:hideMark/>
          </w:tcPr>
          <w:p w14:paraId="00D0B4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1B9BB7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Embryonal rhabdomyosarcoma</w:t>
            </w:r>
          </w:p>
        </w:tc>
      </w:tr>
      <w:tr w:rsidR="00E94A87" w:rsidRPr="00B952CF" w14:paraId="28223543" w14:textId="77777777" w:rsidTr="00AB2B97">
        <w:trPr>
          <w:cantSplit/>
          <w:trHeight w:val="290"/>
        </w:trPr>
        <w:tc>
          <w:tcPr>
            <w:tcW w:w="1912" w:type="dxa"/>
            <w:noWrap/>
            <w:vAlign w:val="bottom"/>
            <w:hideMark/>
          </w:tcPr>
          <w:p w14:paraId="0B447B2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8912</w:t>
            </w:r>
          </w:p>
        </w:tc>
        <w:tc>
          <w:tcPr>
            <w:tcW w:w="1440" w:type="dxa"/>
            <w:noWrap/>
            <w:vAlign w:val="bottom"/>
            <w:hideMark/>
          </w:tcPr>
          <w:p w14:paraId="5D3660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10232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Spindle cell rhabdomyosarcoma</w:t>
            </w:r>
          </w:p>
        </w:tc>
      </w:tr>
      <w:tr w:rsidR="00E94A87" w:rsidRPr="00B952CF" w14:paraId="3AD02F37" w14:textId="77777777" w:rsidTr="00AB2B97">
        <w:trPr>
          <w:cantSplit/>
          <w:trHeight w:val="290"/>
        </w:trPr>
        <w:tc>
          <w:tcPr>
            <w:tcW w:w="1912" w:type="dxa"/>
            <w:noWrap/>
            <w:vAlign w:val="bottom"/>
            <w:hideMark/>
          </w:tcPr>
          <w:p w14:paraId="436222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8920</w:t>
            </w:r>
          </w:p>
        </w:tc>
        <w:tc>
          <w:tcPr>
            <w:tcW w:w="1440" w:type="dxa"/>
            <w:noWrap/>
            <w:vAlign w:val="bottom"/>
            <w:hideMark/>
          </w:tcPr>
          <w:p w14:paraId="26E00B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C21E16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Alveolar rhabdomyosarcoma</w:t>
            </w:r>
          </w:p>
        </w:tc>
      </w:tr>
      <w:tr w:rsidR="00E94A87" w:rsidRPr="00B952CF" w14:paraId="0BDCCBC5" w14:textId="77777777" w:rsidTr="00AB2B97">
        <w:trPr>
          <w:cantSplit/>
          <w:trHeight w:val="290"/>
        </w:trPr>
        <w:tc>
          <w:tcPr>
            <w:tcW w:w="1912" w:type="dxa"/>
            <w:noWrap/>
            <w:vAlign w:val="bottom"/>
            <w:hideMark/>
          </w:tcPr>
          <w:p w14:paraId="5FB016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8921</w:t>
            </w:r>
          </w:p>
        </w:tc>
        <w:tc>
          <w:tcPr>
            <w:tcW w:w="1440" w:type="dxa"/>
            <w:noWrap/>
            <w:vAlign w:val="bottom"/>
            <w:hideMark/>
          </w:tcPr>
          <w:p w14:paraId="016AEE5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E472ED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Rhabdomyosarcoma with ganglionic differentiation</w:t>
            </w:r>
          </w:p>
        </w:tc>
      </w:tr>
      <w:tr w:rsidR="00E94A87" w:rsidRPr="00B952CF" w14:paraId="19391051" w14:textId="77777777" w:rsidTr="00AB2B97">
        <w:trPr>
          <w:cantSplit/>
          <w:trHeight w:val="290"/>
        </w:trPr>
        <w:tc>
          <w:tcPr>
            <w:tcW w:w="1912" w:type="dxa"/>
            <w:noWrap/>
            <w:vAlign w:val="bottom"/>
            <w:hideMark/>
          </w:tcPr>
          <w:p w14:paraId="3082058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8930</w:t>
            </w:r>
          </w:p>
        </w:tc>
        <w:tc>
          <w:tcPr>
            <w:tcW w:w="1440" w:type="dxa"/>
            <w:noWrap/>
            <w:vAlign w:val="bottom"/>
            <w:hideMark/>
          </w:tcPr>
          <w:p w14:paraId="071AF8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B7E0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Endometrial stromal sarcoma</w:t>
            </w:r>
          </w:p>
        </w:tc>
      </w:tr>
      <w:tr w:rsidR="00E94A87" w:rsidRPr="00B952CF" w14:paraId="7FAA8177" w14:textId="77777777" w:rsidTr="00AB2B97">
        <w:trPr>
          <w:cantSplit/>
          <w:trHeight w:val="290"/>
        </w:trPr>
        <w:tc>
          <w:tcPr>
            <w:tcW w:w="1912" w:type="dxa"/>
            <w:noWrap/>
            <w:vAlign w:val="bottom"/>
            <w:hideMark/>
          </w:tcPr>
          <w:p w14:paraId="3D33AB1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8931</w:t>
            </w:r>
          </w:p>
        </w:tc>
        <w:tc>
          <w:tcPr>
            <w:tcW w:w="1440" w:type="dxa"/>
            <w:noWrap/>
            <w:vAlign w:val="bottom"/>
            <w:hideMark/>
          </w:tcPr>
          <w:p w14:paraId="0237B65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E5B4D2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Endometrial stromal sarcoma, low grade</w:t>
            </w:r>
          </w:p>
        </w:tc>
      </w:tr>
      <w:tr w:rsidR="00E94A87" w:rsidRPr="00B952CF" w14:paraId="7EACFD13" w14:textId="77777777" w:rsidTr="00AB2B97">
        <w:trPr>
          <w:cantSplit/>
          <w:trHeight w:val="290"/>
        </w:trPr>
        <w:tc>
          <w:tcPr>
            <w:tcW w:w="1912" w:type="dxa"/>
            <w:noWrap/>
            <w:vAlign w:val="bottom"/>
            <w:hideMark/>
          </w:tcPr>
          <w:p w14:paraId="4B35B5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8933</w:t>
            </w:r>
          </w:p>
        </w:tc>
        <w:tc>
          <w:tcPr>
            <w:tcW w:w="1440" w:type="dxa"/>
            <w:noWrap/>
            <w:vAlign w:val="bottom"/>
            <w:hideMark/>
          </w:tcPr>
          <w:p w14:paraId="6692381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27DC9A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Adenosarcoma</w:t>
            </w:r>
          </w:p>
        </w:tc>
      </w:tr>
      <w:tr w:rsidR="00E94A87" w:rsidRPr="00B952CF" w14:paraId="53F25135" w14:textId="77777777" w:rsidTr="00AB2B97">
        <w:trPr>
          <w:cantSplit/>
          <w:trHeight w:val="290"/>
        </w:trPr>
        <w:tc>
          <w:tcPr>
            <w:tcW w:w="1912" w:type="dxa"/>
            <w:noWrap/>
            <w:vAlign w:val="bottom"/>
            <w:hideMark/>
          </w:tcPr>
          <w:p w14:paraId="4D75CF1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8934</w:t>
            </w:r>
          </w:p>
        </w:tc>
        <w:tc>
          <w:tcPr>
            <w:tcW w:w="1440" w:type="dxa"/>
            <w:noWrap/>
            <w:vAlign w:val="bottom"/>
            <w:hideMark/>
          </w:tcPr>
          <w:p w14:paraId="3B95A11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652722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Carcinofibroma</w:t>
            </w:r>
            <w:proofErr w:type="spellEnd"/>
          </w:p>
        </w:tc>
      </w:tr>
      <w:tr w:rsidR="00E94A87" w:rsidRPr="00B952CF" w14:paraId="28E39A86" w14:textId="77777777" w:rsidTr="00AB2B97">
        <w:trPr>
          <w:cantSplit/>
          <w:trHeight w:val="290"/>
        </w:trPr>
        <w:tc>
          <w:tcPr>
            <w:tcW w:w="1912" w:type="dxa"/>
            <w:noWrap/>
            <w:vAlign w:val="bottom"/>
            <w:hideMark/>
          </w:tcPr>
          <w:p w14:paraId="12222EA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8935</w:t>
            </w:r>
          </w:p>
        </w:tc>
        <w:tc>
          <w:tcPr>
            <w:tcW w:w="1440" w:type="dxa"/>
            <w:noWrap/>
            <w:vAlign w:val="bottom"/>
            <w:hideMark/>
          </w:tcPr>
          <w:p w14:paraId="446492B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15C317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Stromal sarcoma, NOS</w:t>
            </w:r>
          </w:p>
        </w:tc>
      </w:tr>
      <w:tr w:rsidR="00E94A87" w:rsidRPr="00B952CF" w14:paraId="58571310" w14:textId="77777777" w:rsidTr="00AB2B97">
        <w:trPr>
          <w:cantSplit/>
          <w:trHeight w:val="290"/>
        </w:trPr>
        <w:tc>
          <w:tcPr>
            <w:tcW w:w="1912" w:type="dxa"/>
            <w:noWrap/>
            <w:vAlign w:val="bottom"/>
            <w:hideMark/>
          </w:tcPr>
          <w:p w14:paraId="3EABC1C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8936</w:t>
            </w:r>
          </w:p>
        </w:tc>
        <w:tc>
          <w:tcPr>
            <w:tcW w:w="1440" w:type="dxa"/>
            <w:noWrap/>
            <w:vAlign w:val="bottom"/>
            <w:hideMark/>
          </w:tcPr>
          <w:p w14:paraId="5E36950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EFF6F2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Gastrointestinal stromal sarcoma</w:t>
            </w:r>
          </w:p>
        </w:tc>
      </w:tr>
      <w:tr w:rsidR="00E94A87" w:rsidRPr="00B952CF" w14:paraId="6750513F" w14:textId="77777777" w:rsidTr="00AB2B97">
        <w:trPr>
          <w:cantSplit/>
          <w:trHeight w:val="290"/>
        </w:trPr>
        <w:tc>
          <w:tcPr>
            <w:tcW w:w="1912" w:type="dxa"/>
            <w:noWrap/>
            <w:vAlign w:val="bottom"/>
            <w:hideMark/>
          </w:tcPr>
          <w:p w14:paraId="1F8331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8940</w:t>
            </w:r>
          </w:p>
        </w:tc>
        <w:tc>
          <w:tcPr>
            <w:tcW w:w="1440" w:type="dxa"/>
            <w:noWrap/>
            <w:vAlign w:val="bottom"/>
            <w:hideMark/>
          </w:tcPr>
          <w:p w14:paraId="070114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F7219B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tumor, malignant, NOS</w:t>
            </w:r>
          </w:p>
        </w:tc>
      </w:tr>
      <w:tr w:rsidR="00E94A87" w:rsidRPr="00B952CF" w14:paraId="07B27358" w14:textId="77777777" w:rsidTr="00AB2B97">
        <w:trPr>
          <w:cantSplit/>
          <w:trHeight w:val="290"/>
        </w:trPr>
        <w:tc>
          <w:tcPr>
            <w:tcW w:w="1912" w:type="dxa"/>
            <w:noWrap/>
            <w:vAlign w:val="bottom"/>
            <w:hideMark/>
          </w:tcPr>
          <w:p w14:paraId="0F49D5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8941</w:t>
            </w:r>
          </w:p>
        </w:tc>
        <w:tc>
          <w:tcPr>
            <w:tcW w:w="1440" w:type="dxa"/>
            <w:noWrap/>
            <w:vAlign w:val="bottom"/>
            <w:hideMark/>
          </w:tcPr>
          <w:p w14:paraId="1E97F88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725942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Carcinoma in pleomorphic adenoma</w:t>
            </w:r>
          </w:p>
        </w:tc>
      </w:tr>
      <w:tr w:rsidR="00E94A87" w:rsidRPr="00B952CF" w14:paraId="4A2CD6E8" w14:textId="77777777" w:rsidTr="00AB2B97">
        <w:trPr>
          <w:cantSplit/>
          <w:trHeight w:val="290"/>
        </w:trPr>
        <w:tc>
          <w:tcPr>
            <w:tcW w:w="1912" w:type="dxa"/>
            <w:noWrap/>
            <w:vAlign w:val="bottom"/>
            <w:hideMark/>
          </w:tcPr>
          <w:p w14:paraId="63FFA7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8950</w:t>
            </w:r>
          </w:p>
        </w:tc>
        <w:tc>
          <w:tcPr>
            <w:tcW w:w="1440" w:type="dxa"/>
            <w:noWrap/>
            <w:vAlign w:val="bottom"/>
            <w:hideMark/>
          </w:tcPr>
          <w:p w14:paraId="61BC2EC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B5B573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Mullerian mixed tumor</w:t>
            </w:r>
          </w:p>
        </w:tc>
      </w:tr>
      <w:tr w:rsidR="00E94A87" w:rsidRPr="00B952CF" w14:paraId="07D09E25" w14:textId="77777777" w:rsidTr="00AB2B97">
        <w:trPr>
          <w:cantSplit/>
          <w:trHeight w:val="290"/>
        </w:trPr>
        <w:tc>
          <w:tcPr>
            <w:tcW w:w="1912" w:type="dxa"/>
            <w:noWrap/>
            <w:vAlign w:val="bottom"/>
            <w:hideMark/>
          </w:tcPr>
          <w:p w14:paraId="353D4F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8951</w:t>
            </w:r>
          </w:p>
        </w:tc>
        <w:tc>
          <w:tcPr>
            <w:tcW w:w="1440" w:type="dxa"/>
            <w:noWrap/>
            <w:vAlign w:val="bottom"/>
            <w:hideMark/>
          </w:tcPr>
          <w:p w14:paraId="0C20F8A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7F0469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Mesodermal mixed tumor</w:t>
            </w:r>
          </w:p>
        </w:tc>
      </w:tr>
      <w:tr w:rsidR="00E94A87" w:rsidRPr="00B952CF" w14:paraId="6B9CD1DD" w14:textId="77777777" w:rsidTr="00AB2B97">
        <w:trPr>
          <w:cantSplit/>
          <w:trHeight w:val="290"/>
        </w:trPr>
        <w:tc>
          <w:tcPr>
            <w:tcW w:w="1912" w:type="dxa"/>
            <w:noWrap/>
            <w:vAlign w:val="bottom"/>
            <w:hideMark/>
          </w:tcPr>
          <w:p w14:paraId="694FA70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8959</w:t>
            </w:r>
          </w:p>
        </w:tc>
        <w:tc>
          <w:tcPr>
            <w:tcW w:w="1440" w:type="dxa"/>
            <w:noWrap/>
            <w:vAlign w:val="bottom"/>
            <w:hideMark/>
          </w:tcPr>
          <w:p w14:paraId="2FC7196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4271D5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cystic nephroma</w:t>
            </w:r>
          </w:p>
        </w:tc>
      </w:tr>
      <w:tr w:rsidR="00E94A87" w:rsidRPr="00B952CF" w14:paraId="4DDD6D4A" w14:textId="77777777" w:rsidTr="00AB2B97">
        <w:trPr>
          <w:cantSplit/>
          <w:trHeight w:val="290"/>
        </w:trPr>
        <w:tc>
          <w:tcPr>
            <w:tcW w:w="1912" w:type="dxa"/>
            <w:noWrap/>
            <w:vAlign w:val="bottom"/>
            <w:hideMark/>
          </w:tcPr>
          <w:p w14:paraId="7A2C0DE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8960</w:t>
            </w:r>
          </w:p>
        </w:tc>
        <w:tc>
          <w:tcPr>
            <w:tcW w:w="1440" w:type="dxa"/>
            <w:noWrap/>
            <w:vAlign w:val="bottom"/>
            <w:hideMark/>
          </w:tcPr>
          <w:p w14:paraId="071D880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2F7F77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Nephroblastoma, NOS</w:t>
            </w:r>
          </w:p>
        </w:tc>
      </w:tr>
      <w:tr w:rsidR="00E94A87" w:rsidRPr="00B952CF" w14:paraId="60095255" w14:textId="77777777" w:rsidTr="00AB2B97">
        <w:trPr>
          <w:cantSplit/>
          <w:trHeight w:val="290"/>
        </w:trPr>
        <w:tc>
          <w:tcPr>
            <w:tcW w:w="1912" w:type="dxa"/>
            <w:noWrap/>
            <w:vAlign w:val="bottom"/>
            <w:hideMark/>
          </w:tcPr>
          <w:p w14:paraId="42B6A0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8963</w:t>
            </w:r>
          </w:p>
        </w:tc>
        <w:tc>
          <w:tcPr>
            <w:tcW w:w="1440" w:type="dxa"/>
            <w:noWrap/>
            <w:vAlign w:val="bottom"/>
            <w:hideMark/>
          </w:tcPr>
          <w:p w14:paraId="733DE84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905D6A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rhabdoid tumor</w:t>
            </w:r>
          </w:p>
        </w:tc>
      </w:tr>
      <w:tr w:rsidR="00E94A87" w:rsidRPr="00B952CF" w14:paraId="64471A6B" w14:textId="77777777" w:rsidTr="00AB2B97">
        <w:trPr>
          <w:cantSplit/>
          <w:trHeight w:val="290"/>
        </w:trPr>
        <w:tc>
          <w:tcPr>
            <w:tcW w:w="1912" w:type="dxa"/>
            <w:noWrap/>
            <w:vAlign w:val="bottom"/>
            <w:hideMark/>
          </w:tcPr>
          <w:p w14:paraId="60A87C8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8964</w:t>
            </w:r>
          </w:p>
        </w:tc>
        <w:tc>
          <w:tcPr>
            <w:tcW w:w="1440" w:type="dxa"/>
            <w:noWrap/>
            <w:vAlign w:val="bottom"/>
            <w:hideMark/>
          </w:tcPr>
          <w:p w14:paraId="3ABDB4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C3CAC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Clear cell sarcoma of kidney</w:t>
            </w:r>
          </w:p>
        </w:tc>
      </w:tr>
      <w:tr w:rsidR="00E94A87" w:rsidRPr="00B952CF" w14:paraId="59507EF8" w14:textId="77777777" w:rsidTr="00AB2B97">
        <w:trPr>
          <w:cantSplit/>
          <w:trHeight w:val="290"/>
        </w:trPr>
        <w:tc>
          <w:tcPr>
            <w:tcW w:w="1912" w:type="dxa"/>
            <w:noWrap/>
            <w:vAlign w:val="bottom"/>
            <w:hideMark/>
          </w:tcPr>
          <w:p w14:paraId="16CD6AD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8970</w:t>
            </w:r>
          </w:p>
        </w:tc>
        <w:tc>
          <w:tcPr>
            <w:tcW w:w="1440" w:type="dxa"/>
            <w:noWrap/>
            <w:vAlign w:val="bottom"/>
            <w:hideMark/>
          </w:tcPr>
          <w:p w14:paraId="618795A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984738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Hepatoblastoma</w:t>
            </w:r>
          </w:p>
        </w:tc>
      </w:tr>
      <w:tr w:rsidR="00E94A87" w:rsidRPr="00B952CF" w14:paraId="15FC9D0A" w14:textId="77777777" w:rsidTr="00AB2B97">
        <w:trPr>
          <w:cantSplit/>
          <w:trHeight w:val="290"/>
        </w:trPr>
        <w:tc>
          <w:tcPr>
            <w:tcW w:w="1912" w:type="dxa"/>
            <w:noWrap/>
            <w:vAlign w:val="bottom"/>
            <w:hideMark/>
          </w:tcPr>
          <w:p w14:paraId="0023DF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8971</w:t>
            </w:r>
          </w:p>
        </w:tc>
        <w:tc>
          <w:tcPr>
            <w:tcW w:w="1440" w:type="dxa"/>
            <w:noWrap/>
            <w:vAlign w:val="bottom"/>
            <w:hideMark/>
          </w:tcPr>
          <w:p w14:paraId="7B3422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2B9B97"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Pancreatoblastoma</w:t>
            </w:r>
            <w:proofErr w:type="spellEnd"/>
          </w:p>
        </w:tc>
      </w:tr>
      <w:tr w:rsidR="00E94A87" w:rsidRPr="00B952CF" w14:paraId="19A62F19" w14:textId="77777777" w:rsidTr="00AB2B97">
        <w:trPr>
          <w:cantSplit/>
          <w:trHeight w:val="290"/>
        </w:trPr>
        <w:tc>
          <w:tcPr>
            <w:tcW w:w="1912" w:type="dxa"/>
            <w:noWrap/>
            <w:vAlign w:val="bottom"/>
            <w:hideMark/>
          </w:tcPr>
          <w:p w14:paraId="1721506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8972</w:t>
            </w:r>
          </w:p>
        </w:tc>
        <w:tc>
          <w:tcPr>
            <w:tcW w:w="1440" w:type="dxa"/>
            <w:noWrap/>
            <w:vAlign w:val="bottom"/>
            <w:hideMark/>
          </w:tcPr>
          <w:p w14:paraId="7416CCC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9BB833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Pulmonary blastoma</w:t>
            </w:r>
          </w:p>
        </w:tc>
      </w:tr>
      <w:tr w:rsidR="00E94A87" w:rsidRPr="00B952CF" w14:paraId="00CECDDE" w14:textId="77777777" w:rsidTr="00AB2B97">
        <w:trPr>
          <w:cantSplit/>
          <w:trHeight w:val="290"/>
        </w:trPr>
        <w:tc>
          <w:tcPr>
            <w:tcW w:w="1912" w:type="dxa"/>
            <w:noWrap/>
            <w:vAlign w:val="bottom"/>
            <w:hideMark/>
          </w:tcPr>
          <w:p w14:paraId="1769A2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8973</w:t>
            </w:r>
          </w:p>
        </w:tc>
        <w:tc>
          <w:tcPr>
            <w:tcW w:w="1440" w:type="dxa"/>
            <w:noWrap/>
            <w:vAlign w:val="bottom"/>
            <w:hideMark/>
          </w:tcPr>
          <w:p w14:paraId="4A8DFE9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46C10D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Pleuropulmonary blastoma</w:t>
            </w:r>
          </w:p>
        </w:tc>
      </w:tr>
      <w:tr w:rsidR="00E94A87" w:rsidRPr="00B952CF" w14:paraId="7EBAE886" w14:textId="77777777" w:rsidTr="00AB2B97">
        <w:trPr>
          <w:cantSplit/>
          <w:trHeight w:val="290"/>
        </w:trPr>
        <w:tc>
          <w:tcPr>
            <w:tcW w:w="1912" w:type="dxa"/>
            <w:noWrap/>
            <w:vAlign w:val="bottom"/>
            <w:hideMark/>
          </w:tcPr>
          <w:p w14:paraId="18BC753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8976</w:t>
            </w:r>
          </w:p>
        </w:tc>
        <w:tc>
          <w:tcPr>
            <w:tcW w:w="1440" w:type="dxa"/>
            <w:noWrap/>
            <w:vAlign w:val="bottom"/>
            <w:hideMark/>
          </w:tcPr>
          <w:p w14:paraId="10EAC3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4ECA7D"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Gastroblastoma</w:t>
            </w:r>
            <w:proofErr w:type="spellEnd"/>
          </w:p>
        </w:tc>
      </w:tr>
      <w:tr w:rsidR="00E94A87" w:rsidRPr="00B952CF" w14:paraId="7920CEE2" w14:textId="77777777" w:rsidTr="00AB2B97">
        <w:trPr>
          <w:cantSplit/>
          <w:trHeight w:val="290"/>
        </w:trPr>
        <w:tc>
          <w:tcPr>
            <w:tcW w:w="1912" w:type="dxa"/>
            <w:noWrap/>
            <w:vAlign w:val="bottom"/>
            <w:hideMark/>
          </w:tcPr>
          <w:p w14:paraId="63774D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8980</w:t>
            </w:r>
          </w:p>
        </w:tc>
        <w:tc>
          <w:tcPr>
            <w:tcW w:w="1440" w:type="dxa"/>
            <w:noWrap/>
            <w:vAlign w:val="bottom"/>
            <w:hideMark/>
          </w:tcPr>
          <w:p w14:paraId="72DEA6A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2ABEFF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Carcinosarcoma, NOS</w:t>
            </w:r>
          </w:p>
        </w:tc>
      </w:tr>
      <w:tr w:rsidR="00E94A87" w:rsidRPr="00B952CF" w14:paraId="7E49F434" w14:textId="77777777" w:rsidTr="00AB2B97">
        <w:trPr>
          <w:cantSplit/>
          <w:trHeight w:val="290"/>
        </w:trPr>
        <w:tc>
          <w:tcPr>
            <w:tcW w:w="1912" w:type="dxa"/>
            <w:noWrap/>
            <w:vAlign w:val="bottom"/>
            <w:hideMark/>
          </w:tcPr>
          <w:p w14:paraId="7AADA83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8981</w:t>
            </w:r>
          </w:p>
        </w:tc>
        <w:tc>
          <w:tcPr>
            <w:tcW w:w="1440" w:type="dxa"/>
            <w:noWrap/>
            <w:vAlign w:val="bottom"/>
            <w:hideMark/>
          </w:tcPr>
          <w:p w14:paraId="731C1AF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843DB8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Carcinosarcoma, embryonal type</w:t>
            </w:r>
          </w:p>
        </w:tc>
      </w:tr>
      <w:tr w:rsidR="00E94A87" w:rsidRPr="00B952CF" w14:paraId="16B8976D" w14:textId="77777777" w:rsidTr="00AB2B97">
        <w:trPr>
          <w:cantSplit/>
          <w:trHeight w:val="290"/>
        </w:trPr>
        <w:tc>
          <w:tcPr>
            <w:tcW w:w="1912" w:type="dxa"/>
            <w:noWrap/>
            <w:vAlign w:val="bottom"/>
            <w:hideMark/>
          </w:tcPr>
          <w:p w14:paraId="762A5C2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8982</w:t>
            </w:r>
          </w:p>
        </w:tc>
        <w:tc>
          <w:tcPr>
            <w:tcW w:w="1440" w:type="dxa"/>
            <w:noWrap/>
            <w:vAlign w:val="bottom"/>
            <w:hideMark/>
          </w:tcPr>
          <w:p w14:paraId="521D7E4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081983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myoepithelioma</w:t>
            </w:r>
          </w:p>
        </w:tc>
      </w:tr>
      <w:tr w:rsidR="00E94A87" w:rsidRPr="00B952CF" w14:paraId="17C5900C" w14:textId="77777777" w:rsidTr="00AB2B97">
        <w:trPr>
          <w:cantSplit/>
          <w:trHeight w:val="290"/>
        </w:trPr>
        <w:tc>
          <w:tcPr>
            <w:tcW w:w="1912" w:type="dxa"/>
            <w:noWrap/>
            <w:vAlign w:val="bottom"/>
            <w:hideMark/>
          </w:tcPr>
          <w:p w14:paraId="4295DB3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8983</w:t>
            </w:r>
          </w:p>
        </w:tc>
        <w:tc>
          <w:tcPr>
            <w:tcW w:w="1440" w:type="dxa"/>
            <w:noWrap/>
            <w:vAlign w:val="bottom"/>
            <w:hideMark/>
          </w:tcPr>
          <w:p w14:paraId="0A084DD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B9ED7B1"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Adenomyoepithelioma</w:t>
            </w:r>
            <w:proofErr w:type="spellEnd"/>
            <w:r w:rsidRPr="00B952CF">
              <w:rPr>
                <w:rFonts w:eastAsia="Times New Roman" w:cstheme="minorHAnsi"/>
                <w:color w:val="000000"/>
                <w:sz w:val="24"/>
                <w:szCs w:val="24"/>
              </w:rPr>
              <w:t xml:space="preserve"> with carcinoma</w:t>
            </w:r>
          </w:p>
        </w:tc>
      </w:tr>
      <w:tr w:rsidR="00E94A87" w:rsidRPr="00B952CF" w14:paraId="137CAB72" w14:textId="77777777" w:rsidTr="00AB2B97">
        <w:trPr>
          <w:cantSplit/>
          <w:trHeight w:val="290"/>
        </w:trPr>
        <w:tc>
          <w:tcPr>
            <w:tcW w:w="1912" w:type="dxa"/>
            <w:noWrap/>
            <w:vAlign w:val="bottom"/>
            <w:hideMark/>
          </w:tcPr>
          <w:p w14:paraId="1133E1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8990</w:t>
            </w:r>
          </w:p>
        </w:tc>
        <w:tc>
          <w:tcPr>
            <w:tcW w:w="1440" w:type="dxa"/>
            <w:noWrap/>
            <w:vAlign w:val="bottom"/>
            <w:hideMark/>
          </w:tcPr>
          <w:p w14:paraId="0E6AF76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8A0FFA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Mesenchymoma</w:t>
            </w:r>
            <w:proofErr w:type="spellEnd"/>
            <w:r w:rsidRPr="00B952CF">
              <w:rPr>
                <w:rFonts w:eastAsia="Times New Roman" w:cstheme="minorHAnsi"/>
                <w:color w:val="000000"/>
                <w:sz w:val="24"/>
                <w:szCs w:val="24"/>
              </w:rPr>
              <w:t>, malignant</w:t>
            </w:r>
          </w:p>
        </w:tc>
      </w:tr>
      <w:tr w:rsidR="00E94A87" w:rsidRPr="00B952CF" w14:paraId="50056181" w14:textId="77777777" w:rsidTr="00AB2B97">
        <w:trPr>
          <w:cantSplit/>
          <w:trHeight w:val="290"/>
        </w:trPr>
        <w:tc>
          <w:tcPr>
            <w:tcW w:w="1912" w:type="dxa"/>
            <w:noWrap/>
            <w:vAlign w:val="bottom"/>
            <w:hideMark/>
          </w:tcPr>
          <w:p w14:paraId="30C9FEF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8991</w:t>
            </w:r>
          </w:p>
        </w:tc>
        <w:tc>
          <w:tcPr>
            <w:tcW w:w="1440" w:type="dxa"/>
            <w:noWrap/>
            <w:vAlign w:val="bottom"/>
            <w:hideMark/>
          </w:tcPr>
          <w:p w14:paraId="50473F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862593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Embryonal sarcoma</w:t>
            </w:r>
          </w:p>
        </w:tc>
      </w:tr>
      <w:tr w:rsidR="00E94A87" w:rsidRPr="00B952CF" w14:paraId="6DF15B2A" w14:textId="77777777" w:rsidTr="00AB2B97">
        <w:trPr>
          <w:cantSplit/>
          <w:trHeight w:val="290"/>
        </w:trPr>
        <w:tc>
          <w:tcPr>
            <w:tcW w:w="1912" w:type="dxa"/>
            <w:noWrap/>
            <w:vAlign w:val="bottom"/>
            <w:hideMark/>
          </w:tcPr>
          <w:p w14:paraId="797A79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9000</w:t>
            </w:r>
          </w:p>
        </w:tc>
        <w:tc>
          <w:tcPr>
            <w:tcW w:w="1440" w:type="dxa"/>
            <w:noWrap/>
            <w:vAlign w:val="bottom"/>
            <w:hideMark/>
          </w:tcPr>
          <w:p w14:paraId="6A93924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5F1D3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Brenner tumor, malignant</w:t>
            </w:r>
          </w:p>
        </w:tc>
      </w:tr>
      <w:tr w:rsidR="00E94A87" w:rsidRPr="00B952CF" w14:paraId="388EC8BA" w14:textId="77777777" w:rsidTr="00AB2B97">
        <w:trPr>
          <w:cantSplit/>
          <w:trHeight w:val="290"/>
        </w:trPr>
        <w:tc>
          <w:tcPr>
            <w:tcW w:w="1912" w:type="dxa"/>
            <w:noWrap/>
            <w:vAlign w:val="bottom"/>
            <w:hideMark/>
          </w:tcPr>
          <w:p w14:paraId="5F43485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9014</w:t>
            </w:r>
          </w:p>
        </w:tc>
        <w:tc>
          <w:tcPr>
            <w:tcW w:w="1440" w:type="dxa"/>
            <w:noWrap/>
            <w:vAlign w:val="bottom"/>
            <w:hideMark/>
          </w:tcPr>
          <w:p w14:paraId="333A91E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8FC77D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Serous </w:t>
            </w:r>
            <w:proofErr w:type="spellStart"/>
            <w:r w:rsidRPr="00B952CF">
              <w:rPr>
                <w:rFonts w:eastAsia="Times New Roman" w:cstheme="minorHAnsi"/>
                <w:color w:val="000000"/>
                <w:sz w:val="24"/>
                <w:szCs w:val="24"/>
              </w:rPr>
              <w:t>adenocarcinofibroma</w:t>
            </w:r>
            <w:proofErr w:type="spellEnd"/>
          </w:p>
        </w:tc>
      </w:tr>
      <w:tr w:rsidR="00E94A87" w:rsidRPr="00B952CF" w14:paraId="1AA44BDA" w14:textId="77777777" w:rsidTr="00AB2B97">
        <w:trPr>
          <w:cantSplit/>
          <w:trHeight w:val="290"/>
        </w:trPr>
        <w:tc>
          <w:tcPr>
            <w:tcW w:w="1912" w:type="dxa"/>
            <w:noWrap/>
            <w:vAlign w:val="bottom"/>
            <w:hideMark/>
          </w:tcPr>
          <w:p w14:paraId="58B75BF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9015</w:t>
            </w:r>
          </w:p>
        </w:tc>
        <w:tc>
          <w:tcPr>
            <w:tcW w:w="1440" w:type="dxa"/>
            <w:noWrap/>
            <w:vAlign w:val="bottom"/>
            <w:hideMark/>
          </w:tcPr>
          <w:p w14:paraId="0D4EF44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8FD5B4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Mucinous </w:t>
            </w:r>
            <w:proofErr w:type="spellStart"/>
            <w:r w:rsidRPr="00B952CF">
              <w:rPr>
                <w:rFonts w:eastAsia="Times New Roman" w:cstheme="minorHAnsi"/>
                <w:color w:val="000000"/>
                <w:sz w:val="24"/>
                <w:szCs w:val="24"/>
              </w:rPr>
              <w:t>adenocarcinofibroma</w:t>
            </w:r>
            <w:proofErr w:type="spellEnd"/>
          </w:p>
        </w:tc>
      </w:tr>
      <w:tr w:rsidR="00E94A87" w:rsidRPr="00B952CF" w14:paraId="561242A2" w14:textId="77777777" w:rsidTr="00AB2B97">
        <w:trPr>
          <w:cantSplit/>
          <w:trHeight w:val="290"/>
        </w:trPr>
        <w:tc>
          <w:tcPr>
            <w:tcW w:w="1912" w:type="dxa"/>
            <w:noWrap/>
            <w:vAlign w:val="bottom"/>
            <w:hideMark/>
          </w:tcPr>
          <w:p w14:paraId="2BFEAA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9020</w:t>
            </w:r>
          </w:p>
        </w:tc>
        <w:tc>
          <w:tcPr>
            <w:tcW w:w="1440" w:type="dxa"/>
            <w:noWrap/>
            <w:vAlign w:val="bottom"/>
            <w:hideMark/>
          </w:tcPr>
          <w:p w14:paraId="63DF2B0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383103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Phyllodes tumor, malignant</w:t>
            </w:r>
          </w:p>
        </w:tc>
      </w:tr>
      <w:tr w:rsidR="00E94A87" w:rsidRPr="00B952CF" w14:paraId="0DF3B25F" w14:textId="77777777" w:rsidTr="00AB2B97">
        <w:trPr>
          <w:cantSplit/>
          <w:trHeight w:val="290"/>
        </w:trPr>
        <w:tc>
          <w:tcPr>
            <w:tcW w:w="1912" w:type="dxa"/>
            <w:noWrap/>
            <w:vAlign w:val="bottom"/>
            <w:hideMark/>
          </w:tcPr>
          <w:p w14:paraId="1593183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9040</w:t>
            </w:r>
          </w:p>
        </w:tc>
        <w:tc>
          <w:tcPr>
            <w:tcW w:w="1440" w:type="dxa"/>
            <w:noWrap/>
            <w:vAlign w:val="bottom"/>
            <w:hideMark/>
          </w:tcPr>
          <w:p w14:paraId="4714EE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904887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Synovial sarcoma, NOS</w:t>
            </w:r>
          </w:p>
        </w:tc>
      </w:tr>
      <w:tr w:rsidR="00E94A87" w:rsidRPr="00B952CF" w14:paraId="08B8B277" w14:textId="77777777" w:rsidTr="00AB2B97">
        <w:trPr>
          <w:cantSplit/>
          <w:trHeight w:val="290"/>
        </w:trPr>
        <w:tc>
          <w:tcPr>
            <w:tcW w:w="1912" w:type="dxa"/>
            <w:noWrap/>
            <w:vAlign w:val="bottom"/>
            <w:hideMark/>
          </w:tcPr>
          <w:p w14:paraId="590E8D0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9041</w:t>
            </w:r>
          </w:p>
        </w:tc>
        <w:tc>
          <w:tcPr>
            <w:tcW w:w="1440" w:type="dxa"/>
            <w:noWrap/>
            <w:vAlign w:val="bottom"/>
            <w:hideMark/>
          </w:tcPr>
          <w:p w14:paraId="1E4506F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928AE6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Synovial sarcoma, spindle cell</w:t>
            </w:r>
          </w:p>
        </w:tc>
      </w:tr>
      <w:tr w:rsidR="00E94A87" w:rsidRPr="00B952CF" w14:paraId="73900676" w14:textId="77777777" w:rsidTr="00AB2B97">
        <w:trPr>
          <w:cantSplit/>
          <w:trHeight w:val="290"/>
        </w:trPr>
        <w:tc>
          <w:tcPr>
            <w:tcW w:w="1912" w:type="dxa"/>
            <w:noWrap/>
            <w:vAlign w:val="bottom"/>
            <w:hideMark/>
          </w:tcPr>
          <w:p w14:paraId="30A3466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9042</w:t>
            </w:r>
          </w:p>
        </w:tc>
        <w:tc>
          <w:tcPr>
            <w:tcW w:w="1440" w:type="dxa"/>
            <w:noWrap/>
            <w:vAlign w:val="bottom"/>
            <w:hideMark/>
          </w:tcPr>
          <w:p w14:paraId="02D1196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AC8C73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Synovial sarcoma, epithelioid cell</w:t>
            </w:r>
          </w:p>
        </w:tc>
      </w:tr>
      <w:tr w:rsidR="00E94A87" w:rsidRPr="00B952CF" w14:paraId="0B61500B" w14:textId="77777777" w:rsidTr="00AB2B97">
        <w:trPr>
          <w:cantSplit/>
          <w:trHeight w:val="290"/>
        </w:trPr>
        <w:tc>
          <w:tcPr>
            <w:tcW w:w="1912" w:type="dxa"/>
            <w:noWrap/>
            <w:vAlign w:val="bottom"/>
            <w:hideMark/>
          </w:tcPr>
          <w:p w14:paraId="7754E08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9043</w:t>
            </w:r>
          </w:p>
        </w:tc>
        <w:tc>
          <w:tcPr>
            <w:tcW w:w="1440" w:type="dxa"/>
            <w:noWrap/>
            <w:vAlign w:val="bottom"/>
            <w:hideMark/>
          </w:tcPr>
          <w:p w14:paraId="0E3607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9C450E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Synovial sarcoma, biphasic</w:t>
            </w:r>
          </w:p>
        </w:tc>
      </w:tr>
      <w:tr w:rsidR="00E94A87" w:rsidRPr="00B952CF" w14:paraId="7F6AF367" w14:textId="77777777" w:rsidTr="00AB2B97">
        <w:trPr>
          <w:cantSplit/>
          <w:trHeight w:val="290"/>
        </w:trPr>
        <w:tc>
          <w:tcPr>
            <w:tcW w:w="1912" w:type="dxa"/>
            <w:noWrap/>
            <w:vAlign w:val="bottom"/>
            <w:hideMark/>
          </w:tcPr>
          <w:p w14:paraId="2F4875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9044</w:t>
            </w:r>
          </w:p>
        </w:tc>
        <w:tc>
          <w:tcPr>
            <w:tcW w:w="1440" w:type="dxa"/>
            <w:noWrap/>
            <w:vAlign w:val="bottom"/>
            <w:hideMark/>
          </w:tcPr>
          <w:p w14:paraId="09CF03F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5D6E06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Clear cell </w:t>
            </w:r>
            <w:proofErr w:type="spellStart"/>
            <w:r w:rsidRPr="00B952CF">
              <w:rPr>
                <w:rFonts w:eastAsia="Times New Roman" w:cstheme="minorHAnsi"/>
                <w:color w:val="000000"/>
                <w:sz w:val="24"/>
                <w:szCs w:val="24"/>
              </w:rPr>
              <w:t>sarcoma,NOS</w:t>
            </w:r>
            <w:proofErr w:type="spellEnd"/>
            <w:r w:rsidRPr="00B952CF">
              <w:rPr>
                <w:rFonts w:eastAsia="Times New Roman" w:cstheme="minorHAnsi"/>
                <w:color w:val="000000"/>
                <w:sz w:val="24"/>
                <w:szCs w:val="24"/>
              </w:rPr>
              <w:t xml:space="preserve"> (except of kidney M-8964/3)</w:t>
            </w:r>
          </w:p>
        </w:tc>
      </w:tr>
      <w:tr w:rsidR="00E94A87" w:rsidRPr="00B952CF" w14:paraId="08FFA913" w14:textId="77777777" w:rsidTr="00AB2B97">
        <w:trPr>
          <w:cantSplit/>
          <w:trHeight w:val="290"/>
        </w:trPr>
        <w:tc>
          <w:tcPr>
            <w:tcW w:w="1912" w:type="dxa"/>
            <w:noWrap/>
            <w:vAlign w:val="bottom"/>
            <w:hideMark/>
          </w:tcPr>
          <w:p w14:paraId="4508B48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9045</w:t>
            </w:r>
          </w:p>
        </w:tc>
        <w:tc>
          <w:tcPr>
            <w:tcW w:w="1440" w:type="dxa"/>
            <w:noWrap/>
            <w:vAlign w:val="bottom"/>
            <w:hideMark/>
          </w:tcPr>
          <w:p w14:paraId="7A02472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46F9DA5"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Biphenotypic</w:t>
            </w:r>
            <w:proofErr w:type="spellEnd"/>
            <w:r w:rsidRPr="00B952CF">
              <w:rPr>
                <w:rFonts w:eastAsia="Times New Roman" w:cstheme="minorHAnsi"/>
                <w:color w:val="000000"/>
                <w:sz w:val="24"/>
                <w:szCs w:val="24"/>
              </w:rPr>
              <w:t xml:space="preserve"> sinonasal sarcoma</w:t>
            </w:r>
          </w:p>
        </w:tc>
      </w:tr>
      <w:tr w:rsidR="00E94A87" w:rsidRPr="00B952CF" w14:paraId="4D21BE7E" w14:textId="77777777" w:rsidTr="00AB2B97">
        <w:trPr>
          <w:cantSplit/>
          <w:trHeight w:val="290"/>
        </w:trPr>
        <w:tc>
          <w:tcPr>
            <w:tcW w:w="1912" w:type="dxa"/>
            <w:noWrap/>
            <w:vAlign w:val="bottom"/>
            <w:hideMark/>
          </w:tcPr>
          <w:p w14:paraId="5305E11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9050</w:t>
            </w:r>
          </w:p>
        </w:tc>
        <w:tc>
          <w:tcPr>
            <w:tcW w:w="1440" w:type="dxa"/>
            <w:noWrap/>
            <w:vAlign w:val="bottom"/>
            <w:hideMark/>
          </w:tcPr>
          <w:p w14:paraId="239A23F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B62ECC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Mesothelioma, in situ</w:t>
            </w:r>
          </w:p>
        </w:tc>
      </w:tr>
      <w:tr w:rsidR="00E94A87" w:rsidRPr="00B952CF" w14:paraId="1B6CA541" w14:textId="77777777" w:rsidTr="00AB2B97">
        <w:trPr>
          <w:cantSplit/>
          <w:trHeight w:val="290"/>
        </w:trPr>
        <w:tc>
          <w:tcPr>
            <w:tcW w:w="1912" w:type="dxa"/>
            <w:noWrap/>
            <w:vAlign w:val="bottom"/>
            <w:hideMark/>
          </w:tcPr>
          <w:p w14:paraId="2295D6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9051</w:t>
            </w:r>
          </w:p>
        </w:tc>
        <w:tc>
          <w:tcPr>
            <w:tcW w:w="1440" w:type="dxa"/>
            <w:noWrap/>
            <w:vAlign w:val="bottom"/>
            <w:hideMark/>
          </w:tcPr>
          <w:p w14:paraId="6961D0F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89AF31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Fibrous mesothelioma, malignant</w:t>
            </w:r>
          </w:p>
        </w:tc>
      </w:tr>
      <w:tr w:rsidR="00E94A87" w:rsidRPr="00B952CF" w14:paraId="1FDC5873" w14:textId="77777777" w:rsidTr="00AB2B97">
        <w:trPr>
          <w:cantSplit/>
          <w:trHeight w:val="290"/>
        </w:trPr>
        <w:tc>
          <w:tcPr>
            <w:tcW w:w="1912" w:type="dxa"/>
            <w:noWrap/>
            <w:vAlign w:val="bottom"/>
            <w:hideMark/>
          </w:tcPr>
          <w:p w14:paraId="320C77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9052</w:t>
            </w:r>
          </w:p>
        </w:tc>
        <w:tc>
          <w:tcPr>
            <w:tcW w:w="1440" w:type="dxa"/>
            <w:noWrap/>
            <w:vAlign w:val="bottom"/>
            <w:hideMark/>
          </w:tcPr>
          <w:p w14:paraId="2357B8C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58AC71"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Epithel</w:t>
            </w:r>
            <w:proofErr w:type="spellEnd"/>
            <w:r w:rsidRPr="00B952CF">
              <w:rPr>
                <w:rFonts w:eastAsia="Times New Roman" w:cstheme="minorHAnsi"/>
                <w:color w:val="000000"/>
                <w:sz w:val="24"/>
                <w:szCs w:val="24"/>
              </w:rPr>
              <w:t>. mesothelioma, mal.</w:t>
            </w:r>
          </w:p>
        </w:tc>
      </w:tr>
      <w:tr w:rsidR="00E94A87" w:rsidRPr="00B952CF" w14:paraId="735BDC25" w14:textId="77777777" w:rsidTr="00AB2B97">
        <w:trPr>
          <w:cantSplit/>
          <w:trHeight w:val="290"/>
        </w:trPr>
        <w:tc>
          <w:tcPr>
            <w:tcW w:w="1912" w:type="dxa"/>
            <w:noWrap/>
            <w:vAlign w:val="bottom"/>
            <w:hideMark/>
          </w:tcPr>
          <w:p w14:paraId="6339EE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9053</w:t>
            </w:r>
          </w:p>
        </w:tc>
        <w:tc>
          <w:tcPr>
            <w:tcW w:w="1440" w:type="dxa"/>
            <w:noWrap/>
            <w:vAlign w:val="bottom"/>
            <w:hideMark/>
          </w:tcPr>
          <w:p w14:paraId="4088ED5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00678F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Mesothelioma, biphasic, malignant</w:t>
            </w:r>
          </w:p>
        </w:tc>
      </w:tr>
      <w:tr w:rsidR="00E94A87" w:rsidRPr="00B952CF" w14:paraId="25F32AF1" w14:textId="77777777" w:rsidTr="00AB2B97">
        <w:trPr>
          <w:cantSplit/>
          <w:trHeight w:val="290"/>
        </w:trPr>
        <w:tc>
          <w:tcPr>
            <w:tcW w:w="1912" w:type="dxa"/>
            <w:noWrap/>
            <w:vAlign w:val="bottom"/>
            <w:hideMark/>
          </w:tcPr>
          <w:p w14:paraId="261962A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9060</w:t>
            </w:r>
          </w:p>
        </w:tc>
        <w:tc>
          <w:tcPr>
            <w:tcW w:w="1440" w:type="dxa"/>
            <w:noWrap/>
            <w:vAlign w:val="bottom"/>
            <w:hideMark/>
          </w:tcPr>
          <w:p w14:paraId="36EAEAE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D425CE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Dysgerminoma</w:t>
            </w:r>
          </w:p>
        </w:tc>
      </w:tr>
      <w:tr w:rsidR="00E94A87" w:rsidRPr="00B952CF" w14:paraId="7AAED6D3" w14:textId="77777777" w:rsidTr="00AB2B97">
        <w:trPr>
          <w:cantSplit/>
          <w:trHeight w:val="290"/>
        </w:trPr>
        <w:tc>
          <w:tcPr>
            <w:tcW w:w="1912" w:type="dxa"/>
            <w:noWrap/>
            <w:vAlign w:val="bottom"/>
            <w:hideMark/>
          </w:tcPr>
          <w:p w14:paraId="7CC320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9061</w:t>
            </w:r>
          </w:p>
        </w:tc>
        <w:tc>
          <w:tcPr>
            <w:tcW w:w="1440" w:type="dxa"/>
            <w:noWrap/>
            <w:vAlign w:val="bottom"/>
            <w:hideMark/>
          </w:tcPr>
          <w:p w14:paraId="64BD6E3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23948E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Seminoma, NOS</w:t>
            </w:r>
          </w:p>
        </w:tc>
      </w:tr>
      <w:tr w:rsidR="00E94A87" w:rsidRPr="00B952CF" w14:paraId="0A7C8C30" w14:textId="77777777" w:rsidTr="00AB2B97">
        <w:trPr>
          <w:cantSplit/>
          <w:trHeight w:val="290"/>
        </w:trPr>
        <w:tc>
          <w:tcPr>
            <w:tcW w:w="1912" w:type="dxa"/>
            <w:noWrap/>
            <w:vAlign w:val="bottom"/>
            <w:hideMark/>
          </w:tcPr>
          <w:p w14:paraId="2074681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9062</w:t>
            </w:r>
          </w:p>
        </w:tc>
        <w:tc>
          <w:tcPr>
            <w:tcW w:w="1440" w:type="dxa"/>
            <w:noWrap/>
            <w:vAlign w:val="bottom"/>
            <w:hideMark/>
          </w:tcPr>
          <w:p w14:paraId="2CCA3BE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5690F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Seminoma, anaplastic</w:t>
            </w:r>
          </w:p>
        </w:tc>
      </w:tr>
      <w:tr w:rsidR="00E94A87" w:rsidRPr="00B952CF" w14:paraId="62E772FD" w14:textId="77777777" w:rsidTr="00AB2B97">
        <w:trPr>
          <w:cantSplit/>
          <w:trHeight w:val="290"/>
        </w:trPr>
        <w:tc>
          <w:tcPr>
            <w:tcW w:w="1912" w:type="dxa"/>
            <w:noWrap/>
            <w:vAlign w:val="bottom"/>
            <w:hideMark/>
          </w:tcPr>
          <w:p w14:paraId="671ABC0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9063</w:t>
            </w:r>
          </w:p>
        </w:tc>
        <w:tc>
          <w:tcPr>
            <w:tcW w:w="1440" w:type="dxa"/>
            <w:noWrap/>
            <w:vAlign w:val="bottom"/>
            <w:hideMark/>
          </w:tcPr>
          <w:p w14:paraId="07ACCB1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F7E3B6"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Spermatocytic</w:t>
            </w:r>
            <w:proofErr w:type="spellEnd"/>
            <w:r w:rsidRPr="00B952CF">
              <w:rPr>
                <w:rFonts w:eastAsia="Times New Roman" w:cstheme="minorHAnsi"/>
                <w:color w:val="000000"/>
                <w:sz w:val="24"/>
                <w:szCs w:val="24"/>
              </w:rPr>
              <w:t xml:space="preserve"> seminoma</w:t>
            </w:r>
          </w:p>
        </w:tc>
      </w:tr>
      <w:tr w:rsidR="00E94A87" w:rsidRPr="00B952CF" w14:paraId="70AF4E99" w14:textId="77777777" w:rsidTr="00AB2B97">
        <w:trPr>
          <w:cantSplit/>
          <w:trHeight w:val="290"/>
        </w:trPr>
        <w:tc>
          <w:tcPr>
            <w:tcW w:w="1912" w:type="dxa"/>
            <w:noWrap/>
            <w:vAlign w:val="bottom"/>
            <w:hideMark/>
          </w:tcPr>
          <w:p w14:paraId="643344C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9064</w:t>
            </w:r>
          </w:p>
        </w:tc>
        <w:tc>
          <w:tcPr>
            <w:tcW w:w="1440" w:type="dxa"/>
            <w:noWrap/>
            <w:vAlign w:val="bottom"/>
            <w:hideMark/>
          </w:tcPr>
          <w:p w14:paraId="1DE168B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2</w:t>
            </w:r>
          </w:p>
        </w:tc>
        <w:tc>
          <w:tcPr>
            <w:tcW w:w="6138" w:type="dxa"/>
            <w:noWrap/>
            <w:vAlign w:val="bottom"/>
            <w:hideMark/>
          </w:tcPr>
          <w:p w14:paraId="6B7B350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Intratubular malignant germ cells</w:t>
            </w:r>
          </w:p>
        </w:tc>
      </w:tr>
      <w:tr w:rsidR="00E94A87" w:rsidRPr="00B952CF" w14:paraId="72A047A4" w14:textId="77777777" w:rsidTr="00AB2B97">
        <w:trPr>
          <w:cantSplit/>
          <w:trHeight w:val="290"/>
        </w:trPr>
        <w:tc>
          <w:tcPr>
            <w:tcW w:w="1912" w:type="dxa"/>
            <w:noWrap/>
            <w:vAlign w:val="bottom"/>
            <w:hideMark/>
          </w:tcPr>
          <w:p w14:paraId="10672EC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9065</w:t>
            </w:r>
          </w:p>
        </w:tc>
        <w:tc>
          <w:tcPr>
            <w:tcW w:w="1440" w:type="dxa"/>
            <w:noWrap/>
            <w:vAlign w:val="bottom"/>
            <w:hideMark/>
          </w:tcPr>
          <w:p w14:paraId="617B6BF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6EA392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Germ cell tumor, </w:t>
            </w:r>
            <w:proofErr w:type="spellStart"/>
            <w:r w:rsidRPr="00B952CF">
              <w:rPr>
                <w:rFonts w:eastAsia="Times New Roman" w:cstheme="minorHAnsi"/>
                <w:color w:val="000000"/>
                <w:sz w:val="24"/>
                <w:szCs w:val="24"/>
              </w:rPr>
              <w:t>nonseminomatous</w:t>
            </w:r>
            <w:proofErr w:type="spellEnd"/>
          </w:p>
        </w:tc>
      </w:tr>
      <w:tr w:rsidR="00E94A87" w:rsidRPr="00B952CF" w14:paraId="07C36195" w14:textId="77777777" w:rsidTr="00AB2B97">
        <w:trPr>
          <w:cantSplit/>
          <w:trHeight w:val="290"/>
        </w:trPr>
        <w:tc>
          <w:tcPr>
            <w:tcW w:w="1912" w:type="dxa"/>
            <w:noWrap/>
            <w:vAlign w:val="bottom"/>
            <w:hideMark/>
          </w:tcPr>
          <w:p w14:paraId="09E945A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9070</w:t>
            </w:r>
          </w:p>
        </w:tc>
        <w:tc>
          <w:tcPr>
            <w:tcW w:w="1440" w:type="dxa"/>
            <w:noWrap/>
            <w:vAlign w:val="bottom"/>
            <w:hideMark/>
          </w:tcPr>
          <w:p w14:paraId="5522FBA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1D0E8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Embryonal carcinoma, NOS</w:t>
            </w:r>
          </w:p>
        </w:tc>
      </w:tr>
      <w:tr w:rsidR="00E94A87" w:rsidRPr="00B952CF" w14:paraId="60D44271" w14:textId="77777777" w:rsidTr="00AB2B97">
        <w:trPr>
          <w:cantSplit/>
          <w:trHeight w:val="290"/>
        </w:trPr>
        <w:tc>
          <w:tcPr>
            <w:tcW w:w="1912" w:type="dxa"/>
            <w:noWrap/>
            <w:vAlign w:val="bottom"/>
            <w:hideMark/>
          </w:tcPr>
          <w:p w14:paraId="6D83535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9071</w:t>
            </w:r>
          </w:p>
        </w:tc>
        <w:tc>
          <w:tcPr>
            <w:tcW w:w="1440" w:type="dxa"/>
            <w:noWrap/>
            <w:vAlign w:val="bottom"/>
            <w:hideMark/>
          </w:tcPr>
          <w:p w14:paraId="6222068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E60561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Yolk sac tumor</w:t>
            </w:r>
          </w:p>
        </w:tc>
      </w:tr>
      <w:tr w:rsidR="00E94A87" w:rsidRPr="00B952CF" w14:paraId="03D6F7E2" w14:textId="77777777" w:rsidTr="00AB2B97">
        <w:trPr>
          <w:cantSplit/>
          <w:trHeight w:val="290"/>
        </w:trPr>
        <w:tc>
          <w:tcPr>
            <w:tcW w:w="1912" w:type="dxa"/>
            <w:noWrap/>
            <w:vAlign w:val="bottom"/>
            <w:hideMark/>
          </w:tcPr>
          <w:p w14:paraId="4A05D3D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9072</w:t>
            </w:r>
          </w:p>
        </w:tc>
        <w:tc>
          <w:tcPr>
            <w:tcW w:w="1440" w:type="dxa"/>
            <w:noWrap/>
            <w:vAlign w:val="bottom"/>
            <w:hideMark/>
          </w:tcPr>
          <w:p w14:paraId="5C9C194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B82612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Polyembryoma</w:t>
            </w:r>
          </w:p>
        </w:tc>
      </w:tr>
      <w:tr w:rsidR="00E94A87" w:rsidRPr="00B952CF" w14:paraId="73FCCF22" w14:textId="77777777" w:rsidTr="00AB2B97">
        <w:trPr>
          <w:cantSplit/>
          <w:trHeight w:val="290"/>
        </w:trPr>
        <w:tc>
          <w:tcPr>
            <w:tcW w:w="1912" w:type="dxa"/>
            <w:noWrap/>
            <w:vAlign w:val="bottom"/>
            <w:hideMark/>
          </w:tcPr>
          <w:p w14:paraId="68F0486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9080</w:t>
            </w:r>
          </w:p>
        </w:tc>
        <w:tc>
          <w:tcPr>
            <w:tcW w:w="1440" w:type="dxa"/>
            <w:noWrap/>
            <w:vAlign w:val="bottom"/>
            <w:hideMark/>
          </w:tcPr>
          <w:p w14:paraId="6515A2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0A0EC73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Teratoma, benign</w:t>
            </w:r>
          </w:p>
        </w:tc>
      </w:tr>
      <w:tr w:rsidR="00E94A87" w:rsidRPr="00B952CF" w14:paraId="1E20B7BF" w14:textId="77777777" w:rsidTr="00AB2B97">
        <w:trPr>
          <w:cantSplit/>
          <w:trHeight w:val="290"/>
        </w:trPr>
        <w:tc>
          <w:tcPr>
            <w:tcW w:w="1912" w:type="dxa"/>
            <w:noWrap/>
            <w:vAlign w:val="bottom"/>
            <w:hideMark/>
          </w:tcPr>
          <w:p w14:paraId="44A342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9081</w:t>
            </w:r>
          </w:p>
        </w:tc>
        <w:tc>
          <w:tcPr>
            <w:tcW w:w="1440" w:type="dxa"/>
            <w:noWrap/>
            <w:vAlign w:val="bottom"/>
            <w:hideMark/>
          </w:tcPr>
          <w:p w14:paraId="4648E75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5DF99E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Teratocarcinoma</w:t>
            </w:r>
          </w:p>
        </w:tc>
      </w:tr>
      <w:tr w:rsidR="00E94A87" w:rsidRPr="00B952CF" w14:paraId="5FECE768" w14:textId="77777777" w:rsidTr="00AB2B97">
        <w:trPr>
          <w:cantSplit/>
          <w:trHeight w:val="290"/>
        </w:trPr>
        <w:tc>
          <w:tcPr>
            <w:tcW w:w="1912" w:type="dxa"/>
            <w:noWrap/>
            <w:vAlign w:val="bottom"/>
            <w:hideMark/>
          </w:tcPr>
          <w:p w14:paraId="6835D91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9082</w:t>
            </w:r>
          </w:p>
        </w:tc>
        <w:tc>
          <w:tcPr>
            <w:tcW w:w="1440" w:type="dxa"/>
            <w:noWrap/>
            <w:vAlign w:val="bottom"/>
            <w:hideMark/>
          </w:tcPr>
          <w:p w14:paraId="74D6958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73463FE" w14:textId="251791F5"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teratoma, undiff</w:t>
            </w:r>
            <w:r w:rsidR="00930254">
              <w:rPr>
                <w:rFonts w:eastAsia="Times New Roman" w:cstheme="minorHAnsi"/>
                <w:color w:val="000000"/>
                <w:sz w:val="24"/>
                <w:szCs w:val="24"/>
              </w:rPr>
              <w:t>erentiated</w:t>
            </w:r>
          </w:p>
        </w:tc>
      </w:tr>
      <w:tr w:rsidR="00E94A87" w:rsidRPr="00B952CF" w14:paraId="56316D5E" w14:textId="77777777" w:rsidTr="00AB2B97">
        <w:trPr>
          <w:cantSplit/>
          <w:trHeight w:val="290"/>
        </w:trPr>
        <w:tc>
          <w:tcPr>
            <w:tcW w:w="1912" w:type="dxa"/>
            <w:noWrap/>
            <w:vAlign w:val="bottom"/>
            <w:hideMark/>
          </w:tcPr>
          <w:p w14:paraId="1E765C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9083</w:t>
            </w:r>
          </w:p>
        </w:tc>
        <w:tc>
          <w:tcPr>
            <w:tcW w:w="1440" w:type="dxa"/>
            <w:noWrap/>
            <w:vAlign w:val="bottom"/>
            <w:hideMark/>
          </w:tcPr>
          <w:p w14:paraId="3DC174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19D9A3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teratoma, intermediate</w:t>
            </w:r>
          </w:p>
        </w:tc>
      </w:tr>
      <w:tr w:rsidR="00E94A87" w:rsidRPr="00B952CF" w14:paraId="648536AE" w14:textId="77777777" w:rsidTr="00AB2B97">
        <w:trPr>
          <w:cantSplit/>
          <w:trHeight w:val="290"/>
        </w:trPr>
        <w:tc>
          <w:tcPr>
            <w:tcW w:w="1912" w:type="dxa"/>
            <w:noWrap/>
            <w:vAlign w:val="bottom"/>
            <w:hideMark/>
          </w:tcPr>
          <w:p w14:paraId="413D9CF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9084</w:t>
            </w:r>
          </w:p>
        </w:tc>
        <w:tc>
          <w:tcPr>
            <w:tcW w:w="1440" w:type="dxa"/>
            <w:noWrap/>
            <w:vAlign w:val="bottom"/>
            <w:hideMark/>
          </w:tcPr>
          <w:p w14:paraId="73BCA10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267B555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Dermoid cyst, NOS</w:t>
            </w:r>
          </w:p>
        </w:tc>
      </w:tr>
      <w:tr w:rsidR="00E94A87" w:rsidRPr="00B952CF" w14:paraId="7E1BD7A0" w14:textId="77777777" w:rsidTr="00AB2B97">
        <w:trPr>
          <w:cantSplit/>
          <w:trHeight w:val="290"/>
        </w:trPr>
        <w:tc>
          <w:tcPr>
            <w:tcW w:w="1912" w:type="dxa"/>
            <w:noWrap/>
            <w:vAlign w:val="bottom"/>
            <w:hideMark/>
          </w:tcPr>
          <w:p w14:paraId="658F8FC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9085</w:t>
            </w:r>
          </w:p>
        </w:tc>
        <w:tc>
          <w:tcPr>
            <w:tcW w:w="1440" w:type="dxa"/>
            <w:noWrap/>
            <w:vAlign w:val="bottom"/>
            <w:hideMark/>
          </w:tcPr>
          <w:p w14:paraId="4F8B5B3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38623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germ cell tumor</w:t>
            </w:r>
          </w:p>
        </w:tc>
      </w:tr>
      <w:tr w:rsidR="00E94A87" w:rsidRPr="00B952CF" w14:paraId="6B87FA8E" w14:textId="77777777" w:rsidTr="00AB2B97">
        <w:trPr>
          <w:cantSplit/>
          <w:trHeight w:val="290"/>
        </w:trPr>
        <w:tc>
          <w:tcPr>
            <w:tcW w:w="1912" w:type="dxa"/>
            <w:noWrap/>
            <w:vAlign w:val="bottom"/>
            <w:hideMark/>
          </w:tcPr>
          <w:p w14:paraId="0D2C0F9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9086</w:t>
            </w:r>
          </w:p>
        </w:tc>
        <w:tc>
          <w:tcPr>
            <w:tcW w:w="1440" w:type="dxa"/>
            <w:noWrap/>
            <w:vAlign w:val="bottom"/>
            <w:hideMark/>
          </w:tcPr>
          <w:p w14:paraId="6E5DB34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B435F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Germ cell tumors with associated hematological malignancy</w:t>
            </w:r>
          </w:p>
        </w:tc>
      </w:tr>
      <w:tr w:rsidR="00E94A87" w:rsidRPr="00B952CF" w14:paraId="7363D90B" w14:textId="77777777" w:rsidTr="00AB2B97">
        <w:trPr>
          <w:cantSplit/>
          <w:trHeight w:val="290"/>
        </w:trPr>
        <w:tc>
          <w:tcPr>
            <w:tcW w:w="1912" w:type="dxa"/>
            <w:noWrap/>
            <w:vAlign w:val="bottom"/>
            <w:hideMark/>
          </w:tcPr>
          <w:p w14:paraId="5AA41D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9090</w:t>
            </w:r>
          </w:p>
        </w:tc>
        <w:tc>
          <w:tcPr>
            <w:tcW w:w="1440" w:type="dxa"/>
            <w:noWrap/>
            <w:vAlign w:val="bottom"/>
            <w:hideMark/>
          </w:tcPr>
          <w:p w14:paraId="64F9C6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D46778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Struma </w:t>
            </w:r>
            <w:proofErr w:type="spellStart"/>
            <w:r w:rsidRPr="00B952CF">
              <w:rPr>
                <w:rFonts w:eastAsia="Times New Roman" w:cstheme="minorHAnsi"/>
                <w:color w:val="000000"/>
                <w:sz w:val="24"/>
                <w:szCs w:val="24"/>
              </w:rPr>
              <w:t>ovarii</w:t>
            </w:r>
            <w:proofErr w:type="spellEnd"/>
            <w:r w:rsidRPr="00B952CF">
              <w:rPr>
                <w:rFonts w:eastAsia="Times New Roman" w:cstheme="minorHAnsi"/>
                <w:color w:val="000000"/>
                <w:sz w:val="24"/>
                <w:szCs w:val="24"/>
              </w:rPr>
              <w:t>, malignant</w:t>
            </w:r>
          </w:p>
        </w:tc>
      </w:tr>
      <w:tr w:rsidR="00E94A87" w:rsidRPr="00B952CF" w14:paraId="3E272CFB" w14:textId="77777777" w:rsidTr="00AB2B97">
        <w:trPr>
          <w:cantSplit/>
          <w:trHeight w:val="290"/>
        </w:trPr>
        <w:tc>
          <w:tcPr>
            <w:tcW w:w="1912" w:type="dxa"/>
            <w:noWrap/>
            <w:vAlign w:val="bottom"/>
            <w:hideMark/>
          </w:tcPr>
          <w:p w14:paraId="588A6FE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9092</w:t>
            </w:r>
          </w:p>
        </w:tc>
        <w:tc>
          <w:tcPr>
            <w:tcW w:w="1440" w:type="dxa"/>
            <w:noWrap/>
            <w:vAlign w:val="bottom"/>
            <w:hideMark/>
          </w:tcPr>
          <w:p w14:paraId="51F318B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608796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Phyllodes tumor, malignant</w:t>
            </w:r>
          </w:p>
        </w:tc>
      </w:tr>
      <w:tr w:rsidR="00E94A87" w:rsidRPr="00B952CF" w14:paraId="5ADE5667" w14:textId="77777777" w:rsidTr="00AB2B97">
        <w:trPr>
          <w:cantSplit/>
          <w:trHeight w:val="290"/>
        </w:trPr>
        <w:tc>
          <w:tcPr>
            <w:tcW w:w="1912" w:type="dxa"/>
            <w:noWrap/>
            <w:vAlign w:val="bottom"/>
            <w:hideMark/>
          </w:tcPr>
          <w:p w14:paraId="7FF55FB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9100</w:t>
            </w:r>
          </w:p>
        </w:tc>
        <w:tc>
          <w:tcPr>
            <w:tcW w:w="1440" w:type="dxa"/>
            <w:noWrap/>
            <w:vAlign w:val="bottom"/>
            <w:hideMark/>
          </w:tcPr>
          <w:p w14:paraId="0364E03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FFA92C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Choriocarcinoma</w:t>
            </w:r>
          </w:p>
        </w:tc>
      </w:tr>
      <w:tr w:rsidR="00E94A87" w:rsidRPr="00B952CF" w14:paraId="6AC530BC" w14:textId="77777777" w:rsidTr="00AB2B97">
        <w:trPr>
          <w:cantSplit/>
          <w:trHeight w:val="290"/>
        </w:trPr>
        <w:tc>
          <w:tcPr>
            <w:tcW w:w="1912" w:type="dxa"/>
            <w:noWrap/>
            <w:vAlign w:val="bottom"/>
            <w:hideMark/>
          </w:tcPr>
          <w:p w14:paraId="1EA5936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9101</w:t>
            </w:r>
          </w:p>
        </w:tc>
        <w:tc>
          <w:tcPr>
            <w:tcW w:w="1440" w:type="dxa"/>
            <w:noWrap/>
            <w:vAlign w:val="bottom"/>
            <w:hideMark/>
          </w:tcPr>
          <w:p w14:paraId="51146B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7747BF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Choriocarcinoma combined w/ other germ cell elements</w:t>
            </w:r>
          </w:p>
        </w:tc>
      </w:tr>
      <w:tr w:rsidR="00E94A87" w:rsidRPr="00B952CF" w14:paraId="13737B42" w14:textId="77777777" w:rsidTr="00AB2B97">
        <w:trPr>
          <w:cantSplit/>
          <w:trHeight w:val="290"/>
        </w:trPr>
        <w:tc>
          <w:tcPr>
            <w:tcW w:w="1912" w:type="dxa"/>
            <w:noWrap/>
            <w:vAlign w:val="bottom"/>
            <w:hideMark/>
          </w:tcPr>
          <w:p w14:paraId="29EB93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9102</w:t>
            </w:r>
          </w:p>
        </w:tc>
        <w:tc>
          <w:tcPr>
            <w:tcW w:w="1440" w:type="dxa"/>
            <w:noWrap/>
            <w:vAlign w:val="bottom"/>
            <w:hideMark/>
          </w:tcPr>
          <w:p w14:paraId="4D80FC0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851569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teratoma, trophoblastic</w:t>
            </w:r>
          </w:p>
        </w:tc>
      </w:tr>
      <w:tr w:rsidR="00E94A87" w:rsidRPr="00B952CF" w14:paraId="752BDB70" w14:textId="77777777" w:rsidTr="00AB2B97">
        <w:trPr>
          <w:cantSplit/>
          <w:trHeight w:val="290"/>
        </w:trPr>
        <w:tc>
          <w:tcPr>
            <w:tcW w:w="1912" w:type="dxa"/>
            <w:noWrap/>
            <w:vAlign w:val="bottom"/>
            <w:hideMark/>
          </w:tcPr>
          <w:p w14:paraId="504C406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9104</w:t>
            </w:r>
          </w:p>
        </w:tc>
        <w:tc>
          <w:tcPr>
            <w:tcW w:w="1440" w:type="dxa"/>
            <w:noWrap/>
            <w:vAlign w:val="bottom"/>
            <w:hideMark/>
          </w:tcPr>
          <w:p w14:paraId="184ECC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20000C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placental site trophoblastic tumor</w:t>
            </w:r>
          </w:p>
        </w:tc>
      </w:tr>
      <w:tr w:rsidR="00E94A87" w:rsidRPr="00B952CF" w14:paraId="6486DDEE" w14:textId="77777777" w:rsidTr="00AB2B97">
        <w:trPr>
          <w:cantSplit/>
          <w:trHeight w:val="290"/>
        </w:trPr>
        <w:tc>
          <w:tcPr>
            <w:tcW w:w="1912" w:type="dxa"/>
            <w:noWrap/>
            <w:vAlign w:val="bottom"/>
            <w:hideMark/>
          </w:tcPr>
          <w:p w14:paraId="2E8E5A8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9105</w:t>
            </w:r>
          </w:p>
        </w:tc>
        <w:tc>
          <w:tcPr>
            <w:tcW w:w="1440" w:type="dxa"/>
            <w:noWrap/>
            <w:vAlign w:val="bottom"/>
            <w:hideMark/>
          </w:tcPr>
          <w:p w14:paraId="2633332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53D1CC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Trophoblastic tumor, epithelioid</w:t>
            </w:r>
          </w:p>
        </w:tc>
      </w:tr>
      <w:tr w:rsidR="00E94A87" w:rsidRPr="00B952CF" w14:paraId="480AE3BA" w14:textId="77777777" w:rsidTr="00AB2B97">
        <w:trPr>
          <w:cantSplit/>
          <w:trHeight w:val="290"/>
        </w:trPr>
        <w:tc>
          <w:tcPr>
            <w:tcW w:w="1912" w:type="dxa"/>
            <w:noWrap/>
            <w:vAlign w:val="bottom"/>
            <w:hideMark/>
          </w:tcPr>
          <w:p w14:paraId="24FCDE2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9110</w:t>
            </w:r>
          </w:p>
        </w:tc>
        <w:tc>
          <w:tcPr>
            <w:tcW w:w="1440" w:type="dxa"/>
            <w:noWrap/>
            <w:vAlign w:val="bottom"/>
            <w:hideMark/>
          </w:tcPr>
          <w:p w14:paraId="13E3978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D39A8BC"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Mesonephroma</w:t>
            </w:r>
            <w:proofErr w:type="spellEnd"/>
            <w:r w:rsidRPr="00B952CF">
              <w:rPr>
                <w:rFonts w:eastAsia="Times New Roman" w:cstheme="minorHAnsi"/>
                <w:color w:val="000000"/>
                <w:sz w:val="24"/>
                <w:szCs w:val="24"/>
              </w:rPr>
              <w:t>, malignant</w:t>
            </w:r>
          </w:p>
        </w:tc>
      </w:tr>
      <w:tr w:rsidR="00E94A87" w:rsidRPr="00B952CF" w14:paraId="5A4EC392" w14:textId="77777777" w:rsidTr="00AB2B97">
        <w:trPr>
          <w:cantSplit/>
          <w:trHeight w:val="290"/>
        </w:trPr>
        <w:tc>
          <w:tcPr>
            <w:tcW w:w="1912" w:type="dxa"/>
            <w:noWrap/>
            <w:vAlign w:val="bottom"/>
            <w:hideMark/>
          </w:tcPr>
          <w:p w14:paraId="64CF2F9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9111</w:t>
            </w:r>
          </w:p>
        </w:tc>
        <w:tc>
          <w:tcPr>
            <w:tcW w:w="1440" w:type="dxa"/>
            <w:noWrap/>
            <w:vAlign w:val="bottom"/>
            <w:hideMark/>
          </w:tcPr>
          <w:p w14:paraId="7B615F3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18F878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Mesonephric-like adenocarcinoma</w:t>
            </w:r>
          </w:p>
        </w:tc>
      </w:tr>
      <w:tr w:rsidR="00E94A87" w:rsidRPr="00B952CF" w14:paraId="67F4CD9A" w14:textId="77777777" w:rsidTr="00AB2B97">
        <w:trPr>
          <w:cantSplit/>
          <w:trHeight w:val="290"/>
        </w:trPr>
        <w:tc>
          <w:tcPr>
            <w:tcW w:w="1912" w:type="dxa"/>
            <w:noWrap/>
            <w:vAlign w:val="bottom"/>
            <w:hideMark/>
          </w:tcPr>
          <w:p w14:paraId="1AB1921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9120</w:t>
            </w:r>
          </w:p>
        </w:tc>
        <w:tc>
          <w:tcPr>
            <w:tcW w:w="1440" w:type="dxa"/>
            <w:noWrap/>
            <w:vAlign w:val="bottom"/>
            <w:hideMark/>
          </w:tcPr>
          <w:p w14:paraId="293ED60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AA5713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Hemangioma, NOS</w:t>
            </w:r>
          </w:p>
        </w:tc>
      </w:tr>
      <w:tr w:rsidR="00E94A87" w:rsidRPr="00B952CF" w14:paraId="31349AA2" w14:textId="77777777" w:rsidTr="00AB2B97">
        <w:trPr>
          <w:cantSplit/>
          <w:trHeight w:val="290"/>
        </w:trPr>
        <w:tc>
          <w:tcPr>
            <w:tcW w:w="1912" w:type="dxa"/>
            <w:noWrap/>
            <w:vAlign w:val="bottom"/>
            <w:hideMark/>
          </w:tcPr>
          <w:p w14:paraId="358074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9121</w:t>
            </w:r>
          </w:p>
        </w:tc>
        <w:tc>
          <w:tcPr>
            <w:tcW w:w="1440" w:type="dxa"/>
            <w:noWrap/>
            <w:vAlign w:val="bottom"/>
            <w:hideMark/>
          </w:tcPr>
          <w:p w14:paraId="1C02070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14D457A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Cavernous hemangioma</w:t>
            </w:r>
          </w:p>
        </w:tc>
      </w:tr>
      <w:tr w:rsidR="00E94A87" w:rsidRPr="00B952CF" w14:paraId="1AE53FD3" w14:textId="77777777" w:rsidTr="00AB2B97">
        <w:trPr>
          <w:cantSplit/>
          <w:trHeight w:val="290"/>
        </w:trPr>
        <w:tc>
          <w:tcPr>
            <w:tcW w:w="1912" w:type="dxa"/>
            <w:noWrap/>
            <w:vAlign w:val="bottom"/>
            <w:hideMark/>
          </w:tcPr>
          <w:p w14:paraId="4A1D0C5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9122</w:t>
            </w:r>
          </w:p>
        </w:tc>
        <w:tc>
          <w:tcPr>
            <w:tcW w:w="1440" w:type="dxa"/>
            <w:noWrap/>
            <w:vAlign w:val="bottom"/>
            <w:hideMark/>
          </w:tcPr>
          <w:p w14:paraId="576E8CF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722BE2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Venous hemangioma</w:t>
            </w:r>
          </w:p>
        </w:tc>
      </w:tr>
      <w:tr w:rsidR="00E94A87" w:rsidRPr="00B952CF" w14:paraId="2C62EA77" w14:textId="77777777" w:rsidTr="00AB2B97">
        <w:trPr>
          <w:cantSplit/>
          <w:trHeight w:val="290"/>
        </w:trPr>
        <w:tc>
          <w:tcPr>
            <w:tcW w:w="1912" w:type="dxa"/>
            <w:noWrap/>
            <w:vAlign w:val="bottom"/>
            <w:hideMark/>
          </w:tcPr>
          <w:p w14:paraId="67CE45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9124</w:t>
            </w:r>
          </w:p>
        </w:tc>
        <w:tc>
          <w:tcPr>
            <w:tcW w:w="1440" w:type="dxa"/>
            <w:noWrap/>
            <w:vAlign w:val="bottom"/>
            <w:hideMark/>
          </w:tcPr>
          <w:p w14:paraId="6F5A07D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BEADE6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Kupffer cell sarcoma</w:t>
            </w:r>
          </w:p>
        </w:tc>
      </w:tr>
      <w:tr w:rsidR="00E94A87" w:rsidRPr="00B952CF" w14:paraId="3FB3AA3E" w14:textId="77777777" w:rsidTr="00AB2B97">
        <w:trPr>
          <w:cantSplit/>
          <w:trHeight w:val="290"/>
        </w:trPr>
        <w:tc>
          <w:tcPr>
            <w:tcW w:w="1912" w:type="dxa"/>
            <w:noWrap/>
            <w:vAlign w:val="bottom"/>
            <w:hideMark/>
          </w:tcPr>
          <w:p w14:paraId="69C990F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9130</w:t>
            </w:r>
          </w:p>
        </w:tc>
        <w:tc>
          <w:tcPr>
            <w:tcW w:w="1440" w:type="dxa"/>
            <w:noWrap/>
            <w:vAlign w:val="bottom"/>
            <w:hideMark/>
          </w:tcPr>
          <w:p w14:paraId="74CC88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59FD4C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Hemangioendothelioma, benign</w:t>
            </w:r>
          </w:p>
        </w:tc>
      </w:tr>
      <w:tr w:rsidR="00E94A87" w:rsidRPr="00B952CF" w14:paraId="388BFE2A" w14:textId="77777777" w:rsidTr="00AB2B97">
        <w:trPr>
          <w:cantSplit/>
          <w:trHeight w:val="290"/>
        </w:trPr>
        <w:tc>
          <w:tcPr>
            <w:tcW w:w="1912" w:type="dxa"/>
            <w:noWrap/>
            <w:vAlign w:val="bottom"/>
            <w:hideMark/>
          </w:tcPr>
          <w:p w14:paraId="6A96EA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9131</w:t>
            </w:r>
          </w:p>
        </w:tc>
        <w:tc>
          <w:tcPr>
            <w:tcW w:w="1440" w:type="dxa"/>
            <w:noWrap/>
            <w:vAlign w:val="bottom"/>
            <w:hideMark/>
          </w:tcPr>
          <w:p w14:paraId="3AA8A89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7359011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Capillary hemangioma</w:t>
            </w:r>
          </w:p>
        </w:tc>
      </w:tr>
      <w:tr w:rsidR="00E94A87" w:rsidRPr="00B952CF" w14:paraId="4A72E329" w14:textId="77777777" w:rsidTr="00AB2B97">
        <w:trPr>
          <w:cantSplit/>
          <w:trHeight w:val="290"/>
        </w:trPr>
        <w:tc>
          <w:tcPr>
            <w:tcW w:w="1912" w:type="dxa"/>
            <w:noWrap/>
            <w:vAlign w:val="bottom"/>
            <w:hideMark/>
          </w:tcPr>
          <w:p w14:paraId="6DA2624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9133</w:t>
            </w:r>
          </w:p>
        </w:tc>
        <w:tc>
          <w:tcPr>
            <w:tcW w:w="1440" w:type="dxa"/>
            <w:noWrap/>
            <w:vAlign w:val="bottom"/>
            <w:hideMark/>
          </w:tcPr>
          <w:p w14:paraId="09A03F0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9E496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Epithelioid hemangioendothelioma, malignant</w:t>
            </w:r>
          </w:p>
        </w:tc>
      </w:tr>
      <w:tr w:rsidR="00E94A87" w:rsidRPr="00B952CF" w14:paraId="6B95F887" w14:textId="77777777" w:rsidTr="00AB2B97">
        <w:trPr>
          <w:cantSplit/>
          <w:trHeight w:val="290"/>
        </w:trPr>
        <w:tc>
          <w:tcPr>
            <w:tcW w:w="1912" w:type="dxa"/>
            <w:noWrap/>
            <w:vAlign w:val="bottom"/>
            <w:hideMark/>
          </w:tcPr>
          <w:p w14:paraId="3481879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9137</w:t>
            </w:r>
          </w:p>
        </w:tc>
        <w:tc>
          <w:tcPr>
            <w:tcW w:w="1440" w:type="dxa"/>
            <w:noWrap/>
            <w:vAlign w:val="bottom"/>
            <w:hideMark/>
          </w:tcPr>
          <w:p w14:paraId="683AA0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203B7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Intimal sarcoma</w:t>
            </w:r>
          </w:p>
        </w:tc>
      </w:tr>
      <w:tr w:rsidR="00E94A87" w:rsidRPr="00B952CF" w14:paraId="4CBFE74A" w14:textId="77777777" w:rsidTr="00AB2B97">
        <w:trPr>
          <w:cantSplit/>
          <w:trHeight w:val="290"/>
        </w:trPr>
        <w:tc>
          <w:tcPr>
            <w:tcW w:w="1912" w:type="dxa"/>
            <w:noWrap/>
            <w:vAlign w:val="bottom"/>
            <w:hideMark/>
          </w:tcPr>
          <w:p w14:paraId="736C4B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9140</w:t>
            </w:r>
          </w:p>
        </w:tc>
        <w:tc>
          <w:tcPr>
            <w:tcW w:w="1440" w:type="dxa"/>
            <w:noWrap/>
            <w:vAlign w:val="bottom"/>
            <w:hideMark/>
          </w:tcPr>
          <w:p w14:paraId="1C8637D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419CC4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Kaposi sarcoma</w:t>
            </w:r>
          </w:p>
        </w:tc>
      </w:tr>
      <w:tr w:rsidR="00E94A87" w:rsidRPr="00B952CF" w14:paraId="78C7E7D5" w14:textId="77777777" w:rsidTr="00AB2B97">
        <w:trPr>
          <w:cantSplit/>
          <w:trHeight w:val="290"/>
        </w:trPr>
        <w:tc>
          <w:tcPr>
            <w:tcW w:w="1912" w:type="dxa"/>
            <w:noWrap/>
            <w:vAlign w:val="bottom"/>
            <w:hideMark/>
          </w:tcPr>
          <w:p w14:paraId="7918CDA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9150</w:t>
            </w:r>
          </w:p>
        </w:tc>
        <w:tc>
          <w:tcPr>
            <w:tcW w:w="1440" w:type="dxa"/>
            <w:noWrap/>
            <w:vAlign w:val="bottom"/>
            <w:hideMark/>
          </w:tcPr>
          <w:p w14:paraId="4795B23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54E1E2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Hemangiopericytoma, benign</w:t>
            </w:r>
          </w:p>
        </w:tc>
      </w:tr>
      <w:tr w:rsidR="00E94A87" w:rsidRPr="00B952CF" w14:paraId="51D83CBE" w14:textId="77777777" w:rsidTr="00AB2B97">
        <w:trPr>
          <w:cantSplit/>
          <w:trHeight w:val="290"/>
        </w:trPr>
        <w:tc>
          <w:tcPr>
            <w:tcW w:w="1912" w:type="dxa"/>
            <w:noWrap/>
            <w:vAlign w:val="bottom"/>
            <w:hideMark/>
          </w:tcPr>
          <w:p w14:paraId="2815CA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9161</w:t>
            </w:r>
          </w:p>
        </w:tc>
        <w:tc>
          <w:tcPr>
            <w:tcW w:w="1440" w:type="dxa"/>
            <w:noWrap/>
            <w:vAlign w:val="bottom"/>
            <w:hideMark/>
          </w:tcPr>
          <w:p w14:paraId="66F8B9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6EEB3EE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Hemangioblastoma</w:t>
            </w:r>
          </w:p>
        </w:tc>
      </w:tr>
      <w:tr w:rsidR="00E94A87" w:rsidRPr="00B952CF" w14:paraId="5AAF717E" w14:textId="77777777" w:rsidTr="00AB2B97">
        <w:trPr>
          <w:cantSplit/>
          <w:trHeight w:val="290"/>
        </w:trPr>
        <w:tc>
          <w:tcPr>
            <w:tcW w:w="1912" w:type="dxa"/>
            <w:noWrap/>
            <w:vAlign w:val="bottom"/>
            <w:hideMark/>
          </w:tcPr>
          <w:p w14:paraId="6F9F1A5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9170</w:t>
            </w:r>
          </w:p>
        </w:tc>
        <w:tc>
          <w:tcPr>
            <w:tcW w:w="1440" w:type="dxa"/>
            <w:noWrap/>
            <w:vAlign w:val="bottom"/>
            <w:hideMark/>
          </w:tcPr>
          <w:p w14:paraId="45C35DB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EF201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Lymphangiosarcoma</w:t>
            </w:r>
          </w:p>
        </w:tc>
      </w:tr>
      <w:tr w:rsidR="00E94A87" w:rsidRPr="00B952CF" w14:paraId="6FBC875D" w14:textId="77777777" w:rsidTr="00AB2B97">
        <w:trPr>
          <w:cantSplit/>
          <w:trHeight w:val="290"/>
        </w:trPr>
        <w:tc>
          <w:tcPr>
            <w:tcW w:w="1912" w:type="dxa"/>
            <w:noWrap/>
            <w:vAlign w:val="bottom"/>
            <w:hideMark/>
          </w:tcPr>
          <w:p w14:paraId="17A1C5E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9174</w:t>
            </w:r>
          </w:p>
        </w:tc>
        <w:tc>
          <w:tcPr>
            <w:tcW w:w="1440" w:type="dxa"/>
            <w:noWrap/>
            <w:vAlign w:val="bottom"/>
            <w:hideMark/>
          </w:tcPr>
          <w:p w14:paraId="3432855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1331515"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Lymphangioleiomyomatosis</w:t>
            </w:r>
            <w:proofErr w:type="spellEnd"/>
          </w:p>
        </w:tc>
      </w:tr>
      <w:tr w:rsidR="00E94A87" w:rsidRPr="00B952CF" w14:paraId="0AB02DF3" w14:textId="77777777" w:rsidTr="00AB2B97">
        <w:trPr>
          <w:cantSplit/>
          <w:trHeight w:val="290"/>
        </w:trPr>
        <w:tc>
          <w:tcPr>
            <w:tcW w:w="1912" w:type="dxa"/>
            <w:noWrap/>
            <w:vAlign w:val="bottom"/>
            <w:hideMark/>
          </w:tcPr>
          <w:p w14:paraId="2EA1F89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9180</w:t>
            </w:r>
          </w:p>
        </w:tc>
        <w:tc>
          <w:tcPr>
            <w:tcW w:w="1440" w:type="dxa"/>
            <w:noWrap/>
            <w:vAlign w:val="bottom"/>
            <w:hideMark/>
          </w:tcPr>
          <w:p w14:paraId="16CA91C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44809E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Osteosarcoma, NOS</w:t>
            </w:r>
          </w:p>
        </w:tc>
      </w:tr>
      <w:tr w:rsidR="00E94A87" w:rsidRPr="00B952CF" w14:paraId="499949FA" w14:textId="77777777" w:rsidTr="00AB2B97">
        <w:trPr>
          <w:cantSplit/>
          <w:trHeight w:val="290"/>
        </w:trPr>
        <w:tc>
          <w:tcPr>
            <w:tcW w:w="1912" w:type="dxa"/>
            <w:noWrap/>
            <w:vAlign w:val="bottom"/>
            <w:hideMark/>
          </w:tcPr>
          <w:p w14:paraId="23DF66B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9181</w:t>
            </w:r>
          </w:p>
        </w:tc>
        <w:tc>
          <w:tcPr>
            <w:tcW w:w="1440" w:type="dxa"/>
            <w:noWrap/>
            <w:vAlign w:val="bottom"/>
            <w:hideMark/>
          </w:tcPr>
          <w:p w14:paraId="4C7477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B17C2CF"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Chondroblastic</w:t>
            </w:r>
            <w:proofErr w:type="spellEnd"/>
            <w:r w:rsidRPr="00B952CF">
              <w:rPr>
                <w:rFonts w:eastAsia="Times New Roman" w:cstheme="minorHAnsi"/>
                <w:color w:val="000000"/>
                <w:sz w:val="24"/>
                <w:szCs w:val="24"/>
              </w:rPr>
              <w:t xml:space="preserve"> osteosarcoma</w:t>
            </w:r>
          </w:p>
        </w:tc>
      </w:tr>
      <w:tr w:rsidR="00E94A87" w:rsidRPr="00B952CF" w14:paraId="4B4FECB2" w14:textId="77777777" w:rsidTr="00AB2B97">
        <w:trPr>
          <w:cantSplit/>
          <w:trHeight w:val="290"/>
        </w:trPr>
        <w:tc>
          <w:tcPr>
            <w:tcW w:w="1912" w:type="dxa"/>
            <w:noWrap/>
            <w:vAlign w:val="bottom"/>
            <w:hideMark/>
          </w:tcPr>
          <w:p w14:paraId="18B7E04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9182</w:t>
            </w:r>
          </w:p>
        </w:tc>
        <w:tc>
          <w:tcPr>
            <w:tcW w:w="1440" w:type="dxa"/>
            <w:noWrap/>
            <w:vAlign w:val="bottom"/>
            <w:hideMark/>
          </w:tcPr>
          <w:p w14:paraId="6124B3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80ED00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Fibroblastic osteosarcoma</w:t>
            </w:r>
          </w:p>
        </w:tc>
      </w:tr>
      <w:tr w:rsidR="00E94A87" w:rsidRPr="00B952CF" w14:paraId="2425C65A" w14:textId="77777777" w:rsidTr="00AB2B97">
        <w:trPr>
          <w:cantSplit/>
          <w:trHeight w:val="290"/>
        </w:trPr>
        <w:tc>
          <w:tcPr>
            <w:tcW w:w="1912" w:type="dxa"/>
            <w:noWrap/>
            <w:vAlign w:val="bottom"/>
            <w:hideMark/>
          </w:tcPr>
          <w:p w14:paraId="5438331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9183</w:t>
            </w:r>
          </w:p>
        </w:tc>
        <w:tc>
          <w:tcPr>
            <w:tcW w:w="1440" w:type="dxa"/>
            <w:noWrap/>
            <w:vAlign w:val="bottom"/>
            <w:hideMark/>
          </w:tcPr>
          <w:p w14:paraId="0B0BFB2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5AFCBA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Telangiectatic osteosarcoma</w:t>
            </w:r>
          </w:p>
        </w:tc>
      </w:tr>
      <w:tr w:rsidR="00E94A87" w:rsidRPr="00B952CF" w14:paraId="21F64AD5" w14:textId="77777777" w:rsidTr="00AB2B97">
        <w:trPr>
          <w:cantSplit/>
          <w:trHeight w:val="290"/>
        </w:trPr>
        <w:tc>
          <w:tcPr>
            <w:tcW w:w="1912" w:type="dxa"/>
            <w:noWrap/>
            <w:vAlign w:val="bottom"/>
            <w:hideMark/>
          </w:tcPr>
          <w:p w14:paraId="583733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9184</w:t>
            </w:r>
          </w:p>
        </w:tc>
        <w:tc>
          <w:tcPr>
            <w:tcW w:w="1440" w:type="dxa"/>
            <w:noWrap/>
            <w:vAlign w:val="bottom"/>
            <w:hideMark/>
          </w:tcPr>
          <w:p w14:paraId="58AC6BB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9ACB70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Osteosarcoma in Paget disease</w:t>
            </w:r>
          </w:p>
        </w:tc>
      </w:tr>
      <w:tr w:rsidR="00E94A87" w:rsidRPr="00B952CF" w14:paraId="3DCB0F1A" w14:textId="77777777" w:rsidTr="00AB2B97">
        <w:trPr>
          <w:cantSplit/>
          <w:trHeight w:val="290"/>
        </w:trPr>
        <w:tc>
          <w:tcPr>
            <w:tcW w:w="1912" w:type="dxa"/>
            <w:noWrap/>
            <w:vAlign w:val="bottom"/>
            <w:hideMark/>
          </w:tcPr>
          <w:p w14:paraId="00A1853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9185</w:t>
            </w:r>
          </w:p>
        </w:tc>
        <w:tc>
          <w:tcPr>
            <w:tcW w:w="1440" w:type="dxa"/>
            <w:noWrap/>
            <w:vAlign w:val="bottom"/>
            <w:hideMark/>
          </w:tcPr>
          <w:p w14:paraId="4F7FDBB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1D657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Small cell osteosarcoma</w:t>
            </w:r>
          </w:p>
        </w:tc>
      </w:tr>
      <w:tr w:rsidR="00E94A87" w:rsidRPr="00B952CF" w14:paraId="396D8992" w14:textId="77777777" w:rsidTr="00AB2B97">
        <w:trPr>
          <w:cantSplit/>
          <w:trHeight w:val="290"/>
        </w:trPr>
        <w:tc>
          <w:tcPr>
            <w:tcW w:w="1912" w:type="dxa"/>
            <w:noWrap/>
            <w:vAlign w:val="bottom"/>
            <w:hideMark/>
          </w:tcPr>
          <w:p w14:paraId="320F362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9186</w:t>
            </w:r>
          </w:p>
        </w:tc>
        <w:tc>
          <w:tcPr>
            <w:tcW w:w="1440" w:type="dxa"/>
            <w:noWrap/>
            <w:vAlign w:val="bottom"/>
            <w:hideMark/>
          </w:tcPr>
          <w:p w14:paraId="0C9E657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3A76F8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Central osteosarcoma</w:t>
            </w:r>
          </w:p>
        </w:tc>
      </w:tr>
      <w:tr w:rsidR="00E94A87" w:rsidRPr="00B952CF" w14:paraId="3A62F465" w14:textId="77777777" w:rsidTr="00AB2B97">
        <w:trPr>
          <w:cantSplit/>
          <w:trHeight w:val="290"/>
        </w:trPr>
        <w:tc>
          <w:tcPr>
            <w:tcW w:w="1912" w:type="dxa"/>
            <w:noWrap/>
            <w:vAlign w:val="bottom"/>
            <w:hideMark/>
          </w:tcPr>
          <w:p w14:paraId="3A437A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9187</w:t>
            </w:r>
          </w:p>
        </w:tc>
        <w:tc>
          <w:tcPr>
            <w:tcW w:w="1440" w:type="dxa"/>
            <w:noWrap/>
            <w:vAlign w:val="bottom"/>
            <w:hideMark/>
          </w:tcPr>
          <w:p w14:paraId="49BEB5B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44E496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Instrosseous</w:t>
            </w:r>
            <w:proofErr w:type="spellEnd"/>
            <w:r w:rsidRPr="00B952CF">
              <w:rPr>
                <w:rFonts w:eastAsia="Times New Roman" w:cstheme="minorHAnsi"/>
                <w:color w:val="000000"/>
                <w:sz w:val="24"/>
                <w:szCs w:val="24"/>
              </w:rPr>
              <w:t xml:space="preserve"> well differentiated osteosarcoma</w:t>
            </w:r>
          </w:p>
        </w:tc>
      </w:tr>
      <w:tr w:rsidR="00E94A87" w:rsidRPr="00B952CF" w14:paraId="530782E6" w14:textId="77777777" w:rsidTr="00AB2B97">
        <w:trPr>
          <w:cantSplit/>
          <w:trHeight w:val="290"/>
        </w:trPr>
        <w:tc>
          <w:tcPr>
            <w:tcW w:w="1912" w:type="dxa"/>
            <w:noWrap/>
            <w:vAlign w:val="bottom"/>
            <w:hideMark/>
          </w:tcPr>
          <w:p w14:paraId="0146A9D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9192</w:t>
            </w:r>
          </w:p>
        </w:tc>
        <w:tc>
          <w:tcPr>
            <w:tcW w:w="1440" w:type="dxa"/>
            <w:noWrap/>
            <w:vAlign w:val="bottom"/>
            <w:hideMark/>
          </w:tcPr>
          <w:p w14:paraId="0EEDC30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2604A19"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Parosteal</w:t>
            </w:r>
            <w:proofErr w:type="spellEnd"/>
            <w:r w:rsidRPr="00B952CF">
              <w:rPr>
                <w:rFonts w:eastAsia="Times New Roman" w:cstheme="minorHAnsi"/>
                <w:color w:val="000000"/>
                <w:sz w:val="24"/>
                <w:szCs w:val="24"/>
              </w:rPr>
              <w:t xml:space="preserve"> osteosarcoma</w:t>
            </w:r>
          </w:p>
        </w:tc>
      </w:tr>
      <w:tr w:rsidR="00E94A87" w:rsidRPr="00B952CF" w14:paraId="5FA80E11" w14:textId="77777777" w:rsidTr="00AB2B97">
        <w:trPr>
          <w:cantSplit/>
          <w:trHeight w:val="290"/>
        </w:trPr>
        <w:tc>
          <w:tcPr>
            <w:tcW w:w="1912" w:type="dxa"/>
            <w:noWrap/>
            <w:vAlign w:val="bottom"/>
            <w:hideMark/>
          </w:tcPr>
          <w:p w14:paraId="6235A39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9193</w:t>
            </w:r>
          </w:p>
        </w:tc>
        <w:tc>
          <w:tcPr>
            <w:tcW w:w="1440" w:type="dxa"/>
            <w:noWrap/>
            <w:vAlign w:val="bottom"/>
            <w:hideMark/>
          </w:tcPr>
          <w:p w14:paraId="3ED1E99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5FB2AD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Periosteal osteosarcoma</w:t>
            </w:r>
          </w:p>
        </w:tc>
      </w:tr>
      <w:tr w:rsidR="00E94A87" w:rsidRPr="00B952CF" w14:paraId="029FF5DC" w14:textId="77777777" w:rsidTr="00AB2B97">
        <w:trPr>
          <w:cantSplit/>
          <w:trHeight w:val="290"/>
        </w:trPr>
        <w:tc>
          <w:tcPr>
            <w:tcW w:w="1912" w:type="dxa"/>
            <w:noWrap/>
            <w:vAlign w:val="bottom"/>
            <w:hideMark/>
          </w:tcPr>
          <w:p w14:paraId="4D307B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9194</w:t>
            </w:r>
          </w:p>
        </w:tc>
        <w:tc>
          <w:tcPr>
            <w:tcW w:w="1440" w:type="dxa"/>
            <w:noWrap/>
            <w:vAlign w:val="bottom"/>
            <w:hideMark/>
          </w:tcPr>
          <w:p w14:paraId="57F898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6F726F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High grade surface osteosarcoma</w:t>
            </w:r>
          </w:p>
        </w:tc>
      </w:tr>
      <w:tr w:rsidR="00E94A87" w:rsidRPr="00B952CF" w14:paraId="2E6149ED" w14:textId="77777777" w:rsidTr="00AB2B97">
        <w:trPr>
          <w:cantSplit/>
          <w:trHeight w:val="290"/>
        </w:trPr>
        <w:tc>
          <w:tcPr>
            <w:tcW w:w="1912" w:type="dxa"/>
            <w:noWrap/>
            <w:vAlign w:val="bottom"/>
            <w:hideMark/>
          </w:tcPr>
          <w:p w14:paraId="4DA797B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9195</w:t>
            </w:r>
          </w:p>
        </w:tc>
        <w:tc>
          <w:tcPr>
            <w:tcW w:w="1440" w:type="dxa"/>
            <w:noWrap/>
            <w:vAlign w:val="bottom"/>
            <w:hideMark/>
          </w:tcPr>
          <w:p w14:paraId="31743A6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2F2242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Intracortical osteosarcoma</w:t>
            </w:r>
          </w:p>
        </w:tc>
      </w:tr>
      <w:tr w:rsidR="00E94A87" w:rsidRPr="00B952CF" w14:paraId="65A09946" w14:textId="77777777" w:rsidTr="00AB2B97">
        <w:trPr>
          <w:cantSplit/>
          <w:trHeight w:val="290"/>
        </w:trPr>
        <w:tc>
          <w:tcPr>
            <w:tcW w:w="1912" w:type="dxa"/>
            <w:noWrap/>
            <w:vAlign w:val="bottom"/>
            <w:hideMark/>
          </w:tcPr>
          <w:p w14:paraId="655DE2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9220</w:t>
            </w:r>
          </w:p>
        </w:tc>
        <w:tc>
          <w:tcPr>
            <w:tcW w:w="1440" w:type="dxa"/>
            <w:noWrap/>
            <w:vAlign w:val="bottom"/>
            <w:hideMark/>
          </w:tcPr>
          <w:p w14:paraId="5DC9838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6C6D9D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Chondrosarcoma, NOS</w:t>
            </w:r>
          </w:p>
        </w:tc>
      </w:tr>
      <w:tr w:rsidR="00E94A87" w:rsidRPr="00B952CF" w14:paraId="145D7A7B" w14:textId="77777777" w:rsidTr="00AB2B97">
        <w:trPr>
          <w:cantSplit/>
          <w:trHeight w:val="290"/>
        </w:trPr>
        <w:tc>
          <w:tcPr>
            <w:tcW w:w="1912" w:type="dxa"/>
            <w:noWrap/>
            <w:vAlign w:val="bottom"/>
            <w:hideMark/>
          </w:tcPr>
          <w:p w14:paraId="5D24EFC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9221</w:t>
            </w:r>
          </w:p>
        </w:tc>
        <w:tc>
          <w:tcPr>
            <w:tcW w:w="1440" w:type="dxa"/>
            <w:noWrap/>
            <w:vAlign w:val="bottom"/>
            <w:hideMark/>
          </w:tcPr>
          <w:p w14:paraId="6D0FFEA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A970E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Juxtacortical chondrosarcoma</w:t>
            </w:r>
          </w:p>
        </w:tc>
      </w:tr>
      <w:tr w:rsidR="00E94A87" w:rsidRPr="00B952CF" w14:paraId="5A419973" w14:textId="77777777" w:rsidTr="00AB2B97">
        <w:trPr>
          <w:cantSplit/>
          <w:trHeight w:val="290"/>
        </w:trPr>
        <w:tc>
          <w:tcPr>
            <w:tcW w:w="1912" w:type="dxa"/>
            <w:noWrap/>
            <w:vAlign w:val="bottom"/>
            <w:hideMark/>
          </w:tcPr>
          <w:p w14:paraId="6130805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9230</w:t>
            </w:r>
          </w:p>
        </w:tc>
        <w:tc>
          <w:tcPr>
            <w:tcW w:w="1440" w:type="dxa"/>
            <w:noWrap/>
            <w:vAlign w:val="bottom"/>
            <w:hideMark/>
          </w:tcPr>
          <w:p w14:paraId="1CB9A57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0E723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Chondroblastoma, malignant</w:t>
            </w:r>
          </w:p>
        </w:tc>
      </w:tr>
      <w:tr w:rsidR="00E94A87" w:rsidRPr="00B952CF" w14:paraId="373D763C" w14:textId="77777777" w:rsidTr="00AB2B97">
        <w:trPr>
          <w:cantSplit/>
          <w:trHeight w:val="290"/>
        </w:trPr>
        <w:tc>
          <w:tcPr>
            <w:tcW w:w="1912" w:type="dxa"/>
            <w:noWrap/>
            <w:vAlign w:val="bottom"/>
            <w:hideMark/>
          </w:tcPr>
          <w:p w14:paraId="21A8C45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9231</w:t>
            </w:r>
          </w:p>
        </w:tc>
        <w:tc>
          <w:tcPr>
            <w:tcW w:w="1440" w:type="dxa"/>
            <w:noWrap/>
            <w:vAlign w:val="bottom"/>
            <w:hideMark/>
          </w:tcPr>
          <w:p w14:paraId="628034B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B73096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Myxoid chondrosarcoma</w:t>
            </w:r>
          </w:p>
        </w:tc>
      </w:tr>
      <w:tr w:rsidR="00E94A87" w:rsidRPr="00B952CF" w14:paraId="5BB9EF44" w14:textId="77777777" w:rsidTr="00AB2B97">
        <w:trPr>
          <w:cantSplit/>
          <w:trHeight w:val="290"/>
        </w:trPr>
        <w:tc>
          <w:tcPr>
            <w:tcW w:w="1912" w:type="dxa"/>
            <w:noWrap/>
            <w:vAlign w:val="bottom"/>
            <w:hideMark/>
          </w:tcPr>
          <w:p w14:paraId="4BEDBB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9240</w:t>
            </w:r>
          </w:p>
        </w:tc>
        <w:tc>
          <w:tcPr>
            <w:tcW w:w="1440" w:type="dxa"/>
            <w:noWrap/>
            <w:vAlign w:val="bottom"/>
            <w:hideMark/>
          </w:tcPr>
          <w:p w14:paraId="7A38760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15F08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Mesenchymal chondrosarcoma</w:t>
            </w:r>
          </w:p>
        </w:tc>
      </w:tr>
      <w:tr w:rsidR="00E94A87" w:rsidRPr="00B952CF" w14:paraId="2B458E74" w14:textId="77777777" w:rsidTr="00AB2B97">
        <w:trPr>
          <w:cantSplit/>
          <w:trHeight w:val="290"/>
        </w:trPr>
        <w:tc>
          <w:tcPr>
            <w:tcW w:w="1912" w:type="dxa"/>
            <w:noWrap/>
            <w:vAlign w:val="bottom"/>
            <w:hideMark/>
          </w:tcPr>
          <w:p w14:paraId="071CFD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9242</w:t>
            </w:r>
          </w:p>
        </w:tc>
        <w:tc>
          <w:tcPr>
            <w:tcW w:w="1440" w:type="dxa"/>
            <w:noWrap/>
            <w:vAlign w:val="bottom"/>
            <w:hideMark/>
          </w:tcPr>
          <w:p w14:paraId="7E3D17A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8C2911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Clear cell chondrosarcoma</w:t>
            </w:r>
          </w:p>
        </w:tc>
      </w:tr>
      <w:tr w:rsidR="00E94A87" w:rsidRPr="00B952CF" w14:paraId="36B2B58F" w14:textId="77777777" w:rsidTr="00AB2B97">
        <w:trPr>
          <w:cantSplit/>
          <w:trHeight w:val="290"/>
        </w:trPr>
        <w:tc>
          <w:tcPr>
            <w:tcW w:w="1912" w:type="dxa"/>
            <w:noWrap/>
            <w:vAlign w:val="bottom"/>
            <w:hideMark/>
          </w:tcPr>
          <w:p w14:paraId="2676C33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9243</w:t>
            </w:r>
          </w:p>
        </w:tc>
        <w:tc>
          <w:tcPr>
            <w:tcW w:w="1440" w:type="dxa"/>
            <w:noWrap/>
            <w:vAlign w:val="bottom"/>
            <w:hideMark/>
          </w:tcPr>
          <w:p w14:paraId="352C15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3B3D7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Dedifferentiated chondrosarcoma</w:t>
            </w:r>
          </w:p>
        </w:tc>
      </w:tr>
      <w:tr w:rsidR="00E94A87" w:rsidRPr="00B952CF" w14:paraId="1D3825F7" w14:textId="77777777" w:rsidTr="00AB2B97">
        <w:trPr>
          <w:cantSplit/>
          <w:trHeight w:val="290"/>
        </w:trPr>
        <w:tc>
          <w:tcPr>
            <w:tcW w:w="1912" w:type="dxa"/>
            <w:noWrap/>
            <w:vAlign w:val="bottom"/>
            <w:hideMark/>
          </w:tcPr>
          <w:p w14:paraId="00EBFE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9250</w:t>
            </w:r>
          </w:p>
        </w:tc>
        <w:tc>
          <w:tcPr>
            <w:tcW w:w="1440" w:type="dxa"/>
            <w:noWrap/>
            <w:vAlign w:val="bottom"/>
            <w:hideMark/>
          </w:tcPr>
          <w:p w14:paraId="787C11A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ABF053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Giant cell tumor of bone, malignant</w:t>
            </w:r>
          </w:p>
        </w:tc>
      </w:tr>
      <w:tr w:rsidR="00E94A87" w:rsidRPr="00B952CF" w14:paraId="4D945D3E" w14:textId="77777777" w:rsidTr="00AB2B97">
        <w:trPr>
          <w:cantSplit/>
          <w:trHeight w:val="290"/>
        </w:trPr>
        <w:tc>
          <w:tcPr>
            <w:tcW w:w="1912" w:type="dxa"/>
            <w:noWrap/>
            <w:vAlign w:val="bottom"/>
            <w:hideMark/>
          </w:tcPr>
          <w:p w14:paraId="0E15286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9251</w:t>
            </w:r>
          </w:p>
        </w:tc>
        <w:tc>
          <w:tcPr>
            <w:tcW w:w="1440" w:type="dxa"/>
            <w:noWrap/>
            <w:vAlign w:val="bottom"/>
            <w:hideMark/>
          </w:tcPr>
          <w:p w14:paraId="5CBCEA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67E7D2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giant cell tumor of soft parts</w:t>
            </w:r>
          </w:p>
        </w:tc>
      </w:tr>
      <w:tr w:rsidR="00E94A87" w:rsidRPr="00B952CF" w14:paraId="01C3DB87" w14:textId="77777777" w:rsidTr="00AB2B97">
        <w:trPr>
          <w:cantSplit/>
          <w:trHeight w:val="290"/>
        </w:trPr>
        <w:tc>
          <w:tcPr>
            <w:tcW w:w="1912" w:type="dxa"/>
            <w:noWrap/>
            <w:vAlign w:val="bottom"/>
            <w:hideMark/>
          </w:tcPr>
          <w:p w14:paraId="4FC9FB1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9252</w:t>
            </w:r>
          </w:p>
        </w:tc>
        <w:tc>
          <w:tcPr>
            <w:tcW w:w="1440" w:type="dxa"/>
            <w:noWrap/>
            <w:vAlign w:val="bottom"/>
            <w:hideMark/>
          </w:tcPr>
          <w:p w14:paraId="12B1E2C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D5645E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Malignant </w:t>
            </w:r>
            <w:proofErr w:type="spellStart"/>
            <w:r w:rsidRPr="00B952CF">
              <w:rPr>
                <w:rFonts w:eastAsia="Times New Roman" w:cstheme="minorHAnsi"/>
                <w:color w:val="000000"/>
                <w:sz w:val="24"/>
                <w:szCs w:val="24"/>
              </w:rPr>
              <w:t>tenosynovial</w:t>
            </w:r>
            <w:proofErr w:type="spellEnd"/>
            <w:r w:rsidRPr="00B952CF">
              <w:rPr>
                <w:rFonts w:eastAsia="Times New Roman" w:cstheme="minorHAnsi"/>
                <w:color w:val="000000"/>
                <w:sz w:val="24"/>
                <w:szCs w:val="24"/>
              </w:rPr>
              <w:t xml:space="preserve"> giant cell tumor</w:t>
            </w:r>
          </w:p>
        </w:tc>
      </w:tr>
      <w:tr w:rsidR="00E94A87" w:rsidRPr="00B952CF" w14:paraId="74E76E42" w14:textId="77777777" w:rsidTr="00AB2B97">
        <w:trPr>
          <w:cantSplit/>
          <w:trHeight w:val="290"/>
        </w:trPr>
        <w:tc>
          <w:tcPr>
            <w:tcW w:w="1912" w:type="dxa"/>
            <w:noWrap/>
            <w:vAlign w:val="bottom"/>
            <w:hideMark/>
          </w:tcPr>
          <w:p w14:paraId="51C977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9260</w:t>
            </w:r>
          </w:p>
        </w:tc>
        <w:tc>
          <w:tcPr>
            <w:tcW w:w="1440" w:type="dxa"/>
            <w:noWrap/>
            <w:vAlign w:val="bottom"/>
            <w:hideMark/>
          </w:tcPr>
          <w:p w14:paraId="38ECD3F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08D399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Ewing sarcoma</w:t>
            </w:r>
          </w:p>
        </w:tc>
      </w:tr>
      <w:tr w:rsidR="00E94A87" w:rsidRPr="00B952CF" w14:paraId="2803404C" w14:textId="77777777" w:rsidTr="00AB2B97">
        <w:trPr>
          <w:cantSplit/>
          <w:trHeight w:val="290"/>
        </w:trPr>
        <w:tc>
          <w:tcPr>
            <w:tcW w:w="1912" w:type="dxa"/>
            <w:noWrap/>
            <w:vAlign w:val="bottom"/>
            <w:hideMark/>
          </w:tcPr>
          <w:p w14:paraId="6D7DC5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9261</w:t>
            </w:r>
          </w:p>
        </w:tc>
        <w:tc>
          <w:tcPr>
            <w:tcW w:w="1440" w:type="dxa"/>
            <w:noWrap/>
            <w:vAlign w:val="bottom"/>
            <w:hideMark/>
          </w:tcPr>
          <w:p w14:paraId="0D0E8C2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223871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Adamantinoma of long bones</w:t>
            </w:r>
          </w:p>
        </w:tc>
      </w:tr>
      <w:tr w:rsidR="00E94A87" w:rsidRPr="00B952CF" w14:paraId="359CD5E6" w14:textId="77777777" w:rsidTr="00AB2B97">
        <w:trPr>
          <w:cantSplit/>
          <w:trHeight w:val="290"/>
        </w:trPr>
        <w:tc>
          <w:tcPr>
            <w:tcW w:w="1912" w:type="dxa"/>
            <w:noWrap/>
            <w:vAlign w:val="bottom"/>
            <w:hideMark/>
          </w:tcPr>
          <w:p w14:paraId="1FC678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9270</w:t>
            </w:r>
          </w:p>
        </w:tc>
        <w:tc>
          <w:tcPr>
            <w:tcW w:w="1440" w:type="dxa"/>
            <w:noWrap/>
            <w:vAlign w:val="bottom"/>
            <w:hideMark/>
          </w:tcPr>
          <w:p w14:paraId="1C09D5F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0631EA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Odontogenic tumor, malignant</w:t>
            </w:r>
          </w:p>
        </w:tc>
      </w:tr>
      <w:tr w:rsidR="00E94A87" w:rsidRPr="00B952CF" w14:paraId="1A46CF56" w14:textId="77777777" w:rsidTr="00AB2B97">
        <w:trPr>
          <w:cantSplit/>
          <w:trHeight w:val="290"/>
        </w:trPr>
        <w:tc>
          <w:tcPr>
            <w:tcW w:w="1912" w:type="dxa"/>
            <w:noWrap/>
            <w:vAlign w:val="bottom"/>
            <w:hideMark/>
          </w:tcPr>
          <w:p w14:paraId="5CC6A67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9290</w:t>
            </w:r>
          </w:p>
        </w:tc>
        <w:tc>
          <w:tcPr>
            <w:tcW w:w="1440" w:type="dxa"/>
            <w:noWrap/>
            <w:vAlign w:val="bottom"/>
            <w:hideMark/>
          </w:tcPr>
          <w:p w14:paraId="4BED92E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42A6A8E"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Ameloblastic</w:t>
            </w:r>
            <w:proofErr w:type="spellEnd"/>
            <w:r w:rsidRPr="00B952CF">
              <w:rPr>
                <w:rFonts w:eastAsia="Times New Roman" w:cstheme="minorHAnsi"/>
                <w:color w:val="000000"/>
                <w:sz w:val="24"/>
                <w:szCs w:val="24"/>
              </w:rPr>
              <w:t xml:space="preserve"> </w:t>
            </w:r>
            <w:proofErr w:type="spellStart"/>
            <w:r w:rsidRPr="00B952CF">
              <w:rPr>
                <w:rFonts w:eastAsia="Times New Roman" w:cstheme="minorHAnsi"/>
                <w:color w:val="000000"/>
                <w:sz w:val="24"/>
                <w:szCs w:val="24"/>
              </w:rPr>
              <w:t>odontosarcoma</w:t>
            </w:r>
            <w:proofErr w:type="spellEnd"/>
          </w:p>
        </w:tc>
      </w:tr>
      <w:tr w:rsidR="00E94A87" w:rsidRPr="00B952CF" w14:paraId="0B59E420" w14:textId="77777777" w:rsidTr="00AB2B97">
        <w:trPr>
          <w:cantSplit/>
          <w:trHeight w:val="290"/>
        </w:trPr>
        <w:tc>
          <w:tcPr>
            <w:tcW w:w="1912" w:type="dxa"/>
            <w:noWrap/>
            <w:vAlign w:val="bottom"/>
            <w:hideMark/>
          </w:tcPr>
          <w:p w14:paraId="298CD29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9302</w:t>
            </w:r>
          </w:p>
        </w:tc>
        <w:tc>
          <w:tcPr>
            <w:tcW w:w="1440" w:type="dxa"/>
            <w:noWrap/>
            <w:vAlign w:val="bottom"/>
            <w:hideMark/>
          </w:tcPr>
          <w:p w14:paraId="1A769A4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308957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Ghost cell odontogenic carcinoma</w:t>
            </w:r>
          </w:p>
        </w:tc>
      </w:tr>
      <w:tr w:rsidR="00E94A87" w:rsidRPr="00B952CF" w14:paraId="21F63681" w14:textId="77777777" w:rsidTr="00AB2B97">
        <w:trPr>
          <w:cantSplit/>
          <w:trHeight w:val="290"/>
        </w:trPr>
        <w:tc>
          <w:tcPr>
            <w:tcW w:w="1912" w:type="dxa"/>
            <w:noWrap/>
            <w:vAlign w:val="bottom"/>
            <w:hideMark/>
          </w:tcPr>
          <w:p w14:paraId="12914B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9310</w:t>
            </w:r>
          </w:p>
        </w:tc>
        <w:tc>
          <w:tcPr>
            <w:tcW w:w="1440" w:type="dxa"/>
            <w:noWrap/>
            <w:vAlign w:val="bottom"/>
            <w:hideMark/>
          </w:tcPr>
          <w:p w14:paraId="6B08AB4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6A0CD7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Ameloblastoma, malignant</w:t>
            </w:r>
          </w:p>
        </w:tc>
      </w:tr>
      <w:tr w:rsidR="00E94A87" w:rsidRPr="00B952CF" w14:paraId="0DE5D5B3" w14:textId="77777777" w:rsidTr="00AB2B97">
        <w:trPr>
          <w:cantSplit/>
          <w:trHeight w:val="290"/>
        </w:trPr>
        <w:tc>
          <w:tcPr>
            <w:tcW w:w="1912" w:type="dxa"/>
            <w:noWrap/>
            <w:vAlign w:val="bottom"/>
            <w:hideMark/>
          </w:tcPr>
          <w:p w14:paraId="7D95AD2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9330</w:t>
            </w:r>
          </w:p>
        </w:tc>
        <w:tc>
          <w:tcPr>
            <w:tcW w:w="1440" w:type="dxa"/>
            <w:noWrap/>
            <w:vAlign w:val="bottom"/>
            <w:hideMark/>
          </w:tcPr>
          <w:p w14:paraId="7220BD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D13064E"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Ameloblastic</w:t>
            </w:r>
            <w:proofErr w:type="spellEnd"/>
            <w:r w:rsidRPr="00B952CF">
              <w:rPr>
                <w:rFonts w:eastAsia="Times New Roman" w:cstheme="minorHAnsi"/>
                <w:color w:val="000000"/>
                <w:sz w:val="24"/>
                <w:szCs w:val="24"/>
              </w:rPr>
              <w:t xml:space="preserve"> fibrosarcoma</w:t>
            </w:r>
          </w:p>
        </w:tc>
      </w:tr>
      <w:tr w:rsidR="00E94A87" w:rsidRPr="00B952CF" w14:paraId="70F18E05" w14:textId="77777777" w:rsidTr="00AB2B97">
        <w:trPr>
          <w:cantSplit/>
          <w:trHeight w:val="290"/>
        </w:trPr>
        <w:tc>
          <w:tcPr>
            <w:tcW w:w="1912" w:type="dxa"/>
            <w:noWrap/>
            <w:vAlign w:val="bottom"/>
            <w:hideMark/>
          </w:tcPr>
          <w:p w14:paraId="4543F5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9341</w:t>
            </w:r>
          </w:p>
        </w:tc>
        <w:tc>
          <w:tcPr>
            <w:tcW w:w="1440" w:type="dxa"/>
            <w:noWrap/>
            <w:vAlign w:val="bottom"/>
            <w:hideMark/>
          </w:tcPr>
          <w:p w14:paraId="5B2039F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E5DD64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Clear cell odontogenic carcinoma</w:t>
            </w:r>
          </w:p>
        </w:tc>
      </w:tr>
      <w:tr w:rsidR="00E94A87" w:rsidRPr="00B952CF" w14:paraId="3879D43C" w14:textId="77777777" w:rsidTr="00AB2B97">
        <w:trPr>
          <w:cantSplit/>
          <w:trHeight w:val="290"/>
        </w:trPr>
        <w:tc>
          <w:tcPr>
            <w:tcW w:w="1912" w:type="dxa"/>
            <w:noWrap/>
            <w:vAlign w:val="bottom"/>
            <w:hideMark/>
          </w:tcPr>
          <w:p w14:paraId="7DE2535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9342</w:t>
            </w:r>
          </w:p>
        </w:tc>
        <w:tc>
          <w:tcPr>
            <w:tcW w:w="1440" w:type="dxa"/>
            <w:noWrap/>
            <w:vAlign w:val="bottom"/>
            <w:hideMark/>
          </w:tcPr>
          <w:p w14:paraId="6EA3543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E2C3A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Odontogenic carcinosarcoma</w:t>
            </w:r>
          </w:p>
        </w:tc>
      </w:tr>
      <w:tr w:rsidR="00E94A87" w:rsidRPr="00B952CF" w14:paraId="11745004" w14:textId="77777777" w:rsidTr="00AB2B97">
        <w:trPr>
          <w:cantSplit/>
          <w:trHeight w:val="290"/>
        </w:trPr>
        <w:tc>
          <w:tcPr>
            <w:tcW w:w="1912" w:type="dxa"/>
            <w:noWrap/>
            <w:vAlign w:val="bottom"/>
            <w:hideMark/>
          </w:tcPr>
          <w:p w14:paraId="34CFDC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9350</w:t>
            </w:r>
          </w:p>
        </w:tc>
        <w:tc>
          <w:tcPr>
            <w:tcW w:w="1440" w:type="dxa"/>
            <w:noWrap/>
            <w:vAlign w:val="bottom"/>
            <w:hideMark/>
          </w:tcPr>
          <w:p w14:paraId="25496C7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0CD2E3A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Craniopharyngioma</w:t>
            </w:r>
          </w:p>
        </w:tc>
      </w:tr>
      <w:tr w:rsidR="00E94A87" w:rsidRPr="00B952CF" w14:paraId="79F0ECEE" w14:textId="77777777" w:rsidTr="00AB2B97">
        <w:trPr>
          <w:cantSplit/>
          <w:trHeight w:val="290"/>
        </w:trPr>
        <w:tc>
          <w:tcPr>
            <w:tcW w:w="1912" w:type="dxa"/>
            <w:noWrap/>
            <w:vAlign w:val="bottom"/>
            <w:hideMark/>
          </w:tcPr>
          <w:p w14:paraId="362E74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9351</w:t>
            </w:r>
          </w:p>
        </w:tc>
        <w:tc>
          <w:tcPr>
            <w:tcW w:w="1440" w:type="dxa"/>
            <w:noWrap/>
            <w:vAlign w:val="bottom"/>
            <w:hideMark/>
          </w:tcPr>
          <w:p w14:paraId="2F44DE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00272CDE"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Adamantinomatous</w:t>
            </w:r>
            <w:proofErr w:type="spellEnd"/>
            <w:r w:rsidRPr="00B952CF">
              <w:rPr>
                <w:rFonts w:eastAsia="Times New Roman" w:cstheme="minorHAnsi"/>
                <w:color w:val="000000"/>
                <w:sz w:val="24"/>
                <w:szCs w:val="24"/>
              </w:rPr>
              <w:t xml:space="preserve"> craniopharyngioma</w:t>
            </w:r>
          </w:p>
        </w:tc>
      </w:tr>
      <w:tr w:rsidR="00E94A87" w:rsidRPr="00B952CF" w14:paraId="6CC32467" w14:textId="77777777" w:rsidTr="00AB2B97">
        <w:trPr>
          <w:cantSplit/>
          <w:trHeight w:val="290"/>
        </w:trPr>
        <w:tc>
          <w:tcPr>
            <w:tcW w:w="1912" w:type="dxa"/>
            <w:noWrap/>
            <w:vAlign w:val="bottom"/>
            <w:hideMark/>
          </w:tcPr>
          <w:p w14:paraId="2ABE4DB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9352</w:t>
            </w:r>
          </w:p>
        </w:tc>
        <w:tc>
          <w:tcPr>
            <w:tcW w:w="1440" w:type="dxa"/>
            <w:noWrap/>
            <w:vAlign w:val="bottom"/>
            <w:hideMark/>
          </w:tcPr>
          <w:p w14:paraId="61B832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7284D3E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craniopharyngioma</w:t>
            </w:r>
          </w:p>
        </w:tc>
      </w:tr>
      <w:tr w:rsidR="00E94A87" w:rsidRPr="00B952CF" w14:paraId="49FBF7B5" w14:textId="77777777" w:rsidTr="00AB2B97">
        <w:trPr>
          <w:cantSplit/>
          <w:trHeight w:val="290"/>
        </w:trPr>
        <w:tc>
          <w:tcPr>
            <w:tcW w:w="1912" w:type="dxa"/>
            <w:noWrap/>
            <w:vAlign w:val="bottom"/>
            <w:hideMark/>
          </w:tcPr>
          <w:p w14:paraId="1558869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9360</w:t>
            </w:r>
          </w:p>
        </w:tc>
        <w:tc>
          <w:tcPr>
            <w:tcW w:w="1440" w:type="dxa"/>
            <w:noWrap/>
            <w:vAlign w:val="bottom"/>
            <w:hideMark/>
          </w:tcPr>
          <w:p w14:paraId="003137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7B24B33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Pinealoma, NOS</w:t>
            </w:r>
          </w:p>
        </w:tc>
      </w:tr>
      <w:tr w:rsidR="00E94A87" w:rsidRPr="00B952CF" w14:paraId="636146A9" w14:textId="77777777" w:rsidTr="00AB2B97">
        <w:trPr>
          <w:cantSplit/>
          <w:trHeight w:val="290"/>
        </w:trPr>
        <w:tc>
          <w:tcPr>
            <w:tcW w:w="1912" w:type="dxa"/>
            <w:noWrap/>
            <w:vAlign w:val="bottom"/>
            <w:hideMark/>
          </w:tcPr>
          <w:p w14:paraId="625AC1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9361</w:t>
            </w:r>
          </w:p>
        </w:tc>
        <w:tc>
          <w:tcPr>
            <w:tcW w:w="1440" w:type="dxa"/>
            <w:noWrap/>
            <w:vAlign w:val="bottom"/>
            <w:hideMark/>
          </w:tcPr>
          <w:p w14:paraId="4ECEA5D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68BE30C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Pineocytoma</w:t>
            </w:r>
          </w:p>
        </w:tc>
      </w:tr>
      <w:tr w:rsidR="00E94A87" w:rsidRPr="00B952CF" w14:paraId="3E022230" w14:textId="77777777" w:rsidTr="00AB2B97">
        <w:trPr>
          <w:cantSplit/>
          <w:trHeight w:val="290"/>
        </w:trPr>
        <w:tc>
          <w:tcPr>
            <w:tcW w:w="1912" w:type="dxa"/>
            <w:noWrap/>
            <w:vAlign w:val="bottom"/>
            <w:hideMark/>
          </w:tcPr>
          <w:p w14:paraId="25E0A67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9362</w:t>
            </w:r>
          </w:p>
        </w:tc>
        <w:tc>
          <w:tcPr>
            <w:tcW w:w="1440" w:type="dxa"/>
            <w:noWrap/>
            <w:vAlign w:val="bottom"/>
            <w:hideMark/>
          </w:tcPr>
          <w:p w14:paraId="365F4B1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0CFC696"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Pineoblastoma</w:t>
            </w:r>
            <w:proofErr w:type="spellEnd"/>
          </w:p>
        </w:tc>
      </w:tr>
      <w:tr w:rsidR="00E94A87" w:rsidRPr="00B952CF" w14:paraId="628BE8EF" w14:textId="77777777" w:rsidTr="00AB2B97">
        <w:trPr>
          <w:cantSplit/>
          <w:trHeight w:val="290"/>
        </w:trPr>
        <w:tc>
          <w:tcPr>
            <w:tcW w:w="1912" w:type="dxa"/>
            <w:noWrap/>
            <w:vAlign w:val="bottom"/>
            <w:hideMark/>
          </w:tcPr>
          <w:p w14:paraId="72E6600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9364</w:t>
            </w:r>
          </w:p>
        </w:tc>
        <w:tc>
          <w:tcPr>
            <w:tcW w:w="1440" w:type="dxa"/>
            <w:noWrap/>
            <w:vAlign w:val="bottom"/>
            <w:hideMark/>
          </w:tcPr>
          <w:p w14:paraId="0AFEFAF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EF548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Peripheral neuroectodermal tumor</w:t>
            </w:r>
          </w:p>
        </w:tc>
      </w:tr>
      <w:tr w:rsidR="00E94A87" w:rsidRPr="00B952CF" w14:paraId="341B373A" w14:textId="77777777" w:rsidTr="00AB2B97">
        <w:trPr>
          <w:cantSplit/>
          <w:trHeight w:val="290"/>
        </w:trPr>
        <w:tc>
          <w:tcPr>
            <w:tcW w:w="1912" w:type="dxa"/>
            <w:noWrap/>
            <w:vAlign w:val="bottom"/>
            <w:hideMark/>
          </w:tcPr>
          <w:p w14:paraId="2C7403C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9365</w:t>
            </w:r>
          </w:p>
        </w:tc>
        <w:tc>
          <w:tcPr>
            <w:tcW w:w="1440" w:type="dxa"/>
            <w:noWrap/>
            <w:vAlign w:val="bottom"/>
            <w:hideMark/>
          </w:tcPr>
          <w:p w14:paraId="79C097F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91E56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Askin tumor</w:t>
            </w:r>
          </w:p>
        </w:tc>
      </w:tr>
      <w:tr w:rsidR="00E94A87" w:rsidRPr="00B952CF" w14:paraId="3A38B564" w14:textId="77777777" w:rsidTr="00AB2B97">
        <w:trPr>
          <w:cantSplit/>
          <w:trHeight w:val="290"/>
        </w:trPr>
        <w:tc>
          <w:tcPr>
            <w:tcW w:w="1912" w:type="dxa"/>
            <w:noWrap/>
            <w:vAlign w:val="bottom"/>
            <w:hideMark/>
          </w:tcPr>
          <w:p w14:paraId="1322819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9366</w:t>
            </w:r>
          </w:p>
        </w:tc>
        <w:tc>
          <w:tcPr>
            <w:tcW w:w="1440" w:type="dxa"/>
            <w:noWrap/>
            <w:vAlign w:val="bottom"/>
            <w:hideMark/>
          </w:tcPr>
          <w:p w14:paraId="2DD154D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2AFB82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Round cell sarcoma with </w:t>
            </w:r>
            <w:proofErr w:type="gramStart"/>
            <w:r w:rsidRPr="00B952CF">
              <w:rPr>
                <w:rFonts w:eastAsia="Times New Roman" w:cstheme="minorHAnsi"/>
                <w:color w:val="000000"/>
                <w:sz w:val="24"/>
                <w:szCs w:val="24"/>
              </w:rPr>
              <w:t>EWSR1-non</w:t>
            </w:r>
            <w:proofErr w:type="gramEnd"/>
            <w:r w:rsidRPr="00B952CF">
              <w:rPr>
                <w:rFonts w:eastAsia="Times New Roman" w:cstheme="minorHAnsi"/>
                <w:color w:val="000000"/>
                <w:sz w:val="24"/>
                <w:szCs w:val="24"/>
              </w:rPr>
              <w:t>-ETS fusions</w:t>
            </w:r>
          </w:p>
        </w:tc>
      </w:tr>
      <w:tr w:rsidR="00E94A87" w:rsidRPr="00B952CF" w14:paraId="570AE2FA" w14:textId="77777777" w:rsidTr="00AB2B97">
        <w:trPr>
          <w:cantSplit/>
          <w:trHeight w:val="290"/>
        </w:trPr>
        <w:tc>
          <w:tcPr>
            <w:tcW w:w="1912" w:type="dxa"/>
            <w:noWrap/>
            <w:vAlign w:val="bottom"/>
            <w:hideMark/>
          </w:tcPr>
          <w:p w14:paraId="2C93958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9367</w:t>
            </w:r>
          </w:p>
        </w:tc>
        <w:tc>
          <w:tcPr>
            <w:tcW w:w="1440" w:type="dxa"/>
            <w:noWrap/>
            <w:vAlign w:val="bottom"/>
            <w:hideMark/>
          </w:tcPr>
          <w:p w14:paraId="34DBE1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58E30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CIC-rearranged sarcoma</w:t>
            </w:r>
          </w:p>
        </w:tc>
      </w:tr>
      <w:tr w:rsidR="00E94A87" w:rsidRPr="00B952CF" w14:paraId="19719D1C" w14:textId="77777777" w:rsidTr="00AB2B97">
        <w:trPr>
          <w:cantSplit/>
          <w:trHeight w:val="290"/>
        </w:trPr>
        <w:tc>
          <w:tcPr>
            <w:tcW w:w="1912" w:type="dxa"/>
            <w:noWrap/>
            <w:vAlign w:val="bottom"/>
            <w:hideMark/>
          </w:tcPr>
          <w:p w14:paraId="57B283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9368</w:t>
            </w:r>
          </w:p>
        </w:tc>
        <w:tc>
          <w:tcPr>
            <w:tcW w:w="1440" w:type="dxa"/>
            <w:noWrap/>
            <w:vAlign w:val="bottom"/>
            <w:hideMark/>
          </w:tcPr>
          <w:p w14:paraId="76787B9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72B0B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Sarcoma with BCOR genetic alterations</w:t>
            </w:r>
          </w:p>
        </w:tc>
      </w:tr>
      <w:tr w:rsidR="00E94A87" w:rsidRPr="00B952CF" w14:paraId="0B30E1F4" w14:textId="77777777" w:rsidTr="00AB2B97">
        <w:trPr>
          <w:cantSplit/>
          <w:trHeight w:val="290"/>
        </w:trPr>
        <w:tc>
          <w:tcPr>
            <w:tcW w:w="1912" w:type="dxa"/>
            <w:noWrap/>
            <w:vAlign w:val="bottom"/>
            <w:hideMark/>
          </w:tcPr>
          <w:p w14:paraId="36A4ED8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9370</w:t>
            </w:r>
          </w:p>
        </w:tc>
        <w:tc>
          <w:tcPr>
            <w:tcW w:w="1440" w:type="dxa"/>
            <w:noWrap/>
            <w:vAlign w:val="bottom"/>
            <w:hideMark/>
          </w:tcPr>
          <w:p w14:paraId="703909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73E46D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Chordoma, NOS</w:t>
            </w:r>
          </w:p>
        </w:tc>
      </w:tr>
      <w:tr w:rsidR="00E94A87" w:rsidRPr="00B952CF" w14:paraId="4B7667C9" w14:textId="77777777" w:rsidTr="00AB2B97">
        <w:trPr>
          <w:cantSplit/>
          <w:trHeight w:val="290"/>
        </w:trPr>
        <w:tc>
          <w:tcPr>
            <w:tcW w:w="1912" w:type="dxa"/>
            <w:noWrap/>
            <w:vAlign w:val="bottom"/>
            <w:hideMark/>
          </w:tcPr>
          <w:p w14:paraId="6D590F6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9371</w:t>
            </w:r>
          </w:p>
        </w:tc>
        <w:tc>
          <w:tcPr>
            <w:tcW w:w="1440" w:type="dxa"/>
            <w:noWrap/>
            <w:vAlign w:val="bottom"/>
            <w:hideMark/>
          </w:tcPr>
          <w:p w14:paraId="0CB1B4D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874949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Chondroid chordoma</w:t>
            </w:r>
          </w:p>
        </w:tc>
      </w:tr>
      <w:tr w:rsidR="00E94A87" w:rsidRPr="00B952CF" w14:paraId="6FADCE15" w14:textId="77777777" w:rsidTr="00AB2B97">
        <w:trPr>
          <w:cantSplit/>
          <w:trHeight w:val="290"/>
        </w:trPr>
        <w:tc>
          <w:tcPr>
            <w:tcW w:w="1912" w:type="dxa"/>
            <w:noWrap/>
            <w:vAlign w:val="bottom"/>
            <w:hideMark/>
          </w:tcPr>
          <w:p w14:paraId="1878639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9372</w:t>
            </w:r>
          </w:p>
        </w:tc>
        <w:tc>
          <w:tcPr>
            <w:tcW w:w="1440" w:type="dxa"/>
            <w:noWrap/>
            <w:vAlign w:val="bottom"/>
            <w:hideMark/>
          </w:tcPr>
          <w:p w14:paraId="5D90411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21EB90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Dedifferentiated chordoma</w:t>
            </w:r>
          </w:p>
        </w:tc>
      </w:tr>
      <w:tr w:rsidR="00E94A87" w:rsidRPr="00B952CF" w14:paraId="3ED66B11" w14:textId="77777777" w:rsidTr="00AB2B97">
        <w:trPr>
          <w:cantSplit/>
          <w:trHeight w:val="290"/>
        </w:trPr>
        <w:tc>
          <w:tcPr>
            <w:tcW w:w="1912" w:type="dxa"/>
            <w:noWrap/>
            <w:vAlign w:val="bottom"/>
            <w:hideMark/>
          </w:tcPr>
          <w:p w14:paraId="79C7FB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9380</w:t>
            </w:r>
          </w:p>
        </w:tc>
        <w:tc>
          <w:tcPr>
            <w:tcW w:w="1440" w:type="dxa"/>
            <w:noWrap/>
            <w:vAlign w:val="bottom"/>
            <w:hideMark/>
          </w:tcPr>
          <w:p w14:paraId="0815030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923007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Glioma, malignant</w:t>
            </w:r>
          </w:p>
        </w:tc>
      </w:tr>
      <w:tr w:rsidR="00E94A87" w:rsidRPr="00B952CF" w14:paraId="77D74333" w14:textId="77777777" w:rsidTr="00AB2B97">
        <w:trPr>
          <w:cantSplit/>
          <w:trHeight w:val="290"/>
        </w:trPr>
        <w:tc>
          <w:tcPr>
            <w:tcW w:w="1912" w:type="dxa"/>
            <w:noWrap/>
            <w:vAlign w:val="bottom"/>
            <w:hideMark/>
          </w:tcPr>
          <w:p w14:paraId="42D632B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9381</w:t>
            </w:r>
          </w:p>
        </w:tc>
        <w:tc>
          <w:tcPr>
            <w:tcW w:w="1440" w:type="dxa"/>
            <w:noWrap/>
            <w:vAlign w:val="bottom"/>
            <w:hideMark/>
          </w:tcPr>
          <w:p w14:paraId="2E651BA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7E3C3B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Gliomatosis cerebri</w:t>
            </w:r>
          </w:p>
        </w:tc>
      </w:tr>
      <w:tr w:rsidR="00E94A87" w:rsidRPr="00B952CF" w14:paraId="7E25AB62" w14:textId="77777777" w:rsidTr="00AB2B97">
        <w:trPr>
          <w:cantSplit/>
          <w:trHeight w:val="290"/>
        </w:trPr>
        <w:tc>
          <w:tcPr>
            <w:tcW w:w="1912" w:type="dxa"/>
            <w:noWrap/>
            <w:vAlign w:val="bottom"/>
            <w:hideMark/>
          </w:tcPr>
          <w:p w14:paraId="1839FC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9382</w:t>
            </w:r>
          </w:p>
        </w:tc>
        <w:tc>
          <w:tcPr>
            <w:tcW w:w="1440" w:type="dxa"/>
            <w:noWrap/>
            <w:vAlign w:val="bottom"/>
            <w:hideMark/>
          </w:tcPr>
          <w:p w14:paraId="03A9049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622BFD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glioma</w:t>
            </w:r>
          </w:p>
        </w:tc>
      </w:tr>
      <w:tr w:rsidR="00E94A87" w:rsidRPr="00B952CF" w14:paraId="37F017AC" w14:textId="77777777" w:rsidTr="00AB2B97">
        <w:trPr>
          <w:cantSplit/>
          <w:trHeight w:val="290"/>
        </w:trPr>
        <w:tc>
          <w:tcPr>
            <w:tcW w:w="1912" w:type="dxa"/>
            <w:noWrap/>
            <w:vAlign w:val="bottom"/>
            <w:hideMark/>
          </w:tcPr>
          <w:p w14:paraId="062CD57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9383</w:t>
            </w:r>
          </w:p>
        </w:tc>
        <w:tc>
          <w:tcPr>
            <w:tcW w:w="1440" w:type="dxa"/>
            <w:noWrap/>
            <w:vAlign w:val="bottom"/>
            <w:hideMark/>
          </w:tcPr>
          <w:p w14:paraId="01065B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6BDDD2E2"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Subependymoma</w:t>
            </w:r>
            <w:proofErr w:type="spellEnd"/>
          </w:p>
        </w:tc>
      </w:tr>
      <w:tr w:rsidR="00E94A87" w:rsidRPr="00B952CF" w14:paraId="2C1663E4" w14:textId="77777777" w:rsidTr="00AB2B97">
        <w:trPr>
          <w:cantSplit/>
          <w:trHeight w:val="290"/>
        </w:trPr>
        <w:tc>
          <w:tcPr>
            <w:tcW w:w="1912" w:type="dxa"/>
            <w:noWrap/>
            <w:vAlign w:val="bottom"/>
            <w:hideMark/>
          </w:tcPr>
          <w:p w14:paraId="10C8F25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9384</w:t>
            </w:r>
          </w:p>
        </w:tc>
        <w:tc>
          <w:tcPr>
            <w:tcW w:w="1440" w:type="dxa"/>
            <w:noWrap/>
            <w:vAlign w:val="bottom"/>
            <w:hideMark/>
          </w:tcPr>
          <w:p w14:paraId="080580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56198529"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Supependymal</w:t>
            </w:r>
            <w:proofErr w:type="spellEnd"/>
            <w:r w:rsidRPr="00B952CF">
              <w:rPr>
                <w:rFonts w:eastAsia="Times New Roman" w:cstheme="minorHAnsi"/>
                <w:color w:val="000000"/>
                <w:sz w:val="24"/>
                <w:szCs w:val="24"/>
              </w:rPr>
              <w:t xml:space="preserve"> giant cell astrocytoma</w:t>
            </w:r>
          </w:p>
        </w:tc>
      </w:tr>
      <w:tr w:rsidR="00E94A87" w:rsidRPr="00B952CF" w14:paraId="05281943" w14:textId="77777777" w:rsidTr="00AB2B97">
        <w:trPr>
          <w:cantSplit/>
          <w:trHeight w:val="290"/>
        </w:trPr>
        <w:tc>
          <w:tcPr>
            <w:tcW w:w="1912" w:type="dxa"/>
            <w:noWrap/>
            <w:vAlign w:val="bottom"/>
            <w:hideMark/>
          </w:tcPr>
          <w:p w14:paraId="7202EE2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9385</w:t>
            </w:r>
          </w:p>
        </w:tc>
        <w:tc>
          <w:tcPr>
            <w:tcW w:w="1440" w:type="dxa"/>
            <w:noWrap/>
            <w:vAlign w:val="bottom"/>
            <w:hideMark/>
          </w:tcPr>
          <w:p w14:paraId="7578381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00BF0F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Diffuse midline glioma, H3 K27M-mutant</w:t>
            </w:r>
          </w:p>
        </w:tc>
      </w:tr>
      <w:tr w:rsidR="00E94A87" w:rsidRPr="00B952CF" w14:paraId="28C33E54" w14:textId="77777777" w:rsidTr="00AB2B97">
        <w:trPr>
          <w:cantSplit/>
          <w:trHeight w:val="290"/>
        </w:trPr>
        <w:tc>
          <w:tcPr>
            <w:tcW w:w="1912" w:type="dxa"/>
            <w:noWrap/>
            <w:vAlign w:val="bottom"/>
            <w:hideMark/>
          </w:tcPr>
          <w:p w14:paraId="6E5DD7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9390</w:t>
            </w:r>
          </w:p>
        </w:tc>
        <w:tc>
          <w:tcPr>
            <w:tcW w:w="1440" w:type="dxa"/>
            <w:noWrap/>
            <w:vAlign w:val="bottom"/>
            <w:hideMark/>
          </w:tcPr>
          <w:p w14:paraId="212285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4666F2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Choroid plexus papilloma, NOS</w:t>
            </w:r>
          </w:p>
        </w:tc>
      </w:tr>
      <w:tr w:rsidR="00E94A87" w:rsidRPr="00B952CF" w14:paraId="7E72C89C" w14:textId="77777777" w:rsidTr="00AB2B97">
        <w:trPr>
          <w:cantSplit/>
          <w:trHeight w:val="290"/>
        </w:trPr>
        <w:tc>
          <w:tcPr>
            <w:tcW w:w="1912" w:type="dxa"/>
            <w:noWrap/>
            <w:vAlign w:val="bottom"/>
            <w:hideMark/>
          </w:tcPr>
          <w:p w14:paraId="653AEC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9391</w:t>
            </w:r>
          </w:p>
        </w:tc>
        <w:tc>
          <w:tcPr>
            <w:tcW w:w="1440" w:type="dxa"/>
            <w:noWrap/>
            <w:vAlign w:val="bottom"/>
            <w:hideMark/>
          </w:tcPr>
          <w:p w14:paraId="208E63C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11978FC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Sellar ependymoma</w:t>
            </w:r>
          </w:p>
        </w:tc>
      </w:tr>
      <w:tr w:rsidR="00E94A87" w:rsidRPr="00B952CF" w14:paraId="547DB7E9" w14:textId="77777777" w:rsidTr="00AB2B97">
        <w:trPr>
          <w:cantSplit/>
          <w:trHeight w:val="290"/>
        </w:trPr>
        <w:tc>
          <w:tcPr>
            <w:tcW w:w="1912" w:type="dxa"/>
            <w:noWrap/>
            <w:vAlign w:val="bottom"/>
            <w:hideMark/>
          </w:tcPr>
          <w:p w14:paraId="1486FF4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9392</w:t>
            </w:r>
          </w:p>
        </w:tc>
        <w:tc>
          <w:tcPr>
            <w:tcW w:w="1440" w:type="dxa"/>
            <w:noWrap/>
            <w:vAlign w:val="bottom"/>
            <w:hideMark/>
          </w:tcPr>
          <w:p w14:paraId="19FC5BA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155D29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Ependymoma, anaplastic</w:t>
            </w:r>
          </w:p>
        </w:tc>
      </w:tr>
      <w:tr w:rsidR="00E94A87" w:rsidRPr="00B952CF" w14:paraId="60149B0C" w14:textId="77777777" w:rsidTr="00AB2B97">
        <w:trPr>
          <w:cantSplit/>
          <w:trHeight w:val="290"/>
        </w:trPr>
        <w:tc>
          <w:tcPr>
            <w:tcW w:w="1912" w:type="dxa"/>
            <w:noWrap/>
            <w:vAlign w:val="bottom"/>
            <w:hideMark/>
          </w:tcPr>
          <w:p w14:paraId="76054E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9393</w:t>
            </w:r>
          </w:p>
        </w:tc>
        <w:tc>
          <w:tcPr>
            <w:tcW w:w="1440" w:type="dxa"/>
            <w:noWrap/>
            <w:vAlign w:val="bottom"/>
            <w:hideMark/>
          </w:tcPr>
          <w:p w14:paraId="44A31B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056E17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ependymoma</w:t>
            </w:r>
          </w:p>
        </w:tc>
      </w:tr>
      <w:tr w:rsidR="00E94A87" w:rsidRPr="00B952CF" w14:paraId="3FAB43D4" w14:textId="77777777" w:rsidTr="00AB2B97">
        <w:trPr>
          <w:cantSplit/>
          <w:trHeight w:val="290"/>
        </w:trPr>
        <w:tc>
          <w:tcPr>
            <w:tcW w:w="1912" w:type="dxa"/>
            <w:noWrap/>
            <w:vAlign w:val="bottom"/>
            <w:hideMark/>
          </w:tcPr>
          <w:p w14:paraId="118D0F2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9394</w:t>
            </w:r>
          </w:p>
        </w:tc>
        <w:tc>
          <w:tcPr>
            <w:tcW w:w="1440" w:type="dxa"/>
            <w:noWrap/>
            <w:vAlign w:val="bottom"/>
            <w:hideMark/>
          </w:tcPr>
          <w:p w14:paraId="6B8A0A7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29BFD71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Myxopapillary ependymoma</w:t>
            </w:r>
          </w:p>
        </w:tc>
      </w:tr>
      <w:tr w:rsidR="00E94A87" w:rsidRPr="00B952CF" w14:paraId="087B965B" w14:textId="77777777" w:rsidTr="00AB2B97">
        <w:trPr>
          <w:cantSplit/>
          <w:trHeight w:val="290"/>
        </w:trPr>
        <w:tc>
          <w:tcPr>
            <w:tcW w:w="1912" w:type="dxa"/>
            <w:noWrap/>
            <w:vAlign w:val="bottom"/>
            <w:hideMark/>
          </w:tcPr>
          <w:p w14:paraId="2855F7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9395</w:t>
            </w:r>
          </w:p>
        </w:tc>
        <w:tc>
          <w:tcPr>
            <w:tcW w:w="1440" w:type="dxa"/>
            <w:noWrap/>
            <w:vAlign w:val="bottom"/>
            <w:hideMark/>
          </w:tcPr>
          <w:p w14:paraId="051340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EA76FD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Papillary tumor of pineal region</w:t>
            </w:r>
          </w:p>
        </w:tc>
      </w:tr>
      <w:tr w:rsidR="00E94A87" w:rsidRPr="00B952CF" w14:paraId="1B032A4C" w14:textId="77777777" w:rsidTr="00AB2B97">
        <w:trPr>
          <w:cantSplit/>
          <w:trHeight w:val="290"/>
        </w:trPr>
        <w:tc>
          <w:tcPr>
            <w:tcW w:w="1912" w:type="dxa"/>
            <w:noWrap/>
            <w:vAlign w:val="bottom"/>
            <w:hideMark/>
          </w:tcPr>
          <w:p w14:paraId="0843DA7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9396</w:t>
            </w:r>
          </w:p>
        </w:tc>
        <w:tc>
          <w:tcPr>
            <w:tcW w:w="1440" w:type="dxa"/>
            <w:noWrap/>
            <w:vAlign w:val="bottom"/>
            <w:hideMark/>
          </w:tcPr>
          <w:p w14:paraId="2E20733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DF13EC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Ependymoma, RELA fusion-positive</w:t>
            </w:r>
          </w:p>
        </w:tc>
      </w:tr>
      <w:tr w:rsidR="00E94A87" w:rsidRPr="00B952CF" w14:paraId="556D4091" w14:textId="77777777" w:rsidTr="00AB2B97">
        <w:trPr>
          <w:cantSplit/>
          <w:trHeight w:val="290"/>
        </w:trPr>
        <w:tc>
          <w:tcPr>
            <w:tcW w:w="1912" w:type="dxa"/>
            <w:noWrap/>
            <w:vAlign w:val="bottom"/>
            <w:hideMark/>
          </w:tcPr>
          <w:p w14:paraId="637A67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9400</w:t>
            </w:r>
          </w:p>
        </w:tc>
        <w:tc>
          <w:tcPr>
            <w:tcW w:w="1440" w:type="dxa"/>
            <w:noWrap/>
            <w:vAlign w:val="bottom"/>
            <w:hideMark/>
          </w:tcPr>
          <w:p w14:paraId="69E8F97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9B665D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Astrocytoma, NOS</w:t>
            </w:r>
          </w:p>
        </w:tc>
      </w:tr>
      <w:tr w:rsidR="00E94A87" w:rsidRPr="00B952CF" w14:paraId="0267FE38" w14:textId="77777777" w:rsidTr="00AB2B97">
        <w:trPr>
          <w:cantSplit/>
          <w:trHeight w:val="290"/>
        </w:trPr>
        <w:tc>
          <w:tcPr>
            <w:tcW w:w="1912" w:type="dxa"/>
            <w:noWrap/>
            <w:vAlign w:val="bottom"/>
            <w:hideMark/>
          </w:tcPr>
          <w:p w14:paraId="5B52F09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9401</w:t>
            </w:r>
          </w:p>
        </w:tc>
        <w:tc>
          <w:tcPr>
            <w:tcW w:w="1440" w:type="dxa"/>
            <w:noWrap/>
            <w:vAlign w:val="bottom"/>
            <w:hideMark/>
          </w:tcPr>
          <w:p w14:paraId="17E58D2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C63F98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Astrocytoma, anaplastic</w:t>
            </w:r>
          </w:p>
        </w:tc>
      </w:tr>
      <w:tr w:rsidR="00E94A87" w:rsidRPr="00B952CF" w14:paraId="44B91EB2" w14:textId="77777777" w:rsidTr="00AB2B97">
        <w:trPr>
          <w:cantSplit/>
          <w:trHeight w:val="290"/>
        </w:trPr>
        <w:tc>
          <w:tcPr>
            <w:tcW w:w="1912" w:type="dxa"/>
            <w:noWrap/>
            <w:vAlign w:val="bottom"/>
            <w:hideMark/>
          </w:tcPr>
          <w:p w14:paraId="6A9065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9410</w:t>
            </w:r>
          </w:p>
        </w:tc>
        <w:tc>
          <w:tcPr>
            <w:tcW w:w="1440" w:type="dxa"/>
            <w:noWrap/>
            <w:vAlign w:val="bottom"/>
            <w:hideMark/>
          </w:tcPr>
          <w:p w14:paraId="409FA52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78E9A0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Protoplasmic astrocytoma</w:t>
            </w:r>
          </w:p>
        </w:tc>
      </w:tr>
      <w:tr w:rsidR="00E94A87" w:rsidRPr="00B952CF" w14:paraId="61EB30AE" w14:textId="77777777" w:rsidTr="00AB2B97">
        <w:trPr>
          <w:cantSplit/>
          <w:trHeight w:val="290"/>
        </w:trPr>
        <w:tc>
          <w:tcPr>
            <w:tcW w:w="1912" w:type="dxa"/>
            <w:noWrap/>
            <w:vAlign w:val="bottom"/>
            <w:hideMark/>
          </w:tcPr>
          <w:p w14:paraId="0CDB66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9411</w:t>
            </w:r>
          </w:p>
        </w:tc>
        <w:tc>
          <w:tcPr>
            <w:tcW w:w="1440" w:type="dxa"/>
            <w:noWrap/>
            <w:vAlign w:val="bottom"/>
            <w:hideMark/>
          </w:tcPr>
          <w:p w14:paraId="57E72DA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ACF6890"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Gemistocytic</w:t>
            </w:r>
            <w:proofErr w:type="spellEnd"/>
            <w:r w:rsidRPr="00B952CF">
              <w:rPr>
                <w:rFonts w:eastAsia="Times New Roman" w:cstheme="minorHAnsi"/>
                <w:color w:val="000000"/>
                <w:sz w:val="24"/>
                <w:szCs w:val="24"/>
              </w:rPr>
              <w:t xml:space="preserve"> astrocytoma</w:t>
            </w:r>
          </w:p>
        </w:tc>
      </w:tr>
      <w:tr w:rsidR="00E94A87" w:rsidRPr="00B952CF" w14:paraId="50A7CB9A" w14:textId="77777777" w:rsidTr="00AB2B97">
        <w:trPr>
          <w:cantSplit/>
          <w:trHeight w:val="290"/>
        </w:trPr>
        <w:tc>
          <w:tcPr>
            <w:tcW w:w="1912" w:type="dxa"/>
            <w:noWrap/>
            <w:vAlign w:val="bottom"/>
            <w:hideMark/>
          </w:tcPr>
          <w:p w14:paraId="16B7714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9412</w:t>
            </w:r>
          </w:p>
        </w:tc>
        <w:tc>
          <w:tcPr>
            <w:tcW w:w="1440" w:type="dxa"/>
            <w:noWrap/>
            <w:vAlign w:val="bottom"/>
            <w:hideMark/>
          </w:tcPr>
          <w:p w14:paraId="1681AA7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0775E39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Desmoplastic infantile astrocytoma</w:t>
            </w:r>
          </w:p>
        </w:tc>
      </w:tr>
      <w:tr w:rsidR="00E94A87" w:rsidRPr="00B952CF" w14:paraId="12BA33CA" w14:textId="77777777" w:rsidTr="00AB2B97">
        <w:trPr>
          <w:cantSplit/>
          <w:trHeight w:val="290"/>
        </w:trPr>
        <w:tc>
          <w:tcPr>
            <w:tcW w:w="1912" w:type="dxa"/>
            <w:noWrap/>
            <w:vAlign w:val="bottom"/>
            <w:hideMark/>
          </w:tcPr>
          <w:p w14:paraId="503AA6F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9413</w:t>
            </w:r>
          </w:p>
        </w:tc>
        <w:tc>
          <w:tcPr>
            <w:tcW w:w="1440" w:type="dxa"/>
            <w:noWrap/>
            <w:vAlign w:val="bottom"/>
            <w:hideMark/>
          </w:tcPr>
          <w:p w14:paraId="752336C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62F95837"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Dysembryoplastic</w:t>
            </w:r>
            <w:proofErr w:type="spellEnd"/>
            <w:r w:rsidRPr="00B952CF">
              <w:rPr>
                <w:rFonts w:eastAsia="Times New Roman" w:cstheme="minorHAnsi"/>
                <w:color w:val="000000"/>
                <w:sz w:val="24"/>
                <w:szCs w:val="24"/>
              </w:rPr>
              <w:t xml:space="preserve"> neuroepithelial tumor</w:t>
            </w:r>
          </w:p>
        </w:tc>
      </w:tr>
      <w:tr w:rsidR="00E94A87" w:rsidRPr="00B952CF" w14:paraId="476C8843" w14:textId="77777777" w:rsidTr="00AB2B97">
        <w:trPr>
          <w:cantSplit/>
          <w:trHeight w:val="290"/>
        </w:trPr>
        <w:tc>
          <w:tcPr>
            <w:tcW w:w="1912" w:type="dxa"/>
            <w:noWrap/>
            <w:vAlign w:val="bottom"/>
            <w:hideMark/>
          </w:tcPr>
          <w:p w14:paraId="0C617E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9420</w:t>
            </w:r>
          </w:p>
        </w:tc>
        <w:tc>
          <w:tcPr>
            <w:tcW w:w="1440" w:type="dxa"/>
            <w:noWrap/>
            <w:vAlign w:val="bottom"/>
            <w:hideMark/>
          </w:tcPr>
          <w:p w14:paraId="134D8E4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157FC0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Fibrillary astrocytoma</w:t>
            </w:r>
          </w:p>
        </w:tc>
      </w:tr>
      <w:tr w:rsidR="00E94A87" w:rsidRPr="00B952CF" w14:paraId="4E98C674" w14:textId="77777777" w:rsidTr="00AB2B97">
        <w:trPr>
          <w:cantSplit/>
          <w:trHeight w:val="290"/>
        </w:trPr>
        <w:tc>
          <w:tcPr>
            <w:tcW w:w="1912" w:type="dxa"/>
            <w:noWrap/>
            <w:vAlign w:val="bottom"/>
            <w:hideMark/>
          </w:tcPr>
          <w:p w14:paraId="29B4458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9421</w:t>
            </w:r>
          </w:p>
        </w:tc>
        <w:tc>
          <w:tcPr>
            <w:tcW w:w="1440" w:type="dxa"/>
            <w:noWrap/>
            <w:vAlign w:val="bottom"/>
            <w:hideMark/>
          </w:tcPr>
          <w:p w14:paraId="03DB7DE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167982B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Pilocytic astrocytoma</w:t>
            </w:r>
          </w:p>
        </w:tc>
      </w:tr>
      <w:tr w:rsidR="00E94A87" w:rsidRPr="00B952CF" w14:paraId="45C98106" w14:textId="77777777" w:rsidTr="00AB2B97">
        <w:trPr>
          <w:cantSplit/>
          <w:trHeight w:val="290"/>
        </w:trPr>
        <w:tc>
          <w:tcPr>
            <w:tcW w:w="1912" w:type="dxa"/>
            <w:noWrap/>
            <w:vAlign w:val="bottom"/>
            <w:hideMark/>
          </w:tcPr>
          <w:p w14:paraId="5602226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9423</w:t>
            </w:r>
          </w:p>
        </w:tc>
        <w:tc>
          <w:tcPr>
            <w:tcW w:w="1440" w:type="dxa"/>
            <w:noWrap/>
            <w:vAlign w:val="bottom"/>
            <w:hideMark/>
          </w:tcPr>
          <w:p w14:paraId="2AEF00E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E030AF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Polar spongioblastoma</w:t>
            </w:r>
          </w:p>
        </w:tc>
      </w:tr>
      <w:tr w:rsidR="00E94A87" w:rsidRPr="00B952CF" w14:paraId="2662DAC4" w14:textId="77777777" w:rsidTr="00AB2B97">
        <w:trPr>
          <w:cantSplit/>
          <w:trHeight w:val="290"/>
        </w:trPr>
        <w:tc>
          <w:tcPr>
            <w:tcW w:w="1912" w:type="dxa"/>
            <w:noWrap/>
            <w:vAlign w:val="bottom"/>
            <w:hideMark/>
          </w:tcPr>
          <w:p w14:paraId="5E67995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9424</w:t>
            </w:r>
          </w:p>
        </w:tc>
        <w:tc>
          <w:tcPr>
            <w:tcW w:w="1440" w:type="dxa"/>
            <w:noWrap/>
            <w:vAlign w:val="bottom"/>
            <w:hideMark/>
          </w:tcPr>
          <w:p w14:paraId="4772C0D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85C422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Pleomorphic </w:t>
            </w:r>
            <w:proofErr w:type="spellStart"/>
            <w:r w:rsidRPr="00B952CF">
              <w:rPr>
                <w:rFonts w:eastAsia="Times New Roman" w:cstheme="minorHAnsi"/>
                <w:color w:val="000000"/>
                <w:sz w:val="24"/>
                <w:szCs w:val="24"/>
              </w:rPr>
              <w:t>xanthoastrocytoma</w:t>
            </w:r>
            <w:proofErr w:type="spellEnd"/>
          </w:p>
        </w:tc>
      </w:tr>
      <w:tr w:rsidR="00E94A87" w:rsidRPr="00B952CF" w14:paraId="03648097" w14:textId="77777777" w:rsidTr="00AB2B97">
        <w:trPr>
          <w:cantSplit/>
          <w:trHeight w:val="290"/>
        </w:trPr>
        <w:tc>
          <w:tcPr>
            <w:tcW w:w="1912" w:type="dxa"/>
            <w:noWrap/>
            <w:vAlign w:val="bottom"/>
            <w:hideMark/>
          </w:tcPr>
          <w:p w14:paraId="396F49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9425</w:t>
            </w:r>
          </w:p>
        </w:tc>
        <w:tc>
          <w:tcPr>
            <w:tcW w:w="1440" w:type="dxa"/>
            <w:noWrap/>
            <w:vAlign w:val="bottom"/>
            <w:hideMark/>
          </w:tcPr>
          <w:p w14:paraId="7D6B303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425A62B"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Pilomyxoid</w:t>
            </w:r>
            <w:proofErr w:type="spellEnd"/>
            <w:r w:rsidRPr="00B952CF">
              <w:rPr>
                <w:rFonts w:eastAsia="Times New Roman" w:cstheme="minorHAnsi"/>
                <w:color w:val="000000"/>
                <w:sz w:val="24"/>
                <w:szCs w:val="24"/>
              </w:rPr>
              <w:t xml:space="preserve"> astrocytoma</w:t>
            </w:r>
          </w:p>
        </w:tc>
      </w:tr>
      <w:tr w:rsidR="00E94A87" w:rsidRPr="00B952CF" w14:paraId="405CC387" w14:textId="77777777" w:rsidTr="00AB2B97">
        <w:trPr>
          <w:cantSplit/>
          <w:trHeight w:val="290"/>
        </w:trPr>
        <w:tc>
          <w:tcPr>
            <w:tcW w:w="1912" w:type="dxa"/>
            <w:noWrap/>
            <w:vAlign w:val="bottom"/>
            <w:hideMark/>
          </w:tcPr>
          <w:p w14:paraId="41A5C07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9430</w:t>
            </w:r>
          </w:p>
        </w:tc>
        <w:tc>
          <w:tcPr>
            <w:tcW w:w="1440" w:type="dxa"/>
            <w:noWrap/>
            <w:vAlign w:val="bottom"/>
            <w:hideMark/>
          </w:tcPr>
          <w:p w14:paraId="0ED5D4D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C52679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Astroblastoma</w:t>
            </w:r>
          </w:p>
        </w:tc>
      </w:tr>
      <w:tr w:rsidR="00E94A87" w:rsidRPr="00B952CF" w14:paraId="7D56D2C1" w14:textId="77777777" w:rsidTr="00AB2B97">
        <w:trPr>
          <w:cantSplit/>
          <w:trHeight w:val="290"/>
        </w:trPr>
        <w:tc>
          <w:tcPr>
            <w:tcW w:w="1912" w:type="dxa"/>
            <w:noWrap/>
            <w:vAlign w:val="bottom"/>
            <w:hideMark/>
          </w:tcPr>
          <w:p w14:paraId="41C5EA4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9431</w:t>
            </w:r>
          </w:p>
        </w:tc>
        <w:tc>
          <w:tcPr>
            <w:tcW w:w="1440" w:type="dxa"/>
            <w:noWrap/>
            <w:vAlign w:val="bottom"/>
            <w:hideMark/>
          </w:tcPr>
          <w:p w14:paraId="60BAB17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7537EB9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Angiocentric glioma</w:t>
            </w:r>
          </w:p>
        </w:tc>
      </w:tr>
      <w:tr w:rsidR="00E94A87" w:rsidRPr="00B952CF" w14:paraId="3F40CFA7" w14:textId="77777777" w:rsidTr="00AB2B97">
        <w:trPr>
          <w:cantSplit/>
          <w:trHeight w:val="290"/>
        </w:trPr>
        <w:tc>
          <w:tcPr>
            <w:tcW w:w="1912" w:type="dxa"/>
            <w:noWrap/>
            <w:vAlign w:val="bottom"/>
            <w:hideMark/>
          </w:tcPr>
          <w:p w14:paraId="06E025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9432</w:t>
            </w:r>
          </w:p>
        </w:tc>
        <w:tc>
          <w:tcPr>
            <w:tcW w:w="1440" w:type="dxa"/>
            <w:noWrap/>
            <w:vAlign w:val="bottom"/>
            <w:hideMark/>
          </w:tcPr>
          <w:p w14:paraId="600CB0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61CE37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Pituicytoma</w:t>
            </w:r>
          </w:p>
        </w:tc>
      </w:tr>
      <w:tr w:rsidR="00E94A87" w:rsidRPr="00B952CF" w14:paraId="09F5126F" w14:textId="77777777" w:rsidTr="00AB2B97">
        <w:trPr>
          <w:cantSplit/>
          <w:trHeight w:val="290"/>
        </w:trPr>
        <w:tc>
          <w:tcPr>
            <w:tcW w:w="1912" w:type="dxa"/>
            <w:noWrap/>
            <w:vAlign w:val="bottom"/>
            <w:hideMark/>
          </w:tcPr>
          <w:p w14:paraId="346B1B6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9440</w:t>
            </w:r>
          </w:p>
        </w:tc>
        <w:tc>
          <w:tcPr>
            <w:tcW w:w="1440" w:type="dxa"/>
            <w:noWrap/>
            <w:vAlign w:val="bottom"/>
            <w:hideMark/>
          </w:tcPr>
          <w:p w14:paraId="0C06065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E2D467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Glioblastoma, NOS</w:t>
            </w:r>
          </w:p>
        </w:tc>
      </w:tr>
      <w:tr w:rsidR="00E94A87" w:rsidRPr="00B952CF" w14:paraId="0E2BD226" w14:textId="77777777" w:rsidTr="00AB2B97">
        <w:trPr>
          <w:cantSplit/>
          <w:trHeight w:val="290"/>
        </w:trPr>
        <w:tc>
          <w:tcPr>
            <w:tcW w:w="1912" w:type="dxa"/>
            <w:noWrap/>
            <w:vAlign w:val="bottom"/>
            <w:hideMark/>
          </w:tcPr>
          <w:p w14:paraId="19D0DF9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9441</w:t>
            </w:r>
          </w:p>
        </w:tc>
        <w:tc>
          <w:tcPr>
            <w:tcW w:w="1440" w:type="dxa"/>
            <w:noWrap/>
            <w:vAlign w:val="bottom"/>
            <w:hideMark/>
          </w:tcPr>
          <w:p w14:paraId="7D1DED8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02E602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Giant cell glioblastoma</w:t>
            </w:r>
          </w:p>
        </w:tc>
      </w:tr>
      <w:tr w:rsidR="00E94A87" w:rsidRPr="00B952CF" w14:paraId="6DF3FCB1" w14:textId="77777777" w:rsidTr="00AB2B97">
        <w:trPr>
          <w:cantSplit/>
          <w:trHeight w:val="290"/>
        </w:trPr>
        <w:tc>
          <w:tcPr>
            <w:tcW w:w="1912" w:type="dxa"/>
            <w:noWrap/>
            <w:vAlign w:val="bottom"/>
            <w:hideMark/>
          </w:tcPr>
          <w:p w14:paraId="4229B9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9442</w:t>
            </w:r>
          </w:p>
        </w:tc>
        <w:tc>
          <w:tcPr>
            <w:tcW w:w="1440" w:type="dxa"/>
            <w:noWrap/>
            <w:vAlign w:val="bottom"/>
            <w:hideMark/>
          </w:tcPr>
          <w:p w14:paraId="55C5CB3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2012026E"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Gliofibroma</w:t>
            </w:r>
            <w:proofErr w:type="spellEnd"/>
          </w:p>
        </w:tc>
      </w:tr>
      <w:tr w:rsidR="00E94A87" w:rsidRPr="00B952CF" w14:paraId="032092DD" w14:textId="77777777" w:rsidTr="00AB2B97">
        <w:trPr>
          <w:cantSplit/>
          <w:trHeight w:val="290"/>
        </w:trPr>
        <w:tc>
          <w:tcPr>
            <w:tcW w:w="1912" w:type="dxa"/>
            <w:noWrap/>
            <w:vAlign w:val="bottom"/>
            <w:hideMark/>
          </w:tcPr>
          <w:p w14:paraId="4431FE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9444</w:t>
            </w:r>
          </w:p>
        </w:tc>
        <w:tc>
          <w:tcPr>
            <w:tcW w:w="1440" w:type="dxa"/>
            <w:noWrap/>
            <w:vAlign w:val="bottom"/>
            <w:hideMark/>
          </w:tcPr>
          <w:p w14:paraId="4CEED3C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013FAEC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Chordoid glioma</w:t>
            </w:r>
          </w:p>
        </w:tc>
      </w:tr>
      <w:tr w:rsidR="00E94A87" w:rsidRPr="00B952CF" w14:paraId="25748BFB" w14:textId="77777777" w:rsidTr="00AB2B97">
        <w:trPr>
          <w:cantSplit/>
          <w:trHeight w:val="290"/>
        </w:trPr>
        <w:tc>
          <w:tcPr>
            <w:tcW w:w="1912" w:type="dxa"/>
            <w:noWrap/>
            <w:vAlign w:val="bottom"/>
            <w:hideMark/>
          </w:tcPr>
          <w:p w14:paraId="13AECC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9445</w:t>
            </w:r>
          </w:p>
        </w:tc>
        <w:tc>
          <w:tcPr>
            <w:tcW w:w="1440" w:type="dxa"/>
            <w:noWrap/>
            <w:vAlign w:val="bottom"/>
            <w:hideMark/>
          </w:tcPr>
          <w:p w14:paraId="33F59EB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0D7E4E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Glioblastoma, IDH-mutant</w:t>
            </w:r>
          </w:p>
        </w:tc>
      </w:tr>
      <w:tr w:rsidR="00E94A87" w:rsidRPr="00B952CF" w14:paraId="6C5F303D" w14:textId="77777777" w:rsidTr="00AB2B97">
        <w:trPr>
          <w:cantSplit/>
          <w:trHeight w:val="290"/>
        </w:trPr>
        <w:tc>
          <w:tcPr>
            <w:tcW w:w="1912" w:type="dxa"/>
            <w:noWrap/>
            <w:vAlign w:val="bottom"/>
            <w:hideMark/>
          </w:tcPr>
          <w:p w14:paraId="032ADE3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9450</w:t>
            </w:r>
          </w:p>
        </w:tc>
        <w:tc>
          <w:tcPr>
            <w:tcW w:w="1440" w:type="dxa"/>
            <w:noWrap/>
            <w:vAlign w:val="bottom"/>
            <w:hideMark/>
          </w:tcPr>
          <w:p w14:paraId="1E9AFE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B349C5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Oligodendroglioma, NOS</w:t>
            </w:r>
          </w:p>
        </w:tc>
      </w:tr>
      <w:tr w:rsidR="00E94A87" w:rsidRPr="00B952CF" w14:paraId="0CCBAEA3" w14:textId="77777777" w:rsidTr="00AB2B97">
        <w:trPr>
          <w:cantSplit/>
          <w:trHeight w:val="290"/>
        </w:trPr>
        <w:tc>
          <w:tcPr>
            <w:tcW w:w="1912" w:type="dxa"/>
            <w:noWrap/>
            <w:vAlign w:val="bottom"/>
            <w:hideMark/>
          </w:tcPr>
          <w:p w14:paraId="1ACA848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9451</w:t>
            </w:r>
          </w:p>
        </w:tc>
        <w:tc>
          <w:tcPr>
            <w:tcW w:w="1440" w:type="dxa"/>
            <w:noWrap/>
            <w:vAlign w:val="bottom"/>
            <w:hideMark/>
          </w:tcPr>
          <w:p w14:paraId="664C00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C56BF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Oligodendroglioma, anaplastic</w:t>
            </w:r>
          </w:p>
        </w:tc>
      </w:tr>
      <w:tr w:rsidR="00E94A87" w:rsidRPr="00B952CF" w14:paraId="45EE6521" w14:textId="77777777" w:rsidTr="00AB2B97">
        <w:trPr>
          <w:cantSplit/>
          <w:trHeight w:val="290"/>
        </w:trPr>
        <w:tc>
          <w:tcPr>
            <w:tcW w:w="1912" w:type="dxa"/>
            <w:noWrap/>
            <w:vAlign w:val="bottom"/>
            <w:hideMark/>
          </w:tcPr>
          <w:p w14:paraId="7CF756C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9460</w:t>
            </w:r>
          </w:p>
        </w:tc>
        <w:tc>
          <w:tcPr>
            <w:tcW w:w="1440" w:type="dxa"/>
            <w:noWrap/>
            <w:vAlign w:val="bottom"/>
            <w:hideMark/>
          </w:tcPr>
          <w:p w14:paraId="37C875D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05DB4D0"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Oligodendroblastoma</w:t>
            </w:r>
            <w:proofErr w:type="spellEnd"/>
          </w:p>
        </w:tc>
      </w:tr>
      <w:tr w:rsidR="00E94A87" w:rsidRPr="00B952CF" w14:paraId="32F0D8C2" w14:textId="77777777" w:rsidTr="00AB2B97">
        <w:trPr>
          <w:cantSplit/>
          <w:trHeight w:val="290"/>
        </w:trPr>
        <w:tc>
          <w:tcPr>
            <w:tcW w:w="1912" w:type="dxa"/>
            <w:noWrap/>
            <w:vAlign w:val="bottom"/>
            <w:hideMark/>
          </w:tcPr>
          <w:p w14:paraId="65AA8D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9470</w:t>
            </w:r>
          </w:p>
        </w:tc>
        <w:tc>
          <w:tcPr>
            <w:tcW w:w="1440" w:type="dxa"/>
            <w:noWrap/>
            <w:vAlign w:val="bottom"/>
            <w:hideMark/>
          </w:tcPr>
          <w:p w14:paraId="5B01C5F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E14E70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Medulloblastoma, NOS</w:t>
            </w:r>
          </w:p>
        </w:tc>
      </w:tr>
      <w:tr w:rsidR="00E94A87" w:rsidRPr="00B952CF" w14:paraId="49A26C21" w14:textId="77777777" w:rsidTr="00AB2B97">
        <w:trPr>
          <w:cantSplit/>
          <w:trHeight w:val="290"/>
        </w:trPr>
        <w:tc>
          <w:tcPr>
            <w:tcW w:w="1912" w:type="dxa"/>
            <w:noWrap/>
            <w:vAlign w:val="bottom"/>
            <w:hideMark/>
          </w:tcPr>
          <w:p w14:paraId="5CB847D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9471</w:t>
            </w:r>
          </w:p>
        </w:tc>
        <w:tc>
          <w:tcPr>
            <w:tcW w:w="1440" w:type="dxa"/>
            <w:noWrap/>
            <w:vAlign w:val="bottom"/>
            <w:hideMark/>
          </w:tcPr>
          <w:p w14:paraId="24A8FA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194EF0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Desmoplastic medulloblastoma</w:t>
            </w:r>
          </w:p>
        </w:tc>
      </w:tr>
      <w:tr w:rsidR="00E94A87" w:rsidRPr="00B952CF" w14:paraId="7A58E169" w14:textId="77777777" w:rsidTr="00AB2B97">
        <w:trPr>
          <w:cantSplit/>
          <w:trHeight w:val="290"/>
        </w:trPr>
        <w:tc>
          <w:tcPr>
            <w:tcW w:w="1912" w:type="dxa"/>
            <w:noWrap/>
            <w:vAlign w:val="bottom"/>
            <w:hideMark/>
          </w:tcPr>
          <w:p w14:paraId="771B1B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9472</w:t>
            </w:r>
          </w:p>
        </w:tc>
        <w:tc>
          <w:tcPr>
            <w:tcW w:w="1440" w:type="dxa"/>
            <w:noWrap/>
            <w:vAlign w:val="bottom"/>
            <w:hideMark/>
          </w:tcPr>
          <w:p w14:paraId="65FF0B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45635C1"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Medullomyoblastoma</w:t>
            </w:r>
            <w:proofErr w:type="spellEnd"/>
          </w:p>
        </w:tc>
      </w:tr>
      <w:tr w:rsidR="00E94A87" w:rsidRPr="00B952CF" w14:paraId="02D015EE" w14:textId="77777777" w:rsidTr="00AB2B97">
        <w:trPr>
          <w:cantSplit/>
          <w:trHeight w:val="290"/>
        </w:trPr>
        <w:tc>
          <w:tcPr>
            <w:tcW w:w="1912" w:type="dxa"/>
            <w:noWrap/>
            <w:vAlign w:val="bottom"/>
            <w:hideMark/>
          </w:tcPr>
          <w:p w14:paraId="3ECC711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9473</w:t>
            </w:r>
          </w:p>
        </w:tc>
        <w:tc>
          <w:tcPr>
            <w:tcW w:w="1440" w:type="dxa"/>
            <w:noWrap/>
            <w:vAlign w:val="bottom"/>
            <w:hideMark/>
          </w:tcPr>
          <w:p w14:paraId="441BEB4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E1EE8A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Primitive neuroectodermal tumor</w:t>
            </w:r>
          </w:p>
        </w:tc>
      </w:tr>
      <w:tr w:rsidR="00E94A87" w:rsidRPr="00B952CF" w14:paraId="48BF77D8" w14:textId="77777777" w:rsidTr="00AB2B97">
        <w:trPr>
          <w:cantSplit/>
          <w:trHeight w:val="290"/>
        </w:trPr>
        <w:tc>
          <w:tcPr>
            <w:tcW w:w="1912" w:type="dxa"/>
            <w:noWrap/>
            <w:vAlign w:val="bottom"/>
            <w:hideMark/>
          </w:tcPr>
          <w:p w14:paraId="03E5F50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9474</w:t>
            </w:r>
          </w:p>
        </w:tc>
        <w:tc>
          <w:tcPr>
            <w:tcW w:w="1440" w:type="dxa"/>
            <w:noWrap/>
            <w:vAlign w:val="bottom"/>
            <w:hideMark/>
          </w:tcPr>
          <w:p w14:paraId="27F69FE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B6264B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Large cell medulloblastoma</w:t>
            </w:r>
          </w:p>
        </w:tc>
      </w:tr>
      <w:tr w:rsidR="00E94A87" w:rsidRPr="00B952CF" w14:paraId="222B43ED" w14:textId="77777777" w:rsidTr="00AB2B97">
        <w:trPr>
          <w:cantSplit/>
          <w:trHeight w:val="290"/>
        </w:trPr>
        <w:tc>
          <w:tcPr>
            <w:tcW w:w="1912" w:type="dxa"/>
            <w:noWrap/>
            <w:vAlign w:val="bottom"/>
            <w:hideMark/>
          </w:tcPr>
          <w:p w14:paraId="74657F1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9475</w:t>
            </w:r>
          </w:p>
        </w:tc>
        <w:tc>
          <w:tcPr>
            <w:tcW w:w="1440" w:type="dxa"/>
            <w:noWrap/>
            <w:vAlign w:val="bottom"/>
            <w:hideMark/>
          </w:tcPr>
          <w:p w14:paraId="74C8BB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3BD59C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Medulloblastoma, WNT-activated</w:t>
            </w:r>
          </w:p>
        </w:tc>
      </w:tr>
      <w:tr w:rsidR="00E94A87" w:rsidRPr="00B952CF" w14:paraId="5AFF0AF5" w14:textId="77777777" w:rsidTr="00AB2B97">
        <w:trPr>
          <w:cantSplit/>
          <w:trHeight w:val="290"/>
        </w:trPr>
        <w:tc>
          <w:tcPr>
            <w:tcW w:w="1912" w:type="dxa"/>
            <w:noWrap/>
            <w:vAlign w:val="bottom"/>
            <w:hideMark/>
          </w:tcPr>
          <w:p w14:paraId="70D999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9476</w:t>
            </w:r>
          </w:p>
        </w:tc>
        <w:tc>
          <w:tcPr>
            <w:tcW w:w="1440" w:type="dxa"/>
            <w:noWrap/>
            <w:vAlign w:val="bottom"/>
            <w:hideMark/>
          </w:tcPr>
          <w:p w14:paraId="66F17B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91D7AD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Medulloblastoma, SHH-activated and TP53-mutant</w:t>
            </w:r>
          </w:p>
        </w:tc>
      </w:tr>
      <w:tr w:rsidR="00E94A87" w:rsidRPr="00B952CF" w14:paraId="21ED7EC3" w14:textId="77777777" w:rsidTr="00AB2B97">
        <w:trPr>
          <w:cantSplit/>
          <w:trHeight w:val="290"/>
        </w:trPr>
        <w:tc>
          <w:tcPr>
            <w:tcW w:w="1912" w:type="dxa"/>
            <w:noWrap/>
            <w:vAlign w:val="bottom"/>
            <w:hideMark/>
          </w:tcPr>
          <w:p w14:paraId="05544C5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9477</w:t>
            </w:r>
          </w:p>
        </w:tc>
        <w:tc>
          <w:tcPr>
            <w:tcW w:w="1440" w:type="dxa"/>
            <w:noWrap/>
            <w:vAlign w:val="bottom"/>
            <w:hideMark/>
          </w:tcPr>
          <w:p w14:paraId="0E00AE2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B2693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Medulloblastoma, non-WNT/non-SHH</w:t>
            </w:r>
          </w:p>
        </w:tc>
      </w:tr>
      <w:tr w:rsidR="00E94A87" w:rsidRPr="00B952CF" w14:paraId="7A5AAAFA" w14:textId="77777777" w:rsidTr="00AB2B97">
        <w:trPr>
          <w:cantSplit/>
          <w:trHeight w:val="290"/>
        </w:trPr>
        <w:tc>
          <w:tcPr>
            <w:tcW w:w="1912" w:type="dxa"/>
            <w:noWrap/>
            <w:vAlign w:val="bottom"/>
            <w:hideMark/>
          </w:tcPr>
          <w:p w14:paraId="2F24C28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9478</w:t>
            </w:r>
          </w:p>
        </w:tc>
        <w:tc>
          <w:tcPr>
            <w:tcW w:w="1440" w:type="dxa"/>
            <w:noWrap/>
            <w:vAlign w:val="bottom"/>
            <w:hideMark/>
          </w:tcPr>
          <w:p w14:paraId="3046832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C22B3D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Embryonal tumor with multilayered rosettes, NOS</w:t>
            </w:r>
          </w:p>
        </w:tc>
      </w:tr>
      <w:tr w:rsidR="00E94A87" w:rsidRPr="00B952CF" w14:paraId="6FFA1E54" w14:textId="77777777" w:rsidTr="00AB2B97">
        <w:trPr>
          <w:cantSplit/>
          <w:trHeight w:val="290"/>
        </w:trPr>
        <w:tc>
          <w:tcPr>
            <w:tcW w:w="1912" w:type="dxa"/>
            <w:noWrap/>
            <w:vAlign w:val="bottom"/>
            <w:hideMark/>
          </w:tcPr>
          <w:p w14:paraId="035E31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9480</w:t>
            </w:r>
          </w:p>
        </w:tc>
        <w:tc>
          <w:tcPr>
            <w:tcW w:w="1440" w:type="dxa"/>
            <w:noWrap/>
            <w:vAlign w:val="bottom"/>
            <w:hideMark/>
          </w:tcPr>
          <w:p w14:paraId="4F9EF9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0E4436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Cerebellar sarcoma, NOS</w:t>
            </w:r>
          </w:p>
        </w:tc>
      </w:tr>
      <w:tr w:rsidR="00E94A87" w:rsidRPr="00B952CF" w14:paraId="5638E8BE" w14:textId="77777777" w:rsidTr="00AB2B97">
        <w:trPr>
          <w:cantSplit/>
          <w:trHeight w:val="290"/>
        </w:trPr>
        <w:tc>
          <w:tcPr>
            <w:tcW w:w="1912" w:type="dxa"/>
            <w:noWrap/>
            <w:vAlign w:val="bottom"/>
            <w:hideMark/>
          </w:tcPr>
          <w:p w14:paraId="696A75E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9490</w:t>
            </w:r>
          </w:p>
        </w:tc>
        <w:tc>
          <w:tcPr>
            <w:tcW w:w="1440" w:type="dxa"/>
            <w:noWrap/>
            <w:vAlign w:val="bottom"/>
            <w:hideMark/>
          </w:tcPr>
          <w:p w14:paraId="3439DC4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2AC4AD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Ganglioneuroma</w:t>
            </w:r>
          </w:p>
        </w:tc>
      </w:tr>
      <w:tr w:rsidR="00E94A87" w:rsidRPr="00B952CF" w14:paraId="0196B880" w14:textId="77777777" w:rsidTr="00AB2B97">
        <w:trPr>
          <w:cantSplit/>
          <w:trHeight w:val="290"/>
        </w:trPr>
        <w:tc>
          <w:tcPr>
            <w:tcW w:w="1912" w:type="dxa"/>
            <w:noWrap/>
            <w:vAlign w:val="bottom"/>
            <w:hideMark/>
          </w:tcPr>
          <w:p w14:paraId="60459A5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9492</w:t>
            </w:r>
          </w:p>
        </w:tc>
        <w:tc>
          <w:tcPr>
            <w:tcW w:w="1440" w:type="dxa"/>
            <w:noWrap/>
            <w:vAlign w:val="bottom"/>
            <w:hideMark/>
          </w:tcPr>
          <w:p w14:paraId="693EC2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27C6682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Gangliocytoma</w:t>
            </w:r>
          </w:p>
        </w:tc>
      </w:tr>
      <w:tr w:rsidR="00E94A87" w:rsidRPr="00B952CF" w14:paraId="023B9643" w14:textId="77777777" w:rsidTr="00AB2B97">
        <w:trPr>
          <w:cantSplit/>
          <w:trHeight w:val="290"/>
        </w:trPr>
        <w:tc>
          <w:tcPr>
            <w:tcW w:w="1912" w:type="dxa"/>
            <w:noWrap/>
            <w:vAlign w:val="bottom"/>
            <w:hideMark/>
          </w:tcPr>
          <w:p w14:paraId="0E30C4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9493</w:t>
            </w:r>
          </w:p>
        </w:tc>
        <w:tc>
          <w:tcPr>
            <w:tcW w:w="1440" w:type="dxa"/>
            <w:noWrap/>
            <w:vAlign w:val="bottom"/>
            <w:hideMark/>
          </w:tcPr>
          <w:p w14:paraId="7FF0CB4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53B2823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Dysplastic gangliocytoma of cerebellum (Lhermitte-Duclos)</w:t>
            </w:r>
          </w:p>
        </w:tc>
      </w:tr>
      <w:tr w:rsidR="00E94A87" w:rsidRPr="00B952CF" w14:paraId="5C09D544" w14:textId="77777777" w:rsidTr="00AB2B97">
        <w:trPr>
          <w:cantSplit/>
          <w:trHeight w:val="290"/>
        </w:trPr>
        <w:tc>
          <w:tcPr>
            <w:tcW w:w="1912" w:type="dxa"/>
            <w:noWrap/>
            <w:vAlign w:val="bottom"/>
            <w:hideMark/>
          </w:tcPr>
          <w:p w14:paraId="430046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9500</w:t>
            </w:r>
          </w:p>
        </w:tc>
        <w:tc>
          <w:tcPr>
            <w:tcW w:w="1440" w:type="dxa"/>
            <w:noWrap/>
            <w:vAlign w:val="bottom"/>
            <w:hideMark/>
          </w:tcPr>
          <w:p w14:paraId="7CAFDF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21789B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Neuroblastoma, NOS</w:t>
            </w:r>
          </w:p>
        </w:tc>
      </w:tr>
      <w:tr w:rsidR="00E94A87" w:rsidRPr="00B952CF" w14:paraId="14BE5890" w14:textId="77777777" w:rsidTr="00AB2B97">
        <w:trPr>
          <w:cantSplit/>
          <w:trHeight w:val="290"/>
        </w:trPr>
        <w:tc>
          <w:tcPr>
            <w:tcW w:w="1912" w:type="dxa"/>
            <w:noWrap/>
            <w:vAlign w:val="bottom"/>
            <w:hideMark/>
          </w:tcPr>
          <w:p w14:paraId="0047719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9501</w:t>
            </w:r>
          </w:p>
        </w:tc>
        <w:tc>
          <w:tcPr>
            <w:tcW w:w="1440" w:type="dxa"/>
            <w:noWrap/>
            <w:vAlign w:val="bottom"/>
            <w:hideMark/>
          </w:tcPr>
          <w:p w14:paraId="4FDE71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3BC9574"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Medulloepithelioma</w:t>
            </w:r>
            <w:proofErr w:type="spellEnd"/>
            <w:r w:rsidRPr="00B952CF">
              <w:rPr>
                <w:rFonts w:eastAsia="Times New Roman" w:cstheme="minorHAnsi"/>
                <w:color w:val="000000"/>
                <w:sz w:val="24"/>
                <w:szCs w:val="24"/>
              </w:rPr>
              <w:t>, NOS</w:t>
            </w:r>
          </w:p>
        </w:tc>
      </w:tr>
      <w:tr w:rsidR="00E94A87" w:rsidRPr="00B952CF" w14:paraId="44F591D8" w14:textId="77777777" w:rsidTr="00AB2B97">
        <w:trPr>
          <w:cantSplit/>
          <w:trHeight w:val="290"/>
        </w:trPr>
        <w:tc>
          <w:tcPr>
            <w:tcW w:w="1912" w:type="dxa"/>
            <w:noWrap/>
            <w:vAlign w:val="bottom"/>
            <w:hideMark/>
          </w:tcPr>
          <w:p w14:paraId="655842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9502</w:t>
            </w:r>
          </w:p>
        </w:tc>
        <w:tc>
          <w:tcPr>
            <w:tcW w:w="1440" w:type="dxa"/>
            <w:noWrap/>
            <w:vAlign w:val="bottom"/>
            <w:hideMark/>
          </w:tcPr>
          <w:p w14:paraId="05FB756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D3A88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Teratoid </w:t>
            </w:r>
            <w:proofErr w:type="spellStart"/>
            <w:r w:rsidRPr="00B952CF">
              <w:rPr>
                <w:rFonts w:eastAsia="Times New Roman" w:cstheme="minorHAnsi"/>
                <w:color w:val="000000"/>
                <w:sz w:val="24"/>
                <w:szCs w:val="24"/>
              </w:rPr>
              <w:t>medulloepithelioma</w:t>
            </w:r>
            <w:proofErr w:type="spellEnd"/>
          </w:p>
        </w:tc>
      </w:tr>
      <w:tr w:rsidR="00E94A87" w:rsidRPr="00B952CF" w14:paraId="33111035" w14:textId="77777777" w:rsidTr="00AB2B97">
        <w:trPr>
          <w:cantSplit/>
          <w:trHeight w:val="290"/>
        </w:trPr>
        <w:tc>
          <w:tcPr>
            <w:tcW w:w="1912" w:type="dxa"/>
            <w:noWrap/>
            <w:vAlign w:val="bottom"/>
            <w:hideMark/>
          </w:tcPr>
          <w:p w14:paraId="1BE8F1E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9503</w:t>
            </w:r>
          </w:p>
        </w:tc>
        <w:tc>
          <w:tcPr>
            <w:tcW w:w="1440" w:type="dxa"/>
            <w:noWrap/>
            <w:vAlign w:val="bottom"/>
            <w:hideMark/>
          </w:tcPr>
          <w:p w14:paraId="5294C3A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22688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Neuroepithelioma, NOS</w:t>
            </w:r>
          </w:p>
        </w:tc>
      </w:tr>
      <w:tr w:rsidR="00E94A87" w:rsidRPr="00B952CF" w14:paraId="1397D8F8" w14:textId="77777777" w:rsidTr="00AB2B97">
        <w:trPr>
          <w:cantSplit/>
          <w:trHeight w:val="290"/>
        </w:trPr>
        <w:tc>
          <w:tcPr>
            <w:tcW w:w="1912" w:type="dxa"/>
            <w:noWrap/>
            <w:vAlign w:val="bottom"/>
            <w:hideMark/>
          </w:tcPr>
          <w:p w14:paraId="30A7A3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9504</w:t>
            </w:r>
          </w:p>
        </w:tc>
        <w:tc>
          <w:tcPr>
            <w:tcW w:w="1440" w:type="dxa"/>
            <w:noWrap/>
            <w:vAlign w:val="bottom"/>
            <w:hideMark/>
          </w:tcPr>
          <w:p w14:paraId="2A2C2B6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B8AB6E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Spongioneuroblastoma</w:t>
            </w:r>
            <w:proofErr w:type="spellEnd"/>
          </w:p>
        </w:tc>
      </w:tr>
      <w:tr w:rsidR="00E94A87" w:rsidRPr="00B952CF" w14:paraId="1F294212" w14:textId="77777777" w:rsidTr="00AB2B97">
        <w:trPr>
          <w:cantSplit/>
          <w:trHeight w:val="290"/>
        </w:trPr>
        <w:tc>
          <w:tcPr>
            <w:tcW w:w="1912" w:type="dxa"/>
            <w:noWrap/>
            <w:vAlign w:val="bottom"/>
            <w:hideMark/>
          </w:tcPr>
          <w:p w14:paraId="436B712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9505</w:t>
            </w:r>
          </w:p>
        </w:tc>
        <w:tc>
          <w:tcPr>
            <w:tcW w:w="1440" w:type="dxa"/>
            <w:noWrap/>
            <w:vAlign w:val="bottom"/>
            <w:hideMark/>
          </w:tcPr>
          <w:p w14:paraId="0BE064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3A6DBE4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Multinodular and </w:t>
            </w:r>
            <w:proofErr w:type="spellStart"/>
            <w:r w:rsidRPr="00B952CF">
              <w:rPr>
                <w:rFonts w:eastAsia="Times New Roman" w:cstheme="minorHAnsi"/>
                <w:color w:val="000000"/>
                <w:sz w:val="24"/>
                <w:szCs w:val="24"/>
              </w:rPr>
              <w:t>vascolating</w:t>
            </w:r>
            <w:proofErr w:type="spellEnd"/>
            <w:r w:rsidRPr="00B952CF">
              <w:rPr>
                <w:rFonts w:eastAsia="Times New Roman" w:cstheme="minorHAnsi"/>
                <w:color w:val="000000"/>
                <w:sz w:val="24"/>
                <w:szCs w:val="24"/>
              </w:rPr>
              <w:t xml:space="preserve"> neuronal tumor</w:t>
            </w:r>
          </w:p>
        </w:tc>
      </w:tr>
      <w:tr w:rsidR="00E94A87" w:rsidRPr="00B952CF" w14:paraId="12AED416" w14:textId="77777777" w:rsidTr="00AB2B97">
        <w:trPr>
          <w:cantSplit/>
          <w:trHeight w:val="290"/>
        </w:trPr>
        <w:tc>
          <w:tcPr>
            <w:tcW w:w="1912" w:type="dxa"/>
            <w:noWrap/>
            <w:vAlign w:val="bottom"/>
            <w:hideMark/>
          </w:tcPr>
          <w:p w14:paraId="0CD880B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9506</w:t>
            </w:r>
          </w:p>
        </w:tc>
        <w:tc>
          <w:tcPr>
            <w:tcW w:w="1440" w:type="dxa"/>
            <w:noWrap/>
            <w:vAlign w:val="bottom"/>
            <w:hideMark/>
          </w:tcPr>
          <w:p w14:paraId="68CD92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31833C58"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Centrol</w:t>
            </w:r>
            <w:proofErr w:type="spellEnd"/>
            <w:r w:rsidRPr="00B952CF">
              <w:rPr>
                <w:rFonts w:eastAsia="Times New Roman" w:cstheme="minorHAnsi"/>
                <w:color w:val="000000"/>
                <w:sz w:val="24"/>
                <w:szCs w:val="24"/>
              </w:rPr>
              <w:t xml:space="preserve"> neurocytoma</w:t>
            </w:r>
          </w:p>
        </w:tc>
      </w:tr>
      <w:tr w:rsidR="00E94A87" w:rsidRPr="00B952CF" w14:paraId="2A03CC35" w14:textId="77777777" w:rsidTr="00AB2B97">
        <w:trPr>
          <w:cantSplit/>
          <w:trHeight w:val="290"/>
        </w:trPr>
        <w:tc>
          <w:tcPr>
            <w:tcW w:w="1912" w:type="dxa"/>
            <w:noWrap/>
            <w:vAlign w:val="bottom"/>
            <w:hideMark/>
          </w:tcPr>
          <w:p w14:paraId="580B1AD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9508</w:t>
            </w:r>
          </w:p>
        </w:tc>
        <w:tc>
          <w:tcPr>
            <w:tcW w:w="1440" w:type="dxa"/>
            <w:noWrap/>
            <w:vAlign w:val="bottom"/>
            <w:hideMark/>
          </w:tcPr>
          <w:p w14:paraId="3D11BBE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62EBF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Atypical teratoid/rhabdoid tumor</w:t>
            </w:r>
          </w:p>
        </w:tc>
      </w:tr>
      <w:tr w:rsidR="00E94A87" w:rsidRPr="00B952CF" w14:paraId="6809FDFF" w14:textId="77777777" w:rsidTr="00AB2B97">
        <w:trPr>
          <w:cantSplit/>
          <w:trHeight w:val="290"/>
        </w:trPr>
        <w:tc>
          <w:tcPr>
            <w:tcW w:w="1912" w:type="dxa"/>
            <w:noWrap/>
            <w:vAlign w:val="bottom"/>
            <w:hideMark/>
          </w:tcPr>
          <w:p w14:paraId="6EBDE6C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9509</w:t>
            </w:r>
          </w:p>
        </w:tc>
        <w:tc>
          <w:tcPr>
            <w:tcW w:w="1440" w:type="dxa"/>
            <w:noWrap/>
            <w:vAlign w:val="bottom"/>
            <w:hideMark/>
          </w:tcPr>
          <w:p w14:paraId="064BD5E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265A0F4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Multinodular and vacuolating neuronal tumor</w:t>
            </w:r>
          </w:p>
        </w:tc>
      </w:tr>
      <w:tr w:rsidR="00E94A87" w:rsidRPr="00B952CF" w14:paraId="52625C7F" w14:textId="77777777" w:rsidTr="00AB2B97">
        <w:trPr>
          <w:cantSplit/>
          <w:trHeight w:val="290"/>
        </w:trPr>
        <w:tc>
          <w:tcPr>
            <w:tcW w:w="1912" w:type="dxa"/>
            <w:noWrap/>
            <w:vAlign w:val="bottom"/>
            <w:hideMark/>
          </w:tcPr>
          <w:p w14:paraId="6262179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9510</w:t>
            </w:r>
          </w:p>
        </w:tc>
        <w:tc>
          <w:tcPr>
            <w:tcW w:w="1440" w:type="dxa"/>
            <w:noWrap/>
            <w:vAlign w:val="bottom"/>
            <w:hideMark/>
          </w:tcPr>
          <w:p w14:paraId="68301B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888C7B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Retinoblastoma, NOS</w:t>
            </w:r>
          </w:p>
        </w:tc>
      </w:tr>
      <w:tr w:rsidR="00E94A87" w:rsidRPr="00B952CF" w14:paraId="4D93D580" w14:textId="77777777" w:rsidTr="00AB2B97">
        <w:trPr>
          <w:cantSplit/>
          <w:trHeight w:val="290"/>
        </w:trPr>
        <w:tc>
          <w:tcPr>
            <w:tcW w:w="1912" w:type="dxa"/>
            <w:noWrap/>
            <w:vAlign w:val="bottom"/>
            <w:hideMark/>
          </w:tcPr>
          <w:p w14:paraId="228343A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9511</w:t>
            </w:r>
          </w:p>
        </w:tc>
        <w:tc>
          <w:tcPr>
            <w:tcW w:w="1440" w:type="dxa"/>
            <w:noWrap/>
            <w:vAlign w:val="bottom"/>
            <w:hideMark/>
          </w:tcPr>
          <w:p w14:paraId="20C693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D0F433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Retinoblastoma, differentiated</w:t>
            </w:r>
          </w:p>
        </w:tc>
      </w:tr>
      <w:tr w:rsidR="00E94A87" w:rsidRPr="00B952CF" w14:paraId="4AEB21EE" w14:textId="77777777" w:rsidTr="00AB2B97">
        <w:trPr>
          <w:cantSplit/>
          <w:trHeight w:val="290"/>
        </w:trPr>
        <w:tc>
          <w:tcPr>
            <w:tcW w:w="1912" w:type="dxa"/>
            <w:noWrap/>
            <w:vAlign w:val="bottom"/>
            <w:hideMark/>
          </w:tcPr>
          <w:p w14:paraId="3B72750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9512</w:t>
            </w:r>
          </w:p>
        </w:tc>
        <w:tc>
          <w:tcPr>
            <w:tcW w:w="1440" w:type="dxa"/>
            <w:noWrap/>
            <w:vAlign w:val="bottom"/>
            <w:hideMark/>
          </w:tcPr>
          <w:p w14:paraId="31006C1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840041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Retinoblastoma, undifferentiated</w:t>
            </w:r>
          </w:p>
        </w:tc>
      </w:tr>
      <w:tr w:rsidR="00E94A87" w:rsidRPr="00B952CF" w14:paraId="60E20A8C" w14:textId="77777777" w:rsidTr="00AB2B97">
        <w:trPr>
          <w:cantSplit/>
          <w:trHeight w:val="290"/>
        </w:trPr>
        <w:tc>
          <w:tcPr>
            <w:tcW w:w="1912" w:type="dxa"/>
            <w:noWrap/>
            <w:vAlign w:val="bottom"/>
            <w:hideMark/>
          </w:tcPr>
          <w:p w14:paraId="39818D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9513</w:t>
            </w:r>
          </w:p>
        </w:tc>
        <w:tc>
          <w:tcPr>
            <w:tcW w:w="1440" w:type="dxa"/>
            <w:noWrap/>
            <w:vAlign w:val="bottom"/>
            <w:hideMark/>
          </w:tcPr>
          <w:p w14:paraId="3A1623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E6E19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Retinoblastoma, diffuse</w:t>
            </w:r>
          </w:p>
        </w:tc>
      </w:tr>
      <w:tr w:rsidR="00E94A87" w:rsidRPr="00B952CF" w14:paraId="6DC29F6B" w14:textId="77777777" w:rsidTr="00AB2B97">
        <w:trPr>
          <w:cantSplit/>
          <w:trHeight w:val="290"/>
        </w:trPr>
        <w:tc>
          <w:tcPr>
            <w:tcW w:w="1912" w:type="dxa"/>
            <w:noWrap/>
            <w:vAlign w:val="bottom"/>
            <w:hideMark/>
          </w:tcPr>
          <w:p w14:paraId="5ABB749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9520</w:t>
            </w:r>
          </w:p>
        </w:tc>
        <w:tc>
          <w:tcPr>
            <w:tcW w:w="1440" w:type="dxa"/>
            <w:noWrap/>
            <w:vAlign w:val="bottom"/>
            <w:hideMark/>
          </w:tcPr>
          <w:p w14:paraId="6475065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880517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Olfactory neurogenic tumor</w:t>
            </w:r>
          </w:p>
        </w:tc>
      </w:tr>
      <w:tr w:rsidR="00E94A87" w:rsidRPr="00B952CF" w14:paraId="6201A722" w14:textId="77777777" w:rsidTr="00AB2B97">
        <w:trPr>
          <w:cantSplit/>
          <w:trHeight w:val="290"/>
        </w:trPr>
        <w:tc>
          <w:tcPr>
            <w:tcW w:w="1912" w:type="dxa"/>
            <w:noWrap/>
            <w:vAlign w:val="bottom"/>
            <w:hideMark/>
          </w:tcPr>
          <w:p w14:paraId="5E6AAD8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9521</w:t>
            </w:r>
          </w:p>
        </w:tc>
        <w:tc>
          <w:tcPr>
            <w:tcW w:w="1440" w:type="dxa"/>
            <w:noWrap/>
            <w:vAlign w:val="bottom"/>
            <w:hideMark/>
          </w:tcPr>
          <w:p w14:paraId="3D8EFB6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14FEB4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Olfactory </w:t>
            </w:r>
            <w:proofErr w:type="spellStart"/>
            <w:r w:rsidRPr="00B952CF">
              <w:rPr>
                <w:rFonts w:eastAsia="Times New Roman" w:cstheme="minorHAnsi"/>
                <w:color w:val="000000"/>
                <w:sz w:val="24"/>
                <w:szCs w:val="24"/>
              </w:rPr>
              <w:t>neurcytoma</w:t>
            </w:r>
            <w:proofErr w:type="spellEnd"/>
          </w:p>
        </w:tc>
      </w:tr>
      <w:tr w:rsidR="00E94A87" w:rsidRPr="00B952CF" w14:paraId="7C48CF5C" w14:textId="77777777" w:rsidTr="00AB2B97">
        <w:trPr>
          <w:cantSplit/>
          <w:trHeight w:val="290"/>
        </w:trPr>
        <w:tc>
          <w:tcPr>
            <w:tcW w:w="1912" w:type="dxa"/>
            <w:noWrap/>
            <w:vAlign w:val="bottom"/>
            <w:hideMark/>
          </w:tcPr>
          <w:p w14:paraId="7475A0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9522</w:t>
            </w:r>
          </w:p>
        </w:tc>
        <w:tc>
          <w:tcPr>
            <w:tcW w:w="1440" w:type="dxa"/>
            <w:noWrap/>
            <w:vAlign w:val="bottom"/>
            <w:hideMark/>
          </w:tcPr>
          <w:p w14:paraId="5FA90C2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3436A1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Olfactory neuroblastoma</w:t>
            </w:r>
          </w:p>
        </w:tc>
      </w:tr>
      <w:tr w:rsidR="00E94A87" w:rsidRPr="00B952CF" w14:paraId="3FDD97DC" w14:textId="77777777" w:rsidTr="00AB2B97">
        <w:trPr>
          <w:cantSplit/>
          <w:trHeight w:val="290"/>
        </w:trPr>
        <w:tc>
          <w:tcPr>
            <w:tcW w:w="1912" w:type="dxa"/>
            <w:noWrap/>
            <w:vAlign w:val="bottom"/>
            <w:hideMark/>
          </w:tcPr>
          <w:p w14:paraId="1047FD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9523</w:t>
            </w:r>
          </w:p>
        </w:tc>
        <w:tc>
          <w:tcPr>
            <w:tcW w:w="1440" w:type="dxa"/>
            <w:noWrap/>
            <w:vAlign w:val="bottom"/>
            <w:hideMark/>
          </w:tcPr>
          <w:p w14:paraId="34E155C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3A5849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Olfactory neuroepithelioma</w:t>
            </w:r>
          </w:p>
        </w:tc>
      </w:tr>
      <w:tr w:rsidR="00E94A87" w:rsidRPr="00B952CF" w14:paraId="02DCD576" w14:textId="77777777" w:rsidTr="00AB2B97">
        <w:trPr>
          <w:cantSplit/>
          <w:trHeight w:val="290"/>
        </w:trPr>
        <w:tc>
          <w:tcPr>
            <w:tcW w:w="1912" w:type="dxa"/>
            <w:noWrap/>
            <w:vAlign w:val="bottom"/>
            <w:hideMark/>
          </w:tcPr>
          <w:p w14:paraId="3317B36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9530</w:t>
            </w:r>
          </w:p>
        </w:tc>
        <w:tc>
          <w:tcPr>
            <w:tcW w:w="1440" w:type="dxa"/>
            <w:noWrap/>
            <w:vAlign w:val="bottom"/>
            <w:hideMark/>
          </w:tcPr>
          <w:p w14:paraId="2F4B5B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78EEF93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Meningioma, NOS</w:t>
            </w:r>
          </w:p>
        </w:tc>
      </w:tr>
      <w:tr w:rsidR="00E94A87" w:rsidRPr="00B952CF" w14:paraId="14E64CEE" w14:textId="77777777" w:rsidTr="00AB2B97">
        <w:trPr>
          <w:cantSplit/>
          <w:trHeight w:val="290"/>
        </w:trPr>
        <w:tc>
          <w:tcPr>
            <w:tcW w:w="1912" w:type="dxa"/>
            <w:noWrap/>
            <w:vAlign w:val="bottom"/>
            <w:hideMark/>
          </w:tcPr>
          <w:p w14:paraId="6CF5AEC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9531</w:t>
            </w:r>
          </w:p>
        </w:tc>
        <w:tc>
          <w:tcPr>
            <w:tcW w:w="1440" w:type="dxa"/>
            <w:noWrap/>
            <w:vAlign w:val="bottom"/>
            <w:hideMark/>
          </w:tcPr>
          <w:p w14:paraId="28403C1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34DA60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Meningothelial meningioma</w:t>
            </w:r>
          </w:p>
        </w:tc>
      </w:tr>
      <w:tr w:rsidR="00E94A87" w:rsidRPr="00B952CF" w14:paraId="29A2C5E1" w14:textId="77777777" w:rsidTr="00AB2B97">
        <w:trPr>
          <w:cantSplit/>
          <w:trHeight w:val="290"/>
        </w:trPr>
        <w:tc>
          <w:tcPr>
            <w:tcW w:w="1912" w:type="dxa"/>
            <w:noWrap/>
            <w:vAlign w:val="bottom"/>
            <w:hideMark/>
          </w:tcPr>
          <w:p w14:paraId="622214C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9532</w:t>
            </w:r>
          </w:p>
        </w:tc>
        <w:tc>
          <w:tcPr>
            <w:tcW w:w="1440" w:type="dxa"/>
            <w:noWrap/>
            <w:vAlign w:val="bottom"/>
            <w:hideMark/>
          </w:tcPr>
          <w:p w14:paraId="50834F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58900F2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Fibrous meningioma</w:t>
            </w:r>
          </w:p>
        </w:tc>
      </w:tr>
      <w:tr w:rsidR="00E94A87" w:rsidRPr="00B952CF" w14:paraId="42C69091" w14:textId="77777777" w:rsidTr="00AB2B97">
        <w:trPr>
          <w:cantSplit/>
          <w:trHeight w:val="290"/>
        </w:trPr>
        <w:tc>
          <w:tcPr>
            <w:tcW w:w="1912" w:type="dxa"/>
            <w:noWrap/>
            <w:vAlign w:val="bottom"/>
            <w:hideMark/>
          </w:tcPr>
          <w:p w14:paraId="648E19B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9533</w:t>
            </w:r>
          </w:p>
        </w:tc>
        <w:tc>
          <w:tcPr>
            <w:tcW w:w="1440" w:type="dxa"/>
            <w:noWrap/>
            <w:vAlign w:val="bottom"/>
            <w:hideMark/>
          </w:tcPr>
          <w:p w14:paraId="3A7E28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14EC27FB"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Psammomatous</w:t>
            </w:r>
            <w:proofErr w:type="spellEnd"/>
            <w:r w:rsidRPr="00B952CF">
              <w:rPr>
                <w:rFonts w:eastAsia="Times New Roman" w:cstheme="minorHAnsi"/>
                <w:color w:val="000000"/>
                <w:sz w:val="24"/>
                <w:szCs w:val="24"/>
              </w:rPr>
              <w:t xml:space="preserve"> meningioma</w:t>
            </w:r>
          </w:p>
        </w:tc>
      </w:tr>
      <w:tr w:rsidR="00E94A87" w:rsidRPr="00B952CF" w14:paraId="5B0AFA9E" w14:textId="77777777" w:rsidTr="00AB2B97">
        <w:trPr>
          <w:cantSplit/>
          <w:trHeight w:val="290"/>
        </w:trPr>
        <w:tc>
          <w:tcPr>
            <w:tcW w:w="1912" w:type="dxa"/>
            <w:noWrap/>
            <w:vAlign w:val="bottom"/>
            <w:hideMark/>
          </w:tcPr>
          <w:p w14:paraId="56A4CFF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9534</w:t>
            </w:r>
          </w:p>
        </w:tc>
        <w:tc>
          <w:tcPr>
            <w:tcW w:w="1440" w:type="dxa"/>
            <w:noWrap/>
            <w:vAlign w:val="bottom"/>
            <w:hideMark/>
          </w:tcPr>
          <w:p w14:paraId="0BCBD11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2520167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Angiomatous meningioma</w:t>
            </w:r>
          </w:p>
        </w:tc>
      </w:tr>
      <w:tr w:rsidR="00E94A87" w:rsidRPr="00B952CF" w14:paraId="6734934D" w14:textId="77777777" w:rsidTr="00AB2B97">
        <w:trPr>
          <w:cantSplit/>
          <w:trHeight w:val="290"/>
        </w:trPr>
        <w:tc>
          <w:tcPr>
            <w:tcW w:w="1912" w:type="dxa"/>
            <w:noWrap/>
            <w:vAlign w:val="bottom"/>
            <w:hideMark/>
          </w:tcPr>
          <w:p w14:paraId="4F3D77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9537</w:t>
            </w:r>
          </w:p>
        </w:tc>
        <w:tc>
          <w:tcPr>
            <w:tcW w:w="1440" w:type="dxa"/>
            <w:noWrap/>
            <w:vAlign w:val="bottom"/>
            <w:hideMark/>
          </w:tcPr>
          <w:p w14:paraId="0418D6D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7F6EED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Transitional meningioma</w:t>
            </w:r>
          </w:p>
        </w:tc>
      </w:tr>
      <w:tr w:rsidR="00E94A87" w:rsidRPr="00B952CF" w14:paraId="0A9FDD80" w14:textId="77777777" w:rsidTr="00AB2B97">
        <w:trPr>
          <w:cantSplit/>
          <w:trHeight w:val="290"/>
        </w:trPr>
        <w:tc>
          <w:tcPr>
            <w:tcW w:w="1912" w:type="dxa"/>
            <w:noWrap/>
            <w:vAlign w:val="bottom"/>
            <w:hideMark/>
          </w:tcPr>
          <w:p w14:paraId="6703E6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9538</w:t>
            </w:r>
          </w:p>
        </w:tc>
        <w:tc>
          <w:tcPr>
            <w:tcW w:w="1440" w:type="dxa"/>
            <w:noWrap/>
            <w:vAlign w:val="bottom"/>
            <w:hideMark/>
          </w:tcPr>
          <w:p w14:paraId="1BBB6ED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00990D4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Clear cell meningioma</w:t>
            </w:r>
          </w:p>
        </w:tc>
      </w:tr>
      <w:tr w:rsidR="00E94A87" w:rsidRPr="00B952CF" w14:paraId="78F52009" w14:textId="77777777" w:rsidTr="00AB2B97">
        <w:trPr>
          <w:cantSplit/>
          <w:trHeight w:val="290"/>
        </w:trPr>
        <w:tc>
          <w:tcPr>
            <w:tcW w:w="1912" w:type="dxa"/>
            <w:noWrap/>
            <w:vAlign w:val="bottom"/>
            <w:hideMark/>
          </w:tcPr>
          <w:p w14:paraId="3201368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9539</w:t>
            </w:r>
          </w:p>
        </w:tc>
        <w:tc>
          <w:tcPr>
            <w:tcW w:w="1440" w:type="dxa"/>
            <w:noWrap/>
            <w:vAlign w:val="bottom"/>
            <w:hideMark/>
          </w:tcPr>
          <w:p w14:paraId="7395421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4014CC7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Atypical meningioma</w:t>
            </w:r>
          </w:p>
        </w:tc>
      </w:tr>
      <w:tr w:rsidR="00E94A87" w:rsidRPr="00B952CF" w14:paraId="559F3AB4" w14:textId="77777777" w:rsidTr="00AB2B97">
        <w:trPr>
          <w:cantSplit/>
          <w:trHeight w:val="290"/>
        </w:trPr>
        <w:tc>
          <w:tcPr>
            <w:tcW w:w="1912" w:type="dxa"/>
            <w:noWrap/>
            <w:vAlign w:val="bottom"/>
            <w:hideMark/>
          </w:tcPr>
          <w:p w14:paraId="6EDAF08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9540</w:t>
            </w:r>
          </w:p>
        </w:tc>
        <w:tc>
          <w:tcPr>
            <w:tcW w:w="1440" w:type="dxa"/>
            <w:noWrap/>
            <w:vAlign w:val="bottom"/>
            <w:hideMark/>
          </w:tcPr>
          <w:p w14:paraId="604B580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57C88F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Neurofibroma, NOS</w:t>
            </w:r>
          </w:p>
        </w:tc>
      </w:tr>
      <w:tr w:rsidR="00E94A87" w:rsidRPr="00B952CF" w14:paraId="067FDC78" w14:textId="77777777" w:rsidTr="00AB2B97">
        <w:trPr>
          <w:cantSplit/>
          <w:trHeight w:val="290"/>
        </w:trPr>
        <w:tc>
          <w:tcPr>
            <w:tcW w:w="1912" w:type="dxa"/>
            <w:noWrap/>
            <w:vAlign w:val="bottom"/>
            <w:hideMark/>
          </w:tcPr>
          <w:p w14:paraId="589BF6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9541</w:t>
            </w:r>
          </w:p>
        </w:tc>
        <w:tc>
          <w:tcPr>
            <w:tcW w:w="1440" w:type="dxa"/>
            <w:noWrap/>
            <w:vAlign w:val="bottom"/>
            <w:hideMark/>
          </w:tcPr>
          <w:p w14:paraId="724AFC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1C03A0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Melanotic neurofibroma</w:t>
            </w:r>
          </w:p>
        </w:tc>
      </w:tr>
      <w:tr w:rsidR="00E94A87" w:rsidRPr="00B952CF" w14:paraId="41B043CD" w14:textId="77777777" w:rsidTr="00AB2B97">
        <w:trPr>
          <w:cantSplit/>
          <w:trHeight w:val="290"/>
        </w:trPr>
        <w:tc>
          <w:tcPr>
            <w:tcW w:w="1912" w:type="dxa"/>
            <w:noWrap/>
            <w:vAlign w:val="bottom"/>
            <w:hideMark/>
          </w:tcPr>
          <w:p w14:paraId="72398F9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9542</w:t>
            </w:r>
          </w:p>
        </w:tc>
        <w:tc>
          <w:tcPr>
            <w:tcW w:w="1440" w:type="dxa"/>
            <w:noWrap/>
            <w:vAlign w:val="bottom"/>
            <w:hideMark/>
          </w:tcPr>
          <w:p w14:paraId="254707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E44ED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Epithelioid malignant peripheral nerve sheath tumor</w:t>
            </w:r>
          </w:p>
        </w:tc>
      </w:tr>
      <w:tr w:rsidR="00E94A87" w:rsidRPr="00B952CF" w14:paraId="568C5D8E" w14:textId="77777777" w:rsidTr="00AB2B97">
        <w:trPr>
          <w:cantSplit/>
          <w:trHeight w:val="290"/>
        </w:trPr>
        <w:tc>
          <w:tcPr>
            <w:tcW w:w="1912" w:type="dxa"/>
            <w:noWrap/>
            <w:vAlign w:val="bottom"/>
            <w:hideMark/>
          </w:tcPr>
          <w:p w14:paraId="2225D8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9550</w:t>
            </w:r>
          </w:p>
        </w:tc>
        <w:tc>
          <w:tcPr>
            <w:tcW w:w="1440" w:type="dxa"/>
            <w:noWrap/>
            <w:vAlign w:val="bottom"/>
            <w:hideMark/>
          </w:tcPr>
          <w:p w14:paraId="20FC10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0105CCB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Plexiform neurofibroma</w:t>
            </w:r>
          </w:p>
        </w:tc>
      </w:tr>
      <w:tr w:rsidR="00E94A87" w:rsidRPr="00B952CF" w14:paraId="38A8AF4F" w14:textId="77777777" w:rsidTr="00AB2B97">
        <w:trPr>
          <w:cantSplit/>
          <w:trHeight w:val="290"/>
        </w:trPr>
        <w:tc>
          <w:tcPr>
            <w:tcW w:w="1912" w:type="dxa"/>
            <w:noWrap/>
            <w:vAlign w:val="bottom"/>
            <w:hideMark/>
          </w:tcPr>
          <w:p w14:paraId="61EDE3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9560</w:t>
            </w:r>
          </w:p>
        </w:tc>
        <w:tc>
          <w:tcPr>
            <w:tcW w:w="1440" w:type="dxa"/>
            <w:noWrap/>
            <w:vAlign w:val="bottom"/>
            <w:hideMark/>
          </w:tcPr>
          <w:p w14:paraId="7E4A401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018A7B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Neurilemoma, NOS</w:t>
            </w:r>
          </w:p>
        </w:tc>
      </w:tr>
      <w:tr w:rsidR="00E94A87" w:rsidRPr="00B952CF" w14:paraId="30A669C2" w14:textId="77777777" w:rsidTr="00AB2B97">
        <w:trPr>
          <w:cantSplit/>
          <w:trHeight w:val="290"/>
        </w:trPr>
        <w:tc>
          <w:tcPr>
            <w:tcW w:w="1912" w:type="dxa"/>
            <w:noWrap/>
            <w:vAlign w:val="bottom"/>
            <w:hideMark/>
          </w:tcPr>
          <w:p w14:paraId="3A5A32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9561</w:t>
            </w:r>
          </w:p>
        </w:tc>
        <w:tc>
          <w:tcPr>
            <w:tcW w:w="1440" w:type="dxa"/>
            <w:noWrap/>
            <w:vAlign w:val="bottom"/>
            <w:hideMark/>
          </w:tcPr>
          <w:p w14:paraId="31629ED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F74D89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MPNST with </w:t>
            </w:r>
            <w:proofErr w:type="spellStart"/>
            <w:r w:rsidRPr="00B952CF">
              <w:rPr>
                <w:rFonts w:eastAsia="Times New Roman" w:cstheme="minorHAnsi"/>
                <w:color w:val="000000"/>
                <w:sz w:val="24"/>
                <w:szCs w:val="24"/>
              </w:rPr>
              <w:t>rhabdomyoblastic</w:t>
            </w:r>
            <w:proofErr w:type="spellEnd"/>
            <w:r w:rsidRPr="00B952CF">
              <w:rPr>
                <w:rFonts w:eastAsia="Times New Roman" w:cstheme="minorHAnsi"/>
                <w:color w:val="000000"/>
                <w:sz w:val="24"/>
                <w:szCs w:val="24"/>
              </w:rPr>
              <w:t xml:space="preserve"> differentiation</w:t>
            </w:r>
          </w:p>
        </w:tc>
      </w:tr>
      <w:tr w:rsidR="00E94A87" w:rsidRPr="00B952CF" w14:paraId="20139D19" w14:textId="77777777" w:rsidTr="00AB2B97">
        <w:trPr>
          <w:cantSplit/>
          <w:trHeight w:val="290"/>
        </w:trPr>
        <w:tc>
          <w:tcPr>
            <w:tcW w:w="1912" w:type="dxa"/>
            <w:noWrap/>
            <w:vAlign w:val="bottom"/>
            <w:hideMark/>
          </w:tcPr>
          <w:p w14:paraId="7B33FA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9562</w:t>
            </w:r>
          </w:p>
        </w:tc>
        <w:tc>
          <w:tcPr>
            <w:tcW w:w="1440" w:type="dxa"/>
            <w:noWrap/>
            <w:vAlign w:val="bottom"/>
            <w:hideMark/>
          </w:tcPr>
          <w:p w14:paraId="142AC8E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869DB6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Neurothekeoma</w:t>
            </w:r>
          </w:p>
        </w:tc>
      </w:tr>
      <w:tr w:rsidR="00E94A87" w:rsidRPr="00B952CF" w14:paraId="427B78EF" w14:textId="77777777" w:rsidTr="00AB2B97">
        <w:trPr>
          <w:cantSplit/>
          <w:trHeight w:val="290"/>
        </w:trPr>
        <w:tc>
          <w:tcPr>
            <w:tcW w:w="1912" w:type="dxa"/>
            <w:noWrap/>
            <w:vAlign w:val="bottom"/>
            <w:hideMark/>
          </w:tcPr>
          <w:p w14:paraId="2B7E79E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9570</w:t>
            </w:r>
          </w:p>
        </w:tc>
        <w:tc>
          <w:tcPr>
            <w:tcW w:w="1440" w:type="dxa"/>
            <w:noWrap/>
            <w:vAlign w:val="bottom"/>
            <w:hideMark/>
          </w:tcPr>
          <w:p w14:paraId="2E17B17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5E00098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Neuroma, NOS</w:t>
            </w:r>
          </w:p>
        </w:tc>
      </w:tr>
      <w:tr w:rsidR="00E94A87" w:rsidRPr="00B952CF" w14:paraId="2E9894D4" w14:textId="77777777" w:rsidTr="00AB2B97">
        <w:trPr>
          <w:cantSplit/>
          <w:trHeight w:val="290"/>
        </w:trPr>
        <w:tc>
          <w:tcPr>
            <w:tcW w:w="1912" w:type="dxa"/>
            <w:noWrap/>
            <w:vAlign w:val="bottom"/>
            <w:hideMark/>
          </w:tcPr>
          <w:p w14:paraId="15DB35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9571</w:t>
            </w:r>
          </w:p>
        </w:tc>
        <w:tc>
          <w:tcPr>
            <w:tcW w:w="1440" w:type="dxa"/>
            <w:noWrap/>
            <w:vAlign w:val="bottom"/>
            <w:hideMark/>
          </w:tcPr>
          <w:p w14:paraId="15999C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4113C5D0"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Perineurioma</w:t>
            </w:r>
            <w:proofErr w:type="spellEnd"/>
            <w:r w:rsidRPr="00B952CF">
              <w:rPr>
                <w:rFonts w:eastAsia="Times New Roman" w:cstheme="minorHAnsi"/>
                <w:color w:val="000000"/>
                <w:sz w:val="24"/>
                <w:szCs w:val="24"/>
              </w:rPr>
              <w:t>, NOS</w:t>
            </w:r>
          </w:p>
        </w:tc>
      </w:tr>
      <w:tr w:rsidR="00E94A87" w:rsidRPr="00B952CF" w14:paraId="2C98DF0A" w14:textId="77777777" w:rsidTr="00AB2B97">
        <w:trPr>
          <w:cantSplit/>
          <w:trHeight w:val="290"/>
        </w:trPr>
        <w:tc>
          <w:tcPr>
            <w:tcW w:w="1912" w:type="dxa"/>
            <w:noWrap/>
            <w:vAlign w:val="bottom"/>
            <w:hideMark/>
          </w:tcPr>
          <w:p w14:paraId="2E9261C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9580</w:t>
            </w:r>
          </w:p>
        </w:tc>
        <w:tc>
          <w:tcPr>
            <w:tcW w:w="1440" w:type="dxa"/>
            <w:noWrap/>
            <w:vAlign w:val="bottom"/>
            <w:hideMark/>
          </w:tcPr>
          <w:p w14:paraId="40BEFF0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7A4B0F5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Granular cell tumor, NOS</w:t>
            </w:r>
          </w:p>
        </w:tc>
      </w:tr>
      <w:tr w:rsidR="00E94A87" w:rsidRPr="00B952CF" w14:paraId="44B6C998" w14:textId="77777777" w:rsidTr="00AB2B97">
        <w:trPr>
          <w:cantSplit/>
          <w:trHeight w:val="290"/>
        </w:trPr>
        <w:tc>
          <w:tcPr>
            <w:tcW w:w="1912" w:type="dxa"/>
            <w:noWrap/>
            <w:vAlign w:val="bottom"/>
            <w:hideMark/>
          </w:tcPr>
          <w:p w14:paraId="7FB1597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9581</w:t>
            </w:r>
          </w:p>
        </w:tc>
        <w:tc>
          <w:tcPr>
            <w:tcW w:w="1440" w:type="dxa"/>
            <w:noWrap/>
            <w:vAlign w:val="bottom"/>
            <w:hideMark/>
          </w:tcPr>
          <w:p w14:paraId="51C264C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9A1F16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Alveolar soft part sarcoma</w:t>
            </w:r>
          </w:p>
        </w:tc>
      </w:tr>
      <w:tr w:rsidR="00E94A87" w:rsidRPr="00B952CF" w14:paraId="02DF9B39" w14:textId="77777777" w:rsidTr="00AB2B97">
        <w:trPr>
          <w:cantSplit/>
          <w:trHeight w:val="290"/>
        </w:trPr>
        <w:tc>
          <w:tcPr>
            <w:tcW w:w="1912" w:type="dxa"/>
            <w:noWrap/>
            <w:vAlign w:val="bottom"/>
            <w:hideMark/>
          </w:tcPr>
          <w:p w14:paraId="3360A98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9582</w:t>
            </w:r>
          </w:p>
        </w:tc>
        <w:tc>
          <w:tcPr>
            <w:tcW w:w="1440" w:type="dxa"/>
            <w:noWrap/>
            <w:vAlign w:val="bottom"/>
            <w:hideMark/>
          </w:tcPr>
          <w:p w14:paraId="1E53992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0</w:t>
            </w:r>
          </w:p>
        </w:tc>
        <w:tc>
          <w:tcPr>
            <w:tcW w:w="6138" w:type="dxa"/>
            <w:noWrap/>
            <w:vAlign w:val="bottom"/>
            <w:hideMark/>
          </w:tcPr>
          <w:p w14:paraId="082808A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Granular cell tumor of the </w:t>
            </w:r>
            <w:proofErr w:type="spellStart"/>
            <w:r w:rsidRPr="00B952CF">
              <w:rPr>
                <w:rFonts w:eastAsia="Times New Roman" w:cstheme="minorHAnsi"/>
                <w:color w:val="000000"/>
                <w:sz w:val="24"/>
                <w:szCs w:val="24"/>
              </w:rPr>
              <w:t>sellar</w:t>
            </w:r>
            <w:proofErr w:type="spellEnd"/>
            <w:r w:rsidRPr="00B952CF">
              <w:rPr>
                <w:rFonts w:eastAsia="Times New Roman" w:cstheme="minorHAnsi"/>
                <w:color w:val="000000"/>
                <w:sz w:val="24"/>
                <w:szCs w:val="24"/>
              </w:rPr>
              <w:t xml:space="preserve"> region</w:t>
            </w:r>
          </w:p>
        </w:tc>
      </w:tr>
      <w:tr w:rsidR="00E94A87" w:rsidRPr="00B952CF" w14:paraId="52DFF865" w14:textId="77777777" w:rsidTr="00AB2B97">
        <w:trPr>
          <w:cantSplit/>
          <w:trHeight w:val="290"/>
        </w:trPr>
        <w:tc>
          <w:tcPr>
            <w:tcW w:w="1912" w:type="dxa"/>
            <w:noWrap/>
            <w:vAlign w:val="bottom"/>
            <w:hideMark/>
          </w:tcPr>
          <w:p w14:paraId="57529CE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9590</w:t>
            </w:r>
          </w:p>
        </w:tc>
        <w:tc>
          <w:tcPr>
            <w:tcW w:w="1440" w:type="dxa"/>
            <w:noWrap/>
            <w:vAlign w:val="bottom"/>
            <w:hideMark/>
          </w:tcPr>
          <w:p w14:paraId="175ABA9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EB50DD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lymphoma, NOS</w:t>
            </w:r>
          </w:p>
        </w:tc>
      </w:tr>
      <w:tr w:rsidR="00E94A87" w:rsidRPr="00B952CF" w14:paraId="01483944" w14:textId="77777777" w:rsidTr="00AB2B97">
        <w:trPr>
          <w:cantSplit/>
          <w:trHeight w:val="290"/>
        </w:trPr>
        <w:tc>
          <w:tcPr>
            <w:tcW w:w="1912" w:type="dxa"/>
            <w:noWrap/>
            <w:vAlign w:val="bottom"/>
            <w:hideMark/>
          </w:tcPr>
          <w:p w14:paraId="754922F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9591</w:t>
            </w:r>
          </w:p>
        </w:tc>
        <w:tc>
          <w:tcPr>
            <w:tcW w:w="1440" w:type="dxa"/>
            <w:noWrap/>
            <w:vAlign w:val="bottom"/>
            <w:hideMark/>
          </w:tcPr>
          <w:p w14:paraId="11D03E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CEBE8A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lymphoma, non-Hodgkin</w:t>
            </w:r>
          </w:p>
        </w:tc>
      </w:tr>
      <w:tr w:rsidR="00E94A87" w:rsidRPr="00B952CF" w14:paraId="79CCE23E" w14:textId="77777777" w:rsidTr="00AB2B97">
        <w:trPr>
          <w:cantSplit/>
          <w:trHeight w:val="290"/>
        </w:trPr>
        <w:tc>
          <w:tcPr>
            <w:tcW w:w="1912" w:type="dxa"/>
            <w:noWrap/>
            <w:vAlign w:val="bottom"/>
            <w:hideMark/>
          </w:tcPr>
          <w:p w14:paraId="4AC991F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9596</w:t>
            </w:r>
          </w:p>
        </w:tc>
        <w:tc>
          <w:tcPr>
            <w:tcW w:w="1440" w:type="dxa"/>
            <w:noWrap/>
            <w:vAlign w:val="bottom"/>
            <w:hideMark/>
          </w:tcPr>
          <w:p w14:paraId="31F257C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91F1DF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Composite Hodgkin and non-Hodgkin lymphoma</w:t>
            </w:r>
          </w:p>
        </w:tc>
      </w:tr>
      <w:tr w:rsidR="00E94A87" w:rsidRPr="00B952CF" w14:paraId="46FC143F" w14:textId="77777777" w:rsidTr="00AB2B97">
        <w:trPr>
          <w:cantSplit/>
          <w:trHeight w:val="290"/>
        </w:trPr>
        <w:tc>
          <w:tcPr>
            <w:tcW w:w="1912" w:type="dxa"/>
            <w:noWrap/>
            <w:vAlign w:val="bottom"/>
            <w:hideMark/>
          </w:tcPr>
          <w:p w14:paraId="4410651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9597</w:t>
            </w:r>
          </w:p>
        </w:tc>
        <w:tc>
          <w:tcPr>
            <w:tcW w:w="1440" w:type="dxa"/>
            <w:noWrap/>
            <w:vAlign w:val="bottom"/>
            <w:hideMark/>
          </w:tcPr>
          <w:p w14:paraId="4403649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137065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Primary Cutaneous follicle </w:t>
            </w:r>
            <w:proofErr w:type="spellStart"/>
            <w:r w:rsidRPr="00B952CF">
              <w:rPr>
                <w:rFonts w:eastAsia="Times New Roman" w:cstheme="minorHAnsi"/>
                <w:color w:val="000000"/>
                <w:sz w:val="24"/>
                <w:szCs w:val="24"/>
              </w:rPr>
              <w:t>centre</w:t>
            </w:r>
            <w:proofErr w:type="spellEnd"/>
            <w:r w:rsidRPr="00B952CF">
              <w:rPr>
                <w:rFonts w:eastAsia="Times New Roman" w:cstheme="minorHAnsi"/>
                <w:color w:val="000000"/>
                <w:sz w:val="24"/>
                <w:szCs w:val="24"/>
              </w:rPr>
              <w:t xml:space="preserve"> lymphoma</w:t>
            </w:r>
          </w:p>
        </w:tc>
      </w:tr>
      <w:tr w:rsidR="00E94A87" w:rsidRPr="00B952CF" w14:paraId="1CAC3748" w14:textId="77777777" w:rsidTr="00AB2B97">
        <w:trPr>
          <w:cantSplit/>
          <w:trHeight w:val="290"/>
        </w:trPr>
        <w:tc>
          <w:tcPr>
            <w:tcW w:w="1912" w:type="dxa"/>
            <w:noWrap/>
            <w:vAlign w:val="bottom"/>
            <w:hideMark/>
          </w:tcPr>
          <w:p w14:paraId="4FA195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9650</w:t>
            </w:r>
          </w:p>
        </w:tc>
        <w:tc>
          <w:tcPr>
            <w:tcW w:w="1440" w:type="dxa"/>
            <w:noWrap/>
            <w:vAlign w:val="bottom"/>
            <w:hideMark/>
          </w:tcPr>
          <w:p w14:paraId="04ED1BB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74DBF2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Hodgkin lymphoma, NOS</w:t>
            </w:r>
          </w:p>
        </w:tc>
      </w:tr>
      <w:tr w:rsidR="00E94A87" w:rsidRPr="00B952CF" w14:paraId="7CAF66D1" w14:textId="77777777" w:rsidTr="00AB2B97">
        <w:trPr>
          <w:cantSplit/>
          <w:trHeight w:val="290"/>
        </w:trPr>
        <w:tc>
          <w:tcPr>
            <w:tcW w:w="1912" w:type="dxa"/>
            <w:noWrap/>
            <w:vAlign w:val="bottom"/>
            <w:hideMark/>
          </w:tcPr>
          <w:p w14:paraId="15D18A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9651</w:t>
            </w:r>
          </w:p>
        </w:tc>
        <w:tc>
          <w:tcPr>
            <w:tcW w:w="1440" w:type="dxa"/>
            <w:noWrap/>
            <w:vAlign w:val="bottom"/>
            <w:hideMark/>
          </w:tcPr>
          <w:p w14:paraId="22B6F1E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F69E62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Hodgkin lymphoma, lymphocyte-rich</w:t>
            </w:r>
          </w:p>
        </w:tc>
      </w:tr>
      <w:tr w:rsidR="00E94A87" w:rsidRPr="00B952CF" w14:paraId="08DF0758" w14:textId="77777777" w:rsidTr="00AB2B97">
        <w:trPr>
          <w:cantSplit/>
          <w:trHeight w:val="290"/>
        </w:trPr>
        <w:tc>
          <w:tcPr>
            <w:tcW w:w="1912" w:type="dxa"/>
            <w:noWrap/>
            <w:vAlign w:val="bottom"/>
            <w:hideMark/>
          </w:tcPr>
          <w:p w14:paraId="70085B6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9652</w:t>
            </w:r>
          </w:p>
        </w:tc>
        <w:tc>
          <w:tcPr>
            <w:tcW w:w="1440" w:type="dxa"/>
            <w:noWrap/>
            <w:vAlign w:val="bottom"/>
            <w:hideMark/>
          </w:tcPr>
          <w:p w14:paraId="0BA78BD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5AB54C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Hodgkin lymphoma, mixed cellularity, NOS</w:t>
            </w:r>
          </w:p>
        </w:tc>
      </w:tr>
      <w:tr w:rsidR="00E94A87" w:rsidRPr="00B952CF" w14:paraId="4954F3DD" w14:textId="77777777" w:rsidTr="00AB2B97">
        <w:trPr>
          <w:cantSplit/>
          <w:trHeight w:val="290"/>
        </w:trPr>
        <w:tc>
          <w:tcPr>
            <w:tcW w:w="1912" w:type="dxa"/>
            <w:noWrap/>
            <w:vAlign w:val="bottom"/>
            <w:hideMark/>
          </w:tcPr>
          <w:p w14:paraId="6F297A4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9653</w:t>
            </w:r>
          </w:p>
        </w:tc>
        <w:tc>
          <w:tcPr>
            <w:tcW w:w="1440" w:type="dxa"/>
            <w:noWrap/>
            <w:vAlign w:val="bottom"/>
            <w:hideMark/>
          </w:tcPr>
          <w:p w14:paraId="254508A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469C91B" w14:textId="022249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Hodgkin lymphoma, </w:t>
            </w:r>
            <w:r w:rsidR="00B85D0E">
              <w:rPr>
                <w:rFonts w:eastAsia="Times New Roman" w:cstheme="minorHAnsi"/>
                <w:color w:val="000000"/>
                <w:sz w:val="24"/>
                <w:szCs w:val="24"/>
              </w:rPr>
              <w:t>l</w:t>
            </w:r>
            <w:r w:rsidR="00B85D0E" w:rsidRPr="00B85D0E">
              <w:rPr>
                <w:rFonts w:eastAsia="Times New Roman" w:cstheme="minorHAnsi"/>
                <w:color w:val="000000"/>
                <w:sz w:val="24"/>
                <w:szCs w:val="24"/>
              </w:rPr>
              <w:t>ymphocyte-depleted</w:t>
            </w:r>
            <w:r w:rsidRPr="00B952CF">
              <w:rPr>
                <w:rFonts w:eastAsia="Times New Roman" w:cstheme="minorHAnsi"/>
                <w:color w:val="000000"/>
                <w:sz w:val="24"/>
                <w:szCs w:val="24"/>
              </w:rPr>
              <w:t>, NOS</w:t>
            </w:r>
          </w:p>
        </w:tc>
      </w:tr>
      <w:tr w:rsidR="00E94A87" w:rsidRPr="00B952CF" w14:paraId="1018249C" w14:textId="77777777" w:rsidTr="00AB2B97">
        <w:trPr>
          <w:cantSplit/>
          <w:trHeight w:val="290"/>
        </w:trPr>
        <w:tc>
          <w:tcPr>
            <w:tcW w:w="1912" w:type="dxa"/>
            <w:noWrap/>
            <w:vAlign w:val="bottom"/>
            <w:hideMark/>
          </w:tcPr>
          <w:p w14:paraId="5B1C441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9654</w:t>
            </w:r>
          </w:p>
        </w:tc>
        <w:tc>
          <w:tcPr>
            <w:tcW w:w="1440" w:type="dxa"/>
            <w:noWrap/>
            <w:vAlign w:val="bottom"/>
            <w:hideMark/>
          </w:tcPr>
          <w:p w14:paraId="666C37C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0A409C8" w14:textId="5F35FA8A"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Hodgkin </w:t>
            </w:r>
            <w:r w:rsidR="00B85D0E" w:rsidRPr="00B952CF">
              <w:rPr>
                <w:rFonts w:eastAsia="Times New Roman" w:cstheme="minorHAnsi"/>
                <w:color w:val="000000"/>
                <w:sz w:val="24"/>
                <w:szCs w:val="24"/>
              </w:rPr>
              <w:t xml:space="preserve">lymphoma </w:t>
            </w:r>
            <w:r w:rsidR="00B85D0E">
              <w:rPr>
                <w:rFonts w:eastAsia="Times New Roman" w:cstheme="minorHAnsi"/>
                <w:color w:val="000000"/>
                <w:sz w:val="24"/>
                <w:szCs w:val="24"/>
              </w:rPr>
              <w:t xml:space="preserve"> (</w:t>
            </w:r>
            <w:r w:rsidRPr="00B952CF">
              <w:rPr>
                <w:rFonts w:eastAsia="Times New Roman" w:cstheme="minorHAnsi"/>
                <w:color w:val="000000"/>
                <w:sz w:val="24"/>
                <w:szCs w:val="24"/>
              </w:rPr>
              <w:t>lymph.</w:t>
            </w:r>
            <w:r w:rsidR="00B85D0E">
              <w:rPr>
                <w:rFonts w:eastAsia="Times New Roman" w:cstheme="minorHAnsi"/>
                <w:color w:val="000000"/>
                <w:sz w:val="24"/>
                <w:szCs w:val="24"/>
              </w:rPr>
              <w:t>)</w:t>
            </w:r>
            <w:r w:rsidRPr="00B952CF">
              <w:rPr>
                <w:rFonts w:eastAsia="Times New Roman" w:cstheme="minorHAnsi"/>
                <w:color w:val="000000"/>
                <w:sz w:val="24"/>
                <w:szCs w:val="24"/>
              </w:rPr>
              <w:t>,</w:t>
            </w:r>
            <w:r w:rsidR="00B85D0E">
              <w:rPr>
                <w:rFonts w:eastAsia="Times New Roman" w:cstheme="minorHAnsi"/>
                <w:color w:val="000000"/>
                <w:sz w:val="24"/>
                <w:szCs w:val="24"/>
              </w:rPr>
              <w:t xml:space="preserve"> l</w:t>
            </w:r>
            <w:r w:rsidR="00B85D0E" w:rsidRPr="00B85D0E">
              <w:rPr>
                <w:rFonts w:eastAsia="Times New Roman" w:cstheme="minorHAnsi"/>
                <w:color w:val="000000"/>
                <w:sz w:val="24"/>
                <w:szCs w:val="24"/>
              </w:rPr>
              <w:t>ymphocyte-depleted</w:t>
            </w:r>
            <w:r w:rsidRPr="00B952CF">
              <w:rPr>
                <w:rFonts w:eastAsia="Times New Roman" w:cstheme="minorHAnsi"/>
                <w:color w:val="000000"/>
                <w:sz w:val="24"/>
                <w:szCs w:val="24"/>
              </w:rPr>
              <w:t>, diffuse fibrosis</w:t>
            </w:r>
          </w:p>
        </w:tc>
      </w:tr>
      <w:tr w:rsidR="00E94A87" w:rsidRPr="00B952CF" w14:paraId="14C6CFF5" w14:textId="77777777" w:rsidTr="00AB2B97">
        <w:trPr>
          <w:cantSplit/>
          <w:trHeight w:val="290"/>
        </w:trPr>
        <w:tc>
          <w:tcPr>
            <w:tcW w:w="1912" w:type="dxa"/>
            <w:noWrap/>
            <w:vAlign w:val="bottom"/>
            <w:hideMark/>
          </w:tcPr>
          <w:p w14:paraId="09413E2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9655</w:t>
            </w:r>
          </w:p>
        </w:tc>
        <w:tc>
          <w:tcPr>
            <w:tcW w:w="1440" w:type="dxa"/>
            <w:noWrap/>
            <w:vAlign w:val="bottom"/>
            <w:hideMark/>
          </w:tcPr>
          <w:p w14:paraId="26FB257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BD8BC91" w14:textId="67F63280"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Hodgkin lymphoma, </w:t>
            </w:r>
            <w:r w:rsidR="00B85D0E">
              <w:rPr>
                <w:rFonts w:eastAsia="Times New Roman" w:cstheme="minorHAnsi"/>
                <w:color w:val="000000"/>
                <w:sz w:val="24"/>
                <w:szCs w:val="24"/>
              </w:rPr>
              <w:t>l</w:t>
            </w:r>
            <w:r w:rsidR="00B85D0E" w:rsidRPr="00B85D0E">
              <w:rPr>
                <w:rFonts w:eastAsia="Times New Roman" w:cstheme="minorHAnsi"/>
                <w:color w:val="000000"/>
                <w:sz w:val="24"/>
                <w:szCs w:val="24"/>
              </w:rPr>
              <w:t>ymphocyte-depleted</w:t>
            </w:r>
            <w:r w:rsidRPr="00B952CF">
              <w:rPr>
                <w:rFonts w:eastAsia="Times New Roman" w:cstheme="minorHAnsi"/>
                <w:color w:val="000000"/>
                <w:sz w:val="24"/>
                <w:szCs w:val="24"/>
              </w:rPr>
              <w:t>, reticular</w:t>
            </w:r>
          </w:p>
        </w:tc>
      </w:tr>
      <w:tr w:rsidR="00E94A87" w:rsidRPr="00B952CF" w14:paraId="14ACC9EB" w14:textId="77777777" w:rsidTr="00AB2B97">
        <w:trPr>
          <w:cantSplit/>
          <w:trHeight w:val="290"/>
        </w:trPr>
        <w:tc>
          <w:tcPr>
            <w:tcW w:w="1912" w:type="dxa"/>
            <w:noWrap/>
            <w:vAlign w:val="bottom"/>
            <w:hideMark/>
          </w:tcPr>
          <w:p w14:paraId="2A24B63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9659</w:t>
            </w:r>
          </w:p>
        </w:tc>
        <w:tc>
          <w:tcPr>
            <w:tcW w:w="1440" w:type="dxa"/>
            <w:noWrap/>
            <w:vAlign w:val="bottom"/>
            <w:hideMark/>
          </w:tcPr>
          <w:p w14:paraId="5D6EDEA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161815F" w14:textId="234462A1"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Hodgkin lymph., nodular lymphocyte </w:t>
            </w:r>
            <w:r w:rsidR="00C57B41">
              <w:rPr>
                <w:rFonts w:eastAsia="Times New Roman" w:cstheme="minorHAnsi"/>
                <w:color w:val="000000"/>
                <w:sz w:val="24"/>
                <w:szCs w:val="24"/>
              </w:rPr>
              <w:t>p</w:t>
            </w:r>
            <w:r w:rsidR="00C57B41" w:rsidRPr="00C57B41">
              <w:rPr>
                <w:rFonts w:eastAsia="Times New Roman" w:cstheme="minorHAnsi"/>
                <w:color w:val="000000"/>
                <w:sz w:val="24"/>
                <w:szCs w:val="24"/>
              </w:rPr>
              <w:t xml:space="preserve">redominant </w:t>
            </w:r>
            <w:r w:rsidR="00C57B41">
              <w:rPr>
                <w:rFonts w:eastAsia="Times New Roman" w:cstheme="minorHAnsi"/>
                <w:color w:val="000000"/>
                <w:sz w:val="24"/>
                <w:szCs w:val="24"/>
              </w:rPr>
              <w:t>(</w:t>
            </w:r>
            <w:proofErr w:type="spellStart"/>
            <w:r w:rsidRPr="00B952CF">
              <w:rPr>
                <w:rFonts w:eastAsia="Times New Roman" w:cstheme="minorHAnsi"/>
                <w:color w:val="000000"/>
                <w:sz w:val="24"/>
                <w:szCs w:val="24"/>
              </w:rPr>
              <w:t>predom</w:t>
            </w:r>
            <w:proofErr w:type="spellEnd"/>
            <w:r w:rsidRPr="00B952CF">
              <w:rPr>
                <w:rFonts w:eastAsia="Times New Roman" w:cstheme="minorHAnsi"/>
                <w:color w:val="000000"/>
                <w:sz w:val="24"/>
                <w:szCs w:val="24"/>
              </w:rPr>
              <w:t>.</w:t>
            </w:r>
            <w:r w:rsidR="00C57B41">
              <w:rPr>
                <w:rFonts w:eastAsia="Times New Roman" w:cstheme="minorHAnsi"/>
                <w:color w:val="000000"/>
                <w:sz w:val="24"/>
                <w:szCs w:val="24"/>
              </w:rPr>
              <w:t>)</w:t>
            </w:r>
          </w:p>
        </w:tc>
      </w:tr>
      <w:tr w:rsidR="00E94A87" w:rsidRPr="00B952CF" w14:paraId="6D760466" w14:textId="77777777" w:rsidTr="00AB2B97">
        <w:trPr>
          <w:cantSplit/>
          <w:trHeight w:val="290"/>
        </w:trPr>
        <w:tc>
          <w:tcPr>
            <w:tcW w:w="1912" w:type="dxa"/>
            <w:noWrap/>
            <w:vAlign w:val="bottom"/>
            <w:hideMark/>
          </w:tcPr>
          <w:p w14:paraId="43CAFC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9661</w:t>
            </w:r>
          </w:p>
        </w:tc>
        <w:tc>
          <w:tcPr>
            <w:tcW w:w="1440" w:type="dxa"/>
            <w:noWrap/>
            <w:vAlign w:val="bottom"/>
            <w:hideMark/>
          </w:tcPr>
          <w:p w14:paraId="5D545E8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8BA4858" w14:textId="06649681"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Hodgkin granuloma</w:t>
            </w:r>
            <w:r w:rsidR="00CA38D9">
              <w:rPr>
                <w:rFonts w:eastAsia="Times New Roman" w:cstheme="minorHAnsi"/>
                <w:color w:val="000000"/>
                <w:sz w:val="24"/>
                <w:szCs w:val="24"/>
              </w:rPr>
              <w:t xml:space="preserve"> obsolete</w:t>
            </w:r>
            <w:r w:rsidRPr="00B952CF">
              <w:rPr>
                <w:rFonts w:eastAsia="Times New Roman" w:cstheme="minorHAnsi"/>
                <w:color w:val="000000"/>
                <w:sz w:val="24"/>
                <w:szCs w:val="24"/>
              </w:rPr>
              <w:t xml:space="preserve"> [</w:t>
            </w:r>
            <w:proofErr w:type="spellStart"/>
            <w:r w:rsidRPr="00B952CF">
              <w:rPr>
                <w:rFonts w:eastAsia="Times New Roman" w:cstheme="minorHAnsi"/>
                <w:color w:val="000000"/>
                <w:sz w:val="24"/>
                <w:szCs w:val="24"/>
              </w:rPr>
              <w:t>obs</w:t>
            </w:r>
            <w:proofErr w:type="spellEnd"/>
            <w:r w:rsidRPr="00B952CF">
              <w:rPr>
                <w:rFonts w:eastAsia="Times New Roman" w:cstheme="minorHAnsi"/>
                <w:color w:val="000000"/>
                <w:sz w:val="24"/>
                <w:szCs w:val="24"/>
              </w:rPr>
              <w:t>]</w:t>
            </w:r>
          </w:p>
        </w:tc>
      </w:tr>
      <w:tr w:rsidR="00E94A87" w:rsidRPr="00B952CF" w14:paraId="647F7015" w14:textId="77777777" w:rsidTr="00AB2B97">
        <w:trPr>
          <w:cantSplit/>
          <w:trHeight w:val="290"/>
        </w:trPr>
        <w:tc>
          <w:tcPr>
            <w:tcW w:w="1912" w:type="dxa"/>
            <w:noWrap/>
            <w:vAlign w:val="bottom"/>
            <w:hideMark/>
          </w:tcPr>
          <w:p w14:paraId="6393B2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9662</w:t>
            </w:r>
          </w:p>
        </w:tc>
        <w:tc>
          <w:tcPr>
            <w:tcW w:w="1440" w:type="dxa"/>
            <w:noWrap/>
            <w:vAlign w:val="bottom"/>
            <w:hideMark/>
          </w:tcPr>
          <w:p w14:paraId="3429D1A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35D11C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Hodgkin sarcoma [</w:t>
            </w:r>
            <w:proofErr w:type="spellStart"/>
            <w:r w:rsidRPr="00B952CF">
              <w:rPr>
                <w:rFonts w:eastAsia="Times New Roman" w:cstheme="minorHAnsi"/>
                <w:color w:val="000000"/>
                <w:sz w:val="24"/>
                <w:szCs w:val="24"/>
              </w:rPr>
              <w:t>obs</w:t>
            </w:r>
            <w:proofErr w:type="spellEnd"/>
            <w:r w:rsidRPr="00B952CF">
              <w:rPr>
                <w:rFonts w:eastAsia="Times New Roman" w:cstheme="minorHAnsi"/>
                <w:color w:val="000000"/>
                <w:sz w:val="24"/>
                <w:szCs w:val="24"/>
              </w:rPr>
              <w:t>]</w:t>
            </w:r>
          </w:p>
        </w:tc>
      </w:tr>
      <w:tr w:rsidR="00E94A87" w:rsidRPr="00B952CF" w14:paraId="3575C620" w14:textId="77777777" w:rsidTr="00AB2B97">
        <w:trPr>
          <w:cantSplit/>
          <w:trHeight w:val="290"/>
        </w:trPr>
        <w:tc>
          <w:tcPr>
            <w:tcW w:w="1912" w:type="dxa"/>
            <w:noWrap/>
            <w:vAlign w:val="bottom"/>
            <w:hideMark/>
          </w:tcPr>
          <w:p w14:paraId="07FBB45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9663</w:t>
            </w:r>
          </w:p>
        </w:tc>
        <w:tc>
          <w:tcPr>
            <w:tcW w:w="1440" w:type="dxa"/>
            <w:noWrap/>
            <w:vAlign w:val="bottom"/>
            <w:hideMark/>
          </w:tcPr>
          <w:p w14:paraId="5E4237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D65CCFD" w14:textId="3B5E2051"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Hodgkin lymphoma, nodular sclerosis</w:t>
            </w:r>
            <w:r w:rsidR="00C57B41">
              <w:rPr>
                <w:rFonts w:eastAsia="Times New Roman" w:cstheme="minorHAnsi"/>
                <w:color w:val="000000"/>
                <w:sz w:val="24"/>
                <w:szCs w:val="24"/>
              </w:rPr>
              <w:t xml:space="preserve"> (nod. </w:t>
            </w:r>
            <w:proofErr w:type="spellStart"/>
            <w:r w:rsidR="00C57B41">
              <w:rPr>
                <w:rFonts w:eastAsia="Times New Roman" w:cstheme="minorHAnsi"/>
                <w:color w:val="000000"/>
                <w:sz w:val="24"/>
                <w:szCs w:val="24"/>
              </w:rPr>
              <w:t>scler</w:t>
            </w:r>
            <w:proofErr w:type="spellEnd"/>
            <w:r w:rsidR="00C57B41">
              <w:rPr>
                <w:rFonts w:eastAsia="Times New Roman" w:cstheme="minorHAnsi"/>
                <w:color w:val="000000"/>
                <w:sz w:val="24"/>
                <w:szCs w:val="24"/>
              </w:rPr>
              <w:t>.)</w:t>
            </w:r>
            <w:r w:rsidRPr="00B952CF">
              <w:rPr>
                <w:rFonts w:eastAsia="Times New Roman" w:cstheme="minorHAnsi"/>
                <w:color w:val="000000"/>
                <w:sz w:val="24"/>
                <w:szCs w:val="24"/>
              </w:rPr>
              <w:t>, NOS</w:t>
            </w:r>
          </w:p>
        </w:tc>
      </w:tr>
      <w:tr w:rsidR="00E94A87" w:rsidRPr="00B952CF" w14:paraId="2FB69941" w14:textId="77777777" w:rsidTr="00AB2B97">
        <w:trPr>
          <w:cantSplit/>
          <w:trHeight w:val="290"/>
        </w:trPr>
        <w:tc>
          <w:tcPr>
            <w:tcW w:w="1912" w:type="dxa"/>
            <w:noWrap/>
            <w:vAlign w:val="bottom"/>
            <w:hideMark/>
          </w:tcPr>
          <w:p w14:paraId="023E86A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9664</w:t>
            </w:r>
          </w:p>
        </w:tc>
        <w:tc>
          <w:tcPr>
            <w:tcW w:w="1440" w:type="dxa"/>
            <w:noWrap/>
            <w:vAlign w:val="bottom"/>
            <w:hideMark/>
          </w:tcPr>
          <w:p w14:paraId="33C0840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B95750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Hodgkin lymphoma, nod. </w:t>
            </w:r>
            <w:proofErr w:type="spellStart"/>
            <w:r w:rsidRPr="00B952CF">
              <w:rPr>
                <w:rFonts w:eastAsia="Times New Roman" w:cstheme="minorHAnsi"/>
                <w:color w:val="000000"/>
                <w:sz w:val="24"/>
                <w:szCs w:val="24"/>
              </w:rPr>
              <w:t>scler</w:t>
            </w:r>
            <w:proofErr w:type="spellEnd"/>
            <w:r w:rsidRPr="00B952CF">
              <w:rPr>
                <w:rFonts w:eastAsia="Times New Roman" w:cstheme="minorHAnsi"/>
                <w:color w:val="000000"/>
                <w:sz w:val="24"/>
                <w:szCs w:val="24"/>
              </w:rPr>
              <w:t>., cellular phase</w:t>
            </w:r>
          </w:p>
        </w:tc>
      </w:tr>
      <w:tr w:rsidR="00E94A87" w:rsidRPr="00B952CF" w14:paraId="727DC399" w14:textId="77777777" w:rsidTr="00AB2B97">
        <w:trPr>
          <w:cantSplit/>
          <w:trHeight w:val="290"/>
        </w:trPr>
        <w:tc>
          <w:tcPr>
            <w:tcW w:w="1912" w:type="dxa"/>
            <w:noWrap/>
            <w:vAlign w:val="bottom"/>
            <w:hideMark/>
          </w:tcPr>
          <w:p w14:paraId="0B22300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9665</w:t>
            </w:r>
          </w:p>
        </w:tc>
        <w:tc>
          <w:tcPr>
            <w:tcW w:w="1440" w:type="dxa"/>
            <w:noWrap/>
            <w:vAlign w:val="bottom"/>
            <w:hideMark/>
          </w:tcPr>
          <w:p w14:paraId="399A29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A3AF2B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Hodgkin lymphoma, nod. </w:t>
            </w:r>
            <w:proofErr w:type="spellStart"/>
            <w:r w:rsidRPr="00B952CF">
              <w:rPr>
                <w:rFonts w:eastAsia="Times New Roman" w:cstheme="minorHAnsi"/>
                <w:color w:val="000000"/>
                <w:sz w:val="24"/>
                <w:szCs w:val="24"/>
              </w:rPr>
              <w:t>scler</w:t>
            </w:r>
            <w:proofErr w:type="spellEnd"/>
            <w:r w:rsidRPr="00B952CF">
              <w:rPr>
                <w:rFonts w:eastAsia="Times New Roman" w:cstheme="minorHAnsi"/>
                <w:color w:val="000000"/>
                <w:sz w:val="24"/>
                <w:szCs w:val="24"/>
              </w:rPr>
              <w:t>., grade 1</w:t>
            </w:r>
          </w:p>
        </w:tc>
      </w:tr>
      <w:tr w:rsidR="00E94A87" w:rsidRPr="00B952CF" w14:paraId="1EAC7520" w14:textId="77777777" w:rsidTr="00AB2B97">
        <w:trPr>
          <w:cantSplit/>
          <w:trHeight w:val="290"/>
        </w:trPr>
        <w:tc>
          <w:tcPr>
            <w:tcW w:w="1912" w:type="dxa"/>
            <w:noWrap/>
            <w:vAlign w:val="bottom"/>
            <w:hideMark/>
          </w:tcPr>
          <w:p w14:paraId="5DC5A71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9667</w:t>
            </w:r>
          </w:p>
        </w:tc>
        <w:tc>
          <w:tcPr>
            <w:tcW w:w="1440" w:type="dxa"/>
            <w:noWrap/>
            <w:vAlign w:val="bottom"/>
            <w:hideMark/>
          </w:tcPr>
          <w:p w14:paraId="02A8D7F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27286D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Hodgkin lymphoma, nod. </w:t>
            </w:r>
            <w:proofErr w:type="spellStart"/>
            <w:r w:rsidRPr="00B952CF">
              <w:rPr>
                <w:rFonts w:eastAsia="Times New Roman" w:cstheme="minorHAnsi"/>
                <w:color w:val="000000"/>
                <w:sz w:val="24"/>
                <w:szCs w:val="24"/>
              </w:rPr>
              <w:t>scler</w:t>
            </w:r>
            <w:proofErr w:type="spellEnd"/>
            <w:r w:rsidRPr="00B952CF">
              <w:rPr>
                <w:rFonts w:eastAsia="Times New Roman" w:cstheme="minorHAnsi"/>
                <w:color w:val="000000"/>
                <w:sz w:val="24"/>
                <w:szCs w:val="24"/>
              </w:rPr>
              <w:t>., grade 2</w:t>
            </w:r>
          </w:p>
        </w:tc>
      </w:tr>
      <w:tr w:rsidR="00E94A87" w:rsidRPr="00B952CF" w14:paraId="7BBCC9BF" w14:textId="77777777" w:rsidTr="00AB2B97">
        <w:trPr>
          <w:cantSplit/>
          <w:trHeight w:val="290"/>
        </w:trPr>
        <w:tc>
          <w:tcPr>
            <w:tcW w:w="1912" w:type="dxa"/>
            <w:noWrap/>
            <w:vAlign w:val="bottom"/>
            <w:hideMark/>
          </w:tcPr>
          <w:p w14:paraId="591616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9670</w:t>
            </w:r>
          </w:p>
        </w:tc>
        <w:tc>
          <w:tcPr>
            <w:tcW w:w="1440" w:type="dxa"/>
            <w:noWrap/>
            <w:vAlign w:val="bottom"/>
            <w:hideMark/>
          </w:tcPr>
          <w:p w14:paraId="3F788FC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F31920E" w14:textId="5FC9DAB9" w:rsidR="00E94A87" w:rsidRPr="00B952CF" w:rsidRDefault="00D3320F" w:rsidP="00B56DA4">
            <w:pPr>
              <w:spacing w:after="0" w:line="240" w:lineRule="auto"/>
              <w:rPr>
                <w:rFonts w:eastAsia="Times New Roman" w:cstheme="minorHAnsi"/>
                <w:color w:val="000000"/>
                <w:sz w:val="24"/>
                <w:szCs w:val="24"/>
              </w:rPr>
            </w:pPr>
            <w:r w:rsidRPr="00D3320F">
              <w:rPr>
                <w:rFonts w:eastAsia="Times New Roman" w:cstheme="minorHAnsi"/>
                <w:color w:val="000000"/>
                <w:sz w:val="24"/>
                <w:szCs w:val="24"/>
              </w:rPr>
              <w:t>Malignant Lymphoma</w:t>
            </w:r>
            <w:r>
              <w:rPr>
                <w:rFonts w:eastAsia="Times New Roman" w:cstheme="minorHAnsi"/>
                <w:color w:val="000000"/>
                <w:sz w:val="24"/>
                <w:szCs w:val="24"/>
              </w:rPr>
              <w:t xml:space="preserve"> (</w:t>
            </w:r>
            <w:r w:rsidR="00E94A87" w:rsidRPr="00B952CF">
              <w:rPr>
                <w:rFonts w:eastAsia="Times New Roman" w:cstheme="minorHAnsi"/>
                <w:color w:val="000000"/>
                <w:sz w:val="24"/>
                <w:szCs w:val="24"/>
              </w:rPr>
              <w:t>ML</w:t>
            </w:r>
            <w:r>
              <w:rPr>
                <w:rFonts w:eastAsia="Times New Roman" w:cstheme="minorHAnsi"/>
                <w:color w:val="000000"/>
                <w:sz w:val="24"/>
                <w:szCs w:val="24"/>
              </w:rPr>
              <w:t>)</w:t>
            </w:r>
            <w:r w:rsidR="00E94A87" w:rsidRPr="00B952CF">
              <w:rPr>
                <w:rFonts w:eastAsia="Times New Roman" w:cstheme="minorHAnsi"/>
                <w:color w:val="000000"/>
                <w:sz w:val="24"/>
                <w:szCs w:val="24"/>
              </w:rPr>
              <w:t>, small B lymphocytic, NOS</w:t>
            </w:r>
          </w:p>
        </w:tc>
      </w:tr>
      <w:tr w:rsidR="00E94A87" w:rsidRPr="00B952CF" w14:paraId="3AA9F80E" w14:textId="77777777" w:rsidTr="00AB2B97">
        <w:trPr>
          <w:cantSplit/>
          <w:trHeight w:val="290"/>
        </w:trPr>
        <w:tc>
          <w:tcPr>
            <w:tcW w:w="1912" w:type="dxa"/>
            <w:noWrap/>
            <w:vAlign w:val="bottom"/>
            <w:hideMark/>
          </w:tcPr>
          <w:p w14:paraId="14949A1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9671</w:t>
            </w:r>
          </w:p>
        </w:tc>
        <w:tc>
          <w:tcPr>
            <w:tcW w:w="1440" w:type="dxa"/>
            <w:noWrap/>
            <w:vAlign w:val="bottom"/>
            <w:hideMark/>
          </w:tcPr>
          <w:p w14:paraId="23E898B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D37399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ML, lymphoplasmacytic</w:t>
            </w:r>
          </w:p>
        </w:tc>
      </w:tr>
      <w:tr w:rsidR="00E94A87" w:rsidRPr="00B952CF" w14:paraId="51EE75B6" w14:textId="77777777" w:rsidTr="00AB2B97">
        <w:trPr>
          <w:cantSplit/>
          <w:trHeight w:val="290"/>
        </w:trPr>
        <w:tc>
          <w:tcPr>
            <w:tcW w:w="1912" w:type="dxa"/>
            <w:noWrap/>
            <w:vAlign w:val="bottom"/>
            <w:hideMark/>
          </w:tcPr>
          <w:p w14:paraId="259DF78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9673</w:t>
            </w:r>
          </w:p>
        </w:tc>
        <w:tc>
          <w:tcPr>
            <w:tcW w:w="1440" w:type="dxa"/>
            <w:noWrap/>
            <w:vAlign w:val="bottom"/>
            <w:hideMark/>
          </w:tcPr>
          <w:p w14:paraId="382D794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391F84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Mantle cell lymphoma</w:t>
            </w:r>
          </w:p>
        </w:tc>
      </w:tr>
      <w:tr w:rsidR="00E94A87" w:rsidRPr="00B952CF" w14:paraId="2FEA42C4" w14:textId="77777777" w:rsidTr="00AB2B97">
        <w:trPr>
          <w:cantSplit/>
          <w:trHeight w:val="290"/>
        </w:trPr>
        <w:tc>
          <w:tcPr>
            <w:tcW w:w="1912" w:type="dxa"/>
            <w:noWrap/>
            <w:vAlign w:val="bottom"/>
            <w:hideMark/>
          </w:tcPr>
          <w:p w14:paraId="4426B09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9675</w:t>
            </w:r>
          </w:p>
        </w:tc>
        <w:tc>
          <w:tcPr>
            <w:tcW w:w="1440" w:type="dxa"/>
            <w:noWrap/>
            <w:vAlign w:val="bottom"/>
            <w:hideMark/>
          </w:tcPr>
          <w:p w14:paraId="1B526D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445416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ML, mixed sm. and lg. cell, diffuse</w:t>
            </w:r>
          </w:p>
        </w:tc>
      </w:tr>
      <w:tr w:rsidR="00E94A87" w:rsidRPr="00B952CF" w14:paraId="5C13296E" w14:textId="77777777" w:rsidTr="00AB2B97">
        <w:trPr>
          <w:cantSplit/>
          <w:trHeight w:val="290"/>
        </w:trPr>
        <w:tc>
          <w:tcPr>
            <w:tcW w:w="1912" w:type="dxa"/>
            <w:noWrap/>
            <w:vAlign w:val="bottom"/>
            <w:hideMark/>
          </w:tcPr>
          <w:p w14:paraId="49101D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9678</w:t>
            </w:r>
          </w:p>
        </w:tc>
        <w:tc>
          <w:tcPr>
            <w:tcW w:w="1440" w:type="dxa"/>
            <w:noWrap/>
            <w:vAlign w:val="bottom"/>
            <w:hideMark/>
          </w:tcPr>
          <w:p w14:paraId="0A55834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D99B07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Primary effusion lymphoma</w:t>
            </w:r>
          </w:p>
        </w:tc>
      </w:tr>
      <w:tr w:rsidR="00E94A87" w:rsidRPr="00B952CF" w14:paraId="26309912" w14:textId="77777777" w:rsidTr="00AB2B97">
        <w:trPr>
          <w:cantSplit/>
          <w:trHeight w:val="290"/>
        </w:trPr>
        <w:tc>
          <w:tcPr>
            <w:tcW w:w="1912" w:type="dxa"/>
            <w:noWrap/>
            <w:vAlign w:val="bottom"/>
            <w:hideMark/>
          </w:tcPr>
          <w:p w14:paraId="6629524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9679</w:t>
            </w:r>
          </w:p>
        </w:tc>
        <w:tc>
          <w:tcPr>
            <w:tcW w:w="1440" w:type="dxa"/>
            <w:noWrap/>
            <w:vAlign w:val="bottom"/>
            <w:hideMark/>
          </w:tcPr>
          <w:p w14:paraId="5A4553A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0A7889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Mediastinal large B-cell lymphoma</w:t>
            </w:r>
          </w:p>
        </w:tc>
      </w:tr>
      <w:tr w:rsidR="00E94A87" w:rsidRPr="00B952CF" w14:paraId="7621B027" w14:textId="77777777" w:rsidTr="00AB2B97">
        <w:trPr>
          <w:cantSplit/>
          <w:trHeight w:val="290"/>
        </w:trPr>
        <w:tc>
          <w:tcPr>
            <w:tcW w:w="1912" w:type="dxa"/>
            <w:noWrap/>
            <w:vAlign w:val="bottom"/>
            <w:hideMark/>
          </w:tcPr>
          <w:p w14:paraId="316D1D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9680</w:t>
            </w:r>
          </w:p>
        </w:tc>
        <w:tc>
          <w:tcPr>
            <w:tcW w:w="1440" w:type="dxa"/>
            <w:noWrap/>
            <w:vAlign w:val="bottom"/>
            <w:hideMark/>
          </w:tcPr>
          <w:p w14:paraId="4213BE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80469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ML, large B-cell, diffuse</w:t>
            </w:r>
          </w:p>
        </w:tc>
      </w:tr>
      <w:tr w:rsidR="00E94A87" w:rsidRPr="00B952CF" w14:paraId="5A916649" w14:textId="77777777" w:rsidTr="00AB2B97">
        <w:trPr>
          <w:cantSplit/>
          <w:trHeight w:val="290"/>
        </w:trPr>
        <w:tc>
          <w:tcPr>
            <w:tcW w:w="1912" w:type="dxa"/>
            <w:noWrap/>
            <w:vAlign w:val="bottom"/>
            <w:hideMark/>
          </w:tcPr>
          <w:p w14:paraId="056FAE1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9684</w:t>
            </w:r>
          </w:p>
        </w:tc>
        <w:tc>
          <w:tcPr>
            <w:tcW w:w="1440" w:type="dxa"/>
            <w:noWrap/>
            <w:vAlign w:val="bottom"/>
            <w:hideMark/>
          </w:tcPr>
          <w:p w14:paraId="2875C39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8DCD2D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ML, large B-cell, diffuse, immunoblastic, NOS</w:t>
            </w:r>
          </w:p>
        </w:tc>
      </w:tr>
      <w:tr w:rsidR="00E94A87" w:rsidRPr="00B952CF" w14:paraId="46F2D630" w14:textId="77777777" w:rsidTr="00AB2B97">
        <w:trPr>
          <w:cantSplit/>
          <w:trHeight w:val="290"/>
        </w:trPr>
        <w:tc>
          <w:tcPr>
            <w:tcW w:w="1912" w:type="dxa"/>
            <w:noWrap/>
            <w:vAlign w:val="bottom"/>
            <w:hideMark/>
          </w:tcPr>
          <w:p w14:paraId="170DD2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9687</w:t>
            </w:r>
          </w:p>
        </w:tc>
        <w:tc>
          <w:tcPr>
            <w:tcW w:w="1440" w:type="dxa"/>
            <w:noWrap/>
            <w:vAlign w:val="bottom"/>
            <w:hideMark/>
          </w:tcPr>
          <w:p w14:paraId="085A7CC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272535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Burkitt lymphoma, NOS</w:t>
            </w:r>
          </w:p>
        </w:tc>
      </w:tr>
      <w:tr w:rsidR="00E94A87" w:rsidRPr="00B952CF" w14:paraId="70428797" w14:textId="77777777" w:rsidTr="00AB2B97">
        <w:trPr>
          <w:cantSplit/>
          <w:trHeight w:val="290"/>
        </w:trPr>
        <w:tc>
          <w:tcPr>
            <w:tcW w:w="1912" w:type="dxa"/>
            <w:noWrap/>
            <w:vAlign w:val="bottom"/>
            <w:hideMark/>
          </w:tcPr>
          <w:p w14:paraId="6D0FDD2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9688</w:t>
            </w:r>
          </w:p>
        </w:tc>
        <w:tc>
          <w:tcPr>
            <w:tcW w:w="1440" w:type="dxa"/>
            <w:noWrap/>
            <w:vAlign w:val="bottom"/>
            <w:hideMark/>
          </w:tcPr>
          <w:p w14:paraId="14A3383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4AF9DB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T-cell histiocyte rich large B-cell lymphoma</w:t>
            </w:r>
          </w:p>
        </w:tc>
      </w:tr>
      <w:tr w:rsidR="00E94A87" w:rsidRPr="00B952CF" w14:paraId="17BF46A7" w14:textId="77777777" w:rsidTr="00AB2B97">
        <w:trPr>
          <w:cantSplit/>
          <w:trHeight w:val="290"/>
        </w:trPr>
        <w:tc>
          <w:tcPr>
            <w:tcW w:w="1912" w:type="dxa"/>
            <w:noWrap/>
            <w:vAlign w:val="bottom"/>
            <w:hideMark/>
          </w:tcPr>
          <w:p w14:paraId="43588D5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9689</w:t>
            </w:r>
          </w:p>
        </w:tc>
        <w:tc>
          <w:tcPr>
            <w:tcW w:w="1440" w:type="dxa"/>
            <w:noWrap/>
            <w:vAlign w:val="bottom"/>
            <w:hideMark/>
          </w:tcPr>
          <w:p w14:paraId="3733023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E9005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Splenic marginal zone B-cell lymphoma</w:t>
            </w:r>
          </w:p>
        </w:tc>
      </w:tr>
      <w:tr w:rsidR="00E94A87" w:rsidRPr="00B952CF" w14:paraId="6FC8B951" w14:textId="77777777" w:rsidTr="00AB2B97">
        <w:trPr>
          <w:cantSplit/>
          <w:trHeight w:val="290"/>
        </w:trPr>
        <w:tc>
          <w:tcPr>
            <w:tcW w:w="1912" w:type="dxa"/>
            <w:noWrap/>
            <w:vAlign w:val="bottom"/>
            <w:hideMark/>
          </w:tcPr>
          <w:p w14:paraId="200632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9690</w:t>
            </w:r>
          </w:p>
        </w:tc>
        <w:tc>
          <w:tcPr>
            <w:tcW w:w="1440" w:type="dxa"/>
            <w:noWrap/>
            <w:vAlign w:val="bottom"/>
            <w:hideMark/>
          </w:tcPr>
          <w:p w14:paraId="28D9F29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C3D894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lymphoma, NOS</w:t>
            </w:r>
          </w:p>
        </w:tc>
      </w:tr>
      <w:tr w:rsidR="00E94A87" w:rsidRPr="00B952CF" w14:paraId="2AA3663B" w14:textId="77777777" w:rsidTr="00AB2B97">
        <w:trPr>
          <w:cantSplit/>
          <w:trHeight w:val="290"/>
        </w:trPr>
        <w:tc>
          <w:tcPr>
            <w:tcW w:w="1912" w:type="dxa"/>
            <w:noWrap/>
            <w:vAlign w:val="bottom"/>
            <w:hideMark/>
          </w:tcPr>
          <w:p w14:paraId="027A45A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9691</w:t>
            </w:r>
          </w:p>
        </w:tc>
        <w:tc>
          <w:tcPr>
            <w:tcW w:w="1440" w:type="dxa"/>
            <w:noWrap/>
            <w:vAlign w:val="bottom"/>
            <w:hideMark/>
          </w:tcPr>
          <w:p w14:paraId="27CFAB0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4E119B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lymphoma, grade 2</w:t>
            </w:r>
          </w:p>
        </w:tc>
      </w:tr>
      <w:tr w:rsidR="00E94A87" w:rsidRPr="00B952CF" w14:paraId="236102A9" w14:textId="77777777" w:rsidTr="00AB2B97">
        <w:trPr>
          <w:cantSplit/>
          <w:trHeight w:val="290"/>
        </w:trPr>
        <w:tc>
          <w:tcPr>
            <w:tcW w:w="1912" w:type="dxa"/>
            <w:noWrap/>
            <w:vAlign w:val="bottom"/>
            <w:hideMark/>
          </w:tcPr>
          <w:p w14:paraId="5995B1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9695</w:t>
            </w:r>
          </w:p>
        </w:tc>
        <w:tc>
          <w:tcPr>
            <w:tcW w:w="1440" w:type="dxa"/>
            <w:noWrap/>
            <w:vAlign w:val="bottom"/>
            <w:hideMark/>
          </w:tcPr>
          <w:p w14:paraId="5EC6C9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B3C4CF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lymphoma, grade 1</w:t>
            </w:r>
          </w:p>
        </w:tc>
      </w:tr>
      <w:tr w:rsidR="00E94A87" w:rsidRPr="00B952CF" w14:paraId="4EFB2E4C" w14:textId="77777777" w:rsidTr="00AB2B97">
        <w:trPr>
          <w:cantSplit/>
          <w:trHeight w:val="290"/>
        </w:trPr>
        <w:tc>
          <w:tcPr>
            <w:tcW w:w="1912" w:type="dxa"/>
            <w:noWrap/>
            <w:vAlign w:val="bottom"/>
            <w:hideMark/>
          </w:tcPr>
          <w:p w14:paraId="5BAFD4F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9698</w:t>
            </w:r>
          </w:p>
        </w:tc>
        <w:tc>
          <w:tcPr>
            <w:tcW w:w="1440" w:type="dxa"/>
            <w:noWrap/>
            <w:vAlign w:val="bottom"/>
            <w:hideMark/>
          </w:tcPr>
          <w:p w14:paraId="03895A0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74F79A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lymphoma, grade 3</w:t>
            </w:r>
          </w:p>
        </w:tc>
      </w:tr>
      <w:tr w:rsidR="00E94A87" w:rsidRPr="00B952CF" w14:paraId="56C8D817" w14:textId="77777777" w:rsidTr="00AB2B97">
        <w:trPr>
          <w:cantSplit/>
          <w:trHeight w:val="290"/>
        </w:trPr>
        <w:tc>
          <w:tcPr>
            <w:tcW w:w="1912" w:type="dxa"/>
            <w:noWrap/>
            <w:vAlign w:val="bottom"/>
            <w:hideMark/>
          </w:tcPr>
          <w:p w14:paraId="152BF4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9699</w:t>
            </w:r>
          </w:p>
        </w:tc>
        <w:tc>
          <w:tcPr>
            <w:tcW w:w="1440" w:type="dxa"/>
            <w:noWrap/>
            <w:vAlign w:val="bottom"/>
            <w:hideMark/>
          </w:tcPr>
          <w:p w14:paraId="5255526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E46376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Marginal zone B-cell lymphoma, NOS</w:t>
            </w:r>
          </w:p>
        </w:tc>
      </w:tr>
      <w:tr w:rsidR="00E94A87" w:rsidRPr="00B952CF" w14:paraId="7C2C316C" w14:textId="77777777" w:rsidTr="00AB2B97">
        <w:trPr>
          <w:cantSplit/>
          <w:trHeight w:val="290"/>
        </w:trPr>
        <w:tc>
          <w:tcPr>
            <w:tcW w:w="1912" w:type="dxa"/>
            <w:noWrap/>
            <w:vAlign w:val="bottom"/>
            <w:hideMark/>
          </w:tcPr>
          <w:p w14:paraId="7216CA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9700</w:t>
            </w:r>
          </w:p>
        </w:tc>
        <w:tc>
          <w:tcPr>
            <w:tcW w:w="1440" w:type="dxa"/>
            <w:noWrap/>
            <w:vAlign w:val="bottom"/>
            <w:hideMark/>
          </w:tcPr>
          <w:p w14:paraId="6F62F8F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2F6411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Mycosis fungoides</w:t>
            </w:r>
          </w:p>
        </w:tc>
      </w:tr>
      <w:tr w:rsidR="00E94A87" w:rsidRPr="00B952CF" w14:paraId="6C78A229" w14:textId="77777777" w:rsidTr="00AB2B97">
        <w:trPr>
          <w:cantSplit/>
          <w:trHeight w:val="290"/>
        </w:trPr>
        <w:tc>
          <w:tcPr>
            <w:tcW w:w="1912" w:type="dxa"/>
            <w:noWrap/>
            <w:vAlign w:val="bottom"/>
            <w:hideMark/>
          </w:tcPr>
          <w:p w14:paraId="4670F82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9701</w:t>
            </w:r>
          </w:p>
        </w:tc>
        <w:tc>
          <w:tcPr>
            <w:tcW w:w="1440" w:type="dxa"/>
            <w:noWrap/>
            <w:vAlign w:val="bottom"/>
            <w:hideMark/>
          </w:tcPr>
          <w:p w14:paraId="76ED4D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8D19CC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Sezary syndrome</w:t>
            </w:r>
          </w:p>
        </w:tc>
      </w:tr>
      <w:tr w:rsidR="00E94A87" w:rsidRPr="00B952CF" w14:paraId="5098D4AD" w14:textId="77777777" w:rsidTr="00AB2B97">
        <w:trPr>
          <w:cantSplit/>
          <w:trHeight w:val="290"/>
        </w:trPr>
        <w:tc>
          <w:tcPr>
            <w:tcW w:w="1912" w:type="dxa"/>
            <w:noWrap/>
            <w:vAlign w:val="bottom"/>
            <w:hideMark/>
          </w:tcPr>
          <w:p w14:paraId="6AF1E23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9702</w:t>
            </w:r>
          </w:p>
        </w:tc>
        <w:tc>
          <w:tcPr>
            <w:tcW w:w="1440" w:type="dxa"/>
            <w:noWrap/>
            <w:vAlign w:val="bottom"/>
            <w:hideMark/>
          </w:tcPr>
          <w:p w14:paraId="5C8185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FF2CC6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Mature T-cell lymphoma, NOS</w:t>
            </w:r>
          </w:p>
        </w:tc>
      </w:tr>
      <w:tr w:rsidR="00E94A87" w:rsidRPr="00B952CF" w14:paraId="3D9825AF" w14:textId="77777777" w:rsidTr="00AB2B97">
        <w:trPr>
          <w:cantSplit/>
          <w:trHeight w:val="290"/>
        </w:trPr>
        <w:tc>
          <w:tcPr>
            <w:tcW w:w="1912" w:type="dxa"/>
            <w:noWrap/>
            <w:vAlign w:val="bottom"/>
            <w:hideMark/>
          </w:tcPr>
          <w:p w14:paraId="1223C67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9705</w:t>
            </w:r>
          </w:p>
        </w:tc>
        <w:tc>
          <w:tcPr>
            <w:tcW w:w="1440" w:type="dxa"/>
            <w:noWrap/>
            <w:vAlign w:val="bottom"/>
            <w:hideMark/>
          </w:tcPr>
          <w:p w14:paraId="01829A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7B773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Angioimmunoblastic T-cell lymphoma</w:t>
            </w:r>
          </w:p>
        </w:tc>
      </w:tr>
      <w:tr w:rsidR="00E94A87" w:rsidRPr="00B952CF" w14:paraId="70639638" w14:textId="77777777" w:rsidTr="00AB2B97">
        <w:trPr>
          <w:cantSplit/>
          <w:trHeight w:val="290"/>
        </w:trPr>
        <w:tc>
          <w:tcPr>
            <w:tcW w:w="1912" w:type="dxa"/>
            <w:noWrap/>
            <w:vAlign w:val="bottom"/>
            <w:hideMark/>
          </w:tcPr>
          <w:p w14:paraId="10EA873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9708</w:t>
            </w:r>
          </w:p>
        </w:tc>
        <w:tc>
          <w:tcPr>
            <w:tcW w:w="1440" w:type="dxa"/>
            <w:noWrap/>
            <w:vAlign w:val="bottom"/>
            <w:hideMark/>
          </w:tcPr>
          <w:p w14:paraId="1052735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620B8E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Subcutaneous panniculitis-like T-cell lymphoma</w:t>
            </w:r>
          </w:p>
        </w:tc>
      </w:tr>
      <w:tr w:rsidR="00E94A87" w:rsidRPr="00B952CF" w14:paraId="35A65EB0" w14:textId="77777777" w:rsidTr="00AB2B97">
        <w:trPr>
          <w:cantSplit/>
          <w:trHeight w:val="290"/>
        </w:trPr>
        <w:tc>
          <w:tcPr>
            <w:tcW w:w="1912" w:type="dxa"/>
            <w:noWrap/>
            <w:vAlign w:val="bottom"/>
            <w:hideMark/>
          </w:tcPr>
          <w:p w14:paraId="3786C3A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9709</w:t>
            </w:r>
          </w:p>
        </w:tc>
        <w:tc>
          <w:tcPr>
            <w:tcW w:w="1440" w:type="dxa"/>
            <w:noWrap/>
            <w:vAlign w:val="bottom"/>
            <w:hideMark/>
          </w:tcPr>
          <w:p w14:paraId="480D9B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D223DB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Cutaneous T-cell lymphoma, NOS</w:t>
            </w:r>
          </w:p>
        </w:tc>
      </w:tr>
      <w:tr w:rsidR="00E94A87" w:rsidRPr="00B952CF" w14:paraId="67C46AB9" w14:textId="77777777" w:rsidTr="00AB2B97">
        <w:trPr>
          <w:cantSplit/>
          <w:trHeight w:val="290"/>
        </w:trPr>
        <w:tc>
          <w:tcPr>
            <w:tcW w:w="1912" w:type="dxa"/>
            <w:noWrap/>
            <w:vAlign w:val="bottom"/>
            <w:hideMark/>
          </w:tcPr>
          <w:p w14:paraId="4A8B4B2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9712</w:t>
            </w:r>
          </w:p>
        </w:tc>
        <w:tc>
          <w:tcPr>
            <w:tcW w:w="1440" w:type="dxa"/>
            <w:noWrap/>
            <w:vAlign w:val="bottom"/>
            <w:hideMark/>
          </w:tcPr>
          <w:p w14:paraId="5CCFAA8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5CDEB3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Intravascular large B-cell lymphoma</w:t>
            </w:r>
          </w:p>
        </w:tc>
      </w:tr>
      <w:tr w:rsidR="00E94A87" w:rsidRPr="00B952CF" w14:paraId="1A998FC0" w14:textId="77777777" w:rsidTr="00AB2B97">
        <w:trPr>
          <w:cantSplit/>
          <w:trHeight w:val="290"/>
        </w:trPr>
        <w:tc>
          <w:tcPr>
            <w:tcW w:w="1912" w:type="dxa"/>
            <w:noWrap/>
            <w:vAlign w:val="bottom"/>
            <w:hideMark/>
          </w:tcPr>
          <w:p w14:paraId="753F36B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9714</w:t>
            </w:r>
          </w:p>
        </w:tc>
        <w:tc>
          <w:tcPr>
            <w:tcW w:w="1440" w:type="dxa"/>
            <w:noWrap/>
            <w:vAlign w:val="bottom"/>
            <w:hideMark/>
          </w:tcPr>
          <w:p w14:paraId="1521E4F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059A84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Anaplastic large cell lymphoma, T-cell and Null cell type</w:t>
            </w:r>
          </w:p>
        </w:tc>
      </w:tr>
      <w:tr w:rsidR="00E94A87" w:rsidRPr="00B952CF" w14:paraId="508028C5" w14:textId="77777777" w:rsidTr="00AB2B97">
        <w:trPr>
          <w:cantSplit/>
          <w:trHeight w:val="290"/>
        </w:trPr>
        <w:tc>
          <w:tcPr>
            <w:tcW w:w="1912" w:type="dxa"/>
            <w:noWrap/>
            <w:vAlign w:val="bottom"/>
            <w:hideMark/>
          </w:tcPr>
          <w:p w14:paraId="102C781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9715</w:t>
            </w:r>
          </w:p>
        </w:tc>
        <w:tc>
          <w:tcPr>
            <w:tcW w:w="1440" w:type="dxa"/>
            <w:noWrap/>
            <w:vAlign w:val="bottom"/>
            <w:hideMark/>
          </w:tcPr>
          <w:p w14:paraId="1506EA5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557B32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Anaplastic large cell lymphoma, ALK negative</w:t>
            </w:r>
          </w:p>
        </w:tc>
      </w:tr>
      <w:tr w:rsidR="00E94A87" w:rsidRPr="00B952CF" w14:paraId="1DA7AE17" w14:textId="77777777" w:rsidTr="00AB2B97">
        <w:trPr>
          <w:cantSplit/>
          <w:trHeight w:val="290"/>
        </w:trPr>
        <w:tc>
          <w:tcPr>
            <w:tcW w:w="1912" w:type="dxa"/>
            <w:noWrap/>
            <w:vAlign w:val="bottom"/>
            <w:hideMark/>
          </w:tcPr>
          <w:p w14:paraId="5FA8EC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9716</w:t>
            </w:r>
          </w:p>
        </w:tc>
        <w:tc>
          <w:tcPr>
            <w:tcW w:w="1440" w:type="dxa"/>
            <w:noWrap/>
            <w:vAlign w:val="bottom"/>
            <w:hideMark/>
          </w:tcPr>
          <w:p w14:paraId="6E8009E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109525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Hepatosplenic gamma-delta cell lymphoma</w:t>
            </w:r>
          </w:p>
        </w:tc>
      </w:tr>
      <w:tr w:rsidR="00E94A87" w:rsidRPr="00B952CF" w14:paraId="0EDFAD3C" w14:textId="77777777" w:rsidTr="00AB2B97">
        <w:trPr>
          <w:cantSplit/>
          <w:trHeight w:val="290"/>
        </w:trPr>
        <w:tc>
          <w:tcPr>
            <w:tcW w:w="1912" w:type="dxa"/>
            <w:noWrap/>
            <w:vAlign w:val="bottom"/>
            <w:hideMark/>
          </w:tcPr>
          <w:p w14:paraId="44CE78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9717</w:t>
            </w:r>
          </w:p>
        </w:tc>
        <w:tc>
          <w:tcPr>
            <w:tcW w:w="1440" w:type="dxa"/>
            <w:noWrap/>
            <w:vAlign w:val="bottom"/>
            <w:hideMark/>
          </w:tcPr>
          <w:p w14:paraId="3FFE3A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703FBC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Intestinal T-cell lymphoma</w:t>
            </w:r>
          </w:p>
        </w:tc>
      </w:tr>
      <w:tr w:rsidR="00E94A87" w:rsidRPr="00B952CF" w14:paraId="2D66DA1F" w14:textId="77777777" w:rsidTr="00AB2B97">
        <w:trPr>
          <w:cantSplit/>
          <w:trHeight w:val="290"/>
        </w:trPr>
        <w:tc>
          <w:tcPr>
            <w:tcW w:w="1912" w:type="dxa"/>
            <w:noWrap/>
            <w:vAlign w:val="bottom"/>
            <w:hideMark/>
          </w:tcPr>
          <w:p w14:paraId="36058E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9718</w:t>
            </w:r>
          </w:p>
        </w:tc>
        <w:tc>
          <w:tcPr>
            <w:tcW w:w="1440" w:type="dxa"/>
            <w:noWrap/>
            <w:vAlign w:val="bottom"/>
            <w:hideMark/>
          </w:tcPr>
          <w:p w14:paraId="0E3489F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09E8BD3" w14:textId="637EE58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Primary </w:t>
            </w:r>
            <w:r w:rsidR="004E41AF" w:rsidRPr="004E41AF">
              <w:rPr>
                <w:rFonts w:eastAsia="Times New Roman" w:cstheme="minorHAnsi"/>
                <w:color w:val="000000"/>
                <w:sz w:val="24"/>
                <w:szCs w:val="24"/>
              </w:rPr>
              <w:t xml:space="preserve">cutaneous </w:t>
            </w:r>
            <w:r w:rsidR="004E41AF">
              <w:rPr>
                <w:rFonts w:eastAsia="Times New Roman" w:cstheme="minorHAnsi"/>
                <w:color w:val="000000"/>
                <w:sz w:val="24"/>
                <w:szCs w:val="24"/>
              </w:rPr>
              <w:t>(</w:t>
            </w:r>
            <w:proofErr w:type="spellStart"/>
            <w:r w:rsidRPr="00B952CF">
              <w:rPr>
                <w:rFonts w:eastAsia="Times New Roman" w:cstheme="minorHAnsi"/>
                <w:color w:val="000000"/>
                <w:sz w:val="24"/>
                <w:szCs w:val="24"/>
              </w:rPr>
              <w:t>cutan</w:t>
            </w:r>
            <w:proofErr w:type="spellEnd"/>
            <w:r w:rsidRPr="00B952CF">
              <w:rPr>
                <w:rFonts w:eastAsia="Times New Roman" w:cstheme="minorHAnsi"/>
                <w:color w:val="000000"/>
                <w:sz w:val="24"/>
                <w:szCs w:val="24"/>
              </w:rPr>
              <w:t>.</w:t>
            </w:r>
            <w:r w:rsidR="004E41AF">
              <w:rPr>
                <w:rFonts w:eastAsia="Times New Roman" w:cstheme="minorHAnsi"/>
                <w:color w:val="000000"/>
                <w:sz w:val="24"/>
                <w:szCs w:val="24"/>
              </w:rPr>
              <w:t>)</w:t>
            </w:r>
            <w:r w:rsidRPr="00B952CF">
              <w:rPr>
                <w:rFonts w:eastAsia="Times New Roman" w:cstheme="minorHAnsi"/>
                <w:color w:val="000000"/>
                <w:sz w:val="24"/>
                <w:szCs w:val="24"/>
              </w:rPr>
              <w:t xml:space="preserve"> CD30+ T-cell </w:t>
            </w:r>
            <w:r w:rsidR="00AE083D" w:rsidRPr="00AE083D">
              <w:rPr>
                <w:rFonts w:eastAsia="Times New Roman" w:cstheme="minorHAnsi"/>
                <w:color w:val="000000"/>
                <w:sz w:val="24"/>
                <w:szCs w:val="24"/>
              </w:rPr>
              <w:t xml:space="preserve">lymphoproliferative </w:t>
            </w:r>
            <w:r w:rsidR="00AE083D">
              <w:rPr>
                <w:rFonts w:eastAsia="Times New Roman" w:cstheme="minorHAnsi"/>
                <w:color w:val="000000"/>
                <w:sz w:val="24"/>
                <w:szCs w:val="24"/>
              </w:rPr>
              <w:t>(</w:t>
            </w:r>
            <w:proofErr w:type="spellStart"/>
            <w:r w:rsidRPr="00B952CF">
              <w:rPr>
                <w:rFonts w:eastAsia="Times New Roman" w:cstheme="minorHAnsi"/>
                <w:color w:val="000000"/>
                <w:sz w:val="24"/>
                <w:szCs w:val="24"/>
              </w:rPr>
              <w:t>lymphoprolif</w:t>
            </w:r>
            <w:proofErr w:type="spellEnd"/>
            <w:r w:rsidRPr="00B952CF">
              <w:rPr>
                <w:rFonts w:eastAsia="Times New Roman" w:cstheme="minorHAnsi"/>
                <w:color w:val="000000"/>
                <w:sz w:val="24"/>
                <w:szCs w:val="24"/>
              </w:rPr>
              <w:t>.</w:t>
            </w:r>
            <w:r w:rsidR="00AE083D">
              <w:rPr>
                <w:rFonts w:eastAsia="Times New Roman" w:cstheme="minorHAnsi"/>
                <w:color w:val="000000"/>
                <w:sz w:val="24"/>
                <w:szCs w:val="24"/>
              </w:rPr>
              <w:t>)</w:t>
            </w:r>
            <w:r w:rsidRPr="00B952CF">
              <w:rPr>
                <w:rFonts w:eastAsia="Times New Roman" w:cstheme="minorHAnsi"/>
                <w:color w:val="000000"/>
                <w:sz w:val="24"/>
                <w:szCs w:val="24"/>
              </w:rPr>
              <w:t xml:space="preserve"> disorder</w:t>
            </w:r>
          </w:p>
        </w:tc>
      </w:tr>
      <w:tr w:rsidR="00E94A87" w:rsidRPr="00B952CF" w14:paraId="776E45EA" w14:textId="77777777" w:rsidTr="00AB2B97">
        <w:trPr>
          <w:cantSplit/>
          <w:trHeight w:val="290"/>
        </w:trPr>
        <w:tc>
          <w:tcPr>
            <w:tcW w:w="1912" w:type="dxa"/>
            <w:noWrap/>
            <w:vAlign w:val="bottom"/>
            <w:hideMark/>
          </w:tcPr>
          <w:p w14:paraId="5DCAA12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9719</w:t>
            </w:r>
          </w:p>
        </w:tc>
        <w:tc>
          <w:tcPr>
            <w:tcW w:w="1440" w:type="dxa"/>
            <w:noWrap/>
            <w:vAlign w:val="bottom"/>
            <w:hideMark/>
          </w:tcPr>
          <w:p w14:paraId="4194BFA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289B19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NK/T-cell lymphoma, nasal and nasal-type</w:t>
            </w:r>
          </w:p>
        </w:tc>
      </w:tr>
      <w:tr w:rsidR="00E94A87" w:rsidRPr="00B952CF" w14:paraId="07E4403F" w14:textId="77777777" w:rsidTr="00AB2B97">
        <w:trPr>
          <w:cantSplit/>
          <w:trHeight w:val="290"/>
        </w:trPr>
        <w:tc>
          <w:tcPr>
            <w:tcW w:w="1912" w:type="dxa"/>
            <w:noWrap/>
            <w:vAlign w:val="bottom"/>
            <w:hideMark/>
          </w:tcPr>
          <w:p w14:paraId="5C7D295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9724</w:t>
            </w:r>
          </w:p>
        </w:tc>
        <w:tc>
          <w:tcPr>
            <w:tcW w:w="1440" w:type="dxa"/>
            <w:noWrap/>
            <w:vAlign w:val="bottom"/>
            <w:hideMark/>
          </w:tcPr>
          <w:p w14:paraId="48A76E1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A36EB0D" w14:textId="05123FF9"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Systemic</w:t>
            </w:r>
            <w:r w:rsidR="00AE083D">
              <w:rPr>
                <w:rFonts w:eastAsia="Times New Roman" w:cstheme="minorHAnsi"/>
                <w:color w:val="000000"/>
                <w:sz w:val="24"/>
                <w:szCs w:val="24"/>
              </w:rPr>
              <w:t xml:space="preserve"> </w:t>
            </w:r>
            <w:r w:rsidR="00AE083D" w:rsidRPr="00AE083D">
              <w:rPr>
                <w:rFonts w:eastAsia="Times New Roman" w:cstheme="minorHAnsi"/>
                <w:color w:val="000000"/>
                <w:sz w:val="24"/>
                <w:szCs w:val="24"/>
              </w:rPr>
              <w:t xml:space="preserve">Epstein-Barr virus </w:t>
            </w:r>
            <w:r w:rsidR="00AE083D">
              <w:rPr>
                <w:rFonts w:eastAsia="Times New Roman" w:cstheme="minorHAnsi"/>
                <w:color w:val="000000"/>
                <w:sz w:val="24"/>
                <w:szCs w:val="24"/>
              </w:rPr>
              <w:t>(</w:t>
            </w:r>
            <w:r w:rsidRPr="00B952CF">
              <w:rPr>
                <w:rFonts w:eastAsia="Times New Roman" w:cstheme="minorHAnsi"/>
                <w:color w:val="000000"/>
                <w:sz w:val="24"/>
                <w:szCs w:val="24"/>
              </w:rPr>
              <w:t>EBV</w:t>
            </w:r>
            <w:r w:rsidR="00AE083D">
              <w:rPr>
                <w:rFonts w:eastAsia="Times New Roman" w:cstheme="minorHAnsi"/>
                <w:color w:val="000000"/>
                <w:sz w:val="24"/>
                <w:szCs w:val="24"/>
              </w:rPr>
              <w:t>)</w:t>
            </w:r>
            <w:r w:rsidRPr="00B952CF">
              <w:rPr>
                <w:rFonts w:eastAsia="Times New Roman" w:cstheme="minorHAnsi"/>
                <w:color w:val="000000"/>
                <w:sz w:val="24"/>
                <w:szCs w:val="24"/>
              </w:rPr>
              <w:t xml:space="preserve"> pos</w:t>
            </w:r>
            <w:r w:rsidR="00AE083D">
              <w:rPr>
                <w:rFonts w:eastAsia="Times New Roman" w:cstheme="minorHAnsi"/>
                <w:color w:val="000000"/>
                <w:sz w:val="24"/>
                <w:szCs w:val="24"/>
              </w:rPr>
              <w:t>itive</w:t>
            </w:r>
            <w:r w:rsidRPr="00B952CF">
              <w:rPr>
                <w:rFonts w:eastAsia="Times New Roman" w:cstheme="minorHAnsi"/>
                <w:color w:val="000000"/>
                <w:sz w:val="24"/>
                <w:szCs w:val="24"/>
              </w:rPr>
              <w:t xml:space="preserve"> T-cell lymphoproliferative disease of childhood</w:t>
            </w:r>
          </w:p>
        </w:tc>
      </w:tr>
      <w:tr w:rsidR="00E94A87" w:rsidRPr="00B952CF" w14:paraId="3E8B011B" w14:textId="77777777" w:rsidTr="00AB2B97">
        <w:trPr>
          <w:cantSplit/>
          <w:trHeight w:val="290"/>
        </w:trPr>
        <w:tc>
          <w:tcPr>
            <w:tcW w:w="1912" w:type="dxa"/>
            <w:noWrap/>
            <w:vAlign w:val="bottom"/>
            <w:hideMark/>
          </w:tcPr>
          <w:p w14:paraId="5A8161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9725</w:t>
            </w:r>
          </w:p>
        </w:tc>
        <w:tc>
          <w:tcPr>
            <w:tcW w:w="1440" w:type="dxa"/>
            <w:noWrap/>
            <w:vAlign w:val="bottom"/>
            <w:hideMark/>
          </w:tcPr>
          <w:p w14:paraId="307E3AC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5A10D60"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Hydroa</w:t>
            </w:r>
            <w:proofErr w:type="spellEnd"/>
            <w:r w:rsidRPr="00B952CF">
              <w:rPr>
                <w:rFonts w:eastAsia="Times New Roman" w:cstheme="minorHAnsi"/>
                <w:color w:val="000000"/>
                <w:sz w:val="24"/>
                <w:szCs w:val="24"/>
              </w:rPr>
              <w:t xml:space="preserve"> </w:t>
            </w:r>
            <w:proofErr w:type="spellStart"/>
            <w:r w:rsidRPr="00B952CF">
              <w:rPr>
                <w:rFonts w:eastAsia="Times New Roman" w:cstheme="minorHAnsi"/>
                <w:color w:val="000000"/>
                <w:sz w:val="24"/>
                <w:szCs w:val="24"/>
              </w:rPr>
              <w:t>vacciniforme</w:t>
            </w:r>
            <w:proofErr w:type="spellEnd"/>
            <w:r w:rsidRPr="00B952CF">
              <w:rPr>
                <w:rFonts w:eastAsia="Times New Roman" w:cstheme="minorHAnsi"/>
                <w:color w:val="000000"/>
                <w:sz w:val="24"/>
                <w:szCs w:val="24"/>
              </w:rPr>
              <w:t>-like lymphoma</w:t>
            </w:r>
          </w:p>
        </w:tc>
      </w:tr>
      <w:tr w:rsidR="00E94A87" w:rsidRPr="00B952CF" w14:paraId="45D57A22" w14:textId="77777777" w:rsidTr="00AB2B97">
        <w:trPr>
          <w:cantSplit/>
          <w:trHeight w:val="290"/>
        </w:trPr>
        <w:tc>
          <w:tcPr>
            <w:tcW w:w="1912" w:type="dxa"/>
            <w:noWrap/>
            <w:vAlign w:val="bottom"/>
            <w:hideMark/>
          </w:tcPr>
          <w:p w14:paraId="75B62B9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9726</w:t>
            </w:r>
          </w:p>
        </w:tc>
        <w:tc>
          <w:tcPr>
            <w:tcW w:w="1440" w:type="dxa"/>
            <w:noWrap/>
            <w:vAlign w:val="bottom"/>
            <w:hideMark/>
          </w:tcPr>
          <w:p w14:paraId="68B253C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C46090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Primary Cutaneous gamma-delta T-cell lymphoma</w:t>
            </w:r>
          </w:p>
        </w:tc>
      </w:tr>
      <w:tr w:rsidR="00E94A87" w:rsidRPr="00B952CF" w14:paraId="6B655885" w14:textId="77777777" w:rsidTr="00AB2B97">
        <w:trPr>
          <w:cantSplit/>
          <w:trHeight w:val="290"/>
        </w:trPr>
        <w:tc>
          <w:tcPr>
            <w:tcW w:w="1912" w:type="dxa"/>
            <w:noWrap/>
            <w:vAlign w:val="bottom"/>
            <w:hideMark/>
          </w:tcPr>
          <w:p w14:paraId="29BB385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9727</w:t>
            </w:r>
          </w:p>
        </w:tc>
        <w:tc>
          <w:tcPr>
            <w:tcW w:w="1440" w:type="dxa"/>
            <w:noWrap/>
            <w:vAlign w:val="bottom"/>
            <w:hideMark/>
          </w:tcPr>
          <w:p w14:paraId="0E6DB1E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14EE9A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Precursor cell lymphoblastic lymphoma, NOS</w:t>
            </w:r>
          </w:p>
        </w:tc>
      </w:tr>
      <w:tr w:rsidR="00E94A87" w:rsidRPr="00B952CF" w14:paraId="1C719478" w14:textId="77777777" w:rsidTr="00AB2B97">
        <w:trPr>
          <w:cantSplit/>
          <w:trHeight w:val="290"/>
        </w:trPr>
        <w:tc>
          <w:tcPr>
            <w:tcW w:w="1912" w:type="dxa"/>
            <w:noWrap/>
            <w:vAlign w:val="bottom"/>
            <w:hideMark/>
          </w:tcPr>
          <w:p w14:paraId="2A01C56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9728</w:t>
            </w:r>
          </w:p>
        </w:tc>
        <w:tc>
          <w:tcPr>
            <w:tcW w:w="1440" w:type="dxa"/>
            <w:noWrap/>
            <w:vAlign w:val="bottom"/>
            <w:hideMark/>
          </w:tcPr>
          <w:p w14:paraId="20FEC73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92DC87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Precursor B-cell lymphoblastic lymphoma</w:t>
            </w:r>
          </w:p>
        </w:tc>
      </w:tr>
      <w:tr w:rsidR="00E94A87" w:rsidRPr="00B952CF" w14:paraId="53BF5175" w14:textId="77777777" w:rsidTr="00AB2B97">
        <w:trPr>
          <w:cantSplit/>
          <w:trHeight w:val="290"/>
        </w:trPr>
        <w:tc>
          <w:tcPr>
            <w:tcW w:w="1912" w:type="dxa"/>
            <w:noWrap/>
            <w:vAlign w:val="bottom"/>
            <w:hideMark/>
          </w:tcPr>
          <w:p w14:paraId="4C597B6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9729</w:t>
            </w:r>
          </w:p>
        </w:tc>
        <w:tc>
          <w:tcPr>
            <w:tcW w:w="1440" w:type="dxa"/>
            <w:noWrap/>
            <w:vAlign w:val="bottom"/>
            <w:hideMark/>
          </w:tcPr>
          <w:p w14:paraId="1FDF5CD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6FA19D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Precursor T-cell lymphoblastic lymphoma</w:t>
            </w:r>
          </w:p>
        </w:tc>
      </w:tr>
      <w:tr w:rsidR="00E94A87" w:rsidRPr="00B952CF" w14:paraId="2E980638" w14:textId="77777777" w:rsidTr="00AB2B97">
        <w:trPr>
          <w:cantSplit/>
          <w:trHeight w:val="290"/>
        </w:trPr>
        <w:tc>
          <w:tcPr>
            <w:tcW w:w="1912" w:type="dxa"/>
            <w:noWrap/>
            <w:vAlign w:val="bottom"/>
            <w:hideMark/>
          </w:tcPr>
          <w:p w14:paraId="6DA4E0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9731</w:t>
            </w:r>
          </w:p>
        </w:tc>
        <w:tc>
          <w:tcPr>
            <w:tcW w:w="1440" w:type="dxa"/>
            <w:noWrap/>
            <w:vAlign w:val="bottom"/>
            <w:hideMark/>
          </w:tcPr>
          <w:p w14:paraId="693FB74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C67363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Plasmacytoma, NOS</w:t>
            </w:r>
          </w:p>
        </w:tc>
      </w:tr>
      <w:tr w:rsidR="00E94A87" w:rsidRPr="00B952CF" w14:paraId="4FBDF013" w14:textId="77777777" w:rsidTr="00AB2B97">
        <w:trPr>
          <w:cantSplit/>
          <w:trHeight w:val="290"/>
        </w:trPr>
        <w:tc>
          <w:tcPr>
            <w:tcW w:w="1912" w:type="dxa"/>
            <w:noWrap/>
            <w:vAlign w:val="bottom"/>
            <w:hideMark/>
          </w:tcPr>
          <w:p w14:paraId="1933603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9732</w:t>
            </w:r>
          </w:p>
        </w:tc>
        <w:tc>
          <w:tcPr>
            <w:tcW w:w="1440" w:type="dxa"/>
            <w:noWrap/>
            <w:vAlign w:val="bottom"/>
            <w:hideMark/>
          </w:tcPr>
          <w:p w14:paraId="62FE2D7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C22024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Multiple myeloma</w:t>
            </w:r>
          </w:p>
        </w:tc>
      </w:tr>
      <w:tr w:rsidR="00E94A87" w:rsidRPr="00B952CF" w14:paraId="7E3E7A90" w14:textId="77777777" w:rsidTr="00AB2B97">
        <w:trPr>
          <w:cantSplit/>
          <w:trHeight w:val="290"/>
        </w:trPr>
        <w:tc>
          <w:tcPr>
            <w:tcW w:w="1912" w:type="dxa"/>
            <w:noWrap/>
            <w:vAlign w:val="bottom"/>
            <w:hideMark/>
          </w:tcPr>
          <w:p w14:paraId="44AFEF0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9733</w:t>
            </w:r>
          </w:p>
        </w:tc>
        <w:tc>
          <w:tcPr>
            <w:tcW w:w="1440" w:type="dxa"/>
            <w:noWrap/>
            <w:vAlign w:val="bottom"/>
            <w:hideMark/>
          </w:tcPr>
          <w:p w14:paraId="2C71CF7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531B02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Plasma cell leukemia</w:t>
            </w:r>
          </w:p>
        </w:tc>
      </w:tr>
      <w:tr w:rsidR="00E94A87" w:rsidRPr="00B952CF" w14:paraId="14A79A46" w14:textId="77777777" w:rsidTr="00AB2B97">
        <w:trPr>
          <w:cantSplit/>
          <w:trHeight w:val="290"/>
        </w:trPr>
        <w:tc>
          <w:tcPr>
            <w:tcW w:w="1912" w:type="dxa"/>
            <w:noWrap/>
            <w:vAlign w:val="bottom"/>
            <w:hideMark/>
          </w:tcPr>
          <w:p w14:paraId="3DF0D6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9734</w:t>
            </w:r>
          </w:p>
        </w:tc>
        <w:tc>
          <w:tcPr>
            <w:tcW w:w="1440" w:type="dxa"/>
            <w:noWrap/>
            <w:vAlign w:val="bottom"/>
            <w:hideMark/>
          </w:tcPr>
          <w:p w14:paraId="5B5B43A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73E860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Plasmacytoma, extramedullary</w:t>
            </w:r>
          </w:p>
        </w:tc>
      </w:tr>
      <w:tr w:rsidR="00E94A87" w:rsidRPr="00B952CF" w14:paraId="51B38ADE" w14:textId="77777777" w:rsidTr="00AB2B97">
        <w:trPr>
          <w:cantSplit/>
          <w:trHeight w:val="290"/>
        </w:trPr>
        <w:tc>
          <w:tcPr>
            <w:tcW w:w="1912" w:type="dxa"/>
            <w:noWrap/>
            <w:vAlign w:val="bottom"/>
            <w:hideMark/>
          </w:tcPr>
          <w:p w14:paraId="7CD634F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9735</w:t>
            </w:r>
          </w:p>
        </w:tc>
        <w:tc>
          <w:tcPr>
            <w:tcW w:w="1440" w:type="dxa"/>
            <w:noWrap/>
            <w:vAlign w:val="bottom"/>
            <w:hideMark/>
          </w:tcPr>
          <w:p w14:paraId="40BAB0C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51CECC1"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Plasmablastic</w:t>
            </w:r>
            <w:proofErr w:type="spellEnd"/>
            <w:r w:rsidRPr="00B952CF">
              <w:rPr>
                <w:rFonts w:eastAsia="Times New Roman" w:cstheme="minorHAnsi"/>
                <w:color w:val="000000"/>
                <w:sz w:val="24"/>
                <w:szCs w:val="24"/>
              </w:rPr>
              <w:t xml:space="preserve"> lymphoma</w:t>
            </w:r>
          </w:p>
        </w:tc>
      </w:tr>
      <w:tr w:rsidR="00E94A87" w:rsidRPr="00B952CF" w14:paraId="3A6EAFE3" w14:textId="77777777" w:rsidTr="00AB2B97">
        <w:trPr>
          <w:cantSplit/>
          <w:trHeight w:val="290"/>
        </w:trPr>
        <w:tc>
          <w:tcPr>
            <w:tcW w:w="1912" w:type="dxa"/>
            <w:noWrap/>
            <w:vAlign w:val="bottom"/>
            <w:hideMark/>
          </w:tcPr>
          <w:p w14:paraId="6FE34F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9737</w:t>
            </w:r>
          </w:p>
        </w:tc>
        <w:tc>
          <w:tcPr>
            <w:tcW w:w="1440" w:type="dxa"/>
            <w:noWrap/>
            <w:vAlign w:val="bottom"/>
            <w:hideMark/>
          </w:tcPr>
          <w:p w14:paraId="7E7DF27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0CAAD7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ALK positive large B-cell lymphoma</w:t>
            </w:r>
          </w:p>
        </w:tc>
      </w:tr>
      <w:tr w:rsidR="00E94A87" w:rsidRPr="00B952CF" w14:paraId="59390830" w14:textId="77777777" w:rsidTr="00AB2B97">
        <w:trPr>
          <w:cantSplit/>
          <w:trHeight w:val="290"/>
        </w:trPr>
        <w:tc>
          <w:tcPr>
            <w:tcW w:w="1912" w:type="dxa"/>
            <w:noWrap/>
            <w:vAlign w:val="bottom"/>
            <w:hideMark/>
          </w:tcPr>
          <w:p w14:paraId="435E6DA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9738</w:t>
            </w:r>
          </w:p>
        </w:tc>
        <w:tc>
          <w:tcPr>
            <w:tcW w:w="1440" w:type="dxa"/>
            <w:noWrap/>
            <w:vAlign w:val="bottom"/>
            <w:hideMark/>
          </w:tcPr>
          <w:p w14:paraId="18A0B5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859D479" w14:textId="3DEB845F"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Lrg</w:t>
            </w:r>
            <w:proofErr w:type="spellEnd"/>
            <w:r w:rsidR="001553CE">
              <w:rPr>
                <w:rFonts w:eastAsia="Times New Roman" w:cstheme="minorHAnsi"/>
                <w:color w:val="000000"/>
                <w:sz w:val="24"/>
                <w:szCs w:val="24"/>
              </w:rPr>
              <w:t>.</w:t>
            </w:r>
            <w:r w:rsidRPr="00B952CF">
              <w:rPr>
                <w:rFonts w:eastAsia="Times New Roman" w:cstheme="minorHAnsi"/>
                <w:color w:val="000000"/>
                <w:sz w:val="24"/>
                <w:szCs w:val="24"/>
              </w:rPr>
              <w:t xml:space="preserve"> B-cell lymphoma in HHV8-assoc</w:t>
            </w:r>
            <w:r w:rsidR="001553CE">
              <w:rPr>
                <w:rFonts w:eastAsia="Times New Roman" w:cstheme="minorHAnsi"/>
                <w:color w:val="000000"/>
                <w:sz w:val="24"/>
                <w:szCs w:val="24"/>
              </w:rPr>
              <w:t>iated</w:t>
            </w:r>
            <w:r w:rsidRPr="00B952CF">
              <w:rPr>
                <w:rFonts w:eastAsia="Times New Roman" w:cstheme="minorHAnsi"/>
                <w:color w:val="000000"/>
                <w:sz w:val="24"/>
                <w:szCs w:val="24"/>
              </w:rPr>
              <w:t xml:space="preserve"> multicentric Castleman D</w:t>
            </w:r>
            <w:r w:rsidR="001553CE">
              <w:rPr>
                <w:rFonts w:eastAsia="Times New Roman" w:cstheme="minorHAnsi"/>
                <w:color w:val="000000"/>
                <w:sz w:val="24"/>
                <w:szCs w:val="24"/>
              </w:rPr>
              <w:t>isease</w:t>
            </w:r>
          </w:p>
        </w:tc>
      </w:tr>
      <w:tr w:rsidR="00E94A87" w:rsidRPr="00B952CF" w14:paraId="4CA95171" w14:textId="77777777" w:rsidTr="00AB2B97">
        <w:trPr>
          <w:cantSplit/>
          <w:trHeight w:val="290"/>
        </w:trPr>
        <w:tc>
          <w:tcPr>
            <w:tcW w:w="1912" w:type="dxa"/>
            <w:noWrap/>
            <w:vAlign w:val="bottom"/>
            <w:hideMark/>
          </w:tcPr>
          <w:p w14:paraId="7BFBF84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9740</w:t>
            </w:r>
          </w:p>
        </w:tc>
        <w:tc>
          <w:tcPr>
            <w:tcW w:w="1440" w:type="dxa"/>
            <w:noWrap/>
            <w:vAlign w:val="bottom"/>
            <w:hideMark/>
          </w:tcPr>
          <w:p w14:paraId="0C7153C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A8B15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Mast cell sarcoma</w:t>
            </w:r>
          </w:p>
        </w:tc>
      </w:tr>
      <w:tr w:rsidR="00E94A87" w:rsidRPr="00B952CF" w14:paraId="35AE8FFC" w14:textId="77777777" w:rsidTr="00AB2B97">
        <w:trPr>
          <w:cantSplit/>
          <w:trHeight w:val="290"/>
        </w:trPr>
        <w:tc>
          <w:tcPr>
            <w:tcW w:w="1912" w:type="dxa"/>
            <w:noWrap/>
            <w:vAlign w:val="bottom"/>
            <w:hideMark/>
          </w:tcPr>
          <w:p w14:paraId="16A6444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9741</w:t>
            </w:r>
          </w:p>
        </w:tc>
        <w:tc>
          <w:tcPr>
            <w:tcW w:w="1440" w:type="dxa"/>
            <w:noWrap/>
            <w:vAlign w:val="bottom"/>
            <w:hideMark/>
          </w:tcPr>
          <w:p w14:paraId="039624A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2099BE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mastocytosis</w:t>
            </w:r>
          </w:p>
        </w:tc>
      </w:tr>
      <w:tr w:rsidR="00E94A87" w:rsidRPr="00B952CF" w14:paraId="41F5A658" w14:textId="77777777" w:rsidTr="00AB2B97">
        <w:trPr>
          <w:cantSplit/>
          <w:trHeight w:val="290"/>
        </w:trPr>
        <w:tc>
          <w:tcPr>
            <w:tcW w:w="1912" w:type="dxa"/>
            <w:noWrap/>
            <w:vAlign w:val="bottom"/>
            <w:hideMark/>
          </w:tcPr>
          <w:p w14:paraId="04D690B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9742</w:t>
            </w:r>
          </w:p>
        </w:tc>
        <w:tc>
          <w:tcPr>
            <w:tcW w:w="1440" w:type="dxa"/>
            <w:noWrap/>
            <w:vAlign w:val="bottom"/>
            <w:hideMark/>
          </w:tcPr>
          <w:p w14:paraId="3679771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DBA92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Mast cell leukemia</w:t>
            </w:r>
          </w:p>
        </w:tc>
      </w:tr>
      <w:tr w:rsidR="00E94A87" w:rsidRPr="00B952CF" w14:paraId="2ED74639" w14:textId="77777777" w:rsidTr="00AB2B97">
        <w:trPr>
          <w:cantSplit/>
          <w:trHeight w:val="290"/>
        </w:trPr>
        <w:tc>
          <w:tcPr>
            <w:tcW w:w="1912" w:type="dxa"/>
            <w:noWrap/>
            <w:vAlign w:val="bottom"/>
            <w:hideMark/>
          </w:tcPr>
          <w:p w14:paraId="07FB62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9749</w:t>
            </w:r>
          </w:p>
        </w:tc>
        <w:tc>
          <w:tcPr>
            <w:tcW w:w="1440" w:type="dxa"/>
            <w:noWrap/>
            <w:vAlign w:val="bottom"/>
            <w:hideMark/>
          </w:tcPr>
          <w:p w14:paraId="51EB604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1</w:t>
            </w:r>
          </w:p>
        </w:tc>
        <w:tc>
          <w:tcPr>
            <w:tcW w:w="6138" w:type="dxa"/>
            <w:noWrap/>
            <w:vAlign w:val="bottom"/>
            <w:hideMark/>
          </w:tcPr>
          <w:p w14:paraId="4DD9928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Juvenile </w:t>
            </w:r>
            <w:proofErr w:type="spellStart"/>
            <w:r w:rsidRPr="00B952CF">
              <w:rPr>
                <w:rFonts w:eastAsia="Times New Roman" w:cstheme="minorHAnsi"/>
                <w:color w:val="000000"/>
                <w:sz w:val="24"/>
                <w:szCs w:val="24"/>
              </w:rPr>
              <w:t>xanthogranuloma</w:t>
            </w:r>
            <w:proofErr w:type="spellEnd"/>
          </w:p>
        </w:tc>
      </w:tr>
      <w:tr w:rsidR="00E94A87" w:rsidRPr="00B952CF" w14:paraId="007B1FEF" w14:textId="77777777" w:rsidTr="00AB2B97">
        <w:trPr>
          <w:cantSplit/>
          <w:trHeight w:val="290"/>
        </w:trPr>
        <w:tc>
          <w:tcPr>
            <w:tcW w:w="1912" w:type="dxa"/>
            <w:noWrap/>
            <w:vAlign w:val="bottom"/>
            <w:hideMark/>
          </w:tcPr>
          <w:p w14:paraId="13ADB1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9750</w:t>
            </w:r>
          </w:p>
        </w:tc>
        <w:tc>
          <w:tcPr>
            <w:tcW w:w="1440" w:type="dxa"/>
            <w:noWrap/>
            <w:vAlign w:val="bottom"/>
            <w:hideMark/>
          </w:tcPr>
          <w:p w14:paraId="098DCE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047E07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Malignant histiocytosis</w:t>
            </w:r>
          </w:p>
        </w:tc>
      </w:tr>
      <w:tr w:rsidR="00E94A87" w:rsidRPr="00B952CF" w14:paraId="78326090" w14:textId="77777777" w:rsidTr="00AB2B97">
        <w:trPr>
          <w:cantSplit/>
          <w:trHeight w:val="290"/>
        </w:trPr>
        <w:tc>
          <w:tcPr>
            <w:tcW w:w="1912" w:type="dxa"/>
            <w:noWrap/>
            <w:vAlign w:val="bottom"/>
            <w:hideMark/>
          </w:tcPr>
          <w:p w14:paraId="0E84BA1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9751</w:t>
            </w:r>
          </w:p>
        </w:tc>
        <w:tc>
          <w:tcPr>
            <w:tcW w:w="1440" w:type="dxa"/>
            <w:noWrap/>
            <w:vAlign w:val="bottom"/>
            <w:hideMark/>
          </w:tcPr>
          <w:p w14:paraId="14E4BD6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643201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Langerhans cell histiocytosis, NOS</w:t>
            </w:r>
          </w:p>
        </w:tc>
      </w:tr>
      <w:tr w:rsidR="00E94A87" w:rsidRPr="00B952CF" w14:paraId="73C9243A" w14:textId="77777777" w:rsidTr="00AB2B97">
        <w:trPr>
          <w:cantSplit/>
          <w:trHeight w:val="290"/>
        </w:trPr>
        <w:tc>
          <w:tcPr>
            <w:tcW w:w="1912" w:type="dxa"/>
            <w:noWrap/>
            <w:vAlign w:val="bottom"/>
            <w:hideMark/>
          </w:tcPr>
          <w:p w14:paraId="3FAF6CD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9754</w:t>
            </w:r>
          </w:p>
        </w:tc>
        <w:tc>
          <w:tcPr>
            <w:tcW w:w="1440" w:type="dxa"/>
            <w:noWrap/>
            <w:vAlign w:val="bottom"/>
            <w:hideMark/>
          </w:tcPr>
          <w:p w14:paraId="47EF1AF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EB668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Langerhans cell histiocytosis, disseminated</w:t>
            </w:r>
          </w:p>
        </w:tc>
      </w:tr>
      <w:tr w:rsidR="00E94A87" w:rsidRPr="00B952CF" w14:paraId="0921DC00" w14:textId="77777777" w:rsidTr="00AB2B97">
        <w:trPr>
          <w:cantSplit/>
          <w:trHeight w:val="290"/>
        </w:trPr>
        <w:tc>
          <w:tcPr>
            <w:tcW w:w="1912" w:type="dxa"/>
            <w:noWrap/>
            <w:vAlign w:val="bottom"/>
            <w:hideMark/>
          </w:tcPr>
          <w:p w14:paraId="067FC77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9755</w:t>
            </w:r>
          </w:p>
        </w:tc>
        <w:tc>
          <w:tcPr>
            <w:tcW w:w="1440" w:type="dxa"/>
            <w:noWrap/>
            <w:vAlign w:val="bottom"/>
            <w:hideMark/>
          </w:tcPr>
          <w:p w14:paraId="6F133C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FFF1DA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Histiocytic sarcoma</w:t>
            </w:r>
          </w:p>
        </w:tc>
      </w:tr>
      <w:tr w:rsidR="00E94A87" w:rsidRPr="00B952CF" w14:paraId="37571B87" w14:textId="77777777" w:rsidTr="00AB2B97">
        <w:trPr>
          <w:cantSplit/>
          <w:trHeight w:val="290"/>
        </w:trPr>
        <w:tc>
          <w:tcPr>
            <w:tcW w:w="1912" w:type="dxa"/>
            <w:noWrap/>
            <w:vAlign w:val="bottom"/>
            <w:hideMark/>
          </w:tcPr>
          <w:p w14:paraId="7301AC4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9756</w:t>
            </w:r>
          </w:p>
        </w:tc>
        <w:tc>
          <w:tcPr>
            <w:tcW w:w="1440" w:type="dxa"/>
            <w:noWrap/>
            <w:vAlign w:val="bottom"/>
            <w:hideMark/>
          </w:tcPr>
          <w:p w14:paraId="223B66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BE6910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Langerhans cell sarcoma</w:t>
            </w:r>
          </w:p>
        </w:tc>
      </w:tr>
      <w:tr w:rsidR="00E94A87" w:rsidRPr="00B952CF" w14:paraId="7C27AD2B" w14:textId="77777777" w:rsidTr="00AB2B97">
        <w:trPr>
          <w:cantSplit/>
          <w:trHeight w:val="290"/>
        </w:trPr>
        <w:tc>
          <w:tcPr>
            <w:tcW w:w="1912" w:type="dxa"/>
            <w:noWrap/>
            <w:vAlign w:val="bottom"/>
            <w:hideMark/>
          </w:tcPr>
          <w:p w14:paraId="23C7DD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9757</w:t>
            </w:r>
          </w:p>
        </w:tc>
        <w:tc>
          <w:tcPr>
            <w:tcW w:w="1440" w:type="dxa"/>
            <w:noWrap/>
            <w:vAlign w:val="bottom"/>
            <w:hideMark/>
          </w:tcPr>
          <w:p w14:paraId="4581322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86DECF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Interdigitating dendritic cell sarcoma</w:t>
            </w:r>
          </w:p>
        </w:tc>
      </w:tr>
      <w:tr w:rsidR="00E94A87" w:rsidRPr="00B952CF" w14:paraId="3C8B959A" w14:textId="77777777" w:rsidTr="00AB2B97">
        <w:trPr>
          <w:cantSplit/>
          <w:trHeight w:val="290"/>
        </w:trPr>
        <w:tc>
          <w:tcPr>
            <w:tcW w:w="1912" w:type="dxa"/>
            <w:noWrap/>
            <w:vAlign w:val="bottom"/>
            <w:hideMark/>
          </w:tcPr>
          <w:p w14:paraId="192B3FB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9758</w:t>
            </w:r>
          </w:p>
        </w:tc>
        <w:tc>
          <w:tcPr>
            <w:tcW w:w="1440" w:type="dxa"/>
            <w:noWrap/>
            <w:vAlign w:val="bottom"/>
            <w:hideMark/>
          </w:tcPr>
          <w:p w14:paraId="2B38E58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0CABB9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Follicular dendritic cell sarcoma</w:t>
            </w:r>
          </w:p>
        </w:tc>
      </w:tr>
      <w:tr w:rsidR="00E94A87" w:rsidRPr="00B952CF" w14:paraId="11193541" w14:textId="77777777" w:rsidTr="00AB2B97">
        <w:trPr>
          <w:cantSplit/>
          <w:trHeight w:val="290"/>
        </w:trPr>
        <w:tc>
          <w:tcPr>
            <w:tcW w:w="1912" w:type="dxa"/>
            <w:noWrap/>
            <w:vAlign w:val="bottom"/>
            <w:hideMark/>
          </w:tcPr>
          <w:p w14:paraId="51F7178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9759</w:t>
            </w:r>
          </w:p>
        </w:tc>
        <w:tc>
          <w:tcPr>
            <w:tcW w:w="1440" w:type="dxa"/>
            <w:noWrap/>
            <w:vAlign w:val="bottom"/>
            <w:hideMark/>
          </w:tcPr>
          <w:p w14:paraId="0F4F579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1DEF2E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Fibroblastic reticular cell tumor</w:t>
            </w:r>
          </w:p>
        </w:tc>
      </w:tr>
      <w:tr w:rsidR="00E94A87" w:rsidRPr="00B952CF" w14:paraId="37BAC31A" w14:textId="77777777" w:rsidTr="00AB2B97">
        <w:trPr>
          <w:cantSplit/>
          <w:trHeight w:val="290"/>
        </w:trPr>
        <w:tc>
          <w:tcPr>
            <w:tcW w:w="1912" w:type="dxa"/>
            <w:noWrap/>
            <w:vAlign w:val="bottom"/>
            <w:hideMark/>
          </w:tcPr>
          <w:p w14:paraId="0F1CAE0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9760</w:t>
            </w:r>
          </w:p>
        </w:tc>
        <w:tc>
          <w:tcPr>
            <w:tcW w:w="1440" w:type="dxa"/>
            <w:noWrap/>
            <w:vAlign w:val="bottom"/>
            <w:hideMark/>
          </w:tcPr>
          <w:p w14:paraId="5A4DB5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2605D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Immunoproliferative disease, NOS</w:t>
            </w:r>
          </w:p>
        </w:tc>
      </w:tr>
      <w:tr w:rsidR="00E94A87" w:rsidRPr="00B952CF" w14:paraId="5E0A08D9" w14:textId="77777777" w:rsidTr="00AB2B97">
        <w:trPr>
          <w:cantSplit/>
          <w:trHeight w:val="290"/>
        </w:trPr>
        <w:tc>
          <w:tcPr>
            <w:tcW w:w="1912" w:type="dxa"/>
            <w:noWrap/>
            <w:vAlign w:val="bottom"/>
            <w:hideMark/>
          </w:tcPr>
          <w:p w14:paraId="12DB86B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9761</w:t>
            </w:r>
          </w:p>
        </w:tc>
        <w:tc>
          <w:tcPr>
            <w:tcW w:w="1440" w:type="dxa"/>
            <w:noWrap/>
            <w:vAlign w:val="bottom"/>
            <w:hideMark/>
          </w:tcPr>
          <w:p w14:paraId="0ACB5B1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67267E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Waldenstrom macroglobulinemia</w:t>
            </w:r>
          </w:p>
        </w:tc>
      </w:tr>
      <w:tr w:rsidR="00E94A87" w:rsidRPr="00B952CF" w14:paraId="02178878" w14:textId="77777777" w:rsidTr="00AB2B97">
        <w:trPr>
          <w:cantSplit/>
          <w:trHeight w:val="290"/>
        </w:trPr>
        <w:tc>
          <w:tcPr>
            <w:tcW w:w="1912" w:type="dxa"/>
            <w:noWrap/>
            <w:vAlign w:val="bottom"/>
            <w:hideMark/>
          </w:tcPr>
          <w:p w14:paraId="4202628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9762</w:t>
            </w:r>
          </w:p>
        </w:tc>
        <w:tc>
          <w:tcPr>
            <w:tcW w:w="1440" w:type="dxa"/>
            <w:noWrap/>
            <w:vAlign w:val="bottom"/>
            <w:hideMark/>
          </w:tcPr>
          <w:p w14:paraId="708B560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70E54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Heavy chain disease, NOS</w:t>
            </w:r>
          </w:p>
        </w:tc>
      </w:tr>
      <w:tr w:rsidR="00E94A87" w:rsidRPr="00B952CF" w14:paraId="76C9A4A6" w14:textId="77777777" w:rsidTr="00AB2B97">
        <w:trPr>
          <w:cantSplit/>
          <w:trHeight w:val="290"/>
        </w:trPr>
        <w:tc>
          <w:tcPr>
            <w:tcW w:w="1912" w:type="dxa"/>
            <w:noWrap/>
            <w:vAlign w:val="bottom"/>
            <w:hideMark/>
          </w:tcPr>
          <w:p w14:paraId="5BDB0A4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9764</w:t>
            </w:r>
          </w:p>
        </w:tc>
        <w:tc>
          <w:tcPr>
            <w:tcW w:w="1440" w:type="dxa"/>
            <w:noWrap/>
            <w:vAlign w:val="bottom"/>
            <w:hideMark/>
          </w:tcPr>
          <w:p w14:paraId="7D25555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C474FB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Immunoproliferative small intestinal disease</w:t>
            </w:r>
          </w:p>
        </w:tc>
      </w:tr>
      <w:tr w:rsidR="00E94A87" w:rsidRPr="00B952CF" w14:paraId="1FD231AE" w14:textId="77777777" w:rsidTr="00AB2B97">
        <w:trPr>
          <w:cantSplit/>
          <w:trHeight w:val="290"/>
        </w:trPr>
        <w:tc>
          <w:tcPr>
            <w:tcW w:w="1912" w:type="dxa"/>
            <w:noWrap/>
            <w:vAlign w:val="bottom"/>
            <w:hideMark/>
          </w:tcPr>
          <w:p w14:paraId="30BE629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9766</w:t>
            </w:r>
          </w:p>
        </w:tc>
        <w:tc>
          <w:tcPr>
            <w:tcW w:w="1440" w:type="dxa"/>
            <w:noWrap/>
            <w:vAlign w:val="bottom"/>
            <w:hideMark/>
          </w:tcPr>
          <w:p w14:paraId="12D96FC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AA32514"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Lymphomatoid</w:t>
            </w:r>
            <w:proofErr w:type="spellEnd"/>
            <w:r w:rsidRPr="00B952CF">
              <w:rPr>
                <w:rFonts w:eastAsia="Times New Roman" w:cstheme="minorHAnsi"/>
                <w:color w:val="000000"/>
                <w:sz w:val="24"/>
                <w:szCs w:val="24"/>
              </w:rPr>
              <w:t xml:space="preserve"> granulomatosis, grade 3</w:t>
            </w:r>
          </w:p>
        </w:tc>
      </w:tr>
      <w:tr w:rsidR="00E94A87" w:rsidRPr="00B952CF" w14:paraId="1EE1699A" w14:textId="77777777" w:rsidTr="00AB2B97">
        <w:trPr>
          <w:cantSplit/>
          <w:trHeight w:val="290"/>
        </w:trPr>
        <w:tc>
          <w:tcPr>
            <w:tcW w:w="1912" w:type="dxa"/>
            <w:noWrap/>
            <w:vAlign w:val="bottom"/>
            <w:hideMark/>
          </w:tcPr>
          <w:p w14:paraId="5DC8A9A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9800</w:t>
            </w:r>
          </w:p>
        </w:tc>
        <w:tc>
          <w:tcPr>
            <w:tcW w:w="1440" w:type="dxa"/>
            <w:noWrap/>
            <w:vAlign w:val="bottom"/>
            <w:hideMark/>
          </w:tcPr>
          <w:p w14:paraId="7620D2B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440A40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Leukemia, NOS</w:t>
            </w:r>
          </w:p>
        </w:tc>
      </w:tr>
      <w:tr w:rsidR="00E94A87" w:rsidRPr="00B952CF" w14:paraId="6F2A340C" w14:textId="77777777" w:rsidTr="00AB2B97">
        <w:trPr>
          <w:cantSplit/>
          <w:trHeight w:val="290"/>
        </w:trPr>
        <w:tc>
          <w:tcPr>
            <w:tcW w:w="1912" w:type="dxa"/>
            <w:noWrap/>
            <w:vAlign w:val="bottom"/>
            <w:hideMark/>
          </w:tcPr>
          <w:p w14:paraId="489CF0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9801</w:t>
            </w:r>
          </w:p>
        </w:tc>
        <w:tc>
          <w:tcPr>
            <w:tcW w:w="1440" w:type="dxa"/>
            <w:noWrap/>
            <w:vAlign w:val="bottom"/>
            <w:hideMark/>
          </w:tcPr>
          <w:p w14:paraId="47B9564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31021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leukemia, NOS</w:t>
            </w:r>
          </w:p>
        </w:tc>
      </w:tr>
      <w:tr w:rsidR="00E94A87" w:rsidRPr="00B952CF" w14:paraId="0E712D21" w14:textId="77777777" w:rsidTr="00AB2B97">
        <w:trPr>
          <w:cantSplit/>
          <w:trHeight w:val="290"/>
        </w:trPr>
        <w:tc>
          <w:tcPr>
            <w:tcW w:w="1912" w:type="dxa"/>
            <w:noWrap/>
            <w:vAlign w:val="bottom"/>
            <w:hideMark/>
          </w:tcPr>
          <w:p w14:paraId="411BAEB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9805</w:t>
            </w:r>
          </w:p>
        </w:tc>
        <w:tc>
          <w:tcPr>
            <w:tcW w:w="1440" w:type="dxa"/>
            <w:noWrap/>
            <w:vAlign w:val="bottom"/>
            <w:hideMark/>
          </w:tcPr>
          <w:p w14:paraId="5E09795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81E66A"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Acute </w:t>
            </w:r>
            <w:proofErr w:type="spellStart"/>
            <w:r w:rsidRPr="00B952CF">
              <w:rPr>
                <w:rFonts w:eastAsia="Times New Roman" w:cstheme="minorHAnsi"/>
                <w:color w:val="000000"/>
                <w:sz w:val="24"/>
                <w:szCs w:val="24"/>
              </w:rPr>
              <w:t>biphenotypic</w:t>
            </w:r>
            <w:proofErr w:type="spellEnd"/>
            <w:r w:rsidRPr="00B952CF">
              <w:rPr>
                <w:rFonts w:eastAsia="Times New Roman" w:cstheme="minorHAnsi"/>
                <w:color w:val="000000"/>
                <w:sz w:val="24"/>
                <w:szCs w:val="24"/>
              </w:rPr>
              <w:t xml:space="preserve"> leukemia</w:t>
            </w:r>
          </w:p>
        </w:tc>
      </w:tr>
      <w:tr w:rsidR="00E94A87" w:rsidRPr="00B952CF" w14:paraId="3653B673" w14:textId="77777777" w:rsidTr="00AB2B97">
        <w:trPr>
          <w:cantSplit/>
          <w:trHeight w:val="290"/>
        </w:trPr>
        <w:tc>
          <w:tcPr>
            <w:tcW w:w="1912" w:type="dxa"/>
            <w:noWrap/>
            <w:vAlign w:val="bottom"/>
            <w:hideMark/>
          </w:tcPr>
          <w:p w14:paraId="26DCFC7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9806</w:t>
            </w:r>
          </w:p>
        </w:tc>
        <w:tc>
          <w:tcPr>
            <w:tcW w:w="1440" w:type="dxa"/>
            <w:noWrap/>
            <w:vAlign w:val="bottom"/>
            <w:hideMark/>
          </w:tcPr>
          <w:p w14:paraId="06CD506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D92084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phenotype acute leukemia with t(9;22)(q34;q11.2);BCR-ABL1</w:t>
            </w:r>
          </w:p>
        </w:tc>
      </w:tr>
      <w:tr w:rsidR="00E94A87" w:rsidRPr="00B952CF" w14:paraId="1C70893F" w14:textId="77777777" w:rsidTr="00AB2B97">
        <w:trPr>
          <w:cantSplit/>
          <w:trHeight w:val="290"/>
        </w:trPr>
        <w:tc>
          <w:tcPr>
            <w:tcW w:w="1912" w:type="dxa"/>
            <w:noWrap/>
            <w:vAlign w:val="bottom"/>
            <w:hideMark/>
          </w:tcPr>
          <w:p w14:paraId="448B37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9807</w:t>
            </w:r>
          </w:p>
        </w:tc>
        <w:tc>
          <w:tcPr>
            <w:tcW w:w="1440" w:type="dxa"/>
            <w:noWrap/>
            <w:vAlign w:val="bottom"/>
            <w:hideMark/>
          </w:tcPr>
          <w:p w14:paraId="2BEBDE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2CB4DB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phenotype acute leukemia with t(v;11q23);MLL rearranged</w:t>
            </w:r>
          </w:p>
        </w:tc>
      </w:tr>
      <w:tr w:rsidR="00E94A87" w:rsidRPr="00B952CF" w14:paraId="41C6ABFC" w14:textId="77777777" w:rsidTr="00AB2B97">
        <w:trPr>
          <w:cantSplit/>
          <w:trHeight w:val="290"/>
        </w:trPr>
        <w:tc>
          <w:tcPr>
            <w:tcW w:w="1912" w:type="dxa"/>
            <w:noWrap/>
            <w:vAlign w:val="bottom"/>
            <w:hideMark/>
          </w:tcPr>
          <w:p w14:paraId="244DF8B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9808</w:t>
            </w:r>
          </w:p>
        </w:tc>
        <w:tc>
          <w:tcPr>
            <w:tcW w:w="1440" w:type="dxa"/>
            <w:noWrap/>
            <w:vAlign w:val="bottom"/>
            <w:hideMark/>
          </w:tcPr>
          <w:p w14:paraId="5E4BABF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8103B7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phenotype acute leukemia, B/myeloid, NOS</w:t>
            </w:r>
          </w:p>
        </w:tc>
      </w:tr>
      <w:tr w:rsidR="00E94A87" w:rsidRPr="00B952CF" w14:paraId="0E685E25" w14:textId="77777777" w:rsidTr="00AB2B97">
        <w:trPr>
          <w:cantSplit/>
          <w:trHeight w:val="290"/>
        </w:trPr>
        <w:tc>
          <w:tcPr>
            <w:tcW w:w="1912" w:type="dxa"/>
            <w:noWrap/>
            <w:vAlign w:val="bottom"/>
            <w:hideMark/>
          </w:tcPr>
          <w:p w14:paraId="7DC0B54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9809</w:t>
            </w:r>
          </w:p>
        </w:tc>
        <w:tc>
          <w:tcPr>
            <w:tcW w:w="1440" w:type="dxa"/>
            <w:noWrap/>
            <w:vAlign w:val="bottom"/>
            <w:hideMark/>
          </w:tcPr>
          <w:p w14:paraId="64F6DF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DF9421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Mixed phenotype acute leukemia, T/myeloid, NOS</w:t>
            </w:r>
          </w:p>
        </w:tc>
      </w:tr>
      <w:tr w:rsidR="00E94A87" w:rsidRPr="00B952CF" w14:paraId="258FE625" w14:textId="77777777" w:rsidTr="00AB2B97">
        <w:trPr>
          <w:cantSplit/>
          <w:trHeight w:val="290"/>
        </w:trPr>
        <w:tc>
          <w:tcPr>
            <w:tcW w:w="1912" w:type="dxa"/>
            <w:noWrap/>
            <w:vAlign w:val="bottom"/>
            <w:hideMark/>
          </w:tcPr>
          <w:p w14:paraId="54F06E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9811</w:t>
            </w:r>
          </w:p>
        </w:tc>
        <w:tc>
          <w:tcPr>
            <w:tcW w:w="1440" w:type="dxa"/>
            <w:noWrap/>
            <w:vAlign w:val="bottom"/>
            <w:hideMark/>
          </w:tcPr>
          <w:p w14:paraId="26CC4C7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69F3A6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 lymphoblastic leukemia/lymphoma, NOS</w:t>
            </w:r>
          </w:p>
        </w:tc>
      </w:tr>
      <w:tr w:rsidR="00E94A87" w:rsidRPr="00B952CF" w14:paraId="21236FEB" w14:textId="77777777" w:rsidTr="00AB2B97">
        <w:trPr>
          <w:cantSplit/>
          <w:trHeight w:val="290"/>
        </w:trPr>
        <w:tc>
          <w:tcPr>
            <w:tcW w:w="1912" w:type="dxa"/>
            <w:noWrap/>
            <w:vAlign w:val="bottom"/>
            <w:hideMark/>
          </w:tcPr>
          <w:p w14:paraId="1C7CEEC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9812</w:t>
            </w:r>
          </w:p>
        </w:tc>
        <w:tc>
          <w:tcPr>
            <w:tcW w:w="1440" w:type="dxa"/>
            <w:noWrap/>
            <w:vAlign w:val="bottom"/>
            <w:hideMark/>
          </w:tcPr>
          <w:p w14:paraId="7FE16A9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5C2E6F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Leukemia/lymphoma with t(9;22)(q34;q11.2);BCR-ABL1</w:t>
            </w:r>
          </w:p>
        </w:tc>
      </w:tr>
      <w:tr w:rsidR="00E94A87" w:rsidRPr="00B952CF" w14:paraId="5A37AA4B" w14:textId="77777777" w:rsidTr="00AB2B97">
        <w:trPr>
          <w:cantSplit/>
          <w:trHeight w:val="290"/>
        </w:trPr>
        <w:tc>
          <w:tcPr>
            <w:tcW w:w="1912" w:type="dxa"/>
            <w:noWrap/>
            <w:vAlign w:val="bottom"/>
            <w:hideMark/>
          </w:tcPr>
          <w:p w14:paraId="67894A3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9813</w:t>
            </w:r>
          </w:p>
        </w:tc>
        <w:tc>
          <w:tcPr>
            <w:tcW w:w="1440" w:type="dxa"/>
            <w:noWrap/>
            <w:vAlign w:val="bottom"/>
            <w:hideMark/>
          </w:tcPr>
          <w:p w14:paraId="18F0CA2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888913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Leukemia/lymphoma with t(v;11q23);MLL rearranged</w:t>
            </w:r>
          </w:p>
        </w:tc>
      </w:tr>
      <w:tr w:rsidR="00E94A87" w:rsidRPr="00B952CF" w14:paraId="40E2AB85" w14:textId="77777777" w:rsidTr="00AB2B97">
        <w:trPr>
          <w:cantSplit/>
          <w:trHeight w:val="290"/>
        </w:trPr>
        <w:tc>
          <w:tcPr>
            <w:tcW w:w="1912" w:type="dxa"/>
            <w:noWrap/>
            <w:vAlign w:val="bottom"/>
            <w:hideMark/>
          </w:tcPr>
          <w:p w14:paraId="248CEBB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9814</w:t>
            </w:r>
          </w:p>
        </w:tc>
        <w:tc>
          <w:tcPr>
            <w:tcW w:w="1440" w:type="dxa"/>
            <w:noWrap/>
            <w:vAlign w:val="bottom"/>
            <w:hideMark/>
          </w:tcPr>
          <w:p w14:paraId="4D3CB27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C973BE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Leukemia/lymphoma with t(12;21)(p13;q22);TEL-AML1(ETV6-RUNX1)</w:t>
            </w:r>
          </w:p>
        </w:tc>
      </w:tr>
      <w:tr w:rsidR="00E94A87" w:rsidRPr="00B952CF" w14:paraId="63BAF810" w14:textId="77777777" w:rsidTr="00AB2B97">
        <w:trPr>
          <w:cantSplit/>
          <w:trHeight w:val="290"/>
        </w:trPr>
        <w:tc>
          <w:tcPr>
            <w:tcW w:w="1912" w:type="dxa"/>
            <w:noWrap/>
            <w:vAlign w:val="bottom"/>
            <w:hideMark/>
          </w:tcPr>
          <w:p w14:paraId="52DADE8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9815</w:t>
            </w:r>
          </w:p>
        </w:tc>
        <w:tc>
          <w:tcPr>
            <w:tcW w:w="1440" w:type="dxa"/>
            <w:noWrap/>
            <w:vAlign w:val="bottom"/>
            <w:hideMark/>
          </w:tcPr>
          <w:p w14:paraId="31982A1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59301D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B lymphoblastic leukemia/lymphoma with </w:t>
            </w:r>
            <w:proofErr w:type="spellStart"/>
            <w:r w:rsidRPr="00B952CF">
              <w:rPr>
                <w:rFonts w:eastAsia="Times New Roman" w:cstheme="minorHAnsi"/>
                <w:color w:val="000000"/>
                <w:sz w:val="24"/>
                <w:szCs w:val="24"/>
              </w:rPr>
              <w:t>hyperdiploidy</w:t>
            </w:r>
            <w:proofErr w:type="spellEnd"/>
          </w:p>
        </w:tc>
      </w:tr>
      <w:tr w:rsidR="00E94A87" w:rsidRPr="00B952CF" w14:paraId="772FCD87" w14:textId="77777777" w:rsidTr="00AB2B97">
        <w:trPr>
          <w:cantSplit/>
          <w:trHeight w:val="290"/>
        </w:trPr>
        <w:tc>
          <w:tcPr>
            <w:tcW w:w="1912" w:type="dxa"/>
            <w:noWrap/>
            <w:vAlign w:val="bottom"/>
            <w:hideMark/>
          </w:tcPr>
          <w:p w14:paraId="16CB5EE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9816</w:t>
            </w:r>
          </w:p>
        </w:tc>
        <w:tc>
          <w:tcPr>
            <w:tcW w:w="1440" w:type="dxa"/>
            <w:noWrap/>
            <w:vAlign w:val="bottom"/>
            <w:hideMark/>
          </w:tcPr>
          <w:p w14:paraId="130546C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C79C96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Leukemia/lymphoma with hypodiploidy (hypodiploid ALL)</w:t>
            </w:r>
          </w:p>
        </w:tc>
      </w:tr>
      <w:tr w:rsidR="00E94A87" w:rsidRPr="00B952CF" w14:paraId="7C1E4C83" w14:textId="77777777" w:rsidTr="00AB2B97">
        <w:trPr>
          <w:cantSplit/>
          <w:trHeight w:val="290"/>
        </w:trPr>
        <w:tc>
          <w:tcPr>
            <w:tcW w:w="1912" w:type="dxa"/>
            <w:noWrap/>
            <w:vAlign w:val="bottom"/>
            <w:hideMark/>
          </w:tcPr>
          <w:p w14:paraId="7FECA9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9817</w:t>
            </w:r>
          </w:p>
        </w:tc>
        <w:tc>
          <w:tcPr>
            <w:tcW w:w="1440" w:type="dxa"/>
            <w:noWrap/>
            <w:vAlign w:val="bottom"/>
            <w:hideMark/>
          </w:tcPr>
          <w:p w14:paraId="353C188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D86169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B </w:t>
            </w:r>
            <w:proofErr w:type="spellStart"/>
            <w:r w:rsidRPr="00B952CF">
              <w:rPr>
                <w:rFonts w:eastAsia="Times New Roman" w:cstheme="minorHAnsi"/>
                <w:color w:val="000000"/>
                <w:sz w:val="24"/>
                <w:szCs w:val="24"/>
              </w:rPr>
              <w:t>lymphblastic</w:t>
            </w:r>
            <w:proofErr w:type="spellEnd"/>
            <w:r w:rsidRPr="00B952CF">
              <w:rPr>
                <w:rFonts w:eastAsia="Times New Roman" w:cstheme="minorHAnsi"/>
                <w:color w:val="000000"/>
                <w:sz w:val="24"/>
                <w:szCs w:val="24"/>
              </w:rPr>
              <w:t xml:space="preserve"> leukemia/lymphoma with t(5;14)(q31;q32);IL3-IGH</w:t>
            </w:r>
          </w:p>
        </w:tc>
      </w:tr>
      <w:tr w:rsidR="00E94A87" w:rsidRPr="00B952CF" w14:paraId="0FA43010" w14:textId="77777777" w:rsidTr="00AB2B97">
        <w:trPr>
          <w:cantSplit/>
          <w:trHeight w:val="290"/>
        </w:trPr>
        <w:tc>
          <w:tcPr>
            <w:tcW w:w="1912" w:type="dxa"/>
            <w:noWrap/>
            <w:vAlign w:val="bottom"/>
            <w:hideMark/>
          </w:tcPr>
          <w:p w14:paraId="316A48B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9818</w:t>
            </w:r>
          </w:p>
        </w:tc>
        <w:tc>
          <w:tcPr>
            <w:tcW w:w="1440" w:type="dxa"/>
            <w:noWrap/>
            <w:vAlign w:val="bottom"/>
            <w:hideMark/>
          </w:tcPr>
          <w:p w14:paraId="5575139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77E342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Leukemia/lymphoma with t(1;19)(q23;p13.3); E2A PBX1 (TCF3 PBX1)</w:t>
            </w:r>
          </w:p>
        </w:tc>
      </w:tr>
      <w:tr w:rsidR="00E94A87" w:rsidRPr="00B952CF" w14:paraId="633E42FC" w14:textId="77777777" w:rsidTr="00AB2B97">
        <w:trPr>
          <w:cantSplit/>
          <w:trHeight w:val="290"/>
        </w:trPr>
        <w:tc>
          <w:tcPr>
            <w:tcW w:w="1912" w:type="dxa"/>
            <w:noWrap/>
            <w:vAlign w:val="bottom"/>
            <w:hideMark/>
          </w:tcPr>
          <w:p w14:paraId="28D4928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9819</w:t>
            </w:r>
          </w:p>
        </w:tc>
        <w:tc>
          <w:tcPr>
            <w:tcW w:w="1440" w:type="dxa"/>
            <w:noWrap/>
            <w:vAlign w:val="bottom"/>
            <w:hideMark/>
          </w:tcPr>
          <w:p w14:paraId="7E053DA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A1ADA87"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B-lymphocytic leukemia/lymphoma, BCR-ABL1-like</w:t>
            </w:r>
          </w:p>
        </w:tc>
      </w:tr>
      <w:tr w:rsidR="00E94A87" w:rsidRPr="00B952CF" w14:paraId="59455C04" w14:textId="77777777" w:rsidTr="00AB2B97">
        <w:trPr>
          <w:cantSplit/>
          <w:trHeight w:val="290"/>
        </w:trPr>
        <w:tc>
          <w:tcPr>
            <w:tcW w:w="1912" w:type="dxa"/>
            <w:noWrap/>
            <w:vAlign w:val="bottom"/>
            <w:hideMark/>
          </w:tcPr>
          <w:p w14:paraId="669CA4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9820</w:t>
            </w:r>
          </w:p>
        </w:tc>
        <w:tc>
          <w:tcPr>
            <w:tcW w:w="1440" w:type="dxa"/>
            <w:noWrap/>
            <w:vAlign w:val="bottom"/>
            <w:hideMark/>
          </w:tcPr>
          <w:p w14:paraId="225F8C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68AE37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Lymphoid leukemia, NOS</w:t>
            </w:r>
          </w:p>
        </w:tc>
      </w:tr>
      <w:tr w:rsidR="00E94A87" w:rsidRPr="00B952CF" w14:paraId="73B75B11" w14:textId="77777777" w:rsidTr="00AB2B97">
        <w:trPr>
          <w:cantSplit/>
          <w:trHeight w:val="290"/>
        </w:trPr>
        <w:tc>
          <w:tcPr>
            <w:tcW w:w="1912" w:type="dxa"/>
            <w:noWrap/>
            <w:vAlign w:val="bottom"/>
            <w:hideMark/>
          </w:tcPr>
          <w:p w14:paraId="54E7F51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9823</w:t>
            </w:r>
          </w:p>
        </w:tc>
        <w:tc>
          <w:tcPr>
            <w:tcW w:w="1440" w:type="dxa"/>
            <w:noWrap/>
            <w:vAlign w:val="bottom"/>
            <w:hideMark/>
          </w:tcPr>
          <w:p w14:paraId="61B28C4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BC9BF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Chronic lymphocytic leukemia/small lymphocytic lymphoma</w:t>
            </w:r>
          </w:p>
        </w:tc>
      </w:tr>
      <w:tr w:rsidR="00E94A87" w:rsidRPr="00B952CF" w14:paraId="36BC07F7" w14:textId="77777777" w:rsidTr="00AB2B97">
        <w:trPr>
          <w:cantSplit/>
          <w:trHeight w:val="290"/>
        </w:trPr>
        <w:tc>
          <w:tcPr>
            <w:tcW w:w="1912" w:type="dxa"/>
            <w:noWrap/>
            <w:vAlign w:val="bottom"/>
            <w:hideMark/>
          </w:tcPr>
          <w:p w14:paraId="5C2D984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9826</w:t>
            </w:r>
          </w:p>
        </w:tc>
        <w:tc>
          <w:tcPr>
            <w:tcW w:w="1440" w:type="dxa"/>
            <w:noWrap/>
            <w:vAlign w:val="bottom"/>
            <w:hideMark/>
          </w:tcPr>
          <w:p w14:paraId="5C38CF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77F34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Burkitt cell leukemia</w:t>
            </w:r>
          </w:p>
        </w:tc>
      </w:tr>
      <w:tr w:rsidR="00E94A87" w:rsidRPr="00B952CF" w14:paraId="26C7A9D4" w14:textId="77777777" w:rsidTr="00AB2B97">
        <w:trPr>
          <w:cantSplit/>
          <w:trHeight w:val="290"/>
        </w:trPr>
        <w:tc>
          <w:tcPr>
            <w:tcW w:w="1912" w:type="dxa"/>
            <w:noWrap/>
            <w:vAlign w:val="bottom"/>
            <w:hideMark/>
          </w:tcPr>
          <w:p w14:paraId="668A522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9827</w:t>
            </w:r>
          </w:p>
        </w:tc>
        <w:tc>
          <w:tcPr>
            <w:tcW w:w="1440" w:type="dxa"/>
            <w:noWrap/>
            <w:vAlign w:val="bottom"/>
            <w:hideMark/>
          </w:tcPr>
          <w:p w14:paraId="637F016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64C43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Adult T-cell leukemia/lymphoma (HTLV-1 pos.)</w:t>
            </w:r>
          </w:p>
        </w:tc>
      </w:tr>
      <w:tr w:rsidR="00E94A87" w:rsidRPr="00B952CF" w14:paraId="7940D75F" w14:textId="77777777" w:rsidTr="00AB2B97">
        <w:trPr>
          <w:cantSplit/>
          <w:trHeight w:val="290"/>
        </w:trPr>
        <w:tc>
          <w:tcPr>
            <w:tcW w:w="1912" w:type="dxa"/>
            <w:noWrap/>
            <w:vAlign w:val="bottom"/>
            <w:hideMark/>
          </w:tcPr>
          <w:p w14:paraId="54CAE09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9828</w:t>
            </w:r>
          </w:p>
        </w:tc>
        <w:tc>
          <w:tcPr>
            <w:tcW w:w="1440" w:type="dxa"/>
            <w:noWrap/>
            <w:vAlign w:val="bottom"/>
            <w:hideMark/>
          </w:tcPr>
          <w:p w14:paraId="0615D7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EEB705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lymphoblastic leukemia, L2 type, NOS</w:t>
            </w:r>
          </w:p>
        </w:tc>
      </w:tr>
      <w:tr w:rsidR="00E94A87" w:rsidRPr="00B952CF" w14:paraId="5B70ECBD" w14:textId="77777777" w:rsidTr="00AB2B97">
        <w:trPr>
          <w:cantSplit/>
          <w:trHeight w:val="290"/>
        </w:trPr>
        <w:tc>
          <w:tcPr>
            <w:tcW w:w="1912" w:type="dxa"/>
            <w:noWrap/>
            <w:vAlign w:val="bottom"/>
            <w:hideMark/>
          </w:tcPr>
          <w:p w14:paraId="479352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9831</w:t>
            </w:r>
          </w:p>
        </w:tc>
        <w:tc>
          <w:tcPr>
            <w:tcW w:w="1440" w:type="dxa"/>
            <w:noWrap/>
            <w:vAlign w:val="bottom"/>
            <w:hideMark/>
          </w:tcPr>
          <w:p w14:paraId="79D841D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861CFE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T-cell large granular lymphocytic leukemia</w:t>
            </w:r>
          </w:p>
        </w:tc>
      </w:tr>
      <w:tr w:rsidR="00E94A87" w:rsidRPr="00B952CF" w14:paraId="470B9583" w14:textId="77777777" w:rsidTr="00AB2B97">
        <w:trPr>
          <w:cantSplit/>
          <w:trHeight w:val="290"/>
        </w:trPr>
        <w:tc>
          <w:tcPr>
            <w:tcW w:w="1912" w:type="dxa"/>
            <w:noWrap/>
            <w:vAlign w:val="bottom"/>
            <w:hideMark/>
          </w:tcPr>
          <w:p w14:paraId="1636EE3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9832</w:t>
            </w:r>
          </w:p>
        </w:tc>
        <w:tc>
          <w:tcPr>
            <w:tcW w:w="1440" w:type="dxa"/>
            <w:noWrap/>
            <w:vAlign w:val="bottom"/>
            <w:hideMark/>
          </w:tcPr>
          <w:p w14:paraId="545CBE5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4FF091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Prolymphocytic leukemia, NOS</w:t>
            </w:r>
          </w:p>
        </w:tc>
      </w:tr>
      <w:tr w:rsidR="00E94A87" w:rsidRPr="00B952CF" w14:paraId="26D81610" w14:textId="77777777" w:rsidTr="00AB2B97">
        <w:trPr>
          <w:cantSplit/>
          <w:trHeight w:val="290"/>
        </w:trPr>
        <w:tc>
          <w:tcPr>
            <w:tcW w:w="1912" w:type="dxa"/>
            <w:noWrap/>
            <w:vAlign w:val="bottom"/>
            <w:hideMark/>
          </w:tcPr>
          <w:p w14:paraId="22738F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9833</w:t>
            </w:r>
          </w:p>
        </w:tc>
        <w:tc>
          <w:tcPr>
            <w:tcW w:w="1440" w:type="dxa"/>
            <w:noWrap/>
            <w:vAlign w:val="bottom"/>
            <w:hideMark/>
          </w:tcPr>
          <w:p w14:paraId="464B106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8C0C87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Prolymphocytic leukemia, B-cell type</w:t>
            </w:r>
          </w:p>
        </w:tc>
      </w:tr>
      <w:tr w:rsidR="00E94A87" w:rsidRPr="00B952CF" w14:paraId="14EB11F7" w14:textId="77777777" w:rsidTr="00AB2B97">
        <w:trPr>
          <w:cantSplit/>
          <w:trHeight w:val="290"/>
        </w:trPr>
        <w:tc>
          <w:tcPr>
            <w:tcW w:w="1912" w:type="dxa"/>
            <w:noWrap/>
            <w:vAlign w:val="bottom"/>
            <w:hideMark/>
          </w:tcPr>
          <w:p w14:paraId="4AD335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9834</w:t>
            </w:r>
          </w:p>
        </w:tc>
        <w:tc>
          <w:tcPr>
            <w:tcW w:w="1440" w:type="dxa"/>
            <w:noWrap/>
            <w:vAlign w:val="bottom"/>
            <w:hideMark/>
          </w:tcPr>
          <w:p w14:paraId="23BA8F4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71893C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Prolymphocytic leukemia, T-cell type</w:t>
            </w:r>
          </w:p>
        </w:tc>
      </w:tr>
      <w:tr w:rsidR="00E94A87" w:rsidRPr="00B952CF" w14:paraId="152DD16A" w14:textId="77777777" w:rsidTr="00AB2B97">
        <w:trPr>
          <w:cantSplit/>
          <w:trHeight w:val="290"/>
        </w:trPr>
        <w:tc>
          <w:tcPr>
            <w:tcW w:w="1912" w:type="dxa"/>
            <w:noWrap/>
            <w:vAlign w:val="bottom"/>
            <w:hideMark/>
          </w:tcPr>
          <w:p w14:paraId="191CF93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9835</w:t>
            </w:r>
          </w:p>
        </w:tc>
        <w:tc>
          <w:tcPr>
            <w:tcW w:w="1440" w:type="dxa"/>
            <w:noWrap/>
            <w:vAlign w:val="bottom"/>
            <w:hideMark/>
          </w:tcPr>
          <w:p w14:paraId="079072B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B8DACD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Precursor cell lymphoblastic leukemia, NOS</w:t>
            </w:r>
          </w:p>
        </w:tc>
      </w:tr>
      <w:tr w:rsidR="00E94A87" w:rsidRPr="00B952CF" w14:paraId="0460633A" w14:textId="77777777" w:rsidTr="00AB2B97">
        <w:trPr>
          <w:cantSplit/>
          <w:trHeight w:val="290"/>
        </w:trPr>
        <w:tc>
          <w:tcPr>
            <w:tcW w:w="1912" w:type="dxa"/>
            <w:noWrap/>
            <w:vAlign w:val="bottom"/>
            <w:hideMark/>
          </w:tcPr>
          <w:p w14:paraId="19C7804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9836</w:t>
            </w:r>
          </w:p>
        </w:tc>
        <w:tc>
          <w:tcPr>
            <w:tcW w:w="1440" w:type="dxa"/>
            <w:noWrap/>
            <w:vAlign w:val="bottom"/>
            <w:hideMark/>
          </w:tcPr>
          <w:p w14:paraId="159153E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34B8CA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Precursor B-cell lymphoblastic leukemia</w:t>
            </w:r>
          </w:p>
        </w:tc>
      </w:tr>
      <w:tr w:rsidR="00E94A87" w:rsidRPr="00B952CF" w14:paraId="052D998A" w14:textId="77777777" w:rsidTr="00AB2B97">
        <w:trPr>
          <w:cantSplit/>
          <w:trHeight w:val="290"/>
        </w:trPr>
        <w:tc>
          <w:tcPr>
            <w:tcW w:w="1912" w:type="dxa"/>
            <w:noWrap/>
            <w:vAlign w:val="bottom"/>
            <w:hideMark/>
          </w:tcPr>
          <w:p w14:paraId="00CB592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9837</w:t>
            </w:r>
          </w:p>
        </w:tc>
        <w:tc>
          <w:tcPr>
            <w:tcW w:w="1440" w:type="dxa"/>
            <w:noWrap/>
            <w:vAlign w:val="bottom"/>
            <w:hideMark/>
          </w:tcPr>
          <w:p w14:paraId="1427F6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C2EA99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 lymphoblastic leukemia/lymphoma</w:t>
            </w:r>
          </w:p>
        </w:tc>
      </w:tr>
      <w:tr w:rsidR="00E94A87" w:rsidRPr="00B952CF" w14:paraId="3E3311EB" w14:textId="77777777" w:rsidTr="00AB2B97">
        <w:trPr>
          <w:cantSplit/>
          <w:trHeight w:val="290"/>
        </w:trPr>
        <w:tc>
          <w:tcPr>
            <w:tcW w:w="1912" w:type="dxa"/>
            <w:noWrap/>
            <w:vAlign w:val="bottom"/>
            <w:hideMark/>
          </w:tcPr>
          <w:p w14:paraId="4167F8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9840</w:t>
            </w:r>
          </w:p>
        </w:tc>
        <w:tc>
          <w:tcPr>
            <w:tcW w:w="1440" w:type="dxa"/>
            <w:noWrap/>
            <w:vAlign w:val="bottom"/>
            <w:hideMark/>
          </w:tcPr>
          <w:p w14:paraId="4CB74C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F111A8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M6 type</w:t>
            </w:r>
          </w:p>
        </w:tc>
      </w:tr>
      <w:tr w:rsidR="00E94A87" w:rsidRPr="00B952CF" w14:paraId="36291C34" w14:textId="77777777" w:rsidTr="00AB2B97">
        <w:trPr>
          <w:cantSplit/>
          <w:trHeight w:val="290"/>
        </w:trPr>
        <w:tc>
          <w:tcPr>
            <w:tcW w:w="1912" w:type="dxa"/>
            <w:noWrap/>
            <w:vAlign w:val="bottom"/>
            <w:hideMark/>
          </w:tcPr>
          <w:p w14:paraId="484347A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9860</w:t>
            </w:r>
          </w:p>
        </w:tc>
        <w:tc>
          <w:tcPr>
            <w:tcW w:w="1440" w:type="dxa"/>
            <w:noWrap/>
            <w:vAlign w:val="bottom"/>
            <w:hideMark/>
          </w:tcPr>
          <w:p w14:paraId="58209EF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680617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Myeloid leukemia, NOS</w:t>
            </w:r>
          </w:p>
        </w:tc>
      </w:tr>
      <w:tr w:rsidR="00E94A87" w:rsidRPr="00B952CF" w14:paraId="40F6AE8D" w14:textId="77777777" w:rsidTr="00AB2B97">
        <w:trPr>
          <w:cantSplit/>
          <w:trHeight w:val="290"/>
        </w:trPr>
        <w:tc>
          <w:tcPr>
            <w:tcW w:w="1912" w:type="dxa"/>
            <w:noWrap/>
            <w:vAlign w:val="bottom"/>
            <w:hideMark/>
          </w:tcPr>
          <w:p w14:paraId="622BD36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9861</w:t>
            </w:r>
          </w:p>
        </w:tc>
        <w:tc>
          <w:tcPr>
            <w:tcW w:w="1440" w:type="dxa"/>
            <w:noWrap/>
            <w:vAlign w:val="bottom"/>
            <w:hideMark/>
          </w:tcPr>
          <w:p w14:paraId="465AE2F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7C162C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w:t>
            </w:r>
          </w:p>
        </w:tc>
      </w:tr>
      <w:tr w:rsidR="00E94A87" w:rsidRPr="00B952CF" w14:paraId="4BA6530D" w14:textId="77777777" w:rsidTr="00AB2B97">
        <w:trPr>
          <w:cantSplit/>
          <w:trHeight w:val="290"/>
        </w:trPr>
        <w:tc>
          <w:tcPr>
            <w:tcW w:w="1912" w:type="dxa"/>
            <w:noWrap/>
            <w:vAlign w:val="bottom"/>
            <w:hideMark/>
          </w:tcPr>
          <w:p w14:paraId="52933DA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9863</w:t>
            </w:r>
          </w:p>
        </w:tc>
        <w:tc>
          <w:tcPr>
            <w:tcW w:w="1440" w:type="dxa"/>
            <w:noWrap/>
            <w:vAlign w:val="bottom"/>
            <w:hideMark/>
          </w:tcPr>
          <w:p w14:paraId="75B0EEC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FC4601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Chronic myeloid leukemia, NOS</w:t>
            </w:r>
          </w:p>
        </w:tc>
      </w:tr>
      <w:tr w:rsidR="00E94A87" w:rsidRPr="00B952CF" w14:paraId="6D11762B" w14:textId="77777777" w:rsidTr="00AB2B97">
        <w:trPr>
          <w:cantSplit/>
          <w:trHeight w:val="290"/>
        </w:trPr>
        <w:tc>
          <w:tcPr>
            <w:tcW w:w="1912" w:type="dxa"/>
            <w:noWrap/>
            <w:vAlign w:val="bottom"/>
            <w:hideMark/>
          </w:tcPr>
          <w:p w14:paraId="46CD029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9865</w:t>
            </w:r>
          </w:p>
        </w:tc>
        <w:tc>
          <w:tcPr>
            <w:tcW w:w="1440" w:type="dxa"/>
            <w:noWrap/>
            <w:vAlign w:val="bottom"/>
            <w:hideMark/>
          </w:tcPr>
          <w:p w14:paraId="41EA72F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A4A3CF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 t(6;9)(p23;q34) DEK-NUP214</w:t>
            </w:r>
          </w:p>
        </w:tc>
      </w:tr>
      <w:tr w:rsidR="00E94A87" w:rsidRPr="00B952CF" w14:paraId="2F385DC3" w14:textId="77777777" w:rsidTr="00AB2B97">
        <w:trPr>
          <w:cantSplit/>
          <w:trHeight w:val="290"/>
        </w:trPr>
        <w:tc>
          <w:tcPr>
            <w:tcW w:w="1912" w:type="dxa"/>
            <w:noWrap/>
            <w:vAlign w:val="bottom"/>
            <w:hideMark/>
          </w:tcPr>
          <w:p w14:paraId="51EF306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9866</w:t>
            </w:r>
          </w:p>
        </w:tc>
        <w:tc>
          <w:tcPr>
            <w:tcW w:w="1440" w:type="dxa"/>
            <w:noWrap/>
            <w:vAlign w:val="bottom"/>
            <w:hideMark/>
          </w:tcPr>
          <w:p w14:paraId="6021B98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8D6B05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Acute promyelocytic </w:t>
            </w:r>
            <w:proofErr w:type="spellStart"/>
            <w:r w:rsidRPr="00B952CF">
              <w:rPr>
                <w:rFonts w:eastAsia="Times New Roman" w:cstheme="minorHAnsi"/>
                <w:color w:val="000000"/>
                <w:sz w:val="24"/>
                <w:szCs w:val="24"/>
              </w:rPr>
              <w:t>leuk</w:t>
            </w:r>
            <w:proofErr w:type="spellEnd"/>
            <w:r w:rsidRPr="00B952CF">
              <w:rPr>
                <w:rFonts w:eastAsia="Times New Roman" w:cstheme="minorHAnsi"/>
                <w:color w:val="000000"/>
                <w:sz w:val="24"/>
                <w:szCs w:val="24"/>
              </w:rPr>
              <w:t>.,t(15;17)(q22;q11-12)</w:t>
            </w:r>
          </w:p>
        </w:tc>
      </w:tr>
      <w:tr w:rsidR="00E94A87" w:rsidRPr="00B952CF" w14:paraId="460BCFEF" w14:textId="77777777" w:rsidTr="00AB2B97">
        <w:trPr>
          <w:cantSplit/>
          <w:trHeight w:val="290"/>
        </w:trPr>
        <w:tc>
          <w:tcPr>
            <w:tcW w:w="1912" w:type="dxa"/>
            <w:noWrap/>
            <w:vAlign w:val="bottom"/>
            <w:hideMark/>
          </w:tcPr>
          <w:p w14:paraId="2071DF5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9867</w:t>
            </w:r>
          </w:p>
        </w:tc>
        <w:tc>
          <w:tcPr>
            <w:tcW w:w="1440" w:type="dxa"/>
            <w:noWrap/>
            <w:vAlign w:val="bottom"/>
            <w:hideMark/>
          </w:tcPr>
          <w:p w14:paraId="4B924D8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6B5C32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myelomonocytic leukemia</w:t>
            </w:r>
          </w:p>
        </w:tc>
      </w:tr>
      <w:tr w:rsidR="00E94A87" w:rsidRPr="00B952CF" w14:paraId="3911FDE9" w14:textId="77777777" w:rsidTr="00AB2B97">
        <w:trPr>
          <w:cantSplit/>
          <w:trHeight w:val="290"/>
        </w:trPr>
        <w:tc>
          <w:tcPr>
            <w:tcW w:w="1912" w:type="dxa"/>
            <w:noWrap/>
            <w:vAlign w:val="bottom"/>
            <w:hideMark/>
          </w:tcPr>
          <w:p w14:paraId="4E34E2D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9869</w:t>
            </w:r>
          </w:p>
        </w:tc>
        <w:tc>
          <w:tcPr>
            <w:tcW w:w="1440" w:type="dxa"/>
            <w:noWrap/>
            <w:vAlign w:val="bottom"/>
            <w:hideMark/>
          </w:tcPr>
          <w:p w14:paraId="5DEEEB8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1CDA3C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 inv(3)(q21q26.2) or t(3;3)(q21;q26.2);RPN1EVI1</w:t>
            </w:r>
          </w:p>
        </w:tc>
      </w:tr>
      <w:tr w:rsidR="00E94A87" w:rsidRPr="00B952CF" w14:paraId="5EE7851F" w14:textId="77777777" w:rsidTr="00AB2B97">
        <w:trPr>
          <w:cantSplit/>
          <w:trHeight w:val="290"/>
        </w:trPr>
        <w:tc>
          <w:tcPr>
            <w:tcW w:w="1912" w:type="dxa"/>
            <w:noWrap/>
            <w:vAlign w:val="bottom"/>
            <w:hideMark/>
          </w:tcPr>
          <w:p w14:paraId="0246B8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9870</w:t>
            </w:r>
          </w:p>
        </w:tc>
        <w:tc>
          <w:tcPr>
            <w:tcW w:w="1440" w:type="dxa"/>
            <w:noWrap/>
            <w:vAlign w:val="bottom"/>
            <w:hideMark/>
          </w:tcPr>
          <w:p w14:paraId="6E320BE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1009883" w14:textId="23D25434"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w:t>
            </w:r>
            <w:r w:rsidR="006B0E9B">
              <w:rPr>
                <w:rFonts w:eastAsia="Times New Roman" w:cstheme="minorHAnsi"/>
                <w:color w:val="000000"/>
                <w:sz w:val="24"/>
                <w:szCs w:val="24"/>
              </w:rPr>
              <w:t xml:space="preserve"> (ac.)</w:t>
            </w:r>
            <w:r w:rsidRPr="00B952CF">
              <w:rPr>
                <w:rFonts w:eastAsia="Times New Roman" w:cstheme="minorHAnsi"/>
                <w:color w:val="000000"/>
                <w:sz w:val="24"/>
                <w:szCs w:val="24"/>
              </w:rPr>
              <w:t xml:space="preserve"> basophilic leukemia</w:t>
            </w:r>
            <w:r w:rsidR="006B0E9B">
              <w:rPr>
                <w:rFonts w:eastAsia="Times New Roman" w:cstheme="minorHAnsi"/>
                <w:color w:val="000000"/>
                <w:sz w:val="24"/>
                <w:szCs w:val="24"/>
              </w:rPr>
              <w:t xml:space="preserve"> (</w:t>
            </w:r>
            <w:proofErr w:type="spellStart"/>
            <w:r w:rsidR="006B0E9B">
              <w:rPr>
                <w:rFonts w:eastAsia="Times New Roman" w:cstheme="minorHAnsi"/>
                <w:color w:val="000000"/>
                <w:sz w:val="24"/>
                <w:szCs w:val="24"/>
              </w:rPr>
              <w:t>leuk</w:t>
            </w:r>
            <w:proofErr w:type="spellEnd"/>
            <w:r w:rsidR="006B0E9B">
              <w:rPr>
                <w:rFonts w:eastAsia="Times New Roman" w:cstheme="minorHAnsi"/>
                <w:color w:val="000000"/>
                <w:sz w:val="24"/>
                <w:szCs w:val="24"/>
              </w:rPr>
              <w:t>.)</w:t>
            </w:r>
          </w:p>
        </w:tc>
      </w:tr>
      <w:tr w:rsidR="00E94A87" w:rsidRPr="00B952CF" w14:paraId="492A0355" w14:textId="77777777" w:rsidTr="00AB2B97">
        <w:trPr>
          <w:cantSplit/>
          <w:trHeight w:val="290"/>
        </w:trPr>
        <w:tc>
          <w:tcPr>
            <w:tcW w:w="1912" w:type="dxa"/>
            <w:noWrap/>
            <w:vAlign w:val="bottom"/>
            <w:hideMark/>
          </w:tcPr>
          <w:p w14:paraId="72EAE48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9871</w:t>
            </w:r>
          </w:p>
        </w:tc>
        <w:tc>
          <w:tcPr>
            <w:tcW w:w="1440" w:type="dxa"/>
            <w:noWrap/>
            <w:vAlign w:val="bottom"/>
            <w:hideMark/>
          </w:tcPr>
          <w:p w14:paraId="384F03D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A520F83" w14:textId="27E5F0ED"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Ac. myelomonocytic </w:t>
            </w:r>
            <w:proofErr w:type="spellStart"/>
            <w:r w:rsidRPr="00B952CF">
              <w:rPr>
                <w:rFonts w:eastAsia="Times New Roman" w:cstheme="minorHAnsi"/>
                <w:color w:val="000000"/>
                <w:sz w:val="24"/>
                <w:szCs w:val="24"/>
              </w:rPr>
              <w:t>leuk</w:t>
            </w:r>
            <w:proofErr w:type="spellEnd"/>
            <w:r w:rsidRPr="00B952CF">
              <w:rPr>
                <w:rFonts w:eastAsia="Times New Roman" w:cstheme="minorHAnsi"/>
                <w:color w:val="000000"/>
                <w:sz w:val="24"/>
                <w:szCs w:val="24"/>
              </w:rPr>
              <w:t>. w</w:t>
            </w:r>
            <w:r w:rsidR="006B0E9B">
              <w:rPr>
                <w:rFonts w:eastAsia="Times New Roman" w:cstheme="minorHAnsi"/>
                <w:color w:val="000000"/>
                <w:sz w:val="24"/>
                <w:szCs w:val="24"/>
              </w:rPr>
              <w:t>ith</w:t>
            </w:r>
            <w:r w:rsidRPr="00B952CF">
              <w:rPr>
                <w:rFonts w:eastAsia="Times New Roman" w:cstheme="minorHAnsi"/>
                <w:color w:val="000000"/>
                <w:sz w:val="24"/>
                <w:szCs w:val="24"/>
              </w:rPr>
              <w:t xml:space="preserve"> </w:t>
            </w:r>
            <w:r w:rsidR="006B0E9B">
              <w:rPr>
                <w:rFonts w:eastAsia="Times New Roman" w:cstheme="minorHAnsi"/>
                <w:color w:val="000000"/>
                <w:sz w:val="24"/>
                <w:szCs w:val="24"/>
              </w:rPr>
              <w:t>abnormal (</w:t>
            </w:r>
            <w:proofErr w:type="spellStart"/>
            <w:r w:rsidRPr="00B952CF">
              <w:rPr>
                <w:rFonts w:eastAsia="Times New Roman" w:cstheme="minorHAnsi"/>
                <w:color w:val="000000"/>
                <w:sz w:val="24"/>
                <w:szCs w:val="24"/>
              </w:rPr>
              <w:t>abn</w:t>
            </w:r>
            <w:proofErr w:type="spellEnd"/>
            <w:r w:rsidRPr="00B952CF">
              <w:rPr>
                <w:rFonts w:eastAsia="Times New Roman" w:cstheme="minorHAnsi"/>
                <w:color w:val="000000"/>
                <w:sz w:val="24"/>
                <w:szCs w:val="24"/>
              </w:rPr>
              <w:t>.</w:t>
            </w:r>
            <w:r w:rsidR="006B0E9B">
              <w:rPr>
                <w:rFonts w:eastAsia="Times New Roman" w:cstheme="minorHAnsi"/>
                <w:color w:val="000000"/>
                <w:sz w:val="24"/>
                <w:szCs w:val="24"/>
              </w:rPr>
              <w:t>)</w:t>
            </w:r>
            <w:r w:rsidRPr="00B952CF">
              <w:rPr>
                <w:rFonts w:eastAsia="Times New Roman" w:cstheme="minorHAnsi"/>
                <w:color w:val="000000"/>
                <w:sz w:val="24"/>
                <w:szCs w:val="24"/>
              </w:rPr>
              <w:t xml:space="preserve"> mar</w:t>
            </w:r>
            <w:r w:rsidR="00E56102">
              <w:rPr>
                <w:rFonts w:eastAsia="Times New Roman" w:cstheme="minorHAnsi"/>
                <w:color w:val="000000"/>
                <w:sz w:val="24"/>
                <w:szCs w:val="24"/>
              </w:rPr>
              <w:t>row</w:t>
            </w:r>
            <w:r w:rsidRPr="00B952CF">
              <w:rPr>
                <w:rFonts w:eastAsia="Times New Roman" w:cstheme="minorHAnsi"/>
                <w:color w:val="000000"/>
                <w:sz w:val="24"/>
                <w:szCs w:val="24"/>
              </w:rPr>
              <w:t xml:space="preserve"> eosinophils</w:t>
            </w:r>
          </w:p>
        </w:tc>
      </w:tr>
      <w:tr w:rsidR="00E94A87" w:rsidRPr="00B952CF" w14:paraId="4888F087" w14:textId="77777777" w:rsidTr="00AB2B97">
        <w:trPr>
          <w:cantSplit/>
          <w:trHeight w:val="290"/>
        </w:trPr>
        <w:tc>
          <w:tcPr>
            <w:tcW w:w="1912" w:type="dxa"/>
            <w:noWrap/>
            <w:vAlign w:val="bottom"/>
            <w:hideMark/>
          </w:tcPr>
          <w:p w14:paraId="6BCEBF8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9872</w:t>
            </w:r>
          </w:p>
        </w:tc>
        <w:tc>
          <w:tcPr>
            <w:tcW w:w="1440" w:type="dxa"/>
            <w:noWrap/>
            <w:vAlign w:val="bottom"/>
            <w:hideMark/>
          </w:tcPr>
          <w:p w14:paraId="75975EB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B1A3C5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minimal differentiation</w:t>
            </w:r>
          </w:p>
        </w:tc>
      </w:tr>
      <w:tr w:rsidR="00E94A87" w:rsidRPr="00B952CF" w14:paraId="1CB3D092" w14:textId="77777777" w:rsidTr="00AB2B97">
        <w:trPr>
          <w:cantSplit/>
          <w:trHeight w:val="290"/>
        </w:trPr>
        <w:tc>
          <w:tcPr>
            <w:tcW w:w="1912" w:type="dxa"/>
            <w:noWrap/>
            <w:vAlign w:val="bottom"/>
            <w:hideMark/>
          </w:tcPr>
          <w:p w14:paraId="4880439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9873</w:t>
            </w:r>
          </w:p>
        </w:tc>
        <w:tc>
          <w:tcPr>
            <w:tcW w:w="1440" w:type="dxa"/>
            <w:noWrap/>
            <w:vAlign w:val="bottom"/>
            <w:hideMark/>
          </w:tcPr>
          <w:p w14:paraId="7BAE85F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156742D"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without maturation</w:t>
            </w:r>
          </w:p>
        </w:tc>
      </w:tr>
      <w:tr w:rsidR="00E94A87" w:rsidRPr="00B952CF" w14:paraId="0BF96675" w14:textId="77777777" w:rsidTr="00AB2B97">
        <w:trPr>
          <w:cantSplit/>
          <w:trHeight w:val="290"/>
        </w:trPr>
        <w:tc>
          <w:tcPr>
            <w:tcW w:w="1912" w:type="dxa"/>
            <w:noWrap/>
            <w:vAlign w:val="bottom"/>
            <w:hideMark/>
          </w:tcPr>
          <w:p w14:paraId="39552C0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9874</w:t>
            </w:r>
          </w:p>
        </w:tc>
        <w:tc>
          <w:tcPr>
            <w:tcW w:w="1440" w:type="dxa"/>
            <w:noWrap/>
            <w:vAlign w:val="bottom"/>
            <w:hideMark/>
          </w:tcPr>
          <w:p w14:paraId="138620B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A1099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 maturation</w:t>
            </w:r>
          </w:p>
        </w:tc>
      </w:tr>
      <w:tr w:rsidR="00E94A87" w:rsidRPr="00B952CF" w14:paraId="0C56344A" w14:textId="77777777" w:rsidTr="00AB2B97">
        <w:trPr>
          <w:cantSplit/>
          <w:trHeight w:val="290"/>
        </w:trPr>
        <w:tc>
          <w:tcPr>
            <w:tcW w:w="1912" w:type="dxa"/>
            <w:noWrap/>
            <w:vAlign w:val="bottom"/>
            <w:hideMark/>
          </w:tcPr>
          <w:p w14:paraId="79DC5B5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9875</w:t>
            </w:r>
          </w:p>
        </w:tc>
        <w:tc>
          <w:tcPr>
            <w:tcW w:w="1440" w:type="dxa"/>
            <w:noWrap/>
            <w:vAlign w:val="bottom"/>
            <w:hideMark/>
          </w:tcPr>
          <w:p w14:paraId="15A9D5D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F7DE8B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Chronic myelogenous leukemia, BCR/ABL positive</w:t>
            </w:r>
          </w:p>
        </w:tc>
      </w:tr>
      <w:tr w:rsidR="00E94A87" w:rsidRPr="00B952CF" w14:paraId="1B57EFF9" w14:textId="77777777" w:rsidTr="00AB2B97">
        <w:trPr>
          <w:cantSplit/>
          <w:trHeight w:val="290"/>
        </w:trPr>
        <w:tc>
          <w:tcPr>
            <w:tcW w:w="1912" w:type="dxa"/>
            <w:noWrap/>
            <w:vAlign w:val="bottom"/>
            <w:hideMark/>
          </w:tcPr>
          <w:p w14:paraId="6220B30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9876</w:t>
            </w:r>
          </w:p>
        </w:tc>
        <w:tc>
          <w:tcPr>
            <w:tcW w:w="1440" w:type="dxa"/>
            <w:noWrap/>
            <w:vAlign w:val="bottom"/>
            <w:hideMark/>
          </w:tcPr>
          <w:p w14:paraId="1B80091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9E9045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Atypical chronic myeloid </w:t>
            </w:r>
            <w:proofErr w:type="spellStart"/>
            <w:r w:rsidRPr="00B952CF">
              <w:rPr>
                <w:rFonts w:eastAsia="Times New Roman" w:cstheme="minorHAnsi"/>
                <w:color w:val="000000"/>
                <w:sz w:val="24"/>
                <w:szCs w:val="24"/>
              </w:rPr>
              <w:t>leuk</w:t>
            </w:r>
            <w:proofErr w:type="spellEnd"/>
            <w:r w:rsidRPr="00B952CF">
              <w:rPr>
                <w:rFonts w:eastAsia="Times New Roman" w:cstheme="minorHAnsi"/>
                <w:color w:val="000000"/>
                <w:sz w:val="24"/>
                <w:szCs w:val="24"/>
              </w:rPr>
              <w:t>., BCR/ABL negative</w:t>
            </w:r>
          </w:p>
        </w:tc>
      </w:tr>
      <w:tr w:rsidR="00E94A87" w:rsidRPr="00B952CF" w14:paraId="1438C030" w14:textId="77777777" w:rsidTr="00AB2B97">
        <w:trPr>
          <w:cantSplit/>
          <w:trHeight w:val="290"/>
        </w:trPr>
        <w:tc>
          <w:tcPr>
            <w:tcW w:w="1912" w:type="dxa"/>
            <w:noWrap/>
            <w:vAlign w:val="bottom"/>
            <w:hideMark/>
          </w:tcPr>
          <w:p w14:paraId="179DD4B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9877</w:t>
            </w:r>
          </w:p>
        </w:tc>
        <w:tc>
          <w:tcPr>
            <w:tcW w:w="1440" w:type="dxa"/>
            <w:noWrap/>
            <w:vAlign w:val="bottom"/>
            <w:hideMark/>
          </w:tcPr>
          <w:p w14:paraId="1CF5246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38158C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 mutated NPM1</w:t>
            </w:r>
          </w:p>
        </w:tc>
      </w:tr>
      <w:tr w:rsidR="00E94A87" w:rsidRPr="00B952CF" w14:paraId="71E04C64" w14:textId="77777777" w:rsidTr="00AB2B97">
        <w:trPr>
          <w:cantSplit/>
          <w:trHeight w:val="290"/>
        </w:trPr>
        <w:tc>
          <w:tcPr>
            <w:tcW w:w="1912" w:type="dxa"/>
            <w:noWrap/>
            <w:vAlign w:val="bottom"/>
            <w:hideMark/>
          </w:tcPr>
          <w:p w14:paraId="6031B3B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9878</w:t>
            </w:r>
          </w:p>
        </w:tc>
        <w:tc>
          <w:tcPr>
            <w:tcW w:w="1440" w:type="dxa"/>
            <w:noWrap/>
            <w:vAlign w:val="bottom"/>
            <w:hideMark/>
          </w:tcPr>
          <w:p w14:paraId="6DC99D1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A9BB0F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 biallelic mutations of CEBPA</w:t>
            </w:r>
          </w:p>
        </w:tc>
      </w:tr>
      <w:tr w:rsidR="00E94A87" w:rsidRPr="00B952CF" w14:paraId="70345486" w14:textId="77777777" w:rsidTr="00AB2B97">
        <w:trPr>
          <w:cantSplit/>
          <w:trHeight w:val="290"/>
        </w:trPr>
        <w:tc>
          <w:tcPr>
            <w:tcW w:w="1912" w:type="dxa"/>
            <w:noWrap/>
            <w:vAlign w:val="bottom"/>
            <w:hideMark/>
          </w:tcPr>
          <w:p w14:paraId="44DF8AA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9879</w:t>
            </w:r>
          </w:p>
        </w:tc>
        <w:tc>
          <w:tcPr>
            <w:tcW w:w="1440" w:type="dxa"/>
            <w:noWrap/>
            <w:vAlign w:val="bottom"/>
            <w:hideMark/>
          </w:tcPr>
          <w:p w14:paraId="4ED7A32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19AF1A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 mutated RUNX1</w:t>
            </w:r>
          </w:p>
        </w:tc>
      </w:tr>
      <w:tr w:rsidR="00E94A87" w:rsidRPr="00B952CF" w14:paraId="442F3219" w14:textId="77777777" w:rsidTr="00AB2B97">
        <w:trPr>
          <w:cantSplit/>
          <w:trHeight w:val="290"/>
        </w:trPr>
        <w:tc>
          <w:tcPr>
            <w:tcW w:w="1912" w:type="dxa"/>
            <w:noWrap/>
            <w:vAlign w:val="bottom"/>
            <w:hideMark/>
          </w:tcPr>
          <w:p w14:paraId="229B8AD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9891</w:t>
            </w:r>
          </w:p>
        </w:tc>
        <w:tc>
          <w:tcPr>
            <w:tcW w:w="1440" w:type="dxa"/>
            <w:noWrap/>
            <w:vAlign w:val="bottom"/>
            <w:hideMark/>
          </w:tcPr>
          <w:p w14:paraId="442B5FF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F0D16C4"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monocytic leukemia</w:t>
            </w:r>
          </w:p>
        </w:tc>
      </w:tr>
      <w:tr w:rsidR="00E94A87" w:rsidRPr="00B952CF" w14:paraId="036E2554" w14:textId="77777777" w:rsidTr="00AB2B97">
        <w:trPr>
          <w:cantSplit/>
          <w:trHeight w:val="290"/>
        </w:trPr>
        <w:tc>
          <w:tcPr>
            <w:tcW w:w="1912" w:type="dxa"/>
            <w:noWrap/>
            <w:vAlign w:val="bottom"/>
            <w:hideMark/>
          </w:tcPr>
          <w:p w14:paraId="61A1BB3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9895</w:t>
            </w:r>
          </w:p>
        </w:tc>
        <w:tc>
          <w:tcPr>
            <w:tcW w:w="1440" w:type="dxa"/>
            <w:noWrap/>
            <w:vAlign w:val="bottom"/>
            <w:hideMark/>
          </w:tcPr>
          <w:p w14:paraId="149796B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67E396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Acute myeloid </w:t>
            </w:r>
            <w:proofErr w:type="spellStart"/>
            <w:r w:rsidRPr="00B952CF">
              <w:rPr>
                <w:rFonts w:eastAsia="Times New Roman" w:cstheme="minorHAnsi"/>
                <w:color w:val="000000"/>
                <w:sz w:val="24"/>
                <w:szCs w:val="24"/>
              </w:rPr>
              <w:t>leuk</w:t>
            </w:r>
            <w:proofErr w:type="spellEnd"/>
            <w:r w:rsidRPr="00B952CF">
              <w:rPr>
                <w:rFonts w:eastAsia="Times New Roman" w:cstheme="minorHAnsi"/>
                <w:color w:val="000000"/>
                <w:sz w:val="24"/>
                <w:szCs w:val="24"/>
              </w:rPr>
              <w:t>. with multilineage dysplasia</w:t>
            </w:r>
          </w:p>
        </w:tc>
      </w:tr>
      <w:tr w:rsidR="00E94A87" w:rsidRPr="00B952CF" w14:paraId="560D6BAF" w14:textId="77777777" w:rsidTr="00AB2B97">
        <w:trPr>
          <w:cantSplit/>
          <w:trHeight w:val="290"/>
        </w:trPr>
        <w:tc>
          <w:tcPr>
            <w:tcW w:w="1912" w:type="dxa"/>
            <w:noWrap/>
            <w:vAlign w:val="bottom"/>
            <w:hideMark/>
          </w:tcPr>
          <w:p w14:paraId="339ABE5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9896</w:t>
            </w:r>
          </w:p>
        </w:tc>
        <w:tc>
          <w:tcPr>
            <w:tcW w:w="1440" w:type="dxa"/>
            <w:noWrap/>
            <w:vAlign w:val="bottom"/>
            <w:hideMark/>
          </w:tcPr>
          <w:p w14:paraId="5285CE2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241816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t(8;21)(q22;q22)</w:t>
            </w:r>
          </w:p>
        </w:tc>
      </w:tr>
      <w:tr w:rsidR="00E94A87" w:rsidRPr="00B952CF" w14:paraId="37639BFC" w14:textId="77777777" w:rsidTr="00AB2B97">
        <w:trPr>
          <w:cantSplit/>
          <w:trHeight w:val="290"/>
        </w:trPr>
        <w:tc>
          <w:tcPr>
            <w:tcW w:w="1912" w:type="dxa"/>
            <w:noWrap/>
            <w:vAlign w:val="bottom"/>
            <w:hideMark/>
          </w:tcPr>
          <w:p w14:paraId="5BE905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9897</w:t>
            </w:r>
          </w:p>
        </w:tc>
        <w:tc>
          <w:tcPr>
            <w:tcW w:w="1440" w:type="dxa"/>
            <w:noWrap/>
            <w:vAlign w:val="bottom"/>
            <w:hideMark/>
          </w:tcPr>
          <w:p w14:paraId="158E3CD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CBFDBE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11q23 abnormalities</w:t>
            </w:r>
          </w:p>
        </w:tc>
      </w:tr>
      <w:tr w:rsidR="00E94A87" w:rsidRPr="00B952CF" w14:paraId="1BA70C44" w14:textId="77777777" w:rsidTr="00AB2B97">
        <w:trPr>
          <w:cantSplit/>
          <w:trHeight w:val="290"/>
        </w:trPr>
        <w:tc>
          <w:tcPr>
            <w:tcW w:w="1912" w:type="dxa"/>
            <w:noWrap/>
            <w:vAlign w:val="bottom"/>
            <w:hideMark/>
          </w:tcPr>
          <w:p w14:paraId="0363EA7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9898</w:t>
            </w:r>
          </w:p>
        </w:tc>
        <w:tc>
          <w:tcPr>
            <w:tcW w:w="1440" w:type="dxa"/>
            <w:noWrap/>
            <w:vAlign w:val="bottom"/>
            <w:hideMark/>
          </w:tcPr>
          <w:p w14:paraId="2B25A7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E847C7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Myeloid leukemia associated with Down Syndrome</w:t>
            </w:r>
          </w:p>
        </w:tc>
      </w:tr>
      <w:tr w:rsidR="00E94A87" w:rsidRPr="00B952CF" w14:paraId="63FD8E86" w14:textId="77777777" w:rsidTr="00AB2B97">
        <w:trPr>
          <w:cantSplit/>
          <w:trHeight w:val="290"/>
        </w:trPr>
        <w:tc>
          <w:tcPr>
            <w:tcW w:w="1912" w:type="dxa"/>
            <w:noWrap/>
            <w:vAlign w:val="bottom"/>
            <w:hideMark/>
          </w:tcPr>
          <w:p w14:paraId="728E40E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9910</w:t>
            </w:r>
          </w:p>
        </w:tc>
        <w:tc>
          <w:tcPr>
            <w:tcW w:w="1440" w:type="dxa"/>
            <w:noWrap/>
            <w:vAlign w:val="bottom"/>
            <w:hideMark/>
          </w:tcPr>
          <w:p w14:paraId="565DB51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F909E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Acute </w:t>
            </w:r>
            <w:proofErr w:type="spellStart"/>
            <w:r w:rsidRPr="00B952CF">
              <w:rPr>
                <w:rFonts w:eastAsia="Times New Roman" w:cstheme="minorHAnsi"/>
                <w:color w:val="000000"/>
                <w:sz w:val="24"/>
                <w:szCs w:val="24"/>
              </w:rPr>
              <w:t>megakaryoblastic</w:t>
            </w:r>
            <w:proofErr w:type="spellEnd"/>
            <w:r w:rsidRPr="00B952CF">
              <w:rPr>
                <w:rFonts w:eastAsia="Times New Roman" w:cstheme="minorHAnsi"/>
                <w:color w:val="000000"/>
                <w:sz w:val="24"/>
                <w:szCs w:val="24"/>
              </w:rPr>
              <w:t xml:space="preserve"> leukemia</w:t>
            </w:r>
          </w:p>
        </w:tc>
      </w:tr>
      <w:tr w:rsidR="00E94A87" w:rsidRPr="00B952CF" w14:paraId="0906646A" w14:textId="77777777" w:rsidTr="00AB2B97">
        <w:trPr>
          <w:cantSplit/>
          <w:trHeight w:val="290"/>
        </w:trPr>
        <w:tc>
          <w:tcPr>
            <w:tcW w:w="1912" w:type="dxa"/>
            <w:noWrap/>
            <w:vAlign w:val="bottom"/>
            <w:hideMark/>
          </w:tcPr>
          <w:p w14:paraId="11519FF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9911</w:t>
            </w:r>
          </w:p>
        </w:tc>
        <w:tc>
          <w:tcPr>
            <w:tcW w:w="1440" w:type="dxa"/>
            <w:noWrap/>
            <w:vAlign w:val="bottom"/>
            <w:hideMark/>
          </w:tcPr>
          <w:p w14:paraId="0371C4A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E922E48"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t>
            </w:r>
            <w:proofErr w:type="spellStart"/>
            <w:r w:rsidRPr="00B952CF">
              <w:rPr>
                <w:rFonts w:eastAsia="Times New Roman" w:cstheme="minorHAnsi"/>
                <w:color w:val="000000"/>
                <w:sz w:val="24"/>
                <w:szCs w:val="24"/>
              </w:rPr>
              <w:t>megakaryoblastic</w:t>
            </w:r>
            <w:proofErr w:type="spellEnd"/>
            <w:r w:rsidRPr="00B952CF">
              <w:rPr>
                <w:rFonts w:eastAsia="Times New Roman" w:cstheme="minorHAnsi"/>
                <w:color w:val="000000"/>
                <w:sz w:val="24"/>
                <w:szCs w:val="24"/>
              </w:rPr>
              <w:t>) with t(1;22)(p13;q13);RBM15-MLK1</w:t>
            </w:r>
          </w:p>
        </w:tc>
      </w:tr>
      <w:tr w:rsidR="00E94A87" w:rsidRPr="00B952CF" w14:paraId="4D6E512C" w14:textId="77777777" w:rsidTr="00AB2B97">
        <w:trPr>
          <w:cantSplit/>
          <w:trHeight w:val="290"/>
        </w:trPr>
        <w:tc>
          <w:tcPr>
            <w:tcW w:w="1912" w:type="dxa"/>
            <w:noWrap/>
            <w:vAlign w:val="bottom"/>
            <w:hideMark/>
          </w:tcPr>
          <w:p w14:paraId="5546EB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9912</w:t>
            </w:r>
          </w:p>
        </w:tc>
        <w:tc>
          <w:tcPr>
            <w:tcW w:w="1440" w:type="dxa"/>
            <w:noWrap/>
            <w:vAlign w:val="bottom"/>
            <w:hideMark/>
          </w:tcPr>
          <w:p w14:paraId="1CBEF7E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538C1C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Acute myeloid leukemia with BCR-ABL1</w:t>
            </w:r>
          </w:p>
        </w:tc>
      </w:tr>
      <w:tr w:rsidR="00E94A87" w:rsidRPr="00B952CF" w14:paraId="5C104BB2" w14:textId="77777777" w:rsidTr="00AB2B97">
        <w:trPr>
          <w:cantSplit/>
          <w:trHeight w:val="290"/>
        </w:trPr>
        <w:tc>
          <w:tcPr>
            <w:tcW w:w="1912" w:type="dxa"/>
            <w:noWrap/>
            <w:vAlign w:val="bottom"/>
            <w:hideMark/>
          </w:tcPr>
          <w:p w14:paraId="1C2CDE1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9920</w:t>
            </w:r>
          </w:p>
        </w:tc>
        <w:tc>
          <w:tcPr>
            <w:tcW w:w="1440" w:type="dxa"/>
            <w:noWrap/>
            <w:vAlign w:val="bottom"/>
            <w:hideMark/>
          </w:tcPr>
          <w:p w14:paraId="0050579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53E24A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Therapy-related acute myeloid leukemia, NOS</w:t>
            </w:r>
          </w:p>
        </w:tc>
      </w:tr>
      <w:tr w:rsidR="00E94A87" w:rsidRPr="00B952CF" w14:paraId="4180F76A" w14:textId="77777777" w:rsidTr="00AB2B97">
        <w:trPr>
          <w:cantSplit/>
          <w:trHeight w:val="290"/>
        </w:trPr>
        <w:tc>
          <w:tcPr>
            <w:tcW w:w="1912" w:type="dxa"/>
            <w:noWrap/>
            <w:vAlign w:val="bottom"/>
            <w:hideMark/>
          </w:tcPr>
          <w:p w14:paraId="7834C2A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9930</w:t>
            </w:r>
          </w:p>
        </w:tc>
        <w:tc>
          <w:tcPr>
            <w:tcW w:w="1440" w:type="dxa"/>
            <w:noWrap/>
            <w:vAlign w:val="bottom"/>
            <w:hideMark/>
          </w:tcPr>
          <w:p w14:paraId="1B1C7C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EDF2451"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Myeloid sarcoma</w:t>
            </w:r>
          </w:p>
        </w:tc>
      </w:tr>
      <w:tr w:rsidR="00E94A87" w:rsidRPr="00B952CF" w14:paraId="446384E9" w14:textId="77777777" w:rsidTr="00AB2B97">
        <w:trPr>
          <w:cantSplit/>
          <w:trHeight w:val="290"/>
        </w:trPr>
        <w:tc>
          <w:tcPr>
            <w:tcW w:w="1912" w:type="dxa"/>
            <w:noWrap/>
            <w:vAlign w:val="bottom"/>
            <w:hideMark/>
          </w:tcPr>
          <w:p w14:paraId="0BA07BF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9931</w:t>
            </w:r>
          </w:p>
        </w:tc>
        <w:tc>
          <w:tcPr>
            <w:tcW w:w="1440" w:type="dxa"/>
            <w:noWrap/>
            <w:vAlign w:val="bottom"/>
            <w:hideMark/>
          </w:tcPr>
          <w:p w14:paraId="26C19AF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639BF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Acute </w:t>
            </w:r>
            <w:proofErr w:type="spellStart"/>
            <w:r w:rsidRPr="00B952CF">
              <w:rPr>
                <w:rFonts w:eastAsia="Times New Roman" w:cstheme="minorHAnsi"/>
                <w:color w:val="000000"/>
                <w:sz w:val="24"/>
                <w:szCs w:val="24"/>
              </w:rPr>
              <w:t>panmyelosis</w:t>
            </w:r>
            <w:proofErr w:type="spellEnd"/>
            <w:r w:rsidRPr="00B952CF">
              <w:rPr>
                <w:rFonts w:eastAsia="Times New Roman" w:cstheme="minorHAnsi"/>
                <w:color w:val="000000"/>
                <w:sz w:val="24"/>
                <w:szCs w:val="24"/>
              </w:rPr>
              <w:t xml:space="preserve"> with myelofibrosis</w:t>
            </w:r>
          </w:p>
        </w:tc>
      </w:tr>
      <w:tr w:rsidR="00E94A87" w:rsidRPr="00B952CF" w14:paraId="74D2F057" w14:textId="77777777" w:rsidTr="00AB2B97">
        <w:trPr>
          <w:cantSplit/>
          <w:trHeight w:val="290"/>
        </w:trPr>
        <w:tc>
          <w:tcPr>
            <w:tcW w:w="1912" w:type="dxa"/>
            <w:noWrap/>
            <w:vAlign w:val="bottom"/>
            <w:hideMark/>
          </w:tcPr>
          <w:p w14:paraId="38EEB66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9940</w:t>
            </w:r>
          </w:p>
        </w:tc>
        <w:tc>
          <w:tcPr>
            <w:tcW w:w="1440" w:type="dxa"/>
            <w:noWrap/>
            <w:vAlign w:val="bottom"/>
            <w:hideMark/>
          </w:tcPr>
          <w:p w14:paraId="38D7C25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8475D4B"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Hairy cell leukemia</w:t>
            </w:r>
          </w:p>
        </w:tc>
      </w:tr>
      <w:tr w:rsidR="00E94A87" w:rsidRPr="00B952CF" w14:paraId="030313A0" w14:textId="77777777" w:rsidTr="00AB2B97">
        <w:trPr>
          <w:cantSplit/>
          <w:trHeight w:val="290"/>
        </w:trPr>
        <w:tc>
          <w:tcPr>
            <w:tcW w:w="1912" w:type="dxa"/>
            <w:noWrap/>
            <w:vAlign w:val="bottom"/>
            <w:hideMark/>
          </w:tcPr>
          <w:p w14:paraId="5B5B419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9945</w:t>
            </w:r>
          </w:p>
        </w:tc>
        <w:tc>
          <w:tcPr>
            <w:tcW w:w="1440" w:type="dxa"/>
            <w:noWrap/>
            <w:vAlign w:val="bottom"/>
            <w:hideMark/>
          </w:tcPr>
          <w:p w14:paraId="56F07E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331A7E6"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Chronic myelomonocytic leukemia, NOS</w:t>
            </w:r>
          </w:p>
        </w:tc>
      </w:tr>
      <w:tr w:rsidR="00E94A87" w:rsidRPr="00B952CF" w14:paraId="0AA844D8" w14:textId="77777777" w:rsidTr="00AB2B97">
        <w:trPr>
          <w:cantSplit/>
          <w:trHeight w:val="290"/>
        </w:trPr>
        <w:tc>
          <w:tcPr>
            <w:tcW w:w="1912" w:type="dxa"/>
            <w:noWrap/>
            <w:vAlign w:val="bottom"/>
            <w:hideMark/>
          </w:tcPr>
          <w:p w14:paraId="2814984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9946</w:t>
            </w:r>
          </w:p>
        </w:tc>
        <w:tc>
          <w:tcPr>
            <w:tcW w:w="1440" w:type="dxa"/>
            <w:noWrap/>
            <w:vAlign w:val="bottom"/>
            <w:hideMark/>
          </w:tcPr>
          <w:p w14:paraId="3922834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C13476E"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Juvenile myelomonocytic leukemia</w:t>
            </w:r>
          </w:p>
        </w:tc>
      </w:tr>
      <w:tr w:rsidR="00E94A87" w:rsidRPr="00B952CF" w14:paraId="2523F94B" w14:textId="77777777" w:rsidTr="00AB2B97">
        <w:trPr>
          <w:cantSplit/>
          <w:trHeight w:val="290"/>
        </w:trPr>
        <w:tc>
          <w:tcPr>
            <w:tcW w:w="1912" w:type="dxa"/>
            <w:noWrap/>
            <w:vAlign w:val="bottom"/>
            <w:hideMark/>
          </w:tcPr>
          <w:p w14:paraId="7465CBF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9948</w:t>
            </w:r>
          </w:p>
        </w:tc>
        <w:tc>
          <w:tcPr>
            <w:tcW w:w="1440" w:type="dxa"/>
            <w:noWrap/>
            <w:vAlign w:val="bottom"/>
            <w:hideMark/>
          </w:tcPr>
          <w:p w14:paraId="004D9C3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C6FB949" w14:textId="52F1567C"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Aggressive </w:t>
            </w:r>
            <w:r w:rsidR="00C76E26" w:rsidRPr="00C76E26">
              <w:rPr>
                <w:rFonts w:eastAsia="Times New Roman" w:cstheme="minorHAnsi"/>
                <w:color w:val="000000"/>
                <w:sz w:val="24"/>
                <w:szCs w:val="24"/>
              </w:rPr>
              <w:t xml:space="preserve">Natural Killer </w:t>
            </w:r>
            <w:r w:rsidR="00C76E26">
              <w:rPr>
                <w:rFonts w:eastAsia="Times New Roman" w:cstheme="minorHAnsi"/>
                <w:color w:val="000000"/>
                <w:sz w:val="24"/>
                <w:szCs w:val="24"/>
              </w:rPr>
              <w:t>(</w:t>
            </w:r>
            <w:r w:rsidRPr="00B952CF">
              <w:rPr>
                <w:rFonts w:eastAsia="Times New Roman" w:cstheme="minorHAnsi"/>
                <w:color w:val="000000"/>
                <w:sz w:val="24"/>
                <w:szCs w:val="24"/>
              </w:rPr>
              <w:t>NK</w:t>
            </w:r>
            <w:r w:rsidR="00C76E26">
              <w:rPr>
                <w:rFonts w:eastAsia="Times New Roman" w:cstheme="minorHAnsi"/>
                <w:color w:val="000000"/>
                <w:sz w:val="24"/>
                <w:szCs w:val="24"/>
              </w:rPr>
              <w:t>)</w:t>
            </w:r>
            <w:r w:rsidRPr="00B952CF">
              <w:rPr>
                <w:rFonts w:eastAsia="Times New Roman" w:cstheme="minorHAnsi"/>
                <w:color w:val="000000"/>
                <w:sz w:val="24"/>
                <w:szCs w:val="24"/>
              </w:rPr>
              <w:t>-cell leukemia</w:t>
            </w:r>
          </w:p>
        </w:tc>
      </w:tr>
      <w:tr w:rsidR="00E94A87" w:rsidRPr="00B952CF" w14:paraId="084DCEDB" w14:textId="77777777" w:rsidTr="00AB2B97">
        <w:trPr>
          <w:cantSplit/>
          <w:trHeight w:val="290"/>
        </w:trPr>
        <w:tc>
          <w:tcPr>
            <w:tcW w:w="1912" w:type="dxa"/>
            <w:noWrap/>
            <w:vAlign w:val="bottom"/>
            <w:hideMark/>
          </w:tcPr>
          <w:p w14:paraId="701F76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9950</w:t>
            </w:r>
          </w:p>
        </w:tc>
        <w:tc>
          <w:tcPr>
            <w:tcW w:w="1440" w:type="dxa"/>
            <w:noWrap/>
            <w:vAlign w:val="bottom"/>
            <w:hideMark/>
          </w:tcPr>
          <w:p w14:paraId="02235E2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21DF22F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Polycythemia vera</w:t>
            </w:r>
          </w:p>
        </w:tc>
      </w:tr>
      <w:tr w:rsidR="00E94A87" w:rsidRPr="00B952CF" w14:paraId="1F012726" w14:textId="77777777" w:rsidTr="00AB2B97">
        <w:trPr>
          <w:cantSplit/>
          <w:trHeight w:val="290"/>
        </w:trPr>
        <w:tc>
          <w:tcPr>
            <w:tcW w:w="1912" w:type="dxa"/>
            <w:noWrap/>
            <w:vAlign w:val="bottom"/>
            <w:hideMark/>
          </w:tcPr>
          <w:p w14:paraId="2C055F9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9960</w:t>
            </w:r>
          </w:p>
        </w:tc>
        <w:tc>
          <w:tcPr>
            <w:tcW w:w="1440" w:type="dxa"/>
            <w:noWrap/>
            <w:vAlign w:val="bottom"/>
            <w:hideMark/>
          </w:tcPr>
          <w:p w14:paraId="6531920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9BCE74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Chronic myeloproliferative disease, NOS</w:t>
            </w:r>
          </w:p>
        </w:tc>
      </w:tr>
      <w:tr w:rsidR="00E94A87" w:rsidRPr="00B952CF" w14:paraId="75B4A09A" w14:textId="77777777" w:rsidTr="00AB2B97">
        <w:trPr>
          <w:cantSplit/>
          <w:trHeight w:val="290"/>
        </w:trPr>
        <w:tc>
          <w:tcPr>
            <w:tcW w:w="1912" w:type="dxa"/>
            <w:noWrap/>
            <w:vAlign w:val="bottom"/>
            <w:hideMark/>
          </w:tcPr>
          <w:p w14:paraId="0A4791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9961</w:t>
            </w:r>
          </w:p>
        </w:tc>
        <w:tc>
          <w:tcPr>
            <w:tcW w:w="1440" w:type="dxa"/>
            <w:noWrap/>
            <w:vAlign w:val="bottom"/>
            <w:hideMark/>
          </w:tcPr>
          <w:p w14:paraId="76A7C9A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DEF058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Myelosclerosis with myeloid metaplasia</w:t>
            </w:r>
          </w:p>
        </w:tc>
      </w:tr>
      <w:tr w:rsidR="00E94A87" w:rsidRPr="00B952CF" w14:paraId="592E39AC" w14:textId="77777777" w:rsidTr="00AB2B97">
        <w:trPr>
          <w:cantSplit/>
          <w:trHeight w:val="290"/>
        </w:trPr>
        <w:tc>
          <w:tcPr>
            <w:tcW w:w="1912" w:type="dxa"/>
            <w:noWrap/>
            <w:vAlign w:val="bottom"/>
            <w:hideMark/>
          </w:tcPr>
          <w:p w14:paraId="2D821E7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9962</w:t>
            </w:r>
          </w:p>
        </w:tc>
        <w:tc>
          <w:tcPr>
            <w:tcW w:w="1440" w:type="dxa"/>
            <w:noWrap/>
            <w:vAlign w:val="bottom"/>
            <w:hideMark/>
          </w:tcPr>
          <w:p w14:paraId="73D8AD0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5A71C20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Essential thrombocythemia</w:t>
            </w:r>
          </w:p>
        </w:tc>
      </w:tr>
      <w:tr w:rsidR="00E94A87" w:rsidRPr="00B952CF" w14:paraId="336F26CB" w14:textId="77777777" w:rsidTr="00AB2B97">
        <w:trPr>
          <w:cantSplit/>
          <w:trHeight w:val="290"/>
        </w:trPr>
        <w:tc>
          <w:tcPr>
            <w:tcW w:w="1912" w:type="dxa"/>
            <w:noWrap/>
            <w:vAlign w:val="bottom"/>
            <w:hideMark/>
          </w:tcPr>
          <w:p w14:paraId="5D676A3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9963</w:t>
            </w:r>
          </w:p>
        </w:tc>
        <w:tc>
          <w:tcPr>
            <w:tcW w:w="1440" w:type="dxa"/>
            <w:noWrap/>
            <w:vAlign w:val="bottom"/>
            <w:hideMark/>
          </w:tcPr>
          <w:p w14:paraId="63631EB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C9F398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Chronic neutrophilic leukemia</w:t>
            </w:r>
          </w:p>
        </w:tc>
      </w:tr>
      <w:tr w:rsidR="00E94A87" w:rsidRPr="00B952CF" w14:paraId="2CA08FF7" w14:textId="77777777" w:rsidTr="00AB2B97">
        <w:trPr>
          <w:cantSplit/>
          <w:trHeight w:val="290"/>
        </w:trPr>
        <w:tc>
          <w:tcPr>
            <w:tcW w:w="1912" w:type="dxa"/>
            <w:noWrap/>
            <w:vAlign w:val="bottom"/>
            <w:hideMark/>
          </w:tcPr>
          <w:p w14:paraId="4A30147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9964</w:t>
            </w:r>
          </w:p>
        </w:tc>
        <w:tc>
          <w:tcPr>
            <w:tcW w:w="1440" w:type="dxa"/>
            <w:noWrap/>
            <w:vAlign w:val="bottom"/>
            <w:hideMark/>
          </w:tcPr>
          <w:p w14:paraId="318EB19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A40A256" w14:textId="77777777" w:rsidR="00E94A87" w:rsidRPr="00B952CF" w:rsidRDefault="00E94A87" w:rsidP="00B56DA4">
            <w:pPr>
              <w:spacing w:after="0" w:line="240" w:lineRule="auto"/>
              <w:rPr>
                <w:rFonts w:eastAsia="Times New Roman" w:cstheme="minorHAnsi"/>
                <w:color w:val="000000"/>
                <w:sz w:val="24"/>
                <w:szCs w:val="24"/>
              </w:rPr>
            </w:pPr>
            <w:proofErr w:type="spellStart"/>
            <w:r w:rsidRPr="00B952CF">
              <w:rPr>
                <w:rFonts w:eastAsia="Times New Roman" w:cstheme="minorHAnsi"/>
                <w:color w:val="000000"/>
                <w:sz w:val="24"/>
                <w:szCs w:val="24"/>
              </w:rPr>
              <w:t>Hypereosinophilic</w:t>
            </w:r>
            <w:proofErr w:type="spellEnd"/>
            <w:r w:rsidRPr="00B952CF">
              <w:rPr>
                <w:rFonts w:eastAsia="Times New Roman" w:cstheme="minorHAnsi"/>
                <w:color w:val="000000"/>
                <w:sz w:val="24"/>
                <w:szCs w:val="24"/>
              </w:rPr>
              <w:t xml:space="preserve"> syndrome</w:t>
            </w:r>
          </w:p>
        </w:tc>
      </w:tr>
      <w:tr w:rsidR="00E94A87" w:rsidRPr="00B952CF" w14:paraId="1BA92DCA" w14:textId="77777777" w:rsidTr="00AB2B97">
        <w:trPr>
          <w:cantSplit/>
          <w:trHeight w:val="290"/>
        </w:trPr>
        <w:tc>
          <w:tcPr>
            <w:tcW w:w="1912" w:type="dxa"/>
            <w:noWrap/>
            <w:vAlign w:val="bottom"/>
            <w:hideMark/>
          </w:tcPr>
          <w:p w14:paraId="26BFBE97"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9965</w:t>
            </w:r>
          </w:p>
        </w:tc>
        <w:tc>
          <w:tcPr>
            <w:tcW w:w="1440" w:type="dxa"/>
            <w:noWrap/>
            <w:vAlign w:val="bottom"/>
            <w:hideMark/>
          </w:tcPr>
          <w:p w14:paraId="24FF61C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455D3B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Myeloid and lymphoid neoplasms with PDGFRB rearrangement</w:t>
            </w:r>
          </w:p>
        </w:tc>
      </w:tr>
      <w:tr w:rsidR="00E94A87" w:rsidRPr="00B952CF" w14:paraId="055739D7" w14:textId="77777777" w:rsidTr="00AB2B97">
        <w:trPr>
          <w:cantSplit/>
          <w:trHeight w:val="290"/>
        </w:trPr>
        <w:tc>
          <w:tcPr>
            <w:tcW w:w="1912" w:type="dxa"/>
            <w:noWrap/>
            <w:vAlign w:val="bottom"/>
            <w:hideMark/>
          </w:tcPr>
          <w:p w14:paraId="444E6B5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9966</w:t>
            </w:r>
          </w:p>
        </w:tc>
        <w:tc>
          <w:tcPr>
            <w:tcW w:w="1440" w:type="dxa"/>
            <w:noWrap/>
            <w:vAlign w:val="bottom"/>
            <w:hideMark/>
          </w:tcPr>
          <w:p w14:paraId="0F788AA0"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E6AE170"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Myeloid and lymphoid neoplasms with PDGFRB re arrangement</w:t>
            </w:r>
          </w:p>
        </w:tc>
      </w:tr>
      <w:tr w:rsidR="00E94A87" w:rsidRPr="00B952CF" w14:paraId="7A77320C" w14:textId="77777777" w:rsidTr="00AB2B97">
        <w:trPr>
          <w:cantSplit/>
          <w:trHeight w:val="290"/>
        </w:trPr>
        <w:tc>
          <w:tcPr>
            <w:tcW w:w="1912" w:type="dxa"/>
            <w:noWrap/>
            <w:vAlign w:val="bottom"/>
            <w:hideMark/>
          </w:tcPr>
          <w:p w14:paraId="7E52B0C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9967</w:t>
            </w:r>
          </w:p>
        </w:tc>
        <w:tc>
          <w:tcPr>
            <w:tcW w:w="1440" w:type="dxa"/>
            <w:noWrap/>
            <w:vAlign w:val="bottom"/>
            <w:hideMark/>
          </w:tcPr>
          <w:p w14:paraId="455429D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8D6FB6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Myeloid and lymphoid neoplasm with FGFR1 abnormalities</w:t>
            </w:r>
          </w:p>
        </w:tc>
      </w:tr>
      <w:tr w:rsidR="00E94A87" w:rsidRPr="00B952CF" w14:paraId="32122BB9" w14:textId="77777777" w:rsidTr="00AB2B97">
        <w:trPr>
          <w:cantSplit/>
          <w:trHeight w:val="290"/>
        </w:trPr>
        <w:tc>
          <w:tcPr>
            <w:tcW w:w="1912" w:type="dxa"/>
            <w:noWrap/>
            <w:vAlign w:val="bottom"/>
            <w:hideMark/>
          </w:tcPr>
          <w:p w14:paraId="49C7E6D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9968</w:t>
            </w:r>
          </w:p>
        </w:tc>
        <w:tc>
          <w:tcPr>
            <w:tcW w:w="1440" w:type="dxa"/>
            <w:noWrap/>
            <w:vAlign w:val="bottom"/>
            <w:hideMark/>
          </w:tcPr>
          <w:p w14:paraId="14EF1F3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48D76C5"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Myeloid/lymphoid neoplasm with PCM1-JAK2</w:t>
            </w:r>
          </w:p>
        </w:tc>
      </w:tr>
      <w:tr w:rsidR="00E94A87" w:rsidRPr="00B952CF" w14:paraId="5CA99D64" w14:textId="77777777" w:rsidTr="00AB2B97">
        <w:trPr>
          <w:cantSplit/>
          <w:trHeight w:val="290"/>
        </w:trPr>
        <w:tc>
          <w:tcPr>
            <w:tcW w:w="1912" w:type="dxa"/>
            <w:noWrap/>
            <w:vAlign w:val="bottom"/>
            <w:hideMark/>
          </w:tcPr>
          <w:p w14:paraId="7E242EF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9971</w:t>
            </w:r>
          </w:p>
        </w:tc>
        <w:tc>
          <w:tcPr>
            <w:tcW w:w="1440" w:type="dxa"/>
            <w:noWrap/>
            <w:vAlign w:val="bottom"/>
            <w:hideMark/>
          </w:tcPr>
          <w:p w14:paraId="4D2AED55"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2DFBEDC" w14:textId="7BD0A64F"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 xml:space="preserve">Polymorphic </w:t>
            </w:r>
            <w:r w:rsidR="00E567B7" w:rsidRPr="00E567B7">
              <w:rPr>
                <w:rFonts w:eastAsia="Times New Roman" w:cstheme="minorHAnsi"/>
                <w:color w:val="000000"/>
                <w:sz w:val="24"/>
                <w:szCs w:val="24"/>
              </w:rPr>
              <w:t>Post-Transplant Lymphoproliferative Disorder</w:t>
            </w:r>
            <w:r w:rsidR="00E567B7">
              <w:rPr>
                <w:rFonts w:eastAsia="Times New Roman" w:cstheme="minorHAnsi"/>
                <w:color w:val="000000"/>
                <w:sz w:val="24"/>
                <w:szCs w:val="24"/>
              </w:rPr>
              <w:t xml:space="preserve"> (</w:t>
            </w:r>
            <w:r w:rsidRPr="00B952CF">
              <w:rPr>
                <w:rFonts w:eastAsia="Times New Roman" w:cstheme="minorHAnsi"/>
                <w:color w:val="000000"/>
                <w:sz w:val="24"/>
                <w:szCs w:val="24"/>
              </w:rPr>
              <w:t>PTLD</w:t>
            </w:r>
            <w:r w:rsidR="00E567B7">
              <w:rPr>
                <w:rFonts w:eastAsia="Times New Roman" w:cstheme="minorHAnsi"/>
                <w:color w:val="000000"/>
                <w:sz w:val="24"/>
                <w:szCs w:val="24"/>
              </w:rPr>
              <w:t>)</w:t>
            </w:r>
          </w:p>
        </w:tc>
      </w:tr>
      <w:tr w:rsidR="00E94A87" w:rsidRPr="00B952CF" w14:paraId="51B169C1" w14:textId="77777777" w:rsidTr="00AB2B97">
        <w:trPr>
          <w:cantSplit/>
          <w:trHeight w:val="290"/>
        </w:trPr>
        <w:tc>
          <w:tcPr>
            <w:tcW w:w="1912" w:type="dxa"/>
            <w:noWrap/>
            <w:vAlign w:val="bottom"/>
            <w:hideMark/>
          </w:tcPr>
          <w:p w14:paraId="7207EA4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9975</w:t>
            </w:r>
          </w:p>
        </w:tc>
        <w:tc>
          <w:tcPr>
            <w:tcW w:w="1440" w:type="dxa"/>
            <w:noWrap/>
            <w:vAlign w:val="bottom"/>
            <w:hideMark/>
          </w:tcPr>
          <w:p w14:paraId="34B2CA2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A0234D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Myelodysplastic/Myeloproliferative neoplasm, unclassifiable</w:t>
            </w:r>
          </w:p>
        </w:tc>
      </w:tr>
      <w:tr w:rsidR="00E94A87" w:rsidRPr="00B952CF" w14:paraId="624C6BE0" w14:textId="77777777" w:rsidTr="00AB2B97">
        <w:trPr>
          <w:cantSplit/>
          <w:trHeight w:val="290"/>
        </w:trPr>
        <w:tc>
          <w:tcPr>
            <w:tcW w:w="1912" w:type="dxa"/>
            <w:noWrap/>
            <w:vAlign w:val="bottom"/>
            <w:hideMark/>
          </w:tcPr>
          <w:p w14:paraId="1E32E88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9980</w:t>
            </w:r>
          </w:p>
        </w:tc>
        <w:tc>
          <w:tcPr>
            <w:tcW w:w="1440" w:type="dxa"/>
            <w:noWrap/>
            <w:vAlign w:val="bottom"/>
            <w:hideMark/>
          </w:tcPr>
          <w:p w14:paraId="2210687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6A83EDF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Refractory anemia</w:t>
            </w:r>
          </w:p>
        </w:tc>
      </w:tr>
      <w:tr w:rsidR="00E94A87" w:rsidRPr="00B952CF" w14:paraId="36A921E2" w14:textId="77777777" w:rsidTr="00AB2B97">
        <w:trPr>
          <w:cantSplit/>
          <w:trHeight w:val="290"/>
        </w:trPr>
        <w:tc>
          <w:tcPr>
            <w:tcW w:w="1912" w:type="dxa"/>
            <w:noWrap/>
            <w:vAlign w:val="bottom"/>
            <w:hideMark/>
          </w:tcPr>
          <w:p w14:paraId="28D36018"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9982</w:t>
            </w:r>
          </w:p>
        </w:tc>
        <w:tc>
          <w:tcPr>
            <w:tcW w:w="1440" w:type="dxa"/>
            <w:noWrap/>
            <w:vAlign w:val="bottom"/>
            <w:hideMark/>
          </w:tcPr>
          <w:p w14:paraId="501A4BE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DE3522"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Refractory anemia with sideroblasts</w:t>
            </w:r>
          </w:p>
        </w:tc>
      </w:tr>
      <w:tr w:rsidR="00E94A87" w:rsidRPr="00B952CF" w14:paraId="6F8D7A76" w14:textId="77777777" w:rsidTr="00AB2B97">
        <w:trPr>
          <w:cantSplit/>
          <w:trHeight w:val="290"/>
        </w:trPr>
        <w:tc>
          <w:tcPr>
            <w:tcW w:w="1912" w:type="dxa"/>
            <w:noWrap/>
            <w:vAlign w:val="bottom"/>
            <w:hideMark/>
          </w:tcPr>
          <w:p w14:paraId="1185AE5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9983</w:t>
            </w:r>
          </w:p>
        </w:tc>
        <w:tc>
          <w:tcPr>
            <w:tcW w:w="1440" w:type="dxa"/>
            <w:noWrap/>
            <w:vAlign w:val="bottom"/>
            <w:hideMark/>
          </w:tcPr>
          <w:p w14:paraId="507E5E9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B0024B9"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Refractory anemia with excess blasts</w:t>
            </w:r>
          </w:p>
        </w:tc>
      </w:tr>
      <w:tr w:rsidR="00E94A87" w:rsidRPr="00B952CF" w14:paraId="3F215CD5" w14:textId="77777777" w:rsidTr="00AB2B97">
        <w:trPr>
          <w:cantSplit/>
          <w:trHeight w:val="290"/>
        </w:trPr>
        <w:tc>
          <w:tcPr>
            <w:tcW w:w="1912" w:type="dxa"/>
            <w:noWrap/>
            <w:vAlign w:val="bottom"/>
            <w:hideMark/>
          </w:tcPr>
          <w:p w14:paraId="219FF5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lastRenderedPageBreak/>
              <w:t>9984</w:t>
            </w:r>
          </w:p>
        </w:tc>
        <w:tc>
          <w:tcPr>
            <w:tcW w:w="1440" w:type="dxa"/>
            <w:noWrap/>
            <w:vAlign w:val="bottom"/>
            <w:hideMark/>
          </w:tcPr>
          <w:p w14:paraId="10AC746E"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2FB560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Refract. anemia with excess blasts in transformation</w:t>
            </w:r>
          </w:p>
        </w:tc>
      </w:tr>
      <w:tr w:rsidR="00E94A87" w:rsidRPr="00B952CF" w14:paraId="7D6C795C" w14:textId="77777777" w:rsidTr="00AB2B97">
        <w:trPr>
          <w:cantSplit/>
          <w:trHeight w:val="290"/>
        </w:trPr>
        <w:tc>
          <w:tcPr>
            <w:tcW w:w="1912" w:type="dxa"/>
            <w:noWrap/>
            <w:vAlign w:val="bottom"/>
            <w:hideMark/>
          </w:tcPr>
          <w:p w14:paraId="7DF339FB"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9985</w:t>
            </w:r>
          </w:p>
        </w:tc>
        <w:tc>
          <w:tcPr>
            <w:tcW w:w="1440" w:type="dxa"/>
            <w:noWrap/>
            <w:vAlign w:val="bottom"/>
            <w:hideMark/>
          </w:tcPr>
          <w:p w14:paraId="770453E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C12EF1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Refractory cytopenia with multilineage dysplasia</w:t>
            </w:r>
          </w:p>
        </w:tc>
      </w:tr>
      <w:tr w:rsidR="00E94A87" w:rsidRPr="00B952CF" w14:paraId="5DD75B5F" w14:textId="77777777" w:rsidTr="00AB2B97">
        <w:trPr>
          <w:cantSplit/>
          <w:trHeight w:val="290"/>
        </w:trPr>
        <w:tc>
          <w:tcPr>
            <w:tcW w:w="1912" w:type="dxa"/>
            <w:noWrap/>
            <w:vAlign w:val="bottom"/>
            <w:hideMark/>
          </w:tcPr>
          <w:p w14:paraId="4578BD6D"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9986</w:t>
            </w:r>
          </w:p>
        </w:tc>
        <w:tc>
          <w:tcPr>
            <w:tcW w:w="1440" w:type="dxa"/>
            <w:noWrap/>
            <w:vAlign w:val="bottom"/>
            <w:hideMark/>
          </w:tcPr>
          <w:p w14:paraId="4407D3F1"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7B5A9A1E" w14:textId="0521B3D1"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Myelodysplastic syndr</w:t>
            </w:r>
            <w:r w:rsidR="00E567B7">
              <w:rPr>
                <w:rFonts w:eastAsia="Times New Roman" w:cstheme="minorHAnsi"/>
                <w:color w:val="000000"/>
                <w:sz w:val="24"/>
                <w:szCs w:val="24"/>
              </w:rPr>
              <w:t>ome</w:t>
            </w:r>
            <w:r w:rsidRPr="00B952CF">
              <w:rPr>
                <w:rFonts w:eastAsia="Times New Roman" w:cstheme="minorHAnsi"/>
                <w:color w:val="000000"/>
                <w:sz w:val="24"/>
                <w:szCs w:val="24"/>
              </w:rPr>
              <w:t xml:space="preserve"> with 5q deletion syndrome</w:t>
            </w:r>
          </w:p>
        </w:tc>
      </w:tr>
      <w:tr w:rsidR="00E94A87" w:rsidRPr="00B952CF" w14:paraId="0D11721F" w14:textId="77777777" w:rsidTr="00AB2B97">
        <w:trPr>
          <w:cantSplit/>
          <w:trHeight w:val="290"/>
        </w:trPr>
        <w:tc>
          <w:tcPr>
            <w:tcW w:w="1912" w:type="dxa"/>
            <w:noWrap/>
            <w:vAlign w:val="bottom"/>
            <w:hideMark/>
          </w:tcPr>
          <w:p w14:paraId="29D929B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9987</w:t>
            </w:r>
          </w:p>
        </w:tc>
        <w:tc>
          <w:tcPr>
            <w:tcW w:w="1440" w:type="dxa"/>
            <w:noWrap/>
            <w:vAlign w:val="bottom"/>
            <w:hideMark/>
          </w:tcPr>
          <w:p w14:paraId="0B2177DF"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E00503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Therapy-related myelodysplastic syndrome, NOS</w:t>
            </w:r>
          </w:p>
        </w:tc>
      </w:tr>
      <w:tr w:rsidR="00E94A87" w:rsidRPr="00B952CF" w14:paraId="63D43154" w14:textId="77777777" w:rsidTr="00AB2B97">
        <w:trPr>
          <w:cantSplit/>
          <w:trHeight w:val="290"/>
        </w:trPr>
        <w:tc>
          <w:tcPr>
            <w:tcW w:w="1912" w:type="dxa"/>
            <w:noWrap/>
            <w:vAlign w:val="bottom"/>
            <w:hideMark/>
          </w:tcPr>
          <w:p w14:paraId="7153CE93"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9989</w:t>
            </w:r>
          </w:p>
        </w:tc>
        <w:tc>
          <w:tcPr>
            <w:tcW w:w="1440" w:type="dxa"/>
            <w:noWrap/>
            <w:vAlign w:val="bottom"/>
            <w:hideMark/>
          </w:tcPr>
          <w:p w14:paraId="3728C9E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32D656FF"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Myelodysplastic syndrome, NOS</w:t>
            </w:r>
          </w:p>
        </w:tc>
      </w:tr>
      <w:tr w:rsidR="00E94A87" w:rsidRPr="00B952CF" w14:paraId="761433C2" w14:textId="77777777" w:rsidTr="00AB2B97">
        <w:trPr>
          <w:cantSplit/>
          <w:trHeight w:val="290"/>
        </w:trPr>
        <w:tc>
          <w:tcPr>
            <w:tcW w:w="1912" w:type="dxa"/>
            <w:noWrap/>
            <w:vAlign w:val="bottom"/>
            <w:hideMark/>
          </w:tcPr>
          <w:p w14:paraId="5E75424C"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9991</w:t>
            </w:r>
          </w:p>
        </w:tc>
        <w:tc>
          <w:tcPr>
            <w:tcW w:w="1440" w:type="dxa"/>
            <w:noWrap/>
            <w:vAlign w:val="bottom"/>
            <w:hideMark/>
          </w:tcPr>
          <w:p w14:paraId="537D5532"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0A3A351C"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Refractory neutropenia</w:t>
            </w:r>
          </w:p>
        </w:tc>
      </w:tr>
      <w:tr w:rsidR="00E94A87" w:rsidRPr="00B952CF" w14:paraId="504E5753" w14:textId="77777777" w:rsidTr="00AB2B97">
        <w:trPr>
          <w:cantSplit/>
          <w:trHeight w:val="290"/>
        </w:trPr>
        <w:tc>
          <w:tcPr>
            <w:tcW w:w="1912" w:type="dxa"/>
            <w:noWrap/>
            <w:vAlign w:val="bottom"/>
            <w:hideMark/>
          </w:tcPr>
          <w:p w14:paraId="00128959"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9992</w:t>
            </w:r>
          </w:p>
        </w:tc>
        <w:tc>
          <w:tcPr>
            <w:tcW w:w="1440" w:type="dxa"/>
            <w:noWrap/>
            <w:vAlign w:val="bottom"/>
            <w:hideMark/>
          </w:tcPr>
          <w:p w14:paraId="622BD626"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46C36033" w14:textId="77777777" w:rsidR="00E94A87" w:rsidRPr="00B952CF" w:rsidRDefault="00E94A87" w:rsidP="00B56DA4">
            <w:pPr>
              <w:spacing w:after="0" w:line="240" w:lineRule="auto"/>
              <w:rPr>
                <w:rFonts w:eastAsia="Times New Roman" w:cstheme="minorHAnsi"/>
                <w:color w:val="000000"/>
                <w:sz w:val="24"/>
                <w:szCs w:val="24"/>
              </w:rPr>
            </w:pPr>
            <w:r w:rsidRPr="00B952CF">
              <w:rPr>
                <w:rFonts w:eastAsia="Times New Roman" w:cstheme="minorHAnsi"/>
                <w:color w:val="000000"/>
                <w:sz w:val="24"/>
                <w:szCs w:val="24"/>
              </w:rPr>
              <w:t>Refractory thrombocytopenia</w:t>
            </w:r>
          </w:p>
        </w:tc>
      </w:tr>
      <w:tr w:rsidR="00E94A87" w:rsidRPr="00B952CF" w14:paraId="13F816E8" w14:textId="77777777" w:rsidTr="00AB2B97">
        <w:trPr>
          <w:cantSplit/>
          <w:trHeight w:val="290"/>
        </w:trPr>
        <w:tc>
          <w:tcPr>
            <w:tcW w:w="1912" w:type="dxa"/>
            <w:noWrap/>
            <w:vAlign w:val="bottom"/>
            <w:hideMark/>
          </w:tcPr>
          <w:p w14:paraId="6878D9FA"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9993</w:t>
            </w:r>
          </w:p>
        </w:tc>
        <w:tc>
          <w:tcPr>
            <w:tcW w:w="1440" w:type="dxa"/>
            <w:noWrap/>
            <w:vAlign w:val="bottom"/>
            <w:hideMark/>
          </w:tcPr>
          <w:p w14:paraId="7F4F28F4" w14:textId="77777777" w:rsidR="00E94A87" w:rsidRPr="00B952CF" w:rsidRDefault="00E94A87" w:rsidP="00B56DA4">
            <w:pPr>
              <w:spacing w:after="0" w:line="240" w:lineRule="auto"/>
              <w:jc w:val="right"/>
              <w:rPr>
                <w:rFonts w:eastAsia="Times New Roman" w:cstheme="minorHAnsi"/>
                <w:color w:val="000000"/>
                <w:sz w:val="24"/>
                <w:szCs w:val="24"/>
              </w:rPr>
            </w:pPr>
            <w:r w:rsidRPr="00B952CF">
              <w:rPr>
                <w:rFonts w:eastAsia="Times New Roman" w:cstheme="minorHAnsi"/>
                <w:color w:val="000000"/>
                <w:sz w:val="24"/>
                <w:szCs w:val="24"/>
              </w:rPr>
              <w:t>3</w:t>
            </w:r>
          </w:p>
        </w:tc>
        <w:tc>
          <w:tcPr>
            <w:tcW w:w="6138" w:type="dxa"/>
            <w:noWrap/>
            <w:vAlign w:val="bottom"/>
            <w:hideMark/>
          </w:tcPr>
          <w:p w14:paraId="1AE31061" w14:textId="77777777" w:rsidR="00E94A87" w:rsidRPr="00B952CF" w:rsidRDefault="00E94A87" w:rsidP="00AB2B97">
            <w:pPr>
              <w:keepNext/>
              <w:spacing w:after="0" w:line="240" w:lineRule="auto"/>
              <w:rPr>
                <w:rFonts w:eastAsia="Times New Roman" w:cstheme="minorHAnsi"/>
                <w:color w:val="000000"/>
                <w:sz w:val="24"/>
                <w:szCs w:val="24"/>
              </w:rPr>
            </w:pPr>
            <w:r w:rsidRPr="00B952CF">
              <w:rPr>
                <w:rFonts w:eastAsia="Times New Roman" w:cstheme="minorHAnsi"/>
                <w:color w:val="000000"/>
                <w:sz w:val="24"/>
                <w:szCs w:val="24"/>
              </w:rPr>
              <w:t>Myelodysplastic syndrome with ring sideroblasts and multilineage dysplasia</w:t>
            </w:r>
          </w:p>
        </w:tc>
      </w:tr>
    </w:tbl>
    <w:p w14:paraId="54498F8B" w14:textId="63FB326A" w:rsidR="00AB2B97" w:rsidRDefault="00AB2B97">
      <w:pPr>
        <w:pStyle w:val="Caption"/>
      </w:pPr>
      <w:r>
        <w:t xml:space="preserve">Appendix Table </w:t>
      </w:r>
      <w:fldSimple w:instr=" SEQ Appendix_Table \* ARABIC ">
        <w:r>
          <w:rPr>
            <w:noProof/>
          </w:rPr>
          <w:t>2</w:t>
        </w:r>
      </w:fldSimple>
      <w:r>
        <w:t xml:space="preserve">- </w:t>
      </w:r>
      <w:r w:rsidRPr="00536026">
        <w:t>HISTOLOGY_CODE Codes</w:t>
      </w:r>
    </w:p>
    <w:p w14:paraId="5F696E28" w14:textId="3A245A7D" w:rsidR="00E94A87" w:rsidRDefault="00E567B7">
      <w:pPr>
        <w:rPr>
          <w:rFonts w:cstheme="minorHAnsi"/>
          <w:sz w:val="24"/>
          <w:szCs w:val="24"/>
        </w:rPr>
      </w:pPr>
      <w:hyperlink w:anchor="HISTOLOGY_CODE" w:history="1">
        <w:r w:rsidRPr="00E567B7">
          <w:rPr>
            <w:rStyle w:val="Hyperlink"/>
            <w:rFonts w:cstheme="minorHAnsi"/>
            <w:sz w:val="24"/>
            <w:szCs w:val="24"/>
          </w:rPr>
          <w:t>Select here to return to the data dictionary entry for HISTOLOGY_CODE</w:t>
        </w:r>
      </w:hyperlink>
    </w:p>
    <w:p w14:paraId="6F92EB39" w14:textId="5E005FEA" w:rsidR="00E567B7" w:rsidRPr="00AB2B97" w:rsidRDefault="00E567B7" w:rsidP="00E567B7">
      <w:pPr>
        <w:rPr>
          <w:rFonts w:cstheme="minorHAnsi"/>
          <w:b/>
          <w:bCs/>
          <w:sz w:val="24"/>
          <w:szCs w:val="24"/>
        </w:rPr>
      </w:pPr>
      <w:bookmarkStart w:id="8" w:name="MCR_AppendixTable3"/>
      <w:r w:rsidRPr="00AB2B97">
        <w:rPr>
          <w:rFonts w:cstheme="minorHAnsi"/>
          <w:b/>
          <w:bCs/>
          <w:sz w:val="24"/>
          <w:szCs w:val="24"/>
        </w:rPr>
        <w:t xml:space="preserve">Appendix Table 3: </w:t>
      </w:r>
      <w:proofErr w:type="spellStart"/>
      <w:r w:rsidRPr="00AB2B97">
        <w:rPr>
          <w:rFonts w:cstheme="minorHAnsi"/>
          <w:b/>
          <w:bCs/>
          <w:sz w:val="24"/>
          <w:szCs w:val="24"/>
        </w:rPr>
        <w:t>Cancer_Type</w:t>
      </w:r>
      <w:proofErr w:type="spellEnd"/>
      <w:r w:rsidRPr="00AB2B97">
        <w:rPr>
          <w:rFonts w:cstheme="minorHAnsi"/>
          <w:b/>
          <w:bCs/>
          <w:sz w:val="24"/>
          <w:szCs w:val="24"/>
        </w:rPr>
        <w:t xml:space="preserve"> Codes</w:t>
      </w:r>
    </w:p>
    <w:tbl>
      <w:tblPr>
        <w:tblW w:w="9463" w:type="dxa"/>
        <w:tblInd w:w="113" w:type="dxa"/>
        <w:tblLook w:val="06A0" w:firstRow="1" w:lastRow="0" w:firstColumn="1" w:lastColumn="0" w:noHBand="1" w:noVBand="1"/>
        <w:tblCaption w:val="Appendix Table 3: Cancer_Type Codes"/>
        <w:tblDescription w:val="This table crosswalks the values of Cancer_Type with their descriptions."/>
      </w:tblPr>
      <w:tblGrid>
        <w:gridCol w:w="1615"/>
        <w:gridCol w:w="3088"/>
        <w:gridCol w:w="4760"/>
      </w:tblGrid>
      <w:tr w:rsidR="007E1E6E" w:rsidRPr="00AB2B97" w14:paraId="105588E8" w14:textId="77777777" w:rsidTr="00AB2B97">
        <w:trPr>
          <w:cantSplit/>
          <w:trHeight w:val="290"/>
          <w:tblHeader/>
        </w:trPr>
        <w:tc>
          <w:tcPr>
            <w:tcW w:w="1615" w:type="dxa"/>
            <w:tcBorders>
              <w:top w:val="single" w:sz="4" w:space="0" w:color="auto"/>
              <w:left w:val="single" w:sz="4" w:space="0" w:color="auto"/>
              <w:bottom w:val="single" w:sz="4" w:space="0" w:color="auto"/>
              <w:right w:val="single" w:sz="4" w:space="0" w:color="auto"/>
            </w:tcBorders>
            <w:noWrap/>
            <w:vAlign w:val="bottom"/>
            <w:hideMark/>
          </w:tcPr>
          <w:bookmarkEnd w:id="8"/>
          <w:p w14:paraId="57BDC8B8" w14:textId="77777777" w:rsidR="007E1E6E" w:rsidRPr="00AB2B97" w:rsidRDefault="007E1E6E" w:rsidP="007E1E6E">
            <w:pPr>
              <w:spacing w:after="0" w:line="240" w:lineRule="auto"/>
              <w:rPr>
                <w:rFonts w:eastAsia="Times New Roman" w:cstheme="minorHAnsi"/>
                <w:b/>
                <w:bCs/>
                <w:color w:val="000000"/>
                <w:sz w:val="24"/>
                <w:szCs w:val="24"/>
              </w:rPr>
            </w:pPr>
            <w:proofErr w:type="spellStart"/>
            <w:r w:rsidRPr="00AB2B97">
              <w:rPr>
                <w:rFonts w:eastAsia="Times New Roman" w:cstheme="minorHAnsi"/>
                <w:b/>
                <w:bCs/>
                <w:color w:val="000000"/>
                <w:sz w:val="24"/>
                <w:szCs w:val="24"/>
              </w:rPr>
              <w:t>Cancer_Type</w:t>
            </w:r>
            <w:proofErr w:type="spellEnd"/>
          </w:p>
        </w:tc>
        <w:tc>
          <w:tcPr>
            <w:tcW w:w="3088" w:type="dxa"/>
            <w:tcBorders>
              <w:top w:val="single" w:sz="4" w:space="0" w:color="auto"/>
              <w:left w:val="nil"/>
              <w:bottom w:val="single" w:sz="4" w:space="0" w:color="auto"/>
              <w:right w:val="single" w:sz="4" w:space="0" w:color="auto"/>
            </w:tcBorders>
            <w:noWrap/>
            <w:vAlign w:val="bottom"/>
            <w:hideMark/>
          </w:tcPr>
          <w:p w14:paraId="26CA17AF" w14:textId="77777777" w:rsidR="007E1E6E" w:rsidRPr="00AB2B97" w:rsidRDefault="007E1E6E" w:rsidP="007E1E6E">
            <w:pPr>
              <w:spacing w:after="0" w:line="240" w:lineRule="auto"/>
              <w:rPr>
                <w:rFonts w:eastAsia="Times New Roman" w:cstheme="minorHAnsi"/>
                <w:b/>
                <w:bCs/>
                <w:color w:val="000000"/>
                <w:sz w:val="24"/>
                <w:szCs w:val="24"/>
              </w:rPr>
            </w:pPr>
            <w:r w:rsidRPr="00AB2B97">
              <w:rPr>
                <w:rFonts w:eastAsia="Times New Roman" w:cstheme="minorHAnsi"/>
                <w:b/>
                <w:bCs/>
                <w:color w:val="000000"/>
                <w:sz w:val="24"/>
                <w:szCs w:val="24"/>
              </w:rPr>
              <w:t>Category</w:t>
            </w:r>
          </w:p>
        </w:tc>
        <w:tc>
          <w:tcPr>
            <w:tcW w:w="4760" w:type="dxa"/>
            <w:tcBorders>
              <w:top w:val="single" w:sz="4" w:space="0" w:color="auto"/>
              <w:left w:val="nil"/>
              <w:bottom w:val="single" w:sz="4" w:space="0" w:color="auto"/>
              <w:right w:val="single" w:sz="4" w:space="0" w:color="auto"/>
            </w:tcBorders>
            <w:noWrap/>
            <w:vAlign w:val="bottom"/>
            <w:hideMark/>
          </w:tcPr>
          <w:p w14:paraId="31FB4A13" w14:textId="77777777" w:rsidR="007E1E6E" w:rsidRPr="00AB2B97" w:rsidRDefault="007E1E6E" w:rsidP="007E1E6E">
            <w:pPr>
              <w:spacing w:after="0" w:line="240" w:lineRule="auto"/>
              <w:rPr>
                <w:rFonts w:eastAsia="Times New Roman" w:cstheme="minorHAnsi"/>
                <w:b/>
                <w:bCs/>
                <w:color w:val="000000"/>
                <w:sz w:val="24"/>
                <w:szCs w:val="24"/>
              </w:rPr>
            </w:pPr>
            <w:r w:rsidRPr="00AB2B97">
              <w:rPr>
                <w:rFonts w:eastAsia="Times New Roman" w:cstheme="minorHAnsi"/>
                <w:b/>
                <w:bCs/>
                <w:color w:val="000000"/>
                <w:sz w:val="24"/>
                <w:szCs w:val="24"/>
              </w:rPr>
              <w:t>Site</w:t>
            </w:r>
          </w:p>
        </w:tc>
      </w:tr>
      <w:tr w:rsidR="007E1E6E" w:rsidRPr="007E1E6E" w14:paraId="148643A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C71E32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20010</w:t>
            </w:r>
          </w:p>
        </w:tc>
        <w:tc>
          <w:tcPr>
            <w:tcW w:w="3088" w:type="dxa"/>
            <w:tcBorders>
              <w:top w:val="nil"/>
              <w:left w:val="nil"/>
              <w:bottom w:val="single" w:sz="4" w:space="0" w:color="auto"/>
              <w:right w:val="single" w:sz="4" w:space="0" w:color="auto"/>
            </w:tcBorders>
            <w:noWrap/>
            <w:vAlign w:val="bottom"/>
            <w:hideMark/>
          </w:tcPr>
          <w:p w14:paraId="7823415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7B8E134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Lip</w:t>
            </w:r>
          </w:p>
        </w:tc>
      </w:tr>
      <w:tr w:rsidR="007E1E6E" w:rsidRPr="007E1E6E" w14:paraId="28A98A8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DDEA58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20020</w:t>
            </w:r>
          </w:p>
        </w:tc>
        <w:tc>
          <w:tcPr>
            <w:tcW w:w="3088" w:type="dxa"/>
            <w:tcBorders>
              <w:top w:val="nil"/>
              <w:left w:val="nil"/>
              <w:bottom w:val="single" w:sz="4" w:space="0" w:color="auto"/>
              <w:right w:val="single" w:sz="4" w:space="0" w:color="auto"/>
            </w:tcBorders>
            <w:noWrap/>
            <w:vAlign w:val="bottom"/>
            <w:hideMark/>
          </w:tcPr>
          <w:p w14:paraId="61800A0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080E539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Tongue</w:t>
            </w:r>
          </w:p>
        </w:tc>
      </w:tr>
      <w:tr w:rsidR="007E1E6E" w:rsidRPr="007E1E6E" w14:paraId="51FBFA00"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0B34C34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20030</w:t>
            </w:r>
          </w:p>
        </w:tc>
        <w:tc>
          <w:tcPr>
            <w:tcW w:w="3088" w:type="dxa"/>
            <w:tcBorders>
              <w:top w:val="nil"/>
              <w:left w:val="nil"/>
              <w:bottom w:val="single" w:sz="4" w:space="0" w:color="auto"/>
              <w:right w:val="single" w:sz="4" w:space="0" w:color="auto"/>
            </w:tcBorders>
            <w:noWrap/>
            <w:vAlign w:val="bottom"/>
            <w:hideMark/>
          </w:tcPr>
          <w:p w14:paraId="02351B6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4A69A56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Salivary Gland</w:t>
            </w:r>
          </w:p>
        </w:tc>
      </w:tr>
      <w:tr w:rsidR="007E1E6E" w:rsidRPr="007E1E6E" w14:paraId="726C7416"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AB2B3B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20040</w:t>
            </w:r>
          </w:p>
        </w:tc>
        <w:tc>
          <w:tcPr>
            <w:tcW w:w="3088" w:type="dxa"/>
            <w:tcBorders>
              <w:top w:val="nil"/>
              <w:left w:val="nil"/>
              <w:bottom w:val="single" w:sz="4" w:space="0" w:color="auto"/>
              <w:right w:val="single" w:sz="4" w:space="0" w:color="auto"/>
            </w:tcBorders>
            <w:noWrap/>
            <w:vAlign w:val="bottom"/>
            <w:hideMark/>
          </w:tcPr>
          <w:p w14:paraId="44A4FB3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0845A23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Floor of Mouth</w:t>
            </w:r>
          </w:p>
        </w:tc>
      </w:tr>
      <w:tr w:rsidR="007E1E6E" w:rsidRPr="007E1E6E" w14:paraId="418D8BF8"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5AE6FF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20050</w:t>
            </w:r>
          </w:p>
        </w:tc>
        <w:tc>
          <w:tcPr>
            <w:tcW w:w="3088" w:type="dxa"/>
            <w:tcBorders>
              <w:top w:val="nil"/>
              <w:left w:val="nil"/>
              <w:bottom w:val="single" w:sz="4" w:space="0" w:color="auto"/>
              <w:right w:val="single" w:sz="4" w:space="0" w:color="auto"/>
            </w:tcBorders>
            <w:noWrap/>
            <w:vAlign w:val="bottom"/>
            <w:hideMark/>
          </w:tcPr>
          <w:p w14:paraId="500A603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391A507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Gum and Other Mouth</w:t>
            </w:r>
          </w:p>
        </w:tc>
      </w:tr>
      <w:tr w:rsidR="007E1E6E" w:rsidRPr="007E1E6E" w14:paraId="1FB2A89C"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E3F7F6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20060</w:t>
            </w:r>
          </w:p>
        </w:tc>
        <w:tc>
          <w:tcPr>
            <w:tcW w:w="3088" w:type="dxa"/>
            <w:tcBorders>
              <w:top w:val="nil"/>
              <w:left w:val="nil"/>
              <w:bottom w:val="single" w:sz="4" w:space="0" w:color="auto"/>
              <w:right w:val="single" w:sz="4" w:space="0" w:color="auto"/>
            </w:tcBorders>
            <w:noWrap/>
            <w:vAlign w:val="bottom"/>
            <w:hideMark/>
          </w:tcPr>
          <w:p w14:paraId="1507C29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65C05CB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Nasopharynx</w:t>
            </w:r>
          </w:p>
        </w:tc>
      </w:tr>
      <w:tr w:rsidR="007E1E6E" w:rsidRPr="007E1E6E" w14:paraId="3D932F9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3FB3C5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20070</w:t>
            </w:r>
          </w:p>
        </w:tc>
        <w:tc>
          <w:tcPr>
            <w:tcW w:w="3088" w:type="dxa"/>
            <w:tcBorders>
              <w:top w:val="nil"/>
              <w:left w:val="nil"/>
              <w:bottom w:val="single" w:sz="4" w:space="0" w:color="auto"/>
              <w:right w:val="single" w:sz="4" w:space="0" w:color="auto"/>
            </w:tcBorders>
            <w:noWrap/>
            <w:vAlign w:val="bottom"/>
            <w:hideMark/>
          </w:tcPr>
          <w:p w14:paraId="7847B7D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726591B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Tonsil</w:t>
            </w:r>
          </w:p>
        </w:tc>
      </w:tr>
      <w:tr w:rsidR="007E1E6E" w:rsidRPr="007E1E6E" w14:paraId="127AD308"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296345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20080</w:t>
            </w:r>
          </w:p>
        </w:tc>
        <w:tc>
          <w:tcPr>
            <w:tcW w:w="3088" w:type="dxa"/>
            <w:tcBorders>
              <w:top w:val="nil"/>
              <w:left w:val="nil"/>
              <w:bottom w:val="single" w:sz="4" w:space="0" w:color="auto"/>
              <w:right w:val="single" w:sz="4" w:space="0" w:color="auto"/>
            </w:tcBorders>
            <w:noWrap/>
            <w:vAlign w:val="bottom"/>
            <w:hideMark/>
          </w:tcPr>
          <w:p w14:paraId="676297B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4C63247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Oropharynx</w:t>
            </w:r>
          </w:p>
        </w:tc>
      </w:tr>
      <w:tr w:rsidR="007E1E6E" w:rsidRPr="007E1E6E" w14:paraId="3A1CFFF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0CFE9FA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20090</w:t>
            </w:r>
          </w:p>
        </w:tc>
        <w:tc>
          <w:tcPr>
            <w:tcW w:w="3088" w:type="dxa"/>
            <w:tcBorders>
              <w:top w:val="nil"/>
              <w:left w:val="nil"/>
              <w:bottom w:val="single" w:sz="4" w:space="0" w:color="auto"/>
              <w:right w:val="single" w:sz="4" w:space="0" w:color="auto"/>
            </w:tcBorders>
            <w:noWrap/>
            <w:vAlign w:val="bottom"/>
            <w:hideMark/>
          </w:tcPr>
          <w:p w14:paraId="1F401AB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794DD62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Hypopharynx</w:t>
            </w:r>
          </w:p>
        </w:tc>
      </w:tr>
      <w:tr w:rsidR="007E1E6E" w:rsidRPr="007E1E6E" w14:paraId="6663D5AE"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05956FB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20100</w:t>
            </w:r>
          </w:p>
        </w:tc>
        <w:tc>
          <w:tcPr>
            <w:tcW w:w="3088" w:type="dxa"/>
            <w:tcBorders>
              <w:top w:val="nil"/>
              <w:left w:val="nil"/>
              <w:bottom w:val="single" w:sz="4" w:space="0" w:color="auto"/>
              <w:right w:val="single" w:sz="4" w:space="0" w:color="auto"/>
            </w:tcBorders>
            <w:noWrap/>
            <w:vAlign w:val="bottom"/>
            <w:hideMark/>
          </w:tcPr>
          <w:p w14:paraId="50EC95E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Oral Cavity and Pharynx</w:t>
            </w:r>
          </w:p>
        </w:tc>
        <w:tc>
          <w:tcPr>
            <w:tcW w:w="4760" w:type="dxa"/>
            <w:tcBorders>
              <w:top w:val="nil"/>
              <w:left w:val="nil"/>
              <w:bottom w:val="single" w:sz="4" w:space="0" w:color="auto"/>
              <w:right w:val="single" w:sz="4" w:space="0" w:color="auto"/>
            </w:tcBorders>
            <w:noWrap/>
            <w:vAlign w:val="bottom"/>
            <w:hideMark/>
          </w:tcPr>
          <w:p w14:paraId="1F3F9C8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Oral Cavity and Pharynx</w:t>
            </w:r>
          </w:p>
        </w:tc>
      </w:tr>
      <w:tr w:rsidR="007E1E6E" w:rsidRPr="007E1E6E" w14:paraId="393FE9EE"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1F0965B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21010</w:t>
            </w:r>
          </w:p>
        </w:tc>
        <w:tc>
          <w:tcPr>
            <w:tcW w:w="3088" w:type="dxa"/>
            <w:tcBorders>
              <w:top w:val="nil"/>
              <w:left w:val="nil"/>
              <w:bottom w:val="single" w:sz="4" w:space="0" w:color="auto"/>
              <w:right w:val="single" w:sz="4" w:space="0" w:color="auto"/>
            </w:tcBorders>
            <w:noWrap/>
            <w:vAlign w:val="bottom"/>
            <w:hideMark/>
          </w:tcPr>
          <w:p w14:paraId="4690718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Digestive System</w:t>
            </w:r>
          </w:p>
        </w:tc>
        <w:tc>
          <w:tcPr>
            <w:tcW w:w="4760" w:type="dxa"/>
            <w:tcBorders>
              <w:top w:val="nil"/>
              <w:left w:val="nil"/>
              <w:bottom w:val="single" w:sz="4" w:space="0" w:color="auto"/>
              <w:right w:val="single" w:sz="4" w:space="0" w:color="auto"/>
            </w:tcBorders>
            <w:noWrap/>
            <w:vAlign w:val="bottom"/>
            <w:hideMark/>
          </w:tcPr>
          <w:p w14:paraId="2E60238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Esophagus</w:t>
            </w:r>
          </w:p>
        </w:tc>
      </w:tr>
      <w:tr w:rsidR="007E1E6E" w:rsidRPr="007E1E6E" w14:paraId="07A30B2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3FE1AE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21020</w:t>
            </w:r>
          </w:p>
        </w:tc>
        <w:tc>
          <w:tcPr>
            <w:tcW w:w="3088" w:type="dxa"/>
            <w:tcBorders>
              <w:top w:val="nil"/>
              <w:left w:val="nil"/>
              <w:bottom w:val="single" w:sz="4" w:space="0" w:color="auto"/>
              <w:right w:val="single" w:sz="4" w:space="0" w:color="auto"/>
            </w:tcBorders>
            <w:noWrap/>
            <w:vAlign w:val="bottom"/>
            <w:hideMark/>
          </w:tcPr>
          <w:p w14:paraId="265B597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Digestive System</w:t>
            </w:r>
          </w:p>
        </w:tc>
        <w:tc>
          <w:tcPr>
            <w:tcW w:w="4760" w:type="dxa"/>
            <w:tcBorders>
              <w:top w:val="nil"/>
              <w:left w:val="nil"/>
              <w:bottom w:val="single" w:sz="4" w:space="0" w:color="auto"/>
              <w:right w:val="single" w:sz="4" w:space="0" w:color="auto"/>
            </w:tcBorders>
            <w:noWrap/>
            <w:vAlign w:val="bottom"/>
            <w:hideMark/>
          </w:tcPr>
          <w:p w14:paraId="1984685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Stomach</w:t>
            </w:r>
          </w:p>
        </w:tc>
      </w:tr>
      <w:tr w:rsidR="007E1E6E" w:rsidRPr="007E1E6E" w14:paraId="2C46A27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14F07AB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21030</w:t>
            </w:r>
          </w:p>
        </w:tc>
        <w:tc>
          <w:tcPr>
            <w:tcW w:w="3088" w:type="dxa"/>
            <w:tcBorders>
              <w:top w:val="nil"/>
              <w:left w:val="nil"/>
              <w:bottom w:val="single" w:sz="4" w:space="0" w:color="auto"/>
              <w:right w:val="single" w:sz="4" w:space="0" w:color="auto"/>
            </w:tcBorders>
            <w:noWrap/>
            <w:vAlign w:val="bottom"/>
            <w:hideMark/>
          </w:tcPr>
          <w:p w14:paraId="68A08F4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Digestive System</w:t>
            </w:r>
          </w:p>
        </w:tc>
        <w:tc>
          <w:tcPr>
            <w:tcW w:w="4760" w:type="dxa"/>
            <w:tcBorders>
              <w:top w:val="nil"/>
              <w:left w:val="nil"/>
              <w:bottom w:val="single" w:sz="4" w:space="0" w:color="auto"/>
              <w:right w:val="single" w:sz="4" w:space="0" w:color="auto"/>
            </w:tcBorders>
            <w:noWrap/>
            <w:vAlign w:val="bottom"/>
            <w:hideMark/>
          </w:tcPr>
          <w:p w14:paraId="72A4831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Small Intestine</w:t>
            </w:r>
          </w:p>
        </w:tc>
      </w:tr>
      <w:tr w:rsidR="007E1E6E" w:rsidRPr="007E1E6E" w14:paraId="2D0FB591"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CD45CA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21041</w:t>
            </w:r>
          </w:p>
        </w:tc>
        <w:tc>
          <w:tcPr>
            <w:tcW w:w="3088" w:type="dxa"/>
            <w:tcBorders>
              <w:top w:val="nil"/>
              <w:left w:val="nil"/>
              <w:bottom w:val="single" w:sz="4" w:space="0" w:color="auto"/>
              <w:right w:val="single" w:sz="4" w:space="0" w:color="auto"/>
            </w:tcBorders>
            <w:noWrap/>
            <w:vAlign w:val="bottom"/>
            <w:hideMark/>
          </w:tcPr>
          <w:p w14:paraId="69F3DBF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4B4B913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Cecum</w:t>
            </w:r>
          </w:p>
        </w:tc>
      </w:tr>
      <w:tr w:rsidR="007E1E6E" w:rsidRPr="007E1E6E" w14:paraId="3E8288BA"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EB53E7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21042</w:t>
            </w:r>
          </w:p>
        </w:tc>
        <w:tc>
          <w:tcPr>
            <w:tcW w:w="3088" w:type="dxa"/>
            <w:tcBorders>
              <w:top w:val="nil"/>
              <w:left w:val="nil"/>
              <w:bottom w:val="single" w:sz="4" w:space="0" w:color="auto"/>
              <w:right w:val="single" w:sz="4" w:space="0" w:color="auto"/>
            </w:tcBorders>
            <w:noWrap/>
            <w:vAlign w:val="bottom"/>
            <w:hideMark/>
          </w:tcPr>
          <w:p w14:paraId="1A29227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371BBF3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Appendix</w:t>
            </w:r>
          </w:p>
        </w:tc>
      </w:tr>
      <w:tr w:rsidR="007E1E6E" w:rsidRPr="007E1E6E" w14:paraId="5B57E0FE"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0C41DD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21043</w:t>
            </w:r>
          </w:p>
        </w:tc>
        <w:tc>
          <w:tcPr>
            <w:tcW w:w="3088" w:type="dxa"/>
            <w:tcBorders>
              <w:top w:val="nil"/>
              <w:left w:val="nil"/>
              <w:bottom w:val="single" w:sz="4" w:space="0" w:color="auto"/>
              <w:right w:val="single" w:sz="4" w:space="0" w:color="auto"/>
            </w:tcBorders>
            <w:noWrap/>
            <w:vAlign w:val="bottom"/>
            <w:hideMark/>
          </w:tcPr>
          <w:p w14:paraId="6EB8910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39A0729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Ascending Colon</w:t>
            </w:r>
          </w:p>
        </w:tc>
      </w:tr>
      <w:tr w:rsidR="007E1E6E" w:rsidRPr="007E1E6E" w14:paraId="5986BD14"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55F529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21044</w:t>
            </w:r>
          </w:p>
        </w:tc>
        <w:tc>
          <w:tcPr>
            <w:tcW w:w="3088" w:type="dxa"/>
            <w:tcBorders>
              <w:top w:val="nil"/>
              <w:left w:val="nil"/>
              <w:bottom w:val="single" w:sz="4" w:space="0" w:color="auto"/>
              <w:right w:val="single" w:sz="4" w:space="0" w:color="auto"/>
            </w:tcBorders>
            <w:noWrap/>
            <w:vAlign w:val="bottom"/>
            <w:hideMark/>
          </w:tcPr>
          <w:p w14:paraId="44EFDD9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4114E44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Hepatic Flexure</w:t>
            </w:r>
          </w:p>
        </w:tc>
      </w:tr>
      <w:tr w:rsidR="007E1E6E" w:rsidRPr="007E1E6E" w14:paraId="180B8919"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1108C1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21045</w:t>
            </w:r>
          </w:p>
        </w:tc>
        <w:tc>
          <w:tcPr>
            <w:tcW w:w="3088" w:type="dxa"/>
            <w:tcBorders>
              <w:top w:val="nil"/>
              <w:left w:val="nil"/>
              <w:bottom w:val="single" w:sz="4" w:space="0" w:color="auto"/>
              <w:right w:val="single" w:sz="4" w:space="0" w:color="auto"/>
            </w:tcBorders>
            <w:noWrap/>
            <w:vAlign w:val="bottom"/>
            <w:hideMark/>
          </w:tcPr>
          <w:p w14:paraId="12DA664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5F92A68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Transverse Colon</w:t>
            </w:r>
          </w:p>
        </w:tc>
      </w:tr>
      <w:tr w:rsidR="007E1E6E" w:rsidRPr="007E1E6E" w14:paraId="0816058C"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0D9747D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21046</w:t>
            </w:r>
          </w:p>
        </w:tc>
        <w:tc>
          <w:tcPr>
            <w:tcW w:w="3088" w:type="dxa"/>
            <w:tcBorders>
              <w:top w:val="nil"/>
              <w:left w:val="nil"/>
              <w:bottom w:val="single" w:sz="4" w:space="0" w:color="auto"/>
              <w:right w:val="single" w:sz="4" w:space="0" w:color="auto"/>
            </w:tcBorders>
            <w:noWrap/>
            <w:vAlign w:val="bottom"/>
            <w:hideMark/>
          </w:tcPr>
          <w:p w14:paraId="7FAAFE8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5DF4816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Splenic Flexure</w:t>
            </w:r>
          </w:p>
        </w:tc>
      </w:tr>
      <w:tr w:rsidR="007E1E6E" w:rsidRPr="007E1E6E" w14:paraId="7D88202F"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FDF824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21047</w:t>
            </w:r>
          </w:p>
        </w:tc>
        <w:tc>
          <w:tcPr>
            <w:tcW w:w="3088" w:type="dxa"/>
            <w:tcBorders>
              <w:top w:val="nil"/>
              <w:left w:val="nil"/>
              <w:bottom w:val="single" w:sz="4" w:space="0" w:color="auto"/>
              <w:right w:val="single" w:sz="4" w:space="0" w:color="auto"/>
            </w:tcBorders>
            <w:noWrap/>
            <w:vAlign w:val="bottom"/>
            <w:hideMark/>
          </w:tcPr>
          <w:p w14:paraId="4C94F2D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0936272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Descending Colon</w:t>
            </w:r>
          </w:p>
        </w:tc>
      </w:tr>
      <w:tr w:rsidR="007E1E6E" w:rsidRPr="007E1E6E" w14:paraId="1C81553F"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A47AD4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21048</w:t>
            </w:r>
          </w:p>
        </w:tc>
        <w:tc>
          <w:tcPr>
            <w:tcW w:w="3088" w:type="dxa"/>
            <w:tcBorders>
              <w:top w:val="nil"/>
              <w:left w:val="nil"/>
              <w:bottom w:val="single" w:sz="4" w:space="0" w:color="auto"/>
              <w:right w:val="single" w:sz="4" w:space="0" w:color="auto"/>
            </w:tcBorders>
            <w:noWrap/>
            <w:vAlign w:val="bottom"/>
            <w:hideMark/>
          </w:tcPr>
          <w:p w14:paraId="5AD0311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7FF95D6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Sigmoid Colon</w:t>
            </w:r>
          </w:p>
        </w:tc>
      </w:tr>
      <w:tr w:rsidR="007E1E6E" w:rsidRPr="007E1E6E" w14:paraId="164930A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8B00C1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21049</w:t>
            </w:r>
          </w:p>
        </w:tc>
        <w:tc>
          <w:tcPr>
            <w:tcW w:w="3088" w:type="dxa"/>
            <w:tcBorders>
              <w:top w:val="nil"/>
              <w:left w:val="nil"/>
              <w:bottom w:val="single" w:sz="4" w:space="0" w:color="auto"/>
              <w:right w:val="single" w:sz="4" w:space="0" w:color="auto"/>
            </w:tcBorders>
            <w:noWrap/>
            <w:vAlign w:val="bottom"/>
            <w:hideMark/>
          </w:tcPr>
          <w:p w14:paraId="04CD46D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Colon excluding Rectum</w:t>
            </w:r>
          </w:p>
        </w:tc>
        <w:tc>
          <w:tcPr>
            <w:tcW w:w="4760" w:type="dxa"/>
            <w:tcBorders>
              <w:top w:val="nil"/>
              <w:left w:val="nil"/>
              <w:bottom w:val="single" w:sz="4" w:space="0" w:color="auto"/>
              <w:right w:val="single" w:sz="4" w:space="0" w:color="auto"/>
            </w:tcBorders>
            <w:noWrap/>
            <w:vAlign w:val="bottom"/>
            <w:hideMark/>
          </w:tcPr>
          <w:p w14:paraId="5222A60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Large Intestine, Not otherwise specified (NOS)</w:t>
            </w:r>
          </w:p>
        </w:tc>
      </w:tr>
      <w:tr w:rsidR="007E1E6E" w:rsidRPr="007E1E6E" w14:paraId="790B1C1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10DCD1D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21051</w:t>
            </w:r>
          </w:p>
        </w:tc>
        <w:tc>
          <w:tcPr>
            <w:tcW w:w="3088" w:type="dxa"/>
            <w:tcBorders>
              <w:top w:val="nil"/>
              <w:left w:val="nil"/>
              <w:bottom w:val="single" w:sz="4" w:space="0" w:color="auto"/>
              <w:right w:val="single" w:sz="4" w:space="0" w:color="auto"/>
            </w:tcBorders>
            <w:noWrap/>
            <w:vAlign w:val="bottom"/>
            <w:hideMark/>
          </w:tcPr>
          <w:p w14:paraId="026ABDB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Rectum and Rectosigmoid Junction</w:t>
            </w:r>
          </w:p>
        </w:tc>
        <w:tc>
          <w:tcPr>
            <w:tcW w:w="4760" w:type="dxa"/>
            <w:tcBorders>
              <w:top w:val="nil"/>
              <w:left w:val="nil"/>
              <w:bottom w:val="single" w:sz="4" w:space="0" w:color="auto"/>
              <w:right w:val="single" w:sz="4" w:space="0" w:color="auto"/>
            </w:tcBorders>
            <w:noWrap/>
            <w:vAlign w:val="bottom"/>
            <w:hideMark/>
          </w:tcPr>
          <w:p w14:paraId="53FBAC3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Rectosigmoid Junction</w:t>
            </w:r>
          </w:p>
        </w:tc>
      </w:tr>
      <w:tr w:rsidR="007E1E6E" w:rsidRPr="007E1E6E" w14:paraId="540EF598"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A427CB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21052</w:t>
            </w:r>
          </w:p>
        </w:tc>
        <w:tc>
          <w:tcPr>
            <w:tcW w:w="3088" w:type="dxa"/>
            <w:tcBorders>
              <w:top w:val="nil"/>
              <w:left w:val="nil"/>
              <w:bottom w:val="single" w:sz="4" w:space="0" w:color="auto"/>
              <w:right w:val="single" w:sz="4" w:space="0" w:color="auto"/>
            </w:tcBorders>
            <w:noWrap/>
            <w:vAlign w:val="bottom"/>
            <w:hideMark/>
          </w:tcPr>
          <w:p w14:paraId="23B7862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Rectum and Rectosigmoid Junction</w:t>
            </w:r>
          </w:p>
        </w:tc>
        <w:tc>
          <w:tcPr>
            <w:tcW w:w="4760" w:type="dxa"/>
            <w:tcBorders>
              <w:top w:val="nil"/>
              <w:left w:val="nil"/>
              <w:bottom w:val="single" w:sz="4" w:space="0" w:color="auto"/>
              <w:right w:val="single" w:sz="4" w:space="0" w:color="auto"/>
            </w:tcBorders>
            <w:noWrap/>
            <w:vAlign w:val="bottom"/>
            <w:hideMark/>
          </w:tcPr>
          <w:p w14:paraId="52A30BF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Rectum</w:t>
            </w:r>
          </w:p>
        </w:tc>
      </w:tr>
      <w:tr w:rsidR="007E1E6E" w:rsidRPr="007E1E6E" w14:paraId="6C4E1D23"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CF0B38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lastRenderedPageBreak/>
              <w:t>21060</w:t>
            </w:r>
          </w:p>
        </w:tc>
        <w:tc>
          <w:tcPr>
            <w:tcW w:w="3088" w:type="dxa"/>
            <w:tcBorders>
              <w:top w:val="nil"/>
              <w:left w:val="nil"/>
              <w:bottom w:val="single" w:sz="4" w:space="0" w:color="auto"/>
              <w:right w:val="single" w:sz="4" w:space="0" w:color="auto"/>
            </w:tcBorders>
            <w:noWrap/>
            <w:vAlign w:val="bottom"/>
            <w:hideMark/>
          </w:tcPr>
          <w:p w14:paraId="1923ACF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Rectum and Rectosigmoid Junction</w:t>
            </w:r>
          </w:p>
        </w:tc>
        <w:tc>
          <w:tcPr>
            <w:tcW w:w="4760" w:type="dxa"/>
            <w:tcBorders>
              <w:top w:val="nil"/>
              <w:left w:val="nil"/>
              <w:bottom w:val="single" w:sz="4" w:space="0" w:color="auto"/>
              <w:right w:val="single" w:sz="4" w:space="0" w:color="auto"/>
            </w:tcBorders>
            <w:noWrap/>
            <w:vAlign w:val="bottom"/>
            <w:hideMark/>
          </w:tcPr>
          <w:p w14:paraId="08B03E2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Anus, Anal Canal and Anorectum</w:t>
            </w:r>
          </w:p>
        </w:tc>
      </w:tr>
      <w:tr w:rsidR="007E1E6E" w:rsidRPr="007E1E6E" w14:paraId="7B747CDE"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0BC0AAE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21071</w:t>
            </w:r>
          </w:p>
        </w:tc>
        <w:tc>
          <w:tcPr>
            <w:tcW w:w="3088" w:type="dxa"/>
            <w:tcBorders>
              <w:top w:val="nil"/>
              <w:left w:val="nil"/>
              <w:bottom w:val="single" w:sz="4" w:space="0" w:color="auto"/>
              <w:right w:val="single" w:sz="4" w:space="0" w:color="auto"/>
            </w:tcBorders>
            <w:noWrap/>
            <w:vAlign w:val="bottom"/>
            <w:hideMark/>
          </w:tcPr>
          <w:p w14:paraId="7969E61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6EACEFB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w:t>
            </w:r>
          </w:p>
        </w:tc>
      </w:tr>
      <w:tr w:rsidR="007E1E6E" w:rsidRPr="007E1E6E" w14:paraId="6D141845"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EE73E9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21072</w:t>
            </w:r>
          </w:p>
        </w:tc>
        <w:tc>
          <w:tcPr>
            <w:tcW w:w="3088" w:type="dxa"/>
            <w:tcBorders>
              <w:top w:val="nil"/>
              <w:left w:val="nil"/>
              <w:bottom w:val="single" w:sz="4" w:space="0" w:color="auto"/>
              <w:right w:val="single" w:sz="4" w:space="0" w:color="auto"/>
            </w:tcBorders>
            <w:noWrap/>
            <w:vAlign w:val="bottom"/>
            <w:hideMark/>
          </w:tcPr>
          <w:p w14:paraId="48582C7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79AFEC9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Intrahepatic Bile Duct</w:t>
            </w:r>
          </w:p>
        </w:tc>
      </w:tr>
      <w:tr w:rsidR="007E1E6E" w:rsidRPr="007E1E6E" w14:paraId="1D93BE4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6F410E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21080</w:t>
            </w:r>
          </w:p>
        </w:tc>
        <w:tc>
          <w:tcPr>
            <w:tcW w:w="3088" w:type="dxa"/>
            <w:tcBorders>
              <w:top w:val="nil"/>
              <w:left w:val="nil"/>
              <w:bottom w:val="single" w:sz="4" w:space="0" w:color="auto"/>
              <w:right w:val="single" w:sz="4" w:space="0" w:color="auto"/>
            </w:tcBorders>
            <w:noWrap/>
            <w:vAlign w:val="bottom"/>
            <w:hideMark/>
          </w:tcPr>
          <w:p w14:paraId="4C39D8F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6245748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Gallbladder</w:t>
            </w:r>
          </w:p>
        </w:tc>
      </w:tr>
      <w:tr w:rsidR="007E1E6E" w:rsidRPr="007E1E6E" w14:paraId="4A995587"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7F85B5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21090</w:t>
            </w:r>
          </w:p>
        </w:tc>
        <w:tc>
          <w:tcPr>
            <w:tcW w:w="3088" w:type="dxa"/>
            <w:tcBorders>
              <w:top w:val="nil"/>
              <w:left w:val="nil"/>
              <w:bottom w:val="single" w:sz="4" w:space="0" w:color="auto"/>
              <w:right w:val="single" w:sz="4" w:space="0" w:color="auto"/>
            </w:tcBorders>
            <w:noWrap/>
            <w:vAlign w:val="bottom"/>
            <w:hideMark/>
          </w:tcPr>
          <w:p w14:paraId="1DD55B3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1D185C4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Biliary</w:t>
            </w:r>
          </w:p>
        </w:tc>
      </w:tr>
      <w:tr w:rsidR="007E1E6E" w:rsidRPr="007E1E6E" w14:paraId="0B298D2F"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773034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21100</w:t>
            </w:r>
          </w:p>
        </w:tc>
        <w:tc>
          <w:tcPr>
            <w:tcW w:w="3088" w:type="dxa"/>
            <w:tcBorders>
              <w:top w:val="nil"/>
              <w:left w:val="nil"/>
              <w:bottom w:val="single" w:sz="4" w:space="0" w:color="auto"/>
              <w:right w:val="single" w:sz="4" w:space="0" w:color="auto"/>
            </w:tcBorders>
            <w:noWrap/>
            <w:vAlign w:val="bottom"/>
            <w:hideMark/>
          </w:tcPr>
          <w:p w14:paraId="125239A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77797FD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Pancreas</w:t>
            </w:r>
          </w:p>
        </w:tc>
      </w:tr>
      <w:tr w:rsidR="007E1E6E" w:rsidRPr="007E1E6E" w14:paraId="079B4317"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419FB2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21110</w:t>
            </w:r>
          </w:p>
        </w:tc>
        <w:tc>
          <w:tcPr>
            <w:tcW w:w="3088" w:type="dxa"/>
            <w:tcBorders>
              <w:top w:val="nil"/>
              <w:left w:val="nil"/>
              <w:bottom w:val="single" w:sz="4" w:space="0" w:color="auto"/>
              <w:right w:val="single" w:sz="4" w:space="0" w:color="auto"/>
            </w:tcBorders>
            <w:noWrap/>
            <w:vAlign w:val="bottom"/>
            <w:hideMark/>
          </w:tcPr>
          <w:p w14:paraId="03C4A7B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2A61DE5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Retroperitoneum</w:t>
            </w:r>
          </w:p>
        </w:tc>
      </w:tr>
      <w:tr w:rsidR="007E1E6E" w:rsidRPr="007E1E6E" w14:paraId="31E66B5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A69858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21120</w:t>
            </w:r>
          </w:p>
        </w:tc>
        <w:tc>
          <w:tcPr>
            <w:tcW w:w="3088" w:type="dxa"/>
            <w:tcBorders>
              <w:top w:val="nil"/>
              <w:left w:val="nil"/>
              <w:bottom w:val="single" w:sz="4" w:space="0" w:color="auto"/>
              <w:right w:val="single" w:sz="4" w:space="0" w:color="auto"/>
            </w:tcBorders>
            <w:noWrap/>
            <w:vAlign w:val="bottom"/>
            <w:hideMark/>
          </w:tcPr>
          <w:p w14:paraId="6D343A0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07A3CC6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 xml:space="preserve">Peritoneum, </w:t>
            </w:r>
            <w:proofErr w:type="spellStart"/>
            <w:r w:rsidRPr="007E1E6E">
              <w:rPr>
                <w:rFonts w:eastAsia="Times New Roman" w:cstheme="minorHAnsi"/>
                <w:color w:val="000000"/>
                <w:sz w:val="24"/>
                <w:szCs w:val="24"/>
              </w:rPr>
              <w:t>Omentum</w:t>
            </w:r>
            <w:proofErr w:type="spellEnd"/>
            <w:r w:rsidRPr="007E1E6E">
              <w:rPr>
                <w:rFonts w:eastAsia="Times New Roman" w:cstheme="minorHAnsi"/>
                <w:color w:val="000000"/>
                <w:sz w:val="24"/>
                <w:szCs w:val="24"/>
              </w:rPr>
              <w:t xml:space="preserve"> and Mesentery</w:t>
            </w:r>
          </w:p>
        </w:tc>
      </w:tr>
      <w:tr w:rsidR="007E1E6E" w:rsidRPr="007E1E6E" w14:paraId="335B3834"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FB1624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21130</w:t>
            </w:r>
          </w:p>
        </w:tc>
        <w:tc>
          <w:tcPr>
            <w:tcW w:w="3088" w:type="dxa"/>
            <w:tcBorders>
              <w:top w:val="nil"/>
              <w:left w:val="nil"/>
              <w:bottom w:val="single" w:sz="4" w:space="0" w:color="auto"/>
              <w:right w:val="single" w:sz="4" w:space="0" w:color="auto"/>
            </w:tcBorders>
            <w:noWrap/>
            <w:vAlign w:val="bottom"/>
            <w:hideMark/>
          </w:tcPr>
          <w:p w14:paraId="0313AD3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Liver and Intrahepatic Bile Duct</w:t>
            </w:r>
          </w:p>
        </w:tc>
        <w:tc>
          <w:tcPr>
            <w:tcW w:w="4760" w:type="dxa"/>
            <w:tcBorders>
              <w:top w:val="nil"/>
              <w:left w:val="nil"/>
              <w:bottom w:val="single" w:sz="4" w:space="0" w:color="auto"/>
              <w:right w:val="single" w:sz="4" w:space="0" w:color="auto"/>
            </w:tcBorders>
            <w:noWrap/>
            <w:vAlign w:val="bottom"/>
            <w:hideMark/>
          </w:tcPr>
          <w:p w14:paraId="24E9AB3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Digestive Organs</w:t>
            </w:r>
          </w:p>
        </w:tc>
      </w:tr>
      <w:tr w:rsidR="007E1E6E" w:rsidRPr="007E1E6E" w14:paraId="30F78D0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D87E2B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22010</w:t>
            </w:r>
          </w:p>
        </w:tc>
        <w:tc>
          <w:tcPr>
            <w:tcW w:w="3088" w:type="dxa"/>
            <w:tcBorders>
              <w:top w:val="nil"/>
              <w:left w:val="nil"/>
              <w:bottom w:val="single" w:sz="4" w:space="0" w:color="auto"/>
              <w:right w:val="single" w:sz="4" w:space="0" w:color="auto"/>
            </w:tcBorders>
            <w:noWrap/>
            <w:vAlign w:val="bottom"/>
            <w:hideMark/>
          </w:tcPr>
          <w:p w14:paraId="7111F07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Respiratory System</w:t>
            </w:r>
          </w:p>
        </w:tc>
        <w:tc>
          <w:tcPr>
            <w:tcW w:w="4760" w:type="dxa"/>
            <w:tcBorders>
              <w:top w:val="nil"/>
              <w:left w:val="nil"/>
              <w:bottom w:val="single" w:sz="4" w:space="0" w:color="auto"/>
              <w:right w:val="single" w:sz="4" w:space="0" w:color="auto"/>
            </w:tcBorders>
            <w:noWrap/>
            <w:vAlign w:val="bottom"/>
            <w:hideMark/>
          </w:tcPr>
          <w:p w14:paraId="584382A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Nose, Nasal Cavity and Middle Ear</w:t>
            </w:r>
          </w:p>
        </w:tc>
      </w:tr>
      <w:tr w:rsidR="007E1E6E" w:rsidRPr="007E1E6E" w14:paraId="4C97E82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3EAB31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22020</w:t>
            </w:r>
          </w:p>
        </w:tc>
        <w:tc>
          <w:tcPr>
            <w:tcW w:w="3088" w:type="dxa"/>
            <w:tcBorders>
              <w:top w:val="nil"/>
              <w:left w:val="nil"/>
              <w:bottom w:val="single" w:sz="4" w:space="0" w:color="auto"/>
              <w:right w:val="single" w:sz="4" w:space="0" w:color="auto"/>
            </w:tcBorders>
            <w:noWrap/>
            <w:vAlign w:val="bottom"/>
            <w:hideMark/>
          </w:tcPr>
          <w:p w14:paraId="7DE4655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Respiratory System</w:t>
            </w:r>
          </w:p>
        </w:tc>
        <w:tc>
          <w:tcPr>
            <w:tcW w:w="4760" w:type="dxa"/>
            <w:tcBorders>
              <w:top w:val="nil"/>
              <w:left w:val="nil"/>
              <w:bottom w:val="single" w:sz="4" w:space="0" w:color="auto"/>
              <w:right w:val="single" w:sz="4" w:space="0" w:color="auto"/>
            </w:tcBorders>
            <w:noWrap/>
            <w:vAlign w:val="bottom"/>
            <w:hideMark/>
          </w:tcPr>
          <w:p w14:paraId="3E11D15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Larynx</w:t>
            </w:r>
          </w:p>
        </w:tc>
      </w:tr>
      <w:tr w:rsidR="007E1E6E" w:rsidRPr="007E1E6E" w14:paraId="58873DC0"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AB287F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22030</w:t>
            </w:r>
          </w:p>
        </w:tc>
        <w:tc>
          <w:tcPr>
            <w:tcW w:w="3088" w:type="dxa"/>
            <w:tcBorders>
              <w:top w:val="nil"/>
              <w:left w:val="nil"/>
              <w:bottom w:val="single" w:sz="4" w:space="0" w:color="auto"/>
              <w:right w:val="single" w:sz="4" w:space="0" w:color="auto"/>
            </w:tcBorders>
            <w:noWrap/>
            <w:vAlign w:val="bottom"/>
            <w:hideMark/>
          </w:tcPr>
          <w:p w14:paraId="2E181B5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Respiratory System</w:t>
            </w:r>
          </w:p>
        </w:tc>
        <w:tc>
          <w:tcPr>
            <w:tcW w:w="4760" w:type="dxa"/>
            <w:tcBorders>
              <w:top w:val="nil"/>
              <w:left w:val="nil"/>
              <w:bottom w:val="single" w:sz="4" w:space="0" w:color="auto"/>
              <w:right w:val="single" w:sz="4" w:space="0" w:color="auto"/>
            </w:tcBorders>
            <w:noWrap/>
            <w:vAlign w:val="bottom"/>
            <w:hideMark/>
          </w:tcPr>
          <w:p w14:paraId="6DDD295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Lung and Bronchus</w:t>
            </w:r>
          </w:p>
        </w:tc>
      </w:tr>
      <w:tr w:rsidR="007E1E6E" w:rsidRPr="007E1E6E" w14:paraId="131F99C3"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758DE7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22050</w:t>
            </w:r>
          </w:p>
        </w:tc>
        <w:tc>
          <w:tcPr>
            <w:tcW w:w="3088" w:type="dxa"/>
            <w:tcBorders>
              <w:top w:val="nil"/>
              <w:left w:val="nil"/>
              <w:bottom w:val="single" w:sz="4" w:space="0" w:color="auto"/>
              <w:right w:val="single" w:sz="4" w:space="0" w:color="auto"/>
            </w:tcBorders>
            <w:noWrap/>
            <w:vAlign w:val="bottom"/>
            <w:hideMark/>
          </w:tcPr>
          <w:p w14:paraId="075B74C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Respiratory System</w:t>
            </w:r>
          </w:p>
        </w:tc>
        <w:tc>
          <w:tcPr>
            <w:tcW w:w="4760" w:type="dxa"/>
            <w:tcBorders>
              <w:top w:val="nil"/>
              <w:left w:val="nil"/>
              <w:bottom w:val="single" w:sz="4" w:space="0" w:color="auto"/>
              <w:right w:val="single" w:sz="4" w:space="0" w:color="auto"/>
            </w:tcBorders>
            <w:noWrap/>
            <w:vAlign w:val="bottom"/>
            <w:hideMark/>
          </w:tcPr>
          <w:p w14:paraId="5A9B4E8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Pleura</w:t>
            </w:r>
          </w:p>
        </w:tc>
      </w:tr>
      <w:tr w:rsidR="007E1E6E" w:rsidRPr="007E1E6E" w14:paraId="02807858"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E5A7AB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22060</w:t>
            </w:r>
          </w:p>
        </w:tc>
        <w:tc>
          <w:tcPr>
            <w:tcW w:w="3088" w:type="dxa"/>
            <w:tcBorders>
              <w:top w:val="nil"/>
              <w:left w:val="nil"/>
              <w:bottom w:val="single" w:sz="4" w:space="0" w:color="auto"/>
              <w:right w:val="single" w:sz="4" w:space="0" w:color="auto"/>
            </w:tcBorders>
            <w:noWrap/>
            <w:vAlign w:val="bottom"/>
            <w:hideMark/>
          </w:tcPr>
          <w:p w14:paraId="3022DD7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Respiratory System</w:t>
            </w:r>
          </w:p>
        </w:tc>
        <w:tc>
          <w:tcPr>
            <w:tcW w:w="4760" w:type="dxa"/>
            <w:tcBorders>
              <w:top w:val="nil"/>
              <w:left w:val="nil"/>
              <w:bottom w:val="single" w:sz="4" w:space="0" w:color="auto"/>
              <w:right w:val="single" w:sz="4" w:space="0" w:color="auto"/>
            </w:tcBorders>
            <w:noWrap/>
            <w:vAlign w:val="bottom"/>
            <w:hideMark/>
          </w:tcPr>
          <w:p w14:paraId="44977C1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Trachea, Mediastinum and Other Respiratory Organs</w:t>
            </w:r>
          </w:p>
        </w:tc>
      </w:tr>
      <w:tr w:rsidR="007E1E6E" w:rsidRPr="007E1E6E" w14:paraId="3CD3CF1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1595705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23000</w:t>
            </w:r>
          </w:p>
        </w:tc>
        <w:tc>
          <w:tcPr>
            <w:tcW w:w="3088" w:type="dxa"/>
            <w:tcBorders>
              <w:top w:val="nil"/>
              <w:left w:val="nil"/>
              <w:bottom w:val="single" w:sz="4" w:space="0" w:color="auto"/>
              <w:right w:val="single" w:sz="4" w:space="0" w:color="auto"/>
            </w:tcBorders>
            <w:noWrap/>
            <w:vAlign w:val="bottom"/>
            <w:hideMark/>
          </w:tcPr>
          <w:p w14:paraId="2104293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Bones and Joints</w:t>
            </w:r>
          </w:p>
        </w:tc>
        <w:tc>
          <w:tcPr>
            <w:tcW w:w="4760" w:type="dxa"/>
            <w:tcBorders>
              <w:top w:val="nil"/>
              <w:left w:val="nil"/>
              <w:bottom w:val="single" w:sz="4" w:space="0" w:color="auto"/>
              <w:right w:val="single" w:sz="4" w:space="0" w:color="auto"/>
            </w:tcBorders>
            <w:noWrap/>
            <w:vAlign w:val="bottom"/>
            <w:hideMark/>
          </w:tcPr>
          <w:p w14:paraId="37AE829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Bones and Joints</w:t>
            </w:r>
          </w:p>
        </w:tc>
      </w:tr>
      <w:tr w:rsidR="007E1E6E" w:rsidRPr="007E1E6E" w14:paraId="28DDBF6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4BD6E9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24000</w:t>
            </w:r>
          </w:p>
        </w:tc>
        <w:tc>
          <w:tcPr>
            <w:tcW w:w="3088" w:type="dxa"/>
            <w:tcBorders>
              <w:top w:val="nil"/>
              <w:left w:val="nil"/>
              <w:bottom w:val="single" w:sz="4" w:space="0" w:color="auto"/>
              <w:right w:val="single" w:sz="4" w:space="0" w:color="auto"/>
            </w:tcBorders>
            <w:noWrap/>
            <w:vAlign w:val="bottom"/>
            <w:hideMark/>
          </w:tcPr>
          <w:p w14:paraId="124875A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Soft Tissue including Heart</w:t>
            </w:r>
          </w:p>
        </w:tc>
        <w:tc>
          <w:tcPr>
            <w:tcW w:w="4760" w:type="dxa"/>
            <w:tcBorders>
              <w:top w:val="nil"/>
              <w:left w:val="nil"/>
              <w:bottom w:val="single" w:sz="4" w:space="0" w:color="auto"/>
              <w:right w:val="single" w:sz="4" w:space="0" w:color="auto"/>
            </w:tcBorders>
            <w:noWrap/>
            <w:vAlign w:val="bottom"/>
            <w:hideMark/>
          </w:tcPr>
          <w:p w14:paraId="00D5E5C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Soft Tissue including Heart</w:t>
            </w:r>
          </w:p>
        </w:tc>
      </w:tr>
      <w:tr w:rsidR="007E1E6E" w:rsidRPr="007E1E6E" w14:paraId="0F8421FA"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E052C7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25010</w:t>
            </w:r>
          </w:p>
        </w:tc>
        <w:tc>
          <w:tcPr>
            <w:tcW w:w="3088" w:type="dxa"/>
            <w:tcBorders>
              <w:top w:val="nil"/>
              <w:left w:val="nil"/>
              <w:bottom w:val="single" w:sz="4" w:space="0" w:color="auto"/>
              <w:right w:val="single" w:sz="4" w:space="0" w:color="auto"/>
            </w:tcBorders>
            <w:noWrap/>
            <w:vAlign w:val="bottom"/>
            <w:hideMark/>
          </w:tcPr>
          <w:p w14:paraId="07877FE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Skin excluding Basal and Squamous</w:t>
            </w:r>
          </w:p>
        </w:tc>
        <w:tc>
          <w:tcPr>
            <w:tcW w:w="4760" w:type="dxa"/>
            <w:tcBorders>
              <w:top w:val="nil"/>
              <w:left w:val="nil"/>
              <w:bottom w:val="single" w:sz="4" w:space="0" w:color="auto"/>
              <w:right w:val="single" w:sz="4" w:space="0" w:color="auto"/>
            </w:tcBorders>
            <w:noWrap/>
            <w:vAlign w:val="bottom"/>
            <w:hideMark/>
          </w:tcPr>
          <w:p w14:paraId="74417DC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Melanoma of the Skin</w:t>
            </w:r>
          </w:p>
        </w:tc>
      </w:tr>
      <w:tr w:rsidR="007E1E6E" w:rsidRPr="007E1E6E" w14:paraId="56B0159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B183B1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25020</w:t>
            </w:r>
          </w:p>
        </w:tc>
        <w:tc>
          <w:tcPr>
            <w:tcW w:w="3088" w:type="dxa"/>
            <w:tcBorders>
              <w:top w:val="nil"/>
              <w:left w:val="nil"/>
              <w:bottom w:val="single" w:sz="4" w:space="0" w:color="auto"/>
              <w:right w:val="single" w:sz="4" w:space="0" w:color="auto"/>
            </w:tcBorders>
            <w:noWrap/>
            <w:vAlign w:val="bottom"/>
            <w:hideMark/>
          </w:tcPr>
          <w:p w14:paraId="4B9F3E2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Skin excluding Basal and Squamous</w:t>
            </w:r>
          </w:p>
        </w:tc>
        <w:tc>
          <w:tcPr>
            <w:tcW w:w="4760" w:type="dxa"/>
            <w:tcBorders>
              <w:top w:val="nil"/>
              <w:left w:val="nil"/>
              <w:bottom w:val="single" w:sz="4" w:space="0" w:color="auto"/>
              <w:right w:val="single" w:sz="4" w:space="0" w:color="auto"/>
            </w:tcBorders>
            <w:noWrap/>
            <w:vAlign w:val="bottom"/>
            <w:hideMark/>
          </w:tcPr>
          <w:p w14:paraId="371FB6A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Non-Epithelial Skin</w:t>
            </w:r>
          </w:p>
        </w:tc>
      </w:tr>
      <w:tr w:rsidR="007E1E6E" w:rsidRPr="007E1E6E" w14:paraId="01362E58"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C3A112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26000</w:t>
            </w:r>
          </w:p>
        </w:tc>
        <w:tc>
          <w:tcPr>
            <w:tcW w:w="3088" w:type="dxa"/>
            <w:tcBorders>
              <w:top w:val="nil"/>
              <w:left w:val="nil"/>
              <w:bottom w:val="single" w:sz="4" w:space="0" w:color="auto"/>
              <w:right w:val="single" w:sz="4" w:space="0" w:color="auto"/>
            </w:tcBorders>
            <w:noWrap/>
            <w:vAlign w:val="bottom"/>
            <w:hideMark/>
          </w:tcPr>
          <w:p w14:paraId="1AB125A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Breast</w:t>
            </w:r>
          </w:p>
        </w:tc>
        <w:tc>
          <w:tcPr>
            <w:tcW w:w="4760" w:type="dxa"/>
            <w:tcBorders>
              <w:top w:val="nil"/>
              <w:left w:val="nil"/>
              <w:bottom w:val="single" w:sz="4" w:space="0" w:color="auto"/>
              <w:right w:val="single" w:sz="4" w:space="0" w:color="auto"/>
            </w:tcBorders>
            <w:noWrap/>
            <w:vAlign w:val="bottom"/>
            <w:hideMark/>
          </w:tcPr>
          <w:p w14:paraId="18FEC77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Breast</w:t>
            </w:r>
          </w:p>
        </w:tc>
      </w:tr>
      <w:tr w:rsidR="007E1E6E" w:rsidRPr="007E1E6E" w14:paraId="537D7D3E"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169C95D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27010</w:t>
            </w:r>
          </w:p>
        </w:tc>
        <w:tc>
          <w:tcPr>
            <w:tcW w:w="3088" w:type="dxa"/>
            <w:tcBorders>
              <w:top w:val="nil"/>
              <w:left w:val="nil"/>
              <w:bottom w:val="single" w:sz="4" w:space="0" w:color="auto"/>
              <w:right w:val="single" w:sz="4" w:space="0" w:color="auto"/>
            </w:tcBorders>
            <w:noWrap/>
            <w:vAlign w:val="bottom"/>
            <w:hideMark/>
          </w:tcPr>
          <w:p w14:paraId="102D824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Female Genital System</w:t>
            </w:r>
          </w:p>
        </w:tc>
        <w:tc>
          <w:tcPr>
            <w:tcW w:w="4760" w:type="dxa"/>
            <w:tcBorders>
              <w:top w:val="nil"/>
              <w:left w:val="nil"/>
              <w:bottom w:val="single" w:sz="4" w:space="0" w:color="auto"/>
              <w:right w:val="single" w:sz="4" w:space="0" w:color="auto"/>
            </w:tcBorders>
            <w:noWrap/>
            <w:vAlign w:val="bottom"/>
            <w:hideMark/>
          </w:tcPr>
          <w:p w14:paraId="3CEC622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Cervix Uteri</w:t>
            </w:r>
          </w:p>
        </w:tc>
      </w:tr>
      <w:tr w:rsidR="007E1E6E" w:rsidRPr="007E1E6E" w14:paraId="17DD7B7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103A8F3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27020</w:t>
            </w:r>
          </w:p>
        </w:tc>
        <w:tc>
          <w:tcPr>
            <w:tcW w:w="3088" w:type="dxa"/>
            <w:tcBorders>
              <w:top w:val="nil"/>
              <w:left w:val="nil"/>
              <w:bottom w:val="single" w:sz="4" w:space="0" w:color="auto"/>
              <w:right w:val="single" w:sz="4" w:space="0" w:color="auto"/>
            </w:tcBorders>
            <w:noWrap/>
            <w:vAlign w:val="bottom"/>
            <w:hideMark/>
          </w:tcPr>
          <w:p w14:paraId="3195D73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Corpus and Uterus, NOS</w:t>
            </w:r>
          </w:p>
        </w:tc>
        <w:tc>
          <w:tcPr>
            <w:tcW w:w="4760" w:type="dxa"/>
            <w:tcBorders>
              <w:top w:val="nil"/>
              <w:left w:val="nil"/>
              <w:bottom w:val="single" w:sz="4" w:space="0" w:color="auto"/>
              <w:right w:val="single" w:sz="4" w:space="0" w:color="auto"/>
            </w:tcBorders>
            <w:noWrap/>
            <w:vAlign w:val="bottom"/>
            <w:hideMark/>
          </w:tcPr>
          <w:p w14:paraId="5C6E8B2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Corpus Uteri</w:t>
            </w:r>
          </w:p>
        </w:tc>
      </w:tr>
      <w:tr w:rsidR="007E1E6E" w:rsidRPr="007E1E6E" w14:paraId="28655C1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6D72AD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27030</w:t>
            </w:r>
          </w:p>
        </w:tc>
        <w:tc>
          <w:tcPr>
            <w:tcW w:w="3088" w:type="dxa"/>
            <w:tcBorders>
              <w:top w:val="nil"/>
              <w:left w:val="nil"/>
              <w:bottom w:val="single" w:sz="4" w:space="0" w:color="auto"/>
              <w:right w:val="single" w:sz="4" w:space="0" w:color="auto"/>
            </w:tcBorders>
            <w:noWrap/>
            <w:vAlign w:val="bottom"/>
            <w:hideMark/>
          </w:tcPr>
          <w:p w14:paraId="2793A8C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Corpus and Uterus, NOS</w:t>
            </w:r>
          </w:p>
        </w:tc>
        <w:tc>
          <w:tcPr>
            <w:tcW w:w="4760" w:type="dxa"/>
            <w:tcBorders>
              <w:top w:val="nil"/>
              <w:left w:val="nil"/>
              <w:bottom w:val="single" w:sz="4" w:space="0" w:color="auto"/>
              <w:right w:val="single" w:sz="4" w:space="0" w:color="auto"/>
            </w:tcBorders>
            <w:noWrap/>
            <w:vAlign w:val="bottom"/>
            <w:hideMark/>
          </w:tcPr>
          <w:p w14:paraId="66BE2A3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Uterus, NOS</w:t>
            </w:r>
          </w:p>
        </w:tc>
      </w:tr>
      <w:tr w:rsidR="007E1E6E" w:rsidRPr="007E1E6E" w14:paraId="71E689B9"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38B94D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27040</w:t>
            </w:r>
          </w:p>
        </w:tc>
        <w:tc>
          <w:tcPr>
            <w:tcW w:w="3088" w:type="dxa"/>
            <w:tcBorders>
              <w:top w:val="nil"/>
              <w:left w:val="nil"/>
              <w:bottom w:val="single" w:sz="4" w:space="0" w:color="auto"/>
              <w:right w:val="single" w:sz="4" w:space="0" w:color="auto"/>
            </w:tcBorders>
            <w:noWrap/>
            <w:vAlign w:val="bottom"/>
            <w:hideMark/>
          </w:tcPr>
          <w:p w14:paraId="2CDA8AF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Corpus and Uterus, NOS</w:t>
            </w:r>
          </w:p>
        </w:tc>
        <w:tc>
          <w:tcPr>
            <w:tcW w:w="4760" w:type="dxa"/>
            <w:tcBorders>
              <w:top w:val="nil"/>
              <w:left w:val="nil"/>
              <w:bottom w:val="single" w:sz="4" w:space="0" w:color="auto"/>
              <w:right w:val="single" w:sz="4" w:space="0" w:color="auto"/>
            </w:tcBorders>
            <w:noWrap/>
            <w:vAlign w:val="bottom"/>
            <w:hideMark/>
          </w:tcPr>
          <w:p w14:paraId="57123E2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Ovary</w:t>
            </w:r>
          </w:p>
        </w:tc>
      </w:tr>
      <w:tr w:rsidR="007E1E6E" w:rsidRPr="007E1E6E" w14:paraId="1D7D020D"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43E633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27050</w:t>
            </w:r>
          </w:p>
        </w:tc>
        <w:tc>
          <w:tcPr>
            <w:tcW w:w="3088" w:type="dxa"/>
            <w:tcBorders>
              <w:top w:val="nil"/>
              <w:left w:val="nil"/>
              <w:bottom w:val="single" w:sz="4" w:space="0" w:color="auto"/>
              <w:right w:val="single" w:sz="4" w:space="0" w:color="auto"/>
            </w:tcBorders>
            <w:noWrap/>
            <w:vAlign w:val="bottom"/>
            <w:hideMark/>
          </w:tcPr>
          <w:p w14:paraId="5870E2C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Corpus and Uterus, NOS</w:t>
            </w:r>
          </w:p>
        </w:tc>
        <w:tc>
          <w:tcPr>
            <w:tcW w:w="4760" w:type="dxa"/>
            <w:tcBorders>
              <w:top w:val="nil"/>
              <w:left w:val="nil"/>
              <w:bottom w:val="single" w:sz="4" w:space="0" w:color="auto"/>
              <w:right w:val="single" w:sz="4" w:space="0" w:color="auto"/>
            </w:tcBorders>
            <w:noWrap/>
            <w:vAlign w:val="bottom"/>
            <w:hideMark/>
          </w:tcPr>
          <w:p w14:paraId="7DB82C0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Vagina</w:t>
            </w:r>
          </w:p>
        </w:tc>
      </w:tr>
      <w:tr w:rsidR="007E1E6E" w:rsidRPr="007E1E6E" w14:paraId="05A51024"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FC45E8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27060</w:t>
            </w:r>
          </w:p>
        </w:tc>
        <w:tc>
          <w:tcPr>
            <w:tcW w:w="3088" w:type="dxa"/>
            <w:tcBorders>
              <w:top w:val="nil"/>
              <w:left w:val="nil"/>
              <w:bottom w:val="single" w:sz="4" w:space="0" w:color="auto"/>
              <w:right w:val="single" w:sz="4" w:space="0" w:color="auto"/>
            </w:tcBorders>
            <w:noWrap/>
            <w:vAlign w:val="bottom"/>
            <w:hideMark/>
          </w:tcPr>
          <w:p w14:paraId="0B6C190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Corpus and Uterus, NOS</w:t>
            </w:r>
          </w:p>
        </w:tc>
        <w:tc>
          <w:tcPr>
            <w:tcW w:w="4760" w:type="dxa"/>
            <w:tcBorders>
              <w:top w:val="nil"/>
              <w:left w:val="nil"/>
              <w:bottom w:val="single" w:sz="4" w:space="0" w:color="auto"/>
              <w:right w:val="single" w:sz="4" w:space="0" w:color="auto"/>
            </w:tcBorders>
            <w:noWrap/>
            <w:vAlign w:val="bottom"/>
            <w:hideMark/>
          </w:tcPr>
          <w:p w14:paraId="4D09A25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Vulva</w:t>
            </w:r>
          </w:p>
        </w:tc>
      </w:tr>
      <w:tr w:rsidR="007E1E6E" w:rsidRPr="007E1E6E" w14:paraId="1FE2F249"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868DB3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27070</w:t>
            </w:r>
          </w:p>
        </w:tc>
        <w:tc>
          <w:tcPr>
            <w:tcW w:w="3088" w:type="dxa"/>
            <w:tcBorders>
              <w:top w:val="nil"/>
              <w:left w:val="nil"/>
              <w:bottom w:val="single" w:sz="4" w:space="0" w:color="auto"/>
              <w:right w:val="single" w:sz="4" w:space="0" w:color="auto"/>
            </w:tcBorders>
            <w:noWrap/>
            <w:vAlign w:val="bottom"/>
            <w:hideMark/>
          </w:tcPr>
          <w:p w14:paraId="59AEB84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Corpus and Uterus, NOS</w:t>
            </w:r>
          </w:p>
        </w:tc>
        <w:tc>
          <w:tcPr>
            <w:tcW w:w="4760" w:type="dxa"/>
            <w:tcBorders>
              <w:top w:val="nil"/>
              <w:left w:val="nil"/>
              <w:bottom w:val="single" w:sz="4" w:space="0" w:color="auto"/>
              <w:right w:val="single" w:sz="4" w:space="0" w:color="auto"/>
            </w:tcBorders>
            <w:noWrap/>
            <w:vAlign w:val="bottom"/>
            <w:hideMark/>
          </w:tcPr>
          <w:p w14:paraId="1EE059D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Female Genital Organs</w:t>
            </w:r>
          </w:p>
        </w:tc>
      </w:tr>
      <w:tr w:rsidR="007E1E6E" w:rsidRPr="007E1E6E" w14:paraId="5E68D6BE"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0758CF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28010</w:t>
            </w:r>
          </w:p>
        </w:tc>
        <w:tc>
          <w:tcPr>
            <w:tcW w:w="3088" w:type="dxa"/>
            <w:tcBorders>
              <w:top w:val="nil"/>
              <w:left w:val="nil"/>
              <w:bottom w:val="single" w:sz="4" w:space="0" w:color="auto"/>
              <w:right w:val="single" w:sz="4" w:space="0" w:color="auto"/>
            </w:tcBorders>
            <w:noWrap/>
            <w:vAlign w:val="bottom"/>
            <w:hideMark/>
          </w:tcPr>
          <w:p w14:paraId="18AD031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Male Genital System</w:t>
            </w:r>
          </w:p>
        </w:tc>
        <w:tc>
          <w:tcPr>
            <w:tcW w:w="4760" w:type="dxa"/>
            <w:tcBorders>
              <w:top w:val="nil"/>
              <w:left w:val="nil"/>
              <w:bottom w:val="single" w:sz="4" w:space="0" w:color="auto"/>
              <w:right w:val="single" w:sz="4" w:space="0" w:color="auto"/>
            </w:tcBorders>
            <w:noWrap/>
            <w:vAlign w:val="bottom"/>
            <w:hideMark/>
          </w:tcPr>
          <w:p w14:paraId="405D829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Prostate</w:t>
            </w:r>
          </w:p>
        </w:tc>
      </w:tr>
      <w:tr w:rsidR="007E1E6E" w:rsidRPr="007E1E6E" w14:paraId="460B0F66"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7030DB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28020</w:t>
            </w:r>
          </w:p>
        </w:tc>
        <w:tc>
          <w:tcPr>
            <w:tcW w:w="3088" w:type="dxa"/>
            <w:tcBorders>
              <w:top w:val="nil"/>
              <w:left w:val="nil"/>
              <w:bottom w:val="single" w:sz="4" w:space="0" w:color="auto"/>
              <w:right w:val="single" w:sz="4" w:space="0" w:color="auto"/>
            </w:tcBorders>
            <w:noWrap/>
            <w:vAlign w:val="bottom"/>
            <w:hideMark/>
          </w:tcPr>
          <w:p w14:paraId="4B32056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Male Genital System</w:t>
            </w:r>
          </w:p>
        </w:tc>
        <w:tc>
          <w:tcPr>
            <w:tcW w:w="4760" w:type="dxa"/>
            <w:tcBorders>
              <w:top w:val="nil"/>
              <w:left w:val="nil"/>
              <w:bottom w:val="single" w:sz="4" w:space="0" w:color="auto"/>
              <w:right w:val="single" w:sz="4" w:space="0" w:color="auto"/>
            </w:tcBorders>
            <w:noWrap/>
            <w:vAlign w:val="bottom"/>
            <w:hideMark/>
          </w:tcPr>
          <w:p w14:paraId="590593F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Testis</w:t>
            </w:r>
          </w:p>
        </w:tc>
      </w:tr>
      <w:tr w:rsidR="007E1E6E" w:rsidRPr="007E1E6E" w14:paraId="125263D8"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15AA8A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28030</w:t>
            </w:r>
          </w:p>
        </w:tc>
        <w:tc>
          <w:tcPr>
            <w:tcW w:w="3088" w:type="dxa"/>
            <w:tcBorders>
              <w:top w:val="nil"/>
              <w:left w:val="nil"/>
              <w:bottom w:val="single" w:sz="4" w:space="0" w:color="auto"/>
              <w:right w:val="single" w:sz="4" w:space="0" w:color="auto"/>
            </w:tcBorders>
            <w:noWrap/>
            <w:vAlign w:val="bottom"/>
            <w:hideMark/>
          </w:tcPr>
          <w:p w14:paraId="7E03E38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Male Genital System</w:t>
            </w:r>
          </w:p>
        </w:tc>
        <w:tc>
          <w:tcPr>
            <w:tcW w:w="4760" w:type="dxa"/>
            <w:tcBorders>
              <w:top w:val="nil"/>
              <w:left w:val="nil"/>
              <w:bottom w:val="single" w:sz="4" w:space="0" w:color="auto"/>
              <w:right w:val="single" w:sz="4" w:space="0" w:color="auto"/>
            </w:tcBorders>
            <w:noWrap/>
            <w:vAlign w:val="bottom"/>
            <w:hideMark/>
          </w:tcPr>
          <w:p w14:paraId="763CB75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Penis</w:t>
            </w:r>
          </w:p>
        </w:tc>
      </w:tr>
      <w:tr w:rsidR="007E1E6E" w:rsidRPr="007E1E6E" w14:paraId="5161EA47"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DCD03D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28040</w:t>
            </w:r>
          </w:p>
        </w:tc>
        <w:tc>
          <w:tcPr>
            <w:tcW w:w="3088" w:type="dxa"/>
            <w:tcBorders>
              <w:top w:val="nil"/>
              <w:left w:val="nil"/>
              <w:bottom w:val="single" w:sz="4" w:space="0" w:color="auto"/>
              <w:right w:val="single" w:sz="4" w:space="0" w:color="auto"/>
            </w:tcBorders>
            <w:noWrap/>
            <w:vAlign w:val="bottom"/>
            <w:hideMark/>
          </w:tcPr>
          <w:p w14:paraId="3D19866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Male Genital System</w:t>
            </w:r>
          </w:p>
        </w:tc>
        <w:tc>
          <w:tcPr>
            <w:tcW w:w="4760" w:type="dxa"/>
            <w:tcBorders>
              <w:top w:val="nil"/>
              <w:left w:val="nil"/>
              <w:bottom w:val="single" w:sz="4" w:space="0" w:color="auto"/>
              <w:right w:val="single" w:sz="4" w:space="0" w:color="auto"/>
            </w:tcBorders>
            <w:noWrap/>
            <w:vAlign w:val="bottom"/>
            <w:hideMark/>
          </w:tcPr>
          <w:p w14:paraId="17451C7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Male Genital Organs</w:t>
            </w:r>
          </w:p>
        </w:tc>
      </w:tr>
      <w:tr w:rsidR="007E1E6E" w:rsidRPr="007E1E6E" w14:paraId="4D272E4C"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46598F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lastRenderedPageBreak/>
              <w:t>29010</w:t>
            </w:r>
          </w:p>
        </w:tc>
        <w:tc>
          <w:tcPr>
            <w:tcW w:w="3088" w:type="dxa"/>
            <w:tcBorders>
              <w:top w:val="nil"/>
              <w:left w:val="nil"/>
              <w:bottom w:val="single" w:sz="4" w:space="0" w:color="auto"/>
              <w:right w:val="single" w:sz="4" w:space="0" w:color="auto"/>
            </w:tcBorders>
            <w:noWrap/>
            <w:vAlign w:val="bottom"/>
            <w:hideMark/>
          </w:tcPr>
          <w:p w14:paraId="38A9CFD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Urinary System</w:t>
            </w:r>
          </w:p>
        </w:tc>
        <w:tc>
          <w:tcPr>
            <w:tcW w:w="4760" w:type="dxa"/>
            <w:tcBorders>
              <w:top w:val="nil"/>
              <w:left w:val="nil"/>
              <w:bottom w:val="single" w:sz="4" w:space="0" w:color="auto"/>
              <w:right w:val="single" w:sz="4" w:space="0" w:color="auto"/>
            </w:tcBorders>
            <w:noWrap/>
            <w:vAlign w:val="bottom"/>
            <w:hideMark/>
          </w:tcPr>
          <w:p w14:paraId="65962C1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Urinary Bladder</w:t>
            </w:r>
          </w:p>
        </w:tc>
      </w:tr>
      <w:tr w:rsidR="007E1E6E" w:rsidRPr="007E1E6E" w14:paraId="5658F3B4"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3280AA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29020</w:t>
            </w:r>
          </w:p>
        </w:tc>
        <w:tc>
          <w:tcPr>
            <w:tcW w:w="3088" w:type="dxa"/>
            <w:tcBorders>
              <w:top w:val="nil"/>
              <w:left w:val="nil"/>
              <w:bottom w:val="single" w:sz="4" w:space="0" w:color="auto"/>
              <w:right w:val="single" w:sz="4" w:space="0" w:color="auto"/>
            </w:tcBorders>
            <w:noWrap/>
            <w:vAlign w:val="bottom"/>
            <w:hideMark/>
          </w:tcPr>
          <w:p w14:paraId="622E6C5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Urinary System</w:t>
            </w:r>
          </w:p>
        </w:tc>
        <w:tc>
          <w:tcPr>
            <w:tcW w:w="4760" w:type="dxa"/>
            <w:tcBorders>
              <w:top w:val="nil"/>
              <w:left w:val="nil"/>
              <w:bottom w:val="single" w:sz="4" w:space="0" w:color="auto"/>
              <w:right w:val="single" w:sz="4" w:space="0" w:color="auto"/>
            </w:tcBorders>
            <w:noWrap/>
            <w:vAlign w:val="bottom"/>
            <w:hideMark/>
          </w:tcPr>
          <w:p w14:paraId="29FFD34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Kidney and Renal Pelvis</w:t>
            </w:r>
          </w:p>
        </w:tc>
      </w:tr>
      <w:tr w:rsidR="007E1E6E" w:rsidRPr="007E1E6E" w14:paraId="29D30901"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D8A20F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29030</w:t>
            </w:r>
          </w:p>
        </w:tc>
        <w:tc>
          <w:tcPr>
            <w:tcW w:w="3088" w:type="dxa"/>
            <w:tcBorders>
              <w:top w:val="nil"/>
              <w:left w:val="nil"/>
              <w:bottom w:val="single" w:sz="4" w:space="0" w:color="auto"/>
              <w:right w:val="single" w:sz="4" w:space="0" w:color="auto"/>
            </w:tcBorders>
            <w:noWrap/>
            <w:vAlign w:val="bottom"/>
            <w:hideMark/>
          </w:tcPr>
          <w:p w14:paraId="271FCF7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Urinary System</w:t>
            </w:r>
          </w:p>
        </w:tc>
        <w:tc>
          <w:tcPr>
            <w:tcW w:w="4760" w:type="dxa"/>
            <w:tcBorders>
              <w:top w:val="nil"/>
              <w:left w:val="nil"/>
              <w:bottom w:val="single" w:sz="4" w:space="0" w:color="auto"/>
              <w:right w:val="single" w:sz="4" w:space="0" w:color="auto"/>
            </w:tcBorders>
            <w:noWrap/>
            <w:vAlign w:val="bottom"/>
            <w:hideMark/>
          </w:tcPr>
          <w:p w14:paraId="0A66EE5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Ureter</w:t>
            </w:r>
          </w:p>
        </w:tc>
      </w:tr>
      <w:tr w:rsidR="007E1E6E" w:rsidRPr="007E1E6E" w14:paraId="285F5454" w14:textId="77777777" w:rsidTr="00AB2B97">
        <w:trPr>
          <w:cantSplit/>
          <w:trHeight w:val="300"/>
        </w:trPr>
        <w:tc>
          <w:tcPr>
            <w:tcW w:w="1615" w:type="dxa"/>
            <w:tcBorders>
              <w:top w:val="nil"/>
              <w:left w:val="single" w:sz="4" w:space="0" w:color="auto"/>
              <w:bottom w:val="single" w:sz="4" w:space="0" w:color="auto"/>
              <w:right w:val="single" w:sz="4" w:space="0" w:color="auto"/>
            </w:tcBorders>
            <w:noWrap/>
            <w:vAlign w:val="bottom"/>
            <w:hideMark/>
          </w:tcPr>
          <w:p w14:paraId="200D2D1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29040</w:t>
            </w:r>
          </w:p>
        </w:tc>
        <w:tc>
          <w:tcPr>
            <w:tcW w:w="3088" w:type="dxa"/>
            <w:tcBorders>
              <w:top w:val="nil"/>
              <w:left w:val="nil"/>
              <w:bottom w:val="single" w:sz="4" w:space="0" w:color="auto"/>
              <w:right w:val="single" w:sz="4" w:space="0" w:color="auto"/>
            </w:tcBorders>
            <w:noWrap/>
            <w:vAlign w:val="bottom"/>
            <w:hideMark/>
          </w:tcPr>
          <w:p w14:paraId="3487173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Urinary System</w:t>
            </w:r>
          </w:p>
        </w:tc>
        <w:tc>
          <w:tcPr>
            <w:tcW w:w="4760" w:type="dxa"/>
            <w:tcBorders>
              <w:top w:val="nil"/>
              <w:left w:val="nil"/>
              <w:bottom w:val="single" w:sz="4" w:space="0" w:color="auto"/>
              <w:right w:val="single" w:sz="4" w:space="0" w:color="auto"/>
            </w:tcBorders>
            <w:noWrap/>
            <w:vAlign w:val="bottom"/>
            <w:hideMark/>
          </w:tcPr>
          <w:p w14:paraId="3D9215E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Urinary Organs</w:t>
            </w:r>
          </w:p>
        </w:tc>
      </w:tr>
      <w:tr w:rsidR="007E1E6E" w:rsidRPr="007E1E6E" w14:paraId="17AA6583"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C32D55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30000</w:t>
            </w:r>
          </w:p>
        </w:tc>
        <w:tc>
          <w:tcPr>
            <w:tcW w:w="3088" w:type="dxa"/>
            <w:tcBorders>
              <w:top w:val="nil"/>
              <w:left w:val="nil"/>
              <w:bottom w:val="single" w:sz="4" w:space="0" w:color="auto"/>
              <w:right w:val="single" w:sz="4" w:space="0" w:color="auto"/>
            </w:tcBorders>
            <w:noWrap/>
            <w:vAlign w:val="bottom"/>
            <w:hideMark/>
          </w:tcPr>
          <w:p w14:paraId="752F0E4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Eye and Orbit</w:t>
            </w:r>
          </w:p>
        </w:tc>
        <w:tc>
          <w:tcPr>
            <w:tcW w:w="4760" w:type="dxa"/>
            <w:tcBorders>
              <w:top w:val="nil"/>
              <w:left w:val="nil"/>
              <w:bottom w:val="single" w:sz="4" w:space="0" w:color="auto"/>
              <w:right w:val="single" w:sz="4" w:space="0" w:color="auto"/>
            </w:tcBorders>
            <w:noWrap/>
            <w:vAlign w:val="bottom"/>
            <w:hideMark/>
          </w:tcPr>
          <w:p w14:paraId="2943589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Eye and Orbit</w:t>
            </w:r>
          </w:p>
        </w:tc>
      </w:tr>
      <w:tr w:rsidR="007E1E6E" w:rsidRPr="007E1E6E" w14:paraId="57505F05"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F04FF1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31010</w:t>
            </w:r>
          </w:p>
        </w:tc>
        <w:tc>
          <w:tcPr>
            <w:tcW w:w="3088" w:type="dxa"/>
            <w:tcBorders>
              <w:top w:val="nil"/>
              <w:left w:val="nil"/>
              <w:bottom w:val="single" w:sz="4" w:space="0" w:color="auto"/>
              <w:right w:val="single" w:sz="4" w:space="0" w:color="auto"/>
            </w:tcBorders>
            <w:noWrap/>
            <w:vAlign w:val="bottom"/>
            <w:hideMark/>
          </w:tcPr>
          <w:p w14:paraId="7DBB37D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Brain and Other Nervous System</w:t>
            </w:r>
          </w:p>
        </w:tc>
        <w:tc>
          <w:tcPr>
            <w:tcW w:w="4760" w:type="dxa"/>
            <w:tcBorders>
              <w:top w:val="nil"/>
              <w:left w:val="nil"/>
              <w:bottom w:val="single" w:sz="4" w:space="0" w:color="auto"/>
              <w:right w:val="single" w:sz="4" w:space="0" w:color="auto"/>
            </w:tcBorders>
            <w:noWrap/>
            <w:vAlign w:val="bottom"/>
            <w:hideMark/>
          </w:tcPr>
          <w:p w14:paraId="125B657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Brain</w:t>
            </w:r>
          </w:p>
        </w:tc>
      </w:tr>
      <w:tr w:rsidR="007E1E6E" w:rsidRPr="007E1E6E" w14:paraId="1E0E343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15A260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31040</w:t>
            </w:r>
          </w:p>
        </w:tc>
        <w:tc>
          <w:tcPr>
            <w:tcW w:w="3088" w:type="dxa"/>
            <w:tcBorders>
              <w:top w:val="nil"/>
              <w:left w:val="nil"/>
              <w:bottom w:val="single" w:sz="4" w:space="0" w:color="auto"/>
              <w:right w:val="single" w:sz="4" w:space="0" w:color="auto"/>
            </w:tcBorders>
            <w:noWrap/>
            <w:vAlign w:val="bottom"/>
            <w:hideMark/>
          </w:tcPr>
          <w:p w14:paraId="3A717A8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Brain and Other Nervous System</w:t>
            </w:r>
          </w:p>
        </w:tc>
        <w:tc>
          <w:tcPr>
            <w:tcW w:w="4760" w:type="dxa"/>
            <w:tcBorders>
              <w:top w:val="nil"/>
              <w:left w:val="nil"/>
              <w:bottom w:val="single" w:sz="4" w:space="0" w:color="auto"/>
              <w:right w:val="single" w:sz="4" w:space="0" w:color="auto"/>
            </w:tcBorders>
            <w:noWrap/>
            <w:vAlign w:val="bottom"/>
            <w:hideMark/>
          </w:tcPr>
          <w:p w14:paraId="2E76C91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Cranial Nerves Other Nervous System</w:t>
            </w:r>
          </w:p>
        </w:tc>
      </w:tr>
      <w:tr w:rsidR="007E1E6E" w:rsidRPr="007E1E6E" w14:paraId="67D3CE93"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1F674F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32010</w:t>
            </w:r>
          </w:p>
        </w:tc>
        <w:tc>
          <w:tcPr>
            <w:tcW w:w="3088" w:type="dxa"/>
            <w:tcBorders>
              <w:top w:val="nil"/>
              <w:left w:val="nil"/>
              <w:bottom w:val="single" w:sz="4" w:space="0" w:color="auto"/>
              <w:right w:val="single" w:sz="4" w:space="0" w:color="auto"/>
            </w:tcBorders>
            <w:noWrap/>
            <w:vAlign w:val="bottom"/>
            <w:hideMark/>
          </w:tcPr>
          <w:p w14:paraId="06F287D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Endocrine System</w:t>
            </w:r>
          </w:p>
        </w:tc>
        <w:tc>
          <w:tcPr>
            <w:tcW w:w="4760" w:type="dxa"/>
            <w:tcBorders>
              <w:top w:val="nil"/>
              <w:left w:val="nil"/>
              <w:bottom w:val="single" w:sz="4" w:space="0" w:color="auto"/>
              <w:right w:val="single" w:sz="4" w:space="0" w:color="auto"/>
            </w:tcBorders>
            <w:noWrap/>
            <w:vAlign w:val="bottom"/>
            <w:hideMark/>
          </w:tcPr>
          <w:p w14:paraId="215227F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Thyroid</w:t>
            </w:r>
          </w:p>
        </w:tc>
      </w:tr>
      <w:tr w:rsidR="007E1E6E" w:rsidRPr="007E1E6E" w14:paraId="34D6E44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3A8BEC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32020</w:t>
            </w:r>
          </w:p>
        </w:tc>
        <w:tc>
          <w:tcPr>
            <w:tcW w:w="3088" w:type="dxa"/>
            <w:tcBorders>
              <w:top w:val="nil"/>
              <w:left w:val="nil"/>
              <w:bottom w:val="single" w:sz="4" w:space="0" w:color="auto"/>
              <w:right w:val="single" w:sz="4" w:space="0" w:color="auto"/>
            </w:tcBorders>
            <w:noWrap/>
            <w:vAlign w:val="bottom"/>
            <w:hideMark/>
          </w:tcPr>
          <w:p w14:paraId="3BACEA2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Endocrine System</w:t>
            </w:r>
          </w:p>
        </w:tc>
        <w:tc>
          <w:tcPr>
            <w:tcW w:w="4760" w:type="dxa"/>
            <w:tcBorders>
              <w:top w:val="nil"/>
              <w:left w:val="nil"/>
              <w:bottom w:val="single" w:sz="4" w:space="0" w:color="auto"/>
              <w:right w:val="single" w:sz="4" w:space="0" w:color="auto"/>
            </w:tcBorders>
            <w:noWrap/>
            <w:vAlign w:val="bottom"/>
            <w:hideMark/>
          </w:tcPr>
          <w:p w14:paraId="739EF982"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Endocrine including Thymus</w:t>
            </w:r>
          </w:p>
        </w:tc>
      </w:tr>
      <w:tr w:rsidR="007E1E6E" w:rsidRPr="007E1E6E" w14:paraId="24CEE0EE"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300D2A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33011</w:t>
            </w:r>
          </w:p>
        </w:tc>
        <w:tc>
          <w:tcPr>
            <w:tcW w:w="3088" w:type="dxa"/>
            <w:tcBorders>
              <w:top w:val="nil"/>
              <w:left w:val="nil"/>
              <w:bottom w:val="single" w:sz="4" w:space="0" w:color="auto"/>
              <w:right w:val="single" w:sz="4" w:space="0" w:color="auto"/>
            </w:tcBorders>
            <w:noWrap/>
            <w:vAlign w:val="bottom"/>
            <w:hideMark/>
          </w:tcPr>
          <w:p w14:paraId="419E66D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Hodgkin Lymphoma</w:t>
            </w:r>
          </w:p>
        </w:tc>
        <w:tc>
          <w:tcPr>
            <w:tcW w:w="4760" w:type="dxa"/>
            <w:tcBorders>
              <w:top w:val="nil"/>
              <w:left w:val="nil"/>
              <w:bottom w:val="single" w:sz="4" w:space="0" w:color="auto"/>
              <w:right w:val="single" w:sz="4" w:space="0" w:color="auto"/>
            </w:tcBorders>
            <w:noWrap/>
            <w:vAlign w:val="bottom"/>
            <w:hideMark/>
          </w:tcPr>
          <w:p w14:paraId="74DB86C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Hodgkin - Nodal</w:t>
            </w:r>
          </w:p>
        </w:tc>
      </w:tr>
      <w:tr w:rsidR="007E1E6E" w:rsidRPr="007E1E6E" w14:paraId="5331ABC2"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F97D38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33012</w:t>
            </w:r>
          </w:p>
        </w:tc>
        <w:tc>
          <w:tcPr>
            <w:tcW w:w="3088" w:type="dxa"/>
            <w:tcBorders>
              <w:top w:val="nil"/>
              <w:left w:val="nil"/>
              <w:bottom w:val="single" w:sz="4" w:space="0" w:color="auto"/>
              <w:right w:val="single" w:sz="4" w:space="0" w:color="auto"/>
            </w:tcBorders>
            <w:noWrap/>
            <w:vAlign w:val="bottom"/>
            <w:hideMark/>
          </w:tcPr>
          <w:p w14:paraId="6E9A4C9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Hodgkin Lymphoma</w:t>
            </w:r>
          </w:p>
        </w:tc>
        <w:tc>
          <w:tcPr>
            <w:tcW w:w="4760" w:type="dxa"/>
            <w:tcBorders>
              <w:top w:val="nil"/>
              <w:left w:val="nil"/>
              <w:bottom w:val="single" w:sz="4" w:space="0" w:color="auto"/>
              <w:right w:val="single" w:sz="4" w:space="0" w:color="auto"/>
            </w:tcBorders>
            <w:noWrap/>
            <w:vAlign w:val="bottom"/>
            <w:hideMark/>
          </w:tcPr>
          <w:p w14:paraId="3079FED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Hodgkin - Extranodal</w:t>
            </w:r>
          </w:p>
        </w:tc>
      </w:tr>
      <w:tr w:rsidR="007E1E6E" w:rsidRPr="007E1E6E" w14:paraId="75433350"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39719C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33041</w:t>
            </w:r>
          </w:p>
        </w:tc>
        <w:tc>
          <w:tcPr>
            <w:tcW w:w="3088" w:type="dxa"/>
            <w:tcBorders>
              <w:top w:val="nil"/>
              <w:left w:val="nil"/>
              <w:bottom w:val="single" w:sz="4" w:space="0" w:color="auto"/>
              <w:right w:val="single" w:sz="4" w:space="0" w:color="auto"/>
            </w:tcBorders>
            <w:noWrap/>
            <w:vAlign w:val="bottom"/>
            <w:hideMark/>
          </w:tcPr>
          <w:p w14:paraId="46C4BB2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Non-Hodgkin Lymphoma (NHL)</w:t>
            </w:r>
          </w:p>
        </w:tc>
        <w:tc>
          <w:tcPr>
            <w:tcW w:w="4760" w:type="dxa"/>
            <w:tcBorders>
              <w:top w:val="nil"/>
              <w:left w:val="nil"/>
              <w:bottom w:val="single" w:sz="4" w:space="0" w:color="auto"/>
              <w:right w:val="single" w:sz="4" w:space="0" w:color="auto"/>
            </w:tcBorders>
            <w:noWrap/>
            <w:vAlign w:val="bottom"/>
            <w:hideMark/>
          </w:tcPr>
          <w:p w14:paraId="044C116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NHL - Nodal</w:t>
            </w:r>
          </w:p>
        </w:tc>
      </w:tr>
      <w:tr w:rsidR="007E1E6E" w:rsidRPr="007E1E6E" w14:paraId="6A237835"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E14810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33042</w:t>
            </w:r>
          </w:p>
        </w:tc>
        <w:tc>
          <w:tcPr>
            <w:tcW w:w="3088" w:type="dxa"/>
            <w:tcBorders>
              <w:top w:val="nil"/>
              <w:left w:val="nil"/>
              <w:bottom w:val="single" w:sz="4" w:space="0" w:color="auto"/>
              <w:right w:val="single" w:sz="4" w:space="0" w:color="auto"/>
            </w:tcBorders>
            <w:noWrap/>
            <w:vAlign w:val="bottom"/>
            <w:hideMark/>
          </w:tcPr>
          <w:p w14:paraId="63A75BEF"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Non-Hodgkin Lymphoma</w:t>
            </w:r>
          </w:p>
        </w:tc>
        <w:tc>
          <w:tcPr>
            <w:tcW w:w="4760" w:type="dxa"/>
            <w:tcBorders>
              <w:top w:val="nil"/>
              <w:left w:val="nil"/>
              <w:bottom w:val="single" w:sz="4" w:space="0" w:color="auto"/>
              <w:right w:val="single" w:sz="4" w:space="0" w:color="auto"/>
            </w:tcBorders>
            <w:noWrap/>
            <w:vAlign w:val="bottom"/>
            <w:hideMark/>
          </w:tcPr>
          <w:p w14:paraId="267ED0F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NHL - Extranodal</w:t>
            </w:r>
          </w:p>
        </w:tc>
      </w:tr>
      <w:tr w:rsidR="007E1E6E" w:rsidRPr="007E1E6E" w14:paraId="60D0D729"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DC7795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34000</w:t>
            </w:r>
          </w:p>
        </w:tc>
        <w:tc>
          <w:tcPr>
            <w:tcW w:w="3088" w:type="dxa"/>
            <w:tcBorders>
              <w:top w:val="nil"/>
              <w:left w:val="nil"/>
              <w:bottom w:val="single" w:sz="4" w:space="0" w:color="auto"/>
              <w:right w:val="single" w:sz="4" w:space="0" w:color="auto"/>
            </w:tcBorders>
            <w:noWrap/>
            <w:vAlign w:val="bottom"/>
            <w:hideMark/>
          </w:tcPr>
          <w:p w14:paraId="18871AF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Myeloma</w:t>
            </w:r>
          </w:p>
        </w:tc>
        <w:tc>
          <w:tcPr>
            <w:tcW w:w="4760" w:type="dxa"/>
            <w:tcBorders>
              <w:top w:val="nil"/>
              <w:left w:val="nil"/>
              <w:bottom w:val="single" w:sz="4" w:space="0" w:color="auto"/>
              <w:right w:val="single" w:sz="4" w:space="0" w:color="auto"/>
            </w:tcBorders>
            <w:noWrap/>
            <w:vAlign w:val="bottom"/>
            <w:hideMark/>
          </w:tcPr>
          <w:p w14:paraId="1222EC5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Myeloma</w:t>
            </w:r>
          </w:p>
        </w:tc>
      </w:tr>
      <w:tr w:rsidR="007E1E6E" w:rsidRPr="007E1E6E" w14:paraId="24759772"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6DB23C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35011</w:t>
            </w:r>
          </w:p>
        </w:tc>
        <w:tc>
          <w:tcPr>
            <w:tcW w:w="3088" w:type="dxa"/>
            <w:tcBorders>
              <w:top w:val="nil"/>
              <w:left w:val="nil"/>
              <w:bottom w:val="single" w:sz="4" w:space="0" w:color="auto"/>
              <w:right w:val="single" w:sz="4" w:space="0" w:color="auto"/>
            </w:tcBorders>
            <w:noWrap/>
            <w:vAlign w:val="bottom"/>
            <w:hideMark/>
          </w:tcPr>
          <w:p w14:paraId="5FF841A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Lymphocytic Leukemia</w:t>
            </w:r>
          </w:p>
        </w:tc>
        <w:tc>
          <w:tcPr>
            <w:tcW w:w="4760" w:type="dxa"/>
            <w:tcBorders>
              <w:top w:val="nil"/>
              <w:left w:val="nil"/>
              <w:bottom w:val="single" w:sz="4" w:space="0" w:color="auto"/>
              <w:right w:val="single" w:sz="4" w:space="0" w:color="auto"/>
            </w:tcBorders>
            <w:noWrap/>
            <w:vAlign w:val="bottom"/>
            <w:hideMark/>
          </w:tcPr>
          <w:p w14:paraId="51FAFAD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Acute Lymphocytic Leukemia</w:t>
            </w:r>
          </w:p>
        </w:tc>
      </w:tr>
      <w:tr w:rsidR="007E1E6E" w:rsidRPr="007E1E6E" w14:paraId="0B0ED19A"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E3FB0A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35012</w:t>
            </w:r>
          </w:p>
        </w:tc>
        <w:tc>
          <w:tcPr>
            <w:tcW w:w="3088" w:type="dxa"/>
            <w:tcBorders>
              <w:top w:val="nil"/>
              <w:left w:val="nil"/>
              <w:bottom w:val="single" w:sz="4" w:space="0" w:color="auto"/>
              <w:right w:val="single" w:sz="4" w:space="0" w:color="auto"/>
            </w:tcBorders>
            <w:noWrap/>
            <w:vAlign w:val="bottom"/>
            <w:hideMark/>
          </w:tcPr>
          <w:p w14:paraId="7C67DD8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Lymphocytic Leukemia</w:t>
            </w:r>
          </w:p>
        </w:tc>
        <w:tc>
          <w:tcPr>
            <w:tcW w:w="4760" w:type="dxa"/>
            <w:tcBorders>
              <w:top w:val="nil"/>
              <w:left w:val="nil"/>
              <w:bottom w:val="single" w:sz="4" w:space="0" w:color="auto"/>
              <w:right w:val="single" w:sz="4" w:space="0" w:color="auto"/>
            </w:tcBorders>
            <w:noWrap/>
            <w:vAlign w:val="bottom"/>
            <w:hideMark/>
          </w:tcPr>
          <w:p w14:paraId="37A9E04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Chronic Lymphocytic Leukemia</w:t>
            </w:r>
          </w:p>
        </w:tc>
      </w:tr>
      <w:tr w:rsidR="007E1E6E" w:rsidRPr="007E1E6E" w14:paraId="3DC5A768"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28BBC7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35013</w:t>
            </w:r>
          </w:p>
        </w:tc>
        <w:tc>
          <w:tcPr>
            <w:tcW w:w="3088" w:type="dxa"/>
            <w:tcBorders>
              <w:top w:val="nil"/>
              <w:left w:val="nil"/>
              <w:bottom w:val="single" w:sz="4" w:space="0" w:color="auto"/>
              <w:right w:val="single" w:sz="4" w:space="0" w:color="auto"/>
            </w:tcBorders>
            <w:noWrap/>
            <w:vAlign w:val="bottom"/>
            <w:hideMark/>
          </w:tcPr>
          <w:p w14:paraId="55C8F71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Lymphocytic Leukemia</w:t>
            </w:r>
          </w:p>
        </w:tc>
        <w:tc>
          <w:tcPr>
            <w:tcW w:w="4760" w:type="dxa"/>
            <w:tcBorders>
              <w:top w:val="nil"/>
              <w:left w:val="nil"/>
              <w:bottom w:val="single" w:sz="4" w:space="0" w:color="auto"/>
              <w:right w:val="single" w:sz="4" w:space="0" w:color="auto"/>
            </w:tcBorders>
            <w:noWrap/>
            <w:vAlign w:val="bottom"/>
            <w:hideMark/>
          </w:tcPr>
          <w:p w14:paraId="19BB33F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Lymphocytic Leukemia</w:t>
            </w:r>
          </w:p>
        </w:tc>
      </w:tr>
      <w:tr w:rsidR="007E1E6E" w:rsidRPr="007E1E6E" w14:paraId="1DA0950A"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62B4135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35021</w:t>
            </w:r>
          </w:p>
        </w:tc>
        <w:tc>
          <w:tcPr>
            <w:tcW w:w="3088" w:type="dxa"/>
            <w:tcBorders>
              <w:top w:val="nil"/>
              <w:left w:val="nil"/>
              <w:bottom w:val="single" w:sz="4" w:space="0" w:color="auto"/>
              <w:right w:val="single" w:sz="4" w:space="0" w:color="auto"/>
            </w:tcBorders>
            <w:noWrap/>
            <w:vAlign w:val="bottom"/>
            <w:hideMark/>
          </w:tcPr>
          <w:p w14:paraId="315743FB"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Myeloid and Monocytic Leukemia</w:t>
            </w:r>
          </w:p>
        </w:tc>
        <w:tc>
          <w:tcPr>
            <w:tcW w:w="4760" w:type="dxa"/>
            <w:tcBorders>
              <w:top w:val="nil"/>
              <w:left w:val="nil"/>
              <w:bottom w:val="single" w:sz="4" w:space="0" w:color="auto"/>
              <w:right w:val="single" w:sz="4" w:space="0" w:color="auto"/>
            </w:tcBorders>
            <w:noWrap/>
            <w:vAlign w:val="bottom"/>
            <w:hideMark/>
          </w:tcPr>
          <w:p w14:paraId="7BD7B751"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Acute Myeloid Leukemia</w:t>
            </w:r>
          </w:p>
        </w:tc>
      </w:tr>
      <w:tr w:rsidR="007E1E6E" w:rsidRPr="007E1E6E" w14:paraId="5FC9381C"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348268C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35022</w:t>
            </w:r>
          </w:p>
        </w:tc>
        <w:tc>
          <w:tcPr>
            <w:tcW w:w="3088" w:type="dxa"/>
            <w:tcBorders>
              <w:top w:val="nil"/>
              <w:left w:val="nil"/>
              <w:bottom w:val="single" w:sz="4" w:space="0" w:color="auto"/>
              <w:right w:val="single" w:sz="4" w:space="0" w:color="auto"/>
            </w:tcBorders>
            <w:noWrap/>
            <w:vAlign w:val="bottom"/>
            <w:hideMark/>
          </w:tcPr>
          <w:p w14:paraId="09FAE427"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Myeloid and Monocytic Leukemia</w:t>
            </w:r>
          </w:p>
        </w:tc>
        <w:tc>
          <w:tcPr>
            <w:tcW w:w="4760" w:type="dxa"/>
            <w:tcBorders>
              <w:top w:val="nil"/>
              <w:left w:val="nil"/>
              <w:bottom w:val="single" w:sz="4" w:space="0" w:color="auto"/>
              <w:right w:val="single" w:sz="4" w:space="0" w:color="auto"/>
            </w:tcBorders>
            <w:noWrap/>
            <w:vAlign w:val="bottom"/>
            <w:hideMark/>
          </w:tcPr>
          <w:p w14:paraId="790F6CA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Chronic Myeloid Leukemia</w:t>
            </w:r>
          </w:p>
        </w:tc>
      </w:tr>
      <w:tr w:rsidR="007E1E6E" w:rsidRPr="007E1E6E" w14:paraId="577C267A"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457A6F6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35023</w:t>
            </w:r>
          </w:p>
        </w:tc>
        <w:tc>
          <w:tcPr>
            <w:tcW w:w="3088" w:type="dxa"/>
            <w:tcBorders>
              <w:top w:val="nil"/>
              <w:left w:val="nil"/>
              <w:bottom w:val="single" w:sz="4" w:space="0" w:color="auto"/>
              <w:right w:val="single" w:sz="4" w:space="0" w:color="auto"/>
            </w:tcBorders>
            <w:noWrap/>
            <w:vAlign w:val="bottom"/>
            <w:hideMark/>
          </w:tcPr>
          <w:p w14:paraId="0510851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Myeloid and Monocytic Leukemia</w:t>
            </w:r>
          </w:p>
        </w:tc>
        <w:tc>
          <w:tcPr>
            <w:tcW w:w="4760" w:type="dxa"/>
            <w:tcBorders>
              <w:top w:val="nil"/>
              <w:left w:val="nil"/>
              <w:bottom w:val="single" w:sz="4" w:space="0" w:color="auto"/>
              <w:right w:val="single" w:sz="4" w:space="0" w:color="auto"/>
            </w:tcBorders>
            <w:noWrap/>
            <w:vAlign w:val="bottom"/>
            <w:hideMark/>
          </w:tcPr>
          <w:p w14:paraId="65CF299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Myeloid/Monocytic Leukemia</w:t>
            </w:r>
          </w:p>
        </w:tc>
      </w:tr>
      <w:tr w:rsidR="007E1E6E" w:rsidRPr="007E1E6E" w14:paraId="5FA5FAF6"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0DD0A3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35031</w:t>
            </w:r>
          </w:p>
        </w:tc>
        <w:tc>
          <w:tcPr>
            <w:tcW w:w="3088" w:type="dxa"/>
            <w:tcBorders>
              <w:top w:val="nil"/>
              <w:left w:val="nil"/>
              <w:bottom w:val="single" w:sz="4" w:space="0" w:color="auto"/>
              <w:right w:val="single" w:sz="4" w:space="0" w:color="auto"/>
            </w:tcBorders>
            <w:noWrap/>
            <w:vAlign w:val="bottom"/>
            <w:hideMark/>
          </w:tcPr>
          <w:p w14:paraId="4ADE7990"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Myeloid and Monocytic Leukemia</w:t>
            </w:r>
          </w:p>
        </w:tc>
        <w:tc>
          <w:tcPr>
            <w:tcW w:w="4760" w:type="dxa"/>
            <w:tcBorders>
              <w:top w:val="nil"/>
              <w:left w:val="nil"/>
              <w:bottom w:val="single" w:sz="4" w:space="0" w:color="auto"/>
              <w:right w:val="single" w:sz="4" w:space="0" w:color="auto"/>
            </w:tcBorders>
            <w:noWrap/>
            <w:vAlign w:val="bottom"/>
            <w:hideMark/>
          </w:tcPr>
          <w:p w14:paraId="53EA540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Acute Monocytic Leukemia</w:t>
            </w:r>
          </w:p>
        </w:tc>
      </w:tr>
      <w:tr w:rsidR="007E1E6E" w:rsidRPr="007E1E6E" w14:paraId="590158C0"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D99A394"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35041</w:t>
            </w:r>
          </w:p>
        </w:tc>
        <w:tc>
          <w:tcPr>
            <w:tcW w:w="3088" w:type="dxa"/>
            <w:tcBorders>
              <w:top w:val="nil"/>
              <w:left w:val="nil"/>
              <w:bottom w:val="single" w:sz="4" w:space="0" w:color="auto"/>
              <w:right w:val="single" w:sz="4" w:space="0" w:color="auto"/>
            </w:tcBorders>
            <w:noWrap/>
            <w:vAlign w:val="bottom"/>
            <w:hideMark/>
          </w:tcPr>
          <w:p w14:paraId="0A255A6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Leukemia</w:t>
            </w:r>
          </w:p>
        </w:tc>
        <w:tc>
          <w:tcPr>
            <w:tcW w:w="4760" w:type="dxa"/>
            <w:tcBorders>
              <w:top w:val="nil"/>
              <w:left w:val="nil"/>
              <w:bottom w:val="single" w:sz="4" w:space="0" w:color="auto"/>
              <w:right w:val="single" w:sz="4" w:space="0" w:color="auto"/>
            </w:tcBorders>
            <w:noWrap/>
            <w:vAlign w:val="bottom"/>
            <w:hideMark/>
          </w:tcPr>
          <w:p w14:paraId="560A022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Acute Leukemia</w:t>
            </w:r>
          </w:p>
        </w:tc>
      </w:tr>
      <w:tr w:rsidR="007E1E6E" w:rsidRPr="007E1E6E" w14:paraId="66BA147F"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3B69BA3"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35043</w:t>
            </w:r>
          </w:p>
        </w:tc>
        <w:tc>
          <w:tcPr>
            <w:tcW w:w="3088" w:type="dxa"/>
            <w:tcBorders>
              <w:top w:val="nil"/>
              <w:left w:val="nil"/>
              <w:bottom w:val="single" w:sz="4" w:space="0" w:color="auto"/>
              <w:right w:val="single" w:sz="4" w:space="0" w:color="auto"/>
            </w:tcBorders>
            <w:noWrap/>
            <w:vAlign w:val="bottom"/>
            <w:hideMark/>
          </w:tcPr>
          <w:p w14:paraId="2F7D868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Other Leukemia</w:t>
            </w:r>
          </w:p>
        </w:tc>
        <w:tc>
          <w:tcPr>
            <w:tcW w:w="4760" w:type="dxa"/>
            <w:tcBorders>
              <w:top w:val="nil"/>
              <w:left w:val="nil"/>
              <w:bottom w:val="single" w:sz="4" w:space="0" w:color="auto"/>
              <w:right w:val="single" w:sz="4" w:space="0" w:color="auto"/>
            </w:tcBorders>
            <w:noWrap/>
            <w:vAlign w:val="bottom"/>
            <w:hideMark/>
          </w:tcPr>
          <w:p w14:paraId="7D9F638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 xml:space="preserve">Aleukemic, </w:t>
            </w:r>
            <w:proofErr w:type="spellStart"/>
            <w:r w:rsidRPr="007E1E6E">
              <w:rPr>
                <w:rFonts w:eastAsia="Times New Roman" w:cstheme="minorHAnsi"/>
                <w:color w:val="000000"/>
                <w:sz w:val="24"/>
                <w:szCs w:val="24"/>
              </w:rPr>
              <w:t>subleukemic</w:t>
            </w:r>
            <w:proofErr w:type="spellEnd"/>
            <w:r w:rsidRPr="007E1E6E">
              <w:rPr>
                <w:rFonts w:eastAsia="Times New Roman" w:cstheme="minorHAnsi"/>
                <w:color w:val="000000"/>
                <w:sz w:val="24"/>
                <w:szCs w:val="24"/>
              </w:rPr>
              <w:t xml:space="preserve"> and NOS</w:t>
            </w:r>
          </w:p>
        </w:tc>
      </w:tr>
      <w:tr w:rsidR="007E1E6E" w:rsidRPr="007E1E6E" w14:paraId="7719500B"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0BB1400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36010</w:t>
            </w:r>
          </w:p>
        </w:tc>
        <w:tc>
          <w:tcPr>
            <w:tcW w:w="3088" w:type="dxa"/>
            <w:tcBorders>
              <w:top w:val="nil"/>
              <w:left w:val="nil"/>
              <w:bottom w:val="single" w:sz="4" w:space="0" w:color="auto"/>
              <w:right w:val="single" w:sz="4" w:space="0" w:color="auto"/>
            </w:tcBorders>
            <w:noWrap/>
            <w:vAlign w:val="bottom"/>
            <w:hideMark/>
          </w:tcPr>
          <w:p w14:paraId="29F30C7D"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Mesothelioma</w:t>
            </w:r>
          </w:p>
        </w:tc>
        <w:tc>
          <w:tcPr>
            <w:tcW w:w="4760" w:type="dxa"/>
            <w:tcBorders>
              <w:top w:val="nil"/>
              <w:left w:val="nil"/>
              <w:bottom w:val="single" w:sz="4" w:space="0" w:color="auto"/>
              <w:right w:val="single" w:sz="4" w:space="0" w:color="auto"/>
            </w:tcBorders>
            <w:noWrap/>
            <w:vAlign w:val="bottom"/>
            <w:hideMark/>
          </w:tcPr>
          <w:p w14:paraId="6C32E21C"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Mesothelioma</w:t>
            </w:r>
          </w:p>
        </w:tc>
      </w:tr>
      <w:tr w:rsidR="007E1E6E" w:rsidRPr="007E1E6E" w14:paraId="78C5EC31"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2120AA3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36020</w:t>
            </w:r>
          </w:p>
        </w:tc>
        <w:tc>
          <w:tcPr>
            <w:tcW w:w="3088" w:type="dxa"/>
            <w:tcBorders>
              <w:top w:val="nil"/>
              <w:left w:val="nil"/>
              <w:bottom w:val="single" w:sz="4" w:space="0" w:color="auto"/>
              <w:right w:val="single" w:sz="4" w:space="0" w:color="auto"/>
            </w:tcBorders>
            <w:noWrap/>
            <w:vAlign w:val="bottom"/>
            <w:hideMark/>
          </w:tcPr>
          <w:p w14:paraId="7D2EA8F6"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Kaposi Sarcoma</w:t>
            </w:r>
          </w:p>
        </w:tc>
        <w:tc>
          <w:tcPr>
            <w:tcW w:w="4760" w:type="dxa"/>
            <w:tcBorders>
              <w:top w:val="nil"/>
              <w:left w:val="nil"/>
              <w:bottom w:val="single" w:sz="4" w:space="0" w:color="auto"/>
              <w:right w:val="single" w:sz="4" w:space="0" w:color="auto"/>
            </w:tcBorders>
            <w:noWrap/>
            <w:vAlign w:val="bottom"/>
            <w:hideMark/>
          </w:tcPr>
          <w:p w14:paraId="0214F349"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Kaposi Sarcoma</w:t>
            </w:r>
          </w:p>
        </w:tc>
      </w:tr>
      <w:tr w:rsidR="007E1E6E" w:rsidRPr="007E1E6E" w14:paraId="399A9E1C"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5C03083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37000</w:t>
            </w:r>
          </w:p>
        </w:tc>
        <w:tc>
          <w:tcPr>
            <w:tcW w:w="3088" w:type="dxa"/>
            <w:tcBorders>
              <w:top w:val="nil"/>
              <w:left w:val="nil"/>
              <w:bottom w:val="single" w:sz="4" w:space="0" w:color="auto"/>
              <w:right w:val="single" w:sz="4" w:space="0" w:color="auto"/>
            </w:tcBorders>
            <w:noWrap/>
            <w:vAlign w:val="bottom"/>
            <w:hideMark/>
          </w:tcPr>
          <w:p w14:paraId="7B60076A"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Miscellaneous</w:t>
            </w:r>
          </w:p>
        </w:tc>
        <w:tc>
          <w:tcPr>
            <w:tcW w:w="4760" w:type="dxa"/>
            <w:tcBorders>
              <w:top w:val="nil"/>
              <w:left w:val="nil"/>
              <w:bottom w:val="single" w:sz="4" w:space="0" w:color="auto"/>
              <w:right w:val="single" w:sz="4" w:space="0" w:color="auto"/>
            </w:tcBorders>
            <w:noWrap/>
            <w:vAlign w:val="bottom"/>
            <w:hideMark/>
          </w:tcPr>
          <w:p w14:paraId="2E0965FE"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Miscellaneous</w:t>
            </w:r>
          </w:p>
        </w:tc>
      </w:tr>
      <w:tr w:rsidR="007E1E6E" w:rsidRPr="007E1E6E" w14:paraId="0F3A2302" w14:textId="77777777" w:rsidTr="00AB2B97">
        <w:trPr>
          <w:cantSplit/>
          <w:trHeight w:val="290"/>
        </w:trPr>
        <w:tc>
          <w:tcPr>
            <w:tcW w:w="1615" w:type="dxa"/>
            <w:tcBorders>
              <w:top w:val="nil"/>
              <w:left w:val="single" w:sz="4" w:space="0" w:color="auto"/>
              <w:bottom w:val="single" w:sz="4" w:space="0" w:color="auto"/>
              <w:right w:val="single" w:sz="4" w:space="0" w:color="auto"/>
            </w:tcBorders>
            <w:noWrap/>
            <w:vAlign w:val="bottom"/>
            <w:hideMark/>
          </w:tcPr>
          <w:p w14:paraId="7BB07408"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99999</w:t>
            </w:r>
          </w:p>
        </w:tc>
        <w:tc>
          <w:tcPr>
            <w:tcW w:w="3088" w:type="dxa"/>
            <w:tcBorders>
              <w:top w:val="nil"/>
              <w:left w:val="nil"/>
              <w:bottom w:val="single" w:sz="4" w:space="0" w:color="auto"/>
              <w:right w:val="single" w:sz="4" w:space="0" w:color="auto"/>
            </w:tcBorders>
            <w:noWrap/>
            <w:vAlign w:val="bottom"/>
            <w:hideMark/>
          </w:tcPr>
          <w:p w14:paraId="3B604B45" w14:textId="77777777" w:rsidR="007E1E6E" w:rsidRPr="007E1E6E" w:rsidRDefault="007E1E6E" w:rsidP="007E1E6E">
            <w:pPr>
              <w:spacing w:after="0" w:line="240" w:lineRule="auto"/>
              <w:rPr>
                <w:rFonts w:eastAsia="Times New Roman" w:cstheme="minorHAnsi"/>
                <w:color w:val="000000"/>
                <w:sz w:val="24"/>
                <w:szCs w:val="24"/>
              </w:rPr>
            </w:pPr>
            <w:r w:rsidRPr="007E1E6E">
              <w:rPr>
                <w:rFonts w:eastAsia="Times New Roman" w:cstheme="minorHAnsi"/>
                <w:color w:val="000000"/>
                <w:sz w:val="24"/>
                <w:szCs w:val="24"/>
              </w:rPr>
              <w:t>Invalid</w:t>
            </w:r>
          </w:p>
        </w:tc>
        <w:tc>
          <w:tcPr>
            <w:tcW w:w="4760" w:type="dxa"/>
            <w:tcBorders>
              <w:top w:val="nil"/>
              <w:left w:val="nil"/>
              <w:bottom w:val="single" w:sz="4" w:space="0" w:color="auto"/>
              <w:right w:val="single" w:sz="4" w:space="0" w:color="auto"/>
            </w:tcBorders>
            <w:noWrap/>
            <w:vAlign w:val="bottom"/>
            <w:hideMark/>
          </w:tcPr>
          <w:p w14:paraId="78347359" w14:textId="77777777" w:rsidR="007E1E6E" w:rsidRPr="007E1E6E" w:rsidRDefault="007E1E6E" w:rsidP="00AB2B97">
            <w:pPr>
              <w:keepNext/>
              <w:spacing w:after="0" w:line="240" w:lineRule="auto"/>
              <w:rPr>
                <w:rFonts w:eastAsia="Times New Roman" w:cstheme="minorHAnsi"/>
                <w:color w:val="000000"/>
                <w:sz w:val="24"/>
                <w:szCs w:val="24"/>
              </w:rPr>
            </w:pPr>
            <w:r w:rsidRPr="007E1E6E">
              <w:rPr>
                <w:rFonts w:eastAsia="Times New Roman" w:cstheme="minorHAnsi"/>
                <w:color w:val="000000"/>
                <w:sz w:val="24"/>
                <w:szCs w:val="24"/>
              </w:rPr>
              <w:t>Invalid</w:t>
            </w:r>
          </w:p>
        </w:tc>
      </w:tr>
    </w:tbl>
    <w:p w14:paraId="3E0C442B" w14:textId="7B0BC799" w:rsidR="00AB2B97" w:rsidRDefault="00AB2B97">
      <w:pPr>
        <w:pStyle w:val="Caption"/>
      </w:pPr>
      <w:r>
        <w:t xml:space="preserve">Appendix Table </w:t>
      </w:r>
      <w:fldSimple w:instr=" SEQ Appendix_Table \* ARABIC ">
        <w:r>
          <w:rPr>
            <w:noProof/>
          </w:rPr>
          <w:t>3</w:t>
        </w:r>
      </w:fldSimple>
      <w:r>
        <w:t xml:space="preserve">- </w:t>
      </w:r>
      <w:proofErr w:type="spellStart"/>
      <w:r w:rsidRPr="009F572F">
        <w:t>Cancer_Type</w:t>
      </w:r>
      <w:proofErr w:type="spellEnd"/>
      <w:r w:rsidRPr="009F572F">
        <w:t xml:space="preserve"> Codes</w:t>
      </w:r>
    </w:p>
    <w:p w14:paraId="6AC003E0" w14:textId="568CDD2E" w:rsidR="007E1E6E" w:rsidRPr="00486291" w:rsidRDefault="007E1E6E" w:rsidP="71E744A1">
      <w:pPr>
        <w:spacing w:after="160" w:line="259" w:lineRule="auto"/>
        <w:rPr>
          <w:rFonts w:eastAsiaTheme="minorEastAsia" w:cstheme="minorHAnsi"/>
          <w:kern w:val="2"/>
          <w:sz w:val="24"/>
          <w:szCs w:val="24"/>
          <w14:ligatures w14:val="standardContextual"/>
        </w:rPr>
      </w:pPr>
      <w:hyperlink w:anchor="CANCER_TYPE" w:history="1">
        <w:r w:rsidRPr="00486291">
          <w:rPr>
            <w:rStyle w:val="Hyperlink"/>
            <w:rFonts w:eastAsiaTheme="minorEastAsia" w:cstheme="minorHAnsi"/>
            <w:kern w:val="2"/>
            <w:sz w:val="24"/>
            <w:szCs w:val="24"/>
            <w14:ligatures w14:val="standardContextual"/>
          </w:rPr>
          <w:t xml:space="preserve">Select here to return to data dictionary entry for </w:t>
        </w:r>
        <w:proofErr w:type="spellStart"/>
        <w:r w:rsidRPr="00486291">
          <w:rPr>
            <w:rStyle w:val="Hyperlink"/>
            <w:rFonts w:cstheme="minorHAnsi"/>
            <w:sz w:val="24"/>
            <w:szCs w:val="24"/>
          </w:rPr>
          <w:t>Cancer_Type</w:t>
        </w:r>
        <w:proofErr w:type="spellEnd"/>
      </w:hyperlink>
    </w:p>
    <w:p w14:paraId="34C0C51C" w14:textId="0F6FC656" w:rsidR="007E1E6E" w:rsidRPr="00AB2B97" w:rsidRDefault="00486291" w:rsidP="71E744A1">
      <w:pPr>
        <w:spacing w:after="160" w:line="259" w:lineRule="auto"/>
        <w:rPr>
          <w:rFonts w:eastAsiaTheme="minorEastAsia" w:cstheme="minorHAnsi"/>
          <w:b/>
          <w:bCs/>
          <w:kern w:val="2"/>
          <w:sz w:val="24"/>
          <w:szCs w:val="24"/>
          <w14:ligatures w14:val="standardContextual"/>
        </w:rPr>
      </w:pPr>
      <w:bookmarkStart w:id="9" w:name="MCR_AppendixTable4"/>
      <w:r w:rsidRPr="00AB2B97">
        <w:rPr>
          <w:rFonts w:eastAsiaTheme="minorEastAsia" w:cstheme="minorHAnsi"/>
          <w:b/>
          <w:bCs/>
          <w:kern w:val="2"/>
          <w:sz w:val="24"/>
          <w:szCs w:val="24"/>
          <w14:ligatures w14:val="standardContextual"/>
        </w:rPr>
        <w:t>Appendix Table 4: RACE_ETH1_MCR- RACE_ETH5_MCR Codes</w:t>
      </w:r>
    </w:p>
    <w:tbl>
      <w:tblPr>
        <w:tblW w:w="9445" w:type="dxa"/>
        <w:tblInd w:w="113" w:type="dxa"/>
        <w:tblLook w:val="06A0" w:firstRow="1" w:lastRow="0" w:firstColumn="1" w:lastColumn="0" w:noHBand="1" w:noVBand="1"/>
        <w:tblCaption w:val="Appendix Table 4: RACE_ETH1_MCR- RACE_ETH5_MCR Codes"/>
        <w:tblDescription w:val="This table crosswalks the values of RACE_ETH1_MCR- RACE_ETH5_MCR with their descriptions."/>
      </w:tblPr>
      <w:tblGrid>
        <w:gridCol w:w="3360"/>
        <w:gridCol w:w="6085"/>
      </w:tblGrid>
      <w:tr w:rsidR="00486291" w:rsidRPr="00AB2B97" w14:paraId="0A666537" w14:textId="77777777" w:rsidTr="00AB2B97">
        <w:trPr>
          <w:cantSplit/>
          <w:trHeight w:val="290"/>
          <w:tblHeader/>
        </w:trPr>
        <w:tc>
          <w:tcPr>
            <w:tcW w:w="3360" w:type="dxa"/>
            <w:tcBorders>
              <w:top w:val="single" w:sz="4" w:space="0" w:color="auto"/>
              <w:left w:val="single" w:sz="4" w:space="0" w:color="auto"/>
              <w:bottom w:val="single" w:sz="4" w:space="0" w:color="auto"/>
              <w:right w:val="single" w:sz="4" w:space="0" w:color="auto"/>
            </w:tcBorders>
            <w:noWrap/>
            <w:vAlign w:val="bottom"/>
            <w:hideMark/>
          </w:tcPr>
          <w:bookmarkEnd w:id="9"/>
          <w:p w14:paraId="1961815C" w14:textId="77777777" w:rsidR="00486291" w:rsidRPr="00AB2B97" w:rsidRDefault="00486291" w:rsidP="00486291">
            <w:pPr>
              <w:spacing w:after="0" w:line="240" w:lineRule="auto"/>
              <w:rPr>
                <w:rFonts w:eastAsia="Times New Roman" w:cstheme="minorHAnsi"/>
                <w:b/>
                <w:bCs/>
                <w:color w:val="000000"/>
                <w:sz w:val="24"/>
                <w:szCs w:val="24"/>
              </w:rPr>
            </w:pPr>
            <w:r w:rsidRPr="00AB2B97">
              <w:rPr>
                <w:rFonts w:eastAsia="Times New Roman" w:cstheme="minorHAnsi"/>
                <w:b/>
                <w:bCs/>
                <w:color w:val="000000"/>
                <w:sz w:val="24"/>
                <w:szCs w:val="24"/>
              </w:rPr>
              <w:t>RACE_ETH1_MCR- RACE_ETH5_MCR</w:t>
            </w:r>
          </w:p>
        </w:tc>
        <w:tc>
          <w:tcPr>
            <w:tcW w:w="6085" w:type="dxa"/>
            <w:tcBorders>
              <w:top w:val="single" w:sz="4" w:space="0" w:color="auto"/>
              <w:left w:val="nil"/>
              <w:bottom w:val="single" w:sz="4" w:space="0" w:color="auto"/>
              <w:right w:val="single" w:sz="4" w:space="0" w:color="auto"/>
            </w:tcBorders>
            <w:noWrap/>
            <w:vAlign w:val="bottom"/>
            <w:hideMark/>
          </w:tcPr>
          <w:p w14:paraId="4CAC55DA" w14:textId="77777777" w:rsidR="00486291" w:rsidRPr="00AB2B97" w:rsidRDefault="00486291" w:rsidP="00486291">
            <w:pPr>
              <w:spacing w:after="0" w:line="240" w:lineRule="auto"/>
              <w:rPr>
                <w:rFonts w:eastAsia="Times New Roman" w:cstheme="minorHAnsi"/>
                <w:b/>
                <w:bCs/>
                <w:color w:val="000000"/>
                <w:sz w:val="24"/>
                <w:szCs w:val="24"/>
              </w:rPr>
            </w:pPr>
            <w:r w:rsidRPr="00AB2B97">
              <w:rPr>
                <w:rFonts w:eastAsia="Times New Roman" w:cstheme="minorHAnsi"/>
                <w:b/>
                <w:bCs/>
                <w:color w:val="000000"/>
                <w:sz w:val="24"/>
                <w:szCs w:val="24"/>
              </w:rPr>
              <w:t>Description</w:t>
            </w:r>
          </w:p>
        </w:tc>
      </w:tr>
      <w:tr w:rsidR="00486291" w:rsidRPr="00486291" w14:paraId="6B07CF8B"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15459A5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w:t>
            </w:r>
          </w:p>
        </w:tc>
        <w:tc>
          <w:tcPr>
            <w:tcW w:w="6085" w:type="dxa"/>
            <w:tcBorders>
              <w:top w:val="nil"/>
              <w:left w:val="nil"/>
              <w:bottom w:val="single" w:sz="4" w:space="0" w:color="auto"/>
              <w:right w:val="single" w:sz="4" w:space="0" w:color="auto"/>
            </w:tcBorders>
            <w:noWrap/>
            <w:vAlign w:val="bottom"/>
            <w:hideMark/>
          </w:tcPr>
          <w:p w14:paraId="2A3FC22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White                                              </w:t>
            </w:r>
          </w:p>
        </w:tc>
      </w:tr>
      <w:tr w:rsidR="00486291" w:rsidRPr="00486291" w14:paraId="47830D6D"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25B1F9FD"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lastRenderedPageBreak/>
              <w:t>2</w:t>
            </w:r>
          </w:p>
        </w:tc>
        <w:tc>
          <w:tcPr>
            <w:tcW w:w="6085" w:type="dxa"/>
            <w:tcBorders>
              <w:top w:val="nil"/>
              <w:left w:val="nil"/>
              <w:bottom w:val="single" w:sz="4" w:space="0" w:color="auto"/>
              <w:right w:val="single" w:sz="4" w:space="0" w:color="auto"/>
            </w:tcBorders>
            <w:noWrap/>
            <w:vAlign w:val="bottom"/>
            <w:hideMark/>
          </w:tcPr>
          <w:p w14:paraId="37D0275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Black                                              </w:t>
            </w:r>
          </w:p>
        </w:tc>
      </w:tr>
      <w:tr w:rsidR="00486291" w:rsidRPr="00486291" w14:paraId="6E64B5D7"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09A6E4F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3</w:t>
            </w:r>
          </w:p>
        </w:tc>
        <w:tc>
          <w:tcPr>
            <w:tcW w:w="6085" w:type="dxa"/>
            <w:tcBorders>
              <w:top w:val="nil"/>
              <w:left w:val="nil"/>
              <w:bottom w:val="single" w:sz="4" w:space="0" w:color="auto"/>
              <w:right w:val="single" w:sz="4" w:space="0" w:color="auto"/>
            </w:tcBorders>
            <w:noWrap/>
            <w:vAlign w:val="bottom"/>
            <w:hideMark/>
          </w:tcPr>
          <w:p w14:paraId="62ABA84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Native North American                 </w:t>
            </w:r>
          </w:p>
        </w:tc>
      </w:tr>
      <w:tr w:rsidR="00486291" w:rsidRPr="00486291" w14:paraId="49591EBD"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28A0DC76"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4</w:t>
            </w:r>
          </w:p>
        </w:tc>
        <w:tc>
          <w:tcPr>
            <w:tcW w:w="6085" w:type="dxa"/>
            <w:tcBorders>
              <w:top w:val="nil"/>
              <w:left w:val="nil"/>
              <w:bottom w:val="single" w:sz="4" w:space="0" w:color="auto"/>
              <w:right w:val="single" w:sz="4" w:space="0" w:color="auto"/>
            </w:tcBorders>
            <w:noWrap/>
            <w:vAlign w:val="bottom"/>
            <w:hideMark/>
          </w:tcPr>
          <w:p w14:paraId="3E366F50"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Chinese         </w:t>
            </w:r>
          </w:p>
        </w:tc>
      </w:tr>
      <w:tr w:rsidR="00486291" w:rsidRPr="00486291" w14:paraId="5FA1D6E6"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7AFD07DB"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5</w:t>
            </w:r>
          </w:p>
        </w:tc>
        <w:tc>
          <w:tcPr>
            <w:tcW w:w="6085" w:type="dxa"/>
            <w:tcBorders>
              <w:top w:val="nil"/>
              <w:left w:val="nil"/>
              <w:bottom w:val="single" w:sz="4" w:space="0" w:color="auto"/>
              <w:right w:val="single" w:sz="4" w:space="0" w:color="auto"/>
            </w:tcBorders>
            <w:noWrap/>
            <w:vAlign w:val="bottom"/>
            <w:hideMark/>
          </w:tcPr>
          <w:p w14:paraId="58235C89"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Japanese                                          </w:t>
            </w:r>
          </w:p>
        </w:tc>
      </w:tr>
      <w:tr w:rsidR="00486291" w:rsidRPr="00486291" w14:paraId="7D82F8C9"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5EBE1B4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6</w:t>
            </w:r>
          </w:p>
        </w:tc>
        <w:tc>
          <w:tcPr>
            <w:tcW w:w="6085" w:type="dxa"/>
            <w:tcBorders>
              <w:top w:val="nil"/>
              <w:left w:val="nil"/>
              <w:bottom w:val="single" w:sz="4" w:space="0" w:color="auto"/>
              <w:right w:val="single" w:sz="4" w:space="0" w:color="auto"/>
            </w:tcBorders>
            <w:noWrap/>
            <w:vAlign w:val="bottom"/>
            <w:hideMark/>
          </w:tcPr>
          <w:p w14:paraId="3E2A72CD"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Filipino                                             </w:t>
            </w:r>
          </w:p>
        </w:tc>
      </w:tr>
      <w:tr w:rsidR="00486291" w:rsidRPr="00486291" w14:paraId="39CACF81"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248F40D1"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7</w:t>
            </w:r>
          </w:p>
        </w:tc>
        <w:tc>
          <w:tcPr>
            <w:tcW w:w="6085" w:type="dxa"/>
            <w:tcBorders>
              <w:top w:val="nil"/>
              <w:left w:val="nil"/>
              <w:bottom w:val="single" w:sz="4" w:space="0" w:color="auto"/>
              <w:right w:val="single" w:sz="4" w:space="0" w:color="auto"/>
            </w:tcBorders>
            <w:noWrap/>
            <w:vAlign w:val="bottom"/>
            <w:hideMark/>
          </w:tcPr>
          <w:p w14:paraId="26B646E7"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Hawaiian                                          </w:t>
            </w:r>
          </w:p>
        </w:tc>
      </w:tr>
      <w:tr w:rsidR="00486291" w:rsidRPr="00486291" w14:paraId="1E003C2C"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34875B8F"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8</w:t>
            </w:r>
          </w:p>
        </w:tc>
        <w:tc>
          <w:tcPr>
            <w:tcW w:w="6085" w:type="dxa"/>
            <w:tcBorders>
              <w:top w:val="nil"/>
              <w:left w:val="nil"/>
              <w:bottom w:val="single" w:sz="4" w:space="0" w:color="auto"/>
              <w:right w:val="single" w:sz="4" w:space="0" w:color="auto"/>
            </w:tcBorders>
            <w:noWrap/>
            <w:vAlign w:val="bottom"/>
            <w:hideMark/>
          </w:tcPr>
          <w:p w14:paraId="47D052AB"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Korean                                             </w:t>
            </w:r>
          </w:p>
        </w:tc>
      </w:tr>
      <w:tr w:rsidR="00486291" w:rsidRPr="00486291" w14:paraId="56082A51"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0A11137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10</w:t>
            </w:r>
          </w:p>
        </w:tc>
        <w:tc>
          <w:tcPr>
            <w:tcW w:w="6085" w:type="dxa"/>
            <w:tcBorders>
              <w:top w:val="nil"/>
              <w:left w:val="nil"/>
              <w:bottom w:val="single" w:sz="4" w:space="0" w:color="auto"/>
              <w:right w:val="single" w:sz="4" w:space="0" w:color="auto"/>
            </w:tcBorders>
            <w:noWrap/>
            <w:vAlign w:val="bottom"/>
            <w:hideMark/>
          </w:tcPr>
          <w:p w14:paraId="4C25826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Vietnamese                                      </w:t>
            </w:r>
          </w:p>
        </w:tc>
      </w:tr>
      <w:tr w:rsidR="00486291" w:rsidRPr="00486291" w14:paraId="27717B35"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124C4629"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11</w:t>
            </w:r>
          </w:p>
        </w:tc>
        <w:tc>
          <w:tcPr>
            <w:tcW w:w="6085" w:type="dxa"/>
            <w:tcBorders>
              <w:top w:val="nil"/>
              <w:left w:val="nil"/>
              <w:bottom w:val="single" w:sz="4" w:space="0" w:color="auto"/>
              <w:right w:val="single" w:sz="4" w:space="0" w:color="auto"/>
            </w:tcBorders>
            <w:noWrap/>
            <w:vAlign w:val="bottom"/>
            <w:hideMark/>
          </w:tcPr>
          <w:p w14:paraId="132C597B"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Laotian                                              </w:t>
            </w:r>
          </w:p>
        </w:tc>
      </w:tr>
      <w:tr w:rsidR="00486291" w:rsidRPr="00486291" w14:paraId="1560825A"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47906A9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12</w:t>
            </w:r>
          </w:p>
        </w:tc>
        <w:tc>
          <w:tcPr>
            <w:tcW w:w="6085" w:type="dxa"/>
            <w:tcBorders>
              <w:top w:val="nil"/>
              <w:left w:val="nil"/>
              <w:bottom w:val="single" w:sz="4" w:space="0" w:color="auto"/>
              <w:right w:val="single" w:sz="4" w:space="0" w:color="auto"/>
            </w:tcBorders>
            <w:noWrap/>
            <w:vAlign w:val="bottom"/>
            <w:hideMark/>
          </w:tcPr>
          <w:p w14:paraId="0A55B72A"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Hmong                                              </w:t>
            </w:r>
          </w:p>
        </w:tc>
      </w:tr>
      <w:tr w:rsidR="00486291" w:rsidRPr="00486291" w14:paraId="41668397"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32758419"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13</w:t>
            </w:r>
          </w:p>
        </w:tc>
        <w:tc>
          <w:tcPr>
            <w:tcW w:w="6085" w:type="dxa"/>
            <w:tcBorders>
              <w:top w:val="nil"/>
              <w:left w:val="nil"/>
              <w:bottom w:val="single" w:sz="4" w:space="0" w:color="auto"/>
              <w:right w:val="single" w:sz="4" w:space="0" w:color="auto"/>
            </w:tcBorders>
            <w:noWrap/>
            <w:vAlign w:val="bottom"/>
            <w:hideMark/>
          </w:tcPr>
          <w:p w14:paraId="61597EE8"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Cambodian                                      </w:t>
            </w:r>
          </w:p>
        </w:tc>
      </w:tr>
      <w:tr w:rsidR="00486291" w:rsidRPr="00486291" w14:paraId="7E25FD5D"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14D3149F"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14</w:t>
            </w:r>
          </w:p>
        </w:tc>
        <w:tc>
          <w:tcPr>
            <w:tcW w:w="6085" w:type="dxa"/>
            <w:tcBorders>
              <w:top w:val="nil"/>
              <w:left w:val="nil"/>
              <w:bottom w:val="single" w:sz="4" w:space="0" w:color="auto"/>
              <w:right w:val="single" w:sz="4" w:space="0" w:color="auto"/>
            </w:tcBorders>
            <w:noWrap/>
            <w:vAlign w:val="bottom"/>
            <w:hideMark/>
          </w:tcPr>
          <w:p w14:paraId="00CAC64C"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Thai</w:t>
            </w:r>
          </w:p>
        </w:tc>
      </w:tr>
      <w:tr w:rsidR="00486291" w:rsidRPr="00486291" w14:paraId="680FCC19"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1275DBFD"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15</w:t>
            </w:r>
          </w:p>
        </w:tc>
        <w:tc>
          <w:tcPr>
            <w:tcW w:w="6085" w:type="dxa"/>
            <w:tcBorders>
              <w:top w:val="nil"/>
              <w:left w:val="nil"/>
              <w:bottom w:val="single" w:sz="4" w:space="0" w:color="auto"/>
              <w:right w:val="single" w:sz="4" w:space="0" w:color="auto"/>
            </w:tcBorders>
            <w:noWrap/>
            <w:vAlign w:val="bottom"/>
            <w:hideMark/>
          </w:tcPr>
          <w:p w14:paraId="4E853A06"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Asian Indian or Pakistani   </w:t>
            </w:r>
          </w:p>
        </w:tc>
      </w:tr>
      <w:tr w:rsidR="00486291" w:rsidRPr="00486291" w14:paraId="0C227DAF"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4115C5B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16</w:t>
            </w:r>
          </w:p>
        </w:tc>
        <w:tc>
          <w:tcPr>
            <w:tcW w:w="6085" w:type="dxa"/>
            <w:tcBorders>
              <w:top w:val="nil"/>
              <w:left w:val="nil"/>
              <w:bottom w:val="single" w:sz="4" w:space="0" w:color="auto"/>
              <w:right w:val="single" w:sz="4" w:space="0" w:color="auto"/>
            </w:tcBorders>
            <w:noWrap/>
            <w:vAlign w:val="bottom"/>
            <w:hideMark/>
          </w:tcPr>
          <w:p w14:paraId="7B4E766F"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Asian Indian                                 </w:t>
            </w:r>
          </w:p>
        </w:tc>
      </w:tr>
      <w:tr w:rsidR="00486291" w:rsidRPr="00486291" w14:paraId="3B7AB86C"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223C51B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17</w:t>
            </w:r>
          </w:p>
        </w:tc>
        <w:tc>
          <w:tcPr>
            <w:tcW w:w="6085" w:type="dxa"/>
            <w:tcBorders>
              <w:top w:val="nil"/>
              <w:left w:val="nil"/>
              <w:bottom w:val="single" w:sz="4" w:space="0" w:color="auto"/>
              <w:right w:val="single" w:sz="4" w:space="0" w:color="auto"/>
            </w:tcBorders>
            <w:noWrap/>
            <w:vAlign w:val="bottom"/>
            <w:hideMark/>
          </w:tcPr>
          <w:p w14:paraId="7F1749E4"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 xml:space="preserve">Pakistani                                        </w:t>
            </w:r>
          </w:p>
        </w:tc>
      </w:tr>
      <w:tr w:rsidR="00486291" w:rsidRPr="00486291" w14:paraId="2F5A6C82"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6E01E62B"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20</w:t>
            </w:r>
          </w:p>
        </w:tc>
        <w:tc>
          <w:tcPr>
            <w:tcW w:w="6085" w:type="dxa"/>
            <w:tcBorders>
              <w:top w:val="nil"/>
              <w:left w:val="nil"/>
              <w:bottom w:val="single" w:sz="4" w:space="0" w:color="auto"/>
              <w:right w:val="single" w:sz="4" w:space="0" w:color="auto"/>
            </w:tcBorders>
            <w:noWrap/>
            <w:vAlign w:val="bottom"/>
            <w:hideMark/>
          </w:tcPr>
          <w:p w14:paraId="59E7DEC7"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 xml:space="preserve">Micronesian                                  </w:t>
            </w:r>
          </w:p>
        </w:tc>
      </w:tr>
      <w:tr w:rsidR="00486291" w:rsidRPr="00486291" w14:paraId="260FADA4"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3B018680"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22</w:t>
            </w:r>
          </w:p>
        </w:tc>
        <w:tc>
          <w:tcPr>
            <w:tcW w:w="6085" w:type="dxa"/>
            <w:tcBorders>
              <w:top w:val="nil"/>
              <w:left w:val="nil"/>
              <w:bottom w:val="single" w:sz="4" w:space="0" w:color="auto"/>
              <w:right w:val="single" w:sz="4" w:space="0" w:color="auto"/>
            </w:tcBorders>
            <w:noWrap/>
            <w:vAlign w:val="bottom"/>
            <w:hideMark/>
          </w:tcPr>
          <w:p w14:paraId="4491BD1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Guamanian                                  </w:t>
            </w:r>
          </w:p>
        </w:tc>
      </w:tr>
      <w:tr w:rsidR="00486291" w:rsidRPr="00486291" w14:paraId="2E92E3F0"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42852C58"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26</w:t>
            </w:r>
          </w:p>
        </w:tc>
        <w:tc>
          <w:tcPr>
            <w:tcW w:w="6085" w:type="dxa"/>
            <w:tcBorders>
              <w:top w:val="nil"/>
              <w:left w:val="nil"/>
              <w:bottom w:val="single" w:sz="4" w:space="0" w:color="auto"/>
              <w:right w:val="single" w:sz="4" w:space="0" w:color="auto"/>
            </w:tcBorders>
            <w:noWrap/>
            <w:vAlign w:val="bottom"/>
            <w:hideMark/>
          </w:tcPr>
          <w:p w14:paraId="0A02F58D"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Tahitian                                        </w:t>
            </w:r>
          </w:p>
        </w:tc>
      </w:tr>
      <w:tr w:rsidR="00486291" w:rsidRPr="00486291" w14:paraId="6F2BC69F"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543F2D20"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27</w:t>
            </w:r>
          </w:p>
        </w:tc>
        <w:tc>
          <w:tcPr>
            <w:tcW w:w="6085" w:type="dxa"/>
            <w:tcBorders>
              <w:top w:val="nil"/>
              <w:left w:val="nil"/>
              <w:bottom w:val="single" w:sz="4" w:space="0" w:color="auto"/>
              <w:right w:val="single" w:sz="4" w:space="0" w:color="auto"/>
            </w:tcBorders>
            <w:noWrap/>
            <w:vAlign w:val="bottom"/>
            <w:hideMark/>
          </w:tcPr>
          <w:p w14:paraId="16B314A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Samoan </w:t>
            </w:r>
          </w:p>
        </w:tc>
      </w:tr>
      <w:tr w:rsidR="00486291" w:rsidRPr="00486291" w14:paraId="0933D406"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7D6FA2F1"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28</w:t>
            </w:r>
          </w:p>
        </w:tc>
        <w:tc>
          <w:tcPr>
            <w:tcW w:w="6085" w:type="dxa"/>
            <w:tcBorders>
              <w:top w:val="nil"/>
              <w:left w:val="nil"/>
              <w:bottom w:val="single" w:sz="4" w:space="0" w:color="auto"/>
              <w:right w:val="single" w:sz="4" w:space="0" w:color="auto"/>
            </w:tcBorders>
            <w:noWrap/>
            <w:vAlign w:val="bottom"/>
            <w:hideMark/>
          </w:tcPr>
          <w:p w14:paraId="3ECAE805"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Tongan</w:t>
            </w:r>
          </w:p>
        </w:tc>
      </w:tr>
      <w:tr w:rsidR="00486291" w:rsidRPr="00486291" w14:paraId="11B2DEFB"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2459933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30</w:t>
            </w:r>
          </w:p>
        </w:tc>
        <w:tc>
          <w:tcPr>
            <w:tcW w:w="6085" w:type="dxa"/>
            <w:tcBorders>
              <w:top w:val="nil"/>
              <w:left w:val="nil"/>
              <w:bottom w:val="single" w:sz="4" w:space="0" w:color="auto"/>
              <w:right w:val="single" w:sz="4" w:space="0" w:color="auto"/>
            </w:tcBorders>
            <w:noWrap/>
            <w:vAlign w:val="bottom"/>
            <w:hideMark/>
          </w:tcPr>
          <w:p w14:paraId="1B7279AF"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 xml:space="preserve">Melanesian, Not otherwise specified (NOS)                                                </w:t>
            </w:r>
          </w:p>
        </w:tc>
      </w:tr>
      <w:tr w:rsidR="00486291" w:rsidRPr="00486291" w14:paraId="54C3F58A"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162103B3"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31</w:t>
            </w:r>
          </w:p>
        </w:tc>
        <w:tc>
          <w:tcPr>
            <w:tcW w:w="6085" w:type="dxa"/>
            <w:tcBorders>
              <w:top w:val="nil"/>
              <w:left w:val="nil"/>
              <w:bottom w:val="single" w:sz="4" w:space="0" w:color="auto"/>
              <w:right w:val="single" w:sz="4" w:space="0" w:color="auto"/>
            </w:tcBorders>
            <w:noWrap/>
            <w:vAlign w:val="bottom"/>
            <w:hideMark/>
          </w:tcPr>
          <w:p w14:paraId="0B97AC91"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 xml:space="preserve">Fiji Islander </w:t>
            </w:r>
          </w:p>
        </w:tc>
      </w:tr>
      <w:tr w:rsidR="00486291" w:rsidRPr="00486291" w14:paraId="5463E542"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7CAF982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32</w:t>
            </w:r>
          </w:p>
        </w:tc>
        <w:tc>
          <w:tcPr>
            <w:tcW w:w="6085" w:type="dxa"/>
            <w:tcBorders>
              <w:top w:val="nil"/>
              <w:left w:val="nil"/>
              <w:bottom w:val="single" w:sz="4" w:space="0" w:color="auto"/>
              <w:right w:val="single" w:sz="4" w:space="0" w:color="auto"/>
            </w:tcBorders>
            <w:noWrap/>
            <w:vAlign w:val="bottom"/>
            <w:hideMark/>
          </w:tcPr>
          <w:p w14:paraId="776E0FDF"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 xml:space="preserve">Papua New Guinea                                              </w:t>
            </w:r>
          </w:p>
        </w:tc>
      </w:tr>
      <w:tr w:rsidR="00486291" w:rsidRPr="00486291" w14:paraId="615C67A0"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175EE993"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96</w:t>
            </w:r>
          </w:p>
        </w:tc>
        <w:tc>
          <w:tcPr>
            <w:tcW w:w="6085" w:type="dxa"/>
            <w:tcBorders>
              <w:top w:val="nil"/>
              <w:left w:val="nil"/>
              <w:bottom w:val="single" w:sz="4" w:space="0" w:color="auto"/>
              <w:right w:val="single" w:sz="4" w:space="0" w:color="auto"/>
            </w:tcBorders>
            <w:noWrap/>
            <w:vAlign w:val="bottom"/>
            <w:hideMark/>
          </w:tcPr>
          <w:p w14:paraId="2F3362A7"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Other Asian or Asian NOS         </w:t>
            </w:r>
          </w:p>
        </w:tc>
      </w:tr>
      <w:tr w:rsidR="00486291" w:rsidRPr="00486291" w14:paraId="4EB83D0B"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31003F7D"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97</w:t>
            </w:r>
          </w:p>
        </w:tc>
        <w:tc>
          <w:tcPr>
            <w:tcW w:w="6085" w:type="dxa"/>
            <w:tcBorders>
              <w:top w:val="nil"/>
              <w:left w:val="nil"/>
              <w:bottom w:val="single" w:sz="4" w:space="0" w:color="auto"/>
              <w:right w:val="single" w:sz="4" w:space="0" w:color="auto"/>
            </w:tcBorders>
            <w:noWrap/>
            <w:vAlign w:val="bottom"/>
            <w:hideMark/>
          </w:tcPr>
          <w:p w14:paraId="71907A7F"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Pacific Islander NOS                  </w:t>
            </w:r>
          </w:p>
        </w:tc>
      </w:tr>
      <w:tr w:rsidR="00486291" w:rsidRPr="00486291" w14:paraId="66817804"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0D0A9FD9"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98</w:t>
            </w:r>
          </w:p>
        </w:tc>
        <w:tc>
          <w:tcPr>
            <w:tcW w:w="6085" w:type="dxa"/>
            <w:tcBorders>
              <w:top w:val="nil"/>
              <w:left w:val="nil"/>
              <w:bottom w:val="single" w:sz="4" w:space="0" w:color="auto"/>
              <w:right w:val="single" w:sz="4" w:space="0" w:color="auto"/>
            </w:tcBorders>
            <w:noWrap/>
            <w:vAlign w:val="bottom"/>
            <w:hideMark/>
          </w:tcPr>
          <w:p w14:paraId="6BA2FAEE"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Other                                          </w:t>
            </w:r>
          </w:p>
        </w:tc>
      </w:tr>
      <w:tr w:rsidR="00486291" w:rsidRPr="00486291" w14:paraId="5A02783D" w14:textId="77777777" w:rsidTr="00AB2B97">
        <w:trPr>
          <w:cantSplit/>
          <w:trHeight w:val="290"/>
        </w:trPr>
        <w:tc>
          <w:tcPr>
            <w:tcW w:w="3360" w:type="dxa"/>
            <w:tcBorders>
              <w:top w:val="nil"/>
              <w:left w:val="single" w:sz="4" w:space="0" w:color="auto"/>
              <w:bottom w:val="single" w:sz="4" w:space="0" w:color="auto"/>
              <w:right w:val="single" w:sz="4" w:space="0" w:color="auto"/>
            </w:tcBorders>
            <w:noWrap/>
            <w:vAlign w:val="bottom"/>
            <w:hideMark/>
          </w:tcPr>
          <w:p w14:paraId="0FE61F87" w14:textId="77777777" w:rsidR="00486291" w:rsidRPr="00486291" w:rsidRDefault="00486291" w:rsidP="00486291">
            <w:pPr>
              <w:spacing w:after="0" w:line="240" w:lineRule="auto"/>
              <w:rPr>
                <w:rFonts w:eastAsia="Times New Roman" w:cstheme="minorHAnsi"/>
                <w:color w:val="000000"/>
                <w:sz w:val="24"/>
                <w:szCs w:val="24"/>
              </w:rPr>
            </w:pPr>
            <w:r w:rsidRPr="00486291">
              <w:rPr>
                <w:rFonts w:eastAsia="Times New Roman" w:cstheme="minorHAnsi"/>
                <w:color w:val="000000"/>
                <w:sz w:val="24"/>
                <w:szCs w:val="24"/>
              </w:rPr>
              <w:t>99</w:t>
            </w:r>
          </w:p>
        </w:tc>
        <w:tc>
          <w:tcPr>
            <w:tcW w:w="6085" w:type="dxa"/>
            <w:tcBorders>
              <w:top w:val="nil"/>
              <w:left w:val="nil"/>
              <w:bottom w:val="single" w:sz="4" w:space="0" w:color="auto"/>
              <w:right w:val="single" w:sz="4" w:space="0" w:color="auto"/>
            </w:tcBorders>
            <w:noWrap/>
            <w:vAlign w:val="bottom"/>
            <w:hideMark/>
          </w:tcPr>
          <w:p w14:paraId="0A542B01" w14:textId="77777777" w:rsidR="00486291" w:rsidRPr="00486291" w:rsidRDefault="00486291" w:rsidP="00AB2B97">
            <w:pPr>
              <w:keepNext/>
              <w:spacing w:after="0" w:line="240" w:lineRule="auto"/>
              <w:rPr>
                <w:rFonts w:eastAsia="Times New Roman" w:cstheme="minorHAnsi"/>
                <w:color w:val="000000"/>
                <w:sz w:val="24"/>
                <w:szCs w:val="24"/>
              </w:rPr>
            </w:pPr>
            <w:r w:rsidRPr="00486291">
              <w:rPr>
                <w:rFonts w:eastAsia="Times New Roman" w:cstheme="minorHAnsi"/>
                <w:color w:val="000000"/>
                <w:sz w:val="24"/>
                <w:szCs w:val="24"/>
              </w:rPr>
              <w:t>Unknown</w:t>
            </w:r>
          </w:p>
        </w:tc>
      </w:tr>
    </w:tbl>
    <w:p w14:paraId="06506987" w14:textId="58A0A576" w:rsidR="00AB2B97" w:rsidRDefault="00AB2B97">
      <w:pPr>
        <w:pStyle w:val="Caption"/>
      </w:pPr>
      <w:r>
        <w:t xml:space="preserve">Appendix Table </w:t>
      </w:r>
      <w:fldSimple w:instr=" SEQ Appendix_Table \* ARABIC ">
        <w:r>
          <w:rPr>
            <w:noProof/>
          </w:rPr>
          <w:t>4</w:t>
        </w:r>
      </w:fldSimple>
      <w:r>
        <w:t xml:space="preserve">- </w:t>
      </w:r>
      <w:r w:rsidRPr="00D94938">
        <w:t>RACE_ETH1_MCR- RACE_ETH5_MCR Codes</w:t>
      </w:r>
    </w:p>
    <w:p w14:paraId="7535D4F6" w14:textId="13582620" w:rsidR="00265C1C" w:rsidRPr="00AB2B97" w:rsidRDefault="00486291" w:rsidP="00AB2B97">
      <w:pPr>
        <w:spacing w:after="160" w:line="259" w:lineRule="auto"/>
        <w:rPr>
          <w:rFonts w:eastAsiaTheme="minorEastAsia" w:cstheme="minorHAnsi"/>
          <w:kern w:val="2"/>
          <w:sz w:val="24"/>
          <w:szCs w:val="24"/>
          <w14:ligatures w14:val="standardContextual"/>
        </w:rPr>
      </w:pPr>
      <w:hyperlink w:anchor="RACE_ETH1_MCR" w:history="1">
        <w:r w:rsidRPr="00486291">
          <w:rPr>
            <w:rStyle w:val="Hyperlink"/>
            <w:rFonts w:eastAsiaTheme="minorEastAsia" w:cstheme="minorHAnsi"/>
            <w:kern w:val="2"/>
            <w:sz w:val="24"/>
            <w:szCs w:val="24"/>
            <w14:ligatures w14:val="standardContextual"/>
          </w:rPr>
          <w:t>Select here to return to RACE_ETH1_MCR</w:t>
        </w:r>
      </w:hyperlink>
    </w:p>
    <w:sectPr w:rsidR="00265C1C" w:rsidRPr="00AB2B97" w:rsidSect="00E47FA6">
      <w:headerReference w:type="default" r:id="rId11"/>
      <w:footerReference w:type="default" r:id="rId12"/>
      <w:pgSz w:w="12240" w:h="15840"/>
      <w:pgMar w:top="1152" w:right="1440" w:bottom="72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2CFB" w14:textId="77777777" w:rsidR="00590CAF" w:rsidRDefault="00590CAF" w:rsidP="00D25917">
      <w:pPr>
        <w:spacing w:after="0" w:line="240" w:lineRule="auto"/>
      </w:pPr>
      <w:r>
        <w:separator/>
      </w:r>
    </w:p>
  </w:endnote>
  <w:endnote w:type="continuationSeparator" w:id="0">
    <w:p w14:paraId="6D23DD39" w14:textId="77777777" w:rsidR="00590CAF" w:rsidRDefault="00590CAF" w:rsidP="00D25917">
      <w:pPr>
        <w:spacing w:after="0" w:line="240" w:lineRule="auto"/>
      </w:pPr>
      <w:r>
        <w:continuationSeparator/>
      </w:r>
    </w:p>
  </w:endnote>
  <w:endnote w:type="continuationNotice" w:id="1">
    <w:p w14:paraId="33269F83" w14:textId="77777777" w:rsidR="00590CAF" w:rsidRDefault="00590C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4F5C7" w14:textId="77777777" w:rsidR="00077D0F" w:rsidRDefault="00077D0F" w:rsidP="00964AEB">
    <w:pPr>
      <w:pStyle w:val="Footer"/>
      <w:jc w:val="right"/>
    </w:pPr>
  </w:p>
  <w:p w14:paraId="7247D210" w14:textId="4022F1AF" w:rsidR="00077D0F" w:rsidRDefault="00077D0F" w:rsidP="00964AEB">
    <w:pPr>
      <w:pStyle w:val="Footer"/>
      <w:jc w:val="right"/>
    </w:pPr>
    <w:r>
      <w:t xml:space="preserve">Updated: </w:t>
    </w:r>
    <w:r>
      <w:fldChar w:fldCharType="begin"/>
    </w:r>
    <w:r>
      <w:instrText xml:space="preserve"> DATE \@ "M/d/yyyy" </w:instrText>
    </w:r>
    <w:r>
      <w:fldChar w:fldCharType="separate"/>
    </w:r>
    <w:r w:rsidR="000116A8">
      <w:rPr>
        <w:noProof/>
      </w:rPr>
      <w:t>7/15/2026</w:t>
    </w:r>
    <w:r>
      <w:fldChar w:fldCharType="end"/>
    </w:r>
  </w:p>
  <w:p w14:paraId="3D3D22A9" w14:textId="77777777" w:rsidR="00077D0F" w:rsidRDefault="00077D0F" w:rsidP="00964AEB">
    <w:pPr>
      <w:pStyle w:val="Footer"/>
      <w:jc w:val="right"/>
    </w:pPr>
    <w:r>
      <w:fldChar w:fldCharType="begin"/>
    </w:r>
    <w:r>
      <w:instrText xml:space="preserve"> PAGE   \* MERGEFORMAT </w:instrText>
    </w:r>
    <w:r>
      <w:fldChar w:fldCharType="separate"/>
    </w:r>
    <w:r w:rsidR="0002362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A32B8" w14:textId="77777777" w:rsidR="00590CAF" w:rsidRDefault="00590CAF" w:rsidP="00D25917">
      <w:pPr>
        <w:spacing w:after="0" w:line="240" w:lineRule="auto"/>
      </w:pPr>
      <w:r>
        <w:separator/>
      </w:r>
    </w:p>
  </w:footnote>
  <w:footnote w:type="continuationSeparator" w:id="0">
    <w:p w14:paraId="1508B5DA" w14:textId="77777777" w:rsidR="00590CAF" w:rsidRDefault="00590CAF" w:rsidP="00D25917">
      <w:pPr>
        <w:spacing w:after="0" w:line="240" w:lineRule="auto"/>
      </w:pPr>
      <w:r>
        <w:continuationSeparator/>
      </w:r>
    </w:p>
  </w:footnote>
  <w:footnote w:type="continuationNotice" w:id="1">
    <w:p w14:paraId="3254E36F" w14:textId="77777777" w:rsidR="00590CAF" w:rsidRDefault="00590C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2DC2" w14:textId="77777777" w:rsidR="00481AC3" w:rsidRDefault="009C10C8" w:rsidP="00A416FF">
    <w:pPr>
      <w:spacing w:after="0" w:line="240" w:lineRule="auto"/>
      <w:jc w:val="center"/>
      <w:rPr>
        <w:b/>
        <w:sz w:val="28"/>
        <w:szCs w:val="28"/>
      </w:rPr>
    </w:pPr>
    <w:r>
      <w:rPr>
        <w:b/>
        <w:sz w:val="28"/>
        <w:szCs w:val="28"/>
      </w:rPr>
      <w:t>Massachusetts Cancer Registry</w:t>
    </w:r>
  </w:p>
  <w:p w14:paraId="72F6BAC2" w14:textId="77777777" w:rsidR="00A416FF" w:rsidRDefault="009D1A04" w:rsidP="00A416FF">
    <w:pPr>
      <w:spacing w:after="0" w:line="240" w:lineRule="auto"/>
      <w:jc w:val="center"/>
      <w:rPr>
        <w:b/>
        <w:sz w:val="28"/>
        <w:szCs w:val="28"/>
      </w:rPr>
    </w:pPr>
    <w:r>
      <w:rPr>
        <w:b/>
        <w:sz w:val="28"/>
        <w:szCs w:val="28"/>
      </w:rPr>
      <w:t xml:space="preserve">Analytic </w:t>
    </w:r>
    <w:r w:rsidR="00BB7D7D">
      <w:rPr>
        <w:b/>
        <w:sz w:val="28"/>
        <w:szCs w:val="28"/>
      </w:rPr>
      <w:t>Data Dictionary</w:t>
    </w:r>
    <w:r w:rsidR="00A416FF">
      <w:rPr>
        <w:b/>
        <w:sz w:val="28"/>
        <w:szCs w:val="28"/>
      </w:rPr>
      <w:t xml:space="preserve"> </w:t>
    </w:r>
  </w:p>
  <w:p w14:paraId="196A8F1E" w14:textId="3F4BD34E" w:rsidR="00A416FF" w:rsidRDefault="00A368FF" w:rsidP="00A416FF">
    <w:pPr>
      <w:spacing w:after="0" w:line="240" w:lineRule="auto"/>
      <w:jc w:val="center"/>
      <w:rPr>
        <w:b/>
        <w:sz w:val="28"/>
        <w:szCs w:val="28"/>
      </w:rPr>
    </w:pPr>
    <w:r>
      <w:rPr>
        <w:b/>
        <w:sz w:val="28"/>
        <w:szCs w:val="28"/>
      </w:rPr>
      <w:t>VW_PHD_MCR_ANALYTIC</w:t>
    </w:r>
    <w:r w:rsidR="00A416FF">
      <w:rPr>
        <w:b/>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162E27"/>
    <w:multiLevelType w:val="hybridMultilevel"/>
    <w:tmpl w:val="B524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520531">
    <w:abstractNumId w:val="1"/>
  </w:num>
  <w:num w:numId="2" w16cid:durableId="1261178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a3106468-33bf-4a82-814e-3432d494a908"/>
  </w:docVars>
  <w:rsids>
    <w:rsidRoot w:val="00DD272B"/>
    <w:rsid w:val="00001129"/>
    <w:rsid w:val="000116A8"/>
    <w:rsid w:val="0001678C"/>
    <w:rsid w:val="00023620"/>
    <w:rsid w:val="000308AF"/>
    <w:rsid w:val="000375F7"/>
    <w:rsid w:val="00050572"/>
    <w:rsid w:val="00057E93"/>
    <w:rsid w:val="00060D10"/>
    <w:rsid w:val="00075A93"/>
    <w:rsid w:val="00077D0F"/>
    <w:rsid w:val="00077F7E"/>
    <w:rsid w:val="0009671C"/>
    <w:rsid w:val="00097764"/>
    <w:rsid w:val="000B12BF"/>
    <w:rsid w:val="000B7171"/>
    <w:rsid w:val="000C4483"/>
    <w:rsid w:val="000D48A4"/>
    <w:rsid w:val="000F1BF1"/>
    <w:rsid w:val="000F3998"/>
    <w:rsid w:val="0010488A"/>
    <w:rsid w:val="00113673"/>
    <w:rsid w:val="00121FBE"/>
    <w:rsid w:val="00125658"/>
    <w:rsid w:val="00125A54"/>
    <w:rsid w:val="001430F0"/>
    <w:rsid w:val="00144141"/>
    <w:rsid w:val="001441B0"/>
    <w:rsid w:val="001553CE"/>
    <w:rsid w:val="00162513"/>
    <w:rsid w:val="00166E12"/>
    <w:rsid w:val="001764A6"/>
    <w:rsid w:val="00196091"/>
    <w:rsid w:val="001A53A2"/>
    <w:rsid w:val="001A6473"/>
    <w:rsid w:val="001C4D2B"/>
    <w:rsid w:val="001D5640"/>
    <w:rsid w:val="001F20C1"/>
    <w:rsid w:val="001F4A14"/>
    <w:rsid w:val="0021374F"/>
    <w:rsid w:val="00214DA6"/>
    <w:rsid w:val="002176BA"/>
    <w:rsid w:val="00227167"/>
    <w:rsid w:val="002444C1"/>
    <w:rsid w:val="002479F2"/>
    <w:rsid w:val="00247D12"/>
    <w:rsid w:val="002547C3"/>
    <w:rsid w:val="002561CB"/>
    <w:rsid w:val="0026059F"/>
    <w:rsid w:val="002652FE"/>
    <w:rsid w:val="00265C1C"/>
    <w:rsid w:val="00267F28"/>
    <w:rsid w:val="002834F7"/>
    <w:rsid w:val="002863DD"/>
    <w:rsid w:val="00292627"/>
    <w:rsid w:val="002B0E53"/>
    <w:rsid w:val="002B5A88"/>
    <w:rsid w:val="002C296A"/>
    <w:rsid w:val="002C5E7D"/>
    <w:rsid w:val="002D16ED"/>
    <w:rsid w:val="002D59D3"/>
    <w:rsid w:val="002E6285"/>
    <w:rsid w:val="002F20BD"/>
    <w:rsid w:val="003160EE"/>
    <w:rsid w:val="003165DA"/>
    <w:rsid w:val="00331869"/>
    <w:rsid w:val="00343411"/>
    <w:rsid w:val="0035217B"/>
    <w:rsid w:val="00354EE7"/>
    <w:rsid w:val="00365EE8"/>
    <w:rsid w:val="00374857"/>
    <w:rsid w:val="00376DA8"/>
    <w:rsid w:val="00377DFA"/>
    <w:rsid w:val="003A3D51"/>
    <w:rsid w:val="003A46D3"/>
    <w:rsid w:val="003D33C9"/>
    <w:rsid w:val="003D5578"/>
    <w:rsid w:val="003D71AC"/>
    <w:rsid w:val="003E2DEB"/>
    <w:rsid w:val="003E6DBB"/>
    <w:rsid w:val="003F0539"/>
    <w:rsid w:val="004021FB"/>
    <w:rsid w:val="00404C04"/>
    <w:rsid w:val="0041435D"/>
    <w:rsid w:val="00420405"/>
    <w:rsid w:val="0044325D"/>
    <w:rsid w:val="00451253"/>
    <w:rsid w:val="004642C2"/>
    <w:rsid w:val="004806A1"/>
    <w:rsid w:val="00481AC3"/>
    <w:rsid w:val="00486291"/>
    <w:rsid w:val="004A7EED"/>
    <w:rsid w:val="004A7F57"/>
    <w:rsid w:val="004B709E"/>
    <w:rsid w:val="004B77BD"/>
    <w:rsid w:val="004C1E8D"/>
    <w:rsid w:val="004C761B"/>
    <w:rsid w:val="004E04C1"/>
    <w:rsid w:val="004E41AF"/>
    <w:rsid w:val="004E4B21"/>
    <w:rsid w:val="0050085C"/>
    <w:rsid w:val="00506A13"/>
    <w:rsid w:val="00523298"/>
    <w:rsid w:val="00530E83"/>
    <w:rsid w:val="00535E61"/>
    <w:rsid w:val="005624E2"/>
    <w:rsid w:val="00563730"/>
    <w:rsid w:val="0056565F"/>
    <w:rsid w:val="005658B8"/>
    <w:rsid w:val="00576C4D"/>
    <w:rsid w:val="00587BC5"/>
    <w:rsid w:val="00590CAF"/>
    <w:rsid w:val="00593402"/>
    <w:rsid w:val="005A319F"/>
    <w:rsid w:val="005A6617"/>
    <w:rsid w:val="005C3936"/>
    <w:rsid w:val="005C60A6"/>
    <w:rsid w:val="005D21EC"/>
    <w:rsid w:val="005D51C3"/>
    <w:rsid w:val="005E3464"/>
    <w:rsid w:val="005E435E"/>
    <w:rsid w:val="005F7759"/>
    <w:rsid w:val="00610F5E"/>
    <w:rsid w:val="00617232"/>
    <w:rsid w:val="006320F8"/>
    <w:rsid w:val="00635A96"/>
    <w:rsid w:val="00644999"/>
    <w:rsid w:val="00645D64"/>
    <w:rsid w:val="00646C2D"/>
    <w:rsid w:val="006505EF"/>
    <w:rsid w:val="00654778"/>
    <w:rsid w:val="00655533"/>
    <w:rsid w:val="006600AC"/>
    <w:rsid w:val="00664369"/>
    <w:rsid w:val="00667061"/>
    <w:rsid w:val="006767CE"/>
    <w:rsid w:val="006817ED"/>
    <w:rsid w:val="0068495B"/>
    <w:rsid w:val="0069472B"/>
    <w:rsid w:val="006A4B69"/>
    <w:rsid w:val="006B0E9B"/>
    <w:rsid w:val="006B3647"/>
    <w:rsid w:val="006B4C96"/>
    <w:rsid w:val="006B7235"/>
    <w:rsid w:val="006D62D4"/>
    <w:rsid w:val="006E1CE6"/>
    <w:rsid w:val="006F095B"/>
    <w:rsid w:val="006F60DE"/>
    <w:rsid w:val="006F6A82"/>
    <w:rsid w:val="00722CCC"/>
    <w:rsid w:val="00730DF9"/>
    <w:rsid w:val="00737229"/>
    <w:rsid w:val="0074063F"/>
    <w:rsid w:val="00741ADA"/>
    <w:rsid w:val="007820D5"/>
    <w:rsid w:val="00784E4F"/>
    <w:rsid w:val="0079688B"/>
    <w:rsid w:val="0079723B"/>
    <w:rsid w:val="007B1874"/>
    <w:rsid w:val="007B3D12"/>
    <w:rsid w:val="007B4E61"/>
    <w:rsid w:val="007B74CF"/>
    <w:rsid w:val="007D54CA"/>
    <w:rsid w:val="007E1E6E"/>
    <w:rsid w:val="007F66F2"/>
    <w:rsid w:val="00816CF0"/>
    <w:rsid w:val="00821984"/>
    <w:rsid w:val="00835E84"/>
    <w:rsid w:val="00853327"/>
    <w:rsid w:val="00854FC0"/>
    <w:rsid w:val="00870816"/>
    <w:rsid w:val="00873298"/>
    <w:rsid w:val="00875E29"/>
    <w:rsid w:val="0088063C"/>
    <w:rsid w:val="008A171F"/>
    <w:rsid w:val="008B7691"/>
    <w:rsid w:val="008D78D5"/>
    <w:rsid w:val="008E16B9"/>
    <w:rsid w:val="008E4410"/>
    <w:rsid w:val="008E6320"/>
    <w:rsid w:val="008F3830"/>
    <w:rsid w:val="008F7C46"/>
    <w:rsid w:val="0090279D"/>
    <w:rsid w:val="0090559B"/>
    <w:rsid w:val="009070E8"/>
    <w:rsid w:val="00912C96"/>
    <w:rsid w:val="00930254"/>
    <w:rsid w:val="0093157C"/>
    <w:rsid w:val="00936AAA"/>
    <w:rsid w:val="00942343"/>
    <w:rsid w:val="009451CA"/>
    <w:rsid w:val="00947AFA"/>
    <w:rsid w:val="00950601"/>
    <w:rsid w:val="00964AEB"/>
    <w:rsid w:val="00972483"/>
    <w:rsid w:val="0097252E"/>
    <w:rsid w:val="00980FE0"/>
    <w:rsid w:val="009842D1"/>
    <w:rsid w:val="00985CC8"/>
    <w:rsid w:val="009879A7"/>
    <w:rsid w:val="00990A51"/>
    <w:rsid w:val="00991413"/>
    <w:rsid w:val="00992FD2"/>
    <w:rsid w:val="00993CD4"/>
    <w:rsid w:val="009B493B"/>
    <w:rsid w:val="009B5946"/>
    <w:rsid w:val="009C10C8"/>
    <w:rsid w:val="009C52C8"/>
    <w:rsid w:val="009C6FBE"/>
    <w:rsid w:val="009D1A04"/>
    <w:rsid w:val="009D768C"/>
    <w:rsid w:val="009F074A"/>
    <w:rsid w:val="009F0F74"/>
    <w:rsid w:val="00A02B35"/>
    <w:rsid w:val="00A02BD9"/>
    <w:rsid w:val="00A368FF"/>
    <w:rsid w:val="00A4112D"/>
    <w:rsid w:val="00A416FF"/>
    <w:rsid w:val="00A43203"/>
    <w:rsid w:val="00A542A3"/>
    <w:rsid w:val="00A62BE7"/>
    <w:rsid w:val="00A648FD"/>
    <w:rsid w:val="00A67376"/>
    <w:rsid w:val="00A70EE0"/>
    <w:rsid w:val="00A805DA"/>
    <w:rsid w:val="00A83A09"/>
    <w:rsid w:val="00A90D4F"/>
    <w:rsid w:val="00A92B66"/>
    <w:rsid w:val="00A92FE6"/>
    <w:rsid w:val="00AB2B97"/>
    <w:rsid w:val="00AD25BC"/>
    <w:rsid w:val="00AE083D"/>
    <w:rsid w:val="00AE5CEA"/>
    <w:rsid w:val="00AE6EDA"/>
    <w:rsid w:val="00B0291F"/>
    <w:rsid w:val="00B0751F"/>
    <w:rsid w:val="00B0794E"/>
    <w:rsid w:val="00B11E07"/>
    <w:rsid w:val="00B17A6A"/>
    <w:rsid w:val="00B362A1"/>
    <w:rsid w:val="00B40D92"/>
    <w:rsid w:val="00B569C8"/>
    <w:rsid w:val="00B65AFC"/>
    <w:rsid w:val="00B72821"/>
    <w:rsid w:val="00B763D1"/>
    <w:rsid w:val="00B85D0E"/>
    <w:rsid w:val="00B877CD"/>
    <w:rsid w:val="00B952CF"/>
    <w:rsid w:val="00BA1E29"/>
    <w:rsid w:val="00BB31D5"/>
    <w:rsid w:val="00BB7D7D"/>
    <w:rsid w:val="00BC6AD1"/>
    <w:rsid w:val="00BE1967"/>
    <w:rsid w:val="00BE2E6C"/>
    <w:rsid w:val="00BF271F"/>
    <w:rsid w:val="00BF2C96"/>
    <w:rsid w:val="00C05255"/>
    <w:rsid w:val="00C114CF"/>
    <w:rsid w:val="00C217D1"/>
    <w:rsid w:val="00C25F8B"/>
    <w:rsid w:val="00C26984"/>
    <w:rsid w:val="00C33B75"/>
    <w:rsid w:val="00C34B81"/>
    <w:rsid w:val="00C37C24"/>
    <w:rsid w:val="00C42204"/>
    <w:rsid w:val="00C56A37"/>
    <w:rsid w:val="00C57B41"/>
    <w:rsid w:val="00C76E26"/>
    <w:rsid w:val="00C97863"/>
    <w:rsid w:val="00CA38D9"/>
    <w:rsid w:val="00CA4866"/>
    <w:rsid w:val="00CB431C"/>
    <w:rsid w:val="00CC6553"/>
    <w:rsid w:val="00CD1012"/>
    <w:rsid w:val="00CF0F0F"/>
    <w:rsid w:val="00D12CD8"/>
    <w:rsid w:val="00D15CE9"/>
    <w:rsid w:val="00D16CB0"/>
    <w:rsid w:val="00D24565"/>
    <w:rsid w:val="00D25917"/>
    <w:rsid w:val="00D3320F"/>
    <w:rsid w:val="00D430FC"/>
    <w:rsid w:val="00D451BF"/>
    <w:rsid w:val="00D539C9"/>
    <w:rsid w:val="00D56D6D"/>
    <w:rsid w:val="00D67C97"/>
    <w:rsid w:val="00D80AFD"/>
    <w:rsid w:val="00D83941"/>
    <w:rsid w:val="00D87C2D"/>
    <w:rsid w:val="00D95C56"/>
    <w:rsid w:val="00D9640F"/>
    <w:rsid w:val="00DA3CAE"/>
    <w:rsid w:val="00DA4DDE"/>
    <w:rsid w:val="00DB5BF6"/>
    <w:rsid w:val="00DB6C6A"/>
    <w:rsid w:val="00DD272B"/>
    <w:rsid w:val="00DD4955"/>
    <w:rsid w:val="00DD5097"/>
    <w:rsid w:val="00DE0702"/>
    <w:rsid w:val="00DE3E57"/>
    <w:rsid w:val="00DE7C83"/>
    <w:rsid w:val="00DF11BB"/>
    <w:rsid w:val="00DF6630"/>
    <w:rsid w:val="00E02700"/>
    <w:rsid w:val="00E4087C"/>
    <w:rsid w:val="00E47FA6"/>
    <w:rsid w:val="00E51AB9"/>
    <w:rsid w:val="00E56102"/>
    <w:rsid w:val="00E567B7"/>
    <w:rsid w:val="00E7038B"/>
    <w:rsid w:val="00E94A87"/>
    <w:rsid w:val="00ED0584"/>
    <w:rsid w:val="00ED0789"/>
    <w:rsid w:val="00ED2929"/>
    <w:rsid w:val="00EF0908"/>
    <w:rsid w:val="00EF6EAC"/>
    <w:rsid w:val="00F041E9"/>
    <w:rsid w:val="00F04FE4"/>
    <w:rsid w:val="00F0572F"/>
    <w:rsid w:val="00F228B7"/>
    <w:rsid w:val="00F33FEB"/>
    <w:rsid w:val="00F46675"/>
    <w:rsid w:val="00F47BAA"/>
    <w:rsid w:val="00F50C6A"/>
    <w:rsid w:val="00F55686"/>
    <w:rsid w:val="00F67EC9"/>
    <w:rsid w:val="00F82D5D"/>
    <w:rsid w:val="00F83B4E"/>
    <w:rsid w:val="00F86BB8"/>
    <w:rsid w:val="00FA3BCC"/>
    <w:rsid w:val="00FB27C1"/>
    <w:rsid w:val="00FB420E"/>
    <w:rsid w:val="00FE5B78"/>
    <w:rsid w:val="00FE5BDE"/>
    <w:rsid w:val="00FE7E88"/>
    <w:rsid w:val="00FF7FB0"/>
    <w:rsid w:val="050A8BEF"/>
    <w:rsid w:val="066148C6"/>
    <w:rsid w:val="0737C33A"/>
    <w:rsid w:val="090EB421"/>
    <w:rsid w:val="093BCCE5"/>
    <w:rsid w:val="0B3D1016"/>
    <w:rsid w:val="0FEB4D51"/>
    <w:rsid w:val="109025D5"/>
    <w:rsid w:val="147A5CAA"/>
    <w:rsid w:val="1491F31D"/>
    <w:rsid w:val="168409C0"/>
    <w:rsid w:val="17CE8190"/>
    <w:rsid w:val="18E8FD72"/>
    <w:rsid w:val="1983F4DF"/>
    <w:rsid w:val="1B268A57"/>
    <w:rsid w:val="1BECC61B"/>
    <w:rsid w:val="1D15B30D"/>
    <w:rsid w:val="1D7BD5EA"/>
    <w:rsid w:val="1F3007F1"/>
    <w:rsid w:val="1F6FB6E5"/>
    <w:rsid w:val="1FC65FDF"/>
    <w:rsid w:val="228FDD7A"/>
    <w:rsid w:val="22F23AF8"/>
    <w:rsid w:val="23B307DC"/>
    <w:rsid w:val="2737288F"/>
    <w:rsid w:val="278C4F6F"/>
    <w:rsid w:val="27F772FA"/>
    <w:rsid w:val="2E95D45D"/>
    <w:rsid w:val="2F4CD99E"/>
    <w:rsid w:val="2FC007E3"/>
    <w:rsid w:val="318555D1"/>
    <w:rsid w:val="3188631C"/>
    <w:rsid w:val="32C5C244"/>
    <w:rsid w:val="3728B9CB"/>
    <w:rsid w:val="3954E1FD"/>
    <w:rsid w:val="3A82FC5E"/>
    <w:rsid w:val="3BEDA2BF"/>
    <w:rsid w:val="3CCA6951"/>
    <w:rsid w:val="3D12DDCE"/>
    <w:rsid w:val="3DF8838A"/>
    <w:rsid w:val="3E66F053"/>
    <w:rsid w:val="3EF295BC"/>
    <w:rsid w:val="40F71558"/>
    <w:rsid w:val="41669486"/>
    <w:rsid w:val="41E7B44A"/>
    <w:rsid w:val="4314230C"/>
    <w:rsid w:val="436051A8"/>
    <w:rsid w:val="44281800"/>
    <w:rsid w:val="469637E6"/>
    <w:rsid w:val="4923718E"/>
    <w:rsid w:val="49A5D3F5"/>
    <w:rsid w:val="4B10899A"/>
    <w:rsid w:val="50269B9A"/>
    <w:rsid w:val="517707EC"/>
    <w:rsid w:val="5433D6D3"/>
    <w:rsid w:val="5493CC03"/>
    <w:rsid w:val="555A65D8"/>
    <w:rsid w:val="55F62F25"/>
    <w:rsid w:val="56BE2213"/>
    <w:rsid w:val="59F1CFB7"/>
    <w:rsid w:val="5B630439"/>
    <w:rsid w:val="5C24C677"/>
    <w:rsid w:val="5C3D8F51"/>
    <w:rsid w:val="5D4A5A12"/>
    <w:rsid w:val="5E573106"/>
    <w:rsid w:val="5E755395"/>
    <w:rsid w:val="5F08FD1E"/>
    <w:rsid w:val="60A447F7"/>
    <w:rsid w:val="61802576"/>
    <w:rsid w:val="61E47487"/>
    <w:rsid w:val="64262DF9"/>
    <w:rsid w:val="65256215"/>
    <w:rsid w:val="67C409F7"/>
    <w:rsid w:val="6B46BB45"/>
    <w:rsid w:val="6D45FAC3"/>
    <w:rsid w:val="6F2249BF"/>
    <w:rsid w:val="71E744A1"/>
    <w:rsid w:val="725BF669"/>
    <w:rsid w:val="72931026"/>
    <w:rsid w:val="729593E5"/>
    <w:rsid w:val="72D7946A"/>
    <w:rsid w:val="735E8760"/>
    <w:rsid w:val="74049292"/>
    <w:rsid w:val="741CA7A3"/>
    <w:rsid w:val="77AF1630"/>
    <w:rsid w:val="7A383482"/>
    <w:rsid w:val="7A737026"/>
    <w:rsid w:val="7ABE08B7"/>
    <w:rsid w:val="7B474AC0"/>
    <w:rsid w:val="7B5DA40F"/>
    <w:rsid w:val="7CDF4B12"/>
    <w:rsid w:val="7DF80291"/>
    <w:rsid w:val="7E60C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BBCF6"/>
  <w15:docId w15:val="{5A1D7F39-CB55-4C20-99B9-5C4C9F8EE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561C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0572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semiHidden/>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semiHidden/>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styleId="Revision">
    <w:name w:val="Revision"/>
    <w:hidden/>
    <w:uiPriority w:val="99"/>
    <w:semiHidden/>
    <w:rsid w:val="00730DF9"/>
    <w:pPr>
      <w:spacing w:after="0" w:line="240" w:lineRule="auto"/>
    </w:pPr>
  </w:style>
  <w:style w:type="paragraph" w:customStyle="1" w:styleId="paragraph">
    <w:name w:val="paragraph"/>
    <w:basedOn w:val="Normal"/>
    <w:rsid w:val="004B70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4B709E"/>
  </w:style>
  <w:style w:type="character" w:customStyle="1" w:styleId="eop">
    <w:name w:val="eop"/>
    <w:basedOn w:val="DefaultParagraphFont"/>
    <w:rsid w:val="004B709E"/>
  </w:style>
  <w:style w:type="character" w:customStyle="1" w:styleId="scxw190480764">
    <w:name w:val="scxw190480764"/>
    <w:basedOn w:val="DefaultParagraphFont"/>
    <w:rsid w:val="004B709E"/>
  </w:style>
  <w:style w:type="paragraph" w:customStyle="1" w:styleId="msonormal0">
    <w:name w:val="msonormal"/>
    <w:basedOn w:val="Normal"/>
    <w:rsid w:val="007B4E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2561C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0572F"/>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097764"/>
    <w:rPr>
      <w:color w:val="605E5C"/>
      <w:shd w:val="clear" w:color="auto" w:fill="E1DFDD"/>
    </w:rPr>
  </w:style>
  <w:style w:type="paragraph" w:styleId="Caption">
    <w:name w:val="caption"/>
    <w:basedOn w:val="Normal"/>
    <w:next w:val="Normal"/>
    <w:uiPriority w:val="35"/>
    <w:unhideWhenUsed/>
    <w:qFormat/>
    <w:rsid w:val="008F7C4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7944">
      <w:bodyDiv w:val="1"/>
      <w:marLeft w:val="0"/>
      <w:marRight w:val="0"/>
      <w:marTop w:val="0"/>
      <w:marBottom w:val="0"/>
      <w:divBdr>
        <w:top w:val="none" w:sz="0" w:space="0" w:color="auto"/>
        <w:left w:val="none" w:sz="0" w:space="0" w:color="auto"/>
        <w:bottom w:val="none" w:sz="0" w:space="0" w:color="auto"/>
        <w:right w:val="none" w:sz="0" w:space="0" w:color="auto"/>
      </w:divBdr>
    </w:div>
    <w:div w:id="8026963">
      <w:bodyDiv w:val="1"/>
      <w:marLeft w:val="0"/>
      <w:marRight w:val="0"/>
      <w:marTop w:val="0"/>
      <w:marBottom w:val="0"/>
      <w:divBdr>
        <w:top w:val="none" w:sz="0" w:space="0" w:color="auto"/>
        <w:left w:val="none" w:sz="0" w:space="0" w:color="auto"/>
        <w:bottom w:val="none" w:sz="0" w:space="0" w:color="auto"/>
        <w:right w:val="none" w:sz="0" w:space="0" w:color="auto"/>
      </w:divBdr>
    </w:div>
    <w:div w:id="9185154">
      <w:bodyDiv w:val="1"/>
      <w:marLeft w:val="0"/>
      <w:marRight w:val="0"/>
      <w:marTop w:val="0"/>
      <w:marBottom w:val="0"/>
      <w:divBdr>
        <w:top w:val="none" w:sz="0" w:space="0" w:color="auto"/>
        <w:left w:val="none" w:sz="0" w:space="0" w:color="auto"/>
        <w:bottom w:val="none" w:sz="0" w:space="0" w:color="auto"/>
        <w:right w:val="none" w:sz="0" w:space="0" w:color="auto"/>
      </w:divBdr>
    </w:div>
    <w:div w:id="40254359">
      <w:bodyDiv w:val="1"/>
      <w:marLeft w:val="0"/>
      <w:marRight w:val="0"/>
      <w:marTop w:val="0"/>
      <w:marBottom w:val="0"/>
      <w:divBdr>
        <w:top w:val="none" w:sz="0" w:space="0" w:color="auto"/>
        <w:left w:val="none" w:sz="0" w:space="0" w:color="auto"/>
        <w:bottom w:val="none" w:sz="0" w:space="0" w:color="auto"/>
        <w:right w:val="none" w:sz="0" w:space="0" w:color="auto"/>
      </w:divBdr>
    </w:div>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73356270">
      <w:bodyDiv w:val="1"/>
      <w:marLeft w:val="0"/>
      <w:marRight w:val="0"/>
      <w:marTop w:val="0"/>
      <w:marBottom w:val="0"/>
      <w:divBdr>
        <w:top w:val="none" w:sz="0" w:space="0" w:color="auto"/>
        <w:left w:val="none" w:sz="0" w:space="0" w:color="auto"/>
        <w:bottom w:val="none" w:sz="0" w:space="0" w:color="auto"/>
        <w:right w:val="none" w:sz="0" w:space="0" w:color="auto"/>
      </w:divBdr>
    </w:div>
    <w:div w:id="85274896">
      <w:bodyDiv w:val="1"/>
      <w:marLeft w:val="0"/>
      <w:marRight w:val="0"/>
      <w:marTop w:val="0"/>
      <w:marBottom w:val="0"/>
      <w:divBdr>
        <w:top w:val="none" w:sz="0" w:space="0" w:color="auto"/>
        <w:left w:val="none" w:sz="0" w:space="0" w:color="auto"/>
        <w:bottom w:val="none" w:sz="0" w:space="0" w:color="auto"/>
        <w:right w:val="none" w:sz="0" w:space="0" w:color="auto"/>
      </w:divBdr>
    </w:div>
    <w:div w:id="107628116">
      <w:bodyDiv w:val="1"/>
      <w:marLeft w:val="0"/>
      <w:marRight w:val="0"/>
      <w:marTop w:val="0"/>
      <w:marBottom w:val="0"/>
      <w:divBdr>
        <w:top w:val="none" w:sz="0" w:space="0" w:color="auto"/>
        <w:left w:val="none" w:sz="0" w:space="0" w:color="auto"/>
        <w:bottom w:val="none" w:sz="0" w:space="0" w:color="auto"/>
        <w:right w:val="none" w:sz="0" w:space="0" w:color="auto"/>
      </w:divBdr>
    </w:div>
    <w:div w:id="12998292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10191707">
      <w:bodyDiv w:val="1"/>
      <w:marLeft w:val="0"/>
      <w:marRight w:val="0"/>
      <w:marTop w:val="0"/>
      <w:marBottom w:val="0"/>
      <w:divBdr>
        <w:top w:val="none" w:sz="0" w:space="0" w:color="auto"/>
        <w:left w:val="none" w:sz="0" w:space="0" w:color="auto"/>
        <w:bottom w:val="none" w:sz="0" w:space="0" w:color="auto"/>
        <w:right w:val="none" w:sz="0" w:space="0" w:color="auto"/>
      </w:divBdr>
    </w:div>
    <w:div w:id="214120760">
      <w:bodyDiv w:val="1"/>
      <w:marLeft w:val="0"/>
      <w:marRight w:val="0"/>
      <w:marTop w:val="0"/>
      <w:marBottom w:val="0"/>
      <w:divBdr>
        <w:top w:val="none" w:sz="0" w:space="0" w:color="auto"/>
        <w:left w:val="none" w:sz="0" w:space="0" w:color="auto"/>
        <w:bottom w:val="none" w:sz="0" w:space="0" w:color="auto"/>
        <w:right w:val="none" w:sz="0" w:space="0" w:color="auto"/>
      </w:divBdr>
    </w:div>
    <w:div w:id="220988667">
      <w:bodyDiv w:val="1"/>
      <w:marLeft w:val="0"/>
      <w:marRight w:val="0"/>
      <w:marTop w:val="0"/>
      <w:marBottom w:val="0"/>
      <w:divBdr>
        <w:top w:val="none" w:sz="0" w:space="0" w:color="auto"/>
        <w:left w:val="none" w:sz="0" w:space="0" w:color="auto"/>
        <w:bottom w:val="none" w:sz="0" w:space="0" w:color="auto"/>
        <w:right w:val="none" w:sz="0" w:space="0" w:color="auto"/>
      </w:divBdr>
    </w:div>
    <w:div w:id="235750625">
      <w:bodyDiv w:val="1"/>
      <w:marLeft w:val="0"/>
      <w:marRight w:val="0"/>
      <w:marTop w:val="0"/>
      <w:marBottom w:val="0"/>
      <w:divBdr>
        <w:top w:val="none" w:sz="0" w:space="0" w:color="auto"/>
        <w:left w:val="none" w:sz="0" w:space="0" w:color="auto"/>
        <w:bottom w:val="none" w:sz="0" w:space="0" w:color="auto"/>
        <w:right w:val="none" w:sz="0" w:space="0" w:color="auto"/>
      </w:divBdr>
    </w:div>
    <w:div w:id="248778639">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312101803">
      <w:bodyDiv w:val="1"/>
      <w:marLeft w:val="0"/>
      <w:marRight w:val="0"/>
      <w:marTop w:val="0"/>
      <w:marBottom w:val="0"/>
      <w:divBdr>
        <w:top w:val="none" w:sz="0" w:space="0" w:color="auto"/>
        <w:left w:val="none" w:sz="0" w:space="0" w:color="auto"/>
        <w:bottom w:val="none" w:sz="0" w:space="0" w:color="auto"/>
        <w:right w:val="none" w:sz="0" w:space="0" w:color="auto"/>
      </w:divBdr>
    </w:div>
    <w:div w:id="322854948">
      <w:bodyDiv w:val="1"/>
      <w:marLeft w:val="0"/>
      <w:marRight w:val="0"/>
      <w:marTop w:val="0"/>
      <w:marBottom w:val="0"/>
      <w:divBdr>
        <w:top w:val="none" w:sz="0" w:space="0" w:color="auto"/>
        <w:left w:val="none" w:sz="0" w:space="0" w:color="auto"/>
        <w:bottom w:val="none" w:sz="0" w:space="0" w:color="auto"/>
        <w:right w:val="none" w:sz="0" w:space="0" w:color="auto"/>
      </w:divBdr>
    </w:div>
    <w:div w:id="364713671">
      <w:bodyDiv w:val="1"/>
      <w:marLeft w:val="0"/>
      <w:marRight w:val="0"/>
      <w:marTop w:val="0"/>
      <w:marBottom w:val="0"/>
      <w:divBdr>
        <w:top w:val="none" w:sz="0" w:space="0" w:color="auto"/>
        <w:left w:val="none" w:sz="0" w:space="0" w:color="auto"/>
        <w:bottom w:val="none" w:sz="0" w:space="0" w:color="auto"/>
        <w:right w:val="none" w:sz="0" w:space="0" w:color="auto"/>
      </w:divBdr>
    </w:div>
    <w:div w:id="379087905">
      <w:bodyDiv w:val="1"/>
      <w:marLeft w:val="0"/>
      <w:marRight w:val="0"/>
      <w:marTop w:val="0"/>
      <w:marBottom w:val="0"/>
      <w:divBdr>
        <w:top w:val="none" w:sz="0" w:space="0" w:color="auto"/>
        <w:left w:val="none" w:sz="0" w:space="0" w:color="auto"/>
        <w:bottom w:val="none" w:sz="0" w:space="0" w:color="auto"/>
        <w:right w:val="none" w:sz="0" w:space="0" w:color="auto"/>
      </w:divBdr>
    </w:div>
    <w:div w:id="383332457">
      <w:bodyDiv w:val="1"/>
      <w:marLeft w:val="0"/>
      <w:marRight w:val="0"/>
      <w:marTop w:val="0"/>
      <w:marBottom w:val="0"/>
      <w:divBdr>
        <w:top w:val="none" w:sz="0" w:space="0" w:color="auto"/>
        <w:left w:val="none" w:sz="0" w:space="0" w:color="auto"/>
        <w:bottom w:val="none" w:sz="0" w:space="0" w:color="auto"/>
        <w:right w:val="none" w:sz="0" w:space="0" w:color="auto"/>
      </w:divBdr>
    </w:div>
    <w:div w:id="431390586">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62426110">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4530002">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79556475">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707340025">
      <w:bodyDiv w:val="1"/>
      <w:marLeft w:val="0"/>
      <w:marRight w:val="0"/>
      <w:marTop w:val="0"/>
      <w:marBottom w:val="0"/>
      <w:divBdr>
        <w:top w:val="none" w:sz="0" w:space="0" w:color="auto"/>
        <w:left w:val="none" w:sz="0" w:space="0" w:color="auto"/>
        <w:bottom w:val="none" w:sz="0" w:space="0" w:color="auto"/>
        <w:right w:val="none" w:sz="0" w:space="0" w:color="auto"/>
      </w:divBdr>
    </w:div>
    <w:div w:id="719011354">
      <w:bodyDiv w:val="1"/>
      <w:marLeft w:val="0"/>
      <w:marRight w:val="0"/>
      <w:marTop w:val="0"/>
      <w:marBottom w:val="0"/>
      <w:divBdr>
        <w:top w:val="none" w:sz="0" w:space="0" w:color="auto"/>
        <w:left w:val="none" w:sz="0" w:space="0" w:color="auto"/>
        <w:bottom w:val="none" w:sz="0" w:space="0" w:color="auto"/>
        <w:right w:val="none" w:sz="0" w:space="0" w:color="auto"/>
      </w:divBdr>
    </w:div>
    <w:div w:id="772090669">
      <w:bodyDiv w:val="1"/>
      <w:marLeft w:val="0"/>
      <w:marRight w:val="0"/>
      <w:marTop w:val="0"/>
      <w:marBottom w:val="0"/>
      <w:divBdr>
        <w:top w:val="none" w:sz="0" w:space="0" w:color="auto"/>
        <w:left w:val="none" w:sz="0" w:space="0" w:color="auto"/>
        <w:bottom w:val="none" w:sz="0" w:space="0" w:color="auto"/>
        <w:right w:val="none" w:sz="0" w:space="0" w:color="auto"/>
      </w:divBdr>
    </w:div>
    <w:div w:id="777485807">
      <w:bodyDiv w:val="1"/>
      <w:marLeft w:val="0"/>
      <w:marRight w:val="0"/>
      <w:marTop w:val="0"/>
      <w:marBottom w:val="0"/>
      <w:divBdr>
        <w:top w:val="none" w:sz="0" w:space="0" w:color="auto"/>
        <w:left w:val="none" w:sz="0" w:space="0" w:color="auto"/>
        <w:bottom w:val="none" w:sz="0" w:space="0" w:color="auto"/>
        <w:right w:val="none" w:sz="0" w:space="0" w:color="auto"/>
      </w:divBdr>
    </w:div>
    <w:div w:id="809128207">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8785433">
      <w:bodyDiv w:val="1"/>
      <w:marLeft w:val="0"/>
      <w:marRight w:val="0"/>
      <w:marTop w:val="0"/>
      <w:marBottom w:val="0"/>
      <w:divBdr>
        <w:top w:val="none" w:sz="0" w:space="0" w:color="auto"/>
        <w:left w:val="none" w:sz="0" w:space="0" w:color="auto"/>
        <w:bottom w:val="none" w:sz="0" w:space="0" w:color="auto"/>
        <w:right w:val="none" w:sz="0" w:space="0" w:color="auto"/>
      </w:divBdr>
    </w:div>
    <w:div w:id="851533629">
      <w:bodyDiv w:val="1"/>
      <w:marLeft w:val="0"/>
      <w:marRight w:val="0"/>
      <w:marTop w:val="0"/>
      <w:marBottom w:val="0"/>
      <w:divBdr>
        <w:top w:val="none" w:sz="0" w:space="0" w:color="auto"/>
        <w:left w:val="none" w:sz="0" w:space="0" w:color="auto"/>
        <w:bottom w:val="none" w:sz="0" w:space="0" w:color="auto"/>
        <w:right w:val="none" w:sz="0" w:space="0" w:color="auto"/>
      </w:divBdr>
    </w:div>
    <w:div w:id="872226321">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1201437">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02535531">
      <w:bodyDiv w:val="1"/>
      <w:marLeft w:val="0"/>
      <w:marRight w:val="0"/>
      <w:marTop w:val="0"/>
      <w:marBottom w:val="0"/>
      <w:divBdr>
        <w:top w:val="none" w:sz="0" w:space="0" w:color="auto"/>
        <w:left w:val="none" w:sz="0" w:space="0" w:color="auto"/>
        <w:bottom w:val="none" w:sz="0" w:space="0" w:color="auto"/>
        <w:right w:val="none" w:sz="0" w:space="0" w:color="auto"/>
      </w:divBdr>
    </w:div>
    <w:div w:id="1114637393">
      <w:bodyDiv w:val="1"/>
      <w:marLeft w:val="0"/>
      <w:marRight w:val="0"/>
      <w:marTop w:val="0"/>
      <w:marBottom w:val="0"/>
      <w:divBdr>
        <w:top w:val="none" w:sz="0" w:space="0" w:color="auto"/>
        <w:left w:val="none" w:sz="0" w:space="0" w:color="auto"/>
        <w:bottom w:val="none" w:sz="0" w:space="0" w:color="auto"/>
        <w:right w:val="none" w:sz="0" w:space="0" w:color="auto"/>
      </w:divBdr>
    </w:div>
    <w:div w:id="1143348982">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64978113">
      <w:bodyDiv w:val="1"/>
      <w:marLeft w:val="0"/>
      <w:marRight w:val="0"/>
      <w:marTop w:val="0"/>
      <w:marBottom w:val="0"/>
      <w:divBdr>
        <w:top w:val="none" w:sz="0" w:space="0" w:color="auto"/>
        <w:left w:val="none" w:sz="0" w:space="0" w:color="auto"/>
        <w:bottom w:val="none" w:sz="0" w:space="0" w:color="auto"/>
        <w:right w:val="none" w:sz="0" w:space="0" w:color="auto"/>
      </w:divBdr>
    </w:div>
    <w:div w:id="1168983985">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187258886">
      <w:bodyDiv w:val="1"/>
      <w:marLeft w:val="0"/>
      <w:marRight w:val="0"/>
      <w:marTop w:val="0"/>
      <w:marBottom w:val="0"/>
      <w:divBdr>
        <w:top w:val="none" w:sz="0" w:space="0" w:color="auto"/>
        <w:left w:val="none" w:sz="0" w:space="0" w:color="auto"/>
        <w:bottom w:val="none" w:sz="0" w:space="0" w:color="auto"/>
        <w:right w:val="none" w:sz="0" w:space="0" w:color="auto"/>
      </w:divBdr>
    </w:div>
    <w:div w:id="1194731169">
      <w:bodyDiv w:val="1"/>
      <w:marLeft w:val="0"/>
      <w:marRight w:val="0"/>
      <w:marTop w:val="0"/>
      <w:marBottom w:val="0"/>
      <w:divBdr>
        <w:top w:val="none" w:sz="0" w:space="0" w:color="auto"/>
        <w:left w:val="none" w:sz="0" w:space="0" w:color="auto"/>
        <w:bottom w:val="none" w:sz="0" w:space="0" w:color="auto"/>
        <w:right w:val="none" w:sz="0" w:space="0" w:color="auto"/>
      </w:divBdr>
    </w:div>
    <w:div w:id="1220434550">
      <w:bodyDiv w:val="1"/>
      <w:marLeft w:val="0"/>
      <w:marRight w:val="0"/>
      <w:marTop w:val="0"/>
      <w:marBottom w:val="0"/>
      <w:divBdr>
        <w:top w:val="none" w:sz="0" w:space="0" w:color="auto"/>
        <w:left w:val="none" w:sz="0" w:space="0" w:color="auto"/>
        <w:bottom w:val="none" w:sz="0" w:space="0" w:color="auto"/>
        <w:right w:val="none" w:sz="0" w:space="0" w:color="auto"/>
      </w:divBdr>
    </w:div>
    <w:div w:id="1222062263">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281259356">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2148240">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421103981">
      <w:bodyDiv w:val="1"/>
      <w:marLeft w:val="0"/>
      <w:marRight w:val="0"/>
      <w:marTop w:val="0"/>
      <w:marBottom w:val="0"/>
      <w:divBdr>
        <w:top w:val="none" w:sz="0" w:space="0" w:color="auto"/>
        <w:left w:val="none" w:sz="0" w:space="0" w:color="auto"/>
        <w:bottom w:val="none" w:sz="0" w:space="0" w:color="auto"/>
        <w:right w:val="none" w:sz="0" w:space="0" w:color="auto"/>
      </w:divBdr>
    </w:div>
    <w:div w:id="1463303402">
      <w:bodyDiv w:val="1"/>
      <w:marLeft w:val="0"/>
      <w:marRight w:val="0"/>
      <w:marTop w:val="0"/>
      <w:marBottom w:val="0"/>
      <w:divBdr>
        <w:top w:val="none" w:sz="0" w:space="0" w:color="auto"/>
        <w:left w:val="none" w:sz="0" w:space="0" w:color="auto"/>
        <w:bottom w:val="none" w:sz="0" w:space="0" w:color="auto"/>
        <w:right w:val="none" w:sz="0" w:space="0" w:color="auto"/>
      </w:divBdr>
    </w:div>
    <w:div w:id="1476532848">
      <w:bodyDiv w:val="1"/>
      <w:marLeft w:val="0"/>
      <w:marRight w:val="0"/>
      <w:marTop w:val="0"/>
      <w:marBottom w:val="0"/>
      <w:divBdr>
        <w:top w:val="none" w:sz="0" w:space="0" w:color="auto"/>
        <w:left w:val="none" w:sz="0" w:space="0" w:color="auto"/>
        <w:bottom w:val="none" w:sz="0" w:space="0" w:color="auto"/>
        <w:right w:val="none" w:sz="0" w:space="0" w:color="auto"/>
      </w:divBdr>
    </w:div>
    <w:div w:id="1476723157">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52422229">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8971336">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656101993">
      <w:bodyDiv w:val="1"/>
      <w:marLeft w:val="0"/>
      <w:marRight w:val="0"/>
      <w:marTop w:val="0"/>
      <w:marBottom w:val="0"/>
      <w:divBdr>
        <w:top w:val="none" w:sz="0" w:space="0" w:color="auto"/>
        <w:left w:val="none" w:sz="0" w:space="0" w:color="auto"/>
        <w:bottom w:val="none" w:sz="0" w:space="0" w:color="auto"/>
        <w:right w:val="none" w:sz="0" w:space="0" w:color="auto"/>
      </w:divBdr>
    </w:div>
    <w:div w:id="1668317013">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78156376">
      <w:bodyDiv w:val="1"/>
      <w:marLeft w:val="0"/>
      <w:marRight w:val="0"/>
      <w:marTop w:val="0"/>
      <w:marBottom w:val="0"/>
      <w:divBdr>
        <w:top w:val="none" w:sz="0" w:space="0" w:color="auto"/>
        <w:left w:val="none" w:sz="0" w:space="0" w:color="auto"/>
        <w:bottom w:val="none" w:sz="0" w:space="0" w:color="auto"/>
        <w:right w:val="none" w:sz="0" w:space="0" w:color="auto"/>
      </w:divBdr>
      <w:divsChild>
        <w:div w:id="52509111">
          <w:marLeft w:val="0"/>
          <w:marRight w:val="0"/>
          <w:marTop w:val="0"/>
          <w:marBottom w:val="0"/>
          <w:divBdr>
            <w:top w:val="none" w:sz="0" w:space="0" w:color="auto"/>
            <w:left w:val="none" w:sz="0" w:space="0" w:color="auto"/>
            <w:bottom w:val="none" w:sz="0" w:space="0" w:color="auto"/>
            <w:right w:val="none" w:sz="0" w:space="0" w:color="auto"/>
          </w:divBdr>
        </w:div>
        <w:div w:id="59980749">
          <w:marLeft w:val="0"/>
          <w:marRight w:val="0"/>
          <w:marTop w:val="0"/>
          <w:marBottom w:val="0"/>
          <w:divBdr>
            <w:top w:val="none" w:sz="0" w:space="0" w:color="auto"/>
            <w:left w:val="none" w:sz="0" w:space="0" w:color="auto"/>
            <w:bottom w:val="none" w:sz="0" w:space="0" w:color="auto"/>
            <w:right w:val="none" w:sz="0" w:space="0" w:color="auto"/>
          </w:divBdr>
        </w:div>
        <w:div w:id="268389444">
          <w:marLeft w:val="0"/>
          <w:marRight w:val="0"/>
          <w:marTop w:val="0"/>
          <w:marBottom w:val="0"/>
          <w:divBdr>
            <w:top w:val="none" w:sz="0" w:space="0" w:color="auto"/>
            <w:left w:val="none" w:sz="0" w:space="0" w:color="auto"/>
            <w:bottom w:val="none" w:sz="0" w:space="0" w:color="auto"/>
            <w:right w:val="none" w:sz="0" w:space="0" w:color="auto"/>
          </w:divBdr>
        </w:div>
        <w:div w:id="283926658">
          <w:marLeft w:val="0"/>
          <w:marRight w:val="0"/>
          <w:marTop w:val="0"/>
          <w:marBottom w:val="0"/>
          <w:divBdr>
            <w:top w:val="none" w:sz="0" w:space="0" w:color="auto"/>
            <w:left w:val="none" w:sz="0" w:space="0" w:color="auto"/>
            <w:bottom w:val="none" w:sz="0" w:space="0" w:color="auto"/>
            <w:right w:val="none" w:sz="0" w:space="0" w:color="auto"/>
          </w:divBdr>
        </w:div>
        <w:div w:id="587930111">
          <w:marLeft w:val="0"/>
          <w:marRight w:val="0"/>
          <w:marTop w:val="0"/>
          <w:marBottom w:val="0"/>
          <w:divBdr>
            <w:top w:val="none" w:sz="0" w:space="0" w:color="auto"/>
            <w:left w:val="none" w:sz="0" w:space="0" w:color="auto"/>
            <w:bottom w:val="none" w:sz="0" w:space="0" w:color="auto"/>
            <w:right w:val="none" w:sz="0" w:space="0" w:color="auto"/>
          </w:divBdr>
        </w:div>
        <w:div w:id="800996038">
          <w:marLeft w:val="0"/>
          <w:marRight w:val="0"/>
          <w:marTop w:val="0"/>
          <w:marBottom w:val="0"/>
          <w:divBdr>
            <w:top w:val="none" w:sz="0" w:space="0" w:color="auto"/>
            <w:left w:val="none" w:sz="0" w:space="0" w:color="auto"/>
            <w:bottom w:val="none" w:sz="0" w:space="0" w:color="auto"/>
            <w:right w:val="none" w:sz="0" w:space="0" w:color="auto"/>
          </w:divBdr>
        </w:div>
        <w:div w:id="885142529">
          <w:marLeft w:val="0"/>
          <w:marRight w:val="0"/>
          <w:marTop w:val="0"/>
          <w:marBottom w:val="0"/>
          <w:divBdr>
            <w:top w:val="none" w:sz="0" w:space="0" w:color="auto"/>
            <w:left w:val="none" w:sz="0" w:space="0" w:color="auto"/>
            <w:bottom w:val="none" w:sz="0" w:space="0" w:color="auto"/>
            <w:right w:val="none" w:sz="0" w:space="0" w:color="auto"/>
          </w:divBdr>
        </w:div>
        <w:div w:id="963774933">
          <w:marLeft w:val="0"/>
          <w:marRight w:val="0"/>
          <w:marTop w:val="0"/>
          <w:marBottom w:val="0"/>
          <w:divBdr>
            <w:top w:val="none" w:sz="0" w:space="0" w:color="auto"/>
            <w:left w:val="none" w:sz="0" w:space="0" w:color="auto"/>
            <w:bottom w:val="none" w:sz="0" w:space="0" w:color="auto"/>
            <w:right w:val="none" w:sz="0" w:space="0" w:color="auto"/>
          </w:divBdr>
        </w:div>
        <w:div w:id="966425977">
          <w:marLeft w:val="0"/>
          <w:marRight w:val="0"/>
          <w:marTop w:val="0"/>
          <w:marBottom w:val="0"/>
          <w:divBdr>
            <w:top w:val="none" w:sz="0" w:space="0" w:color="auto"/>
            <w:left w:val="none" w:sz="0" w:space="0" w:color="auto"/>
            <w:bottom w:val="none" w:sz="0" w:space="0" w:color="auto"/>
            <w:right w:val="none" w:sz="0" w:space="0" w:color="auto"/>
          </w:divBdr>
        </w:div>
        <w:div w:id="1168712225">
          <w:marLeft w:val="0"/>
          <w:marRight w:val="0"/>
          <w:marTop w:val="0"/>
          <w:marBottom w:val="0"/>
          <w:divBdr>
            <w:top w:val="none" w:sz="0" w:space="0" w:color="auto"/>
            <w:left w:val="none" w:sz="0" w:space="0" w:color="auto"/>
            <w:bottom w:val="none" w:sz="0" w:space="0" w:color="auto"/>
            <w:right w:val="none" w:sz="0" w:space="0" w:color="auto"/>
          </w:divBdr>
        </w:div>
        <w:div w:id="1201091436">
          <w:marLeft w:val="0"/>
          <w:marRight w:val="0"/>
          <w:marTop w:val="0"/>
          <w:marBottom w:val="0"/>
          <w:divBdr>
            <w:top w:val="none" w:sz="0" w:space="0" w:color="auto"/>
            <w:left w:val="none" w:sz="0" w:space="0" w:color="auto"/>
            <w:bottom w:val="none" w:sz="0" w:space="0" w:color="auto"/>
            <w:right w:val="none" w:sz="0" w:space="0" w:color="auto"/>
          </w:divBdr>
        </w:div>
        <w:div w:id="1228614104">
          <w:marLeft w:val="0"/>
          <w:marRight w:val="0"/>
          <w:marTop w:val="0"/>
          <w:marBottom w:val="0"/>
          <w:divBdr>
            <w:top w:val="none" w:sz="0" w:space="0" w:color="auto"/>
            <w:left w:val="none" w:sz="0" w:space="0" w:color="auto"/>
            <w:bottom w:val="none" w:sz="0" w:space="0" w:color="auto"/>
            <w:right w:val="none" w:sz="0" w:space="0" w:color="auto"/>
          </w:divBdr>
        </w:div>
        <w:div w:id="1269698725">
          <w:marLeft w:val="0"/>
          <w:marRight w:val="0"/>
          <w:marTop w:val="0"/>
          <w:marBottom w:val="0"/>
          <w:divBdr>
            <w:top w:val="none" w:sz="0" w:space="0" w:color="auto"/>
            <w:left w:val="none" w:sz="0" w:space="0" w:color="auto"/>
            <w:bottom w:val="none" w:sz="0" w:space="0" w:color="auto"/>
            <w:right w:val="none" w:sz="0" w:space="0" w:color="auto"/>
          </w:divBdr>
        </w:div>
        <w:div w:id="1307129767">
          <w:marLeft w:val="0"/>
          <w:marRight w:val="0"/>
          <w:marTop w:val="0"/>
          <w:marBottom w:val="0"/>
          <w:divBdr>
            <w:top w:val="none" w:sz="0" w:space="0" w:color="auto"/>
            <w:left w:val="none" w:sz="0" w:space="0" w:color="auto"/>
            <w:bottom w:val="none" w:sz="0" w:space="0" w:color="auto"/>
            <w:right w:val="none" w:sz="0" w:space="0" w:color="auto"/>
          </w:divBdr>
        </w:div>
        <w:div w:id="1320845155">
          <w:marLeft w:val="0"/>
          <w:marRight w:val="0"/>
          <w:marTop w:val="0"/>
          <w:marBottom w:val="0"/>
          <w:divBdr>
            <w:top w:val="none" w:sz="0" w:space="0" w:color="auto"/>
            <w:left w:val="none" w:sz="0" w:space="0" w:color="auto"/>
            <w:bottom w:val="none" w:sz="0" w:space="0" w:color="auto"/>
            <w:right w:val="none" w:sz="0" w:space="0" w:color="auto"/>
          </w:divBdr>
        </w:div>
        <w:div w:id="1368408715">
          <w:marLeft w:val="0"/>
          <w:marRight w:val="0"/>
          <w:marTop w:val="0"/>
          <w:marBottom w:val="0"/>
          <w:divBdr>
            <w:top w:val="none" w:sz="0" w:space="0" w:color="auto"/>
            <w:left w:val="none" w:sz="0" w:space="0" w:color="auto"/>
            <w:bottom w:val="none" w:sz="0" w:space="0" w:color="auto"/>
            <w:right w:val="none" w:sz="0" w:space="0" w:color="auto"/>
          </w:divBdr>
        </w:div>
        <w:div w:id="1376931926">
          <w:marLeft w:val="0"/>
          <w:marRight w:val="0"/>
          <w:marTop w:val="0"/>
          <w:marBottom w:val="0"/>
          <w:divBdr>
            <w:top w:val="none" w:sz="0" w:space="0" w:color="auto"/>
            <w:left w:val="none" w:sz="0" w:space="0" w:color="auto"/>
            <w:bottom w:val="none" w:sz="0" w:space="0" w:color="auto"/>
            <w:right w:val="none" w:sz="0" w:space="0" w:color="auto"/>
          </w:divBdr>
        </w:div>
        <w:div w:id="1394504834">
          <w:marLeft w:val="0"/>
          <w:marRight w:val="0"/>
          <w:marTop w:val="0"/>
          <w:marBottom w:val="0"/>
          <w:divBdr>
            <w:top w:val="none" w:sz="0" w:space="0" w:color="auto"/>
            <w:left w:val="none" w:sz="0" w:space="0" w:color="auto"/>
            <w:bottom w:val="none" w:sz="0" w:space="0" w:color="auto"/>
            <w:right w:val="none" w:sz="0" w:space="0" w:color="auto"/>
          </w:divBdr>
        </w:div>
        <w:div w:id="1495487510">
          <w:marLeft w:val="0"/>
          <w:marRight w:val="0"/>
          <w:marTop w:val="0"/>
          <w:marBottom w:val="0"/>
          <w:divBdr>
            <w:top w:val="none" w:sz="0" w:space="0" w:color="auto"/>
            <w:left w:val="none" w:sz="0" w:space="0" w:color="auto"/>
            <w:bottom w:val="none" w:sz="0" w:space="0" w:color="auto"/>
            <w:right w:val="none" w:sz="0" w:space="0" w:color="auto"/>
          </w:divBdr>
        </w:div>
        <w:div w:id="1496610908">
          <w:marLeft w:val="0"/>
          <w:marRight w:val="0"/>
          <w:marTop w:val="0"/>
          <w:marBottom w:val="0"/>
          <w:divBdr>
            <w:top w:val="none" w:sz="0" w:space="0" w:color="auto"/>
            <w:left w:val="none" w:sz="0" w:space="0" w:color="auto"/>
            <w:bottom w:val="none" w:sz="0" w:space="0" w:color="auto"/>
            <w:right w:val="none" w:sz="0" w:space="0" w:color="auto"/>
          </w:divBdr>
        </w:div>
        <w:div w:id="1523741893">
          <w:marLeft w:val="0"/>
          <w:marRight w:val="0"/>
          <w:marTop w:val="0"/>
          <w:marBottom w:val="0"/>
          <w:divBdr>
            <w:top w:val="none" w:sz="0" w:space="0" w:color="auto"/>
            <w:left w:val="none" w:sz="0" w:space="0" w:color="auto"/>
            <w:bottom w:val="none" w:sz="0" w:space="0" w:color="auto"/>
            <w:right w:val="none" w:sz="0" w:space="0" w:color="auto"/>
          </w:divBdr>
        </w:div>
        <w:div w:id="1773360830">
          <w:marLeft w:val="0"/>
          <w:marRight w:val="0"/>
          <w:marTop w:val="0"/>
          <w:marBottom w:val="0"/>
          <w:divBdr>
            <w:top w:val="none" w:sz="0" w:space="0" w:color="auto"/>
            <w:left w:val="none" w:sz="0" w:space="0" w:color="auto"/>
            <w:bottom w:val="none" w:sz="0" w:space="0" w:color="auto"/>
            <w:right w:val="none" w:sz="0" w:space="0" w:color="auto"/>
          </w:divBdr>
        </w:div>
      </w:divsChild>
    </w:div>
    <w:div w:id="1895579951">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087261912">
      <w:bodyDiv w:val="1"/>
      <w:marLeft w:val="0"/>
      <w:marRight w:val="0"/>
      <w:marTop w:val="0"/>
      <w:marBottom w:val="0"/>
      <w:divBdr>
        <w:top w:val="none" w:sz="0" w:space="0" w:color="auto"/>
        <w:left w:val="none" w:sz="0" w:space="0" w:color="auto"/>
        <w:bottom w:val="none" w:sz="0" w:space="0" w:color="auto"/>
        <w:right w:val="none" w:sz="0" w:space="0" w:color="auto"/>
      </w:divBdr>
    </w:div>
    <w:div w:id="212022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Props1.xml><?xml version="1.0" encoding="utf-8"?>
<ds:datastoreItem xmlns:ds="http://schemas.openxmlformats.org/officeDocument/2006/customXml" ds:itemID="{2578226D-2642-4424-8742-DA969A0344E7}">
  <ds:schemaRefs>
    <ds:schemaRef ds:uri="http://schemas.openxmlformats.org/officeDocument/2006/bibliography"/>
  </ds:schemaRefs>
</ds:datastoreItem>
</file>

<file path=customXml/itemProps2.xml><?xml version="1.0" encoding="utf-8"?>
<ds:datastoreItem xmlns:ds="http://schemas.openxmlformats.org/officeDocument/2006/customXml" ds:itemID="{71934783-7E37-45BB-A496-11C7037585AE}">
  <ds:schemaRefs>
    <ds:schemaRef ds:uri="http://schemas.microsoft.com/sharepoint/v3/contenttype/forms"/>
  </ds:schemaRefs>
</ds:datastoreItem>
</file>

<file path=customXml/itemProps3.xml><?xml version="1.0" encoding="utf-8"?>
<ds:datastoreItem xmlns:ds="http://schemas.openxmlformats.org/officeDocument/2006/customXml" ds:itemID="{140EEB73-1D9C-47A2-9430-460DDDB7F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CB7C49-26FF-4E8F-BBD9-65644FDF396F}">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120</TotalTime>
  <Pages>29</Pages>
  <Words>6342</Words>
  <Characters>36155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42413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Cancer Registry data dictionary</dc:title>
  <dc:subject/>
  <dc:creator>Elizabeth Erdman</dc:creator>
  <cp:keywords/>
  <cp:lastModifiedBy>Bettano, Amy (DPH)</cp:lastModifiedBy>
  <cp:revision>94</cp:revision>
  <cp:lastPrinted>2019-10-17T21:59:00Z</cp:lastPrinted>
  <dcterms:created xsi:type="dcterms:W3CDTF">2024-09-10T18:05:00Z</dcterms:created>
  <dcterms:modified xsi:type="dcterms:W3CDTF">2026-07-15T13:16:00Z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y fmtid="{D5CDD505-2E9C-101B-9397-08002B2CF9AE}" pid="4" name="GrammarlyDocumentId">
    <vt:lpwstr>fda31c92-a5ca-4423-9d78-bda7c4b3f593</vt:lpwstr>
  </property>
</Properties>
</file>