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F87F" w14:textId="77777777" w:rsidR="00FA7F43" w:rsidRDefault="00EA0D5D" w:rsidP="00AB0B1D">
      <w:pPr>
        <w:pStyle w:val="Heading1"/>
      </w:pPr>
      <w:r>
        <w:t>MassHealth</w:t>
      </w:r>
      <w:r>
        <w:rPr>
          <w:spacing w:val="-5"/>
        </w:rPr>
        <w:t xml:space="preserve"> </w:t>
      </w:r>
      <w:r>
        <w:t>ACO/MCO</w:t>
      </w:r>
      <w:r>
        <w:rPr>
          <w:spacing w:val="-4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Seats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7C88F880" w14:textId="77777777" w:rsidR="00FA7F43" w:rsidRDefault="00EA0D5D" w:rsidP="00AB0B1D">
      <w:pPr>
        <w:pStyle w:val="Heading2"/>
      </w:pPr>
      <w:r>
        <w:t>ACOs/MCOs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 w:rsidRPr="00AB0B1D">
        <w:t>offer</w:t>
      </w:r>
      <w:r>
        <w:rPr>
          <w:spacing w:val="-5"/>
        </w:rPr>
        <w:t xml:space="preserve"> </w:t>
      </w:r>
      <w:r>
        <w:rPr>
          <w:b/>
        </w:rPr>
        <w:t>free</w:t>
      </w:r>
      <w:r>
        <w:rPr>
          <w:b/>
          <w:spacing w:val="-6"/>
        </w:rPr>
        <w:t xml:space="preserve"> </w:t>
      </w:r>
      <w:r>
        <w:t>infant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booster</w:t>
      </w:r>
      <w:r>
        <w:rPr>
          <w:spacing w:val="-3"/>
        </w:rPr>
        <w:t xml:space="preserve"> </w:t>
      </w:r>
      <w:r>
        <w:rPr>
          <w:spacing w:val="-2"/>
        </w:rPr>
        <w:t>seats:</w:t>
      </w:r>
    </w:p>
    <w:p w14:paraId="7C88F881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182"/>
      </w:pPr>
      <w:r>
        <w:t>Fallon</w:t>
      </w:r>
      <w:r>
        <w:rPr>
          <w:spacing w:val="-7"/>
        </w:rPr>
        <w:t xml:space="preserve"> </w:t>
      </w:r>
      <w:r>
        <w:t>Health-Atrius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Collaborative</w:t>
      </w:r>
    </w:p>
    <w:p w14:paraId="7C88F882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r>
        <w:t>Berkshire</w:t>
      </w:r>
      <w:r>
        <w:rPr>
          <w:spacing w:val="-5"/>
        </w:rPr>
        <w:t xml:space="preserve"> </w:t>
      </w:r>
      <w:r>
        <w:t>Fallon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Collaborative</w:t>
      </w:r>
    </w:p>
    <w:p w14:paraId="7C88F883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20"/>
      </w:pPr>
      <w:r>
        <w:t>Fallon</w:t>
      </w:r>
      <w:r>
        <w:rPr>
          <w:spacing w:val="-3"/>
        </w:rPr>
        <w:t xml:space="preserve"> </w:t>
      </w:r>
      <w:r>
        <w:t>365</w:t>
      </w:r>
      <w:r>
        <w:rPr>
          <w:spacing w:val="-3"/>
        </w:rPr>
        <w:t xml:space="preserve"> </w:t>
      </w:r>
      <w:r>
        <w:rPr>
          <w:spacing w:val="-4"/>
        </w:rPr>
        <w:t>Care</w:t>
      </w:r>
    </w:p>
    <w:p w14:paraId="7C88F884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21"/>
      </w:pPr>
      <w:r>
        <w:t>Be</w:t>
      </w:r>
      <w:r>
        <w:rPr>
          <w:spacing w:val="-5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rPr>
          <w:spacing w:val="-2"/>
        </w:rPr>
        <w:t>Partnership</w:t>
      </w:r>
    </w:p>
    <w:p w14:paraId="7C88F885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proofErr w:type="spellStart"/>
      <w:r>
        <w:t>WellSense</w:t>
      </w:r>
      <w:proofErr w:type="spellEnd"/>
      <w:r>
        <w:rPr>
          <w:spacing w:val="-5"/>
        </w:rPr>
        <w:t xml:space="preserve"> </w:t>
      </w:r>
      <w:r>
        <w:t>Beth</w:t>
      </w:r>
      <w:r>
        <w:rPr>
          <w:spacing w:val="-8"/>
        </w:rPr>
        <w:t xml:space="preserve"> </w:t>
      </w:r>
      <w:r>
        <w:t>Israel</w:t>
      </w:r>
      <w:r>
        <w:rPr>
          <w:spacing w:val="-6"/>
        </w:rPr>
        <w:t xml:space="preserve"> </w:t>
      </w:r>
      <w:r>
        <w:t>Lahey</w:t>
      </w:r>
      <w:r>
        <w:rPr>
          <w:spacing w:val="-4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rPr>
          <w:spacing w:val="-5"/>
        </w:rPr>
        <w:t>ACO</w:t>
      </w:r>
    </w:p>
    <w:p w14:paraId="7C88F886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proofErr w:type="spellStart"/>
      <w:r>
        <w:t>WellSense</w:t>
      </w:r>
      <w:proofErr w:type="spellEnd"/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Alliance</w:t>
      </w:r>
    </w:p>
    <w:p w14:paraId="7C88F887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20"/>
      </w:pPr>
      <w:proofErr w:type="spellStart"/>
      <w:r>
        <w:t>WellSense</w:t>
      </w:r>
      <w:proofErr w:type="spellEnd"/>
      <w:r>
        <w:rPr>
          <w:spacing w:val="-8"/>
        </w:rPr>
        <w:t xml:space="preserve"> </w:t>
      </w:r>
      <w:r>
        <w:t>Boston</w:t>
      </w:r>
      <w:r>
        <w:rPr>
          <w:spacing w:val="-7"/>
        </w:rPr>
        <w:t xml:space="preserve"> </w:t>
      </w:r>
      <w:r>
        <w:t>Children’s</w:t>
      </w:r>
      <w:r>
        <w:rPr>
          <w:spacing w:val="-5"/>
        </w:rPr>
        <w:t xml:space="preserve"> ACO</w:t>
      </w:r>
    </w:p>
    <w:p w14:paraId="7C88F888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21"/>
      </w:pPr>
      <w:r>
        <w:t>East</w:t>
      </w:r>
      <w:r>
        <w:rPr>
          <w:spacing w:val="-3"/>
        </w:rPr>
        <w:t xml:space="preserve"> </w:t>
      </w:r>
      <w:r>
        <w:t>Boston</w:t>
      </w:r>
      <w:r>
        <w:rPr>
          <w:spacing w:val="44"/>
        </w:rPr>
        <w:t xml:space="preserve"> </w:t>
      </w:r>
      <w:r>
        <w:t>Neighborhood</w:t>
      </w:r>
      <w:r>
        <w:rPr>
          <w:spacing w:val="-7"/>
        </w:rPr>
        <w:t xml:space="preserve"> </w:t>
      </w:r>
      <w:r>
        <w:rPr>
          <w:spacing w:val="-2"/>
        </w:rPr>
        <w:t>Health</w:t>
      </w:r>
    </w:p>
    <w:p w14:paraId="7C88F889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proofErr w:type="spellStart"/>
      <w:r>
        <w:t>WellSense</w:t>
      </w:r>
      <w:proofErr w:type="spellEnd"/>
      <w:r>
        <w:rPr>
          <w:spacing w:val="-5"/>
        </w:rPr>
        <w:t xml:space="preserve"> </w:t>
      </w:r>
      <w:r>
        <w:t>Mercy</w:t>
      </w:r>
      <w:r>
        <w:rPr>
          <w:spacing w:val="-5"/>
        </w:rPr>
        <w:t xml:space="preserve"> </w:t>
      </w:r>
      <w:r>
        <w:rPr>
          <w:spacing w:val="-2"/>
        </w:rPr>
        <w:t>Alliance</w:t>
      </w:r>
    </w:p>
    <w:p w14:paraId="7C88F88A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23"/>
      </w:pPr>
      <w:proofErr w:type="spellStart"/>
      <w:r>
        <w:t>WellSense</w:t>
      </w:r>
      <w:proofErr w:type="spellEnd"/>
      <w:r>
        <w:rPr>
          <w:spacing w:val="-6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spacing w:val="-2"/>
        </w:rPr>
        <w:t>Alliance</w:t>
      </w:r>
    </w:p>
    <w:p w14:paraId="7C88F88B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19"/>
      </w:pPr>
      <w:proofErr w:type="spellStart"/>
      <w:r>
        <w:t>WellSense</w:t>
      </w:r>
      <w:proofErr w:type="spellEnd"/>
      <w:r>
        <w:rPr>
          <w:spacing w:val="-8"/>
        </w:rPr>
        <w:t xml:space="preserve"> </w:t>
      </w:r>
      <w:r>
        <w:t>Southcoast</w:t>
      </w:r>
      <w:r>
        <w:rPr>
          <w:spacing w:val="-6"/>
        </w:rPr>
        <w:t xml:space="preserve"> </w:t>
      </w:r>
      <w:r>
        <w:rPr>
          <w:spacing w:val="-2"/>
        </w:rPr>
        <w:t>Alliance</w:t>
      </w:r>
    </w:p>
    <w:p w14:paraId="7C88F88C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proofErr w:type="spellStart"/>
      <w:r>
        <w:t>WellSense</w:t>
      </w:r>
      <w:proofErr w:type="spellEnd"/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2"/>
        </w:rPr>
        <w:t>Alliance</w:t>
      </w:r>
    </w:p>
    <w:p w14:paraId="7C88F88D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r>
        <w:t>Well</w:t>
      </w:r>
      <w:r>
        <w:rPr>
          <w:spacing w:val="-7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rPr>
          <w:spacing w:val="-5"/>
        </w:rPr>
        <w:t>MCO</w:t>
      </w:r>
    </w:p>
    <w:p w14:paraId="7C88F88E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</w:pPr>
      <w:r>
        <w:t>Community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Cooperative</w:t>
      </w:r>
    </w:p>
    <w:p w14:paraId="7C88F88F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19"/>
      </w:pPr>
      <w:r>
        <w:rPr>
          <w:spacing w:val="-2"/>
        </w:rPr>
        <w:t>Steward</w:t>
      </w:r>
    </w:p>
    <w:p w14:paraId="7C88F890" w14:textId="77777777" w:rsidR="00FA7F43" w:rsidRDefault="00EA0D5D" w:rsidP="00AB0B1D">
      <w:pPr>
        <w:pStyle w:val="Heading2"/>
      </w:pPr>
      <w:r>
        <w:t>ACOs/MCOs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rPr>
          <w:b/>
        </w:rPr>
        <w:t>discounted</w:t>
      </w:r>
      <w:r>
        <w:rPr>
          <w:b/>
          <w:spacing w:val="-5"/>
        </w:rPr>
        <w:t xml:space="preserve"> </w:t>
      </w:r>
      <w:r>
        <w:t>infant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booster</w:t>
      </w:r>
      <w:r>
        <w:rPr>
          <w:spacing w:val="-5"/>
        </w:rPr>
        <w:t xml:space="preserve"> </w:t>
      </w:r>
      <w:r>
        <w:rPr>
          <w:spacing w:val="-2"/>
        </w:rPr>
        <w:t>seats:</w:t>
      </w:r>
    </w:p>
    <w:p w14:paraId="7C88F891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180" w:line="259" w:lineRule="auto"/>
        <w:ind w:right="355"/>
      </w:pPr>
      <w:r>
        <w:t>Tufts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UMass</w:t>
      </w:r>
      <w:r>
        <w:rPr>
          <w:spacing w:val="-4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($25</w:t>
      </w:r>
      <w:r>
        <w:rPr>
          <w:spacing w:val="-2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convertible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booster car seat)</w:t>
      </w:r>
    </w:p>
    <w:p w14:paraId="7C88F892" w14:textId="48BDB2F4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1"/>
      </w:pPr>
      <w:r>
        <w:t>Tufts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Cambridge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Alliance</w:t>
      </w:r>
      <w:r>
        <w:rPr>
          <w:spacing w:val="-8"/>
        </w:rPr>
        <w:t xml:space="preserve"> </w:t>
      </w:r>
      <w:r>
        <w:t>($25</w:t>
      </w:r>
      <w:r>
        <w:rPr>
          <w:spacing w:val="-3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rPr>
          <w:spacing w:val="-4"/>
        </w:rPr>
        <w:t>card</w:t>
      </w:r>
    </w:p>
    <w:p w14:paraId="3DBFB6B5" w14:textId="77777777" w:rsidR="00EA0D5D" w:rsidRDefault="00EA0D5D" w:rsidP="00EA0D5D">
      <w:pPr>
        <w:pStyle w:val="ListParagraph"/>
        <w:numPr>
          <w:ilvl w:val="0"/>
          <w:numId w:val="1"/>
        </w:numPr>
        <w:tabs>
          <w:tab w:val="left" w:pos="820"/>
        </w:tabs>
        <w:spacing w:line="401" w:lineRule="auto"/>
        <w:ind w:left="101" w:firstLine="360"/>
      </w:pPr>
      <w:r>
        <w:t>Tuft</w:t>
      </w:r>
      <w:r w:rsidR="001A4DE1">
        <w:t>s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(MCO)</w:t>
      </w:r>
      <w:r>
        <w:rPr>
          <w:spacing w:val="-2"/>
        </w:rPr>
        <w:t xml:space="preserve"> </w:t>
      </w:r>
      <w:r>
        <w:t>($25</w:t>
      </w:r>
      <w:r>
        <w:rPr>
          <w:spacing w:val="-4"/>
        </w:rPr>
        <w:t xml:space="preserve"> </w:t>
      </w:r>
      <w:r>
        <w:t>gift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convertible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booster</w:t>
      </w:r>
      <w:r>
        <w:rPr>
          <w:spacing w:val="-2"/>
        </w:rPr>
        <w:t xml:space="preserve"> </w:t>
      </w:r>
      <w:r>
        <w:t>car</w:t>
      </w:r>
      <w:r>
        <w:rPr>
          <w:spacing w:val="-5"/>
        </w:rPr>
        <w:t xml:space="preserve"> s</w:t>
      </w:r>
      <w:r>
        <w:t xml:space="preserve">eat) </w:t>
      </w:r>
    </w:p>
    <w:p w14:paraId="7C88F893" w14:textId="766C8F3B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line="400" w:lineRule="auto"/>
        <w:ind w:left="100" w:right="1657" w:firstLine="360"/>
      </w:pPr>
      <w:r>
        <w:t xml:space="preserve">ACOs/MCOs that </w:t>
      </w:r>
      <w:r>
        <w:rPr>
          <w:b/>
        </w:rPr>
        <w:t xml:space="preserve">do NOT offer free or discounted </w:t>
      </w:r>
      <w:r>
        <w:t>infant and booster seats:</w:t>
      </w:r>
    </w:p>
    <w:p w14:paraId="7C88F894" w14:textId="77777777" w:rsidR="00FA7F43" w:rsidRDefault="00EA0D5D">
      <w:pPr>
        <w:pStyle w:val="ListParagraph"/>
        <w:numPr>
          <w:ilvl w:val="0"/>
          <w:numId w:val="1"/>
        </w:numPr>
        <w:tabs>
          <w:tab w:val="left" w:pos="820"/>
        </w:tabs>
        <w:spacing w:before="1"/>
      </w:pPr>
      <w:r>
        <w:t>Mass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Brigham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Brigham</w:t>
      </w:r>
      <w:r>
        <w:rPr>
          <w:spacing w:val="-2"/>
        </w:rPr>
        <w:t xml:space="preserve"> </w:t>
      </w:r>
      <w:r>
        <w:t>ACO</w:t>
      </w:r>
      <w:r>
        <w:rPr>
          <w:spacing w:val="-5"/>
        </w:rPr>
        <w:t xml:space="preserve"> </w:t>
      </w:r>
      <w:r>
        <w:t>(offers</w:t>
      </w:r>
      <w:r>
        <w:rPr>
          <w:spacing w:val="-5"/>
        </w:rPr>
        <w:t xml:space="preserve"> </w:t>
      </w:r>
      <w:r>
        <w:t>“child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product</w:t>
      </w:r>
    </w:p>
    <w:p w14:paraId="7C88F895" w14:textId="77777777" w:rsidR="00FA7F43" w:rsidRDefault="00EA0D5D">
      <w:pPr>
        <w:pStyle w:val="BodyText"/>
        <w:spacing w:before="21"/>
        <w:ind w:firstLine="0"/>
      </w:pPr>
      <w:r>
        <w:rPr>
          <w:spacing w:val="-2"/>
        </w:rPr>
        <w:t>discounts”)</w:t>
      </w:r>
    </w:p>
    <w:sectPr w:rsidR="00FA7F43"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6A0"/>
    <w:multiLevelType w:val="hybridMultilevel"/>
    <w:tmpl w:val="F13E6AFE"/>
    <w:lvl w:ilvl="0" w:tplc="E8D6F0B8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EE009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C9AAF67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CC66DF1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2FBEE76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BC36101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80DE5A6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BB8729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BD7497CE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90934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43"/>
    <w:rsid w:val="001A4DE1"/>
    <w:rsid w:val="00AB0B1D"/>
    <w:rsid w:val="00EA0D5D"/>
    <w:rsid w:val="00F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F87F"/>
  <w15:docId w15:val="{9C4AF764-75A0-47D6-B859-E6594CEF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AB0B1D"/>
    <w:pPr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AB0B1D"/>
    <w:pPr>
      <w:spacing w:before="181"/>
      <w:ind w:left="100" w:firstLine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 w:hanging="360"/>
    </w:pPr>
  </w:style>
  <w:style w:type="paragraph" w:styleId="Title">
    <w:name w:val="Title"/>
    <w:basedOn w:val="Normal"/>
    <w:uiPriority w:val="10"/>
    <w:qFormat/>
    <w:pPr>
      <w:spacing w:before="39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B0B1D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B0B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877</Characters>
  <Application>Microsoft Office Word</Application>
  <DocSecurity>0</DocSecurity>
  <Lines>24</Lines>
  <Paragraphs>17</Paragraphs>
  <ScaleCrop>false</ScaleCrop>
  <Company>Commonwealth of Massachusetts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Covey, Ty J (EHS)</dc:creator>
  <cp:lastModifiedBy>MacLachlan, Jamison B (EHS)</cp:lastModifiedBy>
  <cp:revision>2</cp:revision>
  <dcterms:created xsi:type="dcterms:W3CDTF">2023-08-04T17:43:00Z</dcterms:created>
  <dcterms:modified xsi:type="dcterms:W3CDTF">2023-08-04T17:43:00Z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2023-08-04T00:00:00Z</vt:filetime>
  </property>
  <property fmtid="{D5CDD505-2E9C-101B-9397-08002B2CF9AE}" pid="5" name="Producer">
    <vt:lpwstr>Microsoft® Word for Microsoft 365</vt:lpwstr>
  </property>
</Properties>
</file>