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44528" w14:textId="77777777" w:rsidR="000F0D2F" w:rsidRDefault="000F0D2F" w:rsidP="000F0D2F">
      <w:pPr>
        <w:pStyle w:val="paragraph"/>
        <w:jc w:val="center"/>
        <w:textAlignment w:val="baseline"/>
        <w:rPr>
          <w:color w:val="2F5496"/>
        </w:rPr>
      </w:pPr>
      <w:r>
        <w:rPr>
          <w:rStyle w:val="normaltextrun"/>
          <w:rFonts w:ascii="Calibri" w:eastAsiaTheme="majorEastAsia" w:hAnsi="Calibri" w:cs="Calibri"/>
          <w:b/>
          <w:bCs/>
          <w:color w:val="000000"/>
        </w:rPr>
        <w:t>Municipal Vulnerability Preparedness Program Action Grant Case Study </w:t>
      </w:r>
      <w:r>
        <w:rPr>
          <w:rStyle w:val="eop"/>
          <w:rFonts w:ascii="Calibri" w:eastAsiaTheme="majorEastAsia" w:hAnsi="Calibri" w:cs="Calibri"/>
          <w:color w:val="000000"/>
        </w:rPr>
        <w:t> </w:t>
      </w:r>
    </w:p>
    <w:p w14:paraId="1D146886" w14:textId="2A389148" w:rsidR="000F0D2F" w:rsidRDefault="000F0D2F" w:rsidP="00B91C01">
      <w:pPr>
        <w:pStyle w:val="paragraph"/>
        <w:spacing w:before="0" w:beforeAutospacing="0" w:after="0" w:afterAutospacing="0"/>
        <w:textAlignment w:val="baseline"/>
      </w:pPr>
      <w:r>
        <w:rPr>
          <w:rStyle w:val="normaltextrun"/>
          <w:rFonts w:ascii="Calibri" w:eastAsiaTheme="majorEastAsia" w:hAnsi="Calibri" w:cs="Calibri"/>
          <w:b/>
          <w:bCs/>
          <w:color w:val="000000"/>
        </w:rPr>
        <w:t>Municipality:</w:t>
      </w:r>
      <w:r>
        <w:rPr>
          <w:rStyle w:val="eop"/>
          <w:rFonts w:ascii="Calibri" w:eastAsiaTheme="majorEastAsia" w:hAnsi="Calibri" w:cs="Calibri"/>
          <w:color w:val="000000"/>
        </w:rPr>
        <w:t> </w:t>
      </w:r>
      <w:r w:rsidR="0047655B">
        <w:rPr>
          <w:rStyle w:val="eop"/>
          <w:rFonts w:ascii="Calibri" w:eastAsiaTheme="majorEastAsia" w:hAnsi="Calibri" w:cs="Calibri"/>
          <w:color w:val="000000"/>
        </w:rPr>
        <w:t>Town of Athol, Massachusetts</w:t>
      </w:r>
    </w:p>
    <w:p w14:paraId="32FAAB81" w14:textId="5C8DA65F" w:rsidR="000F0D2F" w:rsidRDefault="000F0D2F" w:rsidP="000F0D2F">
      <w:pPr>
        <w:pStyle w:val="paragraph"/>
        <w:spacing w:before="0" w:beforeAutospacing="0" w:after="0" w:afterAutospacing="0"/>
        <w:textAlignment w:val="baseline"/>
        <w:rPr>
          <w:rStyle w:val="eop"/>
          <w:rFonts w:ascii="Calibri" w:eastAsiaTheme="majorEastAsia" w:hAnsi="Calibri" w:cs="Calibri"/>
          <w:color w:val="000000"/>
        </w:rPr>
      </w:pPr>
      <w:r>
        <w:rPr>
          <w:rStyle w:val="normaltextrun"/>
          <w:rFonts w:ascii="Calibri" w:eastAsiaTheme="majorEastAsia" w:hAnsi="Calibri" w:cs="Calibri"/>
          <w:b/>
          <w:bCs/>
          <w:color w:val="000000"/>
        </w:rPr>
        <w:t>Project Title:</w:t>
      </w:r>
      <w:r>
        <w:rPr>
          <w:rStyle w:val="eop"/>
          <w:rFonts w:ascii="Calibri" w:eastAsiaTheme="majorEastAsia" w:hAnsi="Calibri" w:cs="Calibri"/>
          <w:color w:val="000000"/>
        </w:rPr>
        <w:t> </w:t>
      </w:r>
      <w:r w:rsidR="0047655B">
        <w:rPr>
          <w:rStyle w:val="eop"/>
          <w:rFonts w:ascii="Calibri" w:eastAsiaTheme="majorEastAsia" w:hAnsi="Calibri" w:cs="Calibri"/>
          <w:color w:val="000000"/>
        </w:rPr>
        <w:t>Greening Lord Pond Plaza Climate Resilience Action Plan</w:t>
      </w:r>
    </w:p>
    <w:p w14:paraId="65681719" w14:textId="5EAD89A0" w:rsidR="00ED00BE" w:rsidRPr="0047655B" w:rsidRDefault="00ED00BE" w:rsidP="000F0D2F">
      <w:pPr>
        <w:pStyle w:val="paragraph"/>
        <w:spacing w:before="0" w:beforeAutospacing="0" w:after="0" w:afterAutospacing="0"/>
        <w:textAlignment w:val="baseline"/>
        <w:rPr>
          <w:bCs/>
        </w:rPr>
      </w:pPr>
      <w:r w:rsidRPr="00ED00BE">
        <w:rPr>
          <w:rStyle w:val="eop"/>
          <w:rFonts w:ascii="Calibri" w:eastAsiaTheme="majorEastAsia" w:hAnsi="Calibri" w:cs="Calibri"/>
          <w:b/>
          <w:bCs/>
          <w:color w:val="000000"/>
        </w:rPr>
        <w:t>Award Year (FY):</w:t>
      </w:r>
      <w:r w:rsidR="0047655B">
        <w:rPr>
          <w:rStyle w:val="eop"/>
          <w:rFonts w:ascii="Calibri" w:eastAsiaTheme="majorEastAsia" w:hAnsi="Calibri" w:cs="Calibri"/>
          <w:b/>
          <w:bCs/>
          <w:color w:val="000000"/>
        </w:rPr>
        <w:t xml:space="preserve"> </w:t>
      </w:r>
      <w:r w:rsidR="0047655B">
        <w:rPr>
          <w:rStyle w:val="eop"/>
          <w:rFonts w:ascii="Calibri" w:eastAsiaTheme="majorEastAsia" w:hAnsi="Calibri" w:cs="Calibri"/>
          <w:bCs/>
          <w:color w:val="000000"/>
        </w:rPr>
        <w:t>FY21</w:t>
      </w:r>
    </w:p>
    <w:p w14:paraId="55925100" w14:textId="3434BC2D" w:rsidR="000F0D2F" w:rsidRDefault="000F0D2F" w:rsidP="000F0D2F">
      <w:pPr>
        <w:pStyle w:val="paragraph"/>
        <w:spacing w:before="0" w:beforeAutospacing="0" w:after="0" w:afterAutospacing="0"/>
        <w:textAlignment w:val="baseline"/>
      </w:pPr>
      <w:r>
        <w:rPr>
          <w:rStyle w:val="normaltextrun"/>
          <w:rFonts w:ascii="Calibri" w:eastAsiaTheme="majorEastAsia" w:hAnsi="Calibri" w:cs="Calibri"/>
          <w:b/>
          <w:bCs/>
          <w:color w:val="000000"/>
        </w:rPr>
        <w:t xml:space="preserve">Grant Award: </w:t>
      </w:r>
      <w:r w:rsidRPr="0047655B">
        <w:rPr>
          <w:rStyle w:val="normaltextrun"/>
          <w:rFonts w:ascii="Calibri" w:eastAsiaTheme="majorEastAsia" w:hAnsi="Calibri" w:cs="Calibri"/>
          <w:bCs/>
          <w:color w:val="000000"/>
        </w:rPr>
        <w:t>$</w:t>
      </w:r>
      <w:r w:rsidR="0047655B" w:rsidRPr="0047655B">
        <w:rPr>
          <w:rStyle w:val="eop"/>
          <w:rFonts w:ascii="Calibri" w:eastAsiaTheme="majorEastAsia" w:hAnsi="Calibri" w:cs="Calibri"/>
          <w:color w:val="000000"/>
        </w:rPr>
        <w:t>117,760</w:t>
      </w:r>
    </w:p>
    <w:p w14:paraId="693A3E5F" w14:textId="7C2524D5" w:rsidR="000F0D2F" w:rsidRDefault="000F0D2F" w:rsidP="000F0D2F">
      <w:pPr>
        <w:pStyle w:val="paragraph"/>
        <w:spacing w:before="0" w:beforeAutospacing="0" w:after="0" w:afterAutospacing="0"/>
        <w:textAlignment w:val="baseline"/>
        <w:rPr>
          <w:rStyle w:val="eop"/>
          <w:rFonts w:ascii="Calibri" w:hAnsi="Calibri" w:cs="Calibri"/>
          <w:color w:val="000000"/>
        </w:rPr>
      </w:pPr>
      <w:r>
        <w:rPr>
          <w:rStyle w:val="normaltextrun"/>
          <w:rFonts w:ascii="Calibri" w:eastAsiaTheme="majorEastAsia" w:hAnsi="Calibri" w:cs="Calibri"/>
          <w:b/>
          <w:bCs/>
          <w:color w:val="000000"/>
        </w:rPr>
        <w:t xml:space="preserve">Match: </w:t>
      </w:r>
      <w:r w:rsidRPr="0047655B">
        <w:rPr>
          <w:rStyle w:val="normaltextrun"/>
          <w:rFonts w:ascii="Calibri" w:eastAsiaTheme="majorEastAsia" w:hAnsi="Calibri" w:cs="Calibri"/>
          <w:bCs/>
          <w:color w:val="000000"/>
        </w:rPr>
        <w:t>$</w:t>
      </w:r>
      <w:r w:rsidR="0047655B" w:rsidRPr="0047655B">
        <w:rPr>
          <w:rStyle w:val="normaltextrun"/>
          <w:rFonts w:ascii="Calibri" w:eastAsiaTheme="majorEastAsia" w:hAnsi="Calibri" w:cs="Calibri"/>
          <w:bCs/>
          <w:color w:val="000000"/>
        </w:rPr>
        <w:t>40,625</w:t>
      </w:r>
      <w:r>
        <w:rPr>
          <w:rStyle w:val="eop"/>
          <w:rFonts w:ascii="Calibri" w:eastAsiaTheme="majorEastAsia" w:hAnsi="Calibri" w:cs="Calibri"/>
          <w:color w:val="000000"/>
        </w:rPr>
        <w:t> </w:t>
      </w:r>
    </w:p>
    <w:p w14:paraId="17D39E54" w14:textId="291AAE17" w:rsidR="000F0D2F" w:rsidRPr="000F0D2F" w:rsidRDefault="000F0D2F" w:rsidP="000F0D2F">
      <w:pPr>
        <w:pStyle w:val="paragraph"/>
        <w:spacing w:before="0" w:beforeAutospacing="0" w:after="0" w:afterAutospacing="0"/>
        <w:textAlignment w:val="baseline"/>
        <w:rPr>
          <w:b/>
          <w:bCs/>
        </w:rPr>
      </w:pPr>
      <w:r w:rsidRPr="000F0D2F">
        <w:rPr>
          <w:rStyle w:val="eop"/>
          <w:rFonts w:ascii="Calibri" w:hAnsi="Calibri" w:cs="Calibri"/>
          <w:b/>
          <w:bCs/>
          <w:color w:val="000000"/>
        </w:rPr>
        <w:t>Match Source:</w:t>
      </w:r>
      <w:r w:rsidR="0047655B">
        <w:rPr>
          <w:rStyle w:val="eop"/>
          <w:rFonts w:ascii="Calibri" w:hAnsi="Calibri" w:cs="Calibri"/>
          <w:b/>
          <w:bCs/>
          <w:color w:val="000000"/>
        </w:rPr>
        <w:t xml:space="preserve"> </w:t>
      </w:r>
      <w:r w:rsidR="0047655B" w:rsidRPr="0047655B">
        <w:rPr>
          <w:rStyle w:val="eop"/>
          <w:rFonts w:ascii="Calibri" w:hAnsi="Calibri" w:cs="Calibri"/>
          <w:bCs/>
          <w:color w:val="000000"/>
        </w:rPr>
        <w:t>Time</w:t>
      </w:r>
    </w:p>
    <w:p w14:paraId="5B372909" w14:textId="1B18F9D6" w:rsidR="000F0D2F" w:rsidRDefault="000F0D2F" w:rsidP="000F0D2F">
      <w:pPr>
        <w:pStyle w:val="paragraph"/>
        <w:spacing w:before="0" w:beforeAutospacing="0" w:after="0" w:afterAutospacing="0"/>
        <w:textAlignment w:val="baseline"/>
      </w:pPr>
      <w:r>
        <w:rPr>
          <w:rStyle w:val="normaltextrun"/>
          <w:rFonts w:ascii="Calibri" w:eastAsiaTheme="majorEastAsia" w:hAnsi="Calibri" w:cs="Calibri"/>
          <w:b/>
          <w:bCs/>
        </w:rPr>
        <w:t>One or Two Year Project:</w:t>
      </w:r>
      <w:r>
        <w:rPr>
          <w:rStyle w:val="eop"/>
          <w:rFonts w:ascii="Calibri" w:eastAsiaTheme="majorEastAsia" w:hAnsi="Calibri" w:cs="Calibri"/>
        </w:rPr>
        <w:t> </w:t>
      </w:r>
      <w:r w:rsidR="0047655B">
        <w:rPr>
          <w:rStyle w:val="eop"/>
          <w:rFonts w:ascii="Calibri" w:eastAsiaTheme="majorEastAsia" w:hAnsi="Calibri" w:cs="Calibri"/>
        </w:rPr>
        <w:t>One-Year Project</w:t>
      </w:r>
    </w:p>
    <w:p w14:paraId="6E2E2EE2" w14:textId="60D0A1FE" w:rsidR="000F0D2F" w:rsidRDefault="000F0D2F" w:rsidP="000F0D2F">
      <w:pPr>
        <w:pStyle w:val="paragraph"/>
        <w:spacing w:before="0" w:beforeAutospacing="0" w:after="0" w:afterAutospacing="0"/>
        <w:textAlignment w:val="baseline"/>
        <w:rPr>
          <w:rStyle w:val="eop"/>
          <w:rFonts w:ascii="Calibri" w:eastAsiaTheme="majorEastAsia" w:hAnsi="Calibri" w:cs="Calibri"/>
        </w:rPr>
      </w:pPr>
      <w:r>
        <w:rPr>
          <w:rStyle w:val="normaltextrun"/>
          <w:rFonts w:ascii="Calibri" w:eastAsiaTheme="majorEastAsia" w:hAnsi="Calibri" w:cs="Calibri"/>
          <w:b/>
          <w:bCs/>
        </w:rPr>
        <w:t>Municipal Department Leading Project:</w:t>
      </w:r>
      <w:r w:rsidR="0047655B">
        <w:rPr>
          <w:rStyle w:val="normaltextrun"/>
          <w:rFonts w:ascii="Calibri" w:eastAsiaTheme="majorEastAsia" w:hAnsi="Calibri" w:cs="Calibri"/>
          <w:b/>
          <w:bCs/>
        </w:rPr>
        <w:t xml:space="preserve"> </w:t>
      </w:r>
      <w:r w:rsidR="0047655B" w:rsidRPr="0047655B">
        <w:rPr>
          <w:rStyle w:val="normaltextrun"/>
          <w:rFonts w:ascii="Calibri" w:eastAsiaTheme="majorEastAsia" w:hAnsi="Calibri" w:cs="Calibri"/>
          <w:bCs/>
        </w:rPr>
        <w:t>Athol Planning and Economic Development</w:t>
      </w:r>
      <w:r>
        <w:rPr>
          <w:rStyle w:val="eop"/>
          <w:rFonts w:ascii="Calibri" w:eastAsiaTheme="majorEastAsia" w:hAnsi="Calibri" w:cs="Calibri"/>
        </w:rPr>
        <w:t> </w:t>
      </w:r>
    </w:p>
    <w:p w14:paraId="20C980C0" w14:textId="7DABCAA4" w:rsidR="000F0D2F" w:rsidRPr="0047655B" w:rsidRDefault="000F0D2F" w:rsidP="000F0D2F">
      <w:pPr>
        <w:pStyle w:val="paragraph"/>
        <w:spacing w:before="0" w:beforeAutospacing="0" w:after="0" w:afterAutospacing="0"/>
        <w:textAlignment w:val="baseline"/>
        <w:rPr>
          <w:bCs/>
        </w:rPr>
      </w:pPr>
      <w:r w:rsidRPr="000F0D2F">
        <w:rPr>
          <w:rStyle w:val="eop"/>
          <w:rFonts w:ascii="Calibri" w:eastAsiaTheme="majorEastAsia" w:hAnsi="Calibri" w:cs="Calibri"/>
          <w:b/>
          <w:bCs/>
        </w:rPr>
        <w:t xml:space="preserve">Project Website </w:t>
      </w:r>
      <w:r w:rsidR="00763864">
        <w:rPr>
          <w:rStyle w:val="eop"/>
          <w:rFonts w:ascii="Calibri" w:eastAsiaTheme="majorEastAsia" w:hAnsi="Calibri" w:cs="Calibri"/>
          <w:b/>
          <w:bCs/>
        </w:rPr>
        <w:t>URL:</w:t>
      </w:r>
      <w:r w:rsidR="0047655B">
        <w:rPr>
          <w:rStyle w:val="eop"/>
          <w:rFonts w:ascii="Calibri" w:eastAsiaTheme="majorEastAsia" w:hAnsi="Calibri" w:cs="Calibri"/>
          <w:bCs/>
        </w:rPr>
        <w:t xml:space="preserve"> </w:t>
      </w:r>
      <w:hyperlink r:id="rId8" w:history="1">
        <w:r w:rsidR="0047655B" w:rsidRPr="0047655B">
          <w:rPr>
            <w:rStyle w:val="Hyperlink"/>
            <w:rFonts w:ascii="Calibri" w:eastAsiaTheme="majorEastAsia" w:hAnsi="Calibri" w:cs="Calibri"/>
          </w:rPr>
          <w:t>https://lordpondplaza.wordpress.com/</w:t>
        </w:r>
      </w:hyperlink>
    </w:p>
    <w:p w14:paraId="14A5076D" w14:textId="6D901D11" w:rsidR="000F0D2F" w:rsidRDefault="000F0D2F" w:rsidP="000F0D2F">
      <w:pPr>
        <w:pStyle w:val="paragraph"/>
        <w:textAlignment w:val="baseline"/>
      </w:pPr>
      <w:r>
        <w:rPr>
          <w:rStyle w:val="normaltextrun"/>
          <w:rFonts w:ascii="Calibri" w:eastAsiaTheme="majorEastAsia" w:hAnsi="Calibri" w:cs="Calibri"/>
          <w:b/>
          <w:bCs/>
          <w:color w:val="000000"/>
        </w:rPr>
        <w:t>Community Overview:</w:t>
      </w:r>
      <w:r>
        <w:rPr>
          <w:rStyle w:val="normaltextrun"/>
          <w:rFonts w:ascii="Calibri" w:eastAsiaTheme="majorEastAsia" w:hAnsi="Calibri" w:cs="Calibri"/>
          <w:color w:val="000000"/>
        </w:rPr>
        <w:t> </w:t>
      </w:r>
      <w:r>
        <w:rPr>
          <w:rStyle w:val="eop"/>
          <w:rFonts w:ascii="Calibri" w:eastAsiaTheme="majorEastAsia" w:hAnsi="Calibri" w:cs="Calibri"/>
          <w:color w:val="000000"/>
        </w:rPr>
        <w:t> </w:t>
      </w:r>
      <w:r>
        <w:rPr>
          <w:rStyle w:val="eop"/>
          <w:rFonts w:ascii="Calibri" w:eastAsiaTheme="majorEastAsia" w:hAnsi="Calibri" w:cs="Calibri"/>
        </w:rPr>
        <w:t> </w:t>
      </w:r>
    </w:p>
    <w:p w14:paraId="7227E2FB" w14:textId="77777777" w:rsidR="000F0D2F" w:rsidRDefault="000F0D2F" w:rsidP="000F0D2F">
      <w:pPr>
        <w:pStyle w:val="paragraph"/>
        <w:numPr>
          <w:ilvl w:val="0"/>
          <w:numId w:val="6"/>
        </w:numPr>
        <w:textAlignment w:val="baseline"/>
      </w:pPr>
      <w:r>
        <w:rPr>
          <w:rStyle w:val="normaltextrun"/>
          <w:rFonts w:ascii="Calibri" w:eastAsiaTheme="majorEastAsia" w:hAnsi="Calibri" w:cs="Calibri"/>
        </w:rPr>
        <w:t xml:space="preserve">What is the population size of your community and where is it located? </w:t>
      </w:r>
      <w:r>
        <w:rPr>
          <w:rStyle w:val="eop"/>
          <w:rFonts w:ascii="Calibri" w:eastAsiaTheme="majorEastAsia" w:hAnsi="Calibri" w:cs="Calibri"/>
        </w:rPr>
        <w:t> </w:t>
      </w:r>
    </w:p>
    <w:p w14:paraId="67FA5D80" w14:textId="44EAAC3D" w:rsidR="000F0D2F" w:rsidRDefault="000F0D2F" w:rsidP="000F0D2F">
      <w:pPr>
        <w:pStyle w:val="paragraph"/>
        <w:numPr>
          <w:ilvl w:val="0"/>
          <w:numId w:val="6"/>
        </w:numPr>
        <w:textAlignment w:val="baseline"/>
      </w:pPr>
      <w:r w:rsidRPr="000F0D2F">
        <w:rPr>
          <w:rStyle w:val="normaltextrun"/>
          <w:rFonts w:ascii="Calibri" w:eastAsiaTheme="majorEastAsia" w:hAnsi="Calibri" w:cs="Calibri"/>
        </w:rPr>
        <w:t xml:space="preserve">Do you have any </w:t>
      </w:r>
      <w:hyperlink r:id="rId9" w:tgtFrame="_blank" w:history="1">
        <w:r w:rsidRPr="000F0D2F">
          <w:rPr>
            <w:rStyle w:val="normaltextrun"/>
            <w:rFonts w:ascii="Calibri" w:eastAsiaTheme="majorEastAsia" w:hAnsi="Calibri" w:cs="Calibri"/>
            <w:color w:val="0563C1"/>
            <w:u w:val="single"/>
          </w:rPr>
          <w:t>Environmental Justice</w:t>
        </w:r>
      </w:hyperlink>
      <w:r w:rsidRPr="000F0D2F">
        <w:rPr>
          <w:rStyle w:val="normaltextrun"/>
          <w:rFonts w:ascii="Calibri" w:eastAsiaTheme="majorEastAsia" w:hAnsi="Calibri" w:cs="Calibri"/>
        </w:rPr>
        <w:t xml:space="preserve"> </w:t>
      </w:r>
      <w:r w:rsidR="00E2730C">
        <w:rPr>
          <w:rStyle w:val="normaltextrun"/>
          <w:rFonts w:ascii="Calibri" w:eastAsiaTheme="majorEastAsia" w:hAnsi="Calibri" w:cs="Calibri"/>
        </w:rPr>
        <w:t xml:space="preserve">or other Climate Vulnerable </w:t>
      </w:r>
      <w:r w:rsidRPr="000F0D2F">
        <w:rPr>
          <w:rStyle w:val="normaltextrun"/>
          <w:rFonts w:ascii="Calibri" w:eastAsiaTheme="majorEastAsia" w:hAnsi="Calibri" w:cs="Calibri"/>
        </w:rPr>
        <w:t xml:space="preserve">communities? </w:t>
      </w:r>
      <w:r w:rsidR="00E2730C">
        <w:rPr>
          <w:rStyle w:val="eop"/>
          <w:rFonts w:ascii="Calibri" w:eastAsiaTheme="majorEastAsia" w:hAnsi="Calibri" w:cs="Calibri"/>
        </w:rPr>
        <w:t>(Think about both those who live and work in your town.)</w:t>
      </w:r>
    </w:p>
    <w:p w14:paraId="71A850DF" w14:textId="4289F974" w:rsidR="000F0D2F" w:rsidRPr="0047655B" w:rsidRDefault="00E2730C" w:rsidP="000F0D2F">
      <w:pPr>
        <w:pStyle w:val="paragraph"/>
        <w:numPr>
          <w:ilvl w:val="0"/>
          <w:numId w:val="6"/>
        </w:numPr>
        <w:textAlignment w:val="baseline"/>
        <w:rPr>
          <w:rStyle w:val="normaltextrun"/>
        </w:rPr>
      </w:pPr>
      <w:r>
        <w:rPr>
          <w:rStyle w:val="normaltextrun"/>
          <w:rFonts w:ascii="Calibri" w:eastAsiaTheme="majorEastAsia" w:hAnsi="Calibri" w:cs="Calibri"/>
        </w:rPr>
        <w:t xml:space="preserve">Other unique traits of your municipality like who the top employers are, </w:t>
      </w:r>
      <w:r w:rsidR="00063532">
        <w:rPr>
          <w:rStyle w:val="normaltextrun"/>
          <w:rFonts w:ascii="Calibri" w:eastAsiaTheme="majorEastAsia" w:hAnsi="Calibri" w:cs="Calibri"/>
        </w:rPr>
        <w:t xml:space="preserve">geography, </w:t>
      </w:r>
      <w:r w:rsidR="00164416">
        <w:rPr>
          <w:rStyle w:val="normaltextrun"/>
          <w:rFonts w:ascii="Calibri" w:eastAsiaTheme="majorEastAsia" w:hAnsi="Calibri" w:cs="Calibri"/>
        </w:rPr>
        <w:t>history, etc.</w:t>
      </w:r>
    </w:p>
    <w:p w14:paraId="1C58624F" w14:textId="562CFFEF" w:rsidR="003B18F3" w:rsidRDefault="0047655B" w:rsidP="0047655B">
      <w:pPr>
        <w:pStyle w:val="paragraph"/>
        <w:textAlignment w:val="baseline"/>
        <w:rPr>
          <w:rStyle w:val="normaltextrun"/>
          <w:rFonts w:ascii="Calibri" w:eastAsiaTheme="majorEastAsia" w:hAnsi="Calibri" w:cs="Calibri"/>
        </w:rPr>
      </w:pPr>
      <w:r>
        <w:rPr>
          <w:rStyle w:val="normaltextrun"/>
          <w:rFonts w:ascii="Calibri" w:eastAsiaTheme="majorEastAsia" w:hAnsi="Calibri" w:cs="Calibri"/>
        </w:rPr>
        <w:t xml:space="preserve">The town of Athol, originally settled in 1730s as Pequoiag, is currently home to 12,000 residents.  Situated approximately 70 miles west of Boston, Athol is a former industrial “mill town” </w:t>
      </w:r>
      <w:r w:rsidR="006E2D76">
        <w:rPr>
          <w:rStyle w:val="normaltextrun"/>
          <w:rFonts w:ascii="Calibri" w:eastAsiaTheme="majorEastAsia" w:hAnsi="Calibri" w:cs="Calibri"/>
        </w:rPr>
        <w:t xml:space="preserve">along the Route 2 corridor, bordered by Phillipston, Petersham, New Salem, Orange, and Royalston.  Athol’s history as a mill town is characterized by its proximity to the Millers River which meanders through the town in an east to west direction where it ultimately flows to the Quabbin </w:t>
      </w:r>
      <w:r w:rsidR="003D21CF">
        <w:rPr>
          <w:rStyle w:val="normaltextrun"/>
          <w:rFonts w:ascii="Calibri" w:eastAsiaTheme="majorEastAsia" w:hAnsi="Calibri" w:cs="Calibri"/>
        </w:rPr>
        <w:t>Reservoir</w:t>
      </w:r>
      <w:r w:rsidR="006E2D76">
        <w:rPr>
          <w:rStyle w:val="normaltextrun"/>
          <w:rFonts w:ascii="Calibri" w:eastAsiaTheme="majorEastAsia" w:hAnsi="Calibri" w:cs="Calibri"/>
        </w:rPr>
        <w:t>.  Factories powered by</w:t>
      </w:r>
      <w:r w:rsidR="003B18F3">
        <w:rPr>
          <w:rStyle w:val="normaltextrun"/>
          <w:rFonts w:ascii="Calibri" w:eastAsiaTheme="majorEastAsia" w:hAnsi="Calibri" w:cs="Calibri"/>
        </w:rPr>
        <w:t xml:space="preserve"> the Millers River through the mid and late-19</w:t>
      </w:r>
      <w:r w:rsidR="003B18F3" w:rsidRPr="003B18F3">
        <w:rPr>
          <w:rStyle w:val="normaltextrun"/>
          <w:rFonts w:ascii="Calibri" w:eastAsiaTheme="majorEastAsia" w:hAnsi="Calibri" w:cs="Calibri"/>
          <w:vertAlign w:val="superscript"/>
        </w:rPr>
        <w:t>th</w:t>
      </w:r>
      <w:r w:rsidR="003B18F3">
        <w:rPr>
          <w:rStyle w:val="normaltextrun"/>
          <w:rFonts w:ascii="Calibri" w:eastAsiaTheme="majorEastAsia" w:hAnsi="Calibri" w:cs="Calibri"/>
        </w:rPr>
        <w:t xml:space="preserve"> century established Athol’s legacy as “Tool Town” by supporting numerous high-precision tool manufacturing, notably L.S. Starrett Company, which remains the town’s largest local employer.  </w:t>
      </w:r>
    </w:p>
    <w:p w14:paraId="0FFC33DE" w14:textId="0E430D2D" w:rsidR="000F0D2F" w:rsidRDefault="000F0D2F" w:rsidP="000F0D2F">
      <w:pPr>
        <w:pStyle w:val="paragraph"/>
        <w:textAlignment w:val="baseline"/>
      </w:pPr>
      <w:r>
        <w:rPr>
          <w:rStyle w:val="eop"/>
          <w:rFonts w:ascii="Calibri" w:eastAsiaTheme="majorEastAsia" w:hAnsi="Calibri" w:cs="Calibri"/>
          <w:color w:val="000000"/>
        </w:rPr>
        <w:t> </w:t>
      </w:r>
      <w:r>
        <w:rPr>
          <w:rStyle w:val="normaltextrun"/>
          <w:rFonts w:ascii="Calibri" w:eastAsiaTheme="majorEastAsia" w:hAnsi="Calibri" w:cs="Calibri"/>
          <w:b/>
          <w:bCs/>
          <w:color w:val="000000"/>
        </w:rPr>
        <w:t>Projec</w:t>
      </w:r>
      <w:r>
        <w:rPr>
          <w:rStyle w:val="normaltextrun"/>
          <w:rFonts w:ascii="Calibri" w:eastAsiaTheme="majorEastAsia" w:hAnsi="Calibri" w:cs="Calibri"/>
          <w:b/>
          <w:bCs/>
        </w:rPr>
        <w:t>t Description and</w:t>
      </w:r>
      <w:r>
        <w:rPr>
          <w:rStyle w:val="normaltextrun"/>
          <w:rFonts w:ascii="Calibri" w:eastAsiaTheme="majorEastAsia" w:hAnsi="Calibri" w:cs="Calibri"/>
          <w:b/>
          <w:bCs/>
          <w:color w:val="000000"/>
        </w:rPr>
        <w:t xml:space="preserve"> Goals:</w:t>
      </w:r>
      <w:r>
        <w:rPr>
          <w:rStyle w:val="eop"/>
          <w:rFonts w:ascii="Calibri" w:eastAsiaTheme="majorEastAsia" w:hAnsi="Calibri" w:cs="Calibri"/>
          <w:color w:val="000000"/>
        </w:rPr>
        <w:t> </w:t>
      </w:r>
    </w:p>
    <w:p w14:paraId="5BCF3C44" w14:textId="77777777" w:rsidR="000F0D2F" w:rsidRDefault="000F0D2F" w:rsidP="000F0D2F">
      <w:pPr>
        <w:pStyle w:val="paragraph"/>
        <w:numPr>
          <w:ilvl w:val="0"/>
          <w:numId w:val="7"/>
        </w:numPr>
        <w:textAlignment w:val="baseline"/>
        <w:rPr>
          <w:rFonts w:ascii="Calibri" w:hAnsi="Calibri" w:cs="Calibri"/>
        </w:rPr>
      </w:pPr>
      <w:r>
        <w:rPr>
          <w:rStyle w:val="normaltextrun"/>
          <w:rFonts w:ascii="Calibri" w:eastAsiaTheme="majorEastAsia" w:hAnsi="Calibri" w:cs="Calibri"/>
          <w:color w:val="000000"/>
        </w:rPr>
        <w:t>Where was the project located?</w:t>
      </w:r>
      <w:r>
        <w:rPr>
          <w:rStyle w:val="eop"/>
          <w:rFonts w:ascii="Calibri" w:eastAsiaTheme="majorEastAsia" w:hAnsi="Calibri" w:cs="Calibri"/>
          <w:color w:val="000000"/>
        </w:rPr>
        <w:t> </w:t>
      </w:r>
    </w:p>
    <w:p w14:paraId="1CD5DE53" w14:textId="77777777" w:rsidR="000F0D2F" w:rsidRDefault="000F0D2F" w:rsidP="000F0D2F">
      <w:pPr>
        <w:pStyle w:val="paragraph"/>
        <w:numPr>
          <w:ilvl w:val="0"/>
          <w:numId w:val="7"/>
        </w:numPr>
        <w:textAlignment w:val="baseline"/>
        <w:rPr>
          <w:rFonts w:ascii="Calibri" w:hAnsi="Calibri" w:cs="Calibri"/>
        </w:rPr>
      </w:pPr>
      <w:r w:rsidRPr="000F0D2F">
        <w:rPr>
          <w:rStyle w:val="normaltextrun"/>
          <w:rFonts w:ascii="Calibri" w:eastAsiaTheme="majorEastAsia" w:hAnsi="Calibri" w:cs="Calibri"/>
          <w:color w:val="000000"/>
        </w:rPr>
        <w:t>What climate change impacts did the project address?</w:t>
      </w:r>
      <w:r w:rsidRPr="000F0D2F">
        <w:rPr>
          <w:rStyle w:val="eop"/>
          <w:rFonts w:ascii="Calibri" w:eastAsiaTheme="majorEastAsia" w:hAnsi="Calibri" w:cs="Calibri"/>
          <w:color w:val="000000"/>
        </w:rPr>
        <w:t> </w:t>
      </w:r>
    </w:p>
    <w:p w14:paraId="485A2E00" w14:textId="77777777" w:rsidR="000F0D2F" w:rsidRDefault="000F0D2F" w:rsidP="000F0D2F">
      <w:pPr>
        <w:pStyle w:val="paragraph"/>
        <w:numPr>
          <w:ilvl w:val="0"/>
          <w:numId w:val="7"/>
        </w:numPr>
        <w:textAlignment w:val="baseline"/>
        <w:rPr>
          <w:rFonts w:ascii="Calibri" w:hAnsi="Calibri" w:cs="Calibri"/>
        </w:rPr>
      </w:pPr>
      <w:r w:rsidRPr="000F0D2F">
        <w:rPr>
          <w:rStyle w:val="normaltextrun"/>
          <w:rFonts w:ascii="Calibri" w:eastAsiaTheme="majorEastAsia" w:hAnsi="Calibri" w:cs="Calibri"/>
          <w:color w:val="000000"/>
        </w:rPr>
        <w:t xml:space="preserve">What were the specific goals and tasks of the project </w:t>
      </w:r>
      <w:r w:rsidRPr="000F0D2F">
        <w:rPr>
          <w:rStyle w:val="normaltextrun"/>
          <w:rFonts w:ascii="Calibri" w:eastAsiaTheme="majorEastAsia" w:hAnsi="Calibri" w:cs="Calibri"/>
        </w:rPr>
        <w:t>as stated in your application? </w:t>
      </w:r>
      <w:r w:rsidRPr="000F0D2F">
        <w:rPr>
          <w:rStyle w:val="eop"/>
          <w:rFonts w:ascii="Calibri" w:eastAsiaTheme="majorEastAsia" w:hAnsi="Calibri" w:cs="Calibri"/>
        </w:rPr>
        <w:t> </w:t>
      </w:r>
    </w:p>
    <w:p w14:paraId="2BB1BCF9" w14:textId="08C9326F" w:rsidR="000F0D2F" w:rsidRDefault="000F0D2F" w:rsidP="000F0D2F">
      <w:pPr>
        <w:pStyle w:val="paragraph"/>
        <w:numPr>
          <w:ilvl w:val="0"/>
          <w:numId w:val="7"/>
        </w:numPr>
        <w:textAlignment w:val="baseline"/>
        <w:rPr>
          <w:rFonts w:ascii="Calibri" w:hAnsi="Calibri" w:cs="Calibri"/>
        </w:rPr>
      </w:pPr>
      <w:r w:rsidRPr="000F0D2F">
        <w:rPr>
          <w:rStyle w:val="normaltextrun"/>
          <w:rFonts w:ascii="Calibri" w:eastAsiaTheme="majorEastAsia" w:hAnsi="Calibri" w:cs="Calibri"/>
        </w:rPr>
        <w:t>Did you</w:t>
      </w:r>
      <w:r w:rsidR="00392498">
        <w:rPr>
          <w:rStyle w:val="normaltextrun"/>
          <w:rFonts w:ascii="Calibri" w:eastAsiaTheme="majorEastAsia" w:hAnsi="Calibri" w:cs="Calibri"/>
        </w:rPr>
        <w:t>r</w:t>
      </w:r>
      <w:r w:rsidRPr="000F0D2F">
        <w:rPr>
          <w:rStyle w:val="normaltextrun"/>
          <w:rFonts w:ascii="Calibri" w:eastAsiaTheme="majorEastAsia" w:hAnsi="Calibri" w:cs="Calibri"/>
        </w:rPr>
        <w:t xml:space="preserve"> project meet the goals set forth in your application in terms of:</w:t>
      </w:r>
      <w:r w:rsidRPr="000F0D2F">
        <w:rPr>
          <w:rStyle w:val="eop"/>
          <w:rFonts w:ascii="Calibri" w:eastAsiaTheme="majorEastAsia" w:hAnsi="Calibri" w:cs="Calibri"/>
        </w:rPr>
        <w:t> </w:t>
      </w:r>
    </w:p>
    <w:p w14:paraId="38BAB928" w14:textId="77777777" w:rsidR="000F0D2F" w:rsidRDefault="000F0D2F" w:rsidP="000F0D2F">
      <w:pPr>
        <w:pStyle w:val="paragraph"/>
        <w:numPr>
          <w:ilvl w:val="1"/>
          <w:numId w:val="7"/>
        </w:numPr>
        <w:textAlignment w:val="baseline"/>
        <w:rPr>
          <w:rFonts w:ascii="Calibri" w:hAnsi="Calibri" w:cs="Calibri"/>
        </w:rPr>
      </w:pPr>
      <w:r w:rsidRPr="000F0D2F">
        <w:rPr>
          <w:rStyle w:val="normaltextrun"/>
          <w:rFonts w:ascii="Calibri" w:eastAsiaTheme="majorEastAsia" w:hAnsi="Calibri" w:cs="Calibri"/>
        </w:rPr>
        <w:t>Employing nature-based solutions</w:t>
      </w:r>
      <w:r w:rsidRPr="000F0D2F">
        <w:rPr>
          <w:rStyle w:val="eop"/>
          <w:rFonts w:ascii="Calibri" w:eastAsiaTheme="majorEastAsia" w:hAnsi="Calibri" w:cs="Calibri"/>
        </w:rPr>
        <w:t> </w:t>
      </w:r>
    </w:p>
    <w:p w14:paraId="45202E68" w14:textId="77777777" w:rsidR="000F0D2F" w:rsidRDefault="000F0D2F" w:rsidP="000F0D2F">
      <w:pPr>
        <w:pStyle w:val="paragraph"/>
        <w:numPr>
          <w:ilvl w:val="1"/>
          <w:numId w:val="7"/>
        </w:numPr>
        <w:textAlignment w:val="baseline"/>
        <w:rPr>
          <w:rFonts w:ascii="Calibri" w:hAnsi="Calibri" w:cs="Calibri"/>
        </w:rPr>
      </w:pPr>
      <w:r w:rsidRPr="000F0D2F">
        <w:rPr>
          <w:rStyle w:val="normaltextrun"/>
          <w:rFonts w:ascii="Calibri" w:eastAsiaTheme="majorEastAsia" w:hAnsi="Calibri" w:cs="Calibri"/>
        </w:rPr>
        <w:t>Improving equitable outcomes for and fostering strong partnerships with EJ and other Climate Vulnerable Populations</w:t>
      </w:r>
      <w:r w:rsidRPr="000F0D2F">
        <w:rPr>
          <w:rStyle w:val="eop"/>
          <w:rFonts w:ascii="Calibri" w:eastAsiaTheme="majorEastAsia" w:hAnsi="Calibri" w:cs="Calibri"/>
        </w:rPr>
        <w:t> </w:t>
      </w:r>
    </w:p>
    <w:p w14:paraId="76DBF3FC" w14:textId="77777777" w:rsidR="000F0D2F" w:rsidRDefault="000F0D2F" w:rsidP="000F0D2F">
      <w:pPr>
        <w:pStyle w:val="paragraph"/>
        <w:numPr>
          <w:ilvl w:val="1"/>
          <w:numId w:val="7"/>
        </w:numPr>
        <w:textAlignment w:val="baseline"/>
        <w:rPr>
          <w:rFonts w:ascii="Calibri" w:hAnsi="Calibri" w:cs="Calibri"/>
        </w:rPr>
      </w:pPr>
      <w:r w:rsidRPr="000F0D2F">
        <w:rPr>
          <w:rStyle w:val="normaltextrun"/>
          <w:rFonts w:ascii="Calibri" w:eastAsiaTheme="majorEastAsia" w:hAnsi="Calibri" w:cs="Calibri"/>
        </w:rPr>
        <w:t>Providing regional benefits</w:t>
      </w:r>
      <w:r w:rsidRPr="000F0D2F">
        <w:rPr>
          <w:rStyle w:val="eop"/>
          <w:rFonts w:ascii="Calibri" w:eastAsiaTheme="majorEastAsia" w:hAnsi="Calibri" w:cs="Calibri"/>
        </w:rPr>
        <w:t> </w:t>
      </w:r>
    </w:p>
    <w:p w14:paraId="26204E46" w14:textId="48870653" w:rsidR="000F0D2F" w:rsidRDefault="000F0D2F" w:rsidP="000F0D2F">
      <w:pPr>
        <w:pStyle w:val="paragraph"/>
        <w:numPr>
          <w:ilvl w:val="1"/>
          <w:numId w:val="7"/>
        </w:numPr>
        <w:textAlignment w:val="baseline"/>
        <w:rPr>
          <w:rFonts w:ascii="Calibri" w:hAnsi="Calibri" w:cs="Calibri"/>
        </w:rPr>
      </w:pPr>
      <w:r w:rsidRPr="000F0D2F">
        <w:rPr>
          <w:rStyle w:val="normaltextrun"/>
          <w:rFonts w:ascii="Calibri" w:eastAsiaTheme="majorEastAsia" w:hAnsi="Calibri" w:cs="Calibri"/>
        </w:rPr>
        <w:t xml:space="preserve">Implementing the </w:t>
      </w:r>
      <w:r>
        <w:rPr>
          <w:rStyle w:val="normaltextrun"/>
          <w:rFonts w:ascii="Calibri" w:eastAsiaTheme="majorEastAsia" w:hAnsi="Calibri" w:cs="Calibri"/>
        </w:rPr>
        <w:t>public i</w:t>
      </w:r>
      <w:r w:rsidRPr="000F0D2F">
        <w:rPr>
          <w:rStyle w:val="normaltextrun"/>
          <w:rFonts w:ascii="Calibri" w:eastAsiaTheme="majorEastAsia" w:hAnsi="Calibri" w:cs="Calibri"/>
        </w:rPr>
        <w:t xml:space="preserve">nvolvement and </w:t>
      </w:r>
      <w:r w:rsidR="00523200">
        <w:rPr>
          <w:rStyle w:val="normaltextrun"/>
          <w:rFonts w:ascii="Calibri" w:eastAsiaTheme="majorEastAsia" w:hAnsi="Calibri" w:cs="Calibri"/>
        </w:rPr>
        <w:t>c</w:t>
      </w:r>
      <w:r w:rsidRPr="000F0D2F">
        <w:rPr>
          <w:rStyle w:val="normaltextrun"/>
          <w:rFonts w:ascii="Calibri" w:eastAsiaTheme="majorEastAsia" w:hAnsi="Calibri" w:cs="Calibri"/>
        </w:rPr>
        <w:t xml:space="preserve">ommunity engagement </w:t>
      </w:r>
      <w:r w:rsidR="00523200">
        <w:rPr>
          <w:rStyle w:val="normaltextrun"/>
          <w:rFonts w:ascii="Calibri" w:eastAsiaTheme="majorEastAsia" w:hAnsi="Calibri" w:cs="Calibri"/>
        </w:rPr>
        <w:t xml:space="preserve">plan </w:t>
      </w:r>
      <w:r w:rsidRPr="000F0D2F">
        <w:rPr>
          <w:rStyle w:val="normaltextrun"/>
          <w:rFonts w:ascii="Calibri" w:eastAsiaTheme="majorEastAsia" w:hAnsi="Calibri" w:cs="Calibri"/>
        </w:rPr>
        <w:t>set forth in your application</w:t>
      </w:r>
      <w:r w:rsidRPr="000F0D2F">
        <w:rPr>
          <w:rStyle w:val="eop"/>
          <w:rFonts w:ascii="Calibri" w:eastAsiaTheme="majorEastAsia" w:hAnsi="Calibri" w:cs="Calibri"/>
        </w:rPr>
        <w:t> </w:t>
      </w:r>
    </w:p>
    <w:p w14:paraId="711A74AB" w14:textId="34084019" w:rsidR="00AE720D" w:rsidRPr="007F3015" w:rsidRDefault="000F0D2F" w:rsidP="00AE720D">
      <w:pPr>
        <w:pStyle w:val="paragraph"/>
        <w:numPr>
          <w:ilvl w:val="1"/>
          <w:numId w:val="7"/>
        </w:numPr>
        <w:textAlignment w:val="baseline"/>
        <w:rPr>
          <w:rStyle w:val="eop"/>
          <w:rFonts w:ascii="Calibri" w:hAnsi="Calibri" w:cs="Calibri"/>
        </w:rPr>
      </w:pPr>
      <w:r w:rsidRPr="000F0D2F">
        <w:rPr>
          <w:rStyle w:val="normaltextrun"/>
          <w:rFonts w:ascii="Calibri" w:eastAsiaTheme="majorEastAsia" w:hAnsi="Calibri" w:cs="Calibri"/>
        </w:rPr>
        <w:t>Finishing the project on time</w:t>
      </w:r>
      <w:r w:rsidRPr="000F0D2F">
        <w:rPr>
          <w:rStyle w:val="eop"/>
          <w:rFonts w:ascii="Calibri" w:eastAsiaTheme="majorEastAsia" w:hAnsi="Calibri" w:cs="Calibri"/>
        </w:rPr>
        <w:t> </w:t>
      </w:r>
    </w:p>
    <w:p w14:paraId="2749868B" w14:textId="62055A93" w:rsidR="001F3889" w:rsidRDefault="005E3342" w:rsidP="007F3015">
      <w:pPr>
        <w:pStyle w:val="paragraph"/>
        <w:textAlignment w:val="baseline"/>
        <w:rPr>
          <w:rStyle w:val="eop"/>
          <w:rFonts w:ascii="Calibri" w:eastAsiaTheme="majorEastAsia" w:hAnsi="Calibri" w:cs="Calibri"/>
        </w:rPr>
      </w:pPr>
      <w:r>
        <w:rPr>
          <w:rStyle w:val="eop"/>
          <w:rFonts w:ascii="Calibri" w:eastAsiaTheme="majorEastAsia" w:hAnsi="Calibri" w:cs="Calibri"/>
        </w:rPr>
        <w:lastRenderedPageBreak/>
        <w:t xml:space="preserve">The Greening Lord Pond Plaza project is located at Lord Pond Plaza in downtown Athol bounded by Main Street, Exchange Street, South Street, and Freedom Street.  The plaza is characterized by paved parking area that support a combination of publicly and privately-owned entities including retain shopping, dining, historical mill buildings, the Athol Senior Center, and other various business types.  Lord Pond Plaza was identified as a key source of climate vulnerability in the community during previous climate resilience planning initiatives in </w:t>
      </w:r>
      <w:r w:rsidR="004A7232">
        <w:rPr>
          <w:rStyle w:val="eop"/>
          <w:rFonts w:ascii="Calibri" w:eastAsiaTheme="majorEastAsia" w:hAnsi="Calibri" w:cs="Calibri"/>
        </w:rPr>
        <w:t>Athol</w:t>
      </w:r>
      <w:r>
        <w:rPr>
          <w:rStyle w:val="eop"/>
          <w:rFonts w:ascii="Calibri" w:eastAsiaTheme="majorEastAsia" w:hAnsi="Calibri" w:cs="Calibri"/>
        </w:rPr>
        <w:t>.  The goal</w:t>
      </w:r>
      <w:r w:rsidR="003D21CF">
        <w:rPr>
          <w:rStyle w:val="eop"/>
          <w:rFonts w:ascii="Calibri" w:eastAsiaTheme="majorEastAsia" w:hAnsi="Calibri" w:cs="Calibri"/>
        </w:rPr>
        <w:t xml:space="preserve"> of the project is</w:t>
      </w:r>
      <w:r>
        <w:rPr>
          <w:rStyle w:val="eop"/>
          <w:rFonts w:ascii="Calibri" w:eastAsiaTheme="majorEastAsia" w:hAnsi="Calibri" w:cs="Calibri"/>
        </w:rPr>
        <w:t xml:space="preserve"> to redevelop Lord Pond Plaza in a manner that addresses two key sources of climate exposure: extreme temperatures/urban heat island effect, and inland/urban flooding due to extreme precipitation events.  </w:t>
      </w:r>
      <w:r w:rsidR="00E03851">
        <w:rPr>
          <w:rStyle w:val="eop"/>
          <w:rFonts w:ascii="Calibri" w:eastAsiaTheme="majorEastAsia" w:hAnsi="Calibri" w:cs="Calibri"/>
        </w:rPr>
        <w:t xml:space="preserve">The effects of urban heat island effect and inland flooding present significant social, economic, and environmental vulnerability for the Town of Athol.  </w:t>
      </w:r>
    </w:p>
    <w:p w14:paraId="52744C75" w14:textId="137ABE6D" w:rsidR="004E2E45" w:rsidRDefault="001F3889" w:rsidP="007F3015">
      <w:pPr>
        <w:pStyle w:val="paragraph"/>
        <w:textAlignment w:val="baseline"/>
        <w:rPr>
          <w:rStyle w:val="eop"/>
          <w:rFonts w:ascii="Calibri" w:eastAsiaTheme="majorEastAsia" w:hAnsi="Calibri" w:cs="Calibri"/>
        </w:rPr>
      </w:pPr>
      <w:r>
        <w:rPr>
          <w:rStyle w:val="eop"/>
          <w:rFonts w:ascii="Calibri" w:eastAsiaTheme="majorEastAsia" w:hAnsi="Calibri" w:cs="Calibri"/>
        </w:rPr>
        <w:t>As described within Athol’s climate resilience planning initiatives occurring from 2019-2020, the community identified Lord Pond Plaza as an important community feature that must become climate resilient to support future community prosperity.  This is particularly true for socially vulnerable/climate vulnerable groups within the community that include environmental justice populations, low-income elderly populations, and teens/</w:t>
      </w:r>
      <w:r w:rsidR="004E2E45">
        <w:rPr>
          <w:rStyle w:val="eop"/>
          <w:rFonts w:ascii="Calibri" w:eastAsiaTheme="majorEastAsia" w:hAnsi="Calibri" w:cs="Calibri"/>
        </w:rPr>
        <w:t>transition age youth.  The use of nature-based solutions/green infrastructure, notably the daylighting of a buried stream channel that flows beneath the plaza,</w:t>
      </w:r>
      <w:r w:rsidR="007E58A0">
        <w:rPr>
          <w:rStyle w:val="eop"/>
          <w:rFonts w:ascii="Calibri" w:eastAsiaTheme="majorEastAsia" w:hAnsi="Calibri" w:cs="Calibri"/>
        </w:rPr>
        <w:t xml:space="preserve"> serves as an important approach to achieve project goals.  Project</w:t>
      </w:r>
      <w:r w:rsidR="004E2E45">
        <w:rPr>
          <w:rStyle w:val="eop"/>
          <w:rFonts w:ascii="Calibri" w:eastAsiaTheme="majorEastAsia" w:hAnsi="Calibri" w:cs="Calibri"/>
        </w:rPr>
        <w:t xml:space="preserve"> stakeholders </w:t>
      </w:r>
      <w:r w:rsidR="004A7232">
        <w:rPr>
          <w:rStyle w:val="eop"/>
          <w:rFonts w:ascii="Calibri" w:eastAsiaTheme="majorEastAsia" w:hAnsi="Calibri" w:cs="Calibri"/>
        </w:rPr>
        <w:t>collaborated to identify solutions to</w:t>
      </w:r>
      <w:r w:rsidR="004E2E45">
        <w:rPr>
          <w:rStyle w:val="eop"/>
          <w:rFonts w:ascii="Calibri" w:eastAsiaTheme="majorEastAsia" w:hAnsi="Calibri" w:cs="Calibri"/>
        </w:rPr>
        <w:t xml:space="preserve"> enhance the climate resilience of Lord Pond Plaza while simultaneously promoting co-benefits </w:t>
      </w:r>
      <w:r w:rsidR="004A7232">
        <w:rPr>
          <w:rStyle w:val="eop"/>
          <w:rFonts w:ascii="Calibri" w:eastAsiaTheme="majorEastAsia" w:hAnsi="Calibri" w:cs="Calibri"/>
        </w:rPr>
        <w:t>to the community through measures such as</w:t>
      </w:r>
      <w:r w:rsidR="004E2E45">
        <w:rPr>
          <w:rStyle w:val="eop"/>
          <w:rFonts w:ascii="Calibri" w:eastAsiaTheme="majorEastAsia" w:hAnsi="Calibri" w:cs="Calibri"/>
        </w:rPr>
        <w:t xml:space="preserve"> public recreation/gathering space, improving vehicular and pedestrian safety</w:t>
      </w:r>
      <w:r w:rsidR="004A7232">
        <w:rPr>
          <w:rStyle w:val="eop"/>
          <w:rFonts w:ascii="Calibri" w:eastAsiaTheme="majorEastAsia" w:hAnsi="Calibri" w:cs="Calibri"/>
        </w:rPr>
        <w:t>,</w:t>
      </w:r>
      <w:r w:rsidR="004E2E45">
        <w:rPr>
          <w:rStyle w:val="eop"/>
          <w:rFonts w:ascii="Calibri" w:eastAsiaTheme="majorEastAsia" w:hAnsi="Calibri" w:cs="Calibri"/>
        </w:rPr>
        <w:t xml:space="preserve"> and supporting existing and future business use.  </w:t>
      </w:r>
      <w:r>
        <w:rPr>
          <w:rStyle w:val="eop"/>
          <w:rFonts w:ascii="Calibri" w:eastAsiaTheme="majorEastAsia" w:hAnsi="Calibri" w:cs="Calibri"/>
        </w:rPr>
        <w:t xml:space="preserve"> </w:t>
      </w:r>
      <w:r w:rsidR="005E3342">
        <w:rPr>
          <w:rStyle w:val="eop"/>
          <w:rFonts w:ascii="Calibri" w:eastAsiaTheme="majorEastAsia" w:hAnsi="Calibri" w:cs="Calibri"/>
        </w:rPr>
        <w:t xml:space="preserve"> </w:t>
      </w:r>
    </w:p>
    <w:p w14:paraId="3B8FC165" w14:textId="7583CC8D" w:rsidR="007F3015" w:rsidRPr="00AE720D" w:rsidRDefault="004E2E45" w:rsidP="007F3015">
      <w:pPr>
        <w:pStyle w:val="paragraph"/>
        <w:textAlignment w:val="baseline"/>
        <w:rPr>
          <w:rFonts w:ascii="Calibri" w:hAnsi="Calibri" w:cs="Calibri"/>
        </w:rPr>
      </w:pPr>
      <w:r>
        <w:rPr>
          <w:rStyle w:val="eop"/>
          <w:rFonts w:ascii="Calibri" w:eastAsiaTheme="majorEastAsia" w:hAnsi="Calibri" w:cs="Calibri"/>
        </w:rPr>
        <w:t xml:space="preserve">A key project feature was to conduct robust community engagement that drew upon previous climate resilience planning in Athol.  The goal of this project’s engagement approach was to inform the development of conceptual design alternatives and a preferred concept design that may be advanced to construction in future project phases.  </w:t>
      </w:r>
      <w:r w:rsidR="004A7232">
        <w:rPr>
          <w:rStyle w:val="eop"/>
          <w:rFonts w:ascii="Calibri" w:eastAsiaTheme="majorEastAsia" w:hAnsi="Calibri" w:cs="Calibri"/>
        </w:rPr>
        <w:t xml:space="preserve">Abutter meetings, public site walk and informational meetings, presentations to the Athol Board of Selectmen and Planning Board, a mural competition, and a project website used to communicate information and conduct community surveys served as the engagement methodology for the project.  As a key project partner, the North Quabbin Community Coalition </w:t>
      </w:r>
      <w:r w:rsidR="00036AB6">
        <w:rPr>
          <w:rStyle w:val="eop"/>
          <w:rFonts w:ascii="Calibri" w:eastAsiaTheme="majorEastAsia" w:hAnsi="Calibri" w:cs="Calibri"/>
        </w:rPr>
        <w:t xml:space="preserve">expanded the visibility of this project within the </w:t>
      </w:r>
      <w:r w:rsidR="00933E00">
        <w:rPr>
          <w:rStyle w:val="eop"/>
          <w:rFonts w:ascii="Calibri" w:eastAsiaTheme="majorEastAsia" w:hAnsi="Calibri" w:cs="Calibri"/>
        </w:rPr>
        <w:t>N</w:t>
      </w:r>
      <w:r w:rsidR="00036AB6">
        <w:rPr>
          <w:rStyle w:val="eop"/>
          <w:rFonts w:ascii="Calibri" w:eastAsiaTheme="majorEastAsia" w:hAnsi="Calibri" w:cs="Calibri"/>
        </w:rPr>
        <w:t xml:space="preserve">orth Quabbin region leading to a successful project outcome.  </w:t>
      </w:r>
      <w:r w:rsidR="004A7232">
        <w:rPr>
          <w:rStyle w:val="eop"/>
          <w:rFonts w:ascii="Calibri" w:eastAsiaTheme="majorEastAsia" w:hAnsi="Calibri" w:cs="Calibri"/>
        </w:rPr>
        <w:t xml:space="preserve">  </w:t>
      </w:r>
      <w:r w:rsidR="005E3342">
        <w:rPr>
          <w:rStyle w:val="eop"/>
          <w:rFonts w:ascii="Calibri" w:eastAsiaTheme="majorEastAsia" w:hAnsi="Calibri" w:cs="Calibri"/>
        </w:rPr>
        <w:t xml:space="preserve">    </w:t>
      </w:r>
    </w:p>
    <w:p w14:paraId="54EADD3A" w14:textId="5406DF1C" w:rsidR="000F0D2F" w:rsidRDefault="000F0D2F" w:rsidP="000F0D2F">
      <w:pPr>
        <w:pStyle w:val="paragraph"/>
        <w:textAlignment w:val="baseline"/>
      </w:pPr>
      <w:r>
        <w:rPr>
          <w:rStyle w:val="eop"/>
          <w:rFonts w:ascii="Calibri" w:eastAsiaTheme="majorEastAsia" w:hAnsi="Calibri" w:cs="Calibri"/>
          <w:color w:val="000000"/>
        </w:rPr>
        <w:t> </w:t>
      </w:r>
      <w:r>
        <w:rPr>
          <w:rStyle w:val="normaltextrun"/>
          <w:rFonts w:ascii="Calibri" w:eastAsiaTheme="majorEastAsia" w:hAnsi="Calibri" w:cs="Calibri"/>
          <w:b/>
          <w:bCs/>
          <w:color w:val="000000"/>
        </w:rPr>
        <w:t>Results and Deliverables:</w:t>
      </w:r>
      <w:r>
        <w:rPr>
          <w:rStyle w:val="eop"/>
          <w:rFonts w:ascii="Calibri" w:eastAsiaTheme="majorEastAsia" w:hAnsi="Calibri" w:cs="Calibri"/>
          <w:color w:val="000000"/>
        </w:rPr>
        <w:t> </w:t>
      </w:r>
    </w:p>
    <w:p w14:paraId="4FC8AE2E" w14:textId="1B2EAFD4" w:rsidR="000F0D2F" w:rsidRDefault="000F0D2F" w:rsidP="000F0D2F">
      <w:pPr>
        <w:pStyle w:val="paragraph"/>
        <w:numPr>
          <w:ilvl w:val="0"/>
          <w:numId w:val="8"/>
        </w:numPr>
        <w:textAlignment w:val="baseline"/>
        <w:rPr>
          <w:rFonts w:ascii="Calibri" w:hAnsi="Calibri" w:cs="Calibri"/>
        </w:rPr>
      </w:pPr>
      <w:r>
        <w:rPr>
          <w:rStyle w:val="normaltextrun"/>
          <w:rFonts w:ascii="Calibri" w:eastAsiaTheme="majorEastAsia" w:hAnsi="Calibri" w:cs="Calibri"/>
          <w:color w:val="000000"/>
        </w:rPr>
        <w:t>Describe, and quantify (where possible) project results (e.g. square footage of habitat restored or created</w:t>
      </w:r>
      <w:r w:rsidR="000017AA">
        <w:rPr>
          <w:rStyle w:val="normaltextrun"/>
          <w:rFonts w:ascii="Calibri" w:eastAsiaTheme="majorEastAsia" w:hAnsi="Calibri" w:cs="Calibri"/>
          <w:color w:val="000000"/>
        </w:rPr>
        <w:t>, increase in tree canopy coverage, etc.</w:t>
      </w:r>
      <w:r>
        <w:rPr>
          <w:rStyle w:val="normaltextrun"/>
          <w:rFonts w:ascii="Calibri" w:eastAsiaTheme="majorEastAsia" w:hAnsi="Calibri" w:cs="Calibri"/>
          <w:color w:val="000000"/>
        </w:rPr>
        <w:t xml:space="preserve">). </w:t>
      </w:r>
      <w:r>
        <w:rPr>
          <w:rStyle w:val="eop"/>
          <w:rFonts w:ascii="Calibri" w:eastAsiaTheme="majorEastAsia" w:hAnsi="Calibri" w:cs="Calibri"/>
          <w:color w:val="000000"/>
        </w:rPr>
        <w:t> Report out on the metrics outlined in your application</w:t>
      </w:r>
      <w:r w:rsidR="00545B22">
        <w:rPr>
          <w:rStyle w:val="eop"/>
          <w:rFonts w:ascii="Calibri" w:eastAsiaTheme="majorEastAsia" w:hAnsi="Calibri" w:cs="Calibri"/>
          <w:color w:val="000000"/>
        </w:rPr>
        <w:t>.</w:t>
      </w:r>
    </w:p>
    <w:p w14:paraId="19E9D97E" w14:textId="147A7BBB" w:rsidR="000F0D2F" w:rsidRPr="00036AB6" w:rsidRDefault="000F0D2F" w:rsidP="000F0D2F">
      <w:pPr>
        <w:pStyle w:val="paragraph"/>
        <w:numPr>
          <w:ilvl w:val="0"/>
          <w:numId w:val="8"/>
        </w:numPr>
        <w:textAlignment w:val="baseline"/>
        <w:rPr>
          <w:rStyle w:val="eop"/>
          <w:rFonts w:ascii="Calibri" w:hAnsi="Calibri" w:cs="Calibri"/>
        </w:rPr>
      </w:pPr>
      <w:r w:rsidRPr="000F0D2F">
        <w:rPr>
          <w:rStyle w:val="normaltextrun"/>
          <w:rFonts w:ascii="Calibri" w:eastAsiaTheme="majorEastAsia" w:hAnsi="Calibri" w:cs="Calibri"/>
          <w:color w:val="000000"/>
        </w:rPr>
        <w:t>Provide a brief summary of project deliverables with web links, if available.</w:t>
      </w:r>
      <w:r w:rsidRPr="000F0D2F">
        <w:rPr>
          <w:rStyle w:val="eop"/>
          <w:rFonts w:ascii="Calibri" w:eastAsiaTheme="majorEastAsia" w:hAnsi="Calibri" w:cs="Calibri"/>
          <w:color w:val="000000"/>
        </w:rPr>
        <w:t> </w:t>
      </w:r>
    </w:p>
    <w:p w14:paraId="4CBCD0FC" w14:textId="16E6AC55" w:rsidR="00036AB6" w:rsidRPr="000F0D2F" w:rsidRDefault="00036AB6" w:rsidP="00036AB6">
      <w:pPr>
        <w:pStyle w:val="paragraph"/>
        <w:textAlignment w:val="baseline"/>
        <w:rPr>
          <w:rFonts w:ascii="Calibri" w:hAnsi="Calibri" w:cs="Calibri"/>
        </w:rPr>
      </w:pPr>
      <w:r>
        <w:rPr>
          <w:rStyle w:val="eop"/>
          <w:rFonts w:ascii="Calibri" w:eastAsiaTheme="majorEastAsia" w:hAnsi="Calibri" w:cs="Calibri"/>
          <w:color w:val="000000"/>
        </w:rPr>
        <w:t xml:space="preserve">The Greening Lord Pond Plaza project resulted in the development of a preferred concept plan and Climate Resilience Action Plan that the community may use to advance its climate resilience goals in downtown Athol.  Aligned with community goals for social resilience, the </w:t>
      </w:r>
      <w:r>
        <w:rPr>
          <w:rStyle w:val="eop"/>
          <w:rFonts w:ascii="Calibri" w:eastAsiaTheme="majorEastAsia" w:hAnsi="Calibri" w:cs="Calibri"/>
          <w:color w:val="000000"/>
        </w:rPr>
        <w:lastRenderedPageBreak/>
        <w:t>Greening Lord Pond Plaza Climate Resilience Action Plan was informed by community engagement occurring as part of Athol’s climate resilience planning initiatives from 2019-2021.</w:t>
      </w:r>
      <w:r w:rsidR="00903BA7">
        <w:rPr>
          <w:rStyle w:val="eop"/>
          <w:rFonts w:ascii="Calibri" w:eastAsiaTheme="majorEastAsia" w:hAnsi="Calibri" w:cs="Calibri"/>
          <w:color w:val="000000"/>
        </w:rPr>
        <w:t xml:space="preserve">  The preferred concept alternative results in a significant reduction of impervious surface at the plaza, the restoration of Mill Brook through daylighting and improved vehicular and pedestrian safety, achieved through nature-based solutions.  </w:t>
      </w:r>
      <w:r>
        <w:rPr>
          <w:rStyle w:val="eop"/>
          <w:rFonts w:ascii="Calibri" w:eastAsiaTheme="majorEastAsia" w:hAnsi="Calibri" w:cs="Calibri"/>
          <w:color w:val="000000"/>
        </w:rPr>
        <w:t xml:space="preserve"> A summary of project materials including the concepts developed for this project and the Greening Lord Pond Plaza Climate Resilience Action Plan report are provided on the project website: </w:t>
      </w:r>
      <w:hyperlink r:id="rId10" w:history="1">
        <w:r w:rsidRPr="00036AB6">
          <w:rPr>
            <w:rStyle w:val="Hyperlink"/>
            <w:rFonts w:ascii="Calibri" w:eastAsiaTheme="majorEastAsia" w:hAnsi="Calibri" w:cs="Calibri"/>
          </w:rPr>
          <w:t>https://lordpondplaza.wordpress.com/</w:t>
        </w:r>
      </w:hyperlink>
    </w:p>
    <w:p w14:paraId="097B3691" w14:textId="682DD3CF" w:rsidR="000F0D2F" w:rsidRDefault="000F0D2F" w:rsidP="000F0D2F">
      <w:pPr>
        <w:pStyle w:val="paragraph"/>
        <w:textAlignment w:val="baseline"/>
      </w:pPr>
      <w:r>
        <w:rPr>
          <w:rStyle w:val="normaltextrun"/>
          <w:rFonts w:ascii="Calibri" w:eastAsiaTheme="majorEastAsia" w:hAnsi="Calibri" w:cs="Calibri"/>
          <w:b/>
          <w:bCs/>
          <w:color w:val="000000"/>
        </w:rPr>
        <w:t>Lessons Learned:</w:t>
      </w:r>
      <w:r>
        <w:rPr>
          <w:rStyle w:val="eop"/>
          <w:rFonts w:ascii="Calibri" w:eastAsiaTheme="majorEastAsia" w:hAnsi="Calibri" w:cs="Calibri"/>
          <w:color w:val="000000"/>
        </w:rPr>
        <w:t> </w:t>
      </w:r>
    </w:p>
    <w:p w14:paraId="03638831" w14:textId="49DB2732" w:rsidR="000F0D2F" w:rsidRDefault="000F0D2F" w:rsidP="000F0D2F">
      <w:pPr>
        <w:pStyle w:val="paragraph"/>
        <w:numPr>
          <w:ilvl w:val="0"/>
          <w:numId w:val="9"/>
        </w:numPr>
        <w:textAlignment w:val="baseline"/>
        <w:rPr>
          <w:rFonts w:ascii="Calibri" w:hAnsi="Calibri" w:cs="Calibri"/>
        </w:rPr>
      </w:pPr>
      <w:r>
        <w:rPr>
          <w:rStyle w:val="normaltextrun"/>
          <w:rFonts w:ascii="Calibri" w:eastAsiaTheme="majorEastAsia" w:hAnsi="Calibri" w:cs="Calibri"/>
          <w:color w:val="000000"/>
        </w:rPr>
        <w:t>What lessons were learned as a result of the project?  Focus on both</w:t>
      </w:r>
      <w:r w:rsidR="00411F6F">
        <w:rPr>
          <w:rStyle w:val="normaltextrun"/>
          <w:rFonts w:ascii="Calibri" w:eastAsiaTheme="majorEastAsia" w:hAnsi="Calibri" w:cs="Calibri"/>
          <w:color w:val="000000"/>
        </w:rPr>
        <w:t xml:space="preserve"> the</w:t>
      </w:r>
      <w:r>
        <w:rPr>
          <w:rStyle w:val="normaltextrun"/>
          <w:rFonts w:ascii="Calibri" w:eastAsiaTheme="majorEastAsia" w:hAnsi="Calibri" w:cs="Calibri"/>
          <w:color w:val="000000"/>
        </w:rPr>
        <w:t xml:space="preserve"> technical matter of the project and process-oriented lessons learned.  </w:t>
      </w:r>
      <w:r>
        <w:rPr>
          <w:rStyle w:val="eop"/>
          <w:rFonts w:ascii="Calibri" w:eastAsiaTheme="majorEastAsia" w:hAnsi="Calibri" w:cs="Calibri"/>
          <w:color w:val="000000"/>
        </w:rPr>
        <w:t> </w:t>
      </w:r>
    </w:p>
    <w:p w14:paraId="24915719" w14:textId="77777777" w:rsidR="00451439" w:rsidRPr="00451439" w:rsidRDefault="00411F6F" w:rsidP="000F0D2F">
      <w:pPr>
        <w:pStyle w:val="paragraph"/>
        <w:numPr>
          <w:ilvl w:val="0"/>
          <w:numId w:val="9"/>
        </w:numPr>
        <w:textAlignment w:val="baseline"/>
        <w:rPr>
          <w:rStyle w:val="normaltextrun"/>
          <w:rFonts w:ascii="Calibri" w:hAnsi="Calibri" w:cs="Calibri"/>
        </w:rPr>
      </w:pPr>
      <w:r>
        <w:rPr>
          <w:rStyle w:val="normaltextrun"/>
          <w:rFonts w:ascii="Calibri" w:eastAsiaTheme="majorEastAsia" w:hAnsi="Calibri" w:cs="Calibri"/>
        </w:rPr>
        <w:t>What is the best way for</w:t>
      </w:r>
      <w:r w:rsidR="000F0D2F" w:rsidRPr="000F0D2F">
        <w:rPr>
          <w:rStyle w:val="normaltextrun"/>
          <w:rFonts w:ascii="Calibri" w:eastAsiaTheme="majorEastAsia" w:hAnsi="Calibri" w:cs="Calibri"/>
        </w:rPr>
        <w:t xml:space="preserve"> other communities</w:t>
      </w:r>
      <w:r>
        <w:rPr>
          <w:rStyle w:val="normaltextrun"/>
          <w:rFonts w:ascii="Calibri" w:eastAsiaTheme="majorEastAsia" w:hAnsi="Calibri" w:cs="Calibri"/>
        </w:rPr>
        <w:t xml:space="preserve"> to</w:t>
      </w:r>
      <w:r w:rsidR="000F0D2F" w:rsidRPr="000F0D2F">
        <w:rPr>
          <w:rStyle w:val="normaltextrun"/>
          <w:rFonts w:ascii="Calibri" w:eastAsiaTheme="majorEastAsia" w:hAnsi="Calibri" w:cs="Calibri"/>
        </w:rPr>
        <w:t xml:space="preserve"> learn from your project/process?</w:t>
      </w:r>
    </w:p>
    <w:p w14:paraId="438A1C9A" w14:textId="3C6B98B8" w:rsidR="000F0D2F" w:rsidRPr="000F0D2F" w:rsidRDefault="00A02F18" w:rsidP="00451439">
      <w:pPr>
        <w:pStyle w:val="paragraph"/>
        <w:textAlignment w:val="baseline"/>
        <w:rPr>
          <w:rFonts w:ascii="Calibri" w:hAnsi="Calibri" w:cs="Calibri"/>
        </w:rPr>
      </w:pPr>
      <w:r>
        <w:rPr>
          <w:rStyle w:val="eop"/>
          <w:rFonts w:ascii="Calibri" w:eastAsiaTheme="majorEastAsia" w:hAnsi="Calibri" w:cs="Calibri"/>
        </w:rPr>
        <w:t>Lessons learned from the project</w:t>
      </w:r>
      <w:r w:rsidR="000F0D2F" w:rsidRPr="000F0D2F">
        <w:rPr>
          <w:rStyle w:val="eop"/>
          <w:rFonts w:ascii="Calibri" w:eastAsiaTheme="majorEastAsia" w:hAnsi="Calibri" w:cs="Calibri"/>
        </w:rPr>
        <w:t> </w:t>
      </w:r>
      <w:r>
        <w:rPr>
          <w:rStyle w:val="eop"/>
          <w:rFonts w:ascii="Calibri" w:eastAsiaTheme="majorEastAsia" w:hAnsi="Calibri" w:cs="Calibri"/>
        </w:rPr>
        <w:t xml:space="preserve">are related to the intense interest from the community for this project outcome.  As with any redevelopment project, stakeholders from the community bring differing opinions of what Lord Pond Plaza should ultimately look like.  Maintaining a consistent and robust engagement strategy where interested stakeholders consider themselves heard as part of the process is important.  While not every design recommendation made by stakeholders is feasible, the interests of stakeholders have been applied where possible.  Using engagement to inform evaluation frameworks such as the one developed for this project, helps to promote a more inclusive project outcome.   </w:t>
      </w:r>
    </w:p>
    <w:p w14:paraId="2DE6CCAD" w14:textId="41238AD5" w:rsidR="000F0D2F" w:rsidRDefault="000F0D2F" w:rsidP="000F0D2F">
      <w:pPr>
        <w:pStyle w:val="paragraph"/>
        <w:textAlignment w:val="baseline"/>
      </w:pPr>
      <w:r>
        <w:rPr>
          <w:rStyle w:val="eop"/>
          <w:rFonts w:ascii="Calibri" w:eastAsiaTheme="majorEastAsia" w:hAnsi="Calibri" w:cs="Calibri"/>
          <w:color w:val="000000"/>
        </w:rPr>
        <w:t> </w:t>
      </w:r>
      <w:r>
        <w:rPr>
          <w:rStyle w:val="normaltextrun"/>
          <w:rFonts w:ascii="Calibri" w:eastAsiaTheme="majorEastAsia" w:hAnsi="Calibri" w:cs="Calibri"/>
          <w:b/>
          <w:bCs/>
          <w:color w:val="000000"/>
        </w:rPr>
        <w:t>Partners and Other Support: </w:t>
      </w:r>
      <w:r>
        <w:rPr>
          <w:rStyle w:val="eop"/>
          <w:rFonts w:ascii="Calibri" w:eastAsiaTheme="majorEastAsia" w:hAnsi="Calibri" w:cs="Calibri"/>
          <w:color w:val="000000"/>
        </w:rPr>
        <w:t> </w:t>
      </w:r>
    </w:p>
    <w:p w14:paraId="0A46DA99" w14:textId="6B8AA1A3" w:rsidR="000F0D2F" w:rsidRPr="00E27377" w:rsidRDefault="000F0D2F" w:rsidP="000F0D2F">
      <w:pPr>
        <w:pStyle w:val="paragraph"/>
        <w:numPr>
          <w:ilvl w:val="0"/>
          <w:numId w:val="10"/>
        </w:numPr>
        <w:textAlignment w:val="baseline"/>
        <w:rPr>
          <w:rStyle w:val="eop"/>
        </w:rPr>
      </w:pPr>
      <w:r>
        <w:rPr>
          <w:rStyle w:val="normaltextrun"/>
          <w:rFonts w:ascii="Calibri" w:eastAsiaTheme="majorEastAsia" w:hAnsi="Calibri" w:cs="Calibri"/>
          <w:color w:val="000000"/>
        </w:rPr>
        <w:t>Include a list of all project partners and describe their role in supporting/assisting in the project.  </w:t>
      </w:r>
      <w:r>
        <w:rPr>
          <w:rStyle w:val="eop"/>
          <w:rFonts w:ascii="Calibri" w:eastAsiaTheme="majorEastAsia" w:hAnsi="Calibri" w:cs="Calibri"/>
          <w:color w:val="000000"/>
        </w:rPr>
        <w:t> </w:t>
      </w:r>
    </w:p>
    <w:p w14:paraId="4067E878" w14:textId="5C4B4045" w:rsidR="00E27377" w:rsidRDefault="00E27377" w:rsidP="00E27377">
      <w:pPr>
        <w:pStyle w:val="paragraph"/>
        <w:textAlignment w:val="baseline"/>
      </w:pPr>
      <w:r>
        <w:rPr>
          <w:rStyle w:val="eop"/>
          <w:rFonts w:ascii="Calibri" w:eastAsiaTheme="majorEastAsia" w:hAnsi="Calibri" w:cs="Calibri"/>
          <w:color w:val="000000"/>
        </w:rPr>
        <w:t xml:space="preserve">The North Quabbin Community Coalition was an important partner on this project.  In addition to drawing upon its vast network within the </w:t>
      </w:r>
      <w:r w:rsidR="00933E00">
        <w:rPr>
          <w:rStyle w:val="eop"/>
          <w:rFonts w:ascii="Calibri" w:eastAsiaTheme="majorEastAsia" w:hAnsi="Calibri" w:cs="Calibri"/>
          <w:color w:val="000000"/>
        </w:rPr>
        <w:t>N</w:t>
      </w:r>
      <w:r>
        <w:rPr>
          <w:rStyle w:val="eop"/>
          <w:rFonts w:ascii="Calibri" w:eastAsiaTheme="majorEastAsia" w:hAnsi="Calibri" w:cs="Calibri"/>
          <w:color w:val="000000"/>
        </w:rPr>
        <w:t xml:space="preserve">orth Quabbin region to advertise project related events and information, the coalition also </w:t>
      </w:r>
      <w:r w:rsidR="00EA275B">
        <w:rPr>
          <w:rStyle w:val="eop"/>
          <w:rFonts w:ascii="Calibri" w:eastAsiaTheme="majorEastAsia" w:hAnsi="Calibri" w:cs="Calibri"/>
          <w:color w:val="000000"/>
        </w:rPr>
        <w:t xml:space="preserve">organized and ran the mural competition.  </w:t>
      </w:r>
      <w:r>
        <w:rPr>
          <w:rStyle w:val="eop"/>
          <w:rFonts w:ascii="Calibri" w:eastAsiaTheme="majorEastAsia" w:hAnsi="Calibri" w:cs="Calibri"/>
          <w:color w:val="000000"/>
        </w:rPr>
        <w:t xml:space="preserve">  </w:t>
      </w:r>
    </w:p>
    <w:p w14:paraId="4873CCDF" w14:textId="0B91F708" w:rsidR="000F0D2F" w:rsidRDefault="000F0D2F" w:rsidP="000F0D2F">
      <w:pPr>
        <w:pStyle w:val="paragraph"/>
        <w:textAlignment w:val="baseline"/>
      </w:pPr>
      <w:r>
        <w:rPr>
          <w:rStyle w:val="eop"/>
          <w:rFonts w:ascii="Calibri" w:eastAsiaTheme="majorEastAsia" w:hAnsi="Calibri" w:cs="Calibri"/>
          <w:color w:val="000000"/>
        </w:rPr>
        <w:t> </w:t>
      </w:r>
      <w:r>
        <w:rPr>
          <w:rStyle w:val="normaltextrun"/>
          <w:rFonts w:ascii="Calibri" w:eastAsiaTheme="majorEastAsia" w:hAnsi="Calibri" w:cs="Calibri"/>
          <w:b/>
          <w:bCs/>
          <w:color w:val="000000"/>
        </w:rPr>
        <w:t>Project Photos: </w:t>
      </w:r>
      <w:r>
        <w:rPr>
          <w:rStyle w:val="eop"/>
          <w:rFonts w:ascii="Calibri" w:eastAsiaTheme="majorEastAsia" w:hAnsi="Calibri" w:cs="Calibri"/>
          <w:color w:val="000000"/>
        </w:rPr>
        <w:t> </w:t>
      </w:r>
    </w:p>
    <w:p w14:paraId="1D875324" w14:textId="2A8C2963" w:rsidR="000F0D2F" w:rsidRPr="00EA275B" w:rsidRDefault="000F0D2F" w:rsidP="000F0D2F">
      <w:pPr>
        <w:pStyle w:val="paragraph"/>
        <w:numPr>
          <w:ilvl w:val="0"/>
          <w:numId w:val="10"/>
        </w:numPr>
        <w:textAlignment w:val="baseline"/>
        <w:rPr>
          <w:rStyle w:val="eop"/>
        </w:rPr>
      </w:pPr>
      <w:r>
        <w:rPr>
          <w:rStyle w:val="normaltextrun"/>
          <w:rFonts w:ascii="Calibri" w:eastAsiaTheme="majorEastAsia" w:hAnsi="Calibri" w:cs="Calibri"/>
          <w:color w:val="000000"/>
        </w:rPr>
        <w:t>In your electronic submission of this report, please attach (as .jpg</w:t>
      </w:r>
      <w:r w:rsidR="00E834A6">
        <w:rPr>
          <w:rStyle w:val="normaltextrun"/>
          <w:rFonts w:ascii="Calibri" w:eastAsiaTheme="majorEastAsia" w:hAnsi="Calibri" w:cs="Calibri"/>
          <w:color w:val="000000"/>
        </w:rPr>
        <w:t xml:space="preserve"> or .png</w:t>
      </w:r>
      <w:r>
        <w:rPr>
          <w:rStyle w:val="normaltextrun"/>
          <w:rFonts w:ascii="Calibri" w:eastAsiaTheme="majorEastAsia" w:hAnsi="Calibri" w:cs="Calibri"/>
          <w:color w:val="000000"/>
        </w:rPr>
        <w:t>) a few</w:t>
      </w:r>
      <w:r w:rsidR="002E3A9B">
        <w:rPr>
          <w:rStyle w:val="normaltextrun"/>
          <w:rFonts w:ascii="Calibri" w:eastAsiaTheme="majorEastAsia" w:hAnsi="Calibri" w:cs="Calibri"/>
          <w:color w:val="000000"/>
        </w:rPr>
        <w:t xml:space="preserve"> high-resolution</w:t>
      </w:r>
      <w:r>
        <w:rPr>
          <w:rStyle w:val="normaltextrun"/>
          <w:rFonts w:ascii="Calibri" w:eastAsiaTheme="majorEastAsia" w:hAnsi="Calibri" w:cs="Calibri"/>
          <w:color w:val="000000"/>
        </w:rPr>
        <w:t xml:space="preserve"> </w:t>
      </w:r>
      <w:r w:rsidR="00B95D7D">
        <w:rPr>
          <w:rStyle w:val="normaltextrun"/>
          <w:rFonts w:ascii="Calibri" w:eastAsiaTheme="majorEastAsia" w:hAnsi="Calibri" w:cs="Calibri"/>
          <w:color w:val="000000"/>
        </w:rPr>
        <w:t>(</w:t>
      </w:r>
      <w:r w:rsidR="00B95D7D" w:rsidRPr="00B95D7D">
        <w:rPr>
          <w:rStyle w:val="normaltextrun"/>
          <w:rFonts w:ascii="Calibri" w:eastAsiaTheme="majorEastAsia" w:hAnsi="Calibri" w:cs="Calibri"/>
          <w:color w:val="000000"/>
        </w:rPr>
        <w:t xml:space="preserve">at least 300 pixels per inch) </w:t>
      </w:r>
      <w:r>
        <w:rPr>
          <w:rStyle w:val="normaltextrun"/>
          <w:rFonts w:ascii="Calibri" w:eastAsiaTheme="majorEastAsia" w:hAnsi="Calibri" w:cs="Calibri"/>
          <w:color w:val="000000"/>
        </w:rPr>
        <w:t>representative photos of the project.  Photos should not show persons who can be easily identified, and avoid inclusion of any copyrighted, trademarked, or branded logos in the images. </w:t>
      </w:r>
      <w:r>
        <w:rPr>
          <w:rStyle w:val="eop"/>
          <w:rFonts w:ascii="Calibri" w:eastAsiaTheme="majorEastAsia" w:hAnsi="Calibri" w:cs="Calibri"/>
          <w:color w:val="000000"/>
        </w:rPr>
        <w:t> </w:t>
      </w:r>
      <w:r w:rsidR="002E3A9B">
        <w:rPr>
          <w:rStyle w:val="eop"/>
          <w:rFonts w:ascii="Calibri" w:eastAsiaTheme="majorEastAsia" w:hAnsi="Calibri" w:cs="Calibri"/>
          <w:color w:val="000000"/>
        </w:rPr>
        <w:t xml:space="preserve">MVP may use these </w:t>
      </w:r>
      <w:r w:rsidR="00653F5F">
        <w:rPr>
          <w:rStyle w:val="eop"/>
          <w:rFonts w:ascii="Calibri" w:eastAsiaTheme="majorEastAsia" w:hAnsi="Calibri" w:cs="Calibri"/>
          <w:color w:val="000000"/>
        </w:rPr>
        <w:t xml:space="preserve">images </w:t>
      </w:r>
      <w:r w:rsidR="002E3A9B">
        <w:rPr>
          <w:rStyle w:val="eop"/>
          <w:rFonts w:ascii="Calibri" w:eastAsiaTheme="majorEastAsia" w:hAnsi="Calibri" w:cs="Calibri"/>
          <w:color w:val="000000"/>
        </w:rPr>
        <w:t>on its website or other promotional purposes</w:t>
      </w:r>
      <w:r w:rsidR="00653F5F">
        <w:rPr>
          <w:rStyle w:val="eop"/>
          <w:rFonts w:ascii="Calibri" w:eastAsiaTheme="majorEastAsia" w:hAnsi="Calibri" w:cs="Calibri"/>
          <w:color w:val="000000"/>
        </w:rPr>
        <w:t>, so please also let us know if there is someone who should receive credit for taking the photo</w:t>
      </w:r>
      <w:r w:rsidR="002E3A9B">
        <w:rPr>
          <w:rStyle w:val="eop"/>
          <w:rFonts w:ascii="Calibri" w:eastAsiaTheme="majorEastAsia" w:hAnsi="Calibri" w:cs="Calibri"/>
          <w:color w:val="000000"/>
        </w:rPr>
        <w:t>.</w:t>
      </w:r>
    </w:p>
    <w:p w14:paraId="38ACE5BF" w14:textId="77777777" w:rsidR="00EA275B" w:rsidRDefault="00EA275B" w:rsidP="00EA275B">
      <w:pPr>
        <w:pStyle w:val="paragraph"/>
        <w:textAlignment w:val="baseline"/>
      </w:pPr>
    </w:p>
    <w:p w14:paraId="1DD6C84F" w14:textId="77777777" w:rsidR="00EA275B" w:rsidRDefault="00EA275B" w:rsidP="00EA275B">
      <w:pPr>
        <w:pStyle w:val="paragraph"/>
        <w:textAlignment w:val="baseline"/>
      </w:pPr>
    </w:p>
    <w:p w14:paraId="5E1C88BD" w14:textId="5BF6959E" w:rsidR="00EA275B" w:rsidRPr="00DA4C8A" w:rsidRDefault="00EA275B" w:rsidP="00EA275B">
      <w:pPr>
        <w:pStyle w:val="paragraph"/>
        <w:jc w:val="center"/>
        <w:textAlignment w:val="baseline"/>
        <w:rPr>
          <w:b/>
        </w:rPr>
      </w:pPr>
      <w:r w:rsidRPr="00DA4C8A">
        <w:rPr>
          <w:b/>
        </w:rPr>
        <w:lastRenderedPageBreak/>
        <w:t>Winning Mural Submission</w:t>
      </w:r>
    </w:p>
    <w:p w14:paraId="6A7829F8" w14:textId="5F6F113E" w:rsidR="00EA275B" w:rsidRDefault="00EA275B" w:rsidP="00EA275B">
      <w:pPr>
        <w:pStyle w:val="paragraph"/>
        <w:textAlignment w:val="baseline"/>
      </w:pPr>
      <w:r>
        <w:rPr>
          <w:noProof/>
        </w:rPr>
        <w:drawing>
          <wp:inline distT="0" distB="0" distL="0" distR="0" wp14:anchorId="5CB6758E" wp14:editId="61A05879">
            <wp:extent cx="5867400" cy="452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r="1282" b="2157"/>
                    <a:stretch/>
                  </pic:blipFill>
                  <pic:spPr bwMode="auto">
                    <a:xfrm>
                      <a:off x="0" y="0"/>
                      <a:ext cx="5867400" cy="4521200"/>
                    </a:xfrm>
                    <a:prstGeom prst="rect">
                      <a:avLst/>
                    </a:prstGeom>
                    <a:ln>
                      <a:noFill/>
                    </a:ln>
                    <a:extLst>
                      <a:ext uri="{53640926-AAD7-44D8-BBD7-CCE9431645EC}">
                        <a14:shadowObscured xmlns:a14="http://schemas.microsoft.com/office/drawing/2010/main"/>
                      </a:ext>
                    </a:extLst>
                  </pic:spPr>
                </pic:pic>
              </a:graphicData>
            </a:graphic>
          </wp:inline>
        </w:drawing>
      </w:r>
    </w:p>
    <w:p w14:paraId="42F557F5" w14:textId="57C22F18" w:rsidR="00EA275B" w:rsidRDefault="00EA275B" w:rsidP="00EA275B">
      <w:pPr>
        <w:pStyle w:val="paragraph"/>
        <w:textAlignment w:val="baseline"/>
      </w:pPr>
    </w:p>
    <w:p w14:paraId="77830F66" w14:textId="77777777" w:rsidR="0059577D" w:rsidRDefault="0059577D" w:rsidP="00EA275B">
      <w:pPr>
        <w:pStyle w:val="paragraph"/>
        <w:jc w:val="center"/>
        <w:textAlignment w:val="baseline"/>
        <w:rPr>
          <w:b/>
        </w:rPr>
      </w:pPr>
    </w:p>
    <w:p w14:paraId="6D026631" w14:textId="77777777" w:rsidR="0059577D" w:rsidRDefault="0059577D" w:rsidP="00EA275B">
      <w:pPr>
        <w:pStyle w:val="paragraph"/>
        <w:jc w:val="center"/>
        <w:textAlignment w:val="baseline"/>
        <w:rPr>
          <w:b/>
        </w:rPr>
      </w:pPr>
    </w:p>
    <w:p w14:paraId="699D698B" w14:textId="77777777" w:rsidR="0059577D" w:rsidRDefault="0059577D" w:rsidP="00EA275B">
      <w:pPr>
        <w:pStyle w:val="paragraph"/>
        <w:jc w:val="center"/>
        <w:textAlignment w:val="baseline"/>
        <w:rPr>
          <w:b/>
        </w:rPr>
      </w:pPr>
    </w:p>
    <w:p w14:paraId="73BE93F3" w14:textId="77777777" w:rsidR="0059577D" w:rsidRDefault="0059577D" w:rsidP="00EA275B">
      <w:pPr>
        <w:pStyle w:val="paragraph"/>
        <w:jc w:val="center"/>
        <w:textAlignment w:val="baseline"/>
        <w:rPr>
          <w:b/>
        </w:rPr>
      </w:pPr>
    </w:p>
    <w:p w14:paraId="10C95B16" w14:textId="77777777" w:rsidR="0059577D" w:rsidRDefault="0059577D" w:rsidP="00EA275B">
      <w:pPr>
        <w:pStyle w:val="paragraph"/>
        <w:jc w:val="center"/>
        <w:textAlignment w:val="baseline"/>
        <w:rPr>
          <w:b/>
        </w:rPr>
      </w:pPr>
    </w:p>
    <w:p w14:paraId="0EB3395E" w14:textId="77777777" w:rsidR="0059577D" w:rsidRDefault="0059577D" w:rsidP="00EA275B">
      <w:pPr>
        <w:pStyle w:val="paragraph"/>
        <w:jc w:val="center"/>
        <w:textAlignment w:val="baseline"/>
        <w:rPr>
          <w:b/>
        </w:rPr>
      </w:pPr>
    </w:p>
    <w:p w14:paraId="5190C5A4" w14:textId="77777777" w:rsidR="0059577D" w:rsidRDefault="0059577D" w:rsidP="00EA275B">
      <w:pPr>
        <w:pStyle w:val="paragraph"/>
        <w:jc w:val="center"/>
        <w:textAlignment w:val="baseline"/>
        <w:rPr>
          <w:b/>
        </w:rPr>
      </w:pPr>
    </w:p>
    <w:p w14:paraId="6C5E27C8" w14:textId="77777777" w:rsidR="0059577D" w:rsidRDefault="0059577D" w:rsidP="00EA275B">
      <w:pPr>
        <w:pStyle w:val="paragraph"/>
        <w:jc w:val="center"/>
        <w:textAlignment w:val="baseline"/>
        <w:rPr>
          <w:b/>
        </w:rPr>
      </w:pPr>
    </w:p>
    <w:p w14:paraId="4F9593DE" w14:textId="39FAFA39" w:rsidR="00EA275B" w:rsidRPr="00DA4C8A" w:rsidRDefault="00EA275B" w:rsidP="00EA275B">
      <w:pPr>
        <w:pStyle w:val="paragraph"/>
        <w:jc w:val="center"/>
        <w:textAlignment w:val="baseline"/>
        <w:rPr>
          <w:b/>
        </w:rPr>
      </w:pPr>
      <w:r w:rsidRPr="00DA4C8A">
        <w:rPr>
          <w:b/>
        </w:rPr>
        <w:lastRenderedPageBreak/>
        <w:t>Community Site Walk</w:t>
      </w:r>
    </w:p>
    <w:p w14:paraId="6B8D5488" w14:textId="3E2B15A5" w:rsidR="00692B81" w:rsidRDefault="0059577D">
      <w:r>
        <w:rPr>
          <w:noProof/>
        </w:rPr>
        <w:drawing>
          <wp:inline distT="0" distB="0" distL="0" distR="0" wp14:anchorId="3A515F71" wp14:editId="6522F826">
            <wp:extent cx="5943600" cy="3351530"/>
            <wp:effectExtent l="0" t="0" r="0" b="1270"/>
            <wp:docPr id="2" name="Picture 2" descr="C:\Users\jmalloy\AppData\Local\Microsoft\Windows\INetCache\Content.Word\Suhos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alloy\AppData\Local\Microsoft\Windows\INetCache\Content.Word\Suhoski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51530"/>
                    </a:xfrm>
                    <a:prstGeom prst="rect">
                      <a:avLst/>
                    </a:prstGeom>
                    <a:noFill/>
                    <a:ln>
                      <a:noFill/>
                    </a:ln>
                  </pic:spPr>
                </pic:pic>
              </a:graphicData>
            </a:graphic>
          </wp:inline>
        </w:drawing>
      </w:r>
    </w:p>
    <w:p w14:paraId="6B835342" w14:textId="281E0663" w:rsidR="00EA275B" w:rsidRDefault="00EA275B"/>
    <w:p w14:paraId="22E7BDBD" w14:textId="2F66B0DC" w:rsidR="00EA275B" w:rsidRDefault="00EA275B"/>
    <w:p w14:paraId="119BC06A" w14:textId="1F3169D8" w:rsidR="00EA275B" w:rsidRDefault="00EA275B"/>
    <w:p w14:paraId="45B633F3" w14:textId="79F3B8C1" w:rsidR="00EA275B" w:rsidRDefault="00EA275B"/>
    <w:p w14:paraId="1603CF42" w14:textId="2B32D64B" w:rsidR="00EA275B" w:rsidRDefault="00EA275B"/>
    <w:p w14:paraId="5853C161" w14:textId="202E80AE" w:rsidR="00EA275B" w:rsidRDefault="00EA275B"/>
    <w:p w14:paraId="330B4FE7" w14:textId="54052FB4" w:rsidR="00EA275B" w:rsidRDefault="00EA275B"/>
    <w:p w14:paraId="6603DD9C" w14:textId="3D59A5FA" w:rsidR="00EA275B" w:rsidRDefault="00EA275B"/>
    <w:p w14:paraId="0C57406A" w14:textId="77777777" w:rsidR="0059577D" w:rsidRDefault="0059577D" w:rsidP="00EA275B">
      <w:pPr>
        <w:jc w:val="center"/>
      </w:pPr>
    </w:p>
    <w:p w14:paraId="0D34B911" w14:textId="77777777" w:rsidR="0059577D" w:rsidRDefault="0059577D" w:rsidP="00EA275B">
      <w:pPr>
        <w:jc w:val="center"/>
      </w:pPr>
    </w:p>
    <w:p w14:paraId="07096511" w14:textId="77777777" w:rsidR="0059577D" w:rsidRDefault="0059577D" w:rsidP="00EA275B">
      <w:pPr>
        <w:jc w:val="center"/>
      </w:pPr>
    </w:p>
    <w:p w14:paraId="01FB5F5D" w14:textId="77777777" w:rsidR="0059577D" w:rsidRDefault="0059577D" w:rsidP="00EA275B">
      <w:pPr>
        <w:jc w:val="center"/>
      </w:pPr>
    </w:p>
    <w:p w14:paraId="6D17A2C5" w14:textId="77777777" w:rsidR="0059577D" w:rsidRDefault="0059577D" w:rsidP="00EA275B">
      <w:pPr>
        <w:jc w:val="center"/>
      </w:pPr>
    </w:p>
    <w:p w14:paraId="3F0D5690" w14:textId="77777777" w:rsidR="0059577D" w:rsidRDefault="0059577D" w:rsidP="00EA275B">
      <w:pPr>
        <w:jc w:val="center"/>
      </w:pPr>
    </w:p>
    <w:p w14:paraId="1413660C" w14:textId="77777777" w:rsidR="0059577D" w:rsidRDefault="0059577D" w:rsidP="00EA275B">
      <w:pPr>
        <w:jc w:val="center"/>
      </w:pPr>
    </w:p>
    <w:p w14:paraId="6DC4426E" w14:textId="0E8C548F" w:rsidR="00EA275B" w:rsidRPr="0059577D" w:rsidRDefault="00EA275B" w:rsidP="00EA275B">
      <w:pPr>
        <w:jc w:val="center"/>
        <w:rPr>
          <w:b/>
        </w:rPr>
      </w:pPr>
      <w:r w:rsidRPr="0059577D">
        <w:rPr>
          <w:b/>
        </w:rPr>
        <w:lastRenderedPageBreak/>
        <w:t>Preferred Concept Plan</w:t>
      </w:r>
      <w:r w:rsidR="0059577D">
        <w:rPr>
          <w:noProof/>
        </w:rPr>
        <w:drawing>
          <wp:inline distT="0" distB="0" distL="0" distR="0" wp14:anchorId="3894AD5E" wp14:editId="7AF764CC">
            <wp:extent cx="5943600" cy="33839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83915"/>
                    </a:xfrm>
                    <a:prstGeom prst="rect">
                      <a:avLst/>
                    </a:prstGeom>
                  </pic:spPr>
                </pic:pic>
              </a:graphicData>
            </a:graphic>
          </wp:inline>
        </w:drawing>
      </w:r>
    </w:p>
    <w:sectPr w:rsidR="00EA275B" w:rsidRPr="005957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11695"/>
    <w:multiLevelType w:val="hybridMultilevel"/>
    <w:tmpl w:val="0E02B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F625C"/>
    <w:multiLevelType w:val="multilevel"/>
    <w:tmpl w:val="7E70E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52697"/>
    <w:multiLevelType w:val="multilevel"/>
    <w:tmpl w:val="2D82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6C0932"/>
    <w:multiLevelType w:val="hybridMultilevel"/>
    <w:tmpl w:val="E6B2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8E0E9B"/>
    <w:multiLevelType w:val="multilevel"/>
    <w:tmpl w:val="E918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FE401B"/>
    <w:multiLevelType w:val="multilevel"/>
    <w:tmpl w:val="1EDE9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E9641A"/>
    <w:multiLevelType w:val="hybridMultilevel"/>
    <w:tmpl w:val="0F6E4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CE00B9"/>
    <w:multiLevelType w:val="hybridMultilevel"/>
    <w:tmpl w:val="B166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A37AA5"/>
    <w:multiLevelType w:val="multilevel"/>
    <w:tmpl w:val="DCB0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5B48FF"/>
    <w:multiLevelType w:val="hybridMultilevel"/>
    <w:tmpl w:val="24BEE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8"/>
  </w:num>
  <w:num w:numId="5">
    <w:abstractNumId w:val="5"/>
  </w:num>
  <w:num w:numId="6">
    <w:abstractNumId w:val="9"/>
  </w:num>
  <w:num w:numId="7">
    <w:abstractNumId w:val="0"/>
  </w:num>
  <w:num w:numId="8">
    <w:abstractNumId w:val="6"/>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D2F"/>
    <w:rsid w:val="000017AA"/>
    <w:rsid w:val="00036AB6"/>
    <w:rsid w:val="00063532"/>
    <w:rsid w:val="00071C0D"/>
    <w:rsid w:val="000F0D2F"/>
    <w:rsid w:val="00164416"/>
    <w:rsid w:val="001F3889"/>
    <w:rsid w:val="002660BB"/>
    <w:rsid w:val="002E3A9B"/>
    <w:rsid w:val="00392498"/>
    <w:rsid w:val="003B18F3"/>
    <w:rsid w:val="003D21CF"/>
    <w:rsid w:val="00411F6F"/>
    <w:rsid w:val="00424F66"/>
    <w:rsid w:val="00451439"/>
    <w:rsid w:val="0047655B"/>
    <w:rsid w:val="004A6A9C"/>
    <w:rsid w:val="004A7232"/>
    <w:rsid w:val="004E2E45"/>
    <w:rsid w:val="00523200"/>
    <w:rsid w:val="00545B22"/>
    <w:rsid w:val="0055289D"/>
    <w:rsid w:val="0059577D"/>
    <w:rsid w:val="005E3342"/>
    <w:rsid w:val="00653F5F"/>
    <w:rsid w:val="006832DC"/>
    <w:rsid w:val="00692B81"/>
    <w:rsid w:val="006A0979"/>
    <w:rsid w:val="006E2D76"/>
    <w:rsid w:val="00763864"/>
    <w:rsid w:val="00786D80"/>
    <w:rsid w:val="007E58A0"/>
    <w:rsid w:val="007F3015"/>
    <w:rsid w:val="00903BA7"/>
    <w:rsid w:val="00933E00"/>
    <w:rsid w:val="00A02F18"/>
    <w:rsid w:val="00AE720D"/>
    <w:rsid w:val="00B91C01"/>
    <w:rsid w:val="00B95D7D"/>
    <w:rsid w:val="00DA4C8A"/>
    <w:rsid w:val="00E03851"/>
    <w:rsid w:val="00E2730C"/>
    <w:rsid w:val="00E27377"/>
    <w:rsid w:val="00E834A6"/>
    <w:rsid w:val="00EA275B"/>
    <w:rsid w:val="00ED0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61E3E"/>
  <w15:chartTrackingRefBased/>
  <w15:docId w15:val="{0FB380DE-AFCE-4388-8CFB-0A5409E3B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D2F"/>
  </w:style>
  <w:style w:type="paragraph" w:styleId="Heading1">
    <w:name w:val="heading 1"/>
    <w:basedOn w:val="Normal"/>
    <w:next w:val="Normal"/>
    <w:link w:val="Heading1Char"/>
    <w:uiPriority w:val="9"/>
    <w:qFormat/>
    <w:rsid w:val="000F0D2F"/>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0F0D2F"/>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0F0D2F"/>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0F0D2F"/>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0F0D2F"/>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0F0D2F"/>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0F0D2F"/>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0F0D2F"/>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0F0D2F"/>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F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F0D2F"/>
  </w:style>
  <w:style w:type="character" w:customStyle="1" w:styleId="eop">
    <w:name w:val="eop"/>
    <w:basedOn w:val="DefaultParagraphFont"/>
    <w:rsid w:val="000F0D2F"/>
  </w:style>
  <w:style w:type="character" w:customStyle="1" w:styleId="Heading1Char">
    <w:name w:val="Heading 1 Char"/>
    <w:basedOn w:val="DefaultParagraphFont"/>
    <w:link w:val="Heading1"/>
    <w:uiPriority w:val="9"/>
    <w:rsid w:val="000F0D2F"/>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0F0D2F"/>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0F0D2F"/>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0F0D2F"/>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0F0D2F"/>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0F0D2F"/>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0F0D2F"/>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0F0D2F"/>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0F0D2F"/>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0F0D2F"/>
    <w:pPr>
      <w:spacing w:line="240" w:lineRule="auto"/>
    </w:pPr>
    <w:rPr>
      <w:b/>
      <w:bCs/>
      <w:smallCaps/>
      <w:color w:val="595959" w:themeColor="text1" w:themeTint="A6"/>
    </w:rPr>
  </w:style>
  <w:style w:type="paragraph" w:styleId="Title">
    <w:name w:val="Title"/>
    <w:basedOn w:val="Normal"/>
    <w:next w:val="Normal"/>
    <w:link w:val="TitleChar"/>
    <w:uiPriority w:val="10"/>
    <w:qFormat/>
    <w:rsid w:val="000F0D2F"/>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0F0D2F"/>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0F0D2F"/>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0F0D2F"/>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0F0D2F"/>
    <w:rPr>
      <w:b/>
      <w:bCs/>
    </w:rPr>
  </w:style>
  <w:style w:type="character" w:styleId="Emphasis">
    <w:name w:val="Emphasis"/>
    <w:basedOn w:val="DefaultParagraphFont"/>
    <w:uiPriority w:val="20"/>
    <w:qFormat/>
    <w:rsid w:val="000F0D2F"/>
    <w:rPr>
      <w:i/>
      <w:iCs/>
    </w:rPr>
  </w:style>
  <w:style w:type="paragraph" w:styleId="NoSpacing">
    <w:name w:val="No Spacing"/>
    <w:uiPriority w:val="1"/>
    <w:qFormat/>
    <w:rsid w:val="000F0D2F"/>
    <w:pPr>
      <w:spacing w:after="0" w:line="240" w:lineRule="auto"/>
    </w:pPr>
  </w:style>
  <w:style w:type="paragraph" w:styleId="Quote">
    <w:name w:val="Quote"/>
    <w:basedOn w:val="Normal"/>
    <w:next w:val="Normal"/>
    <w:link w:val="QuoteChar"/>
    <w:uiPriority w:val="29"/>
    <w:qFormat/>
    <w:rsid w:val="000F0D2F"/>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0F0D2F"/>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0F0D2F"/>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0F0D2F"/>
    <w:rPr>
      <w:color w:val="404040" w:themeColor="text1" w:themeTint="BF"/>
      <w:sz w:val="32"/>
      <w:szCs w:val="32"/>
    </w:rPr>
  </w:style>
  <w:style w:type="character" w:styleId="SubtleEmphasis">
    <w:name w:val="Subtle Emphasis"/>
    <w:basedOn w:val="DefaultParagraphFont"/>
    <w:uiPriority w:val="19"/>
    <w:qFormat/>
    <w:rsid w:val="000F0D2F"/>
    <w:rPr>
      <w:i/>
      <w:iCs/>
      <w:color w:val="595959" w:themeColor="text1" w:themeTint="A6"/>
    </w:rPr>
  </w:style>
  <w:style w:type="character" w:styleId="IntenseEmphasis">
    <w:name w:val="Intense Emphasis"/>
    <w:basedOn w:val="DefaultParagraphFont"/>
    <w:uiPriority w:val="21"/>
    <w:qFormat/>
    <w:rsid w:val="000F0D2F"/>
    <w:rPr>
      <w:b/>
      <w:bCs/>
      <w:i/>
      <w:iCs/>
    </w:rPr>
  </w:style>
  <w:style w:type="character" w:styleId="SubtleReference">
    <w:name w:val="Subtle Reference"/>
    <w:basedOn w:val="DefaultParagraphFont"/>
    <w:uiPriority w:val="31"/>
    <w:qFormat/>
    <w:rsid w:val="000F0D2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F0D2F"/>
    <w:rPr>
      <w:b/>
      <w:bCs/>
      <w:caps w:val="0"/>
      <w:smallCaps/>
      <w:color w:val="auto"/>
      <w:spacing w:val="3"/>
      <w:u w:val="single"/>
    </w:rPr>
  </w:style>
  <w:style w:type="character" w:styleId="BookTitle">
    <w:name w:val="Book Title"/>
    <w:basedOn w:val="DefaultParagraphFont"/>
    <w:uiPriority w:val="33"/>
    <w:qFormat/>
    <w:rsid w:val="000F0D2F"/>
    <w:rPr>
      <w:b/>
      <w:bCs/>
      <w:smallCaps/>
      <w:spacing w:val="7"/>
    </w:rPr>
  </w:style>
  <w:style w:type="paragraph" w:styleId="TOCHeading">
    <w:name w:val="TOC Heading"/>
    <w:basedOn w:val="Heading1"/>
    <w:next w:val="Normal"/>
    <w:uiPriority w:val="39"/>
    <w:semiHidden/>
    <w:unhideWhenUsed/>
    <w:qFormat/>
    <w:rsid w:val="000F0D2F"/>
    <w:pPr>
      <w:outlineLvl w:val="9"/>
    </w:pPr>
  </w:style>
  <w:style w:type="character" w:customStyle="1" w:styleId="hgkelc">
    <w:name w:val="hgkelc"/>
    <w:basedOn w:val="DefaultParagraphFont"/>
    <w:rsid w:val="00B95D7D"/>
  </w:style>
  <w:style w:type="character" w:styleId="Hyperlink">
    <w:name w:val="Hyperlink"/>
    <w:basedOn w:val="DefaultParagraphFont"/>
    <w:uiPriority w:val="99"/>
    <w:unhideWhenUsed/>
    <w:rsid w:val="0047655B"/>
    <w:rPr>
      <w:color w:val="0563C1" w:themeColor="hyperlink"/>
      <w:u w:val="single"/>
    </w:rPr>
  </w:style>
  <w:style w:type="character" w:styleId="UnresolvedMention">
    <w:name w:val="Unresolved Mention"/>
    <w:basedOn w:val="DefaultParagraphFont"/>
    <w:uiPriority w:val="99"/>
    <w:semiHidden/>
    <w:unhideWhenUsed/>
    <w:rsid w:val="004765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749879">
      <w:bodyDiv w:val="1"/>
      <w:marLeft w:val="0"/>
      <w:marRight w:val="0"/>
      <w:marTop w:val="0"/>
      <w:marBottom w:val="0"/>
      <w:divBdr>
        <w:top w:val="none" w:sz="0" w:space="0" w:color="auto"/>
        <w:left w:val="none" w:sz="0" w:space="0" w:color="auto"/>
        <w:bottom w:val="none" w:sz="0" w:space="0" w:color="auto"/>
        <w:right w:val="none" w:sz="0" w:space="0" w:color="auto"/>
      </w:divBdr>
      <w:divsChild>
        <w:div w:id="2012414532">
          <w:marLeft w:val="0"/>
          <w:marRight w:val="0"/>
          <w:marTop w:val="0"/>
          <w:marBottom w:val="0"/>
          <w:divBdr>
            <w:top w:val="none" w:sz="0" w:space="0" w:color="auto"/>
            <w:left w:val="none" w:sz="0" w:space="0" w:color="auto"/>
            <w:bottom w:val="none" w:sz="0" w:space="0" w:color="auto"/>
            <w:right w:val="none" w:sz="0" w:space="0" w:color="auto"/>
          </w:divBdr>
        </w:div>
        <w:div w:id="1669553649">
          <w:marLeft w:val="0"/>
          <w:marRight w:val="0"/>
          <w:marTop w:val="0"/>
          <w:marBottom w:val="0"/>
          <w:divBdr>
            <w:top w:val="none" w:sz="0" w:space="0" w:color="auto"/>
            <w:left w:val="none" w:sz="0" w:space="0" w:color="auto"/>
            <w:bottom w:val="none" w:sz="0" w:space="0" w:color="auto"/>
            <w:right w:val="none" w:sz="0" w:space="0" w:color="auto"/>
          </w:divBdr>
        </w:div>
        <w:div w:id="49158893">
          <w:marLeft w:val="0"/>
          <w:marRight w:val="0"/>
          <w:marTop w:val="0"/>
          <w:marBottom w:val="0"/>
          <w:divBdr>
            <w:top w:val="none" w:sz="0" w:space="0" w:color="auto"/>
            <w:left w:val="none" w:sz="0" w:space="0" w:color="auto"/>
            <w:bottom w:val="none" w:sz="0" w:space="0" w:color="auto"/>
            <w:right w:val="none" w:sz="0" w:space="0" w:color="auto"/>
          </w:divBdr>
        </w:div>
        <w:div w:id="394552818">
          <w:marLeft w:val="0"/>
          <w:marRight w:val="0"/>
          <w:marTop w:val="0"/>
          <w:marBottom w:val="0"/>
          <w:divBdr>
            <w:top w:val="none" w:sz="0" w:space="0" w:color="auto"/>
            <w:left w:val="none" w:sz="0" w:space="0" w:color="auto"/>
            <w:bottom w:val="none" w:sz="0" w:space="0" w:color="auto"/>
            <w:right w:val="none" w:sz="0" w:space="0" w:color="auto"/>
          </w:divBdr>
        </w:div>
        <w:div w:id="208882076">
          <w:marLeft w:val="0"/>
          <w:marRight w:val="0"/>
          <w:marTop w:val="0"/>
          <w:marBottom w:val="0"/>
          <w:divBdr>
            <w:top w:val="none" w:sz="0" w:space="0" w:color="auto"/>
            <w:left w:val="none" w:sz="0" w:space="0" w:color="auto"/>
            <w:bottom w:val="none" w:sz="0" w:space="0" w:color="auto"/>
            <w:right w:val="none" w:sz="0" w:space="0" w:color="auto"/>
          </w:divBdr>
        </w:div>
        <w:div w:id="162546445">
          <w:marLeft w:val="0"/>
          <w:marRight w:val="0"/>
          <w:marTop w:val="0"/>
          <w:marBottom w:val="0"/>
          <w:divBdr>
            <w:top w:val="none" w:sz="0" w:space="0" w:color="auto"/>
            <w:left w:val="none" w:sz="0" w:space="0" w:color="auto"/>
            <w:bottom w:val="none" w:sz="0" w:space="0" w:color="auto"/>
            <w:right w:val="none" w:sz="0" w:space="0" w:color="auto"/>
          </w:divBdr>
        </w:div>
        <w:div w:id="1893884717">
          <w:marLeft w:val="0"/>
          <w:marRight w:val="0"/>
          <w:marTop w:val="0"/>
          <w:marBottom w:val="0"/>
          <w:divBdr>
            <w:top w:val="none" w:sz="0" w:space="0" w:color="auto"/>
            <w:left w:val="none" w:sz="0" w:space="0" w:color="auto"/>
            <w:bottom w:val="none" w:sz="0" w:space="0" w:color="auto"/>
            <w:right w:val="none" w:sz="0" w:space="0" w:color="auto"/>
          </w:divBdr>
        </w:div>
        <w:div w:id="1456212103">
          <w:marLeft w:val="0"/>
          <w:marRight w:val="0"/>
          <w:marTop w:val="0"/>
          <w:marBottom w:val="0"/>
          <w:divBdr>
            <w:top w:val="none" w:sz="0" w:space="0" w:color="auto"/>
            <w:left w:val="none" w:sz="0" w:space="0" w:color="auto"/>
            <w:bottom w:val="none" w:sz="0" w:space="0" w:color="auto"/>
            <w:right w:val="none" w:sz="0" w:space="0" w:color="auto"/>
          </w:divBdr>
        </w:div>
        <w:div w:id="791627659">
          <w:marLeft w:val="0"/>
          <w:marRight w:val="0"/>
          <w:marTop w:val="0"/>
          <w:marBottom w:val="0"/>
          <w:divBdr>
            <w:top w:val="none" w:sz="0" w:space="0" w:color="auto"/>
            <w:left w:val="none" w:sz="0" w:space="0" w:color="auto"/>
            <w:bottom w:val="none" w:sz="0" w:space="0" w:color="auto"/>
            <w:right w:val="none" w:sz="0" w:space="0" w:color="auto"/>
          </w:divBdr>
        </w:div>
        <w:div w:id="1199899783">
          <w:marLeft w:val="0"/>
          <w:marRight w:val="0"/>
          <w:marTop w:val="0"/>
          <w:marBottom w:val="0"/>
          <w:divBdr>
            <w:top w:val="none" w:sz="0" w:space="0" w:color="auto"/>
            <w:left w:val="none" w:sz="0" w:space="0" w:color="auto"/>
            <w:bottom w:val="none" w:sz="0" w:space="0" w:color="auto"/>
            <w:right w:val="none" w:sz="0" w:space="0" w:color="auto"/>
          </w:divBdr>
        </w:div>
        <w:div w:id="867059334">
          <w:marLeft w:val="0"/>
          <w:marRight w:val="0"/>
          <w:marTop w:val="0"/>
          <w:marBottom w:val="0"/>
          <w:divBdr>
            <w:top w:val="none" w:sz="0" w:space="0" w:color="auto"/>
            <w:left w:val="none" w:sz="0" w:space="0" w:color="auto"/>
            <w:bottom w:val="none" w:sz="0" w:space="0" w:color="auto"/>
            <w:right w:val="none" w:sz="0" w:space="0" w:color="auto"/>
          </w:divBdr>
        </w:div>
        <w:div w:id="552816601">
          <w:marLeft w:val="0"/>
          <w:marRight w:val="0"/>
          <w:marTop w:val="0"/>
          <w:marBottom w:val="0"/>
          <w:divBdr>
            <w:top w:val="none" w:sz="0" w:space="0" w:color="auto"/>
            <w:left w:val="none" w:sz="0" w:space="0" w:color="auto"/>
            <w:bottom w:val="none" w:sz="0" w:space="0" w:color="auto"/>
            <w:right w:val="none" w:sz="0" w:space="0" w:color="auto"/>
          </w:divBdr>
          <w:divsChild>
            <w:div w:id="722295651">
              <w:marLeft w:val="0"/>
              <w:marRight w:val="0"/>
              <w:marTop w:val="0"/>
              <w:marBottom w:val="0"/>
              <w:divBdr>
                <w:top w:val="none" w:sz="0" w:space="0" w:color="auto"/>
                <w:left w:val="none" w:sz="0" w:space="0" w:color="auto"/>
                <w:bottom w:val="none" w:sz="0" w:space="0" w:color="auto"/>
                <w:right w:val="none" w:sz="0" w:space="0" w:color="auto"/>
              </w:divBdr>
            </w:div>
            <w:div w:id="1448503656">
              <w:marLeft w:val="0"/>
              <w:marRight w:val="0"/>
              <w:marTop w:val="0"/>
              <w:marBottom w:val="0"/>
              <w:divBdr>
                <w:top w:val="none" w:sz="0" w:space="0" w:color="auto"/>
                <w:left w:val="none" w:sz="0" w:space="0" w:color="auto"/>
                <w:bottom w:val="none" w:sz="0" w:space="0" w:color="auto"/>
                <w:right w:val="none" w:sz="0" w:space="0" w:color="auto"/>
              </w:divBdr>
            </w:div>
            <w:div w:id="1434326712">
              <w:marLeft w:val="0"/>
              <w:marRight w:val="0"/>
              <w:marTop w:val="0"/>
              <w:marBottom w:val="0"/>
              <w:divBdr>
                <w:top w:val="none" w:sz="0" w:space="0" w:color="auto"/>
                <w:left w:val="none" w:sz="0" w:space="0" w:color="auto"/>
                <w:bottom w:val="none" w:sz="0" w:space="0" w:color="auto"/>
                <w:right w:val="none" w:sz="0" w:space="0" w:color="auto"/>
              </w:divBdr>
            </w:div>
          </w:divsChild>
        </w:div>
        <w:div w:id="1230073314">
          <w:marLeft w:val="0"/>
          <w:marRight w:val="0"/>
          <w:marTop w:val="0"/>
          <w:marBottom w:val="0"/>
          <w:divBdr>
            <w:top w:val="none" w:sz="0" w:space="0" w:color="auto"/>
            <w:left w:val="none" w:sz="0" w:space="0" w:color="auto"/>
            <w:bottom w:val="none" w:sz="0" w:space="0" w:color="auto"/>
            <w:right w:val="none" w:sz="0" w:space="0" w:color="auto"/>
          </w:divBdr>
          <w:divsChild>
            <w:div w:id="1511918922">
              <w:marLeft w:val="0"/>
              <w:marRight w:val="0"/>
              <w:marTop w:val="0"/>
              <w:marBottom w:val="0"/>
              <w:divBdr>
                <w:top w:val="none" w:sz="0" w:space="0" w:color="auto"/>
                <w:left w:val="none" w:sz="0" w:space="0" w:color="auto"/>
                <w:bottom w:val="none" w:sz="0" w:space="0" w:color="auto"/>
                <w:right w:val="none" w:sz="0" w:space="0" w:color="auto"/>
              </w:divBdr>
            </w:div>
            <w:div w:id="1384333584">
              <w:marLeft w:val="0"/>
              <w:marRight w:val="0"/>
              <w:marTop w:val="0"/>
              <w:marBottom w:val="0"/>
              <w:divBdr>
                <w:top w:val="none" w:sz="0" w:space="0" w:color="auto"/>
                <w:left w:val="none" w:sz="0" w:space="0" w:color="auto"/>
                <w:bottom w:val="none" w:sz="0" w:space="0" w:color="auto"/>
                <w:right w:val="none" w:sz="0" w:space="0" w:color="auto"/>
              </w:divBdr>
            </w:div>
            <w:div w:id="816873112">
              <w:marLeft w:val="0"/>
              <w:marRight w:val="0"/>
              <w:marTop w:val="0"/>
              <w:marBottom w:val="0"/>
              <w:divBdr>
                <w:top w:val="none" w:sz="0" w:space="0" w:color="auto"/>
                <w:left w:val="none" w:sz="0" w:space="0" w:color="auto"/>
                <w:bottom w:val="none" w:sz="0" w:space="0" w:color="auto"/>
                <w:right w:val="none" w:sz="0" w:space="0" w:color="auto"/>
              </w:divBdr>
            </w:div>
          </w:divsChild>
        </w:div>
        <w:div w:id="1057583869">
          <w:marLeft w:val="0"/>
          <w:marRight w:val="0"/>
          <w:marTop w:val="0"/>
          <w:marBottom w:val="0"/>
          <w:divBdr>
            <w:top w:val="none" w:sz="0" w:space="0" w:color="auto"/>
            <w:left w:val="none" w:sz="0" w:space="0" w:color="auto"/>
            <w:bottom w:val="none" w:sz="0" w:space="0" w:color="auto"/>
            <w:right w:val="none" w:sz="0" w:space="0" w:color="auto"/>
          </w:divBdr>
          <w:divsChild>
            <w:div w:id="407265552">
              <w:marLeft w:val="0"/>
              <w:marRight w:val="0"/>
              <w:marTop w:val="0"/>
              <w:marBottom w:val="0"/>
              <w:divBdr>
                <w:top w:val="none" w:sz="0" w:space="0" w:color="auto"/>
                <w:left w:val="none" w:sz="0" w:space="0" w:color="auto"/>
                <w:bottom w:val="none" w:sz="0" w:space="0" w:color="auto"/>
                <w:right w:val="none" w:sz="0" w:space="0" w:color="auto"/>
              </w:divBdr>
            </w:div>
            <w:div w:id="1268079134">
              <w:marLeft w:val="0"/>
              <w:marRight w:val="0"/>
              <w:marTop w:val="0"/>
              <w:marBottom w:val="0"/>
              <w:divBdr>
                <w:top w:val="none" w:sz="0" w:space="0" w:color="auto"/>
                <w:left w:val="none" w:sz="0" w:space="0" w:color="auto"/>
                <w:bottom w:val="none" w:sz="0" w:space="0" w:color="auto"/>
                <w:right w:val="none" w:sz="0" w:space="0" w:color="auto"/>
              </w:divBdr>
            </w:div>
            <w:div w:id="53741627">
              <w:marLeft w:val="0"/>
              <w:marRight w:val="0"/>
              <w:marTop w:val="0"/>
              <w:marBottom w:val="0"/>
              <w:divBdr>
                <w:top w:val="none" w:sz="0" w:space="0" w:color="auto"/>
                <w:left w:val="none" w:sz="0" w:space="0" w:color="auto"/>
                <w:bottom w:val="none" w:sz="0" w:space="0" w:color="auto"/>
                <w:right w:val="none" w:sz="0" w:space="0" w:color="auto"/>
              </w:divBdr>
            </w:div>
          </w:divsChild>
        </w:div>
        <w:div w:id="173999175">
          <w:marLeft w:val="0"/>
          <w:marRight w:val="0"/>
          <w:marTop w:val="0"/>
          <w:marBottom w:val="0"/>
          <w:divBdr>
            <w:top w:val="none" w:sz="0" w:space="0" w:color="auto"/>
            <w:left w:val="none" w:sz="0" w:space="0" w:color="auto"/>
            <w:bottom w:val="none" w:sz="0" w:space="0" w:color="auto"/>
            <w:right w:val="none" w:sz="0" w:space="0" w:color="auto"/>
          </w:divBdr>
          <w:divsChild>
            <w:div w:id="133716691">
              <w:marLeft w:val="0"/>
              <w:marRight w:val="0"/>
              <w:marTop w:val="0"/>
              <w:marBottom w:val="0"/>
              <w:divBdr>
                <w:top w:val="none" w:sz="0" w:space="0" w:color="auto"/>
                <w:left w:val="none" w:sz="0" w:space="0" w:color="auto"/>
                <w:bottom w:val="none" w:sz="0" w:space="0" w:color="auto"/>
                <w:right w:val="none" w:sz="0" w:space="0" w:color="auto"/>
              </w:divBdr>
            </w:div>
            <w:div w:id="2006785668">
              <w:marLeft w:val="0"/>
              <w:marRight w:val="0"/>
              <w:marTop w:val="0"/>
              <w:marBottom w:val="0"/>
              <w:divBdr>
                <w:top w:val="none" w:sz="0" w:space="0" w:color="auto"/>
                <w:left w:val="none" w:sz="0" w:space="0" w:color="auto"/>
                <w:bottom w:val="none" w:sz="0" w:space="0" w:color="auto"/>
                <w:right w:val="none" w:sz="0" w:space="0" w:color="auto"/>
              </w:divBdr>
            </w:div>
            <w:div w:id="1139882575">
              <w:marLeft w:val="0"/>
              <w:marRight w:val="0"/>
              <w:marTop w:val="0"/>
              <w:marBottom w:val="0"/>
              <w:divBdr>
                <w:top w:val="none" w:sz="0" w:space="0" w:color="auto"/>
                <w:left w:val="none" w:sz="0" w:space="0" w:color="auto"/>
                <w:bottom w:val="none" w:sz="0" w:space="0" w:color="auto"/>
                <w:right w:val="none" w:sz="0" w:space="0" w:color="auto"/>
              </w:divBdr>
            </w:div>
            <w:div w:id="49380081">
              <w:marLeft w:val="0"/>
              <w:marRight w:val="0"/>
              <w:marTop w:val="0"/>
              <w:marBottom w:val="0"/>
              <w:divBdr>
                <w:top w:val="none" w:sz="0" w:space="0" w:color="auto"/>
                <w:left w:val="none" w:sz="0" w:space="0" w:color="auto"/>
                <w:bottom w:val="none" w:sz="0" w:space="0" w:color="auto"/>
                <w:right w:val="none" w:sz="0" w:space="0" w:color="auto"/>
              </w:divBdr>
            </w:div>
            <w:div w:id="511645271">
              <w:marLeft w:val="0"/>
              <w:marRight w:val="0"/>
              <w:marTop w:val="0"/>
              <w:marBottom w:val="0"/>
              <w:divBdr>
                <w:top w:val="none" w:sz="0" w:space="0" w:color="auto"/>
                <w:left w:val="none" w:sz="0" w:space="0" w:color="auto"/>
                <w:bottom w:val="none" w:sz="0" w:space="0" w:color="auto"/>
                <w:right w:val="none" w:sz="0" w:space="0" w:color="auto"/>
              </w:divBdr>
            </w:div>
          </w:divsChild>
        </w:div>
        <w:div w:id="382405946">
          <w:marLeft w:val="0"/>
          <w:marRight w:val="0"/>
          <w:marTop w:val="0"/>
          <w:marBottom w:val="0"/>
          <w:divBdr>
            <w:top w:val="none" w:sz="0" w:space="0" w:color="auto"/>
            <w:left w:val="none" w:sz="0" w:space="0" w:color="auto"/>
            <w:bottom w:val="none" w:sz="0" w:space="0" w:color="auto"/>
            <w:right w:val="none" w:sz="0" w:space="0" w:color="auto"/>
          </w:divBdr>
        </w:div>
        <w:div w:id="73669775">
          <w:marLeft w:val="0"/>
          <w:marRight w:val="0"/>
          <w:marTop w:val="0"/>
          <w:marBottom w:val="0"/>
          <w:divBdr>
            <w:top w:val="none" w:sz="0" w:space="0" w:color="auto"/>
            <w:left w:val="none" w:sz="0" w:space="0" w:color="auto"/>
            <w:bottom w:val="none" w:sz="0" w:space="0" w:color="auto"/>
            <w:right w:val="none" w:sz="0" w:space="0" w:color="auto"/>
          </w:divBdr>
        </w:div>
        <w:div w:id="712920700">
          <w:marLeft w:val="0"/>
          <w:marRight w:val="0"/>
          <w:marTop w:val="0"/>
          <w:marBottom w:val="0"/>
          <w:divBdr>
            <w:top w:val="none" w:sz="0" w:space="0" w:color="auto"/>
            <w:left w:val="none" w:sz="0" w:space="0" w:color="auto"/>
            <w:bottom w:val="none" w:sz="0" w:space="0" w:color="auto"/>
            <w:right w:val="none" w:sz="0" w:space="0" w:color="auto"/>
          </w:divBdr>
        </w:div>
        <w:div w:id="2063556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rdpondplaza.wordpress.com/" TargetMode="Externa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lordpondplaza.wordpress.com/" TargetMode="External"/><Relationship Id="rId4" Type="http://schemas.openxmlformats.org/officeDocument/2006/relationships/numbering" Target="numbering.xml"/><Relationship Id="rId9" Type="http://schemas.openxmlformats.org/officeDocument/2006/relationships/hyperlink" Target="http://maps.massgis.state.ma.us/map_ol/ej.ph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On_x002d_Track_x003f_ xmlns="f4888985-777b-4b68-9fc3-6a4384cc4f29">true</On_x002d_Track_x003f_>
    <MVPRegion xmlns="f4888985-777b-4b68-9fc3-6a4384cc4f29" xsi:nil="true"/>
    <PlanningGrant xmlns="f4888985-777b-4b68-9fc3-6a4384cc4f2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D4B72A2883A54B8CE9B4608E4F3D4C" ma:contentTypeVersion="19" ma:contentTypeDescription="Create a new document." ma:contentTypeScope="" ma:versionID="661bc8010e53420049709291991697ec">
  <xsd:schema xmlns:xsd="http://www.w3.org/2001/XMLSchema" xmlns:xs="http://www.w3.org/2001/XMLSchema" xmlns:p="http://schemas.microsoft.com/office/2006/metadata/properties" xmlns:ns1="http://schemas.microsoft.com/sharepoint/v3" xmlns:ns2="f4888985-777b-4b68-9fc3-6a4384cc4f29" xmlns:ns3="89b213bb-812a-4895-99d0-a44ca20ff357" targetNamespace="http://schemas.microsoft.com/office/2006/metadata/properties" ma:root="true" ma:fieldsID="5f28157904c91ca81d53afce9de5af5a" ns1:_="" ns2:_="" ns3:_="">
    <xsd:import namespace="http://schemas.microsoft.com/sharepoint/v3"/>
    <xsd:import namespace="f4888985-777b-4b68-9fc3-6a4384cc4f29"/>
    <xsd:import namespace="89b213bb-812a-4895-99d0-a44ca20ff3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VPRegion" minOccurs="0"/>
                <xsd:element ref="ns2:PlanningGrant" minOccurs="0"/>
                <xsd:element ref="ns2:On_x002d_Track_x003f_"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888985-777b-4b68-9fc3-6a4384cc4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VPRegion" ma:index="18" nillable="true" ma:displayName="MVP Region" ma:format="Dropdown" ma:internalName="MVPRegion">
      <xsd:simpleType>
        <xsd:union memberTypes="dms:Text">
          <xsd:simpleType>
            <xsd:restriction base="dms:Choice">
              <xsd:enumeration value="Berkshires &amp; Hilltowns"/>
              <xsd:enumeration value="Central"/>
              <xsd:enumeration value="Greater Boston"/>
              <xsd:enumeration value="Greater CT River Valley"/>
              <xsd:enumeration value="Northeast"/>
              <xsd:enumeration value="Southeast"/>
            </xsd:restriction>
          </xsd:simpleType>
        </xsd:union>
      </xsd:simpleType>
    </xsd:element>
    <xsd:element name="PlanningGrant" ma:index="19" nillable="true" ma:displayName="Image Type" ma:format="Dropdown" ma:internalName="PlanningGrant">
      <xsd:simpleType>
        <xsd:restriction base="dms:Text">
          <xsd:maxLength value="255"/>
        </xsd:restriction>
      </xsd:simpleType>
    </xsd:element>
    <xsd:element name="On_x002d_Track_x003f_" ma:index="20" nillable="true" ma:displayName="On-Track?" ma:default="1" ma:description="Eyeball assessment of whether or not they are on-track." ma:format="Dropdown" ma:internalName="On_x002d_Track_x003f_">
      <xsd:simpleType>
        <xsd:restriction base="dms:Boolea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b213bb-812a-4895-99d0-a44ca20ff35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F340C9-0D83-41F0-914D-07154BC43CE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2664F16-C5A0-4A00-92AB-5F32D57DC016}">
  <ds:schemaRefs>
    <ds:schemaRef ds:uri="http://schemas.microsoft.com/sharepoint/v3/contenttype/forms"/>
  </ds:schemaRefs>
</ds:datastoreItem>
</file>

<file path=customXml/itemProps3.xml><?xml version="1.0" encoding="utf-8"?>
<ds:datastoreItem xmlns:ds="http://schemas.openxmlformats.org/officeDocument/2006/customXml" ds:itemID="{C21146B0-5B6E-4350-886D-40E5F4AE70AC}"/>
</file>

<file path=docProps/app.xml><?xml version="1.0" encoding="utf-8"?>
<Properties xmlns="http://schemas.openxmlformats.org/officeDocument/2006/extended-properties" xmlns:vt="http://schemas.openxmlformats.org/officeDocument/2006/docPropsVTypes">
  <Template>Normal</Template>
  <TotalTime>1</TotalTime>
  <Pages>6</Pages>
  <Words>1224</Words>
  <Characters>6977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Runsten, Kara (EEA)</dc:creator>
  <cp:keywords/>
  <dc:description/>
  <cp:lastModifiedBy>Eric Smith</cp:lastModifiedBy>
  <cp:revision>3</cp:revision>
  <cp:lastPrinted>2021-06-29T14:58:00Z</cp:lastPrinted>
  <dcterms:created xsi:type="dcterms:W3CDTF">2021-06-29T19:07:00Z</dcterms:created>
  <dcterms:modified xsi:type="dcterms:W3CDTF">2021-06-29T19:08:00Z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0x01010082D4B72A2883A54B8CE9B4608E4F3D4C</vt:lpwstr>
  </property>
</Properties>
</file>