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35B" w:rsidRDefault="0058435B">
      <w:pPr>
        <w:kinsoku w:val="0"/>
        <w:overflowPunct w:val="0"/>
        <w:spacing w:line="200" w:lineRule="exact"/>
        <w:rPr>
          <w:sz w:val="20"/>
          <w:szCs w:val="20"/>
        </w:rPr>
      </w:pPr>
      <w:bookmarkStart w:id="0" w:name="_GoBack"/>
      <w:bookmarkEnd w:id="0"/>
    </w:p>
    <w:p w:rsidR="0058435B" w:rsidRDefault="0058435B">
      <w:pPr>
        <w:kinsoku w:val="0"/>
        <w:overflowPunct w:val="0"/>
        <w:spacing w:line="200" w:lineRule="exact"/>
        <w:rPr>
          <w:sz w:val="20"/>
          <w:szCs w:val="20"/>
        </w:rPr>
      </w:pPr>
    </w:p>
    <w:p w:rsidR="0058435B" w:rsidRDefault="0058435B">
      <w:pPr>
        <w:kinsoku w:val="0"/>
        <w:overflowPunct w:val="0"/>
        <w:spacing w:line="200" w:lineRule="exact"/>
        <w:rPr>
          <w:sz w:val="20"/>
          <w:szCs w:val="20"/>
        </w:rPr>
      </w:pPr>
    </w:p>
    <w:p w:rsidR="0058435B" w:rsidRDefault="0058435B">
      <w:pPr>
        <w:kinsoku w:val="0"/>
        <w:overflowPunct w:val="0"/>
        <w:spacing w:line="200" w:lineRule="exact"/>
        <w:rPr>
          <w:sz w:val="20"/>
          <w:szCs w:val="20"/>
        </w:rPr>
      </w:pPr>
    </w:p>
    <w:p w:rsidR="0058435B" w:rsidRDefault="0058435B">
      <w:pPr>
        <w:kinsoku w:val="0"/>
        <w:overflowPunct w:val="0"/>
        <w:spacing w:line="200" w:lineRule="exact"/>
        <w:rPr>
          <w:sz w:val="20"/>
          <w:szCs w:val="20"/>
        </w:rPr>
      </w:pPr>
    </w:p>
    <w:p w:rsidR="0058435B" w:rsidRDefault="0058435B">
      <w:pPr>
        <w:kinsoku w:val="0"/>
        <w:overflowPunct w:val="0"/>
        <w:spacing w:before="13" w:line="220" w:lineRule="exact"/>
        <w:rPr>
          <w:sz w:val="22"/>
          <w:szCs w:val="22"/>
        </w:rPr>
      </w:pPr>
    </w:p>
    <w:p w:rsidR="0058435B" w:rsidRPr="00643926" w:rsidRDefault="00643926" w:rsidP="00643926">
      <w:pPr>
        <w:jc w:val="center"/>
      </w:pPr>
      <w:smartTag w:uri="urn:schemas-microsoft-com:office:smarttags" w:element="PlaceType">
        <w:smartTag w:uri="urn:schemas-microsoft-com:office:smarttags" w:element="place">
          <w:smartTag w:uri="urn:schemas-microsoft-com:office:smarttags" w:element="PlaceType">
            <w:r w:rsidRPr="00643926">
              <w:t>COMM</w:t>
            </w:r>
            <w:r w:rsidR="0058435B" w:rsidRPr="00643926">
              <w:t>ONWEALTH</w:t>
            </w:r>
          </w:smartTag>
          <w:r w:rsidR="0058435B" w:rsidRPr="00643926">
            <w:t xml:space="preserve"> OF </w:t>
          </w:r>
          <w:smartTag w:uri="urn:schemas-microsoft-com:office:smarttags" w:element="PlaceName">
            <w:r w:rsidR="0058435B" w:rsidRPr="00643926">
              <w:t>MASSACHUSETTS</w:t>
            </w:r>
          </w:smartTag>
        </w:smartTag>
      </w:smartTag>
    </w:p>
    <w:p w:rsidR="0058435B" w:rsidRPr="00643926" w:rsidRDefault="0058435B" w:rsidP="00643926"/>
    <w:p w:rsidR="0058435B" w:rsidRPr="00643926" w:rsidRDefault="0058435B" w:rsidP="00643926"/>
    <w:p w:rsidR="00643926" w:rsidRDefault="0058435B" w:rsidP="00643926">
      <w:smartTag w:uri="urn:schemas-microsoft-com:office:smarttags" w:element="City">
        <w:smartTag w:uri="urn:schemas-microsoft-com:office:smarttags" w:element="place">
          <w:r w:rsidRPr="00643926">
            <w:t>SUFFOLK</w:t>
          </w:r>
        </w:smartTag>
      </w:smartTag>
      <w:r w:rsidRPr="00643926">
        <w:t xml:space="preserve"> COUNTY</w:t>
      </w:r>
      <w:r w:rsidRPr="00643926">
        <w:tab/>
      </w:r>
      <w:r w:rsidRPr="00643926">
        <w:tab/>
      </w:r>
      <w:r w:rsidR="00643926">
        <w:t xml:space="preserve">                                                                  </w:t>
      </w:r>
      <w:r w:rsidRPr="00643926">
        <w:t>BOARD OF LICENSE</w:t>
      </w:r>
    </w:p>
    <w:p w:rsidR="0058435B" w:rsidRPr="00643926" w:rsidRDefault="00643926" w:rsidP="00643926">
      <w:r>
        <w:t xml:space="preserve">                                                                                                                  </w:t>
      </w:r>
      <w:r w:rsidR="0058435B" w:rsidRPr="00643926">
        <w:t>IN PHARMACY</w:t>
      </w:r>
    </w:p>
    <w:p w:rsidR="0058435B" w:rsidRPr="00643926" w:rsidRDefault="0058435B" w:rsidP="00643926"/>
    <w:p w:rsidR="0058435B" w:rsidRPr="00643926" w:rsidRDefault="0058435B" w:rsidP="00643926">
      <w:pPr>
        <w:sectPr w:rsidR="0058435B" w:rsidRPr="00643926">
          <w:type w:val="continuous"/>
          <w:pgSz w:w="12340" w:h="15920"/>
          <w:pgMar w:top="100" w:right="1740" w:bottom="280" w:left="900" w:header="720" w:footer="720" w:gutter="0"/>
          <w:cols w:space="720"/>
          <w:noEndnote/>
        </w:sectPr>
      </w:pPr>
    </w:p>
    <w:p w:rsidR="00643926" w:rsidRDefault="0058435B" w:rsidP="00643926">
      <w:r w:rsidRPr="00643926">
        <w:lastRenderedPageBreak/>
        <w:t xml:space="preserve">In the Matter of </w:t>
      </w:r>
      <w:r w:rsidR="00643926">
        <w:t xml:space="preserve">                </w:t>
      </w:r>
      <w:r w:rsidR="00CA0DC9">
        <w:t xml:space="preserve">  </w:t>
      </w:r>
    </w:p>
    <w:p w:rsidR="0058435B" w:rsidRPr="00643926" w:rsidRDefault="0058435B" w:rsidP="00643926">
      <w:r w:rsidRPr="00643926">
        <w:t>Cathy Au Sol, R.Ph.</w:t>
      </w:r>
      <w:r w:rsidR="00CA0DC9">
        <w:t xml:space="preserve">            </w:t>
      </w:r>
    </w:p>
    <w:p w:rsidR="0058435B" w:rsidRPr="00643926" w:rsidRDefault="0058435B" w:rsidP="00643926">
      <w:r w:rsidRPr="00643926">
        <w:t>License No. PH232512</w:t>
      </w:r>
      <w:r w:rsidR="00CA0DC9">
        <w:t xml:space="preserve">       </w:t>
      </w:r>
    </w:p>
    <w:p w:rsidR="0058435B" w:rsidRPr="00643926" w:rsidRDefault="0058435B" w:rsidP="00643926">
      <w:r w:rsidRPr="00643926">
        <w:t>Expires 12/3112016</w:t>
      </w:r>
      <w:r w:rsidR="00CA0DC9">
        <w:t xml:space="preserve">            </w:t>
      </w:r>
    </w:p>
    <w:p w:rsidR="0058435B" w:rsidRPr="00643926" w:rsidRDefault="0058435B" w:rsidP="00643926">
      <w:r w:rsidRPr="00643926">
        <w:br w:type="column"/>
      </w:r>
    </w:p>
    <w:p w:rsidR="0058435B" w:rsidRPr="00643926" w:rsidRDefault="0058435B" w:rsidP="00643926">
      <w:r w:rsidRPr="00643926">
        <w:tab/>
      </w:r>
      <w:r w:rsidR="00643926">
        <w:t xml:space="preserve">                                    </w:t>
      </w:r>
      <w:r w:rsidRPr="00643926">
        <w:t>Docket No. PHA-2014-0237</w:t>
      </w:r>
    </w:p>
    <w:p w:rsidR="0058435B" w:rsidRPr="00643926" w:rsidRDefault="0058435B" w:rsidP="00643926">
      <w:pPr>
        <w:sectPr w:rsidR="0058435B" w:rsidRPr="00643926">
          <w:type w:val="continuous"/>
          <w:pgSz w:w="12340" w:h="15920"/>
          <w:pgMar w:top="100" w:right="1740" w:bottom="280" w:left="900" w:header="720" w:footer="720" w:gutter="0"/>
          <w:cols w:num="2" w:space="720" w:equalWidth="0">
            <w:col w:w="3401" w:space="588"/>
            <w:col w:w="5711"/>
          </w:cols>
          <w:noEndnote/>
        </w:sectPr>
      </w:pPr>
    </w:p>
    <w:p w:rsidR="0058435B" w:rsidRPr="00643926" w:rsidRDefault="0058435B" w:rsidP="00643926"/>
    <w:p w:rsidR="00643926" w:rsidRPr="00643926" w:rsidRDefault="0058435B" w:rsidP="00643926">
      <w:pPr>
        <w:jc w:val="center"/>
        <w:rPr>
          <w:b/>
        </w:rPr>
      </w:pPr>
      <w:r w:rsidRPr="00643926">
        <w:rPr>
          <w:b/>
        </w:rPr>
        <w:t>CONSENT AGREEMENT FOR</w:t>
      </w:r>
    </w:p>
    <w:p w:rsidR="0058435B" w:rsidRPr="00643926" w:rsidRDefault="0058435B" w:rsidP="00643926">
      <w:pPr>
        <w:jc w:val="center"/>
        <w:rPr>
          <w:b/>
        </w:rPr>
      </w:pPr>
      <w:r w:rsidRPr="00643926">
        <w:rPr>
          <w:b/>
        </w:rPr>
        <w:t>SUSPENSION FOLLOWED BY PROBATION</w:t>
      </w:r>
    </w:p>
    <w:p w:rsidR="0058435B" w:rsidRPr="00643926" w:rsidRDefault="0058435B" w:rsidP="00643926"/>
    <w:p w:rsidR="0058435B" w:rsidRPr="00643926" w:rsidRDefault="0058435B" w:rsidP="00643926">
      <w:r w:rsidRPr="00643926">
        <w:t>The Massachusetts Board of Registration in Pharmacy ("Board'') and Cathy Au Sol ("Licensee"), a Pharmacist licensed by the Board, License No. PH232512, do hereby stipulate and agree that the following information shall be entered into and become a permanent part of the Licensee's record maintained by the Board:</w:t>
      </w:r>
    </w:p>
    <w:p w:rsidR="0058435B" w:rsidRPr="00643926" w:rsidRDefault="0058435B" w:rsidP="00643926"/>
    <w:p w:rsidR="00643926" w:rsidRDefault="0058435B" w:rsidP="00643926">
      <w:pPr>
        <w:numPr>
          <w:ilvl w:val="0"/>
          <w:numId w:val="6"/>
        </w:numPr>
      </w:pPr>
      <w:r w:rsidRPr="00643926">
        <w:t xml:space="preserve">The Licensee acknowledges that the Board opened a complaint against her </w:t>
      </w:r>
      <w:smartTag w:uri="urn:schemas-microsoft-com:office:smarttags" w:element="State">
        <w:smartTag w:uri="urn:schemas-microsoft-com:office:smarttags" w:element="place">
          <w:r w:rsidRPr="00643926">
            <w:t>Massachusetts</w:t>
          </w:r>
        </w:smartTag>
      </w:smartTag>
    </w:p>
    <w:p w:rsidR="0058435B" w:rsidRPr="00643926" w:rsidRDefault="0058435B" w:rsidP="00643926">
      <w:pPr>
        <w:ind w:left="1080"/>
      </w:pPr>
      <w:r w:rsidRPr="00643926">
        <w:t>Pharmacist license related to the conduct set forth</w:t>
      </w:r>
      <w:r w:rsidR="00643926">
        <w:t xml:space="preserve"> </w:t>
      </w:r>
      <w:r w:rsidRPr="00643926">
        <w:t>in   Paragraph</w:t>
      </w:r>
      <w:r w:rsidR="00643926">
        <w:t xml:space="preserve"> </w:t>
      </w:r>
      <w:r w:rsidRPr="00643926">
        <w:t>2, identified</w:t>
      </w:r>
      <w:r w:rsidR="00643926">
        <w:t xml:space="preserve"> </w:t>
      </w:r>
      <w:r w:rsidRPr="00643926">
        <w:t xml:space="preserve">as </w:t>
      </w:r>
      <w:r w:rsidR="00643926">
        <w:t xml:space="preserve">Docket </w:t>
      </w:r>
      <w:r w:rsidRPr="00643926">
        <w:t xml:space="preserve">No. </w:t>
      </w:r>
      <w:r w:rsidR="00643926">
        <w:t xml:space="preserve">PHA-2014-0237 </w:t>
      </w:r>
      <w:r w:rsidRPr="00643926">
        <w:t>("the Complaint'').</w:t>
      </w:r>
    </w:p>
    <w:p w:rsidR="0058435B" w:rsidRPr="00643926" w:rsidRDefault="0058435B" w:rsidP="00643926"/>
    <w:p w:rsidR="0058435B" w:rsidRPr="00643926" w:rsidRDefault="00643926" w:rsidP="00643926">
      <w:r>
        <w:t xml:space="preserve">      </w:t>
      </w:r>
      <w:r w:rsidR="0058435B" w:rsidRPr="00643926">
        <w:t>2.</w:t>
      </w:r>
      <w:r w:rsidR="0058435B" w:rsidRPr="00643926">
        <w:tab/>
      </w:r>
      <w:r>
        <w:t xml:space="preserve">      </w:t>
      </w:r>
      <w:r w:rsidR="0058435B" w:rsidRPr="00643926">
        <w:t>The Board and the Licensee acknowledge and agree to the following facts:</w:t>
      </w:r>
    </w:p>
    <w:p w:rsidR="0058435B" w:rsidRPr="00643926" w:rsidRDefault="0058435B" w:rsidP="00643926"/>
    <w:p w:rsidR="0058435B" w:rsidRDefault="0058435B" w:rsidP="0058435B">
      <w:pPr>
        <w:numPr>
          <w:ilvl w:val="0"/>
          <w:numId w:val="7"/>
        </w:numPr>
      </w:pPr>
      <w:r w:rsidRPr="00643926">
        <w:t xml:space="preserve">On or about </w:t>
      </w:r>
      <w:smartTag w:uri="urn:schemas-microsoft-com:office:smarttags" w:element="date">
        <w:smartTagPr>
          <w:attr w:name="Year" w:val="2013"/>
          <w:attr w:name="Day" w:val="1"/>
          <w:attr w:name="Month" w:val="7"/>
          <w:attr w:name="ls" w:val="trans"/>
        </w:smartTagPr>
        <w:r w:rsidRPr="00643926">
          <w:t>July 1, 2013</w:t>
        </w:r>
      </w:smartTag>
      <w:r w:rsidRPr="00643926">
        <w:t xml:space="preserve"> to </w:t>
      </w:r>
      <w:smartTag w:uri="urn:schemas-microsoft-com:office:smarttags" w:element="date">
        <w:smartTagPr>
          <w:attr w:name="Year" w:val="2014"/>
          <w:attr w:name="Day" w:val="29"/>
          <w:attr w:name="Month" w:val="7"/>
          <w:attr w:name="ls" w:val="trans"/>
        </w:smartTagPr>
        <w:r w:rsidRPr="00643926">
          <w:t>July 29, 2014</w:t>
        </w:r>
      </w:smartTag>
      <w:r w:rsidRPr="00643926">
        <w:t>, Licensee was employed as a</w:t>
      </w:r>
    </w:p>
    <w:p w:rsidR="0058435B" w:rsidRPr="00643926" w:rsidRDefault="0058435B" w:rsidP="0058435B">
      <w:pPr>
        <w:ind w:left="1440" w:firstLine="360"/>
      </w:pPr>
      <w:r w:rsidRPr="00643926">
        <w:t xml:space="preserve">pharmacist at Rite Aid Pharmacy #10085 m Holden, </w:t>
      </w:r>
      <w:smartTag w:uri="urn:schemas-microsoft-com:office:smarttags" w:element="State">
        <w:smartTag w:uri="urn:schemas-microsoft-com:office:smarttags" w:element="place">
          <w:r w:rsidRPr="00643926">
            <w:t>Massachusetts</w:t>
          </w:r>
        </w:smartTag>
      </w:smartTag>
      <w:r w:rsidRPr="00643926">
        <w:t>.</w:t>
      </w:r>
    </w:p>
    <w:p w:rsidR="0058435B" w:rsidRPr="00643926" w:rsidRDefault="0058435B" w:rsidP="00643926"/>
    <w:p w:rsidR="0058435B" w:rsidRDefault="0058435B" w:rsidP="0058435B">
      <w:pPr>
        <w:numPr>
          <w:ilvl w:val="0"/>
          <w:numId w:val="7"/>
        </w:numPr>
      </w:pPr>
      <w:r w:rsidRPr="00643926">
        <w:t xml:space="preserve">Between approximately </w:t>
      </w:r>
      <w:smartTag w:uri="urn:schemas-microsoft-com:office:smarttags" w:element="date">
        <w:smartTagPr>
          <w:attr w:name="Year" w:val="2013"/>
          <w:attr w:name="Day" w:val="1"/>
          <w:attr w:name="Month" w:val="7"/>
          <w:attr w:name="ls" w:val="trans"/>
        </w:smartTagPr>
        <w:r w:rsidRPr="00643926">
          <w:t>July 1, 2013</w:t>
        </w:r>
      </w:smartTag>
      <w:r w:rsidRPr="00643926">
        <w:t xml:space="preserve"> and </w:t>
      </w:r>
      <w:smartTag w:uri="urn:schemas-microsoft-com:office:smarttags" w:element="date">
        <w:smartTagPr>
          <w:attr w:name="Year" w:val="2014"/>
          <w:attr w:name="Day" w:val="29"/>
          <w:attr w:name="Month" w:val="7"/>
          <w:attr w:name="ls" w:val="trans"/>
        </w:smartTagPr>
        <w:r w:rsidRPr="00643926">
          <w:t>July 29, 2014</w:t>
        </w:r>
      </w:smartTag>
      <w:r w:rsidRPr="00643926">
        <w:t>, Licensee diver</w:t>
      </w:r>
      <w:r>
        <w:t>t</w:t>
      </w:r>
      <w:r w:rsidRPr="00643926">
        <w:t>ed for</w:t>
      </w:r>
    </w:p>
    <w:p w:rsidR="0058435B" w:rsidRPr="00643926" w:rsidRDefault="0058435B" w:rsidP="0058435B">
      <w:pPr>
        <w:ind w:left="1800"/>
      </w:pPr>
      <w:r w:rsidRPr="00643926">
        <w:t xml:space="preserve">personal use at least 1800 tablets of generic Fioricet from the pharmacy where she worked. Licensee did not have a valid prescription for </w:t>
      </w:r>
      <w:r>
        <w:t xml:space="preserve">said </w:t>
      </w:r>
      <w:r w:rsidRPr="00643926">
        <w:t>generic Fioricet.</w:t>
      </w:r>
    </w:p>
    <w:p w:rsidR="0058435B" w:rsidRPr="00643926" w:rsidRDefault="0058435B" w:rsidP="00643926"/>
    <w:p w:rsidR="0058435B" w:rsidRDefault="0058435B" w:rsidP="0058435B">
      <w:r>
        <w:t xml:space="preserve">      3.</w:t>
      </w:r>
      <w:r>
        <w:tab/>
        <w:t xml:space="preserve">      </w:t>
      </w:r>
      <w:r w:rsidRPr="00643926">
        <w:t>The Licensee agrees the conduct described in Paragraph 2 constitutes a violation of</w:t>
      </w:r>
    </w:p>
    <w:p w:rsidR="0058435B" w:rsidRDefault="0058435B" w:rsidP="0058435B">
      <w:pPr>
        <w:ind w:left="720"/>
      </w:pPr>
      <w:r>
        <w:t xml:space="preserve">      </w:t>
      </w:r>
      <w:r w:rsidRPr="00643926">
        <w:t>M.G.L. c. 94C, § 34 and warrants disciplinary action by the Board under M.G.L. c. 112,</w:t>
      </w:r>
    </w:p>
    <w:p w:rsidR="0058435B" w:rsidRDefault="0058435B" w:rsidP="0058435B">
      <w:pPr>
        <w:ind w:left="720"/>
      </w:pPr>
      <w:r w:rsidRPr="00643926">
        <w:t xml:space="preserve"> </w:t>
      </w:r>
      <w:r>
        <w:t xml:space="preserve">     </w:t>
      </w:r>
      <w:r w:rsidRPr="00643926">
        <w:t>§§ 42A and 61, 247 CMR 10.03(1)(h), and 247 CMR 10.03(1)(x).</w:t>
      </w:r>
    </w:p>
    <w:p w:rsidR="0058435B" w:rsidRDefault="0058435B" w:rsidP="0058435B">
      <w:pPr>
        <w:ind w:left="720"/>
      </w:pPr>
    </w:p>
    <w:p w:rsidR="0058435B" w:rsidRDefault="0058435B" w:rsidP="0058435B">
      <w:pPr>
        <w:numPr>
          <w:ilvl w:val="0"/>
          <w:numId w:val="8"/>
        </w:numPr>
      </w:pPr>
      <w:r w:rsidRPr="0058435B">
        <w:t>The Licensee agrees that her pharmacist license will be SUSPENDED for no less than</w:t>
      </w:r>
    </w:p>
    <w:p w:rsidR="0058435B" w:rsidRDefault="0058435B" w:rsidP="0058435B">
      <w:pPr>
        <w:ind w:left="1080"/>
      </w:pPr>
      <w:r w:rsidRPr="0058435B">
        <w:t xml:space="preserve">one (1) year ("Suspension Period"). Licensee further agrees to refrain from practicing as a pharmacist or working in any pharmacy-related setting in </w:t>
      </w:r>
      <w:smartTag w:uri="urn:schemas-microsoft-com:office:smarttags" w:element="State">
        <w:smartTag w:uri="urn:schemas-microsoft-com:office:smarttags" w:element="place">
          <w:r w:rsidRPr="0058435B">
            <w:t>Massachusetts</w:t>
          </w:r>
        </w:smartTag>
      </w:smartTag>
      <w:r w:rsidRPr="0058435B">
        <w:t>, commencing with the date on which the Board signs this Agreement ("Effective Date"). The Licensee</w:t>
      </w:r>
      <w:r>
        <w:t xml:space="preserve"> </w:t>
      </w:r>
      <w:r w:rsidRPr="0058435B">
        <w:t xml:space="preserve">further agrees to immediately return her original </w:t>
      </w:r>
      <w:smartTag w:uri="urn:schemas-microsoft-com:office:smarttags" w:element="State">
        <w:smartTag w:uri="urn:schemas-microsoft-com:office:smarttags" w:element="place">
          <w:r w:rsidRPr="0058435B">
            <w:t>Massachusetts</w:t>
          </w:r>
        </w:smartTag>
      </w:smartTag>
      <w:r w:rsidRPr="0058435B">
        <w:t xml:space="preserve"> pharmacist registration to the Board.</w:t>
      </w:r>
    </w:p>
    <w:p w:rsidR="0058435B" w:rsidRDefault="0058435B" w:rsidP="0058435B">
      <w:pPr>
        <w:ind w:left="1080"/>
      </w:pPr>
    </w:p>
    <w:p w:rsidR="009260E5" w:rsidRDefault="009260E5" w:rsidP="009260E5">
      <w:pPr>
        <w:numPr>
          <w:ilvl w:val="0"/>
          <w:numId w:val="8"/>
        </w:numPr>
      </w:pPr>
      <w:r w:rsidRPr="0058435B">
        <w:t xml:space="preserve">After the Suspension Period, and when the Licensee can complete to the satisfaction of </w:t>
      </w:r>
    </w:p>
    <w:p w:rsidR="009260E5" w:rsidRPr="0058435B" w:rsidRDefault="009260E5" w:rsidP="009260E5">
      <w:pPr>
        <w:ind w:left="1080"/>
      </w:pPr>
      <w:r w:rsidRPr="0058435B">
        <w:t>the Board all of the requirements set forth in this Paragraph and in the Board's policy 2011-02 "License Reinstatement following Surrender, Suspension, or Revocation," the Licensee may petition the Board for reinstatement of her license. The petition must be in writing and must include the following documentation of the Licensee's ability to practice as a pharmacist in a safe and competent manner, all to the Board's satisfaction:</w:t>
      </w:r>
    </w:p>
    <w:p w:rsidR="0058435B" w:rsidRPr="0058435B" w:rsidRDefault="0058435B" w:rsidP="0058435B">
      <w:r>
        <w:tab/>
      </w:r>
    </w:p>
    <w:p w:rsidR="0058435B" w:rsidRPr="00643926" w:rsidRDefault="0058435B" w:rsidP="0058435B"/>
    <w:p w:rsidR="0058435B" w:rsidRDefault="0058435B" w:rsidP="00A75295">
      <w:pPr>
        <w:pStyle w:val="BodyText"/>
        <w:tabs>
          <w:tab w:val="left" w:pos="1667"/>
        </w:tabs>
        <w:kinsoku w:val="0"/>
        <w:overflowPunct w:val="0"/>
        <w:spacing w:line="225" w:lineRule="auto"/>
        <w:ind w:left="0" w:right="371"/>
        <w:jc w:val="both"/>
        <w:sectPr w:rsidR="0058435B" w:rsidSect="00A75295">
          <w:type w:val="continuous"/>
          <w:pgSz w:w="12340" w:h="15920"/>
          <w:pgMar w:top="100" w:right="1740" w:bottom="280" w:left="900" w:header="720" w:footer="720" w:gutter="0"/>
          <w:cols w:space="720"/>
          <w:noEndnote/>
        </w:sectPr>
      </w:pPr>
    </w:p>
    <w:p w:rsidR="00A75295" w:rsidRDefault="00A75295" w:rsidP="00A75295">
      <w:r>
        <w:lastRenderedPageBreak/>
        <w:t xml:space="preserve">      </w:t>
      </w:r>
    </w:p>
    <w:p w:rsidR="00A75295" w:rsidRDefault="00A75295" w:rsidP="00A75295"/>
    <w:p w:rsidR="00A75295" w:rsidRDefault="00A75295" w:rsidP="00A75295"/>
    <w:p w:rsidR="00A75295" w:rsidRDefault="00A75295" w:rsidP="00A75295"/>
    <w:p w:rsidR="00A75295" w:rsidRDefault="009260E5" w:rsidP="00A75295">
      <w:r>
        <w:t xml:space="preserve">a.  </w:t>
      </w:r>
      <w:r w:rsidR="0058435B" w:rsidRPr="0058435B">
        <w:t>An evaluation by and recommendation of a licensed and board certified</w:t>
      </w:r>
      <w:r w:rsidR="00A75295">
        <w:t xml:space="preserve"> </w:t>
      </w:r>
      <w:r w:rsidR="0058435B" w:rsidRPr="0058435B">
        <w:t>addictionologist.</w:t>
      </w:r>
    </w:p>
    <w:p w:rsidR="00A75295" w:rsidRDefault="0058435B" w:rsidP="00A75295">
      <w:r w:rsidRPr="0058435B">
        <w:t xml:space="preserve"> </w:t>
      </w:r>
      <w:r w:rsidR="00A75295">
        <w:t xml:space="preserve">    </w:t>
      </w:r>
      <w:r w:rsidRPr="0058435B">
        <w:t>The evaluation shall</w:t>
      </w:r>
      <w:r w:rsidR="009260E5">
        <w:t xml:space="preserve"> conform with the requirements </w:t>
      </w:r>
      <w:r w:rsidRPr="0058435B">
        <w:t>set forth in</w:t>
      </w:r>
      <w:r w:rsidR="009260E5">
        <w:t xml:space="preserve"> </w:t>
      </w:r>
      <w:r w:rsidR="00A75295">
        <w:t>Attachment A.</w:t>
      </w:r>
    </w:p>
    <w:p w:rsidR="00A75295" w:rsidRDefault="00A75295" w:rsidP="00A75295"/>
    <w:p w:rsidR="00A75295" w:rsidRDefault="009260E5" w:rsidP="00A75295">
      <w:r>
        <w:t xml:space="preserve">b.  </w:t>
      </w:r>
      <w:r w:rsidR="0058435B" w:rsidRPr="0058435B">
        <w:t>All documentation required pursuant to Board's policy 2011-02 "License Reinstat</w:t>
      </w:r>
      <w:r w:rsidR="00643926" w:rsidRPr="0058435B">
        <w:t>e</w:t>
      </w:r>
      <w:r w:rsidR="0058435B" w:rsidRPr="0058435B">
        <w:t>ment</w:t>
      </w:r>
    </w:p>
    <w:p w:rsidR="0058435B" w:rsidRPr="0058435B" w:rsidRDefault="00A75295" w:rsidP="00A75295">
      <w:r>
        <w:t xml:space="preserve">     </w:t>
      </w:r>
      <w:r w:rsidR="0058435B" w:rsidRPr="0058435B">
        <w:t xml:space="preserve">following </w:t>
      </w:r>
      <w:r w:rsidR="00643926" w:rsidRPr="0058435B">
        <w:t xml:space="preserve">Surrender, </w:t>
      </w:r>
      <w:r w:rsidR="0058435B" w:rsidRPr="0058435B">
        <w:t>Suspension, or Revocation".</w:t>
      </w:r>
    </w:p>
    <w:p w:rsidR="00A75295" w:rsidRDefault="00A75295" w:rsidP="00A75295"/>
    <w:p w:rsidR="009260E5" w:rsidRDefault="009260E5" w:rsidP="00A75295">
      <w:r>
        <w:t xml:space="preserve">c.  </w:t>
      </w:r>
      <w:r w:rsidR="0058435B" w:rsidRPr="0058435B">
        <w:t>A performance evaluation sent directly to the Board from each of the Licensee's</w:t>
      </w:r>
    </w:p>
    <w:p w:rsidR="00A75295" w:rsidRDefault="00A75295" w:rsidP="00A75295">
      <w:r>
        <w:t xml:space="preserve">     </w:t>
      </w:r>
      <w:r w:rsidR="0058435B" w:rsidRPr="0058435B">
        <w:t>employers, prepared on official letterhe</w:t>
      </w:r>
      <w:r w:rsidR="009260E5">
        <w:t xml:space="preserve">ad that reviews the Licensee's </w:t>
      </w:r>
      <w:r>
        <w:t xml:space="preserve">attendance, </w:t>
      </w:r>
      <w:r w:rsidR="0058435B" w:rsidRPr="0058435B">
        <w:t>general</w:t>
      </w:r>
    </w:p>
    <w:p w:rsidR="00A75295" w:rsidRDefault="0058435B" w:rsidP="00A75295">
      <w:r w:rsidRPr="0058435B">
        <w:t xml:space="preserve">  </w:t>
      </w:r>
      <w:r w:rsidR="00A75295">
        <w:t xml:space="preserve">   </w:t>
      </w:r>
      <w:r w:rsidRPr="0058435B">
        <w:t>reliability,  and specific job  performance  during the year immediately  prior</w:t>
      </w:r>
      <w:r w:rsidR="00A75295">
        <w:t xml:space="preserve"> </w:t>
      </w:r>
      <w:r w:rsidRPr="0058435B">
        <w:t xml:space="preserve">to the date </w:t>
      </w:r>
    </w:p>
    <w:p w:rsidR="00A75295" w:rsidRDefault="00A75295" w:rsidP="00A75295">
      <w:r>
        <w:t xml:space="preserve">     </w:t>
      </w:r>
      <w:r w:rsidR="0058435B" w:rsidRPr="0058435B">
        <w:t>on which the Licensee submits her petition ("petition</w:t>
      </w:r>
      <w:r w:rsidR="009260E5">
        <w:t xml:space="preserve"> </w:t>
      </w:r>
      <w:r>
        <w:t>date").</w:t>
      </w:r>
    </w:p>
    <w:p w:rsidR="00A75295" w:rsidRDefault="00A75295" w:rsidP="00A75295"/>
    <w:p w:rsidR="00A75295" w:rsidRDefault="00A75295" w:rsidP="00A75295">
      <w:r>
        <w:t xml:space="preserve">d.  </w:t>
      </w:r>
      <w:r w:rsidR="0058435B" w:rsidRPr="0058435B">
        <w:t>Authorization for the Board to obtain a Criminal Offender Record Information "CORI")</w:t>
      </w:r>
    </w:p>
    <w:p w:rsidR="0058435B" w:rsidRPr="0058435B" w:rsidRDefault="009260E5" w:rsidP="00A75295">
      <w:r>
        <w:t xml:space="preserve"> </w:t>
      </w:r>
      <w:r w:rsidR="00A75295">
        <w:t xml:space="preserve">    </w:t>
      </w:r>
      <w:r w:rsidR="0058435B" w:rsidRPr="0058435B">
        <w:t>report of the Licensee conducted by the Massachusetts Criminal History Systems Board.</w:t>
      </w:r>
    </w:p>
    <w:p w:rsidR="00A75295" w:rsidRDefault="00A75295" w:rsidP="00A75295"/>
    <w:p w:rsidR="00A75295" w:rsidRDefault="00A75295" w:rsidP="00A75295">
      <w:r>
        <w:t xml:space="preserve">e.  </w:t>
      </w:r>
      <w:r w:rsidR="009260E5" w:rsidRPr="0058435B">
        <w:t>Documentation that the Licensee has completed, at least one year prior to the petition</w:t>
      </w:r>
    </w:p>
    <w:p w:rsidR="009260E5" w:rsidRDefault="00825C46" w:rsidP="00825C46">
      <w:r>
        <w:t xml:space="preserve">     </w:t>
      </w:r>
      <w:r w:rsidR="009260E5" w:rsidRPr="0058435B">
        <w:t>date, all requirements imposed upon her in</w:t>
      </w:r>
      <w:r w:rsidR="009260E5">
        <w:t xml:space="preserve"> connection </w:t>
      </w:r>
      <w:r>
        <w:t xml:space="preserve">with </w:t>
      </w:r>
      <w:r w:rsidR="009260E5" w:rsidRPr="0058435B">
        <w:t xml:space="preserve">all criminal </w:t>
      </w:r>
      <w:r w:rsidR="009260E5">
        <w:t>and/or</w:t>
      </w:r>
    </w:p>
    <w:p w:rsidR="00825C46" w:rsidRDefault="00825C46" w:rsidP="00825C46">
      <w:r>
        <w:t xml:space="preserve">     </w:t>
      </w:r>
      <w:r w:rsidR="009260E5" w:rsidRPr="0058435B">
        <w:t>administrative matter(s) arising from, or related to, the cond</w:t>
      </w:r>
      <w:r w:rsidR="009260E5">
        <w:t>uct identified in Paragraph</w:t>
      </w:r>
    </w:p>
    <w:p w:rsidR="009260E5" w:rsidRDefault="00825C46" w:rsidP="00825C46">
      <w:r>
        <w:t xml:space="preserve">     </w:t>
      </w:r>
      <w:r w:rsidR="009260E5">
        <w:t>2</w:t>
      </w:r>
      <w:r w:rsidR="009260E5" w:rsidRPr="00943CC2">
        <w:rPr>
          <w:vertAlign w:val="superscript"/>
        </w:rPr>
        <w:t>2</w:t>
      </w:r>
      <w:r w:rsidR="009260E5">
        <w:t xml:space="preserve">. </w:t>
      </w:r>
      <w:r w:rsidR="009260E5" w:rsidRPr="0058435B">
        <w:t>Such documentation shall be certified and sent directly to the Board by the</w:t>
      </w:r>
    </w:p>
    <w:p w:rsidR="00825C46" w:rsidRDefault="00825C46" w:rsidP="00825C46">
      <w:r>
        <w:t xml:space="preserve">     </w:t>
      </w:r>
      <w:r w:rsidR="009260E5" w:rsidRPr="0058435B">
        <w:t>approp</w:t>
      </w:r>
      <w:r w:rsidR="009260E5">
        <w:t xml:space="preserve">riate court or administrative </w:t>
      </w:r>
      <w:r w:rsidR="009260E5" w:rsidRPr="0058435B">
        <w:t>body and shall include a description of the</w:t>
      </w:r>
    </w:p>
    <w:p w:rsidR="009260E5" w:rsidRPr="0058435B" w:rsidRDefault="00825C46" w:rsidP="00825C46">
      <w:r>
        <w:t xml:space="preserve">     </w:t>
      </w:r>
      <w:r w:rsidR="009260E5" w:rsidRPr="0058435B">
        <w:t>requirements and the disposition of each matter.</w:t>
      </w:r>
    </w:p>
    <w:p w:rsidR="00825C46" w:rsidRDefault="00825C46" w:rsidP="009260E5"/>
    <w:p w:rsidR="00A70986" w:rsidRDefault="009260E5" w:rsidP="009260E5">
      <w:r>
        <w:t>f.</w:t>
      </w:r>
      <w:r w:rsidR="00A70986">
        <w:t xml:space="preserve">   </w:t>
      </w:r>
      <w:r w:rsidRPr="0058435B">
        <w:t>Certified documentation from the state board of pharmacy of each jurisdiction in which</w:t>
      </w:r>
    </w:p>
    <w:p w:rsidR="00A70986" w:rsidRDefault="009260E5" w:rsidP="009260E5">
      <w:r>
        <w:t xml:space="preserve"> </w:t>
      </w:r>
      <w:r w:rsidR="00825C46">
        <w:t xml:space="preserve">    </w:t>
      </w:r>
      <w:r w:rsidRPr="0058435B">
        <w:t>the Licensee has ever been registered to practice as a pharmacist, sent directly to the</w:t>
      </w:r>
    </w:p>
    <w:p w:rsidR="00825C46" w:rsidRDefault="00825C46" w:rsidP="00825C46">
      <w:r>
        <w:t xml:space="preserve">     </w:t>
      </w:r>
      <w:r w:rsidR="009260E5" w:rsidRPr="0058435B">
        <w:t>Massachusetts Board identifying her license status and discipline history, and verifying</w:t>
      </w:r>
    </w:p>
    <w:p w:rsidR="00825C46" w:rsidRDefault="009260E5" w:rsidP="00825C46">
      <w:r w:rsidRPr="0058435B">
        <w:t xml:space="preserve"> </w:t>
      </w:r>
      <w:r w:rsidR="00825C46">
        <w:t xml:space="preserve">    </w:t>
      </w:r>
      <w:r w:rsidRPr="0058435B">
        <w:t>that her pharmacist license is, or is eligible to be, in good standing and free of any</w:t>
      </w:r>
    </w:p>
    <w:p w:rsidR="00825C46" w:rsidRDefault="00825C46" w:rsidP="00825C46">
      <w:r>
        <w:t xml:space="preserve">    </w:t>
      </w:r>
      <w:r w:rsidR="009260E5" w:rsidRPr="0058435B">
        <w:t xml:space="preserve"> restrictions or conditions.</w:t>
      </w:r>
    </w:p>
    <w:p w:rsidR="00825C46" w:rsidRDefault="00825C46" w:rsidP="00825C46"/>
    <w:p w:rsidR="00A70986" w:rsidRDefault="00825C46" w:rsidP="00825C46">
      <w:pPr>
        <w:ind w:left="-5328"/>
      </w:pPr>
      <w:r>
        <w:t xml:space="preserve">                                                                               </w:t>
      </w:r>
      <w:r w:rsidR="00A70986">
        <w:t xml:space="preserve">6.        </w:t>
      </w:r>
      <w:r w:rsidR="009260E5" w:rsidRPr="0058435B">
        <w:t>If and when the Board determines the Licensee has complied to the Board's satisfaction</w:t>
      </w:r>
    </w:p>
    <w:p w:rsidR="00825C46" w:rsidRDefault="00825C46" w:rsidP="00825C46">
      <w:r>
        <w:t xml:space="preserve"> </w:t>
      </w:r>
      <w:r w:rsidR="009260E5" w:rsidRPr="0058435B">
        <w:t xml:space="preserve">with all the requirements contained in Paragraph 5, the Board shall send written notice </w:t>
      </w:r>
      <w:r w:rsidR="00A70986">
        <w:t>to</w:t>
      </w:r>
    </w:p>
    <w:p w:rsidR="00943CC2" w:rsidRDefault="00825C46" w:rsidP="00825C46">
      <w:r>
        <w:t xml:space="preserve"> </w:t>
      </w:r>
      <w:r w:rsidR="00A70986">
        <w:t>the Licensee</w:t>
      </w:r>
      <w:r w:rsidR="00943CC2" w:rsidRPr="00943CC2">
        <w:rPr>
          <w:vertAlign w:val="superscript"/>
        </w:rPr>
        <w:t>3</w:t>
      </w:r>
      <w:r w:rsidR="009260E5" w:rsidRPr="0058435B">
        <w:t xml:space="preserve"> which shall terminate the Suspension Period. </w:t>
      </w:r>
      <w:r w:rsidR="00A70986">
        <w:t xml:space="preserve">The Licensee understands </w:t>
      </w:r>
      <w:r w:rsidR="009260E5" w:rsidRPr="0058435B">
        <w:t>and</w:t>
      </w:r>
    </w:p>
    <w:p w:rsidR="00A70986" w:rsidRDefault="009260E5" w:rsidP="00825C46">
      <w:r w:rsidRPr="0058435B">
        <w:t xml:space="preserve"> agrees</w:t>
      </w:r>
      <w:r w:rsidR="00A70986">
        <w:t xml:space="preserve"> </w:t>
      </w:r>
      <w:r w:rsidRPr="0058435B">
        <w:t>that her license shall be placed on PROBATION for no less than four (4) years</w:t>
      </w:r>
    </w:p>
    <w:p w:rsidR="00943CC2" w:rsidRDefault="00A70986" w:rsidP="00825C46">
      <w:r>
        <w:t xml:space="preserve"> </w:t>
      </w:r>
      <w:r w:rsidR="009260E5" w:rsidRPr="0058435B">
        <w:t>("Probationary Period'') commencing immediately upon the date of reinstatement. The</w:t>
      </w:r>
    </w:p>
    <w:p w:rsidR="00943CC2" w:rsidRDefault="009260E5" w:rsidP="00825C46">
      <w:r w:rsidRPr="0058435B">
        <w:t xml:space="preserve"> Board</w:t>
      </w:r>
      <w:r w:rsidR="00A70986">
        <w:t xml:space="preserve"> </w:t>
      </w:r>
      <w:r w:rsidRPr="0058435B">
        <w:t>will</w:t>
      </w:r>
      <w:r w:rsidR="00825C46">
        <w:t xml:space="preserve"> determine additional terms and </w:t>
      </w:r>
      <w:r w:rsidRPr="0058435B">
        <w:t>conditions for the Probationary Period at the</w:t>
      </w:r>
    </w:p>
    <w:p w:rsidR="009260E5" w:rsidRPr="0058435B" w:rsidRDefault="00825C46" w:rsidP="00825C46">
      <w:r>
        <w:t xml:space="preserve"> </w:t>
      </w:r>
      <w:r w:rsidR="009260E5" w:rsidRPr="0058435B">
        <w:t>time of reinstatement.</w:t>
      </w:r>
    </w:p>
    <w:p w:rsidR="00943CC2" w:rsidRPr="0058435B" w:rsidRDefault="00943CC2" w:rsidP="00825C46"/>
    <w:p w:rsidR="00943CC2" w:rsidRDefault="00943CC2" w:rsidP="00825C46">
      <w:pPr>
        <w:ind w:left="-1152"/>
      </w:pPr>
      <w:r>
        <w:t xml:space="preserve">         7.</w:t>
      </w:r>
      <w:r w:rsidRPr="0058435B">
        <w:t xml:space="preserve"> </w:t>
      </w:r>
      <w:r>
        <w:t xml:space="preserve">       </w:t>
      </w:r>
      <w:r w:rsidRPr="0058435B">
        <w:t>Board agrees that in return for the Licensee's execution and successful compliance with</w:t>
      </w:r>
    </w:p>
    <w:p w:rsidR="00943CC2" w:rsidRDefault="00943CC2" w:rsidP="00825C46">
      <w:pPr>
        <w:ind w:left="-1152"/>
      </w:pPr>
      <w:r w:rsidRPr="0058435B">
        <w:t xml:space="preserve"> </w:t>
      </w:r>
      <w:r>
        <w:t xml:space="preserve">                   </w:t>
      </w:r>
      <w:r w:rsidRPr="0058435B">
        <w:t>all the requirements of this Agreement it will not prosecut</w:t>
      </w:r>
      <w:r>
        <w:t>e</w:t>
      </w:r>
      <w:r w:rsidRPr="0058435B">
        <w:t xml:space="preserve"> the Complaint.</w:t>
      </w:r>
    </w:p>
    <w:p w:rsidR="00A75295" w:rsidRDefault="00A75295" w:rsidP="00943CC2">
      <w:pPr>
        <w:ind w:left="360"/>
      </w:pPr>
    </w:p>
    <w:p w:rsidR="009029B3" w:rsidRDefault="009029B3" w:rsidP="009029B3">
      <w:pPr>
        <w:numPr>
          <w:ilvl w:val="0"/>
          <w:numId w:val="14"/>
        </w:numPr>
      </w:pPr>
      <w:r w:rsidRPr="0058435B">
        <w:t>The Licensee understands that she has a right to formal adjudicatory hearing concerning the</w:t>
      </w:r>
    </w:p>
    <w:p w:rsidR="009029B3" w:rsidRDefault="009029B3" w:rsidP="009029B3">
      <w:r w:rsidRPr="0058435B">
        <w:t xml:space="preserve">Complaint </w:t>
      </w:r>
      <w:r>
        <w:t xml:space="preserve">and that </w:t>
      </w:r>
      <w:r w:rsidRPr="0058435B">
        <w:t>dur</w:t>
      </w:r>
      <w:r>
        <w:t xml:space="preserve">ing said adjudication, </w:t>
      </w:r>
      <w:r w:rsidRPr="0058435B">
        <w:t>she would possess the right to confront and</w:t>
      </w:r>
      <w:r>
        <w:t xml:space="preserve"> </w:t>
      </w:r>
      <w:r w:rsidRPr="0058435B">
        <w:t>cross-examine witnesses, to call witnesses, to present evidence, to testify on</w:t>
      </w:r>
      <w:r>
        <w:t xml:space="preserve"> her own behalf      </w:t>
      </w:r>
    </w:p>
    <w:p w:rsidR="0020732E" w:rsidRDefault="009029B3" w:rsidP="00825C46">
      <w:pPr>
        <w:ind w:left="-720"/>
      </w:pPr>
      <w:r>
        <w:t xml:space="preserve">    </w:t>
      </w:r>
      <w:r w:rsidR="00825C46">
        <w:t>________________________</w:t>
      </w:r>
      <w:r w:rsidR="00943CC2">
        <w:t xml:space="preserve">    </w:t>
      </w:r>
    </w:p>
    <w:p w:rsidR="0020732E" w:rsidRPr="0020732E" w:rsidRDefault="009029B3" w:rsidP="00825C46">
      <w:pPr>
        <w:ind w:left="-720"/>
        <w:rPr>
          <w:sz w:val="20"/>
          <w:szCs w:val="20"/>
        </w:rPr>
      </w:pPr>
      <w:r>
        <w:rPr>
          <w:sz w:val="20"/>
          <w:szCs w:val="20"/>
        </w:rPr>
        <w:t xml:space="preserve">    </w:t>
      </w:r>
      <w:r w:rsidR="0020732E" w:rsidRPr="0020732E">
        <w:rPr>
          <w:sz w:val="20"/>
          <w:szCs w:val="20"/>
        </w:rPr>
        <w:t xml:space="preserve"> </w:t>
      </w:r>
      <w:r w:rsidR="0020732E" w:rsidRPr="0020732E">
        <w:rPr>
          <w:sz w:val="20"/>
          <w:szCs w:val="20"/>
          <w:vertAlign w:val="superscript"/>
        </w:rPr>
        <w:t>1</w:t>
      </w:r>
      <w:r w:rsidR="0020732E" w:rsidRPr="0020732E">
        <w:rPr>
          <w:sz w:val="20"/>
          <w:szCs w:val="20"/>
        </w:rPr>
        <w:t xml:space="preserve"> If the Licensee has not been employed during the year immediately prior to the petition date, she</w:t>
      </w:r>
    </w:p>
    <w:p w:rsidR="0020732E" w:rsidRPr="0020732E" w:rsidRDefault="0020732E" w:rsidP="00825C46">
      <w:pPr>
        <w:ind w:left="-720"/>
        <w:rPr>
          <w:sz w:val="20"/>
          <w:szCs w:val="20"/>
        </w:rPr>
      </w:pPr>
      <w:r w:rsidRPr="0020732E">
        <w:rPr>
          <w:sz w:val="20"/>
          <w:szCs w:val="20"/>
        </w:rPr>
        <w:t xml:space="preserve">        shall submit an affidavit to the Board so attesting.</w:t>
      </w:r>
    </w:p>
    <w:p w:rsidR="00825C46" w:rsidRDefault="009029B3" w:rsidP="00825C46">
      <w:pPr>
        <w:ind w:left="-720"/>
        <w:rPr>
          <w:sz w:val="20"/>
          <w:szCs w:val="20"/>
        </w:rPr>
      </w:pPr>
      <w:r>
        <w:t xml:space="preserve"> </w:t>
      </w:r>
      <w:r w:rsidR="00943CC2">
        <w:t xml:space="preserve">   </w:t>
      </w:r>
      <w:r w:rsidR="00943CC2" w:rsidRPr="00943CC2">
        <w:rPr>
          <w:sz w:val="20"/>
          <w:szCs w:val="20"/>
          <w:vertAlign w:val="superscript"/>
        </w:rPr>
        <w:t>2</w:t>
      </w:r>
      <w:r w:rsidR="00943CC2" w:rsidRPr="00943CC2">
        <w:rPr>
          <w:sz w:val="20"/>
          <w:szCs w:val="20"/>
        </w:rPr>
        <w:t xml:space="preserve"> If there have been no criminal or administrative matters against the Licensee arising from or in any way related</w:t>
      </w:r>
    </w:p>
    <w:p w:rsidR="00943CC2" w:rsidRPr="00943CC2" w:rsidRDefault="00825C46" w:rsidP="00825C46">
      <w:pPr>
        <w:ind w:left="-720"/>
        <w:rPr>
          <w:sz w:val="20"/>
          <w:szCs w:val="20"/>
        </w:rPr>
      </w:pPr>
      <w:r>
        <w:rPr>
          <w:sz w:val="20"/>
          <w:szCs w:val="20"/>
        </w:rPr>
        <w:t xml:space="preserve">       </w:t>
      </w:r>
      <w:r w:rsidR="00943CC2" w:rsidRPr="00943CC2">
        <w:rPr>
          <w:sz w:val="20"/>
          <w:szCs w:val="20"/>
        </w:rPr>
        <w:t xml:space="preserve"> to the</w:t>
      </w:r>
      <w:r>
        <w:rPr>
          <w:sz w:val="20"/>
          <w:szCs w:val="20"/>
        </w:rPr>
        <w:t xml:space="preserve"> </w:t>
      </w:r>
      <w:r w:rsidR="00943CC2" w:rsidRPr="00943CC2">
        <w:rPr>
          <w:sz w:val="20"/>
          <w:szCs w:val="20"/>
        </w:rPr>
        <w:t>conduct identified in Paragraph 2, the Licensee shall submit an affidavit so attesting.</w:t>
      </w:r>
    </w:p>
    <w:p w:rsidR="00825C46" w:rsidRDefault="009029B3" w:rsidP="00825C46">
      <w:pPr>
        <w:ind w:left="-720"/>
        <w:rPr>
          <w:sz w:val="20"/>
          <w:szCs w:val="20"/>
        </w:rPr>
      </w:pPr>
      <w:r>
        <w:t xml:space="preserve"> </w:t>
      </w:r>
      <w:r w:rsidR="00943CC2">
        <w:t xml:space="preserve">   </w:t>
      </w:r>
      <w:r w:rsidR="00943CC2" w:rsidRPr="00943CC2">
        <w:rPr>
          <w:sz w:val="20"/>
          <w:szCs w:val="20"/>
          <w:vertAlign w:val="superscript"/>
        </w:rPr>
        <w:t>3</w:t>
      </w:r>
      <w:r w:rsidR="00943CC2" w:rsidRPr="00943CC2">
        <w:rPr>
          <w:sz w:val="20"/>
          <w:szCs w:val="20"/>
        </w:rPr>
        <w:t xml:space="preserve"> In all instances where this Agreement specifies written notice to the Licensee from the Board, such notice shall</w:t>
      </w:r>
    </w:p>
    <w:p w:rsidR="00943CC2" w:rsidRDefault="00825C46" w:rsidP="00825C46">
      <w:pPr>
        <w:ind w:left="-720"/>
        <w:rPr>
          <w:sz w:val="20"/>
          <w:szCs w:val="20"/>
        </w:rPr>
      </w:pPr>
      <w:r>
        <w:rPr>
          <w:sz w:val="20"/>
          <w:szCs w:val="20"/>
        </w:rPr>
        <w:t xml:space="preserve">        </w:t>
      </w:r>
      <w:r w:rsidR="00943CC2" w:rsidRPr="00943CC2">
        <w:rPr>
          <w:sz w:val="20"/>
          <w:szCs w:val="20"/>
        </w:rPr>
        <w:t>be sent to</w:t>
      </w:r>
      <w:r w:rsidR="00943CC2">
        <w:rPr>
          <w:sz w:val="20"/>
          <w:szCs w:val="20"/>
        </w:rPr>
        <w:t xml:space="preserve"> </w:t>
      </w:r>
      <w:r w:rsidR="00943CC2" w:rsidRPr="00943CC2">
        <w:rPr>
          <w:sz w:val="20"/>
          <w:szCs w:val="20"/>
        </w:rPr>
        <w:t>the Licensee's address of record.</w:t>
      </w:r>
    </w:p>
    <w:p w:rsidR="00A75295" w:rsidRDefault="00A75295" w:rsidP="00825C46">
      <w:pPr>
        <w:ind w:left="-720"/>
        <w:rPr>
          <w:sz w:val="20"/>
          <w:szCs w:val="20"/>
        </w:rPr>
      </w:pPr>
    </w:p>
    <w:p w:rsidR="00A75295" w:rsidRDefault="00A75295" w:rsidP="00825C46">
      <w:pPr>
        <w:ind w:left="-720"/>
        <w:rPr>
          <w:sz w:val="20"/>
          <w:szCs w:val="20"/>
        </w:rPr>
      </w:pPr>
      <w:r>
        <w:rPr>
          <w:sz w:val="20"/>
          <w:szCs w:val="20"/>
        </w:rPr>
        <w:tab/>
        <w:t>Cathy Au Sol</w:t>
      </w:r>
    </w:p>
    <w:p w:rsidR="00A75295" w:rsidRDefault="00A75295" w:rsidP="00825C46">
      <w:pPr>
        <w:ind w:left="-720"/>
        <w:rPr>
          <w:sz w:val="20"/>
          <w:szCs w:val="20"/>
        </w:rPr>
      </w:pPr>
      <w:r>
        <w:rPr>
          <w:sz w:val="20"/>
          <w:szCs w:val="20"/>
        </w:rPr>
        <w:tab/>
        <w:t>PH232512</w:t>
      </w:r>
    </w:p>
    <w:p w:rsidR="00A75295" w:rsidRPr="00943CC2" w:rsidRDefault="00A75295" w:rsidP="00825C46">
      <w:pPr>
        <w:ind w:left="-720"/>
        <w:rPr>
          <w:sz w:val="20"/>
          <w:szCs w:val="20"/>
        </w:rPr>
      </w:pPr>
      <w:r>
        <w:rPr>
          <w:sz w:val="20"/>
          <w:szCs w:val="20"/>
        </w:rPr>
        <w:tab/>
        <w:t>PHA-2014-0237</w:t>
      </w:r>
    </w:p>
    <w:p w:rsidR="0020732E" w:rsidRDefault="0020732E" w:rsidP="00825C46">
      <w:pPr>
        <w:ind w:left="-720"/>
      </w:pPr>
    </w:p>
    <w:p w:rsidR="0020732E" w:rsidRPr="0020732E" w:rsidRDefault="009029B3" w:rsidP="009029B3">
      <w:pPr>
        <w:ind w:left="1440" w:firstLine="120"/>
        <w:rPr>
          <w:sz w:val="20"/>
          <w:szCs w:val="20"/>
        </w:rPr>
      </w:pPr>
      <w:r>
        <w:rPr>
          <w:sz w:val="20"/>
          <w:szCs w:val="20"/>
        </w:rPr>
        <w:t xml:space="preserve">                                          </w:t>
      </w:r>
      <w:r w:rsidR="00BC6515">
        <w:rPr>
          <w:sz w:val="20"/>
          <w:szCs w:val="20"/>
        </w:rPr>
        <w:t>Page 2 of 3</w:t>
      </w:r>
    </w:p>
    <w:p w:rsidR="0020732E" w:rsidRDefault="0020732E" w:rsidP="0020732E">
      <w:pPr>
        <w:ind w:left="1440" w:firstLine="120"/>
      </w:pPr>
    </w:p>
    <w:p w:rsidR="0020732E" w:rsidRDefault="0020732E" w:rsidP="0020732E">
      <w:pPr>
        <w:ind w:left="1440" w:firstLine="120"/>
      </w:pPr>
    </w:p>
    <w:p w:rsidR="00943CC2" w:rsidRDefault="00943CC2" w:rsidP="009029B3"/>
    <w:p w:rsidR="00943CC2" w:rsidRPr="0058435B" w:rsidRDefault="00943CC2" w:rsidP="009029B3">
      <w:r>
        <w:t xml:space="preserve"> </w:t>
      </w:r>
    </w:p>
    <w:p w:rsidR="0020732E" w:rsidRPr="0058435B" w:rsidRDefault="00943CC2" w:rsidP="009029B3">
      <w:r w:rsidRPr="0058435B">
        <w:t>to contest  the  allegations,  to  present  oral  argument,  to  appeal  to  the courts,</w:t>
      </w:r>
      <w:r w:rsidRPr="0058435B">
        <w:tab/>
        <w:t>and  all</w:t>
      </w:r>
      <w:r w:rsidR="009029B3">
        <w:t xml:space="preserve"> </w:t>
      </w:r>
      <w:r>
        <w:t xml:space="preserve">other rights as set forth in the </w:t>
      </w:r>
      <w:r w:rsidRPr="0058435B">
        <w:t>Massachusetts Administrative</w:t>
      </w:r>
      <w:r>
        <w:t xml:space="preserve"> Procedures Act, M.G.L. c.</w:t>
      </w:r>
      <w:r w:rsidR="009029B3">
        <w:t xml:space="preserve"> </w:t>
      </w:r>
      <w:r>
        <w:t xml:space="preserve">30A, and </w:t>
      </w:r>
      <w:r w:rsidRPr="0058435B">
        <w:t>the Standard Adjudicatory Rules of Practice and Procedure, 801</w:t>
      </w:r>
      <w:r w:rsidRPr="00BC6515">
        <w:t xml:space="preserve"> </w:t>
      </w:r>
      <w:r w:rsidRPr="0058435B">
        <w:t xml:space="preserve">CMR 1.01 </w:t>
      </w:r>
      <w:r w:rsidRPr="0020732E">
        <w:rPr>
          <w:i/>
        </w:rPr>
        <w:t>et seq</w:t>
      </w:r>
      <w:r w:rsidR="009029B3">
        <w:t xml:space="preserve">. </w:t>
      </w:r>
      <w:r w:rsidR="0020732E">
        <w:t xml:space="preserve">The Licensee </w:t>
      </w:r>
      <w:r w:rsidR="0020732E" w:rsidRPr="0058435B">
        <w:t>further understands that by executing this Agreement she</w:t>
      </w:r>
      <w:r w:rsidR="00BC6515">
        <w:t xml:space="preserve"> </w:t>
      </w:r>
      <w:r w:rsidR="0020732E" w:rsidRPr="0058435B">
        <w:t>is knowingly and</w:t>
      </w:r>
      <w:r w:rsidR="009029B3">
        <w:t xml:space="preserve"> </w:t>
      </w:r>
      <w:r w:rsidR="0020732E" w:rsidRPr="0058435B">
        <w:t>voluntarily</w:t>
      </w:r>
      <w:r w:rsidR="00BC6515">
        <w:t xml:space="preserve"> waiving her right to a </w:t>
      </w:r>
      <w:r w:rsidR="0020732E" w:rsidRPr="0058435B">
        <w:t>formal adjudication of the</w:t>
      </w:r>
      <w:r w:rsidR="00BC6515">
        <w:t xml:space="preserve"> </w:t>
      </w:r>
      <w:r w:rsidR="0020732E" w:rsidRPr="0058435B">
        <w:t>Complaint.</w:t>
      </w:r>
    </w:p>
    <w:p w:rsidR="00DE53C5" w:rsidRDefault="00DE53C5" w:rsidP="00DE53C5"/>
    <w:p w:rsidR="009029B3" w:rsidRDefault="00DE53C5" w:rsidP="00DE53C5">
      <w:pPr>
        <w:ind w:left="-720" w:right="-720"/>
      </w:pPr>
      <w:r>
        <w:t>9.</w:t>
      </w:r>
      <w:r>
        <w:tab/>
      </w:r>
      <w:r w:rsidR="00BC6515" w:rsidRPr="0058435B">
        <w:t>The Licensee acknowledges that she has been at all times free to seek and use legal</w:t>
      </w:r>
    </w:p>
    <w:p w:rsidR="00BC6515" w:rsidRPr="0058435B" w:rsidRDefault="00BC6515" w:rsidP="009029B3">
      <w:pPr>
        <w:ind w:left="-600" w:firstLine="600"/>
      </w:pPr>
      <w:r w:rsidRPr="0058435B">
        <w:t>counsel in</w:t>
      </w:r>
      <w:r w:rsidR="009029B3">
        <w:t xml:space="preserve"> </w:t>
      </w:r>
      <w:r w:rsidRPr="0058435B">
        <w:t>connection with the Complaint and this Agreement.</w:t>
      </w:r>
    </w:p>
    <w:p w:rsidR="00DE53C5" w:rsidRDefault="00DE53C5" w:rsidP="00DE53C5"/>
    <w:p w:rsidR="009029B3" w:rsidRDefault="00DE53C5" w:rsidP="00DE53C5">
      <w:pPr>
        <w:ind w:left="-864"/>
      </w:pPr>
      <w:r>
        <w:t xml:space="preserve"> 10.</w:t>
      </w:r>
      <w:r>
        <w:tab/>
      </w:r>
      <w:r w:rsidR="00BC6515" w:rsidRPr="0058435B">
        <w:t>The Licensee acknowledges that after the Effective Date, the Agreement constitutes a</w:t>
      </w:r>
    </w:p>
    <w:p w:rsidR="00BC6515" w:rsidRDefault="009029B3" w:rsidP="009029B3">
      <w:r w:rsidRPr="0058435B">
        <w:t>P</w:t>
      </w:r>
      <w:r w:rsidR="00BC6515" w:rsidRPr="0058435B">
        <w:t>ublic</w:t>
      </w:r>
      <w:r>
        <w:t xml:space="preserve"> </w:t>
      </w:r>
      <w:r w:rsidR="00BC6515" w:rsidRPr="0058435B">
        <w:t>record of di</w:t>
      </w:r>
      <w:r>
        <w:t xml:space="preserve">sciplinary action by the Board. </w:t>
      </w:r>
      <w:r w:rsidR="00BC6515" w:rsidRPr="0058435B">
        <w:t>The Board may forward a copy of this</w:t>
      </w:r>
    </w:p>
    <w:p w:rsidR="00BC6515" w:rsidRDefault="00BC6515" w:rsidP="009029B3">
      <w:pPr>
        <w:ind w:left="-1008" w:firstLine="1008"/>
      </w:pPr>
      <w:r w:rsidRPr="0058435B">
        <w:t>Agreement to other licensing boards, law enforcement entities, and other individuals or</w:t>
      </w:r>
    </w:p>
    <w:p w:rsidR="00BC6515" w:rsidRPr="0058435B" w:rsidRDefault="00BC6515" w:rsidP="009029B3">
      <w:pPr>
        <w:ind w:left="-1008" w:firstLine="1008"/>
      </w:pPr>
      <w:r w:rsidRPr="0058435B">
        <w:t>entities as required or permitted by law.</w:t>
      </w:r>
    </w:p>
    <w:p w:rsidR="00DE53C5" w:rsidRDefault="00DE53C5" w:rsidP="00DE53C5"/>
    <w:p w:rsidR="009029B3" w:rsidRDefault="00DE53C5" w:rsidP="00DE53C5">
      <w:pPr>
        <w:ind w:left="-864"/>
      </w:pPr>
      <w:r>
        <w:t xml:space="preserve"> 11.</w:t>
      </w:r>
      <w:r>
        <w:tab/>
      </w:r>
      <w:r w:rsidR="00BC6515" w:rsidRPr="0058435B">
        <w:t>The Licensee certifies that she has read this Agreement. The Licensee understands and</w:t>
      </w:r>
    </w:p>
    <w:p w:rsidR="00BC6515" w:rsidRDefault="009029B3" w:rsidP="009029B3">
      <w:pPr>
        <w:ind w:left="-600" w:firstLine="600"/>
      </w:pPr>
      <w:r>
        <w:t>a</w:t>
      </w:r>
      <w:r w:rsidR="00BC6515" w:rsidRPr="0058435B">
        <w:t>grees</w:t>
      </w:r>
      <w:r>
        <w:t xml:space="preserve"> </w:t>
      </w:r>
      <w:r w:rsidR="00BC6515" w:rsidRPr="0058435B">
        <w:t>that entering into this Agreement is a voluntary and final act and not subject to</w:t>
      </w:r>
    </w:p>
    <w:p w:rsidR="00BC6515" w:rsidRPr="0058435B" w:rsidRDefault="009029B3" w:rsidP="009029B3">
      <w:pPr>
        <w:ind w:left="-1008"/>
      </w:pPr>
      <w:r>
        <w:t xml:space="preserve">                 </w:t>
      </w:r>
      <w:r w:rsidR="00BC6515">
        <w:t>r</w:t>
      </w:r>
      <w:r w:rsidR="00BC6515" w:rsidRPr="0058435B">
        <w:t>econsideration, appeal or judicial review.</w:t>
      </w:r>
    </w:p>
    <w:p w:rsidR="0058435B" w:rsidRPr="0058435B" w:rsidRDefault="0058435B" w:rsidP="0058435B"/>
    <w:p w:rsidR="0058435B" w:rsidRPr="0058435B" w:rsidRDefault="0058435B" w:rsidP="0058435B"/>
    <w:p w:rsidR="0058435B" w:rsidRPr="006920D2" w:rsidRDefault="00943CC2" w:rsidP="0058435B">
      <w:pPr>
        <w:rPr>
          <w:u w:val="single"/>
        </w:rPr>
      </w:pPr>
      <w:r>
        <w:t xml:space="preserve">                                                                                    </w:t>
      </w:r>
      <w:r w:rsidR="009029B3">
        <w:t xml:space="preserve">     </w:t>
      </w:r>
      <w:r w:rsidRPr="006920D2">
        <w:rPr>
          <w:u w:val="single"/>
        </w:rPr>
        <w:t xml:space="preserve">Cathy Au Sol, </w:t>
      </w:r>
      <w:smartTag w:uri="urn:schemas-microsoft-com:office:smarttags" w:element="date">
        <w:smartTagPr>
          <w:attr w:name="Year" w:val="15"/>
          <w:attr w:name="Day" w:val="1"/>
          <w:attr w:name="Month" w:val="9"/>
          <w:attr w:name="ls" w:val="trans"/>
        </w:smartTagPr>
        <w:r w:rsidRPr="006920D2">
          <w:rPr>
            <w:u w:val="single"/>
          </w:rPr>
          <w:t>9/1/15</w:t>
        </w:r>
      </w:smartTag>
    </w:p>
    <w:p w:rsidR="00943CC2" w:rsidRDefault="006920D2" w:rsidP="0058435B">
      <w:r>
        <w:tab/>
      </w:r>
      <w:r>
        <w:tab/>
      </w:r>
      <w:r>
        <w:tab/>
      </w:r>
      <w:r>
        <w:tab/>
      </w:r>
      <w:r>
        <w:tab/>
      </w:r>
      <w:r>
        <w:tab/>
      </w:r>
      <w:r>
        <w:tab/>
        <w:t xml:space="preserve">       (sign and date)</w:t>
      </w:r>
    </w:p>
    <w:p w:rsidR="00943CC2" w:rsidRDefault="00943CC2" w:rsidP="0058435B">
      <w:r>
        <w:tab/>
      </w:r>
      <w:r>
        <w:tab/>
      </w:r>
      <w:r>
        <w:tab/>
      </w:r>
      <w:r>
        <w:tab/>
      </w:r>
      <w:r>
        <w:tab/>
      </w:r>
      <w:r>
        <w:tab/>
      </w:r>
      <w:r>
        <w:tab/>
      </w:r>
      <w:r>
        <w:tab/>
      </w:r>
      <w:r>
        <w:tab/>
      </w:r>
    </w:p>
    <w:p w:rsidR="00943CC2" w:rsidRPr="006920D2" w:rsidRDefault="009029B3" w:rsidP="0058435B">
      <w:pPr>
        <w:rPr>
          <w:u w:val="single"/>
        </w:rPr>
      </w:pPr>
      <w:r>
        <w:tab/>
      </w:r>
      <w:r>
        <w:tab/>
      </w:r>
      <w:r>
        <w:tab/>
      </w:r>
      <w:r>
        <w:tab/>
      </w:r>
      <w:r>
        <w:tab/>
      </w:r>
      <w:r>
        <w:tab/>
      </w:r>
      <w:r>
        <w:tab/>
        <w:t xml:space="preserve">     </w:t>
      </w:r>
      <w:r w:rsidR="00943CC2" w:rsidRPr="006920D2">
        <w:rPr>
          <w:u w:val="single"/>
        </w:rPr>
        <w:t>David Sencabaugh, R.Ph.</w:t>
      </w:r>
    </w:p>
    <w:p w:rsidR="00943CC2" w:rsidRDefault="009029B3" w:rsidP="009029B3">
      <w:r>
        <w:t xml:space="preserve">                                                                                         </w:t>
      </w:r>
      <w:r w:rsidR="00943CC2">
        <w:t>Executive Director</w:t>
      </w:r>
    </w:p>
    <w:p w:rsidR="00943CC2" w:rsidRDefault="00943CC2" w:rsidP="00943CC2">
      <w:r>
        <w:t xml:space="preserve">                                                                                         Board of License in Pharmacy</w:t>
      </w:r>
    </w:p>
    <w:p w:rsidR="00943CC2" w:rsidRPr="0058435B" w:rsidRDefault="00943CC2" w:rsidP="0058435B"/>
    <w:p w:rsidR="009029B3" w:rsidRDefault="009029B3" w:rsidP="009029B3"/>
    <w:p w:rsidR="00BC6515" w:rsidRPr="0058435B" w:rsidRDefault="00BC6515" w:rsidP="009029B3">
      <w:r w:rsidRPr="0058435B">
        <w:t>Effective Date</w:t>
      </w:r>
      <w:r w:rsidR="00A75295">
        <w:t xml:space="preserve">: </w:t>
      </w:r>
      <w:smartTag w:uri="urn:schemas-microsoft-com:office:smarttags" w:element="date">
        <w:smartTagPr>
          <w:attr w:name="Year" w:val="15"/>
          <w:attr w:name="Day" w:val="18"/>
          <w:attr w:name="Month" w:val="9"/>
          <w:attr w:name="ls" w:val="trans"/>
        </w:smartTagPr>
        <w:r w:rsidR="00A75295" w:rsidRPr="006920D2">
          <w:rPr>
            <w:u w:val="single"/>
          </w:rPr>
          <w:t>9/18/15</w:t>
        </w:r>
      </w:smartTag>
    </w:p>
    <w:p w:rsidR="00BC6515" w:rsidRDefault="00BC6515" w:rsidP="00BC6515"/>
    <w:p w:rsidR="009029B3" w:rsidRPr="0058435B" w:rsidRDefault="009029B3" w:rsidP="00BC6515"/>
    <w:p w:rsidR="00BC6515" w:rsidRPr="00DE53C5" w:rsidRDefault="00BC6515" w:rsidP="009029B3">
      <w:pPr>
        <w:rPr>
          <w:b/>
        </w:rPr>
      </w:pPr>
      <w:r w:rsidRPr="00DE53C5">
        <w:rPr>
          <w:b/>
        </w:rPr>
        <w:t>Fully Signed Agreement Sent to Licensee on</w:t>
      </w:r>
      <w:r w:rsidRPr="0058435B">
        <w:t xml:space="preserve"> </w:t>
      </w:r>
      <w:smartTag w:uri="urn:schemas-microsoft-com:office:smarttags" w:element="date">
        <w:smartTagPr>
          <w:attr w:name="Year" w:val="15"/>
          <w:attr w:name="Day" w:val="18"/>
          <w:attr w:name="Month" w:val="9"/>
          <w:attr w:name="ls" w:val="trans"/>
        </w:smartTagPr>
        <w:r w:rsidR="00A75295" w:rsidRPr="00DE53C5">
          <w:rPr>
            <w:u w:val="single"/>
          </w:rPr>
          <w:t>9/18/15</w:t>
        </w:r>
      </w:smartTag>
      <w:r w:rsidR="00A75295">
        <w:t xml:space="preserve"> </w:t>
      </w:r>
      <w:r w:rsidRPr="00DE53C5">
        <w:rPr>
          <w:b/>
        </w:rPr>
        <w:t>by</w:t>
      </w:r>
    </w:p>
    <w:p w:rsidR="00BC6515" w:rsidRPr="006920D2" w:rsidRDefault="00BC6515" w:rsidP="009029B3">
      <w:pPr>
        <w:rPr>
          <w:u w:val="single"/>
        </w:rPr>
      </w:pPr>
      <w:r w:rsidRPr="00DE53C5">
        <w:rPr>
          <w:b/>
        </w:rPr>
        <w:t>Certified Mail No.</w:t>
      </w:r>
      <w:r w:rsidR="00A75295">
        <w:t xml:space="preserve"> </w:t>
      </w:r>
      <w:r w:rsidR="00A75295" w:rsidRPr="006920D2">
        <w:rPr>
          <w:u w:val="single"/>
        </w:rPr>
        <w:t xml:space="preserve">7015 </w:t>
      </w:r>
      <w:r w:rsidR="006920D2" w:rsidRPr="006920D2">
        <w:rPr>
          <w:u w:val="single"/>
        </w:rPr>
        <w:t xml:space="preserve"> </w:t>
      </w:r>
      <w:r w:rsidR="00A75295" w:rsidRPr="006920D2">
        <w:rPr>
          <w:u w:val="single"/>
        </w:rPr>
        <w:t>1520</w:t>
      </w:r>
      <w:r w:rsidR="006920D2" w:rsidRPr="006920D2">
        <w:rPr>
          <w:u w:val="single"/>
        </w:rPr>
        <w:t xml:space="preserve"> </w:t>
      </w:r>
      <w:r w:rsidR="00A75295" w:rsidRPr="006920D2">
        <w:rPr>
          <w:u w:val="single"/>
        </w:rPr>
        <w:t xml:space="preserve"> 0002 </w:t>
      </w:r>
      <w:r w:rsidR="006920D2" w:rsidRPr="006920D2">
        <w:rPr>
          <w:u w:val="single"/>
        </w:rPr>
        <w:t xml:space="preserve"> </w:t>
      </w:r>
      <w:r w:rsidR="00A75295" w:rsidRPr="006920D2">
        <w:rPr>
          <w:u w:val="single"/>
        </w:rPr>
        <w:t xml:space="preserve">8254 </w:t>
      </w:r>
      <w:r w:rsidR="006920D2" w:rsidRPr="006920D2">
        <w:rPr>
          <w:u w:val="single"/>
        </w:rPr>
        <w:t xml:space="preserve"> </w:t>
      </w:r>
      <w:r w:rsidR="00A75295" w:rsidRPr="006920D2">
        <w:rPr>
          <w:u w:val="single"/>
        </w:rPr>
        <w:t>8860</w:t>
      </w:r>
    </w:p>
    <w:p w:rsidR="00BC6515" w:rsidRPr="0058435B" w:rsidRDefault="00BC6515" w:rsidP="00BC6515"/>
    <w:p w:rsidR="0058435B" w:rsidRPr="0058435B" w:rsidRDefault="0058435B" w:rsidP="0058435B"/>
    <w:p w:rsidR="0020732E" w:rsidRPr="0058435B" w:rsidRDefault="0020732E" w:rsidP="0058435B"/>
    <w:p w:rsidR="00A75295" w:rsidRDefault="00A75295" w:rsidP="00A75295">
      <w:pPr>
        <w:ind w:firstLine="720"/>
        <w:rPr>
          <w:sz w:val="20"/>
          <w:szCs w:val="20"/>
        </w:rPr>
      </w:pPr>
    </w:p>
    <w:p w:rsidR="00A75295" w:rsidRDefault="00A75295" w:rsidP="00A75295">
      <w:pPr>
        <w:ind w:firstLine="720"/>
        <w:rPr>
          <w:sz w:val="20"/>
          <w:szCs w:val="20"/>
        </w:rPr>
      </w:pPr>
    </w:p>
    <w:p w:rsidR="00A75295" w:rsidRDefault="00A75295" w:rsidP="00A75295">
      <w:pPr>
        <w:ind w:firstLine="720"/>
        <w:rPr>
          <w:sz w:val="20"/>
          <w:szCs w:val="20"/>
        </w:rPr>
      </w:pPr>
    </w:p>
    <w:p w:rsidR="00A75295" w:rsidRDefault="00A75295" w:rsidP="00A75295">
      <w:pPr>
        <w:ind w:firstLine="720"/>
        <w:rPr>
          <w:sz w:val="20"/>
          <w:szCs w:val="20"/>
        </w:rPr>
      </w:pPr>
    </w:p>
    <w:p w:rsidR="00A75295" w:rsidRDefault="00A75295" w:rsidP="00A75295">
      <w:pPr>
        <w:ind w:firstLine="720"/>
        <w:rPr>
          <w:sz w:val="20"/>
          <w:szCs w:val="20"/>
        </w:rPr>
      </w:pPr>
    </w:p>
    <w:p w:rsidR="00A75295" w:rsidRDefault="00A75295" w:rsidP="00A75295">
      <w:pPr>
        <w:ind w:firstLine="720"/>
        <w:rPr>
          <w:sz w:val="20"/>
          <w:szCs w:val="20"/>
        </w:rPr>
      </w:pPr>
    </w:p>
    <w:p w:rsidR="00A75295" w:rsidRDefault="00A75295" w:rsidP="00A75295">
      <w:pPr>
        <w:ind w:firstLine="720"/>
        <w:rPr>
          <w:sz w:val="20"/>
          <w:szCs w:val="20"/>
        </w:rPr>
      </w:pPr>
    </w:p>
    <w:p w:rsidR="00A75295" w:rsidRDefault="00A75295" w:rsidP="00A75295">
      <w:pPr>
        <w:ind w:firstLine="720"/>
        <w:rPr>
          <w:sz w:val="20"/>
          <w:szCs w:val="20"/>
        </w:rPr>
      </w:pPr>
    </w:p>
    <w:p w:rsidR="00A75295" w:rsidRDefault="00A75295" w:rsidP="00A75295">
      <w:pPr>
        <w:ind w:firstLine="720"/>
        <w:rPr>
          <w:sz w:val="20"/>
          <w:szCs w:val="20"/>
        </w:rPr>
      </w:pPr>
    </w:p>
    <w:p w:rsidR="00A75295" w:rsidRDefault="00A75295" w:rsidP="00A75295">
      <w:pPr>
        <w:ind w:firstLine="720"/>
        <w:rPr>
          <w:sz w:val="20"/>
          <w:szCs w:val="20"/>
        </w:rPr>
      </w:pPr>
    </w:p>
    <w:p w:rsidR="009029B3" w:rsidRDefault="009029B3" w:rsidP="00A75295">
      <w:pPr>
        <w:ind w:firstLine="720"/>
        <w:rPr>
          <w:sz w:val="20"/>
          <w:szCs w:val="20"/>
        </w:rPr>
      </w:pPr>
    </w:p>
    <w:p w:rsidR="009029B3" w:rsidRDefault="009029B3" w:rsidP="00A75295">
      <w:pPr>
        <w:ind w:firstLine="720"/>
        <w:rPr>
          <w:sz w:val="20"/>
          <w:szCs w:val="20"/>
        </w:rPr>
      </w:pPr>
    </w:p>
    <w:p w:rsidR="009029B3" w:rsidRDefault="009029B3" w:rsidP="00A75295">
      <w:pPr>
        <w:ind w:firstLine="720"/>
        <w:rPr>
          <w:sz w:val="20"/>
          <w:szCs w:val="20"/>
        </w:rPr>
      </w:pPr>
    </w:p>
    <w:p w:rsidR="009029B3" w:rsidRDefault="009029B3" w:rsidP="00A75295">
      <w:pPr>
        <w:ind w:firstLine="720"/>
        <w:rPr>
          <w:sz w:val="20"/>
          <w:szCs w:val="20"/>
        </w:rPr>
      </w:pPr>
    </w:p>
    <w:p w:rsidR="009029B3" w:rsidRDefault="009029B3" w:rsidP="00A75295">
      <w:pPr>
        <w:ind w:firstLine="720"/>
        <w:rPr>
          <w:sz w:val="20"/>
          <w:szCs w:val="20"/>
        </w:rPr>
      </w:pPr>
    </w:p>
    <w:p w:rsidR="00A75295" w:rsidRDefault="00A75295" w:rsidP="00A75295">
      <w:pPr>
        <w:ind w:firstLine="720"/>
        <w:rPr>
          <w:sz w:val="20"/>
          <w:szCs w:val="20"/>
        </w:rPr>
      </w:pPr>
    </w:p>
    <w:p w:rsidR="0058435B" w:rsidRPr="00A75295" w:rsidRDefault="0058435B" w:rsidP="009029B3">
      <w:pPr>
        <w:rPr>
          <w:sz w:val="20"/>
          <w:szCs w:val="20"/>
        </w:rPr>
      </w:pPr>
      <w:r w:rsidRPr="00A75295">
        <w:rPr>
          <w:sz w:val="20"/>
          <w:szCs w:val="20"/>
        </w:rPr>
        <w:t>Cathy Au Sol</w:t>
      </w:r>
    </w:p>
    <w:p w:rsidR="0058435B" w:rsidRPr="00A75295" w:rsidRDefault="0058435B" w:rsidP="009029B3">
      <w:pPr>
        <w:rPr>
          <w:sz w:val="20"/>
          <w:szCs w:val="20"/>
        </w:rPr>
      </w:pPr>
      <w:r w:rsidRPr="00A75295">
        <w:rPr>
          <w:sz w:val="20"/>
          <w:szCs w:val="20"/>
        </w:rPr>
        <w:t>PH232512</w:t>
      </w:r>
    </w:p>
    <w:p w:rsidR="0058435B" w:rsidRPr="00A75295" w:rsidRDefault="0058435B" w:rsidP="009029B3">
      <w:pPr>
        <w:rPr>
          <w:sz w:val="20"/>
          <w:szCs w:val="20"/>
        </w:rPr>
      </w:pPr>
      <w:r w:rsidRPr="00A75295">
        <w:rPr>
          <w:sz w:val="20"/>
          <w:szCs w:val="20"/>
        </w:rPr>
        <w:t>PHA-2014-0237</w:t>
      </w:r>
    </w:p>
    <w:p w:rsidR="0058435B" w:rsidRPr="0058435B" w:rsidRDefault="009029B3" w:rsidP="0058435B">
      <w:r>
        <w:rPr>
          <w:sz w:val="20"/>
          <w:szCs w:val="20"/>
        </w:rPr>
        <w:t xml:space="preserve">                                                                                  </w:t>
      </w:r>
      <w:r w:rsidR="009260E5" w:rsidRPr="00A75295">
        <w:rPr>
          <w:sz w:val="20"/>
          <w:szCs w:val="20"/>
        </w:rPr>
        <w:t xml:space="preserve">Page </w:t>
      </w:r>
      <w:r w:rsidR="00BC6515" w:rsidRPr="00A75295">
        <w:rPr>
          <w:sz w:val="20"/>
          <w:szCs w:val="20"/>
        </w:rPr>
        <w:t>3 of 3</w:t>
      </w:r>
    </w:p>
    <w:sectPr w:rsidR="0058435B" w:rsidRPr="0058435B" w:rsidSect="00A75295">
      <w:type w:val="continuous"/>
      <w:pgSz w:w="12340" w:h="15920"/>
      <w:pgMar w:top="100" w:right="1740" w:bottom="280" w:left="1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32E" w:rsidRDefault="0020732E">
      <w:r>
        <w:separator/>
      </w:r>
    </w:p>
  </w:endnote>
  <w:endnote w:type="continuationSeparator" w:id="0">
    <w:p w:rsidR="0020732E" w:rsidRDefault="0020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32E" w:rsidRDefault="0020732E">
      <w:r>
        <w:separator/>
      </w:r>
    </w:p>
  </w:footnote>
  <w:footnote w:type="continuationSeparator" w:id="0">
    <w:p w:rsidR="0020732E" w:rsidRDefault="002073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hanging="140"/>
      </w:pPr>
      <w:rPr>
        <w:rFonts w:ascii="Times New Roman" w:hAnsi="Times New Roman"/>
        <w:b w:val="0"/>
        <w:w w:val="38"/>
        <w:sz w:val="25"/>
      </w:rPr>
    </w:lvl>
    <w:lvl w:ilvl="1">
      <w:start w:val="1"/>
      <w:numFmt w:val="decimal"/>
      <w:lvlText w:val="%2."/>
      <w:lvlJc w:val="left"/>
      <w:pPr>
        <w:ind w:hanging="682"/>
      </w:pPr>
      <w:rPr>
        <w:rFonts w:ascii="Times New Roman" w:hAnsi="Times New Roman" w:cs="Times New Roman"/>
        <w:b w:val="0"/>
        <w:bCs w:val="0"/>
        <w:w w:val="112"/>
        <w:sz w:val="24"/>
        <w:szCs w:val="24"/>
      </w:rPr>
    </w:lvl>
    <w:lvl w:ilvl="2">
      <w:numFmt w:val="bullet"/>
      <w:lvlText w:val="·"/>
      <w:lvlJc w:val="left"/>
      <w:pPr>
        <w:ind w:hanging="92"/>
      </w:pPr>
      <w:rPr>
        <w:rFonts w:ascii="Times New Roman" w:hAnsi="Times New Roman"/>
        <w:b w:val="0"/>
        <w:w w:val="38"/>
        <w:sz w:val="25"/>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lowerLetter"/>
      <w:lvlText w:val="%1."/>
      <w:lvlJc w:val="left"/>
      <w:pPr>
        <w:ind w:hanging="346"/>
      </w:pPr>
      <w:rPr>
        <w:rFonts w:ascii="Times New Roman" w:hAnsi="Times New Roman" w:cs="Times New Roman"/>
        <w:b w:val="0"/>
        <w:bCs w:val="0"/>
        <w:w w:val="118"/>
        <w:sz w:val="25"/>
        <w:szCs w:val="2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3"/>
      <w:numFmt w:val="decimal"/>
      <w:lvlText w:val="%1."/>
      <w:lvlJc w:val="left"/>
      <w:pPr>
        <w:ind w:hanging="701"/>
      </w:pPr>
      <w:rPr>
        <w:rFonts w:ascii="Times New Roman" w:hAnsi="Times New Roman" w:cs="Times New Roman"/>
        <w:b w:val="0"/>
        <w:bCs w:val="0"/>
        <w:w w:val="106"/>
        <w:sz w:val="25"/>
        <w:szCs w:val="25"/>
      </w:rPr>
    </w:lvl>
    <w:lvl w:ilvl="1">
      <w:start w:val="1"/>
      <w:numFmt w:val="lowerLetter"/>
      <w:lvlText w:val="%2."/>
      <w:lvlJc w:val="left"/>
      <w:pPr>
        <w:ind w:hanging="341"/>
      </w:pPr>
      <w:rPr>
        <w:rFonts w:ascii="Times New Roman" w:hAnsi="Times New Roman" w:cs="Times New Roman"/>
        <w:b w:val="0"/>
        <w:bCs w:val="0"/>
        <w:w w:val="115"/>
        <w:sz w:val="25"/>
        <w:szCs w:val="25"/>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1"/>
      <w:numFmt w:val="decimal"/>
      <w:lvlText w:val="%1"/>
      <w:lvlJc w:val="left"/>
      <w:pPr>
        <w:ind w:hanging="111"/>
      </w:pPr>
      <w:rPr>
        <w:rFonts w:ascii="Times New Roman" w:hAnsi="Times New Roman" w:cs="Times New Roman"/>
        <w:b w:val="0"/>
        <w:bCs w:val="0"/>
        <w:w w:val="111"/>
        <w:position w:val="10"/>
        <w:sz w:val="13"/>
        <w:szCs w:val="13"/>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start w:val="10"/>
      <w:numFmt w:val="decimal"/>
      <w:lvlText w:val="%1."/>
      <w:lvlJc w:val="left"/>
      <w:pPr>
        <w:ind w:hanging="682"/>
      </w:pPr>
      <w:rPr>
        <w:rFonts w:ascii="Times New Roman" w:hAnsi="Times New Roman" w:cs="Times New Roman"/>
        <w:b w:val="0"/>
        <w:bCs w:val="0"/>
        <w:w w:val="11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D326906"/>
    <w:multiLevelType w:val="hybridMultilevel"/>
    <w:tmpl w:val="C1F66F42"/>
    <w:lvl w:ilvl="0" w:tplc="250E1556">
      <w:start w:val="7"/>
      <w:numFmt w:val="lowerLetter"/>
      <w:lvlText w:val="%1."/>
      <w:lvlJc w:val="left"/>
      <w:pPr>
        <w:tabs>
          <w:tab w:val="num" w:pos="1980"/>
        </w:tabs>
        <w:ind w:left="1980" w:hanging="360"/>
      </w:pPr>
      <w:rPr>
        <w:rFonts w:cs="Times New Roman" w:hint="default"/>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6">
    <w:nsid w:val="16C705B8"/>
    <w:multiLevelType w:val="hybridMultilevel"/>
    <w:tmpl w:val="2BBE8D60"/>
    <w:lvl w:ilvl="0" w:tplc="AB8A48FA">
      <w:start w:val="1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257E1180"/>
    <w:multiLevelType w:val="hybridMultilevel"/>
    <w:tmpl w:val="CCC88BD0"/>
    <w:lvl w:ilvl="0" w:tplc="04090019">
      <w:start w:val="5"/>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97525CC"/>
    <w:multiLevelType w:val="hybridMultilevel"/>
    <w:tmpl w:val="52B2DD16"/>
    <w:lvl w:ilvl="0" w:tplc="EEEA0AB0">
      <w:start w:val="4"/>
      <w:numFmt w:val="lowerLetter"/>
      <w:lvlText w:val="%1."/>
      <w:lvlJc w:val="left"/>
      <w:pPr>
        <w:tabs>
          <w:tab w:val="num" w:pos="2100"/>
        </w:tabs>
        <w:ind w:left="2100" w:hanging="360"/>
      </w:pPr>
      <w:rPr>
        <w:rFonts w:cs="Times New Roman" w:hint="default"/>
      </w:rPr>
    </w:lvl>
    <w:lvl w:ilvl="1" w:tplc="04090019" w:tentative="1">
      <w:start w:val="1"/>
      <w:numFmt w:val="lowerLetter"/>
      <w:lvlText w:val="%2."/>
      <w:lvlJc w:val="left"/>
      <w:pPr>
        <w:tabs>
          <w:tab w:val="num" w:pos="2820"/>
        </w:tabs>
        <w:ind w:left="2820" w:hanging="360"/>
      </w:pPr>
      <w:rPr>
        <w:rFonts w:cs="Times New Roman"/>
      </w:rPr>
    </w:lvl>
    <w:lvl w:ilvl="2" w:tplc="0409001B" w:tentative="1">
      <w:start w:val="1"/>
      <w:numFmt w:val="lowerRoman"/>
      <w:lvlText w:val="%3."/>
      <w:lvlJc w:val="right"/>
      <w:pPr>
        <w:tabs>
          <w:tab w:val="num" w:pos="3540"/>
        </w:tabs>
        <w:ind w:left="3540" w:hanging="180"/>
      </w:pPr>
      <w:rPr>
        <w:rFonts w:cs="Times New Roman"/>
      </w:rPr>
    </w:lvl>
    <w:lvl w:ilvl="3" w:tplc="0409000F" w:tentative="1">
      <w:start w:val="1"/>
      <w:numFmt w:val="decimal"/>
      <w:lvlText w:val="%4."/>
      <w:lvlJc w:val="left"/>
      <w:pPr>
        <w:tabs>
          <w:tab w:val="num" w:pos="4260"/>
        </w:tabs>
        <w:ind w:left="4260" w:hanging="360"/>
      </w:pPr>
      <w:rPr>
        <w:rFonts w:cs="Times New Roman"/>
      </w:rPr>
    </w:lvl>
    <w:lvl w:ilvl="4" w:tplc="04090019" w:tentative="1">
      <w:start w:val="1"/>
      <w:numFmt w:val="lowerLetter"/>
      <w:lvlText w:val="%5."/>
      <w:lvlJc w:val="left"/>
      <w:pPr>
        <w:tabs>
          <w:tab w:val="num" w:pos="4980"/>
        </w:tabs>
        <w:ind w:left="4980" w:hanging="360"/>
      </w:pPr>
      <w:rPr>
        <w:rFonts w:cs="Times New Roman"/>
      </w:rPr>
    </w:lvl>
    <w:lvl w:ilvl="5" w:tplc="0409001B" w:tentative="1">
      <w:start w:val="1"/>
      <w:numFmt w:val="lowerRoman"/>
      <w:lvlText w:val="%6."/>
      <w:lvlJc w:val="right"/>
      <w:pPr>
        <w:tabs>
          <w:tab w:val="num" w:pos="5700"/>
        </w:tabs>
        <w:ind w:left="5700" w:hanging="180"/>
      </w:pPr>
      <w:rPr>
        <w:rFonts w:cs="Times New Roman"/>
      </w:rPr>
    </w:lvl>
    <w:lvl w:ilvl="6" w:tplc="0409000F" w:tentative="1">
      <w:start w:val="1"/>
      <w:numFmt w:val="decimal"/>
      <w:lvlText w:val="%7."/>
      <w:lvlJc w:val="left"/>
      <w:pPr>
        <w:tabs>
          <w:tab w:val="num" w:pos="6420"/>
        </w:tabs>
        <w:ind w:left="6420" w:hanging="360"/>
      </w:pPr>
      <w:rPr>
        <w:rFonts w:cs="Times New Roman"/>
      </w:rPr>
    </w:lvl>
    <w:lvl w:ilvl="7" w:tplc="04090019" w:tentative="1">
      <w:start w:val="1"/>
      <w:numFmt w:val="lowerLetter"/>
      <w:lvlText w:val="%8."/>
      <w:lvlJc w:val="left"/>
      <w:pPr>
        <w:tabs>
          <w:tab w:val="num" w:pos="7140"/>
        </w:tabs>
        <w:ind w:left="7140" w:hanging="360"/>
      </w:pPr>
      <w:rPr>
        <w:rFonts w:cs="Times New Roman"/>
      </w:rPr>
    </w:lvl>
    <w:lvl w:ilvl="8" w:tplc="0409001B" w:tentative="1">
      <w:start w:val="1"/>
      <w:numFmt w:val="lowerRoman"/>
      <w:lvlText w:val="%9."/>
      <w:lvlJc w:val="right"/>
      <w:pPr>
        <w:tabs>
          <w:tab w:val="num" w:pos="7860"/>
        </w:tabs>
        <w:ind w:left="7860" w:hanging="180"/>
      </w:pPr>
      <w:rPr>
        <w:rFonts w:cs="Times New Roman"/>
      </w:rPr>
    </w:lvl>
  </w:abstractNum>
  <w:abstractNum w:abstractNumId="9">
    <w:nsid w:val="29AA0E68"/>
    <w:multiLevelType w:val="hybridMultilevel"/>
    <w:tmpl w:val="DD28FA4C"/>
    <w:lvl w:ilvl="0" w:tplc="896A5150">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1361EBD"/>
    <w:multiLevelType w:val="hybridMultilevel"/>
    <w:tmpl w:val="C4E64970"/>
    <w:lvl w:ilvl="0" w:tplc="359C1520">
      <w:start w:val="8"/>
      <w:numFmt w:val="decimal"/>
      <w:lvlText w:val="%1."/>
      <w:lvlJc w:val="left"/>
      <w:pPr>
        <w:tabs>
          <w:tab w:val="num" w:pos="0"/>
        </w:tabs>
        <w:ind w:hanging="600"/>
      </w:pPr>
      <w:rPr>
        <w:rFonts w:cs="Times New Roman" w:hint="default"/>
      </w:rPr>
    </w:lvl>
    <w:lvl w:ilvl="1" w:tplc="04090019" w:tentative="1">
      <w:start w:val="1"/>
      <w:numFmt w:val="lowerLetter"/>
      <w:lvlText w:val="%2."/>
      <w:lvlJc w:val="left"/>
      <w:pPr>
        <w:tabs>
          <w:tab w:val="num" w:pos="480"/>
        </w:tabs>
        <w:ind w:left="480" w:hanging="360"/>
      </w:pPr>
      <w:rPr>
        <w:rFonts w:cs="Times New Roman"/>
      </w:rPr>
    </w:lvl>
    <w:lvl w:ilvl="2" w:tplc="0409001B" w:tentative="1">
      <w:start w:val="1"/>
      <w:numFmt w:val="lowerRoman"/>
      <w:lvlText w:val="%3."/>
      <w:lvlJc w:val="right"/>
      <w:pPr>
        <w:tabs>
          <w:tab w:val="num" w:pos="1200"/>
        </w:tabs>
        <w:ind w:left="1200" w:hanging="180"/>
      </w:pPr>
      <w:rPr>
        <w:rFonts w:cs="Times New Roman"/>
      </w:rPr>
    </w:lvl>
    <w:lvl w:ilvl="3" w:tplc="0409000F" w:tentative="1">
      <w:start w:val="1"/>
      <w:numFmt w:val="decimal"/>
      <w:lvlText w:val="%4."/>
      <w:lvlJc w:val="left"/>
      <w:pPr>
        <w:tabs>
          <w:tab w:val="num" w:pos="1920"/>
        </w:tabs>
        <w:ind w:left="1920" w:hanging="360"/>
      </w:pPr>
      <w:rPr>
        <w:rFonts w:cs="Times New Roman"/>
      </w:rPr>
    </w:lvl>
    <w:lvl w:ilvl="4" w:tplc="04090019" w:tentative="1">
      <w:start w:val="1"/>
      <w:numFmt w:val="lowerLetter"/>
      <w:lvlText w:val="%5."/>
      <w:lvlJc w:val="left"/>
      <w:pPr>
        <w:tabs>
          <w:tab w:val="num" w:pos="2640"/>
        </w:tabs>
        <w:ind w:left="2640" w:hanging="360"/>
      </w:pPr>
      <w:rPr>
        <w:rFonts w:cs="Times New Roman"/>
      </w:rPr>
    </w:lvl>
    <w:lvl w:ilvl="5" w:tplc="0409001B" w:tentative="1">
      <w:start w:val="1"/>
      <w:numFmt w:val="lowerRoman"/>
      <w:lvlText w:val="%6."/>
      <w:lvlJc w:val="right"/>
      <w:pPr>
        <w:tabs>
          <w:tab w:val="num" w:pos="3360"/>
        </w:tabs>
        <w:ind w:left="3360" w:hanging="180"/>
      </w:pPr>
      <w:rPr>
        <w:rFonts w:cs="Times New Roman"/>
      </w:rPr>
    </w:lvl>
    <w:lvl w:ilvl="6" w:tplc="0409000F" w:tentative="1">
      <w:start w:val="1"/>
      <w:numFmt w:val="decimal"/>
      <w:lvlText w:val="%7."/>
      <w:lvlJc w:val="left"/>
      <w:pPr>
        <w:tabs>
          <w:tab w:val="num" w:pos="4080"/>
        </w:tabs>
        <w:ind w:left="4080" w:hanging="360"/>
      </w:pPr>
      <w:rPr>
        <w:rFonts w:cs="Times New Roman"/>
      </w:rPr>
    </w:lvl>
    <w:lvl w:ilvl="7" w:tplc="04090019" w:tentative="1">
      <w:start w:val="1"/>
      <w:numFmt w:val="lowerLetter"/>
      <w:lvlText w:val="%8."/>
      <w:lvlJc w:val="left"/>
      <w:pPr>
        <w:tabs>
          <w:tab w:val="num" w:pos="4800"/>
        </w:tabs>
        <w:ind w:left="4800" w:hanging="360"/>
      </w:pPr>
      <w:rPr>
        <w:rFonts w:cs="Times New Roman"/>
      </w:rPr>
    </w:lvl>
    <w:lvl w:ilvl="8" w:tplc="0409001B" w:tentative="1">
      <w:start w:val="1"/>
      <w:numFmt w:val="lowerRoman"/>
      <w:lvlText w:val="%9."/>
      <w:lvlJc w:val="right"/>
      <w:pPr>
        <w:tabs>
          <w:tab w:val="num" w:pos="5520"/>
        </w:tabs>
        <w:ind w:left="5520" w:hanging="180"/>
      </w:pPr>
      <w:rPr>
        <w:rFonts w:cs="Times New Roman"/>
      </w:rPr>
    </w:lvl>
  </w:abstractNum>
  <w:abstractNum w:abstractNumId="11">
    <w:nsid w:val="388D4A0D"/>
    <w:multiLevelType w:val="hybridMultilevel"/>
    <w:tmpl w:val="2228C93A"/>
    <w:lvl w:ilvl="0" w:tplc="DC74D2B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
    <w:nsid w:val="6AC42FC3"/>
    <w:multiLevelType w:val="hybridMultilevel"/>
    <w:tmpl w:val="40A0C21A"/>
    <w:lvl w:ilvl="0" w:tplc="8C3EB5F4">
      <w:start w:val="4"/>
      <w:numFmt w:val="decimal"/>
      <w:lvlText w:val="%1."/>
      <w:lvlJc w:val="left"/>
      <w:pPr>
        <w:tabs>
          <w:tab w:val="num" w:pos="1080"/>
        </w:tabs>
        <w:ind w:left="1080" w:hanging="720"/>
      </w:pPr>
      <w:rPr>
        <w:rFonts w:cs="Times New Roman" w:hint="default"/>
      </w:rPr>
    </w:lvl>
    <w:lvl w:ilvl="1" w:tplc="8D80D664">
      <w:start w:val="2"/>
      <w:numFmt w:val="lowerLetter"/>
      <w:lvlText w:val="%2."/>
      <w:lvlJc w:val="left"/>
      <w:pPr>
        <w:tabs>
          <w:tab w:val="num" w:pos="1440"/>
        </w:tabs>
        <w:ind w:left="1440" w:hanging="360"/>
      </w:pPr>
      <w:rPr>
        <w:rFonts w:cs="Times New Roman" w:hint="default"/>
      </w:rPr>
    </w:lvl>
    <w:lvl w:ilvl="2" w:tplc="D9620034">
      <w:start w:val="6"/>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D0F288A"/>
    <w:multiLevelType w:val="hybridMultilevel"/>
    <w:tmpl w:val="45AAE14A"/>
    <w:lvl w:ilvl="0" w:tplc="E1D6811A">
      <w:start w:val="8"/>
      <w:numFmt w:val="decimal"/>
      <w:lvlText w:val="%1."/>
      <w:lvlJc w:val="left"/>
      <w:pPr>
        <w:tabs>
          <w:tab w:val="num" w:pos="1560"/>
        </w:tabs>
        <w:ind w:left="1560" w:hanging="6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1"/>
  </w:num>
  <w:num w:numId="8">
    <w:abstractNumId w:val="12"/>
  </w:num>
  <w:num w:numId="9">
    <w:abstractNumId w:val="8"/>
  </w:num>
  <w:num w:numId="10">
    <w:abstractNumId w:val="5"/>
  </w:num>
  <w:num w:numId="11">
    <w:abstractNumId w:val="13"/>
  </w:num>
  <w:num w:numId="12">
    <w:abstractNumId w:val="6"/>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79B5"/>
    <w:rsid w:val="0020732E"/>
    <w:rsid w:val="005449C8"/>
    <w:rsid w:val="0058435B"/>
    <w:rsid w:val="005B79B5"/>
    <w:rsid w:val="00643926"/>
    <w:rsid w:val="006920D2"/>
    <w:rsid w:val="00825C46"/>
    <w:rsid w:val="009029B3"/>
    <w:rsid w:val="009260E5"/>
    <w:rsid w:val="00943CC2"/>
    <w:rsid w:val="00A70986"/>
    <w:rsid w:val="00A75295"/>
    <w:rsid w:val="00BC6515"/>
    <w:rsid w:val="00CA0DC9"/>
    <w:rsid w:val="00DE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ind w:left="809"/>
    </w:pPr>
    <w:rPr>
      <w:sz w:val="25"/>
      <w:szCs w:val="25"/>
    </w:rPr>
  </w:style>
  <w:style w:type="character" w:customStyle="1" w:styleId="BodyTextChar">
    <w:name w:val="Body Text Char"/>
    <w:basedOn w:val="DefaultParagraphFont"/>
    <w:link w:val="BodyText"/>
    <w:uiPriority w:val="99"/>
    <w:semiHidden/>
    <w:rPr>
      <w:sz w:val="24"/>
      <w:szCs w:val="24"/>
    </w:rPr>
  </w:style>
  <w:style w:type="paragraph" w:styleId="ListParagraph">
    <w:name w:val="List Paragraph"/>
    <w:basedOn w:val="Normal"/>
    <w:uiPriority w:val="99"/>
    <w:qFormat/>
  </w:style>
  <w:style w:type="paragraph" w:customStyle="1" w:styleId="TableParagraph">
    <w:name w:val="Table Paragraph"/>
    <w:basedOn w:val="Normal"/>
    <w:uiPriority w:val="99"/>
  </w:style>
  <w:style w:type="paragraph" w:styleId="FootnoteText">
    <w:name w:val="footnote text"/>
    <w:basedOn w:val="Normal"/>
    <w:link w:val="FootnoteTextChar"/>
    <w:uiPriority w:val="99"/>
    <w:semiHidden/>
    <w:rsid w:val="0020732E"/>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rsid w:val="0020732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
  <LinksUpToDate>false</LinksUpToDate>
  <CharactersWithSpaces>8129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2016-11-23T16:14:00Z</dcterms:created>
  <dc:creator/>
  <lastModifiedBy>Rae, Elise (DPH)</lastModifiedBy>
  <dcterms:modified xsi:type="dcterms:W3CDTF">2016-11-23T16:14:00Z</dcterms:modified>
  <revision>2</revision>
  <dc:title>COMMONWEALTH OF MASSACHUSETTS</dc:title>
</coreProperties>
</file>