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3E8CF1D6" w:rsidR="0095480F" w:rsidRDefault="0095480F" w:rsidP="1E582AE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DCAA102" w14:textId="6ABEAF7E" w:rsidR="1E582AE6" w:rsidRPr="00F562CD" w:rsidRDefault="13FA17D8" w:rsidP="00F562CD">
      <w:pPr>
        <w:pStyle w:val="ListParagraph"/>
        <w:keepNext/>
        <w:keepLines/>
        <w:numPr>
          <w:ilvl w:val="0"/>
          <w:numId w:val="1"/>
        </w:numPr>
        <w:spacing w:after="0"/>
        <w:rPr>
          <w:rFonts w:ascii="Arial" w:eastAsia="Times New Roman" w:hAnsi="Arial" w:cs="Arial"/>
          <w:b/>
          <w:bCs/>
        </w:rPr>
      </w:pPr>
      <w:r w:rsidRPr="00F562CD">
        <w:rPr>
          <w:rFonts w:ascii="Arial" w:eastAsia="Times New Roman" w:hAnsi="Arial" w:cs="Arial"/>
          <w:b/>
          <w:bCs/>
        </w:rPr>
        <w:t>Rationale</w:t>
      </w:r>
      <w:r w:rsidR="00F562CD" w:rsidRPr="00F562CD">
        <w:rPr>
          <w:rFonts w:ascii="Arial" w:eastAsia="Times New Roman" w:hAnsi="Arial" w:cs="Arial"/>
          <w:b/>
          <w:bCs/>
        </w:rPr>
        <w:t xml:space="preserve"> (</w:t>
      </w:r>
      <w:r w:rsidR="00F562CD">
        <w:rPr>
          <w:rFonts w:ascii="Arial" w:eastAsia="Times New Roman" w:hAnsi="Arial" w:cs="Arial"/>
          <w:b/>
          <w:bCs/>
        </w:rPr>
        <w:t>d</w:t>
      </w:r>
      <w:r w:rsidR="00F562CD" w:rsidRPr="00F562CD">
        <w:rPr>
          <w:rFonts w:ascii="Arial" w:eastAsia="Times New Roman" w:hAnsi="Arial" w:cs="Arial"/>
          <w:b/>
          <w:bCs/>
        </w:rPr>
        <w:t>o not exceed 1 page)</w:t>
      </w:r>
    </w:p>
    <w:p w14:paraId="4321CC9D" w14:textId="328FD5B0" w:rsidR="244CC83F" w:rsidRPr="00F562CD" w:rsidRDefault="244CC83F" w:rsidP="00F562CD">
      <w:pPr>
        <w:keepNext/>
        <w:keepLines/>
        <w:spacing w:after="0"/>
        <w:ind w:left="360"/>
        <w:rPr>
          <w:rFonts w:ascii="Arial" w:eastAsia="Times New Roman" w:hAnsi="Arial" w:cs="Arial"/>
        </w:rPr>
      </w:pPr>
      <w:r w:rsidRPr="00F562CD">
        <w:rPr>
          <w:rFonts w:ascii="Arial" w:eastAsia="Times New Roman" w:hAnsi="Arial" w:cs="Arial"/>
        </w:rPr>
        <w:t>Discuss your agency’s philosophy about the provision of services</w:t>
      </w:r>
      <w:r w:rsidR="170D2E8A" w:rsidRPr="00F562CD">
        <w:rPr>
          <w:rFonts w:ascii="Arial" w:eastAsia="Times New Roman" w:hAnsi="Arial" w:cs="Arial"/>
        </w:rPr>
        <w:t>.</w:t>
      </w:r>
      <w:r w:rsidR="6732CF0F" w:rsidRPr="00F562CD">
        <w:rPr>
          <w:rFonts w:ascii="Arial" w:eastAsia="Times New Roman" w:hAnsi="Arial" w:cs="Arial"/>
        </w:rPr>
        <w:t xml:space="preserve"> How will this philosophy translate into the Without Walls </w:t>
      </w:r>
      <w:r w:rsidR="04D68152" w:rsidRPr="00F562CD">
        <w:rPr>
          <w:rFonts w:ascii="Arial" w:eastAsia="Times New Roman" w:hAnsi="Arial" w:cs="Arial"/>
        </w:rPr>
        <w:t>model</w:t>
      </w:r>
      <w:r w:rsidR="6732CF0F" w:rsidRPr="00F562CD">
        <w:rPr>
          <w:rFonts w:ascii="Arial" w:eastAsia="Times New Roman" w:hAnsi="Arial" w:cs="Arial"/>
        </w:rPr>
        <w:t xml:space="preserve">? </w:t>
      </w:r>
      <w:r w:rsidR="170D2E8A" w:rsidRPr="00F562CD">
        <w:rPr>
          <w:rFonts w:ascii="Arial" w:eastAsia="Times New Roman" w:hAnsi="Arial" w:cs="Arial"/>
        </w:rPr>
        <w:t xml:space="preserve"> </w:t>
      </w:r>
      <w:r w:rsidR="2EA3BACA" w:rsidRPr="00F562CD">
        <w:rPr>
          <w:rFonts w:ascii="Arial" w:eastAsia="Times New Roman" w:hAnsi="Arial" w:cs="Arial"/>
        </w:rPr>
        <w:t xml:space="preserve"> </w:t>
      </w:r>
    </w:p>
    <w:p w14:paraId="60876F3D" w14:textId="4F72D797" w:rsidR="1E582AE6" w:rsidRPr="00F562CD" w:rsidRDefault="1E582AE6" w:rsidP="1E582AE6">
      <w:pPr>
        <w:rPr>
          <w:rFonts w:ascii="Arial" w:eastAsia="Times New Roman" w:hAnsi="Arial" w:cs="Arial"/>
        </w:rPr>
      </w:pPr>
    </w:p>
    <w:p w14:paraId="759B13BA" w14:textId="201E03A4" w:rsidR="1E582AE6" w:rsidRPr="00F562CD" w:rsidRDefault="1E582AE6" w:rsidP="1E582AE6">
      <w:pPr>
        <w:rPr>
          <w:rFonts w:ascii="Arial" w:eastAsia="Times New Roman" w:hAnsi="Arial" w:cs="Arial"/>
        </w:rPr>
      </w:pPr>
      <w:r w:rsidRPr="00F562CD">
        <w:rPr>
          <w:rFonts w:ascii="Arial" w:eastAsia="Times New Roman" w:hAnsi="Arial" w:cs="Arial"/>
        </w:rPr>
        <w:br w:type="page"/>
      </w:r>
    </w:p>
    <w:p w14:paraId="658E5AA1" w14:textId="4E2031E0" w:rsidR="4FD57A53" w:rsidRPr="00F562CD" w:rsidRDefault="4FD57A53" w:rsidP="1E582AE6">
      <w:pPr>
        <w:rPr>
          <w:rFonts w:ascii="Arial" w:eastAsia="Times New Roman" w:hAnsi="Arial" w:cs="Arial"/>
        </w:rPr>
      </w:pPr>
    </w:p>
    <w:p w14:paraId="2C9F5FE7" w14:textId="305F60E5" w:rsidR="1E582AE6" w:rsidRPr="00F562CD" w:rsidRDefault="58778488" w:rsidP="00F562CD">
      <w:pPr>
        <w:spacing w:after="0"/>
        <w:ind w:left="115"/>
        <w:rPr>
          <w:b/>
          <w:bCs/>
        </w:rPr>
      </w:pPr>
      <w:r w:rsidRPr="00F562CD">
        <w:rPr>
          <w:rFonts w:ascii="Arial" w:eastAsia="Times New Roman" w:hAnsi="Arial" w:cs="Arial"/>
          <w:b/>
          <w:bCs/>
        </w:rPr>
        <w:t>2. Approaches &amp; Strategy</w:t>
      </w:r>
      <w:r w:rsidR="00F562CD" w:rsidRPr="00F562CD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r w:rsidR="00F562CD" w:rsidRPr="00F562CD">
        <w:rPr>
          <w:rFonts w:ascii="Arial" w:eastAsia="Times New Roman" w:hAnsi="Arial" w:cs="Arial"/>
          <w:b/>
          <w:bCs/>
          <w:color w:val="000000" w:themeColor="text1"/>
        </w:rPr>
        <w:t>(</w:t>
      </w:r>
      <w:r w:rsidR="00F562CD" w:rsidRPr="00F562CD">
        <w:rPr>
          <w:rFonts w:ascii="Arial" w:eastAsia="Times New Roman" w:hAnsi="Arial" w:cs="Arial"/>
          <w:b/>
          <w:bCs/>
        </w:rPr>
        <w:t>d</w:t>
      </w:r>
      <w:r w:rsidR="00F562CD" w:rsidRPr="00F562CD">
        <w:rPr>
          <w:rFonts w:ascii="Arial" w:eastAsia="Times New Roman" w:hAnsi="Arial" w:cs="Arial"/>
          <w:b/>
          <w:bCs/>
        </w:rPr>
        <w:t>o not exceed 1 page)</w:t>
      </w:r>
    </w:p>
    <w:p w14:paraId="5F156848" w14:textId="6EA6E8C8" w:rsidR="1E582AE6" w:rsidRPr="00F562CD" w:rsidRDefault="7A483606" w:rsidP="00F562CD">
      <w:pPr>
        <w:widowControl w:val="0"/>
        <w:spacing w:after="0"/>
        <w:ind w:left="360" w:right="46"/>
        <w:rPr>
          <w:rFonts w:ascii="Arial" w:eastAsia="Times New Roman" w:hAnsi="Arial" w:cs="Arial"/>
        </w:rPr>
      </w:pPr>
      <w:r w:rsidRPr="00F562CD">
        <w:rPr>
          <w:rFonts w:ascii="Arial" w:eastAsia="Times New Roman" w:hAnsi="Arial" w:cs="Arial"/>
          <w:color w:val="000000" w:themeColor="text1"/>
        </w:rPr>
        <w:t xml:space="preserve">Please discuss how your agency will utilize community mapping to determine community locations, services to be provided, </w:t>
      </w:r>
      <w:r w:rsidR="3CE4ABE6" w:rsidRPr="00F562CD">
        <w:rPr>
          <w:rFonts w:ascii="Arial" w:eastAsia="Times New Roman" w:hAnsi="Arial" w:cs="Arial"/>
          <w:color w:val="000000" w:themeColor="text1"/>
        </w:rPr>
        <w:t xml:space="preserve">and </w:t>
      </w:r>
      <w:r w:rsidRPr="00F562CD">
        <w:rPr>
          <w:rFonts w:ascii="Arial" w:eastAsia="Times New Roman" w:hAnsi="Arial" w:cs="Arial"/>
          <w:color w:val="000000" w:themeColor="text1"/>
        </w:rPr>
        <w:t>how individuals' preferences and choice will be heard</w:t>
      </w:r>
      <w:r w:rsidR="2BAB3420" w:rsidRPr="00F562CD">
        <w:rPr>
          <w:rFonts w:ascii="Arial" w:eastAsia="Times New Roman" w:hAnsi="Arial" w:cs="Arial"/>
          <w:color w:val="000000" w:themeColor="text1"/>
        </w:rPr>
        <w:t xml:space="preserve">. What strategies </w:t>
      </w:r>
      <w:r w:rsidR="03927BDB" w:rsidRPr="00F562CD">
        <w:rPr>
          <w:rFonts w:ascii="Arial" w:eastAsia="Times New Roman" w:hAnsi="Arial" w:cs="Arial"/>
          <w:color w:val="000000" w:themeColor="text1"/>
        </w:rPr>
        <w:t>does your agency use</w:t>
      </w:r>
      <w:r w:rsidR="2BAB3420" w:rsidRPr="00F562CD">
        <w:rPr>
          <w:rFonts w:ascii="Arial" w:eastAsia="Times New Roman" w:hAnsi="Arial" w:cs="Arial"/>
          <w:color w:val="000000" w:themeColor="text1"/>
        </w:rPr>
        <w:t xml:space="preserve"> </w:t>
      </w:r>
      <w:r w:rsidR="1F574169" w:rsidRPr="00F562CD">
        <w:rPr>
          <w:rFonts w:ascii="Arial" w:eastAsia="Times New Roman" w:hAnsi="Arial" w:cs="Arial"/>
          <w:color w:val="000000" w:themeColor="text1"/>
        </w:rPr>
        <w:t>to explore and connect with new community sites</w:t>
      </w:r>
      <w:r w:rsidR="7E188DDB" w:rsidRPr="00F562CD">
        <w:rPr>
          <w:rFonts w:ascii="Arial" w:eastAsia="Times New Roman" w:hAnsi="Arial" w:cs="Arial"/>
          <w:color w:val="000000" w:themeColor="text1"/>
        </w:rPr>
        <w:t xml:space="preserve"> and resources.</w:t>
      </w:r>
      <w:r w:rsidR="1F574169" w:rsidRPr="00F562CD">
        <w:rPr>
          <w:rFonts w:ascii="Arial" w:eastAsia="Times New Roman" w:hAnsi="Arial" w:cs="Arial"/>
          <w:color w:val="000000" w:themeColor="text1"/>
        </w:rPr>
        <w:t xml:space="preserve"> </w:t>
      </w:r>
    </w:p>
    <w:p w14:paraId="302CC83C" w14:textId="18DC5316" w:rsidR="1E582AE6" w:rsidRPr="00F562CD" w:rsidRDefault="1E582AE6" w:rsidP="1E582AE6">
      <w:pPr>
        <w:rPr>
          <w:rFonts w:ascii="Arial" w:eastAsia="Times New Roman" w:hAnsi="Arial" w:cs="Arial"/>
        </w:rPr>
      </w:pPr>
    </w:p>
    <w:p w14:paraId="4FFD4CBA" w14:textId="63628CC6" w:rsidR="1E582AE6" w:rsidRPr="00F562CD" w:rsidRDefault="1E582AE6" w:rsidP="1BA65C64">
      <w:pPr>
        <w:widowControl w:val="0"/>
        <w:spacing w:before="16" w:after="0"/>
        <w:ind w:right="249"/>
        <w:rPr>
          <w:rFonts w:ascii="Arial" w:eastAsia="Times New Roman" w:hAnsi="Arial" w:cs="Arial"/>
          <w:color w:val="000000" w:themeColor="text1"/>
        </w:rPr>
      </w:pPr>
    </w:p>
    <w:p w14:paraId="5731E223" w14:textId="0480FA77" w:rsidR="1BA65C64" w:rsidRPr="00F562CD" w:rsidRDefault="1BA65C64" w:rsidP="1BA65C64">
      <w:pPr>
        <w:widowControl w:val="0"/>
        <w:spacing w:before="16" w:after="0"/>
        <w:ind w:right="249"/>
        <w:rPr>
          <w:rFonts w:ascii="Arial" w:eastAsia="Times New Roman" w:hAnsi="Arial" w:cs="Arial"/>
          <w:color w:val="000000" w:themeColor="text1"/>
        </w:rPr>
      </w:pPr>
    </w:p>
    <w:p w14:paraId="26955CF5" w14:textId="5D9C06C6" w:rsidR="1BA65C64" w:rsidRPr="00F562CD" w:rsidRDefault="1BA65C64" w:rsidP="1BA65C64">
      <w:pPr>
        <w:widowControl w:val="0"/>
        <w:spacing w:before="16" w:after="0"/>
        <w:ind w:right="249"/>
        <w:rPr>
          <w:rFonts w:ascii="Arial" w:eastAsia="Times New Roman" w:hAnsi="Arial" w:cs="Arial"/>
          <w:color w:val="000000" w:themeColor="text1"/>
        </w:rPr>
      </w:pPr>
    </w:p>
    <w:p w14:paraId="3C43E0C4" w14:textId="0062419F" w:rsidR="1BA65C64" w:rsidRPr="00F562CD" w:rsidRDefault="1BA65C64" w:rsidP="1BA65C64">
      <w:pPr>
        <w:widowControl w:val="0"/>
        <w:spacing w:before="16" w:after="0"/>
        <w:ind w:right="249"/>
        <w:rPr>
          <w:rFonts w:ascii="Arial" w:eastAsia="Times New Roman" w:hAnsi="Arial" w:cs="Arial"/>
          <w:color w:val="000000" w:themeColor="text1"/>
        </w:rPr>
      </w:pPr>
    </w:p>
    <w:p w14:paraId="6DFA6CC4" w14:textId="0AD96078" w:rsidR="1BA65C64" w:rsidRPr="00F562CD" w:rsidRDefault="1BA65C64" w:rsidP="1BA65C64">
      <w:pPr>
        <w:widowControl w:val="0"/>
        <w:spacing w:before="16" w:after="0"/>
        <w:ind w:right="249"/>
        <w:rPr>
          <w:rFonts w:ascii="Arial" w:eastAsia="Times New Roman" w:hAnsi="Arial" w:cs="Arial"/>
          <w:color w:val="000000" w:themeColor="text1"/>
        </w:rPr>
      </w:pPr>
    </w:p>
    <w:p w14:paraId="7C4D0202" w14:textId="723F585F" w:rsidR="1BA65C64" w:rsidRPr="00F562CD" w:rsidRDefault="1BA65C64" w:rsidP="1BA65C64">
      <w:pPr>
        <w:widowControl w:val="0"/>
        <w:spacing w:before="16" w:after="0"/>
        <w:ind w:right="249"/>
        <w:rPr>
          <w:rFonts w:ascii="Arial" w:eastAsia="Times New Roman" w:hAnsi="Arial" w:cs="Arial"/>
          <w:color w:val="000000" w:themeColor="text1"/>
        </w:rPr>
      </w:pPr>
    </w:p>
    <w:p w14:paraId="62F09FEB" w14:textId="42893E9B" w:rsidR="1BA65C64" w:rsidRPr="00F562CD" w:rsidRDefault="1BA65C64" w:rsidP="1BA65C64">
      <w:pPr>
        <w:widowControl w:val="0"/>
        <w:spacing w:before="16" w:after="0"/>
        <w:ind w:right="249"/>
        <w:rPr>
          <w:rFonts w:ascii="Arial" w:eastAsia="Times New Roman" w:hAnsi="Arial" w:cs="Arial"/>
          <w:color w:val="000000" w:themeColor="text1"/>
        </w:rPr>
      </w:pPr>
    </w:p>
    <w:p w14:paraId="0F8C28F6" w14:textId="553F43FB" w:rsidR="1BA65C64" w:rsidRPr="00F562CD" w:rsidRDefault="1BA65C64" w:rsidP="1BA65C64">
      <w:pPr>
        <w:widowControl w:val="0"/>
        <w:spacing w:before="16" w:after="0"/>
        <w:ind w:right="249"/>
        <w:rPr>
          <w:rFonts w:ascii="Arial" w:eastAsia="Times New Roman" w:hAnsi="Arial" w:cs="Arial"/>
          <w:color w:val="000000" w:themeColor="text1"/>
        </w:rPr>
      </w:pPr>
    </w:p>
    <w:p w14:paraId="48E41C02" w14:textId="1E36C617" w:rsidR="1BA65C64" w:rsidRPr="00F562CD" w:rsidRDefault="1BA65C64" w:rsidP="1BA65C64">
      <w:pPr>
        <w:widowControl w:val="0"/>
        <w:spacing w:before="16" w:after="0"/>
        <w:ind w:right="249"/>
        <w:rPr>
          <w:rFonts w:ascii="Arial" w:eastAsia="Times New Roman" w:hAnsi="Arial" w:cs="Arial"/>
          <w:color w:val="000000" w:themeColor="text1"/>
        </w:rPr>
      </w:pPr>
    </w:p>
    <w:p w14:paraId="59C453C2" w14:textId="0DBE3472" w:rsidR="1BA65C64" w:rsidRPr="00F562CD" w:rsidRDefault="1BA65C64" w:rsidP="1BA65C64">
      <w:pPr>
        <w:widowControl w:val="0"/>
        <w:spacing w:before="16" w:after="0"/>
        <w:ind w:right="249"/>
        <w:rPr>
          <w:rFonts w:ascii="Arial" w:eastAsia="Times New Roman" w:hAnsi="Arial" w:cs="Arial"/>
          <w:color w:val="000000" w:themeColor="text1"/>
        </w:rPr>
      </w:pPr>
    </w:p>
    <w:p w14:paraId="04A5B8FB" w14:textId="51E85872" w:rsidR="1BA65C64" w:rsidRPr="00F562CD" w:rsidRDefault="1BA65C64" w:rsidP="1BA65C64">
      <w:pPr>
        <w:widowControl w:val="0"/>
        <w:spacing w:before="16" w:after="0"/>
        <w:ind w:right="249"/>
        <w:rPr>
          <w:rFonts w:ascii="Arial" w:eastAsia="Times New Roman" w:hAnsi="Arial" w:cs="Arial"/>
          <w:color w:val="000000" w:themeColor="text1"/>
        </w:rPr>
      </w:pPr>
    </w:p>
    <w:p w14:paraId="600B8E94" w14:textId="49B2CF1C" w:rsidR="1BA65C64" w:rsidRPr="00F562CD" w:rsidRDefault="1BA65C64" w:rsidP="1BA65C64">
      <w:pPr>
        <w:widowControl w:val="0"/>
        <w:spacing w:before="16" w:after="0"/>
        <w:ind w:right="249"/>
        <w:rPr>
          <w:rFonts w:ascii="Arial" w:eastAsia="Times New Roman" w:hAnsi="Arial" w:cs="Arial"/>
          <w:color w:val="000000" w:themeColor="text1"/>
        </w:rPr>
      </w:pPr>
    </w:p>
    <w:p w14:paraId="55053CEC" w14:textId="413085F9" w:rsidR="1BA65C64" w:rsidRPr="00F562CD" w:rsidRDefault="1BA65C64" w:rsidP="1BA65C64">
      <w:pPr>
        <w:widowControl w:val="0"/>
        <w:spacing w:before="16" w:after="0"/>
        <w:ind w:right="249"/>
        <w:rPr>
          <w:rFonts w:ascii="Arial" w:eastAsia="Times New Roman" w:hAnsi="Arial" w:cs="Arial"/>
          <w:color w:val="000000" w:themeColor="text1"/>
        </w:rPr>
      </w:pPr>
    </w:p>
    <w:p w14:paraId="366147B4" w14:textId="308273B7" w:rsidR="1BA65C64" w:rsidRPr="00F562CD" w:rsidRDefault="1BA65C64" w:rsidP="1BA65C64">
      <w:pPr>
        <w:widowControl w:val="0"/>
        <w:spacing w:before="16" w:after="0"/>
        <w:ind w:right="249"/>
        <w:rPr>
          <w:rFonts w:ascii="Arial" w:eastAsia="Times New Roman" w:hAnsi="Arial" w:cs="Arial"/>
          <w:color w:val="000000" w:themeColor="text1"/>
        </w:rPr>
      </w:pPr>
    </w:p>
    <w:p w14:paraId="3F4A8E4C" w14:textId="145E7E76" w:rsidR="1BA65C64" w:rsidRPr="00F562CD" w:rsidRDefault="1BA65C64" w:rsidP="1BA65C64">
      <w:pPr>
        <w:widowControl w:val="0"/>
        <w:spacing w:before="16" w:after="0"/>
        <w:ind w:right="249"/>
        <w:rPr>
          <w:rFonts w:ascii="Arial" w:eastAsia="Times New Roman" w:hAnsi="Arial" w:cs="Arial"/>
          <w:color w:val="000000" w:themeColor="text1"/>
        </w:rPr>
      </w:pPr>
    </w:p>
    <w:p w14:paraId="6A3D4D2A" w14:textId="3D8802E3" w:rsidR="1BA65C64" w:rsidRPr="00F562CD" w:rsidRDefault="1BA65C64" w:rsidP="1BA65C64">
      <w:pPr>
        <w:widowControl w:val="0"/>
        <w:spacing w:before="16" w:after="0"/>
        <w:ind w:right="249"/>
        <w:rPr>
          <w:rFonts w:ascii="Arial" w:eastAsia="Times New Roman" w:hAnsi="Arial" w:cs="Arial"/>
          <w:color w:val="000000" w:themeColor="text1"/>
        </w:rPr>
      </w:pPr>
    </w:p>
    <w:p w14:paraId="50A13BAE" w14:textId="4823C25B" w:rsidR="1BA65C64" w:rsidRPr="00F562CD" w:rsidRDefault="1BA65C64" w:rsidP="1BA65C64">
      <w:pPr>
        <w:widowControl w:val="0"/>
        <w:spacing w:before="16" w:after="0"/>
        <w:ind w:right="249"/>
        <w:rPr>
          <w:rFonts w:ascii="Arial" w:eastAsia="Times New Roman" w:hAnsi="Arial" w:cs="Arial"/>
          <w:color w:val="000000" w:themeColor="text1"/>
        </w:rPr>
      </w:pPr>
    </w:p>
    <w:p w14:paraId="7E7A760D" w14:textId="17563542" w:rsidR="1BA65C64" w:rsidRPr="00F562CD" w:rsidRDefault="1BA65C64" w:rsidP="1BA65C64">
      <w:pPr>
        <w:widowControl w:val="0"/>
        <w:spacing w:before="16" w:after="0"/>
        <w:ind w:right="249"/>
        <w:rPr>
          <w:rFonts w:ascii="Arial" w:eastAsia="Times New Roman" w:hAnsi="Arial" w:cs="Arial"/>
          <w:color w:val="000000" w:themeColor="text1"/>
        </w:rPr>
      </w:pPr>
    </w:p>
    <w:p w14:paraId="597AABB5" w14:textId="626AFD97" w:rsidR="1BA65C64" w:rsidRPr="00F562CD" w:rsidRDefault="1BA65C64" w:rsidP="1BA65C64">
      <w:pPr>
        <w:widowControl w:val="0"/>
        <w:spacing w:before="16" w:after="0"/>
        <w:ind w:right="249"/>
        <w:rPr>
          <w:rFonts w:ascii="Arial" w:eastAsia="Times New Roman" w:hAnsi="Arial" w:cs="Arial"/>
          <w:color w:val="000000" w:themeColor="text1"/>
        </w:rPr>
      </w:pPr>
    </w:p>
    <w:p w14:paraId="5DFE9AAA" w14:textId="08AF5DCB" w:rsidR="1BA65C64" w:rsidRPr="00F562CD" w:rsidRDefault="1BA65C64" w:rsidP="1BA65C64">
      <w:pPr>
        <w:widowControl w:val="0"/>
        <w:spacing w:before="16" w:after="0"/>
        <w:ind w:right="249"/>
        <w:rPr>
          <w:rFonts w:ascii="Arial" w:eastAsia="Times New Roman" w:hAnsi="Arial" w:cs="Arial"/>
          <w:color w:val="000000" w:themeColor="text1"/>
        </w:rPr>
      </w:pPr>
    </w:p>
    <w:p w14:paraId="56577A33" w14:textId="58BD4AB3" w:rsidR="1BA65C64" w:rsidRPr="00F562CD" w:rsidRDefault="1BA65C64" w:rsidP="1BA65C64">
      <w:pPr>
        <w:widowControl w:val="0"/>
        <w:spacing w:before="16" w:after="0"/>
        <w:ind w:right="249"/>
        <w:rPr>
          <w:rFonts w:ascii="Arial" w:eastAsia="Times New Roman" w:hAnsi="Arial" w:cs="Arial"/>
          <w:color w:val="000000" w:themeColor="text1"/>
        </w:rPr>
      </w:pPr>
    </w:p>
    <w:p w14:paraId="1FB49576" w14:textId="145E5E67" w:rsidR="1BA65C64" w:rsidRPr="00F562CD" w:rsidRDefault="1BA65C64" w:rsidP="1BA65C64">
      <w:pPr>
        <w:widowControl w:val="0"/>
        <w:spacing w:before="16" w:after="0"/>
        <w:ind w:right="249"/>
        <w:rPr>
          <w:rFonts w:ascii="Arial" w:eastAsia="Times New Roman" w:hAnsi="Arial" w:cs="Arial"/>
          <w:color w:val="000000" w:themeColor="text1"/>
        </w:rPr>
      </w:pPr>
    </w:p>
    <w:p w14:paraId="61B8CA9D" w14:textId="48F2A3BF" w:rsidR="1BA65C64" w:rsidRPr="00F562CD" w:rsidRDefault="1BA65C64" w:rsidP="1BA65C64">
      <w:pPr>
        <w:widowControl w:val="0"/>
        <w:spacing w:before="16" w:after="0"/>
        <w:ind w:right="249"/>
        <w:rPr>
          <w:rFonts w:ascii="Arial" w:eastAsia="Times New Roman" w:hAnsi="Arial" w:cs="Arial"/>
          <w:color w:val="000000" w:themeColor="text1"/>
        </w:rPr>
      </w:pPr>
    </w:p>
    <w:p w14:paraId="1BB08EE5" w14:textId="66818CD6" w:rsidR="1BA65C64" w:rsidRPr="00F562CD" w:rsidRDefault="1BA65C64" w:rsidP="1BA65C64">
      <w:pPr>
        <w:widowControl w:val="0"/>
        <w:spacing w:before="16" w:after="0"/>
        <w:ind w:right="249"/>
        <w:rPr>
          <w:rFonts w:ascii="Arial" w:eastAsia="Times New Roman" w:hAnsi="Arial" w:cs="Arial"/>
          <w:color w:val="000000" w:themeColor="text1"/>
        </w:rPr>
      </w:pPr>
    </w:p>
    <w:p w14:paraId="2DFA853B" w14:textId="3D8D75D2" w:rsidR="1BA65C64" w:rsidRPr="00F562CD" w:rsidRDefault="1BA65C64" w:rsidP="1BA65C64">
      <w:pPr>
        <w:widowControl w:val="0"/>
        <w:spacing w:before="16" w:after="0"/>
        <w:ind w:right="249"/>
        <w:rPr>
          <w:rFonts w:ascii="Arial" w:eastAsia="Times New Roman" w:hAnsi="Arial" w:cs="Arial"/>
          <w:color w:val="000000" w:themeColor="text1"/>
        </w:rPr>
      </w:pPr>
    </w:p>
    <w:p w14:paraId="4AFBBD5F" w14:textId="2B665042" w:rsidR="1BA65C64" w:rsidRPr="00F562CD" w:rsidRDefault="1BA65C64" w:rsidP="1BA65C64">
      <w:pPr>
        <w:widowControl w:val="0"/>
        <w:spacing w:before="16" w:after="0"/>
        <w:ind w:right="249"/>
        <w:rPr>
          <w:rFonts w:ascii="Arial" w:eastAsia="Times New Roman" w:hAnsi="Arial" w:cs="Arial"/>
          <w:color w:val="000000" w:themeColor="text1"/>
        </w:rPr>
      </w:pPr>
    </w:p>
    <w:p w14:paraId="65462C49" w14:textId="44264793" w:rsidR="5689E08A" w:rsidRPr="00F562CD" w:rsidRDefault="5689E08A" w:rsidP="1E582AE6">
      <w:pPr>
        <w:rPr>
          <w:rFonts w:ascii="Arial" w:eastAsia="Times New Roman" w:hAnsi="Arial" w:cs="Arial"/>
        </w:rPr>
      </w:pPr>
    </w:p>
    <w:p w14:paraId="4216FEE5" w14:textId="77777777" w:rsidR="00F562CD" w:rsidRDefault="00F562CD">
      <w:pPr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br w:type="page"/>
      </w:r>
    </w:p>
    <w:p w14:paraId="5D1A3B13" w14:textId="77777777" w:rsidR="00F562CD" w:rsidRDefault="00F562CD" w:rsidP="00F562CD">
      <w:pPr>
        <w:widowControl w:val="0"/>
        <w:spacing w:after="0"/>
        <w:ind w:right="46"/>
        <w:rPr>
          <w:rFonts w:ascii="Arial" w:eastAsia="Times New Roman" w:hAnsi="Arial" w:cs="Arial"/>
          <w:color w:val="000000" w:themeColor="text1"/>
        </w:rPr>
      </w:pPr>
    </w:p>
    <w:p w14:paraId="5006CF9B" w14:textId="415349D6" w:rsidR="1E582AE6" w:rsidRPr="00F562CD" w:rsidRDefault="28D42DA9" w:rsidP="00F562CD">
      <w:pPr>
        <w:widowControl w:val="0"/>
        <w:spacing w:after="0"/>
        <w:ind w:right="46"/>
        <w:rPr>
          <w:rFonts w:ascii="Arial" w:eastAsia="Times New Roman" w:hAnsi="Arial" w:cs="Arial"/>
          <w:b/>
          <w:bCs/>
          <w:color w:val="000000" w:themeColor="text1"/>
        </w:rPr>
      </w:pPr>
      <w:r w:rsidRPr="00F562CD">
        <w:rPr>
          <w:rFonts w:ascii="Arial" w:eastAsia="Times New Roman" w:hAnsi="Arial" w:cs="Arial"/>
          <w:b/>
          <w:bCs/>
          <w:color w:val="000000" w:themeColor="text1"/>
        </w:rPr>
        <w:t xml:space="preserve">3. </w:t>
      </w:r>
      <w:r w:rsidR="248F0288" w:rsidRPr="00F562CD">
        <w:rPr>
          <w:rFonts w:ascii="Arial" w:eastAsia="Times New Roman" w:hAnsi="Arial" w:cs="Arial"/>
          <w:b/>
          <w:bCs/>
          <w:color w:val="000000" w:themeColor="text1"/>
        </w:rPr>
        <w:t>Staffing and Training</w:t>
      </w:r>
      <w:r w:rsidR="00F562CD" w:rsidRPr="00F562CD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r w:rsidR="00F562CD" w:rsidRPr="00F562CD">
        <w:rPr>
          <w:rFonts w:ascii="Arial" w:eastAsia="Times New Roman" w:hAnsi="Arial" w:cs="Arial"/>
          <w:b/>
          <w:bCs/>
          <w:color w:val="000000" w:themeColor="text1"/>
        </w:rPr>
        <w:t>(</w:t>
      </w:r>
      <w:r w:rsidR="00F562CD" w:rsidRPr="00F562CD">
        <w:rPr>
          <w:rFonts w:ascii="Arial" w:eastAsia="Times New Roman" w:hAnsi="Arial" w:cs="Arial"/>
          <w:b/>
          <w:bCs/>
        </w:rPr>
        <w:t>do not exceed 1 page)</w:t>
      </w:r>
    </w:p>
    <w:p w14:paraId="22CA3CE0" w14:textId="388373AF" w:rsidR="56BCE37D" w:rsidRPr="00F562CD" w:rsidRDefault="56BCE37D" w:rsidP="00F562CD">
      <w:pPr>
        <w:widowControl w:val="0"/>
        <w:spacing w:before="16" w:after="0"/>
        <w:ind w:left="270" w:right="249"/>
        <w:rPr>
          <w:rFonts w:ascii="Arial" w:eastAsia="Times New Roman" w:hAnsi="Arial" w:cs="Arial"/>
        </w:rPr>
      </w:pPr>
      <w:r w:rsidRPr="00F562CD">
        <w:rPr>
          <w:rFonts w:ascii="Arial" w:eastAsia="Times New Roman" w:hAnsi="Arial" w:cs="Arial"/>
          <w:color w:val="000000" w:themeColor="text1"/>
        </w:rPr>
        <w:t xml:space="preserve">Please discuss the training that direct support professionals (DSPs) receive and a description of any additional staff training beyond that for other DSPs who will be leading Without Walls groups in the community. </w:t>
      </w:r>
      <w:r w:rsidR="59982CB3" w:rsidRPr="00F562CD">
        <w:rPr>
          <w:rFonts w:ascii="Arial" w:eastAsia="Times New Roman" w:hAnsi="Arial" w:cs="Arial"/>
          <w:color w:val="000000" w:themeColor="text1"/>
        </w:rPr>
        <w:t xml:space="preserve">What emergency protocols and safety trainings have been developed for staff supporting individuals in the community. </w:t>
      </w:r>
    </w:p>
    <w:p w14:paraId="3382F5A3" w14:textId="743678A6" w:rsidR="56BCE37D" w:rsidRPr="00F562CD" w:rsidRDefault="56BCE37D" w:rsidP="1BA65C64">
      <w:pPr>
        <w:rPr>
          <w:rFonts w:ascii="Arial" w:eastAsia="Times New Roman" w:hAnsi="Arial" w:cs="Arial"/>
        </w:rPr>
      </w:pPr>
      <w:r w:rsidRPr="00F562CD">
        <w:rPr>
          <w:rFonts w:ascii="Arial" w:eastAsia="Times New Roman" w:hAnsi="Arial" w:cs="Arial"/>
        </w:rPr>
        <w:br w:type="page"/>
      </w:r>
    </w:p>
    <w:p w14:paraId="355D091D" w14:textId="0B94B89C" w:rsidR="56BCE37D" w:rsidRPr="00F562CD" w:rsidRDefault="56BCE37D" w:rsidP="1BA65C64">
      <w:pPr>
        <w:rPr>
          <w:rFonts w:ascii="Arial" w:eastAsia="Times New Roman" w:hAnsi="Arial" w:cs="Arial"/>
        </w:rPr>
      </w:pPr>
      <w:r w:rsidRPr="00F562CD">
        <w:rPr>
          <w:rFonts w:ascii="Arial" w:hAnsi="Arial" w:cs="Arial"/>
        </w:rPr>
        <w:lastRenderedPageBreak/>
        <w:tab/>
      </w:r>
      <w:r w:rsidRPr="00F562CD">
        <w:rPr>
          <w:rFonts w:ascii="Arial" w:hAnsi="Arial" w:cs="Arial"/>
        </w:rPr>
        <w:tab/>
      </w:r>
      <w:r w:rsidRPr="00F562CD">
        <w:rPr>
          <w:rFonts w:ascii="Arial" w:hAnsi="Arial" w:cs="Arial"/>
        </w:rPr>
        <w:tab/>
      </w:r>
    </w:p>
    <w:p w14:paraId="558CD5E2" w14:textId="3E3920E9" w:rsidR="1BA65C64" w:rsidRPr="00F562CD" w:rsidRDefault="1BA65C64" w:rsidP="1BA65C64">
      <w:pPr>
        <w:rPr>
          <w:rFonts w:ascii="Arial" w:eastAsia="Times New Roman" w:hAnsi="Arial" w:cs="Arial"/>
        </w:rPr>
      </w:pPr>
    </w:p>
    <w:p w14:paraId="497E187A" w14:textId="33446BC9" w:rsidR="56BCE37D" w:rsidRPr="00F562CD" w:rsidRDefault="56BCE37D" w:rsidP="00F562CD">
      <w:pPr>
        <w:spacing w:after="0"/>
        <w:rPr>
          <w:rFonts w:ascii="Arial" w:eastAsia="Times New Roman" w:hAnsi="Arial" w:cs="Arial"/>
          <w:b/>
          <w:bCs/>
        </w:rPr>
      </w:pPr>
      <w:r w:rsidRPr="00F562CD">
        <w:rPr>
          <w:rFonts w:ascii="Arial" w:eastAsia="Times New Roman" w:hAnsi="Arial" w:cs="Arial"/>
          <w:b/>
          <w:bCs/>
        </w:rPr>
        <w:t>4. Setting and Location</w:t>
      </w:r>
      <w:r w:rsidR="00F562CD">
        <w:rPr>
          <w:rFonts w:ascii="Arial" w:eastAsia="Times New Roman" w:hAnsi="Arial" w:cs="Arial"/>
          <w:b/>
          <w:bCs/>
        </w:rPr>
        <w:t xml:space="preserve"> </w:t>
      </w:r>
      <w:r w:rsidR="00F562CD" w:rsidRPr="00F562CD">
        <w:rPr>
          <w:rFonts w:ascii="Arial" w:eastAsia="Times New Roman" w:hAnsi="Arial" w:cs="Arial"/>
          <w:b/>
          <w:bCs/>
          <w:color w:val="000000" w:themeColor="text1"/>
        </w:rPr>
        <w:t>(</w:t>
      </w:r>
      <w:r w:rsidR="00F562CD" w:rsidRPr="00F562CD">
        <w:rPr>
          <w:rFonts w:ascii="Arial" w:eastAsia="Times New Roman" w:hAnsi="Arial" w:cs="Arial"/>
          <w:b/>
          <w:bCs/>
        </w:rPr>
        <w:t>do not exceed 1 page)</w:t>
      </w:r>
    </w:p>
    <w:p w14:paraId="1D5CEA21" w14:textId="43518B40" w:rsidR="56BCE37D" w:rsidRPr="00F562CD" w:rsidRDefault="56BCE37D" w:rsidP="00F562CD">
      <w:pPr>
        <w:spacing w:after="0"/>
        <w:ind w:left="270"/>
        <w:rPr>
          <w:rFonts w:ascii="Arial" w:eastAsia="Times New Roman" w:hAnsi="Arial" w:cs="Arial"/>
        </w:rPr>
      </w:pPr>
      <w:r w:rsidRPr="00F562CD">
        <w:rPr>
          <w:rFonts w:ascii="Arial" w:eastAsia="Times New Roman" w:hAnsi="Arial" w:cs="Arial"/>
        </w:rPr>
        <w:t xml:space="preserve">Please discuss the description of where the services are to be </w:t>
      </w:r>
      <w:r w:rsidR="00F562CD" w:rsidRPr="00F562CD">
        <w:rPr>
          <w:rFonts w:ascii="Arial" w:eastAsia="Times New Roman" w:hAnsi="Arial" w:cs="Arial"/>
        </w:rPr>
        <w:t>provided,</w:t>
      </w:r>
      <w:r w:rsidRPr="00F562CD">
        <w:rPr>
          <w:rFonts w:ascii="Arial" w:eastAsia="Times New Roman" w:hAnsi="Arial" w:cs="Arial"/>
        </w:rPr>
        <w:t xml:space="preserve"> and the number of individuals expected to be served. When </w:t>
      </w:r>
      <w:r w:rsidR="3BDE7B3D" w:rsidRPr="00F562CD">
        <w:rPr>
          <w:rFonts w:ascii="Arial" w:eastAsia="Times New Roman" w:hAnsi="Arial" w:cs="Arial"/>
        </w:rPr>
        <w:t>transportation</w:t>
      </w:r>
      <w:r w:rsidRPr="00F562CD">
        <w:rPr>
          <w:rFonts w:ascii="Arial" w:eastAsia="Times New Roman" w:hAnsi="Arial" w:cs="Arial"/>
        </w:rPr>
        <w:t xml:space="preserve"> resources are limited and catchment areas are broad, please share what strategies </w:t>
      </w:r>
      <w:r w:rsidR="2D647971" w:rsidRPr="00F562CD">
        <w:rPr>
          <w:rFonts w:ascii="Arial" w:eastAsia="Times New Roman" w:hAnsi="Arial" w:cs="Arial"/>
        </w:rPr>
        <w:t xml:space="preserve">will be </w:t>
      </w:r>
      <w:r w:rsidR="00BF0EC1" w:rsidRPr="00F562CD">
        <w:rPr>
          <w:rFonts w:ascii="Arial" w:eastAsia="Times New Roman" w:hAnsi="Arial" w:cs="Arial"/>
        </w:rPr>
        <w:t>used</w:t>
      </w:r>
      <w:r w:rsidR="2D647971" w:rsidRPr="00F562CD">
        <w:rPr>
          <w:rFonts w:ascii="Arial" w:eastAsia="Times New Roman" w:hAnsi="Arial" w:cs="Arial"/>
        </w:rPr>
        <w:t xml:space="preserve"> to ensure access to Without Walls Services. </w:t>
      </w:r>
    </w:p>
    <w:sectPr w:rsidR="56BCE37D" w:rsidRPr="00F562C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41551" w14:textId="77777777" w:rsidR="00F562CD" w:rsidRDefault="00F562CD" w:rsidP="00F562CD">
      <w:pPr>
        <w:spacing w:after="0" w:line="240" w:lineRule="auto"/>
      </w:pPr>
      <w:r>
        <w:separator/>
      </w:r>
    </w:p>
  </w:endnote>
  <w:endnote w:type="continuationSeparator" w:id="0">
    <w:p w14:paraId="6DB62923" w14:textId="77777777" w:rsidR="00F562CD" w:rsidRDefault="00F562CD" w:rsidP="00F56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9E870" w14:textId="77777777" w:rsidR="00F562CD" w:rsidRDefault="00F562CD" w:rsidP="00F562CD">
      <w:pPr>
        <w:spacing w:after="0" w:line="240" w:lineRule="auto"/>
      </w:pPr>
      <w:r>
        <w:separator/>
      </w:r>
    </w:p>
  </w:footnote>
  <w:footnote w:type="continuationSeparator" w:id="0">
    <w:p w14:paraId="2B745C63" w14:textId="77777777" w:rsidR="00F562CD" w:rsidRDefault="00F562CD" w:rsidP="00F56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1082C" w14:textId="1FA8E499" w:rsidR="00F562CD" w:rsidRPr="00F562CD" w:rsidRDefault="00F562CD" w:rsidP="00F562CD">
    <w:pPr>
      <w:rPr>
        <w:rFonts w:ascii="Times New Roman" w:eastAsia="Times New Roman" w:hAnsi="Times New Roman" w:cs="Times New Roman"/>
        <w:b/>
        <w:bCs/>
        <w:sz w:val="36"/>
        <w:szCs w:val="36"/>
      </w:rPr>
    </w:pPr>
    <w:r w:rsidRPr="00F562CD">
      <w:rPr>
        <w:noProof/>
        <w:sz w:val="36"/>
        <w:szCs w:val="36"/>
      </w:rPr>
      <w:drawing>
        <wp:anchor distT="0" distB="0" distL="114300" distR="114300" simplePos="0" relativeHeight="251658240" behindDoc="1" locked="0" layoutInCell="1" allowOverlap="1" wp14:anchorId="0C01180E" wp14:editId="6B0CDFBC">
          <wp:simplePos x="0" y="0"/>
          <wp:positionH relativeFrom="column">
            <wp:posOffset>-533400</wp:posOffset>
          </wp:positionH>
          <wp:positionV relativeFrom="paragraph">
            <wp:posOffset>-254000</wp:posOffset>
          </wp:positionV>
          <wp:extent cx="981075" cy="981075"/>
          <wp:effectExtent l="0" t="0" r="9525" b="9525"/>
          <wp:wrapTight wrapText="bothSides">
            <wp:wrapPolygon edited="0">
              <wp:start x="0" y="0"/>
              <wp:lineTo x="0" y="21390"/>
              <wp:lineTo x="21390" y="21390"/>
              <wp:lineTo x="21390" y="0"/>
              <wp:lineTo x="0" y="0"/>
            </wp:wrapPolygon>
          </wp:wrapTight>
          <wp:docPr id="2006573774" name="Picture 2006573774" descr="Graphical user interface, applicati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6573774" name="Picture 2006573774" descr="Graphical user interface, applicatio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981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2CD">
      <w:rPr>
        <w:rFonts w:ascii="Times New Roman" w:eastAsia="Times New Roman" w:hAnsi="Times New Roman" w:cs="Times New Roman"/>
        <w:b/>
        <w:bCs/>
        <w:sz w:val="36"/>
        <w:szCs w:val="36"/>
      </w:rPr>
      <w:t>Without Walls Program Proposal</w:t>
    </w:r>
  </w:p>
  <w:p w14:paraId="11DD6A62" w14:textId="0F234BE4" w:rsidR="00F562CD" w:rsidRDefault="00F562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E55D1"/>
    <w:multiLevelType w:val="hybridMultilevel"/>
    <w:tmpl w:val="16842646"/>
    <w:lvl w:ilvl="0" w:tplc="C332E02E">
      <w:start w:val="1"/>
      <w:numFmt w:val="decimal"/>
      <w:lvlText w:val="%1."/>
      <w:lvlJc w:val="left"/>
      <w:pPr>
        <w:ind w:left="360" w:hanging="360"/>
      </w:pPr>
    </w:lvl>
    <w:lvl w:ilvl="1" w:tplc="F48E70C8">
      <w:start w:val="1"/>
      <w:numFmt w:val="lowerLetter"/>
      <w:lvlText w:val="%2."/>
      <w:lvlJc w:val="left"/>
      <w:pPr>
        <w:ind w:left="1080" w:hanging="360"/>
      </w:pPr>
    </w:lvl>
    <w:lvl w:ilvl="2" w:tplc="4080EC8A">
      <w:start w:val="1"/>
      <w:numFmt w:val="lowerRoman"/>
      <w:lvlText w:val="%3."/>
      <w:lvlJc w:val="right"/>
      <w:pPr>
        <w:ind w:left="1800" w:hanging="180"/>
      </w:pPr>
    </w:lvl>
    <w:lvl w:ilvl="3" w:tplc="F21826A2">
      <w:start w:val="1"/>
      <w:numFmt w:val="decimal"/>
      <w:lvlText w:val="%4."/>
      <w:lvlJc w:val="left"/>
      <w:pPr>
        <w:ind w:left="2520" w:hanging="360"/>
      </w:pPr>
    </w:lvl>
    <w:lvl w:ilvl="4" w:tplc="91107E4A">
      <w:start w:val="1"/>
      <w:numFmt w:val="lowerLetter"/>
      <w:lvlText w:val="%5."/>
      <w:lvlJc w:val="left"/>
      <w:pPr>
        <w:ind w:left="3240" w:hanging="360"/>
      </w:pPr>
    </w:lvl>
    <w:lvl w:ilvl="5" w:tplc="65D89BC8">
      <w:start w:val="1"/>
      <w:numFmt w:val="lowerRoman"/>
      <w:lvlText w:val="%6."/>
      <w:lvlJc w:val="right"/>
      <w:pPr>
        <w:ind w:left="3960" w:hanging="180"/>
      </w:pPr>
    </w:lvl>
    <w:lvl w:ilvl="6" w:tplc="DEF614FA">
      <w:start w:val="1"/>
      <w:numFmt w:val="decimal"/>
      <w:lvlText w:val="%7."/>
      <w:lvlJc w:val="left"/>
      <w:pPr>
        <w:ind w:left="4680" w:hanging="360"/>
      </w:pPr>
    </w:lvl>
    <w:lvl w:ilvl="7" w:tplc="3B606652">
      <w:start w:val="1"/>
      <w:numFmt w:val="lowerLetter"/>
      <w:lvlText w:val="%8."/>
      <w:lvlJc w:val="left"/>
      <w:pPr>
        <w:ind w:left="5400" w:hanging="360"/>
      </w:pPr>
    </w:lvl>
    <w:lvl w:ilvl="8" w:tplc="C7D237EE">
      <w:start w:val="1"/>
      <w:numFmt w:val="lowerRoman"/>
      <w:lvlText w:val="%9."/>
      <w:lvlJc w:val="right"/>
      <w:pPr>
        <w:ind w:left="6120" w:hanging="180"/>
      </w:pPr>
    </w:lvl>
  </w:abstractNum>
  <w:num w:numId="1" w16cid:durableId="1082797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4A1995D"/>
    <w:rsid w:val="0095480F"/>
    <w:rsid w:val="00AA0684"/>
    <w:rsid w:val="00B71D1C"/>
    <w:rsid w:val="00BF0EC1"/>
    <w:rsid w:val="00F562CD"/>
    <w:rsid w:val="02122F10"/>
    <w:rsid w:val="036828F2"/>
    <w:rsid w:val="03927BDB"/>
    <w:rsid w:val="04D68152"/>
    <w:rsid w:val="052290CA"/>
    <w:rsid w:val="064DF285"/>
    <w:rsid w:val="06DEEB5C"/>
    <w:rsid w:val="0A276F43"/>
    <w:rsid w:val="0D6AFFAD"/>
    <w:rsid w:val="13FA17D8"/>
    <w:rsid w:val="152EC5BC"/>
    <w:rsid w:val="16BDDB04"/>
    <w:rsid w:val="170D2E8A"/>
    <w:rsid w:val="1BA65C64"/>
    <w:rsid w:val="1E582AE6"/>
    <w:rsid w:val="1E753F4B"/>
    <w:rsid w:val="1F574169"/>
    <w:rsid w:val="2029FA8B"/>
    <w:rsid w:val="21B859A5"/>
    <w:rsid w:val="244CC83F"/>
    <w:rsid w:val="248F0288"/>
    <w:rsid w:val="25E898A0"/>
    <w:rsid w:val="27B1F6B0"/>
    <w:rsid w:val="28D42DA9"/>
    <w:rsid w:val="2BAB3420"/>
    <w:rsid w:val="2D647971"/>
    <w:rsid w:val="2E1DDAE8"/>
    <w:rsid w:val="2EA3BACA"/>
    <w:rsid w:val="2F4C5C7B"/>
    <w:rsid w:val="329F74DC"/>
    <w:rsid w:val="32F14C0B"/>
    <w:rsid w:val="3384CD43"/>
    <w:rsid w:val="34A1995D"/>
    <w:rsid w:val="35005611"/>
    <w:rsid w:val="3599A21A"/>
    <w:rsid w:val="35B2F2DF"/>
    <w:rsid w:val="35DC5323"/>
    <w:rsid w:val="3BDE7B3D"/>
    <w:rsid w:val="3CE4ABE6"/>
    <w:rsid w:val="3ED120A3"/>
    <w:rsid w:val="42BE5599"/>
    <w:rsid w:val="42D8ABEB"/>
    <w:rsid w:val="43297F1B"/>
    <w:rsid w:val="446AA33E"/>
    <w:rsid w:val="44747C4C"/>
    <w:rsid w:val="46104CAD"/>
    <w:rsid w:val="4961CC53"/>
    <w:rsid w:val="4AA9AD3D"/>
    <w:rsid w:val="4B796272"/>
    <w:rsid w:val="4BDB8AEC"/>
    <w:rsid w:val="4D181458"/>
    <w:rsid w:val="4F49DD1A"/>
    <w:rsid w:val="4FD57A53"/>
    <w:rsid w:val="50234A26"/>
    <w:rsid w:val="50A051A3"/>
    <w:rsid w:val="50ACC4F3"/>
    <w:rsid w:val="51B2C0A5"/>
    <w:rsid w:val="51CD1321"/>
    <w:rsid w:val="5399E208"/>
    <w:rsid w:val="54928D9C"/>
    <w:rsid w:val="5571BBB9"/>
    <w:rsid w:val="5689E08A"/>
    <w:rsid w:val="56BCE37D"/>
    <w:rsid w:val="570D8C1A"/>
    <w:rsid w:val="583EBD1D"/>
    <w:rsid w:val="58778488"/>
    <w:rsid w:val="59982CB3"/>
    <w:rsid w:val="5C0FD47E"/>
    <w:rsid w:val="5D3A6C4B"/>
    <w:rsid w:val="5FB71482"/>
    <w:rsid w:val="6329D1A5"/>
    <w:rsid w:val="6487DCE7"/>
    <w:rsid w:val="661DAAE6"/>
    <w:rsid w:val="67134160"/>
    <w:rsid w:val="6732CF0F"/>
    <w:rsid w:val="67CEB628"/>
    <w:rsid w:val="6931740F"/>
    <w:rsid w:val="696A8689"/>
    <w:rsid w:val="6AC51307"/>
    <w:rsid w:val="6B7E1008"/>
    <w:rsid w:val="6F2A2E42"/>
    <w:rsid w:val="742669A5"/>
    <w:rsid w:val="76DD21AF"/>
    <w:rsid w:val="790A79C9"/>
    <w:rsid w:val="7A483606"/>
    <w:rsid w:val="7DF972AF"/>
    <w:rsid w:val="7E188DDB"/>
    <w:rsid w:val="7E1E9578"/>
    <w:rsid w:val="7ED3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A1995D"/>
  <w15:chartTrackingRefBased/>
  <w15:docId w15:val="{8BC845A5-A36E-4DFF-BC99-C531DCC89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6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2CD"/>
  </w:style>
  <w:style w:type="paragraph" w:styleId="Footer">
    <w:name w:val="footer"/>
    <w:basedOn w:val="Normal"/>
    <w:link w:val="FooterChar"/>
    <w:uiPriority w:val="99"/>
    <w:unhideWhenUsed/>
    <w:rsid w:val="00F56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191</Words>
  <Characters>1061</Characters>
  <Application>Microsoft Office Word</Application>
  <DocSecurity>0</DocSecurity>
  <Lines>24</Lines>
  <Paragraphs>8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McCarthy, Holly (DDS)</dc:creator>
  <cp:keywords/>
  <dc:description/>
  <cp:lastModifiedBy>Wall, Jess (DDS)</cp:lastModifiedBy>
  <cp:revision>3</cp:revision>
  <dcterms:created xsi:type="dcterms:W3CDTF">2024-01-25T15:18:00Z</dcterms:created>
  <dcterms:modified xsi:type="dcterms:W3CDTF">2025-04-18T17:39:00Z</dcterms:modified>
</cp:coreProperties>
</file>