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033" w14:textId="3654331B" w:rsidR="00D23C6E" w:rsidRPr="00D23C6E" w:rsidRDefault="00D23C6E" w:rsidP="0031623E">
      <w:pPr>
        <w:pStyle w:val="Heading1"/>
        <w:rPr>
          <w:b w:val="0"/>
          <w:bCs w:val="0"/>
          <w:sz w:val="24"/>
          <w:szCs w:val="24"/>
        </w:rPr>
      </w:pPr>
      <w:r w:rsidRPr="00D23C6E">
        <w:rPr>
          <w:b w:val="0"/>
          <w:bCs w:val="0"/>
          <w:sz w:val="24"/>
          <w:szCs w:val="24"/>
        </w:rPr>
        <w:t>Slide 1</w:t>
      </w:r>
    </w:p>
    <w:p w14:paraId="60ECFD04" w14:textId="4FF395AC" w:rsidR="0031623E" w:rsidRPr="0031623E" w:rsidRDefault="0031623E" w:rsidP="0031623E">
      <w:pPr>
        <w:pStyle w:val="Heading1"/>
      </w:pPr>
      <w:r w:rsidRPr="0031623E">
        <w:t>Community Behavioral Health</w:t>
      </w:r>
      <w:r w:rsidRPr="0031623E">
        <w:br/>
        <w:t>Promotion and Prevention Commission</w:t>
      </w:r>
    </w:p>
    <w:p w14:paraId="5C4CE97E" w14:textId="77777777" w:rsidR="0031623E" w:rsidRPr="0031623E" w:rsidRDefault="0031623E" w:rsidP="0031623E"/>
    <w:p w14:paraId="73609EF5" w14:textId="77777777" w:rsidR="0031623E" w:rsidRPr="0031623E" w:rsidRDefault="0031623E" w:rsidP="0031623E">
      <w:r w:rsidRPr="0031623E">
        <w:rPr>
          <w:b/>
          <w:bCs/>
        </w:rPr>
        <w:t>Kate Ginnis, MSW, MPH, MS</w:t>
      </w:r>
    </w:p>
    <w:p w14:paraId="5CBF2346" w14:textId="77777777" w:rsidR="0031623E" w:rsidRPr="0031623E" w:rsidRDefault="0031623E" w:rsidP="0031623E">
      <w:r w:rsidRPr="0031623E">
        <w:rPr>
          <w:b/>
          <w:bCs/>
        </w:rPr>
        <w:t>Senior Director of Child, Youth, and Family Policy and Programs</w:t>
      </w:r>
    </w:p>
    <w:p w14:paraId="2BB92174" w14:textId="1A2D483C" w:rsidR="0031623E" w:rsidRDefault="0031623E" w:rsidP="0031623E">
      <w:pPr>
        <w:rPr>
          <w:b/>
          <w:bCs/>
        </w:rPr>
      </w:pPr>
      <w:r w:rsidRPr="0031623E">
        <w:rPr>
          <w:b/>
          <w:bCs/>
        </w:rPr>
        <w:t>MassHealth</w:t>
      </w:r>
    </w:p>
    <w:p w14:paraId="5638EABB" w14:textId="77777777" w:rsidR="00E25A80" w:rsidRPr="0031623E" w:rsidRDefault="00E25A80" w:rsidP="0031623E"/>
    <w:p w14:paraId="78451DA1" w14:textId="1F22F407" w:rsidR="0031623E" w:rsidRPr="0031623E" w:rsidRDefault="00E25A80" w:rsidP="0031623E">
      <w:r>
        <w:rPr>
          <w:b/>
          <w:bCs/>
        </w:rPr>
        <w:t>October 14</w:t>
      </w:r>
      <w:r w:rsidR="0031623E" w:rsidRPr="0031623E">
        <w:rPr>
          <w:b/>
          <w:bCs/>
        </w:rPr>
        <w:t>, 202</w:t>
      </w:r>
      <w:r w:rsidR="00D23C6E">
        <w:rPr>
          <w:b/>
          <w:bCs/>
        </w:rPr>
        <w:t>1</w:t>
      </w:r>
    </w:p>
    <w:p w14:paraId="0E8E9610" w14:textId="1AF87435" w:rsidR="0031623E" w:rsidRDefault="0031623E" w:rsidP="0031623E">
      <w:pPr>
        <w:rPr>
          <w:b/>
          <w:bCs/>
        </w:rPr>
      </w:pPr>
      <w:r w:rsidRPr="0031623E">
        <w:rPr>
          <w:b/>
          <w:bCs/>
        </w:rPr>
        <w:t>3:00-5:00 pm</w:t>
      </w:r>
    </w:p>
    <w:p w14:paraId="488EC98E" w14:textId="77777777" w:rsidR="00E25A80" w:rsidRPr="0031623E" w:rsidRDefault="00E25A80" w:rsidP="0031623E"/>
    <w:p w14:paraId="0F1F9EEF" w14:textId="77777777" w:rsidR="0031623E" w:rsidRPr="0031623E" w:rsidRDefault="0031623E" w:rsidP="0031623E">
      <w:r w:rsidRPr="0031623E">
        <w:rPr>
          <w:b/>
          <w:bCs/>
        </w:rPr>
        <w:t>WebEx</w:t>
      </w:r>
    </w:p>
    <w:p w14:paraId="3305F135" w14:textId="0DA65C0C" w:rsidR="0031623E" w:rsidRDefault="0031623E">
      <w:r>
        <w:br w:type="page"/>
      </w:r>
    </w:p>
    <w:p w14:paraId="4225E099" w14:textId="3485A6C9" w:rsidR="009C67A4" w:rsidRDefault="0031623E">
      <w:r>
        <w:lastRenderedPageBreak/>
        <w:t xml:space="preserve">Slide </w:t>
      </w:r>
      <w:r w:rsidR="00D23C6E">
        <w:t>2</w:t>
      </w:r>
    </w:p>
    <w:p w14:paraId="2491BCDC" w14:textId="6372B53C" w:rsidR="0031623E" w:rsidRPr="0031623E" w:rsidRDefault="0031623E" w:rsidP="0031623E">
      <w:pPr>
        <w:pStyle w:val="Heading2"/>
      </w:pPr>
      <w:r w:rsidRPr="0031623E">
        <w:t xml:space="preserve">Agenda </w:t>
      </w:r>
    </w:p>
    <w:p w14:paraId="227FB765" w14:textId="4AF797EE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Welcome</w:t>
      </w:r>
      <w:r w:rsidR="00D23C6E">
        <w:rPr>
          <w:b/>
          <w:bCs/>
        </w:rPr>
        <w:t xml:space="preserve"> and</w:t>
      </w:r>
      <w:r w:rsidRPr="0031623E">
        <w:rPr>
          <w:b/>
          <w:bCs/>
        </w:rPr>
        <w:t xml:space="preserve"> Introductions</w:t>
      </w:r>
    </w:p>
    <w:p w14:paraId="09C53F6B" w14:textId="6B73FE18" w:rsidR="0031623E" w:rsidRPr="0031623E" w:rsidRDefault="0031623E" w:rsidP="00D23C6E">
      <w:pPr>
        <w:numPr>
          <w:ilvl w:val="0"/>
          <w:numId w:val="1"/>
        </w:numPr>
      </w:pPr>
      <w:r w:rsidRPr="0031623E">
        <w:rPr>
          <w:b/>
          <w:bCs/>
        </w:rPr>
        <w:t xml:space="preserve">Approval of </w:t>
      </w:r>
      <w:r w:rsidR="00E25A80">
        <w:rPr>
          <w:b/>
          <w:bCs/>
        </w:rPr>
        <w:t>6</w:t>
      </w:r>
      <w:r w:rsidRPr="0031623E">
        <w:rPr>
          <w:b/>
          <w:bCs/>
        </w:rPr>
        <w:t>/</w:t>
      </w:r>
      <w:r w:rsidR="00E25A80">
        <w:rPr>
          <w:b/>
          <w:bCs/>
        </w:rPr>
        <w:t>10</w:t>
      </w:r>
      <w:r w:rsidRPr="0031623E">
        <w:rPr>
          <w:b/>
          <w:bCs/>
        </w:rPr>
        <w:t xml:space="preserve"> Meeting Minutes</w:t>
      </w:r>
    </w:p>
    <w:p w14:paraId="6F1E9441" w14:textId="2C5695EF" w:rsidR="0031623E" w:rsidRPr="0031623E" w:rsidRDefault="00D23C6E" w:rsidP="0031623E">
      <w:pPr>
        <w:numPr>
          <w:ilvl w:val="0"/>
          <w:numId w:val="1"/>
        </w:numPr>
      </w:pPr>
      <w:r>
        <w:rPr>
          <w:b/>
          <w:bCs/>
        </w:rPr>
        <w:t xml:space="preserve">Agency </w:t>
      </w:r>
      <w:r w:rsidR="00E25A80">
        <w:rPr>
          <w:b/>
          <w:bCs/>
        </w:rPr>
        <w:t xml:space="preserve">and Legislative </w:t>
      </w:r>
      <w:r>
        <w:rPr>
          <w:b/>
          <w:bCs/>
        </w:rPr>
        <w:t>Updates</w:t>
      </w:r>
    </w:p>
    <w:p w14:paraId="10362716" w14:textId="7F7ACEC7" w:rsidR="0031623E" w:rsidRPr="00D23C6E" w:rsidRDefault="00E25A80" w:rsidP="00D23C6E">
      <w:pPr>
        <w:numPr>
          <w:ilvl w:val="0"/>
          <w:numId w:val="1"/>
        </w:numPr>
      </w:pPr>
      <w:r>
        <w:rPr>
          <w:b/>
          <w:bCs/>
        </w:rPr>
        <w:t xml:space="preserve">Review of </w:t>
      </w:r>
      <w:r w:rsidR="00D23C6E">
        <w:rPr>
          <w:b/>
          <w:bCs/>
        </w:rPr>
        <w:t>Commission Priorities and Next St</w:t>
      </w:r>
      <w:r w:rsidR="0031623E" w:rsidRPr="0031623E">
        <w:rPr>
          <w:b/>
          <w:bCs/>
        </w:rPr>
        <w:t>ep</w:t>
      </w:r>
      <w:r w:rsidR="00D23C6E">
        <w:rPr>
          <w:b/>
          <w:bCs/>
        </w:rPr>
        <w:t>s</w:t>
      </w:r>
    </w:p>
    <w:p w14:paraId="4395A046" w14:textId="5E32789E" w:rsidR="00D23C6E" w:rsidRDefault="00D23C6E" w:rsidP="00D23C6E">
      <w:pPr>
        <w:rPr>
          <w:b/>
          <w:bCs/>
        </w:rPr>
      </w:pPr>
    </w:p>
    <w:p w14:paraId="514A2169" w14:textId="580BF375" w:rsidR="00B93233" w:rsidRDefault="00B93233">
      <w:pPr>
        <w:rPr>
          <w:b/>
          <w:bCs/>
        </w:rPr>
      </w:pPr>
    </w:p>
    <w:p w14:paraId="378E7FF2" w14:textId="1E93C045" w:rsidR="00D57946" w:rsidRDefault="00D57946"/>
    <w:p w14:paraId="221F3C93" w14:textId="77777777" w:rsidR="00E25A80" w:rsidRDefault="00E25A80">
      <w:r>
        <w:br w:type="page"/>
      </w:r>
    </w:p>
    <w:p w14:paraId="56DB1D6C" w14:textId="3D1D4D32" w:rsidR="00E25A80" w:rsidRDefault="00E25A80" w:rsidP="00E25A80">
      <w:r>
        <w:lastRenderedPageBreak/>
        <w:t xml:space="preserve">Slide </w:t>
      </w:r>
      <w:r>
        <w:t>3</w:t>
      </w:r>
    </w:p>
    <w:p w14:paraId="2F048BB5" w14:textId="28273DE6" w:rsidR="00E25A80" w:rsidRDefault="00E25A80" w:rsidP="00E25A80">
      <w:pPr>
        <w:pStyle w:val="Heading2"/>
      </w:pPr>
      <w:r>
        <w:t xml:space="preserve">Confirmed Meeting Schedule </w:t>
      </w:r>
    </w:p>
    <w:p w14:paraId="5C705F91" w14:textId="77777777" w:rsidR="00E25A80" w:rsidRPr="0031623E" w:rsidRDefault="00E25A80" w:rsidP="00E25A80">
      <w:pPr>
        <w:rPr>
          <w:b/>
          <w:bCs/>
          <w:sz w:val="32"/>
          <w:szCs w:val="32"/>
        </w:rPr>
      </w:pPr>
      <w:r w:rsidRPr="0031623E">
        <w:rPr>
          <w:b/>
          <w:bCs/>
          <w:sz w:val="32"/>
          <w:szCs w:val="32"/>
        </w:rPr>
        <w:t>Propose Dates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Propsed Dates for CBH Commission Meetings"/>
      </w:tblPr>
      <w:tblGrid>
        <w:gridCol w:w="3116"/>
        <w:gridCol w:w="3117"/>
        <w:gridCol w:w="3117"/>
      </w:tblGrid>
      <w:tr w:rsidR="00E25A80" w14:paraId="51D2ED8C" w14:textId="77777777" w:rsidTr="00DC0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E0F1C15" w14:textId="77777777" w:rsidR="00E25A80" w:rsidRDefault="00E25A80" w:rsidP="00DC0480">
            <w:r>
              <w:t>Date</w:t>
            </w:r>
          </w:p>
        </w:tc>
        <w:tc>
          <w:tcPr>
            <w:tcW w:w="3117" w:type="dxa"/>
          </w:tcPr>
          <w:p w14:paraId="04B54CBD" w14:textId="77777777" w:rsidR="00E25A80" w:rsidRDefault="00E25A80" w:rsidP="00E25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117" w:type="dxa"/>
          </w:tcPr>
          <w:p w14:paraId="3A4DB2D8" w14:textId="77777777" w:rsidR="00E25A80" w:rsidRDefault="00E25A80" w:rsidP="00E25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</w:tr>
      <w:tr w:rsidR="00E25A80" w14:paraId="5AF5DE14" w14:textId="77777777" w:rsidTr="00DC0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866B01B" w14:textId="77777777" w:rsidR="00E25A80" w:rsidRPr="0031623E" w:rsidRDefault="00E25A80" w:rsidP="00DC0480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October 14, 2021</w:t>
            </w:r>
          </w:p>
        </w:tc>
        <w:tc>
          <w:tcPr>
            <w:tcW w:w="3117" w:type="dxa"/>
          </w:tcPr>
          <w:p w14:paraId="267EE922" w14:textId="77777777" w:rsidR="00E25A80" w:rsidRDefault="00E25A80" w:rsidP="00E25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6DC2885A" w14:textId="762DDFEE" w:rsidR="00E25A80" w:rsidRDefault="00E25A80" w:rsidP="00E25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E25A80" w14:paraId="16C029E5" w14:textId="77777777" w:rsidTr="00DC0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55588FF" w14:textId="77777777" w:rsidR="00E25A80" w:rsidRPr="0031623E" w:rsidRDefault="00E25A80" w:rsidP="00DC0480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December 9, 2021</w:t>
            </w:r>
          </w:p>
        </w:tc>
        <w:tc>
          <w:tcPr>
            <w:tcW w:w="3117" w:type="dxa"/>
          </w:tcPr>
          <w:p w14:paraId="5D756F68" w14:textId="77777777" w:rsidR="00E25A80" w:rsidRDefault="00E25A80" w:rsidP="00E25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7D3FE1A3" w14:textId="155A9281" w:rsidR="00E25A80" w:rsidRDefault="00E25A80" w:rsidP="00E25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WebEx</w:t>
            </w:r>
          </w:p>
        </w:tc>
      </w:tr>
      <w:tr w:rsidR="00E25A80" w14:paraId="60C21978" w14:textId="77777777" w:rsidTr="00DC0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513FD72" w14:textId="77777777" w:rsidR="00E25A80" w:rsidRPr="0031623E" w:rsidRDefault="00E25A80" w:rsidP="00DC0480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February 10, 2022</w:t>
            </w:r>
          </w:p>
        </w:tc>
        <w:tc>
          <w:tcPr>
            <w:tcW w:w="3117" w:type="dxa"/>
          </w:tcPr>
          <w:p w14:paraId="4AEEF4A7" w14:textId="77777777" w:rsidR="00E25A80" w:rsidRDefault="00E25A80" w:rsidP="00E25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4C2C7645" w14:textId="01FBB3E8" w:rsidR="00E25A80" w:rsidRDefault="00E25A80" w:rsidP="00E25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E25A80" w14:paraId="7713DB9C" w14:textId="77777777" w:rsidTr="00DC0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157F9B9" w14:textId="749F583F" w:rsidR="00E25A80" w:rsidRDefault="00E25A80" w:rsidP="00DC0480">
            <w:r w:rsidRPr="0031623E">
              <w:rPr>
                <w:b w:val="0"/>
                <w:bCs w:val="0"/>
              </w:rPr>
              <w:t>March 1, 202</w:t>
            </w:r>
            <w:r>
              <w:rPr>
                <w:b w:val="0"/>
                <w:bCs w:val="0"/>
              </w:rPr>
              <w:t>2</w:t>
            </w:r>
            <w:r w:rsidRPr="0031623E">
              <w:rPr>
                <w:b w:val="0"/>
                <w:bCs w:val="0"/>
              </w:rPr>
              <w:t>- Submission of Annual Report to the Legislature</w:t>
            </w:r>
          </w:p>
        </w:tc>
      </w:tr>
    </w:tbl>
    <w:p w14:paraId="4FDCF2B9" w14:textId="77777777" w:rsidR="00E25A80" w:rsidRDefault="00E25A80" w:rsidP="00E25A80"/>
    <w:p w14:paraId="6A587135" w14:textId="77777777" w:rsidR="00E25A80" w:rsidRDefault="00E25A80" w:rsidP="00E25A80">
      <w:r>
        <w:br w:type="page"/>
      </w:r>
    </w:p>
    <w:p w14:paraId="2543D842" w14:textId="36CC1081" w:rsidR="00E25A80" w:rsidRDefault="00E25A80"/>
    <w:p w14:paraId="4DA1E500" w14:textId="77777777" w:rsidR="00E25A80" w:rsidRDefault="00E25A80"/>
    <w:p w14:paraId="1441CB50" w14:textId="200697A9" w:rsidR="00D23C6E" w:rsidRDefault="00B93233">
      <w:r w:rsidRPr="00B93233">
        <w:t>Slid</w:t>
      </w:r>
      <w:r>
        <w:t xml:space="preserve">e </w:t>
      </w:r>
      <w:r w:rsidR="00E25A80">
        <w:t>4</w:t>
      </w:r>
    </w:p>
    <w:p w14:paraId="4333AAC3" w14:textId="57391F46" w:rsidR="00B93233" w:rsidRPr="0031623E" w:rsidRDefault="00B93233" w:rsidP="00B93233">
      <w:pPr>
        <w:pStyle w:val="Heading2"/>
      </w:pPr>
      <w:r w:rsidRPr="0031623E">
        <w:t>A</w:t>
      </w:r>
      <w:r>
        <w:t>p</w:t>
      </w:r>
      <w:r w:rsidRPr="00B93233">
        <w:t>pendix: Promote-Prevent Commission Recommendations</w:t>
      </w:r>
      <w:r w:rsidRPr="0031623E">
        <w:t xml:space="preserve"> </w:t>
      </w:r>
    </w:p>
    <w:p w14:paraId="50B2F6B9" w14:textId="210EEC97" w:rsidR="00B93233" w:rsidRDefault="00B93233" w:rsidP="0031623E">
      <w:pPr>
        <w:rPr>
          <w:b/>
          <w:bCs/>
        </w:rPr>
      </w:pPr>
    </w:p>
    <w:p w14:paraId="70F04EB1" w14:textId="77777777" w:rsidR="00B93233" w:rsidRPr="00B93233" w:rsidRDefault="00B93233" w:rsidP="00B93233">
      <w:r w:rsidRPr="00B93233">
        <w:rPr>
          <w:b/>
          <w:bCs/>
          <w:u w:val="single"/>
        </w:rPr>
        <w:t>Expanded Summary of Behavioral Health Promotion and Upstream Prevention Commission’s Recommendations</w:t>
      </w:r>
    </w:p>
    <w:p w14:paraId="4E07C965" w14:textId="77777777" w:rsidR="00B93233" w:rsidRPr="00B93233" w:rsidRDefault="00B93233" w:rsidP="00B93233">
      <w:pPr>
        <w:numPr>
          <w:ilvl w:val="0"/>
          <w:numId w:val="3"/>
        </w:numPr>
      </w:pPr>
      <w:r w:rsidRPr="00B93233">
        <w:rPr>
          <w:b/>
          <w:bCs/>
        </w:rPr>
        <w:t>Infuse Prevention, Promotion, and Results First Science into State Government</w:t>
      </w:r>
    </w:p>
    <w:p w14:paraId="1BC61384" w14:textId="77777777" w:rsidR="00B93233" w:rsidRPr="00B93233" w:rsidRDefault="00B93233" w:rsidP="00B93233">
      <w:pPr>
        <w:numPr>
          <w:ilvl w:val="1"/>
          <w:numId w:val="3"/>
        </w:numPr>
      </w:pPr>
      <w:r w:rsidRPr="00B93233">
        <w:t>Employ data driven decision-making in the Legislature and State Agencies</w:t>
      </w:r>
    </w:p>
    <w:p w14:paraId="18E7710B" w14:textId="77777777" w:rsidR="00B93233" w:rsidRPr="00B93233" w:rsidRDefault="00B93233" w:rsidP="00B93233">
      <w:pPr>
        <w:numPr>
          <w:ilvl w:val="1"/>
          <w:numId w:val="3"/>
        </w:numPr>
      </w:pPr>
      <w:r w:rsidRPr="00B93233">
        <w:t>Establish a permanent Promote Prevent Commission</w:t>
      </w:r>
    </w:p>
    <w:p w14:paraId="01E86E6B" w14:textId="77777777" w:rsidR="00B93233" w:rsidRPr="00B93233" w:rsidRDefault="00B93233" w:rsidP="00B93233">
      <w:pPr>
        <w:numPr>
          <w:ilvl w:val="1"/>
          <w:numId w:val="3"/>
        </w:numPr>
      </w:pPr>
      <w:r w:rsidRPr="00B93233">
        <w:t xml:space="preserve">Adopt standardized concepts for evidence-based decision making </w:t>
      </w:r>
    </w:p>
    <w:p w14:paraId="4CE0B3EB" w14:textId="77777777" w:rsidR="00B93233" w:rsidRPr="00B93233" w:rsidRDefault="00B93233" w:rsidP="00B93233">
      <w:r w:rsidRPr="00B93233">
        <w:t> </w:t>
      </w:r>
    </w:p>
    <w:p w14:paraId="63632F4A" w14:textId="77777777" w:rsidR="00B93233" w:rsidRPr="00B93233" w:rsidRDefault="00B93233" w:rsidP="00B93233">
      <w:pPr>
        <w:numPr>
          <w:ilvl w:val="0"/>
          <w:numId w:val="3"/>
        </w:numPr>
      </w:pPr>
      <w:r w:rsidRPr="00B93233">
        <w:rPr>
          <w:b/>
          <w:bCs/>
        </w:rPr>
        <w:t>Innovate to Fund Promotion and Prevention</w:t>
      </w:r>
    </w:p>
    <w:p w14:paraId="6F1A1075" w14:textId="77777777" w:rsidR="00B93233" w:rsidRPr="00B93233" w:rsidRDefault="00B93233" w:rsidP="00B93233">
      <w:pPr>
        <w:numPr>
          <w:ilvl w:val="1"/>
          <w:numId w:val="4"/>
        </w:numPr>
      </w:pPr>
      <w:r w:rsidRPr="00B93233">
        <w:t>Establish public-private partnerships at the state and local-level</w:t>
      </w:r>
    </w:p>
    <w:p w14:paraId="55F64BE4" w14:textId="77777777" w:rsidR="00B93233" w:rsidRPr="00B93233" w:rsidRDefault="00B93233" w:rsidP="00B93233">
      <w:pPr>
        <w:numPr>
          <w:ilvl w:val="1"/>
          <w:numId w:val="4"/>
        </w:numPr>
      </w:pPr>
      <w:r w:rsidRPr="00B93233">
        <w:t>Direct revenues from the sale of cannabis to fund community-based prevention</w:t>
      </w:r>
    </w:p>
    <w:p w14:paraId="64CA5F8A" w14:textId="77777777" w:rsidR="00B93233" w:rsidRPr="00B93233" w:rsidRDefault="00B93233" w:rsidP="00B93233">
      <w:pPr>
        <w:numPr>
          <w:ilvl w:val="1"/>
          <w:numId w:val="4"/>
        </w:numPr>
      </w:pPr>
      <w:r w:rsidRPr="00B93233">
        <w:t>Establish a Behavioral Health Promotion, Prevention, and Early Intervention Trust Fund (</w:t>
      </w:r>
      <w:proofErr w:type="spellStart"/>
      <w:r w:rsidRPr="00B93233">
        <w:t>BeHaPPE</w:t>
      </w:r>
      <w:proofErr w:type="spellEnd"/>
      <w:r w:rsidRPr="00B93233">
        <w:t xml:space="preserve"> Trust Fund)</w:t>
      </w:r>
    </w:p>
    <w:p w14:paraId="42C018AF" w14:textId="77777777" w:rsidR="00B93233" w:rsidRPr="00B93233" w:rsidRDefault="00B93233" w:rsidP="00B93233">
      <w:pPr>
        <w:numPr>
          <w:ilvl w:val="1"/>
          <w:numId w:val="4"/>
        </w:numPr>
      </w:pPr>
      <w:r w:rsidRPr="00B93233">
        <w:t xml:space="preserve">Assess opiate manufactures and wholesalers to fund prevention and promotion </w:t>
      </w:r>
    </w:p>
    <w:p w14:paraId="5E7FCC76" w14:textId="77777777" w:rsidR="00B93233" w:rsidRPr="00B93233" w:rsidRDefault="00B93233" w:rsidP="00B93233">
      <w:r w:rsidRPr="00B93233">
        <w:t> </w:t>
      </w:r>
    </w:p>
    <w:p w14:paraId="67D3B15E" w14:textId="77777777" w:rsidR="00B93233" w:rsidRPr="00B93233" w:rsidRDefault="00B93233" w:rsidP="00B93233">
      <w:pPr>
        <w:numPr>
          <w:ilvl w:val="0"/>
          <w:numId w:val="5"/>
        </w:numPr>
      </w:pPr>
      <w:r w:rsidRPr="00B93233">
        <w:rPr>
          <w:b/>
          <w:bCs/>
        </w:rPr>
        <w:t>Building Prevention Infrastructure</w:t>
      </w:r>
    </w:p>
    <w:p w14:paraId="3F484F92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Strengthen and invest in community-level coalitions</w:t>
      </w:r>
    </w:p>
    <w:p w14:paraId="54216782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Fund technical assistance for community prevention leaders</w:t>
      </w:r>
    </w:p>
    <w:p w14:paraId="208CCD68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Support local youth commissions</w:t>
      </w:r>
    </w:p>
    <w:p w14:paraId="54B0C6D4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Advance and encourage data collection on local behavioral health issues</w:t>
      </w:r>
    </w:p>
    <w:p w14:paraId="54972C81" w14:textId="2FB1F5FA" w:rsidR="00B93233" w:rsidRDefault="00B93233" w:rsidP="0031623E"/>
    <w:p w14:paraId="593631E3" w14:textId="0F24C8E7" w:rsidR="00B93233" w:rsidRDefault="00B93233">
      <w:r>
        <w:br w:type="page"/>
      </w:r>
    </w:p>
    <w:p w14:paraId="47EF05EE" w14:textId="089EA78F" w:rsidR="00B93233" w:rsidRDefault="00B93233" w:rsidP="00B93233">
      <w:r>
        <w:lastRenderedPageBreak/>
        <w:t xml:space="preserve">Slide </w:t>
      </w:r>
      <w:r w:rsidR="00E25A80">
        <w:t>5</w:t>
      </w:r>
    </w:p>
    <w:p w14:paraId="37C34438" w14:textId="77777777" w:rsidR="00B93233" w:rsidRPr="0031623E" w:rsidRDefault="00B93233" w:rsidP="00B93233">
      <w:pPr>
        <w:pStyle w:val="Heading2"/>
      </w:pPr>
      <w:r w:rsidRPr="0031623E">
        <w:t>A</w:t>
      </w:r>
      <w:r>
        <w:t>p</w:t>
      </w:r>
      <w:r w:rsidRPr="00B93233">
        <w:t>pendix: Promote-Prevent Commission Recommendations</w:t>
      </w:r>
      <w:r w:rsidRPr="0031623E">
        <w:t xml:space="preserve"> </w:t>
      </w:r>
    </w:p>
    <w:p w14:paraId="2FE7C26D" w14:textId="77777777" w:rsidR="00B93233" w:rsidRPr="00B93233" w:rsidRDefault="00B93233" w:rsidP="00B93233">
      <w:pPr>
        <w:numPr>
          <w:ilvl w:val="0"/>
          <w:numId w:val="7"/>
        </w:numPr>
        <w:rPr>
          <w:b/>
          <w:bCs/>
        </w:rPr>
      </w:pPr>
      <w:r w:rsidRPr="00B93233">
        <w:rPr>
          <w:b/>
          <w:bCs/>
        </w:rPr>
        <w:t>Investing in What Works: Evidence-based Prevention and Promotion Programming and Systems</w:t>
      </w:r>
    </w:p>
    <w:p w14:paraId="691AA863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 xml:space="preserve">Invest in evidence-based programming, promote family economic stability, and reauthorize the Prevention and Wellness Trust Fund </w:t>
      </w:r>
    </w:p>
    <w:p w14:paraId="3EBAC12C" w14:textId="77777777" w:rsidR="00B93233" w:rsidRPr="00B93233" w:rsidRDefault="00B93233" w:rsidP="00B93233">
      <w:pPr>
        <w:rPr>
          <w:b/>
          <w:bCs/>
        </w:rPr>
      </w:pPr>
      <w:r w:rsidRPr="00B93233">
        <w:rPr>
          <w:b/>
          <w:bCs/>
        </w:rPr>
        <w:t> </w:t>
      </w:r>
    </w:p>
    <w:p w14:paraId="1D917B58" w14:textId="77777777" w:rsidR="00B93233" w:rsidRPr="00B93233" w:rsidRDefault="00B93233" w:rsidP="00B93233">
      <w:pPr>
        <w:numPr>
          <w:ilvl w:val="0"/>
          <w:numId w:val="9"/>
        </w:numPr>
        <w:rPr>
          <w:b/>
          <w:bCs/>
        </w:rPr>
      </w:pPr>
      <w:r w:rsidRPr="00B93233">
        <w:rPr>
          <w:b/>
          <w:bCs/>
        </w:rPr>
        <w:t xml:space="preserve">Prevention Workforce: Supporting Caregivers and Integrating Behavioral Health </w:t>
      </w:r>
    </w:p>
    <w:p w14:paraId="7135A7F2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Advance behavioral health promotion and prevention education and support for law enforcement, healthcare staff, caregivers, and educators</w:t>
      </w:r>
    </w:p>
    <w:p w14:paraId="3278EBF8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 xml:space="preserve">Expand access to early intervention behavioral health services </w:t>
      </w:r>
    </w:p>
    <w:p w14:paraId="64016913" w14:textId="77777777" w:rsidR="00B93233" w:rsidRPr="00B93233" w:rsidRDefault="00B93233" w:rsidP="00B93233">
      <w:r w:rsidRPr="00B93233">
        <w:t> </w:t>
      </w:r>
    </w:p>
    <w:p w14:paraId="2528F1E5" w14:textId="77777777" w:rsidR="00B93233" w:rsidRPr="00B93233" w:rsidRDefault="00B93233" w:rsidP="00B93233">
      <w:pPr>
        <w:numPr>
          <w:ilvl w:val="0"/>
          <w:numId w:val="11"/>
        </w:numPr>
        <w:rPr>
          <w:b/>
          <w:bCs/>
        </w:rPr>
      </w:pPr>
      <w:r w:rsidRPr="00B93233">
        <w:rPr>
          <w:b/>
          <w:bCs/>
        </w:rPr>
        <w:t xml:space="preserve">Promoting Behavioral Health in Schools </w:t>
      </w:r>
    </w:p>
    <w:p w14:paraId="2ED49890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 xml:space="preserve">Advance social-emotional learning for new educators </w:t>
      </w:r>
    </w:p>
    <w:p w14:paraId="2CED92E5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>Incorporate mental health promotion education into school health curriculums</w:t>
      </w:r>
    </w:p>
    <w:p w14:paraId="31293914" w14:textId="77777777" w:rsidR="00B93233" w:rsidRPr="00B93233" w:rsidRDefault="00B93233" w:rsidP="00B93233">
      <w:pPr>
        <w:numPr>
          <w:ilvl w:val="1"/>
          <w:numId w:val="4"/>
        </w:numPr>
        <w:tabs>
          <w:tab w:val="num" w:pos="720"/>
        </w:tabs>
      </w:pPr>
      <w:r w:rsidRPr="00B93233">
        <w:t xml:space="preserve">Protect elementary students’ access to opportunities for recess and </w:t>
      </w:r>
      <w:proofErr w:type="gramStart"/>
      <w:r w:rsidRPr="00B93233">
        <w:t>free-play</w:t>
      </w:r>
      <w:proofErr w:type="gramEnd"/>
      <w:r w:rsidRPr="00B93233">
        <w:t xml:space="preserve"> </w:t>
      </w:r>
    </w:p>
    <w:p w14:paraId="591CDA21" w14:textId="77777777" w:rsidR="00B93233" w:rsidRPr="00B93233" w:rsidRDefault="00B93233" w:rsidP="00B93233"/>
    <w:sectPr w:rsidR="00B93233" w:rsidRPr="00B93233" w:rsidSect="006C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6C3A"/>
    <w:multiLevelType w:val="hybridMultilevel"/>
    <w:tmpl w:val="6AAE1258"/>
    <w:lvl w:ilvl="0" w:tplc="FB128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CF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F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CA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4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4A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0F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5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A2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52B8B"/>
    <w:multiLevelType w:val="hybridMultilevel"/>
    <w:tmpl w:val="65E8EA4E"/>
    <w:lvl w:ilvl="0" w:tplc="5F0A61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6A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CF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24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EE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00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01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A9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8A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C1F70"/>
    <w:multiLevelType w:val="hybridMultilevel"/>
    <w:tmpl w:val="75FE1D86"/>
    <w:lvl w:ilvl="0" w:tplc="E9E21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AB1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63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ED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C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48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C3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A6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43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01CE5"/>
    <w:multiLevelType w:val="hybridMultilevel"/>
    <w:tmpl w:val="AEC89E96"/>
    <w:lvl w:ilvl="0" w:tplc="68C23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1CA5"/>
    <w:multiLevelType w:val="hybridMultilevel"/>
    <w:tmpl w:val="5636DDE8"/>
    <w:lvl w:ilvl="0" w:tplc="BAF0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AC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49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6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04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E0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42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2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1E0D4F"/>
    <w:multiLevelType w:val="hybridMultilevel"/>
    <w:tmpl w:val="3AFAEC9E"/>
    <w:lvl w:ilvl="0" w:tplc="FBE88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3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A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2F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E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E2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C6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F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1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87F5C"/>
    <w:multiLevelType w:val="hybridMultilevel"/>
    <w:tmpl w:val="6B16B57C"/>
    <w:lvl w:ilvl="0" w:tplc="0A9E9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B06AC"/>
    <w:multiLevelType w:val="hybridMultilevel"/>
    <w:tmpl w:val="3AFAEC9E"/>
    <w:lvl w:ilvl="0" w:tplc="FBE88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3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A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2F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4E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E2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C6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F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19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76096"/>
    <w:multiLevelType w:val="hybridMultilevel"/>
    <w:tmpl w:val="8FA2B116"/>
    <w:lvl w:ilvl="0" w:tplc="DDC6A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CF7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CE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746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8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8C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A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2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14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248CD"/>
    <w:multiLevelType w:val="hybridMultilevel"/>
    <w:tmpl w:val="46CED460"/>
    <w:lvl w:ilvl="0" w:tplc="E75C43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E7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8C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CB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6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0A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E5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6B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55832"/>
    <w:multiLevelType w:val="hybridMultilevel"/>
    <w:tmpl w:val="927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60EF"/>
    <w:multiLevelType w:val="hybridMultilevel"/>
    <w:tmpl w:val="E53EF7F2"/>
    <w:lvl w:ilvl="0" w:tplc="9F2491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5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4E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8B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2A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08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2E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4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A8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420A2"/>
    <w:multiLevelType w:val="hybridMultilevel"/>
    <w:tmpl w:val="2EAC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D53E4"/>
    <w:multiLevelType w:val="hybridMultilevel"/>
    <w:tmpl w:val="5046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E52E5"/>
    <w:multiLevelType w:val="hybridMultilevel"/>
    <w:tmpl w:val="A620821E"/>
    <w:lvl w:ilvl="0" w:tplc="4BE2A7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2A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88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ED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A3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2A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84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F21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64EF0"/>
    <w:multiLevelType w:val="hybridMultilevel"/>
    <w:tmpl w:val="2BA24052"/>
    <w:lvl w:ilvl="0" w:tplc="16AE9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8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CC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6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00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2C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29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6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412368"/>
    <w:multiLevelType w:val="hybridMultilevel"/>
    <w:tmpl w:val="0FB872D4"/>
    <w:lvl w:ilvl="0" w:tplc="D3C8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A0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A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C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9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B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C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C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ED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5465BA"/>
    <w:multiLevelType w:val="hybridMultilevel"/>
    <w:tmpl w:val="AE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66015"/>
    <w:multiLevelType w:val="hybridMultilevel"/>
    <w:tmpl w:val="A692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2"/>
  </w:num>
  <w:num w:numId="16">
    <w:abstractNumId w:val="13"/>
  </w:num>
  <w:num w:numId="17">
    <w:abstractNumId w:val="17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246547"/>
    <w:rsid w:val="002B7D99"/>
    <w:rsid w:val="0031623E"/>
    <w:rsid w:val="006C25CE"/>
    <w:rsid w:val="00B93233"/>
    <w:rsid w:val="00D23C6E"/>
    <w:rsid w:val="00D57946"/>
    <w:rsid w:val="00E25A80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2</cp:revision>
  <dcterms:created xsi:type="dcterms:W3CDTF">2021-11-16T20:58:00Z</dcterms:created>
  <dcterms:modified xsi:type="dcterms:W3CDTF">2021-11-16T20:58:00Z</dcterms:modified>
</cp:coreProperties>
</file>