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7BE79" w14:textId="3A09ADFA" w:rsidR="0008119F" w:rsidRPr="0008119F" w:rsidRDefault="77B29E7B" w:rsidP="4924CD67">
      <w:pPr>
        <w:widowControl/>
        <w:pBdr>
          <w:top w:val="single" w:sz="4" w:space="1" w:color="auto"/>
        </w:pBdr>
        <w:autoSpaceDE/>
        <w:autoSpaceDN/>
        <w:spacing w:line="259" w:lineRule="auto"/>
        <w:rPr>
          <w:rFonts w:ascii="Times New Roman" w:hAnsi="Times New Roman" w:cs="Times New Roman"/>
          <w:color w:val="000000" w:themeColor="text1"/>
          <w:sz w:val="28"/>
          <w:szCs w:val="28"/>
        </w:rPr>
      </w:pPr>
      <w:r>
        <w:rPr>
          <w:noProof/>
        </w:rPr>
        <w:drawing>
          <wp:inline distT="0" distB="0" distL="0" distR="0" wp14:anchorId="412513FC" wp14:editId="4098E6EF">
            <wp:extent cx="1009650" cy="1009650"/>
            <wp:effectExtent l="0" t="0" r="0" b="0"/>
            <wp:docPr id="467579901" name="Picture 467579901" descr="Massachusetts Department of Mental Health (DMH)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14:paraId="2C231036" w14:textId="10FF4075" w:rsidR="0008119F" w:rsidRPr="0008119F" w:rsidRDefault="0008119F" w:rsidP="4924CD67">
      <w:pPr>
        <w:widowControl/>
        <w:pBdr>
          <w:top w:val="single" w:sz="4" w:space="1" w:color="auto"/>
        </w:pBdr>
        <w:autoSpaceDE/>
        <w:autoSpaceDN/>
        <w:spacing w:line="259" w:lineRule="auto"/>
        <w:jc w:val="right"/>
        <w:rPr>
          <w:rFonts w:ascii="Times New Roman" w:hAnsi="Times New Roman" w:cs="Times New Roman"/>
          <w:color w:val="000000"/>
          <w:sz w:val="28"/>
          <w:szCs w:val="28"/>
        </w:rPr>
      </w:pPr>
    </w:p>
    <w:p w14:paraId="07253F33" w14:textId="40BBE552" w:rsidR="0008119F" w:rsidRPr="0008119F" w:rsidRDefault="0008119F" w:rsidP="0008119F">
      <w:pPr>
        <w:widowControl/>
        <w:autoSpaceDE/>
        <w:autoSpaceDN/>
        <w:spacing w:line="259" w:lineRule="auto"/>
        <w:jc w:val="right"/>
        <w:rPr>
          <w:rFonts w:ascii="Times New Roman" w:hAnsi="Times New Roman" w:cs="Times New Roman"/>
          <w:color w:val="000000"/>
          <w:sz w:val="28"/>
          <w:szCs w:val="28"/>
        </w:rPr>
      </w:pPr>
      <w:r w:rsidRPr="4924CD67">
        <w:rPr>
          <w:rFonts w:ascii="Times New Roman" w:hAnsi="Times New Roman" w:cs="Times New Roman"/>
          <w:color w:val="000000" w:themeColor="text1"/>
          <w:sz w:val="28"/>
          <w:szCs w:val="28"/>
        </w:rPr>
        <w:t xml:space="preserve">Department of </w:t>
      </w:r>
      <w:r w:rsidR="3E54FD71" w:rsidRPr="4924CD67">
        <w:rPr>
          <w:rFonts w:ascii="Times New Roman" w:hAnsi="Times New Roman" w:cs="Times New Roman"/>
          <w:color w:val="000000" w:themeColor="text1"/>
          <w:sz w:val="28"/>
          <w:szCs w:val="28"/>
        </w:rPr>
        <w:t>Mental Health</w:t>
      </w:r>
    </w:p>
    <w:p w14:paraId="2CFB876C" w14:textId="7F9F65B4" w:rsidR="0058596F" w:rsidRDefault="0058596F" w:rsidP="0002448D">
      <w:pPr>
        <w:pStyle w:val="Title"/>
        <w:spacing w:before="160"/>
        <w:rPr>
          <w:w w:val="95"/>
        </w:rPr>
      </w:pPr>
    </w:p>
    <w:p w14:paraId="1D9EE473" w14:textId="1F65840E" w:rsidR="0058596F" w:rsidRDefault="0058596F" w:rsidP="0008119F">
      <w:pPr>
        <w:spacing w:before="189" w:line="379" w:lineRule="auto"/>
        <w:ind w:right="-70"/>
        <w:rPr>
          <w:rFonts w:ascii="Times New Roman"/>
          <w:b/>
          <w:sz w:val="24"/>
        </w:rPr>
      </w:pPr>
    </w:p>
    <w:p w14:paraId="36F325FC" w14:textId="77777777" w:rsidR="00CC2124" w:rsidRDefault="00CC2124" w:rsidP="0008119F">
      <w:pPr>
        <w:spacing w:before="189" w:line="379" w:lineRule="auto"/>
        <w:ind w:right="-70"/>
        <w:rPr>
          <w:rFonts w:ascii="Times New Roman"/>
          <w:b/>
          <w:sz w:val="24"/>
        </w:rPr>
      </w:pPr>
    </w:p>
    <w:p w14:paraId="01000FBE" w14:textId="699235FB" w:rsidR="0058596F" w:rsidRPr="0058596F" w:rsidRDefault="0058596F" w:rsidP="0058596F">
      <w:pPr>
        <w:spacing w:before="189" w:line="379" w:lineRule="auto"/>
        <w:ind w:left="2114" w:right="2074"/>
        <w:jc w:val="center"/>
        <w:rPr>
          <w:rFonts w:ascii="Times New Roman"/>
          <w:b/>
          <w:sz w:val="24"/>
        </w:rPr>
      </w:pPr>
      <w:r w:rsidRPr="4924CD67">
        <w:rPr>
          <w:rFonts w:ascii="Times New Roman"/>
          <w:b/>
          <w:bCs/>
          <w:sz w:val="24"/>
          <w:szCs w:val="24"/>
        </w:rPr>
        <w:t xml:space="preserve">REQUEST FOR INFORMATION </w:t>
      </w:r>
    </w:p>
    <w:p w14:paraId="7C405960" w14:textId="730878B1" w:rsidR="245EA1DF" w:rsidRDefault="245EA1DF" w:rsidP="4924CD67">
      <w:pPr>
        <w:spacing w:before="189" w:line="379" w:lineRule="auto"/>
        <w:ind w:left="2114" w:right="2074"/>
        <w:jc w:val="center"/>
        <w:rPr>
          <w:rFonts w:ascii="Times New Roman"/>
          <w:b/>
          <w:bCs/>
          <w:sz w:val="24"/>
          <w:szCs w:val="24"/>
        </w:rPr>
      </w:pPr>
      <w:r w:rsidRPr="4924CD67">
        <w:rPr>
          <w:rFonts w:ascii="Times New Roman"/>
          <w:b/>
          <w:bCs/>
          <w:sz w:val="24"/>
          <w:szCs w:val="24"/>
        </w:rPr>
        <w:t>Office of Behavioral Health Promotion and Prevention Landscape Analysis</w:t>
      </w:r>
    </w:p>
    <w:p w14:paraId="537DBC30" w14:textId="14EF4E2B" w:rsidR="0002448D" w:rsidRDefault="0002448D" w:rsidP="4924CD67">
      <w:pPr>
        <w:spacing w:before="189" w:line="379" w:lineRule="auto"/>
        <w:ind w:left="2114" w:right="2074"/>
        <w:jc w:val="center"/>
        <w:rPr>
          <w:rFonts w:ascii="Times New Roman"/>
          <w:b/>
          <w:bCs/>
          <w:sz w:val="24"/>
          <w:szCs w:val="24"/>
        </w:rPr>
      </w:pPr>
      <w:r w:rsidRPr="4924CD67">
        <w:rPr>
          <w:rFonts w:ascii="Times New Roman"/>
          <w:b/>
          <w:bCs/>
          <w:sz w:val="24"/>
          <w:szCs w:val="24"/>
        </w:rPr>
        <w:t>RFI#</w:t>
      </w:r>
    </w:p>
    <w:p w14:paraId="19A95E79" w14:textId="750F44B0" w:rsidR="0002448D" w:rsidRPr="00C54E3E" w:rsidRDefault="00C54E3E" w:rsidP="4924CD67">
      <w:pPr>
        <w:spacing w:before="189" w:line="379" w:lineRule="auto"/>
        <w:ind w:right="2074"/>
        <w:jc w:val="center"/>
        <w:rPr>
          <w:rFonts w:ascii="Times New Roman" w:hAnsi="Times New Roman" w:cs="Times New Roman"/>
          <w:b/>
          <w:bCs/>
          <w:color w:val="000000" w:themeColor="text1"/>
          <w:sz w:val="24"/>
          <w:szCs w:val="24"/>
        </w:rPr>
      </w:pPr>
      <w:r w:rsidRPr="4924CD67">
        <w:rPr>
          <w:rFonts w:ascii="Times New Roman" w:hAnsi="Times New Roman" w:cs="Times New Roman"/>
          <w:b/>
          <w:bCs/>
          <w:sz w:val="24"/>
          <w:szCs w:val="24"/>
        </w:rPr>
        <w:t xml:space="preserve">                         </w:t>
      </w:r>
      <w:r w:rsidR="0002448D" w:rsidRPr="4924CD67">
        <w:rPr>
          <w:rFonts w:ascii="Times New Roman" w:hAnsi="Times New Roman" w:cs="Times New Roman"/>
          <w:b/>
          <w:bCs/>
          <w:sz w:val="24"/>
          <w:szCs w:val="24"/>
        </w:rPr>
        <w:t>COMMBUYS</w:t>
      </w:r>
      <w:r w:rsidR="0002448D" w:rsidRPr="4924CD67">
        <w:rPr>
          <w:rFonts w:ascii="Times New Roman" w:hAnsi="Times New Roman" w:cs="Times New Roman"/>
          <w:b/>
          <w:bCs/>
          <w:spacing w:val="-12"/>
          <w:sz w:val="24"/>
          <w:szCs w:val="24"/>
        </w:rPr>
        <w:t xml:space="preserve"> </w:t>
      </w:r>
      <w:r w:rsidR="0002448D" w:rsidRPr="4924CD67">
        <w:rPr>
          <w:rFonts w:ascii="Times New Roman" w:hAnsi="Times New Roman" w:cs="Times New Roman"/>
          <w:b/>
          <w:bCs/>
          <w:sz w:val="24"/>
          <w:szCs w:val="24"/>
        </w:rPr>
        <w:t>Bid</w:t>
      </w:r>
      <w:r w:rsidR="0002448D" w:rsidRPr="4924CD67">
        <w:rPr>
          <w:rFonts w:ascii="Times New Roman" w:hAnsi="Times New Roman" w:cs="Times New Roman"/>
          <w:b/>
          <w:bCs/>
          <w:spacing w:val="-12"/>
          <w:sz w:val="24"/>
          <w:szCs w:val="24"/>
        </w:rPr>
        <w:t xml:space="preserve"> </w:t>
      </w:r>
      <w:r w:rsidR="0002448D" w:rsidRPr="4924CD67">
        <w:rPr>
          <w:rFonts w:ascii="Times New Roman" w:hAnsi="Times New Roman" w:cs="Times New Roman"/>
          <w:b/>
          <w:bCs/>
          <w:sz w:val="24"/>
          <w:szCs w:val="24"/>
        </w:rPr>
        <w:t>#</w:t>
      </w:r>
    </w:p>
    <w:p w14:paraId="119A040D" w14:textId="77777777" w:rsidR="0002448D" w:rsidRDefault="0002448D" w:rsidP="0002448D">
      <w:pPr>
        <w:pStyle w:val="BodyText"/>
        <w:rPr>
          <w:rFonts w:ascii="Times New Roman"/>
          <w:b/>
          <w:sz w:val="26"/>
        </w:rPr>
      </w:pPr>
    </w:p>
    <w:p w14:paraId="38105DA7" w14:textId="37453175" w:rsidR="0002448D" w:rsidRDefault="0002448D" w:rsidP="0002448D">
      <w:pPr>
        <w:pStyle w:val="BodyText"/>
        <w:rPr>
          <w:rFonts w:ascii="Times New Roman"/>
          <w:b/>
          <w:sz w:val="26"/>
        </w:rPr>
      </w:pPr>
    </w:p>
    <w:p w14:paraId="748730EA" w14:textId="77777777" w:rsidR="007F14C8" w:rsidRDefault="007F14C8" w:rsidP="0002448D">
      <w:pPr>
        <w:pStyle w:val="BodyText"/>
        <w:rPr>
          <w:rFonts w:ascii="Times New Roman"/>
          <w:b/>
          <w:sz w:val="26"/>
        </w:rPr>
      </w:pPr>
    </w:p>
    <w:p w14:paraId="66E59D24" w14:textId="183F6863" w:rsidR="0002448D" w:rsidRDefault="0002448D" w:rsidP="0002448D">
      <w:pPr>
        <w:pStyle w:val="Heading1"/>
        <w:tabs>
          <w:tab w:val="left" w:pos="4340"/>
        </w:tabs>
        <w:spacing w:before="172" w:line="252" w:lineRule="exact"/>
        <w:ind w:left="120" w:firstLine="0"/>
        <w:rPr>
          <w:u w:val="none"/>
        </w:rPr>
      </w:pPr>
      <w:bookmarkStart w:id="0" w:name="_Toc139976869"/>
      <w:r>
        <w:t>Contact</w:t>
      </w:r>
      <w:r>
        <w:rPr>
          <w:spacing w:val="-2"/>
        </w:rPr>
        <w:t xml:space="preserve"> </w:t>
      </w:r>
      <w:r w:rsidR="003F031B">
        <w:rPr>
          <w:spacing w:val="-2"/>
        </w:rPr>
        <w:t>Information</w:t>
      </w:r>
      <w:bookmarkEnd w:id="0"/>
    </w:p>
    <w:p w14:paraId="1CED0A92" w14:textId="77777777" w:rsidR="003F031B" w:rsidRDefault="003F031B" w:rsidP="0002448D">
      <w:pPr>
        <w:pStyle w:val="BodyText"/>
        <w:spacing w:line="252" w:lineRule="exact"/>
        <w:ind w:left="120"/>
        <w:rPr>
          <w:rFonts w:ascii="Times New Roman"/>
        </w:rPr>
      </w:pPr>
    </w:p>
    <w:p w14:paraId="11CA673E" w14:textId="50D2843B" w:rsidR="0002448D" w:rsidRPr="0058596F" w:rsidRDefault="1A5A3869" w:rsidP="0002448D">
      <w:pPr>
        <w:pStyle w:val="BodyText"/>
        <w:spacing w:line="252" w:lineRule="exact"/>
        <w:ind w:left="120"/>
        <w:rPr>
          <w:rFonts w:ascii="Times New Roman"/>
        </w:rPr>
      </w:pPr>
      <w:r w:rsidRPr="4924CD67">
        <w:rPr>
          <w:rFonts w:ascii="Times New Roman"/>
        </w:rPr>
        <w:t>Dr. Funmi Aguocha</w:t>
      </w:r>
      <w:r w:rsidR="00130B7A" w:rsidRPr="4924CD67">
        <w:rPr>
          <w:rFonts w:ascii="Times New Roman"/>
        </w:rPr>
        <w:t xml:space="preserve">, </w:t>
      </w:r>
      <w:r w:rsidR="7FF072A9" w:rsidRPr="4924CD67">
        <w:rPr>
          <w:rFonts w:ascii="Times New Roman"/>
        </w:rPr>
        <w:t>Assistant Commissioner, Office of Behavioral Health Promotion and Prevention</w:t>
      </w:r>
    </w:p>
    <w:p w14:paraId="1CE75DFD" w14:textId="68182D81" w:rsidR="0002448D" w:rsidRDefault="3F7B1C97" w:rsidP="0002448D">
      <w:pPr>
        <w:pStyle w:val="BodyText"/>
        <w:spacing w:line="252" w:lineRule="exact"/>
        <w:ind w:left="120"/>
        <w:rPr>
          <w:rFonts w:ascii="Times New Roman"/>
        </w:rPr>
      </w:pPr>
      <w:r w:rsidRPr="4924CD67">
        <w:rPr>
          <w:rFonts w:ascii="Times New Roman"/>
        </w:rPr>
        <w:t>25 Staniford</w:t>
      </w:r>
      <w:r w:rsidR="00130B7A" w:rsidRPr="4924CD67">
        <w:rPr>
          <w:rFonts w:ascii="Times New Roman"/>
        </w:rPr>
        <w:t xml:space="preserve"> Street, Boston, MA 021</w:t>
      </w:r>
      <w:r w:rsidR="33A986C9" w:rsidRPr="4924CD67">
        <w:rPr>
          <w:rFonts w:ascii="Times New Roman"/>
        </w:rPr>
        <w:t>1</w:t>
      </w:r>
      <w:r w:rsidR="00130B7A" w:rsidRPr="4924CD67">
        <w:rPr>
          <w:rFonts w:ascii="Times New Roman"/>
        </w:rPr>
        <w:t>4</w:t>
      </w:r>
    </w:p>
    <w:p w14:paraId="2E56CF54" w14:textId="77777777" w:rsidR="00146E55" w:rsidRDefault="00146E55" w:rsidP="0002448D">
      <w:pPr>
        <w:pStyle w:val="BodyText"/>
        <w:spacing w:line="252" w:lineRule="exact"/>
        <w:ind w:left="120"/>
        <w:rPr>
          <w:rFonts w:ascii="Times New Roman"/>
        </w:rPr>
      </w:pPr>
    </w:p>
    <w:p w14:paraId="730D69AE" w14:textId="198BC1CD" w:rsidR="0002448D" w:rsidRPr="0058596F" w:rsidRDefault="00146E55" w:rsidP="0002448D">
      <w:pPr>
        <w:pStyle w:val="BodyText"/>
        <w:spacing w:line="252" w:lineRule="exact"/>
        <w:ind w:left="120"/>
        <w:rPr>
          <w:rFonts w:ascii="Times New Roman"/>
        </w:rPr>
      </w:pPr>
      <w:r w:rsidRPr="4924CD67">
        <w:rPr>
          <w:rFonts w:ascii="Times New Roman"/>
        </w:rPr>
        <w:t>Email:</w:t>
      </w:r>
      <w:r w:rsidRPr="4924CD67">
        <w:rPr>
          <w:rFonts w:ascii="Times New Roman" w:eastAsia="Times New Roman" w:hAnsi="Times New Roman" w:cs="Times New Roman"/>
          <w:sz w:val="24"/>
          <w:szCs w:val="24"/>
        </w:rPr>
        <w:t xml:space="preserve"> </w:t>
      </w:r>
    </w:p>
    <w:p w14:paraId="56E83AF1" w14:textId="77777777" w:rsidR="0002448D" w:rsidRDefault="0002448D" w:rsidP="0002448D">
      <w:pPr>
        <w:pStyle w:val="BodyText"/>
        <w:rPr>
          <w:rFonts w:ascii="Times New Roman"/>
          <w:sz w:val="20"/>
        </w:rPr>
      </w:pPr>
    </w:p>
    <w:p w14:paraId="5367B019" w14:textId="77777777" w:rsidR="0002448D" w:rsidRDefault="0002448D" w:rsidP="0002448D">
      <w:pPr>
        <w:pStyle w:val="BodyText"/>
        <w:rPr>
          <w:rFonts w:ascii="Times New Roman"/>
          <w:sz w:val="20"/>
        </w:rPr>
      </w:pPr>
    </w:p>
    <w:p w14:paraId="385B60BF" w14:textId="77777777" w:rsidR="007F14C8" w:rsidRDefault="007F14C8" w:rsidP="0002448D">
      <w:pPr>
        <w:pStyle w:val="Heading1"/>
        <w:ind w:left="119" w:firstLine="0"/>
        <w:rPr>
          <w:u w:val="none"/>
        </w:rPr>
      </w:pPr>
    </w:p>
    <w:p w14:paraId="1786C577" w14:textId="5E8114A8" w:rsidR="0002448D" w:rsidRPr="005A1FAA" w:rsidRDefault="0002448D" w:rsidP="005A1FAA">
      <w:pPr>
        <w:pStyle w:val="Heading1"/>
        <w:ind w:left="119" w:firstLine="0"/>
        <w:rPr>
          <w:u w:val="none"/>
        </w:rPr>
        <w:sectPr w:rsidR="0002448D" w:rsidRPr="005A1FAA" w:rsidSect="005D6489">
          <w:headerReference w:type="default" r:id="rId12"/>
          <w:footerReference w:type="default" r:id="rId13"/>
          <w:pgSz w:w="12240" w:h="15840"/>
          <w:pgMar w:top="1380" w:right="1360" w:bottom="280" w:left="1320" w:header="720" w:footer="720" w:gutter="0"/>
          <w:cols w:space="720"/>
        </w:sectPr>
      </w:pPr>
      <w:bookmarkStart w:id="1" w:name="_Toc139976870"/>
      <w:r>
        <w:rPr>
          <w:u w:val="none"/>
        </w:rPr>
        <w:t>ISSUE</w:t>
      </w:r>
      <w:r>
        <w:rPr>
          <w:spacing w:val="-5"/>
          <w:u w:val="none"/>
        </w:rPr>
        <w:t xml:space="preserve"> </w:t>
      </w:r>
      <w:r>
        <w:rPr>
          <w:spacing w:val="-2"/>
          <w:u w:val="none"/>
        </w:rPr>
        <w:t>DATE:</w:t>
      </w:r>
      <w:r w:rsidR="4A6FA44F">
        <w:rPr>
          <w:spacing w:val="-2"/>
          <w:u w:val="none"/>
        </w:rPr>
        <w:t xml:space="preserve"> October</w:t>
      </w:r>
      <w:bookmarkEnd w:id="1"/>
      <w:r w:rsidR="00FC6BBA" w:rsidRPr="00FC6BBA">
        <w:rPr>
          <w:spacing w:val="-2"/>
          <w:u w:val="none"/>
        </w:rPr>
        <w:t>, 2024</w:t>
      </w:r>
    </w:p>
    <w:p w14:paraId="28521609" w14:textId="77777777" w:rsidR="0002448D" w:rsidRDefault="0002448D" w:rsidP="4924CD67">
      <w:pPr>
        <w:pStyle w:val="BodyText"/>
        <w:spacing w:before="1"/>
        <w:jc w:val="both"/>
        <w:rPr>
          <w:rFonts w:ascii="Times New Roman"/>
          <w:sz w:val="24"/>
          <w:szCs w:val="24"/>
        </w:rPr>
      </w:pPr>
    </w:p>
    <w:p w14:paraId="58430124" w14:textId="3140062B" w:rsidR="00130B7A" w:rsidRDefault="00130B7A" w:rsidP="4924CD67">
      <w:pPr>
        <w:widowControl/>
        <w:autoSpaceDE/>
        <w:autoSpaceDN/>
        <w:spacing w:after="160" w:line="259" w:lineRule="auto"/>
        <w:jc w:val="both"/>
        <w:rPr>
          <w:rFonts w:ascii="Times New Roman" w:hAnsi="Times New Roman" w:cs="Times New Roman"/>
          <w:i/>
          <w:iCs/>
        </w:rPr>
      </w:pPr>
      <w:r w:rsidRPr="4924CD67">
        <w:rPr>
          <w:rFonts w:ascii="Times New Roman" w:hAnsi="Times New Roman" w:cs="Times New Roman"/>
          <w:i/>
          <w:iCs/>
        </w:rPr>
        <w:t xml:space="preserve">THIS IS A REQUEST FOR INFORMATION ONLY. Respondents to this Request for Information (RFI) are invited to respond to any or </w:t>
      </w:r>
      <w:proofErr w:type="gramStart"/>
      <w:r w:rsidRPr="4924CD67">
        <w:rPr>
          <w:rFonts w:ascii="Times New Roman" w:hAnsi="Times New Roman" w:cs="Times New Roman"/>
          <w:i/>
          <w:iCs/>
        </w:rPr>
        <w:t>all of</w:t>
      </w:r>
      <w:proofErr w:type="gramEnd"/>
      <w:r w:rsidRPr="4924CD67">
        <w:rPr>
          <w:rFonts w:ascii="Times New Roman" w:hAnsi="Times New Roman" w:cs="Times New Roman"/>
          <w:i/>
          <w:iCs/>
        </w:rPr>
        <w:t xml:space="preserve"> the questions in this document. Responses to this RFI shall serve solely to assist the Commonwealth in understanding the current state of the marketplace with regards to the solicited information or to inform the development of a possible solicitation for a Request for Response (RFR) or Request for Quotes (RFQ) in the future. This RFI does not in any way obligate the Commonwealth to issue or amend a solicitation or to include any of the RFI provisions or responses in any solicitation. Responding to this RFI is entirely voluntary and will in no way affect the Commonwealth’s consideration of any proposal submitted in response to any subsequent solicitation, nor will it serve as an advantage or disadvantage to the respondent </w:t>
      </w:r>
      <w:proofErr w:type="gramStart"/>
      <w:r w:rsidRPr="4924CD67">
        <w:rPr>
          <w:rFonts w:ascii="Times New Roman" w:hAnsi="Times New Roman" w:cs="Times New Roman"/>
          <w:i/>
          <w:iCs/>
        </w:rPr>
        <w:t>in the course of</w:t>
      </w:r>
      <w:proofErr w:type="gramEnd"/>
      <w:r w:rsidRPr="4924CD67">
        <w:rPr>
          <w:rFonts w:ascii="Times New Roman" w:hAnsi="Times New Roman" w:cs="Times New Roman"/>
          <w:i/>
          <w:iCs/>
        </w:rPr>
        <w:t xml:space="preserve"> any RFR or RFQ that may be subsequently issued or amended.</w:t>
      </w:r>
    </w:p>
    <w:p w14:paraId="7B7CE300" w14:textId="665CABB8" w:rsidR="4ED38231" w:rsidRDefault="4ED38231" w:rsidP="4ED38231">
      <w:pPr>
        <w:pStyle w:val="TOC1"/>
        <w:tabs>
          <w:tab w:val="left" w:pos="435"/>
          <w:tab w:val="right" w:leader="dot" w:pos="9540"/>
        </w:tabs>
      </w:pPr>
    </w:p>
    <w:p w14:paraId="5B39682B" w14:textId="77777777" w:rsidR="009A559F" w:rsidRPr="009A559F" w:rsidRDefault="009A559F" w:rsidP="009A559F"/>
    <w:p w14:paraId="50E9750C" w14:textId="4376B07E" w:rsidR="00887353" w:rsidRDefault="00887353" w:rsidP="00130B7A">
      <w:pPr>
        <w:widowControl/>
        <w:autoSpaceDE/>
        <w:autoSpaceDN/>
        <w:spacing w:after="160" w:line="259" w:lineRule="auto"/>
        <w:rPr>
          <w:rFonts w:ascii="Times New Roman" w:hAnsi="Times New Roman" w:cs="Times New Roman"/>
          <w:sz w:val="24"/>
          <w:szCs w:val="24"/>
        </w:rPr>
      </w:pPr>
    </w:p>
    <w:p w14:paraId="3B5DAED6" w14:textId="77777777" w:rsidR="00887353" w:rsidRDefault="00887353">
      <w:pPr>
        <w:widowControl/>
        <w:autoSpaceDE/>
        <w:autoSpaceDN/>
        <w:spacing w:after="160" w:line="259" w:lineRule="auto"/>
        <w:rPr>
          <w:rFonts w:ascii="Times New Roman" w:hAnsi="Times New Roman" w:cs="Times New Roman"/>
          <w:sz w:val="24"/>
          <w:szCs w:val="24"/>
        </w:rPr>
      </w:pPr>
      <w:r w:rsidRPr="6C9D72C6">
        <w:rPr>
          <w:rFonts w:ascii="Times New Roman" w:hAnsi="Times New Roman" w:cs="Times New Roman"/>
          <w:sz w:val="24"/>
          <w:szCs w:val="24"/>
        </w:rPr>
        <w:br w:type="page"/>
      </w:r>
    </w:p>
    <w:p w14:paraId="721F25AB" w14:textId="0D9D582E" w:rsidR="6C9D72C6" w:rsidRDefault="6C9D72C6" w:rsidP="6C9D72C6">
      <w:pPr>
        <w:pStyle w:val="ListParagraph"/>
        <w:keepNext/>
        <w:keepLines/>
        <w:widowControl/>
        <w:spacing w:after="160" w:line="259" w:lineRule="auto"/>
        <w:jc w:val="both"/>
        <w:outlineLvl w:val="0"/>
        <w:rPr>
          <w:rFonts w:ascii="Times New Roman" w:eastAsia="Times New Roman" w:hAnsi="Times New Roman" w:cs="Times New Roman"/>
          <w:b/>
          <w:bCs/>
          <w:sz w:val="24"/>
          <w:szCs w:val="24"/>
          <w:highlight w:val="cyan"/>
        </w:rPr>
      </w:pPr>
    </w:p>
    <w:p w14:paraId="44F4BA5E" w14:textId="77777777" w:rsidR="3EA9328D" w:rsidRDefault="3EA9328D" w:rsidP="00F70749">
      <w:pPr>
        <w:pStyle w:val="ListParagraph"/>
        <w:keepNext/>
        <w:keepLines/>
        <w:widowControl/>
        <w:numPr>
          <w:ilvl w:val="0"/>
          <w:numId w:val="13"/>
        </w:numPr>
        <w:tabs>
          <w:tab w:val="left" w:pos="360"/>
        </w:tabs>
        <w:jc w:val="both"/>
        <w:outlineLvl w:val="0"/>
        <w:rPr>
          <w:rFonts w:ascii="Times New Roman" w:eastAsia="Times New Roman" w:hAnsi="Times New Roman" w:cs="Times New Roman"/>
          <w:b/>
          <w:bCs/>
          <w:sz w:val="24"/>
          <w:szCs w:val="24"/>
        </w:rPr>
      </w:pPr>
      <w:r w:rsidRPr="6C9D72C6">
        <w:rPr>
          <w:rFonts w:ascii="Times New Roman" w:eastAsia="Times New Roman" w:hAnsi="Times New Roman" w:cs="Times New Roman"/>
          <w:b/>
          <w:bCs/>
          <w:sz w:val="24"/>
          <w:szCs w:val="24"/>
        </w:rPr>
        <w:t>Purpose of RFI</w:t>
      </w:r>
    </w:p>
    <w:p w14:paraId="0BD8A8A9" w14:textId="77777777" w:rsidR="6C9D72C6" w:rsidRDefault="6C9D72C6" w:rsidP="00F70749">
      <w:pPr>
        <w:keepNext/>
        <w:keepLines/>
        <w:widowControl/>
        <w:tabs>
          <w:tab w:val="left" w:pos="360"/>
        </w:tabs>
        <w:jc w:val="both"/>
        <w:outlineLvl w:val="0"/>
        <w:rPr>
          <w:rFonts w:ascii="Times New Roman" w:hAnsi="Times New Roman" w:cs="Times New Roman"/>
          <w:sz w:val="24"/>
          <w:szCs w:val="24"/>
          <w:highlight w:val="yellow"/>
        </w:rPr>
      </w:pPr>
    </w:p>
    <w:p w14:paraId="5AF14196" w14:textId="1057B6A1" w:rsidR="6C9D72C6" w:rsidRPr="00F70749" w:rsidRDefault="00ED31EA" w:rsidP="00F70749">
      <w:pPr>
        <w:keepNext/>
        <w:keepLines/>
        <w:widowControl/>
        <w:tabs>
          <w:tab w:val="left" w:pos="360"/>
        </w:tabs>
        <w:jc w:val="both"/>
        <w:outlineLvl w:val="0"/>
        <w:rPr>
          <w:rFonts w:ascii="Times New Roman" w:eastAsia="Times New Roman" w:hAnsi="Times New Roman" w:cs="Times New Roman"/>
          <w:b/>
          <w:bCs/>
          <w:sz w:val="24"/>
          <w:szCs w:val="24"/>
        </w:rPr>
      </w:pPr>
      <w:r>
        <w:rPr>
          <w:rFonts w:ascii="Times New Roman" w:hAnsi="Times New Roman" w:cs="Times New Roman"/>
          <w:sz w:val="24"/>
          <w:szCs w:val="24"/>
        </w:rPr>
        <w:t>The Office of Behavioral Health Promotion and Prevention (</w:t>
      </w:r>
      <w:r w:rsidRPr="6C9D72C6">
        <w:rPr>
          <w:rFonts w:ascii="Times New Roman" w:hAnsi="Times New Roman" w:cs="Times New Roman"/>
          <w:sz w:val="24"/>
          <w:szCs w:val="24"/>
        </w:rPr>
        <w:t>OBHPP</w:t>
      </w:r>
      <w:r>
        <w:rPr>
          <w:rFonts w:ascii="Times New Roman" w:hAnsi="Times New Roman" w:cs="Times New Roman"/>
          <w:sz w:val="24"/>
          <w:szCs w:val="24"/>
        </w:rPr>
        <w:t>)</w:t>
      </w:r>
      <w:r w:rsidRPr="6C9D72C6">
        <w:rPr>
          <w:rFonts w:ascii="Times New Roman" w:hAnsi="Times New Roman" w:cs="Times New Roman"/>
          <w:sz w:val="24"/>
          <w:szCs w:val="24"/>
        </w:rPr>
        <w:t xml:space="preserve"> seeks to gather information from interested community stakeholders, service providers, researchers, advocates, and other relevant parties regarding innovative and effective approaches to behavioral health promotion and prevention. The Office seeks to gather insights on available funding opportunities, including grant programs and other funding sources that support behavioral health promotion and prevention activities. </w:t>
      </w:r>
      <w:r w:rsidR="3EA9328D" w:rsidRPr="6C9D72C6">
        <w:rPr>
          <w:rFonts w:ascii="Times New Roman" w:hAnsi="Times New Roman" w:cs="Times New Roman"/>
          <w:sz w:val="24"/>
          <w:szCs w:val="24"/>
        </w:rPr>
        <w:t xml:space="preserve">The Commonwealth of Massachusetts and the Office of Behavioral Health Promotion and Prevention are committed to improving the behavioral health of its residents by implementing and supporting programs that promote mental health and well-being, prevent mental illness, </w:t>
      </w:r>
      <w:r w:rsidR="009827B9">
        <w:rPr>
          <w:rFonts w:ascii="Times New Roman" w:hAnsi="Times New Roman" w:cs="Times New Roman"/>
          <w:sz w:val="24"/>
          <w:szCs w:val="24"/>
        </w:rPr>
        <w:t xml:space="preserve">prevent </w:t>
      </w:r>
      <w:r w:rsidR="3EA9328D" w:rsidRPr="6C9D72C6">
        <w:rPr>
          <w:rFonts w:ascii="Times New Roman" w:hAnsi="Times New Roman" w:cs="Times New Roman"/>
          <w:sz w:val="24"/>
          <w:szCs w:val="24"/>
        </w:rPr>
        <w:t>substance use disorder</w:t>
      </w:r>
      <w:r w:rsidR="009827B9">
        <w:rPr>
          <w:rFonts w:ascii="Times New Roman" w:hAnsi="Times New Roman" w:cs="Times New Roman"/>
          <w:sz w:val="24"/>
          <w:szCs w:val="24"/>
        </w:rPr>
        <w:t>, suicide prevention and violence prevention</w:t>
      </w:r>
      <w:r w:rsidR="3EA9328D" w:rsidRPr="6C9D72C6">
        <w:rPr>
          <w:rFonts w:ascii="Times New Roman" w:hAnsi="Times New Roman" w:cs="Times New Roman"/>
          <w:sz w:val="24"/>
          <w:szCs w:val="24"/>
        </w:rPr>
        <w:t xml:space="preserve">. </w:t>
      </w:r>
      <w:r w:rsidR="0064433F">
        <w:rPr>
          <w:rFonts w:ascii="Times New Roman" w:hAnsi="Times New Roman" w:cs="Times New Roman"/>
          <w:sz w:val="24"/>
          <w:szCs w:val="24"/>
        </w:rPr>
        <w:t>OBHPP</w:t>
      </w:r>
      <w:r w:rsidR="3EA9328D" w:rsidRPr="6C9D72C6">
        <w:rPr>
          <w:rFonts w:ascii="Times New Roman" w:hAnsi="Times New Roman" w:cs="Times New Roman"/>
          <w:sz w:val="24"/>
          <w:szCs w:val="24"/>
        </w:rPr>
        <w:t xml:space="preserve"> is issuing this Request for Information (RFI) to solicit relevant market input and information regarding the current landscape of behavioral health promotion and prevention efforts within the Commonwealth. This RFI is intended for informational purposes only and may assist in future program development and procurement strategies.</w:t>
      </w:r>
    </w:p>
    <w:p w14:paraId="59909BA6" w14:textId="5B03FD4A" w:rsidR="6C9D72C6" w:rsidRDefault="6C9D72C6" w:rsidP="6C9D72C6">
      <w:pPr>
        <w:pStyle w:val="ListParagraph"/>
        <w:keepNext/>
        <w:keepLines/>
        <w:widowControl/>
        <w:spacing w:after="160" w:line="259" w:lineRule="auto"/>
        <w:jc w:val="both"/>
        <w:outlineLvl w:val="0"/>
        <w:rPr>
          <w:rFonts w:ascii="Times New Roman" w:eastAsia="Times New Roman" w:hAnsi="Times New Roman" w:cs="Times New Roman"/>
          <w:b/>
          <w:bCs/>
          <w:sz w:val="24"/>
          <w:szCs w:val="24"/>
          <w:highlight w:val="cyan"/>
        </w:rPr>
      </w:pPr>
    </w:p>
    <w:p w14:paraId="1D8FB7F1" w14:textId="2DA62613" w:rsidR="00130B7A" w:rsidRPr="00130B7A" w:rsidRDefault="00130B7A" w:rsidP="00411072">
      <w:pPr>
        <w:pStyle w:val="ListParagraph"/>
        <w:keepNext/>
        <w:keepLines/>
        <w:widowControl/>
        <w:numPr>
          <w:ilvl w:val="0"/>
          <w:numId w:val="13"/>
        </w:numPr>
        <w:autoSpaceDE/>
        <w:autoSpaceDN/>
        <w:spacing w:after="160" w:line="259" w:lineRule="auto"/>
        <w:jc w:val="both"/>
        <w:outlineLvl w:val="0"/>
        <w:rPr>
          <w:rFonts w:ascii="Times New Roman" w:eastAsia="Times New Roman" w:hAnsi="Times New Roman" w:cs="Times New Roman"/>
          <w:b/>
          <w:bCs/>
          <w:sz w:val="24"/>
          <w:szCs w:val="24"/>
        </w:rPr>
      </w:pPr>
      <w:bookmarkStart w:id="2" w:name="_Toc139976871"/>
      <w:r w:rsidRPr="6C9D72C6">
        <w:rPr>
          <w:rFonts w:ascii="Times New Roman" w:eastAsia="Times New Roman" w:hAnsi="Times New Roman" w:cs="Times New Roman"/>
          <w:b/>
          <w:bCs/>
          <w:sz w:val="24"/>
          <w:szCs w:val="24"/>
        </w:rPr>
        <w:t xml:space="preserve">About the </w:t>
      </w:r>
      <w:r w:rsidR="52E9D74D" w:rsidRPr="6C9D72C6">
        <w:rPr>
          <w:rFonts w:ascii="Times New Roman" w:eastAsia="Times New Roman" w:hAnsi="Times New Roman" w:cs="Times New Roman"/>
          <w:b/>
          <w:bCs/>
          <w:sz w:val="24"/>
          <w:szCs w:val="24"/>
        </w:rPr>
        <w:t>Office</w:t>
      </w:r>
      <w:bookmarkEnd w:id="2"/>
    </w:p>
    <w:p w14:paraId="2B0B72C0" w14:textId="25653854" w:rsidR="5B6FD217" w:rsidRDefault="1B0E8FD9" w:rsidP="6C9D72C6">
      <w:pPr>
        <w:jc w:val="both"/>
        <w:rPr>
          <w:rFonts w:ascii="Times New Roman" w:eastAsia="Times New Roman" w:hAnsi="Times New Roman" w:cs="Times New Roman"/>
          <w:sz w:val="24"/>
          <w:szCs w:val="24"/>
        </w:rPr>
      </w:pPr>
      <w:r w:rsidRPr="6C9D72C6">
        <w:rPr>
          <w:rFonts w:ascii="Times New Roman" w:eastAsia="Times New Roman" w:hAnsi="Times New Roman" w:cs="Times New Roman"/>
          <w:color w:val="000000" w:themeColor="text1"/>
          <w:sz w:val="24"/>
          <w:szCs w:val="24"/>
        </w:rPr>
        <w:t xml:space="preserve">OBHPP </w:t>
      </w:r>
      <w:r w:rsidR="5B6FD217" w:rsidRPr="6C9D72C6">
        <w:rPr>
          <w:rFonts w:ascii="Times New Roman" w:eastAsia="Times New Roman" w:hAnsi="Times New Roman" w:cs="Times New Roman"/>
          <w:sz w:val="24"/>
          <w:szCs w:val="24"/>
        </w:rPr>
        <w:t>is a newly established</w:t>
      </w:r>
      <w:r w:rsidR="5B6FD217" w:rsidRPr="6C9D72C6">
        <w:rPr>
          <w:rFonts w:ascii="Times New Roman" w:eastAsia="Times New Roman" w:hAnsi="Times New Roman" w:cs="Times New Roman"/>
          <w:color w:val="000000" w:themeColor="text1"/>
          <w:sz w:val="24"/>
          <w:szCs w:val="24"/>
        </w:rPr>
        <w:t xml:space="preserve"> key division within the Massachusetts Department of Mental Health (DMH) and Executive Office of Health and Human Services (EOHHS), </w:t>
      </w:r>
      <w:r w:rsidR="5B6FD217" w:rsidRPr="00A741C1">
        <w:rPr>
          <w:rFonts w:ascii="Times New Roman" w:eastAsia="Times New Roman" w:hAnsi="Times New Roman" w:cs="Times New Roman"/>
          <w:color w:val="000000" w:themeColor="text1"/>
          <w:sz w:val="24"/>
          <w:szCs w:val="24"/>
        </w:rPr>
        <w:t xml:space="preserve">dedicated </w:t>
      </w:r>
      <w:r w:rsidR="7666623A" w:rsidRPr="00A741C1">
        <w:rPr>
          <w:rFonts w:ascii="Times New Roman" w:eastAsia="Times New Roman" w:hAnsi="Times New Roman" w:cs="Times New Roman"/>
          <w:color w:val="000000" w:themeColor="text1"/>
          <w:sz w:val="24"/>
          <w:szCs w:val="24"/>
        </w:rPr>
        <w:t xml:space="preserve">to </w:t>
      </w:r>
      <w:r w:rsidR="7666623A" w:rsidRPr="00A741C1">
        <w:rPr>
          <w:rFonts w:ascii="Times New Roman" w:eastAsia="Times New Roman" w:hAnsi="Times New Roman" w:cs="Times New Roman"/>
          <w:sz w:val="24"/>
          <w:szCs w:val="24"/>
        </w:rPr>
        <w:t>creating and supporting positive population-level impacts via upstream behavioral health promotion and prevention initiatives.</w:t>
      </w:r>
    </w:p>
    <w:p w14:paraId="17A7FE6F" w14:textId="70D90FAE" w:rsidR="4924CD67" w:rsidRDefault="4924CD67" w:rsidP="7B9C1971">
      <w:pPr>
        <w:widowControl/>
        <w:jc w:val="both"/>
        <w:rPr>
          <w:rFonts w:ascii="Times New Roman" w:eastAsia="Times New Roman" w:hAnsi="Times New Roman" w:cs="Times New Roman"/>
          <w:sz w:val="24"/>
          <w:szCs w:val="24"/>
        </w:rPr>
      </w:pPr>
    </w:p>
    <w:p w14:paraId="38C15922" w14:textId="2A86F0D1" w:rsidR="39C87E78" w:rsidRDefault="004066C5" w:rsidP="7B9C1971">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OBHPP </w:t>
      </w:r>
      <w:r w:rsidR="0C88FAA6" w:rsidRPr="6C9D72C6">
        <w:rPr>
          <w:rFonts w:ascii="Times New Roman" w:eastAsia="Times New Roman" w:hAnsi="Times New Roman" w:cs="Times New Roman"/>
          <w:sz w:val="24"/>
          <w:szCs w:val="24"/>
        </w:rPr>
        <w:t xml:space="preserve">has been tasked with the coordination of all executive office, state agency, independent agency, and state commission activities that promote behavioral health and wellness. The office is responsible for setting </w:t>
      </w:r>
      <w:r w:rsidR="2D9A08C5" w:rsidRPr="6C9D72C6">
        <w:rPr>
          <w:rFonts w:ascii="Times New Roman" w:eastAsia="Times New Roman" w:hAnsi="Times New Roman" w:cs="Times New Roman"/>
          <w:sz w:val="24"/>
          <w:szCs w:val="24"/>
        </w:rPr>
        <w:t xml:space="preserve">internal </w:t>
      </w:r>
      <w:r w:rsidR="0C88FAA6" w:rsidRPr="6C9D72C6">
        <w:rPr>
          <w:rFonts w:ascii="Times New Roman" w:eastAsia="Times New Roman" w:hAnsi="Times New Roman" w:cs="Times New Roman"/>
          <w:sz w:val="24"/>
          <w:szCs w:val="24"/>
        </w:rPr>
        <w:t xml:space="preserve">goals for the promotion of services and programming for behavioral health and substance use conditions, integrating health equity principles, and applying a health equity framework to all its duties and obligations. The office is required to evaluate the effectiveness of </w:t>
      </w:r>
      <w:r w:rsidR="1F98AC75" w:rsidRPr="6C9D72C6">
        <w:rPr>
          <w:rFonts w:ascii="Times New Roman" w:eastAsia="Times New Roman" w:hAnsi="Times New Roman" w:cs="Times New Roman"/>
          <w:sz w:val="24"/>
          <w:szCs w:val="24"/>
        </w:rPr>
        <w:t>promotion and prevention</w:t>
      </w:r>
      <w:r w:rsidR="0C88FAA6" w:rsidRPr="6C9D72C6">
        <w:rPr>
          <w:rFonts w:ascii="Times New Roman" w:eastAsia="Times New Roman" w:hAnsi="Times New Roman" w:cs="Times New Roman"/>
          <w:sz w:val="24"/>
          <w:szCs w:val="24"/>
        </w:rPr>
        <w:t xml:space="preserve"> </w:t>
      </w:r>
      <w:r w:rsidR="16E5E79C" w:rsidRPr="6C9D72C6">
        <w:rPr>
          <w:rFonts w:ascii="Times New Roman" w:eastAsia="Times New Roman" w:hAnsi="Times New Roman" w:cs="Times New Roman"/>
          <w:sz w:val="24"/>
          <w:szCs w:val="24"/>
        </w:rPr>
        <w:t>initiatives</w:t>
      </w:r>
      <w:r w:rsidR="0C88FAA6" w:rsidRPr="6C9D72C6">
        <w:rPr>
          <w:rFonts w:ascii="Times New Roman" w:eastAsia="Times New Roman" w:hAnsi="Times New Roman" w:cs="Times New Roman"/>
          <w:sz w:val="24"/>
          <w:szCs w:val="24"/>
        </w:rPr>
        <w:t xml:space="preserve"> and report annually on its progress and the commonwealth's overall progress in promoting behavioral health and preventing substance use and violence, using quantifiable measures and comparative benchmarks.</w:t>
      </w:r>
    </w:p>
    <w:p w14:paraId="5EDE7255" w14:textId="798BA1C9" w:rsidR="5695691A" w:rsidRDefault="5695691A" w:rsidP="7B9C1971">
      <w:pPr>
        <w:widowControl/>
        <w:jc w:val="both"/>
        <w:rPr>
          <w:rFonts w:ascii="Times New Roman" w:eastAsia="Times New Roman" w:hAnsi="Times New Roman" w:cs="Times New Roman"/>
          <w:sz w:val="24"/>
          <w:szCs w:val="24"/>
        </w:rPr>
      </w:pPr>
    </w:p>
    <w:p w14:paraId="5231FCBE" w14:textId="57E802DF" w:rsidR="5695691A" w:rsidRDefault="60CCCC0F" w:rsidP="6C9D72C6">
      <w:pPr>
        <w:widowControl/>
        <w:jc w:val="both"/>
        <w:rPr>
          <w:rFonts w:ascii="Times New Roman" w:eastAsia="Times New Roman" w:hAnsi="Times New Roman" w:cs="Times New Roman"/>
          <w:sz w:val="24"/>
          <w:szCs w:val="24"/>
        </w:rPr>
      </w:pPr>
      <w:r w:rsidRPr="6C9D72C6">
        <w:rPr>
          <w:rFonts w:ascii="Times New Roman" w:eastAsia="Times New Roman" w:hAnsi="Times New Roman" w:cs="Times New Roman"/>
          <w:sz w:val="24"/>
          <w:szCs w:val="24"/>
        </w:rPr>
        <w:t>OBHPP works in partnership with the Commission for Behavioral Health Promotion and Prevention and is dedicated to creating and supporting positive population-level impacts via upstream behavioral health promotion and prevention initiatives. OBHPP will work alongside other public health initiatives, integrating behavioral health promotion and physical health effort to ensure holistic approaches to community Wellness.</w:t>
      </w:r>
    </w:p>
    <w:p w14:paraId="4A211005" w14:textId="77777777" w:rsidR="00901BB5" w:rsidRDefault="00901BB5" w:rsidP="7B9C1971">
      <w:pPr>
        <w:widowControl/>
        <w:jc w:val="both"/>
        <w:rPr>
          <w:rFonts w:ascii="Times New Roman" w:eastAsia="Times New Roman" w:hAnsi="Times New Roman" w:cs="Times New Roman"/>
          <w:sz w:val="24"/>
          <w:szCs w:val="24"/>
        </w:rPr>
      </w:pPr>
    </w:p>
    <w:p w14:paraId="7E89DB1C" w14:textId="03969DD3" w:rsidR="00901BB5" w:rsidRDefault="65C90AE3" w:rsidP="00411072">
      <w:pPr>
        <w:widowControl/>
        <w:jc w:val="both"/>
        <w:rPr>
          <w:rFonts w:ascii="Times New Roman" w:hAnsi="Times New Roman" w:cs="Times New Roman"/>
          <w:sz w:val="24"/>
          <w:szCs w:val="24"/>
        </w:rPr>
      </w:pPr>
      <w:r w:rsidRPr="7B9C1971">
        <w:rPr>
          <w:rFonts w:ascii="Times New Roman" w:eastAsia="Times New Roman" w:hAnsi="Times New Roman" w:cs="Times New Roman"/>
          <w:sz w:val="24"/>
          <w:szCs w:val="24"/>
        </w:rPr>
        <w:t>Th</w:t>
      </w:r>
      <w:r w:rsidR="5E8F3ED6" w:rsidRPr="7B9C1971">
        <w:rPr>
          <w:rFonts w:ascii="Times New Roman" w:eastAsia="Times New Roman" w:hAnsi="Times New Roman" w:cs="Times New Roman"/>
          <w:sz w:val="24"/>
          <w:szCs w:val="24"/>
        </w:rPr>
        <w:t>e</w:t>
      </w:r>
      <w:r w:rsidRPr="7B9C1971">
        <w:rPr>
          <w:rFonts w:ascii="Times New Roman" w:eastAsia="Times New Roman" w:hAnsi="Times New Roman" w:cs="Times New Roman"/>
          <w:sz w:val="24"/>
          <w:szCs w:val="24"/>
        </w:rPr>
        <w:t xml:space="preserve"> </w:t>
      </w:r>
      <w:r w:rsidR="377C2A88" w:rsidRPr="7B9C1971">
        <w:rPr>
          <w:rFonts w:ascii="Times New Roman" w:eastAsia="Times New Roman" w:hAnsi="Times New Roman" w:cs="Times New Roman"/>
          <w:sz w:val="24"/>
          <w:szCs w:val="24"/>
        </w:rPr>
        <w:t xml:space="preserve">introduction to this </w:t>
      </w:r>
      <w:r w:rsidRPr="7B9C1971">
        <w:rPr>
          <w:rFonts w:ascii="Times New Roman" w:eastAsia="Times New Roman" w:hAnsi="Times New Roman" w:cs="Times New Roman"/>
          <w:sz w:val="24"/>
          <w:szCs w:val="24"/>
        </w:rPr>
        <w:t xml:space="preserve">RFI will briefly introduce the office and explain: our legislative mandate, our vision and mission statements, our health equity statement, how we define behavioral health </w:t>
      </w:r>
      <w:r w:rsidR="5A9095C8" w:rsidRPr="7B9C1971">
        <w:rPr>
          <w:rFonts w:ascii="Times New Roman" w:eastAsia="Times New Roman" w:hAnsi="Times New Roman" w:cs="Times New Roman"/>
          <w:sz w:val="24"/>
          <w:szCs w:val="24"/>
        </w:rPr>
        <w:t>“</w:t>
      </w:r>
      <w:r w:rsidRPr="7B9C1971">
        <w:rPr>
          <w:rFonts w:ascii="Times New Roman" w:eastAsia="Times New Roman" w:hAnsi="Times New Roman" w:cs="Times New Roman"/>
          <w:sz w:val="24"/>
          <w:szCs w:val="24"/>
        </w:rPr>
        <w:t>promotion</w:t>
      </w:r>
      <w:r w:rsidR="65D28E36" w:rsidRPr="7B9C1971">
        <w:rPr>
          <w:rFonts w:ascii="Times New Roman" w:eastAsia="Times New Roman" w:hAnsi="Times New Roman" w:cs="Times New Roman"/>
          <w:sz w:val="24"/>
          <w:szCs w:val="24"/>
        </w:rPr>
        <w:t>”</w:t>
      </w:r>
      <w:r w:rsidRPr="7B9C1971">
        <w:rPr>
          <w:rFonts w:ascii="Times New Roman" w:eastAsia="Times New Roman" w:hAnsi="Times New Roman" w:cs="Times New Roman"/>
          <w:sz w:val="24"/>
          <w:szCs w:val="24"/>
        </w:rPr>
        <w:t>, and how</w:t>
      </w:r>
      <w:r w:rsidR="2351F90A" w:rsidRPr="7B9C1971">
        <w:rPr>
          <w:rFonts w:ascii="Times New Roman" w:eastAsia="Times New Roman" w:hAnsi="Times New Roman" w:cs="Times New Roman"/>
          <w:sz w:val="24"/>
          <w:szCs w:val="24"/>
        </w:rPr>
        <w:t xml:space="preserve"> we </w:t>
      </w:r>
      <w:r w:rsidR="377C2A88" w:rsidRPr="7B9C1971">
        <w:rPr>
          <w:rFonts w:ascii="Times New Roman" w:eastAsia="Times New Roman" w:hAnsi="Times New Roman" w:cs="Times New Roman"/>
          <w:sz w:val="24"/>
          <w:szCs w:val="24"/>
        </w:rPr>
        <w:t>approach</w:t>
      </w:r>
      <w:r w:rsidRPr="7B9C1971">
        <w:rPr>
          <w:rFonts w:ascii="Times New Roman" w:eastAsia="Times New Roman" w:hAnsi="Times New Roman" w:cs="Times New Roman"/>
          <w:sz w:val="24"/>
          <w:szCs w:val="24"/>
        </w:rPr>
        <w:t xml:space="preserve"> “prevention” of behavioral health</w:t>
      </w:r>
      <w:r w:rsidR="377C2A88" w:rsidRPr="7B9C1971">
        <w:rPr>
          <w:rFonts w:ascii="Times New Roman" w:eastAsia="Times New Roman" w:hAnsi="Times New Roman" w:cs="Times New Roman"/>
          <w:sz w:val="24"/>
          <w:szCs w:val="24"/>
        </w:rPr>
        <w:t xml:space="preserve"> </w:t>
      </w:r>
      <w:r w:rsidR="65CEFC76" w:rsidRPr="7B9C1971">
        <w:rPr>
          <w:rFonts w:ascii="Times New Roman" w:eastAsia="Times New Roman" w:hAnsi="Times New Roman" w:cs="Times New Roman"/>
          <w:sz w:val="24"/>
          <w:szCs w:val="24"/>
        </w:rPr>
        <w:t xml:space="preserve">issues </w:t>
      </w:r>
      <w:r w:rsidR="377C2A88" w:rsidRPr="7B9C1971">
        <w:rPr>
          <w:rFonts w:ascii="Times New Roman" w:eastAsia="Times New Roman" w:hAnsi="Times New Roman" w:cs="Times New Roman"/>
          <w:sz w:val="24"/>
          <w:szCs w:val="24"/>
        </w:rPr>
        <w:t xml:space="preserve">including the three main levels of prevention </w:t>
      </w:r>
      <w:r w:rsidR="65CEFC76" w:rsidRPr="7B9C1971">
        <w:rPr>
          <w:rFonts w:ascii="Times New Roman" w:eastAsia="Times New Roman" w:hAnsi="Times New Roman" w:cs="Times New Roman"/>
          <w:sz w:val="24"/>
          <w:szCs w:val="24"/>
        </w:rPr>
        <w:t>(</w:t>
      </w:r>
      <w:r w:rsidR="087D1A44" w:rsidRPr="7B9C1971">
        <w:rPr>
          <w:rFonts w:ascii="Times New Roman" w:eastAsia="Times New Roman" w:hAnsi="Times New Roman" w:cs="Times New Roman"/>
          <w:sz w:val="24"/>
          <w:szCs w:val="24"/>
        </w:rPr>
        <w:t xml:space="preserve">primary, secondary, and tertiary) </w:t>
      </w:r>
      <w:r w:rsidR="377C2A88" w:rsidRPr="7B9C1971">
        <w:rPr>
          <w:rFonts w:ascii="Times New Roman" w:eastAsia="Times New Roman" w:hAnsi="Times New Roman" w:cs="Times New Roman"/>
          <w:sz w:val="24"/>
          <w:szCs w:val="24"/>
        </w:rPr>
        <w:t>a</w:t>
      </w:r>
      <w:r w:rsidR="5E33DF7E" w:rsidRPr="7B9C1971">
        <w:rPr>
          <w:rFonts w:ascii="Times New Roman" w:eastAsia="Times New Roman" w:hAnsi="Times New Roman" w:cs="Times New Roman"/>
          <w:sz w:val="24"/>
          <w:szCs w:val="24"/>
        </w:rPr>
        <w:t>s well as</w:t>
      </w:r>
      <w:r w:rsidR="377C2A88" w:rsidRPr="7B9C1971">
        <w:rPr>
          <w:rFonts w:ascii="Times New Roman" w:eastAsia="Times New Roman" w:hAnsi="Times New Roman" w:cs="Times New Roman"/>
          <w:sz w:val="24"/>
          <w:szCs w:val="24"/>
        </w:rPr>
        <w:t xml:space="preserve"> </w:t>
      </w:r>
      <w:r w:rsidR="65CEFC76" w:rsidRPr="7B9C1971">
        <w:rPr>
          <w:rFonts w:ascii="Times New Roman" w:eastAsia="Times New Roman" w:hAnsi="Times New Roman" w:cs="Times New Roman"/>
          <w:sz w:val="24"/>
          <w:szCs w:val="24"/>
        </w:rPr>
        <w:t>the three categories on the behavioral health continuum</w:t>
      </w:r>
      <w:r w:rsidR="5E33DF7E" w:rsidRPr="7B9C1971">
        <w:rPr>
          <w:rFonts w:ascii="Times New Roman" w:eastAsia="Times New Roman" w:hAnsi="Times New Roman" w:cs="Times New Roman"/>
          <w:sz w:val="24"/>
          <w:szCs w:val="24"/>
        </w:rPr>
        <w:t xml:space="preserve"> (universal, selected, and indica</w:t>
      </w:r>
      <w:r w:rsidR="5E33DF7E" w:rsidRPr="7B9C1971">
        <w:rPr>
          <w:rFonts w:ascii="Times New Roman" w:hAnsi="Times New Roman" w:cs="Times New Roman"/>
          <w:sz w:val="24"/>
          <w:szCs w:val="24"/>
        </w:rPr>
        <w:t>ted)</w:t>
      </w:r>
      <w:r w:rsidR="65CEFC76" w:rsidRPr="7B9C1971">
        <w:rPr>
          <w:rFonts w:ascii="Times New Roman" w:hAnsi="Times New Roman" w:cs="Times New Roman"/>
          <w:sz w:val="24"/>
          <w:szCs w:val="24"/>
        </w:rPr>
        <w:t>.</w:t>
      </w:r>
    </w:p>
    <w:p w14:paraId="388EA85A" w14:textId="77777777" w:rsidR="00F44DD1" w:rsidRDefault="00F44DD1" w:rsidP="00373EBD">
      <w:pPr>
        <w:widowControl/>
        <w:autoSpaceDE/>
        <w:autoSpaceDN/>
        <w:jc w:val="both"/>
        <w:rPr>
          <w:rFonts w:ascii="Times New Roman" w:hAnsi="Times New Roman" w:cs="Times New Roman"/>
          <w:sz w:val="24"/>
          <w:szCs w:val="24"/>
        </w:rPr>
      </w:pPr>
    </w:p>
    <w:p w14:paraId="50CF8F01" w14:textId="77777777" w:rsidR="009827B9" w:rsidRDefault="009827B9" w:rsidP="00373EBD">
      <w:pPr>
        <w:widowControl/>
        <w:autoSpaceDE/>
        <w:autoSpaceDN/>
        <w:jc w:val="both"/>
        <w:rPr>
          <w:rFonts w:ascii="Times New Roman" w:hAnsi="Times New Roman" w:cs="Times New Roman"/>
          <w:b/>
          <w:bCs/>
          <w:sz w:val="24"/>
          <w:szCs w:val="24"/>
        </w:rPr>
      </w:pPr>
    </w:p>
    <w:p w14:paraId="295B8EA4" w14:textId="77777777" w:rsidR="009827B9" w:rsidRDefault="009827B9" w:rsidP="00373EBD">
      <w:pPr>
        <w:widowControl/>
        <w:autoSpaceDE/>
        <w:autoSpaceDN/>
        <w:jc w:val="both"/>
        <w:rPr>
          <w:rFonts w:ascii="Times New Roman" w:hAnsi="Times New Roman" w:cs="Times New Roman"/>
          <w:b/>
          <w:bCs/>
          <w:sz w:val="24"/>
          <w:szCs w:val="24"/>
        </w:rPr>
      </w:pPr>
    </w:p>
    <w:p w14:paraId="760CEF9E" w14:textId="5E276BB3" w:rsidR="00130B7A" w:rsidRPr="00130B7A" w:rsidRDefault="30C4294E" w:rsidP="00373EBD">
      <w:pPr>
        <w:widowControl/>
        <w:autoSpaceDE/>
        <w:autoSpaceDN/>
        <w:jc w:val="both"/>
        <w:rPr>
          <w:rFonts w:ascii="Times New Roman" w:hAnsi="Times New Roman" w:cs="Times New Roman"/>
          <w:b/>
          <w:bCs/>
          <w:sz w:val="24"/>
          <w:szCs w:val="24"/>
        </w:rPr>
      </w:pPr>
      <w:r w:rsidRPr="4ED38231">
        <w:rPr>
          <w:rFonts w:ascii="Times New Roman" w:hAnsi="Times New Roman" w:cs="Times New Roman"/>
          <w:b/>
          <w:bCs/>
          <w:sz w:val="24"/>
          <w:szCs w:val="24"/>
        </w:rPr>
        <w:lastRenderedPageBreak/>
        <w:t>Legislative Mandate</w:t>
      </w:r>
    </w:p>
    <w:p w14:paraId="478287D0" w14:textId="7DC913BA" w:rsidR="00130B7A" w:rsidRDefault="047FD566" w:rsidP="4ED38231">
      <w:pPr>
        <w:widowControl/>
        <w:autoSpaceDE/>
        <w:autoSpaceDN/>
        <w:rPr>
          <w:rFonts w:ascii="Times New Roman" w:hAnsi="Times New Roman" w:cs="Times New Roman"/>
          <w:sz w:val="24"/>
          <w:szCs w:val="24"/>
        </w:rPr>
      </w:pPr>
      <w:r w:rsidRPr="4ED38231">
        <w:rPr>
          <w:rFonts w:ascii="Times New Roman" w:hAnsi="Times New Roman" w:cs="Times New Roman"/>
          <w:sz w:val="24"/>
          <w:szCs w:val="24"/>
        </w:rPr>
        <w:t>This office was established under MGL Chapte</w:t>
      </w:r>
      <w:r w:rsidR="37975689" w:rsidRPr="4ED38231">
        <w:rPr>
          <w:rFonts w:ascii="Times New Roman" w:hAnsi="Times New Roman" w:cs="Times New Roman"/>
          <w:sz w:val="24"/>
          <w:szCs w:val="24"/>
        </w:rPr>
        <w:t>r</w:t>
      </w:r>
      <w:r w:rsidR="5A96A493" w:rsidRPr="4ED38231">
        <w:rPr>
          <w:rFonts w:ascii="Times New Roman" w:hAnsi="Times New Roman" w:cs="Times New Roman"/>
          <w:sz w:val="24"/>
          <w:szCs w:val="24"/>
        </w:rPr>
        <w:t xml:space="preserve"> </w:t>
      </w:r>
      <w:r w:rsidRPr="4ED38231">
        <w:rPr>
          <w:rFonts w:ascii="Times New Roman" w:hAnsi="Times New Roman" w:cs="Times New Roman"/>
          <w:sz w:val="24"/>
          <w:szCs w:val="24"/>
        </w:rPr>
        <w:t>177</w:t>
      </w:r>
      <w:r w:rsidR="737A27B5" w:rsidRPr="4ED38231">
        <w:rPr>
          <w:rFonts w:ascii="Times New Roman" w:hAnsi="Times New Roman" w:cs="Times New Roman"/>
          <w:sz w:val="24"/>
          <w:szCs w:val="24"/>
        </w:rPr>
        <w:t xml:space="preserve"> </w:t>
      </w:r>
      <w:r w:rsidRPr="4ED38231">
        <w:rPr>
          <w:rFonts w:ascii="Times New Roman" w:hAnsi="Times New Roman" w:cs="Times New Roman"/>
          <w:sz w:val="24"/>
          <w:szCs w:val="24"/>
        </w:rPr>
        <w:t>Sec</w:t>
      </w:r>
      <w:r w:rsidR="2EBEFD3C" w:rsidRPr="4ED38231">
        <w:rPr>
          <w:rFonts w:ascii="Times New Roman" w:hAnsi="Times New Roman" w:cs="Times New Roman"/>
          <w:sz w:val="24"/>
          <w:szCs w:val="24"/>
        </w:rPr>
        <w:t xml:space="preserve"> </w:t>
      </w:r>
      <w:r w:rsidRPr="4ED38231">
        <w:rPr>
          <w:rFonts w:ascii="Times New Roman" w:hAnsi="Times New Roman" w:cs="Times New Roman"/>
          <w:sz w:val="24"/>
          <w:szCs w:val="24"/>
        </w:rPr>
        <w:t>.4</w:t>
      </w:r>
      <w:r w:rsidR="3FF9BE34" w:rsidRPr="4ED38231">
        <w:rPr>
          <w:rFonts w:ascii="Times New Roman" w:hAnsi="Times New Roman" w:cs="Times New Roman"/>
          <w:sz w:val="24"/>
          <w:szCs w:val="24"/>
        </w:rPr>
        <w:t xml:space="preserve"> </w:t>
      </w:r>
      <w:r w:rsidRPr="4ED38231">
        <w:rPr>
          <w:rFonts w:ascii="Times New Roman" w:hAnsi="Times New Roman" w:cs="Times New Roman"/>
          <w:sz w:val="24"/>
          <w:szCs w:val="24"/>
        </w:rPr>
        <w:t>(</w:t>
      </w:r>
      <w:hyperlink r:id="rId14" w:history="1">
        <w:r w:rsidR="00373EBD" w:rsidRPr="009D24DE">
          <w:rPr>
            <w:rStyle w:val="Hyperlink"/>
            <w:rFonts w:ascii="Times New Roman" w:eastAsia="Times New Roman" w:hAnsi="Times New Roman" w:cs="Times New Roman"/>
            <w:sz w:val="24"/>
            <w:szCs w:val="24"/>
          </w:rPr>
          <w:t>https://malegislature.gov/Laws/SessionLaws/Acts/2022/Chapter177</w:t>
        </w:r>
      </w:hyperlink>
      <w:r w:rsidR="00373EBD">
        <w:rPr>
          <w:rFonts w:ascii="Times New Roman" w:eastAsia="Times New Roman" w:hAnsi="Times New Roman" w:cs="Times New Roman"/>
          <w:sz w:val="24"/>
          <w:szCs w:val="24"/>
        </w:rPr>
        <w:t>)</w:t>
      </w:r>
      <w:r w:rsidRPr="4ED38231">
        <w:rPr>
          <w:rFonts w:ascii="Times New Roman" w:hAnsi="Times New Roman" w:cs="Times New Roman"/>
          <w:sz w:val="24"/>
          <w:szCs w:val="24"/>
        </w:rPr>
        <w:t xml:space="preserve"> </w:t>
      </w:r>
    </w:p>
    <w:p w14:paraId="4A562F0B" w14:textId="77777777" w:rsidR="00373EBD" w:rsidRPr="00130B7A" w:rsidRDefault="00373EBD" w:rsidP="4ED38231">
      <w:pPr>
        <w:widowControl/>
        <w:autoSpaceDE/>
        <w:autoSpaceDN/>
        <w:rPr>
          <w:rFonts w:ascii="Times New Roman" w:hAnsi="Times New Roman" w:cs="Times New Roman"/>
          <w:sz w:val="24"/>
          <w:szCs w:val="24"/>
        </w:rPr>
      </w:pPr>
    </w:p>
    <w:p w14:paraId="5C0A72B8" w14:textId="7EC3810A" w:rsidR="352133D9" w:rsidRDefault="30F39234" w:rsidP="00373EBD">
      <w:pPr>
        <w:widowControl/>
        <w:jc w:val="both"/>
        <w:rPr>
          <w:rFonts w:ascii="Times New Roman" w:hAnsi="Times New Roman" w:cs="Times New Roman"/>
          <w:b/>
          <w:bCs/>
          <w:sz w:val="24"/>
          <w:szCs w:val="24"/>
        </w:rPr>
      </w:pPr>
      <w:r w:rsidRPr="7B9C1971">
        <w:rPr>
          <w:rFonts w:ascii="Times New Roman" w:hAnsi="Times New Roman" w:cs="Times New Roman"/>
          <w:b/>
          <w:bCs/>
          <w:sz w:val="24"/>
          <w:szCs w:val="24"/>
        </w:rPr>
        <w:t>Vision Statement</w:t>
      </w:r>
    </w:p>
    <w:p w14:paraId="403E69D1" w14:textId="048410C2" w:rsidR="7B9C1971" w:rsidRDefault="7B9C1971" w:rsidP="7B9C1971">
      <w:pPr>
        <w:widowControl/>
        <w:jc w:val="both"/>
        <w:rPr>
          <w:rFonts w:ascii="Times New Roman" w:hAnsi="Times New Roman" w:cs="Times New Roman"/>
          <w:b/>
          <w:bCs/>
          <w:sz w:val="24"/>
          <w:szCs w:val="24"/>
        </w:rPr>
      </w:pPr>
    </w:p>
    <w:p w14:paraId="52A30CB7" w14:textId="3BC90E40" w:rsidR="352133D9" w:rsidRDefault="352133D9" w:rsidP="00411072">
      <w:pPr>
        <w:widowControl/>
        <w:jc w:val="both"/>
      </w:pPr>
      <w:r w:rsidRPr="6C9D72C6">
        <w:rPr>
          <w:rFonts w:ascii="Times New Roman" w:hAnsi="Times New Roman" w:cs="Times New Roman"/>
          <w:sz w:val="24"/>
          <w:szCs w:val="24"/>
        </w:rPr>
        <w:t>Our vision is a thriving and resilient Commonwealth where behavioral health promotion and prevention are fully integrated into every aspect of communit</w:t>
      </w:r>
      <w:r w:rsidR="2A07E598" w:rsidRPr="6C9D72C6">
        <w:rPr>
          <w:rFonts w:ascii="Times New Roman" w:hAnsi="Times New Roman" w:cs="Times New Roman"/>
          <w:sz w:val="24"/>
          <w:szCs w:val="24"/>
        </w:rPr>
        <w:t>y</w:t>
      </w:r>
      <w:r w:rsidRPr="6C9D72C6">
        <w:rPr>
          <w:rFonts w:ascii="Times New Roman" w:hAnsi="Times New Roman" w:cs="Times New Roman"/>
          <w:sz w:val="24"/>
          <w:szCs w:val="24"/>
        </w:rPr>
        <w:t>, fostering a culture of well-being, health equity, and empowerment where all can engage fully in life.</w:t>
      </w:r>
    </w:p>
    <w:p w14:paraId="4289E395" w14:textId="62E65449" w:rsidR="4924CD67" w:rsidRDefault="4924CD67" w:rsidP="00411072">
      <w:pPr>
        <w:widowControl/>
        <w:jc w:val="both"/>
        <w:rPr>
          <w:rFonts w:ascii="Times New Roman" w:hAnsi="Times New Roman" w:cs="Times New Roman"/>
          <w:sz w:val="24"/>
          <w:szCs w:val="24"/>
        </w:rPr>
      </w:pPr>
    </w:p>
    <w:p w14:paraId="1D43C7FD" w14:textId="092CEE71" w:rsidR="352133D9" w:rsidRDefault="30F39234" w:rsidP="00373EBD">
      <w:pPr>
        <w:widowControl/>
        <w:jc w:val="both"/>
        <w:rPr>
          <w:rFonts w:ascii="Times New Roman" w:hAnsi="Times New Roman" w:cs="Times New Roman"/>
          <w:b/>
          <w:bCs/>
          <w:sz w:val="24"/>
          <w:szCs w:val="24"/>
        </w:rPr>
      </w:pPr>
      <w:r w:rsidRPr="7B9C1971">
        <w:rPr>
          <w:rFonts w:ascii="Times New Roman" w:hAnsi="Times New Roman" w:cs="Times New Roman"/>
          <w:b/>
          <w:bCs/>
          <w:sz w:val="24"/>
          <w:szCs w:val="24"/>
        </w:rPr>
        <w:t>Mission Statement</w:t>
      </w:r>
    </w:p>
    <w:p w14:paraId="5EED8D83" w14:textId="27E5700D" w:rsidR="7B9C1971" w:rsidRDefault="7B9C1971" w:rsidP="7B9C1971">
      <w:pPr>
        <w:widowControl/>
        <w:jc w:val="both"/>
        <w:rPr>
          <w:rFonts w:ascii="Times New Roman" w:hAnsi="Times New Roman" w:cs="Times New Roman"/>
          <w:b/>
          <w:bCs/>
          <w:sz w:val="24"/>
          <w:szCs w:val="24"/>
        </w:rPr>
      </w:pPr>
    </w:p>
    <w:p w14:paraId="6E2CFB16" w14:textId="2BA9D1ED" w:rsidR="352133D9" w:rsidRDefault="6993FB49" w:rsidP="4ED38231">
      <w:pPr>
        <w:widowControl/>
        <w:jc w:val="both"/>
      </w:pPr>
      <w:r w:rsidRPr="6C9D72C6">
        <w:rPr>
          <w:rFonts w:ascii="Times New Roman" w:hAnsi="Times New Roman" w:cs="Times New Roman"/>
          <w:sz w:val="24"/>
          <w:szCs w:val="24"/>
        </w:rPr>
        <w:t xml:space="preserve">Our mission is to promote behavioral health and wellness </w:t>
      </w:r>
      <w:r w:rsidR="72507B9D" w:rsidRPr="6C9D72C6">
        <w:rPr>
          <w:rFonts w:ascii="Times New Roman" w:hAnsi="Times New Roman" w:cs="Times New Roman"/>
          <w:sz w:val="24"/>
          <w:szCs w:val="24"/>
        </w:rPr>
        <w:t>with</w:t>
      </w:r>
      <w:r w:rsidRPr="6C9D72C6">
        <w:rPr>
          <w:rFonts w:ascii="Times New Roman" w:hAnsi="Times New Roman" w:cs="Times New Roman"/>
          <w:sz w:val="24"/>
          <w:szCs w:val="24"/>
        </w:rPr>
        <w:t xml:space="preserve"> the Commonwealth’s residents. We are committed to statewide coordination and implementation of innovative, evidence-informed, data-driven, and trauma-informed strategies to advance behavioral health prevention. We aim to eliminate stigma, racial discrimination, and social inequities to strengthen the Commonwealth’s overall quality of life</w:t>
      </w:r>
      <w:r w:rsidR="352133D9" w:rsidRPr="6C9D72C6">
        <w:rPr>
          <w:rFonts w:ascii="Times New Roman" w:hAnsi="Times New Roman" w:cs="Times New Roman"/>
          <w:sz w:val="24"/>
          <w:szCs w:val="24"/>
        </w:rPr>
        <w:t>.</w:t>
      </w:r>
    </w:p>
    <w:p w14:paraId="448D75A8" w14:textId="54594EE1" w:rsidR="4924CD67" w:rsidRDefault="4924CD67" w:rsidP="00411072">
      <w:pPr>
        <w:widowControl/>
        <w:jc w:val="both"/>
        <w:rPr>
          <w:rFonts w:ascii="Times New Roman" w:hAnsi="Times New Roman" w:cs="Times New Roman"/>
          <w:sz w:val="24"/>
          <w:szCs w:val="24"/>
        </w:rPr>
      </w:pPr>
    </w:p>
    <w:p w14:paraId="044A724D" w14:textId="07B0AF6B" w:rsidR="352133D9" w:rsidRDefault="30F39234" w:rsidP="00373EBD">
      <w:pPr>
        <w:widowControl/>
        <w:jc w:val="both"/>
        <w:rPr>
          <w:rFonts w:ascii="Times New Roman" w:hAnsi="Times New Roman" w:cs="Times New Roman"/>
          <w:b/>
          <w:bCs/>
          <w:sz w:val="24"/>
          <w:szCs w:val="24"/>
        </w:rPr>
      </w:pPr>
      <w:r w:rsidRPr="7B9C1971">
        <w:rPr>
          <w:rFonts w:ascii="Times New Roman" w:hAnsi="Times New Roman" w:cs="Times New Roman"/>
          <w:b/>
          <w:bCs/>
          <w:sz w:val="24"/>
          <w:szCs w:val="24"/>
        </w:rPr>
        <w:t>Health Equity Statement</w:t>
      </w:r>
    </w:p>
    <w:p w14:paraId="56092231" w14:textId="4852BA1B" w:rsidR="7B9C1971" w:rsidRDefault="7B9C1971" w:rsidP="7B9C1971">
      <w:pPr>
        <w:widowControl/>
        <w:jc w:val="both"/>
        <w:rPr>
          <w:rFonts w:ascii="Times New Roman" w:hAnsi="Times New Roman" w:cs="Times New Roman"/>
          <w:b/>
          <w:bCs/>
          <w:sz w:val="24"/>
          <w:szCs w:val="24"/>
        </w:rPr>
      </w:pPr>
    </w:p>
    <w:p w14:paraId="7EAC94CE" w14:textId="30B8E4B1" w:rsidR="4924CD67" w:rsidRDefault="352133D9" w:rsidP="00411072">
      <w:pPr>
        <w:widowControl/>
        <w:jc w:val="both"/>
        <w:rPr>
          <w:rFonts w:ascii="Times New Roman" w:hAnsi="Times New Roman" w:cs="Times New Roman"/>
          <w:sz w:val="24"/>
          <w:szCs w:val="24"/>
        </w:rPr>
      </w:pPr>
      <w:r w:rsidRPr="4ED38231">
        <w:rPr>
          <w:rFonts w:ascii="Times New Roman" w:hAnsi="Times New Roman" w:cs="Times New Roman"/>
          <w:sz w:val="24"/>
          <w:szCs w:val="24"/>
        </w:rPr>
        <w:t>We are committed to ensuring fair and just pathways for behavioral health promotion and prevention initiatives for all, centering those with historically marginalized identities, including people who identify as Black, Indigenous, and people of color (BIPOC), people with disabilities, people who are incarcerated, veterans, LGBTQ+, and non-English speaking individuals. We prioritize accessibility, timeliness, affordability, cultural sensitivity, high-quality care, and eliminating inequities through community engagement, trauma-informed initiatives, and data-driven approaches. We advocate for policies that support behavioral health equity for all.</w:t>
      </w:r>
      <w:r w:rsidR="00DC02EC" w:rsidRPr="4ED38231">
        <w:rPr>
          <w:rFonts w:ascii="Times New Roman" w:hAnsi="Times New Roman" w:cs="Times New Roman"/>
          <w:sz w:val="24"/>
          <w:szCs w:val="24"/>
        </w:rPr>
        <w:t xml:space="preserve"> </w:t>
      </w:r>
    </w:p>
    <w:p w14:paraId="3175EC74" w14:textId="7233ECAD" w:rsidR="4ED38231" w:rsidRDefault="4ED38231" w:rsidP="4ED38231">
      <w:pPr>
        <w:widowControl/>
        <w:jc w:val="both"/>
        <w:rPr>
          <w:rFonts w:ascii="Times New Roman" w:hAnsi="Times New Roman" w:cs="Times New Roman"/>
        </w:rPr>
      </w:pPr>
    </w:p>
    <w:p w14:paraId="2C8C57C6" w14:textId="78B8DC08" w:rsidR="6E64E0A4" w:rsidRPr="00E35635" w:rsidRDefault="6E64E0A4" w:rsidP="00E35635">
      <w:pPr>
        <w:pStyle w:val="ListParagraph"/>
        <w:widowControl/>
        <w:numPr>
          <w:ilvl w:val="0"/>
          <w:numId w:val="13"/>
        </w:numPr>
        <w:rPr>
          <w:rFonts w:ascii="Times New Roman" w:eastAsia="Times New Roman" w:hAnsi="Times New Roman" w:cs="Times New Roman"/>
          <w:b/>
          <w:bCs/>
        </w:rPr>
      </w:pPr>
      <w:r w:rsidRPr="00E35635">
        <w:rPr>
          <w:rFonts w:ascii="Times New Roman" w:eastAsia="Times New Roman" w:hAnsi="Times New Roman" w:cs="Times New Roman"/>
          <w:b/>
          <w:bCs/>
          <w:sz w:val="24"/>
          <w:szCs w:val="24"/>
        </w:rPr>
        <w:t xml:space="preserve">A Comprehensive Multi-Level Approach to </w:t>
      </w:r>
      <w:r w:rsidR="00D9180B">
        <w:rPr>
          <w:rFonts w:ascii="Times New Roman" w:eastAsia="Times New Roman" w:hAnsi="Times New Roman" w:cs="Times New Roman"/>
          <w:b/>
          <w:bCs/>
          <w:sz w:val="24"/>
          <w:szCs w:val="24"/>
        </w:rPr>
        <w:t xml:space="preserve">Behavioral Health </w:t>
      </w:r>
      <w:r w:rsidRPr="00E35635">
        <w:rPr>
          <w:rFonts w:ascii="Times New Roman" w:eastAsia="Times New Roman" w:hAnsi="Times New Roman" w:cs="Times New Roman"/>
          <w:b/>
          <w:bCs/>
          <w:sz w:val="24"/>
          <w:szCs w:val="24"/>
        </w:rPr>
        <w:t>Prevention and Promotion</w:t>
      </w:r>
      <w:r w:rsidR="00D9180B">
        <w:rPr>
          <w:rFonts w:ascii="Times New Roman" w:eastAsia="Times New Roman" w:hAnsi="Times New Roman" w:cs="Times New Roman"/>
          <w:b/>
          <w:bCs/>
          <w:sz w:val="24"/>
          <w:szCs w:val="24"/>
        </w:rPr>
        <w:t xml:space="preserve"> (Definitions)</w:t>
      </w:r>
    </w:p>
    <w:p w14:paraId="5BE97709" w14:textId="5710DEB9" w:rsidR="7B9C1971" w:rsidRDefault="7B9C1971" w:rsidP="7B9C1971">
      <w:pPr>
        <w:widowControl/>
        <w:jc w:val="both"/>
        <w:rPr>
          <w:rFonts w:ascii="Times New Roman" w:hAnsi="Times New Roman" w:cs="Times New Roman"/>
          <w:b/>
          <w:bCs/>
          <w:sz w:val="24"/>
          <w:szCs w:val="24"/>
        </w:rPr>
      </w:pPr>
    </w:p>
    <w:p w14:paraId="4EFBE14E" w14:textId="5CEDB0C9" w:rsidR="007B2AFF" w:rsidRPr="00DB234D" w:rsidRDefault="007B2AFF" w:rsidP="4ED38231">
      <w:pPr>
        <w:widowControl/>
        <w:jc w:val="both"/>
        <w:rPr>
          <w:rFonts w:ascii="Times New Roman" w:hAnsi="Times New Roman" w:cs="Times New Roman"/>
          <w:b/>
          <w:bCs/>
          <w:sz w:val="24"/>
          <w:szCs w:val="24"/>
        </w:rPr>
      </w:pPr>
      <w:r w:rsidRPr="00DB234D">
        <w:rPr>
          <w:rFonts w:ascii="Times New Roman" w:hAnsi="Times New Roman" w:cs="Times New Roman"/>
          <w:b/>
          <w:bCs/>
          <w:sz w:val="24"/>
          <w:szCs w:val="24"/>
        </w:rPr>
        <w:t>Promotion of Behavioral Health</w:t>
      </w:r>
    </w:p>
    <w:p w14:paraId="7A92AD34" w14:textId="2C86DF4C" w:rsidR="00DB234D" w:rsidRDefault="00DB234D" w:rsidP="4ED38231">
      <w:pPr>
        <w:widowControl/>
        <w:jc w:val="both"/>
        <w:rPr>
          <w:rFonts w:ascii="Times New Roman" w:hAnsi="Times New Roman" w:cs="Times New Roman"/>
          <w:sz w:val="24"/>
          <w:szCs w:val="24"/>
        </w:rPr>
      </w:pPr>
      <w:r w:rsidRPr="4ED38231">
        <w:rPr>
          <w:rFonts w:ascii="Times New Roman" w:hAnsi="Times New Roman" w:cs="Times New Roman"/>
          <w:sz w:val="24"/>
          <w:szCs w:val="24"/>
        </w:rPr>
        <w:t>Promotion involves activities and strategies designed to enhance the mental well-being of individuals and communities, thereby improving their overall quality of life. This includes fostering environments that support mental health, encouraging healthy lifestyles, and reducing stigma associated with mental health issues.</w:t>
      </w:r>
    </w:p>
    <w:p w14:paraId="39590ED5" w14:textId="77777777" w:rsidR="0089540C" w:rsidRPr="00CA131B" w:rsidRDefault="0089540C" w:rsidP="4ED38231">
      <w:pPr>
        <w:widowControl/>
        <w:jc w:val="both"/>
        <w:rPr>
          <w:rFonts w:ascii="Times New Roman" w:hAnsi="Times New Roman" w:cs="Times New Roman"/>
          <w:b/>
          <w:bCs/>
          <w:sz w:val="24"/>
          <w:szCs w:val="24"/>
        </w:rPr>
      </w:pPr>
    </w:p>
    <w:p w14:paraId="7073BBD7" w14:textId="289AD646" w:rsidR="00DB234D" w:rsidRPr="00CA131B" w:rsidRDefault="00367FC0" w:rsidP="00411072">
      <w:pPr>
        <w:widowControl/>
        <w:jc w:val="both"/>
        <w:rPr>
          <w:rFonts w:ascii="Times New Roman" w:hAnsi="Times New Roman" w:cs="Times New Roman"/>
          <w:b/>
          <w:bCs/>
          <w:sz w:val="24"/>
          <w:szCs w:val="24"/>
        </w:rPr>
      </w:pPr>
      <w:r w:rsidRPr="00CA131B">
        <w:rPr>
          <w:rFonts w:ascii="Times New Roman" w:hAnsi="Times New Roman" w:cs="Times New Roman"/>
          <w:b/>
          <w:bCs/>
          <w:sz w:val="24"/>
          <w:szCs w:val="24"/>
        </w:rPr>
        <w:t>Prevention of Behavioral Health D</w:t>
      </w:r>
      <w:r w:rsidR="00795E73" w:rsidRPr="00CA131B">
        <w:rPr>
          <w:rFonts w:ascii="Times New Roman" w:hAnsi="Times New Roman" w:cs="Times New Roman"/>
          <w:b/>
          <w:bCs/>
          <w:sz w:val="24"/>
          <w:szCs w:val="24"/>
        </w:rPr>
        <w:t>isorder</w:t>
      </w:r>
      <w:r w:rsidR="00DA438A">
        <w:rPr>
          <w:rFonts w:ascii="Times New Roman" w:hAnsi="Times New Roman" w:cs="Times New Roman"/>
          <w:b/>
          <w:bCs/>
          <w:sz w:val="24"/>
          <w:szCs w:val="24"/>
        </w:rPr>
        <w:t>s</w:t>
      </w:r>
    </w:p>
    <w:p w14:paraId="42126035" w14:textId="07D50902" w:rsidR="00CA131B" w:rsidRDefault="00CA131B" w:rsidP="4ED38231">
      <w:pPr>
        <w:widowControl/>
        <w:jc w:val="both"/>
        <w:rPr>
          <w:rFonts w:ascii="Times New Roman" w:eastAsia="Times New Roman" w:hAnsi="Times New Roman" w:cs="Times New Roman"/>
          <w:sz w:val="24"/>
          <w:szCs w:val="24"/>
        </w:rPr>
      </w:pPr>
      <w:r w:rsidRPr="4ED38231">
        <w:rPr>
          <w:rFonts w:ascii="Times New Roman" w:hAnsi="Times New Roman" w:cs="Times New Roman"/>
          <w:sz w:val="24"/>
          <w:szCs w:val="24"/>
        </w:rPr>
        <w:t>Prevention refers to strategies, programs, and practices aimed at reducing the incidence of mental health disorders, substance use disorders, and other related issues. The goal is to prevent the onset of these conditions, reduce their impact, and promote overall mental well-being.​</w:t>
      </w:r>
      <w:r w:rsidR="33ED341C" w:rsidRPr="4ED38231">
        <w:rPr>
          <w:rFonts w:ascii="Times New Roman" w:hAnsi="Times New Roman" w:cs="Times New Roman"/>
          <w:sz w:val="24"/>
          <w:szCs w:val="24"/>
        </w:rPr>
        <w:t xml:space="preserve"> </w:t>
      </w:r>
      <w:r w:rsidR="33ED341C" w:rsidRPr="4ED38231">
        <w:rPr>
          <w:rFonts w:ascii="Times New Roman" w:eastAsia="Times New Roman" w:hAnsi="Times New Roman" w:cs="Times New Roman"/>
          <w:sz w:val="24"/>
          <w:szCs w:val="24"/>
        </w:rPr>
        <w:t xml:space="preserve">A behavioral health promotion framework emphasizes a holistic approach to enhancing mental, emotional, and behavioral well-being. It integrates prevention, early intervention, and treatment strategies to address the social determinants of health, such as socioeconomic status, community support, and access to care. By fostering resilience and promoting positive coping mechanisms, the framework seeks to empower individuals and communities to thrive. Central to this approach is the recognition of the importance of cultural competence, collaboration among stakeholders, and the use of </w:t>
      </w:r>
      <w:r w:rsidR="33ED341C" w:rsidRPr="4ED38231">
        <w:rPr>
          <w:rFonts w:ascii="Times New Roman" w:eastAsia="Times New Roman" w:hAnsi="Times New Roman" w:cs="Times New Roman"/>
          <w:sz w:val="24"/>
          <w:szCs w:val="24"/>
        </w:rPr>
        <w:lastRenderedPageBreak/>
        <w:t>evidence-based practices to reduce stigma and improve health equity. Ultimately, the goal is to create supportive environments that nurture mental health and prevent behavioral health issues before they arise.</w:t>
      </w:r>
    </w:p>
    <w:p w14:paraId="43E3B70F" w14:textId="77777777" w:rsidR="0089540C" w:rsidRDefault="0089540C" w:rsidP="4ED38231">
      <w:pPr>
        <w:widowControl/>
        <w:jc w:val="both"/>
        <w:rPr>
          <w:rFonts w:ascii="Times New Roman" w:eastAsia="Times New Roman" w:hAnsi="Times New Roman" w:cs="Times New Roman"/>
          <w:sz w:val="24"/>
          <w:szCs w:val="24"/>
        </w:rPr>
      </w:pPr>
    </w:p>
    <w:p w14:paraId="323FDC13" w14:textId="77777777" w:rsidR="0089540C" w:rsidRDefault="7D45F455" w:rsidP="0089540C">
      <w:pPr>
        <w:jc w:val="both"/>
      </w:pPr>
      <w:r w:rsidRPr="4ED38231">
        <w:rPr>
          <w:rFonts w:ascii="Times New Roman" w:eastAsia="Times New Roman" w:hAnsi="Times New Roman" w:cs="Times New Roman"/>
          <w:b/>
          <w:bCs/>
          <w:sz w:val="24"/>
          <w:szCs w:val="24"/>
        </w:rPr>
        <w:t>Primary Objective</w:t>
      </w:r>
    </w:p>
    <w:p w14:paraId="0FA69734" w14:textId="3DCE6685" w:rsidR="7D45F455" w:rsidRDefault="7D45F455" w:rsidP="0089540C">
      <w:pPr>
        <w:jc w:val="both"/>
        <w:rPr>
          <w:rFonts w:ascii="Times New Roman" w:eastAsia="Times New Roman" w:hAnsi="Times New Roman" w:cs="Times New Roman"/>
          <w:sz w:val="24"/>
          <w:szCs w:val="24"/>
        </w:rPr>
      </w:pPr>
      <w:r w:rsidRPr="4ED38231">
        <w:rPr>
          <w:rFonts w:ascii="Times New Roman" w:eastAsia="Times New Roman" w:hAnsi="Times New Roman" w:cs="Times New Roman"/>
          <w:sz w:val="24"/>
          <w:szCs w:val="24"/>
        </w:rPr>
        <w:t xml:space="preserve">The overarching goal is to: </w:t>
      </w:r>
      <w:r w:rsidR="0E8CC4B4" w:rsidRPr="4ED38231">
        <w:rPr>
          <w:rFonts w:ascii="Times New Roman" w:eastAsia="Times New Roman" w:hAnsi="Times New Roman" w:cs="Times New Roman"/>
          <w:sz w:val="24"/>
          <w:szCs w:val="24"/>
        </w:rPr>
        <w:t>p</w:t>
      </w:r>
      <w:r w:rsidRPr="4ED38231">
        <w:rPr>
          <w:rFonts w:ascii="Times New Roman" w:eastAsia="Times New Roman" w:hAnsi="Times New Roman" w:cs="Times New Roman"/>
          <w:sz w:val="24"/>
          <w:szCs w:val="24"/>
        </w:rPr>
        <w:t xml:space="preserve">revent the onset of behavioral health conditions, </w:t>
      </w:r>
      <w:r w:rsidR="5B6842B3" w:rsidRPr="4ED38231">
        <w:rPr>
          <w:rFonts w:ascii="Times New Roman" w:eastAsia="Times New Roman" w:hAnsi="Times New Roman" w:cs="Times New Roman"/>
          <w:sz w:val="24"/>
          <w:szCs w:val="24"/>
        </w:rPr>
        <w:t>r</w:t>
      </w:r>
      <w:r w:rsidRPr="4ED38231">
        <w:rPr>
          <w:rFonts w:ascii="Times New Roman" w:eastAsia="Times New Roman" w:hAnsi="Times New Roman" w:cs="Times New Roman"/>
          <w:sz w:val="24"/>
          <w:szCs w:val="24"/>
        </w:rPr>
        <w:t>educe the impact of existing conditions and promote overall mental well-being</w:t>
      </w:r>
    </w:p>
    <w:p w14:paraId="02A1E7A6" w14:textId="77777777" w:rsidR="0089540C" w:rsidRPr="0089540C" w:rsidRDefault="0089540C" w:rsidP="0089540C">
      <w:pPr>
        <w:jc w:val="both"/>
      </w:pPr>
    </w:p>
    <w:p w14:paraId="34645FFB" w14:textId="45F53502" w:rsidR="7D45F455" w:rsidRPr="0089540C" w:rsidRDefault="7D45F455" w:rsidP="4ED38231">
      <w:pPr>
        <w:spacing w:after="160"/>
        <w:jc w:val="both"/>
        <w:rPr>
          <w:u w:val="single"/>
        </w:rPr>
      </w:pPr>
      <w:r w:rsidRPr="0089540C">
        <w:rPr>
          <w:rFonts w:ascii="Times New Roman" w:eastAsia="Times New Roman" w:hAnsi="Times New Roman" w:cs="Times New Roman"/>
          <w:b/>
          <w:bCs/>
          <w:sz w:val="24"/>
          <w:szCs w:val="24"/>
          <w:u w:val="single"/>
        </w:rPr>
        <w:t>Key Prevention Levels</w:t>
      </w:r>
    </w:p>
    <w:p w14:paraId="6328EB65" w14:textId="76C6A280" w:rsidR="75E19B41" w:rsidRDefault="75E19B41" w:rsidP="4ED38231">
      <w:pPr>
        <w:jc w:val="both"/>
        <w:rPr>
          <w:rFonts w:ascii="Times New Roman" w:eastAsia="Times New Roman" w:hAnsi="Times New Roman" w:cs="Times New Roman"/>
          <w:sz w:val="24"/>
          <w:szCs w:val="24"/>
        </w:rPr>
      </w:pPr>
      <w:r w:rsidRPr="4ED38231">
        <w:rPr>
          <w:rFonts w:ascii="Times New Roman" w:eastAsia="Times New Roman" w:hAnsi="Times New Roman" w:cs="Times New Roman"/>
          <w:b/>
          <w:bCs/>
          <w:sz w:val="24"/>
          <w:szCs w:val="24"/>
        </w:rPr>
        <w:t>Primary Prevention</w:t>
      </w:r>
      <w:r w:rsidRPr="4ED38231">
        <w:rPr>
          <w:rFonts w:ascii="Times New Roman" w:eastAsia="Times New Roman" w:hAnsi="Times New Roman" w:cs="Times New Roman"/>
          <w:sz w:val="24"/>
          <w:szCs w:val="24"/>
        </w:rPr>
        <w:t xml:space="preserve"> focuses on preventing the initial occurrence of behavioral health issues. It aims to reduce the likelihood of mental health or substance use disorders by promoting healthy behaviors, fostering supportive environments, and addressing known risk factors. By encouraging resilience and mental wellness, primary prevention seeks to create conditions that reduce the risk of individuals developing behavioral health conditions in the first place.</w:t>
      </w:r>
    </w:p>
    <w:p w14:paraId="2F088E75" w14:textId="77777777" w:rsidR="0089540C" w:rsidRDefault="0089540C" w:rsidP="4ED38231">
      <w:pPr>
        <w:jc w:val="both"/>
        <w:rPr>
          <w:rFonts w:ascii="Times New Roman" w:eastAsia="Times New Roman" w:hAnsi="Times New Roman" w:cs="Times New Roman"/>
          <w:sz w:val="24"/>
          <w:szCs w:val="24"/>
        </w:rPr>
      </w:pPr>
    </w:p>
    <w:p w14:paraId="489E53D2" w14:textId="722CB84E" w:rsidR="75E19B41" w:rsidRDefault="75E19B41" w:rsidP="4ED38231">
      <w:pPr>
        <w:jc w:val="both"/>
        <w:rPr>
          <w:rFonts w:ascii="Times New Roman" w:eastAsia="Times New Roman" w:hAnsi="Times New Roman" w:cs="Times New Roman"/>
          <w:sz w:val="24"/>
          <w:szCs w:val="24"/>
        </w:rPr>
      </w:pPr>
      <w:r w:rsidRPr="4ED38231">
        <w:rPr>
          <w:rFonts w:ascii="Times New Roman" w:eastAsia="Times New Roman" w:hAnsi="Times New Roman" w:cs="Times New Roman"/>
          <w:b/>
          <w:bCs/>
          <w:sz w:val="24"/>
          <w:szCs w:val="24"/>
        </w:rPr>
        <w:t>Secondary Prevention</w:t>
      </w:r>
      <w:r w:rsidRPr="4ED38231">
        <w:rPr>
          <w:rFonts w:ascii="Times New Roman" w:eastAsia="Times New Roman" w:hAnsi="Times New Roman" w:cs="Times New Roman"/>
          <w:sz w:val="24"/>
          <w:szCs w:val="24"/>
        </w:rPr>
        <w:t xml:space="preserve"> targets early identification and intervention. This approach emphasizes the importance of screening programs that detect early signs of mental health or substance use issues. Through timely intervention services, secondary prevention aims to address symptoms before they escalate into more severe and chronic problems. The goal is to mitigate the impact of these conditions by intervening as early as possible, improving outcomes for those at risk.</w:t>
      </w:r>
    </w:p>
    <w:p w14:paraId="661ED504" w14:textId="243F6D62" w:rsidR="75E19B41" w:rsidRDefault="262F4D28" w:rsidP="4ED38231">
      <w:pPr>
        <w:spacing w:before="240" w:after="240"/>
        <w:jc w:val="both"/>
        <w:rPr>
          <w:rFonts w:ascii="Times New Roman" w:eastAsia="Times New Roman" w:hAnsi="Times New Roman" w:cs="Times New Roman"/>
          <w:sz w:val="24"/>
          <w:szCs w:val="24"/>
        </w:rPr>
      </w:pPr>
      <w:r w:rsidRPr="7B9C1971">
        <w:rPr>
          <w:rFonts w:ascii="Times New Roman" w:eastAsia="Times New Roman" w:hAnsi="Times New Roman" w:cs="Times New Roman"/>
          <w:b/>
          <w:bCs/>
          <w:sz w:val="24"/>
          <w:szCs w:val="24"/>
        </w:rPr>
        <w:t>Tertiary Prevention</w:t>
      </w:r>
      <w:r w:rsidRPr="7B9C1971">
        <w:rPr>
          <w:rFonts w:ascii="Times New Roman" w:eastAsia="Times New Roman" w:hAnsi="Times New Roman" w:cs="Times New Roman"/>
          <w:sz w:val="24"/>
          <w:szCs w:val="24"/>
        </w:rPr>
        <w:t xml:space="preserve"> focuses on managing and supporting individuals with established behavioral health conditions. The objective is to prevent further deterioration of their mental health, while improving their quality of life through ongoing treatment and support services. Tertiary prevention ensures that those with existing conditions receive the care they need to manage their symptoms and continue to lead fulfilling lives, promoting long-term recovery and well-being.</w:t>
      </w:r>
    </w:p>
    <w:p w14:paraId="565AE61E" w14:textId="174A8085" w:rsidR="29B85DC3" w:rsidRDefault="29B85DC3" w:rsidP="0089540C">
      <w:pPr>
        <w:jc w:val="both"/>
        <w:rPr>
          <w:rFonts w:ascii="Times New Roman" w:eastAsia="Times New Roman" w:hAnsi="Times New Roman" w:cs="Times New Roman"/>
          <w:sz w:val="24"/>
          <w:szCs w:val="24"/>
        </w:rPr>
      </w:pPr>
      <w:r w:rsidRPr="4ED38231">
        <w:rPr>
          <w:rFonts w:ascii="Times New Roman" w:eastAsia="Times New Roman" w:hAnsi="Times New Roman" w:cs="Times New Roman"/>
          <w:sz w:val="24"/>
          <w:szCs w:val="24"/>
        </w:rPr>
        <w:t xml:space="preserve">The </w:t>
      </w:r>
      <w:r w:rsidR="2C3476F1" w:rsidRPr="4ED38231">
        <w:rPr>
          <w:rFonts w:ascii="Times New Roman" w:eastAsia="Times New Roman" w:hAnsi="Times New Roman" w:cs="Times New Roman"/>
          <w:sz w:val="24"/>
          <w:szCs w:val="24"/>
        </w:rPr>
        <w:t>behavioral</w:t>
      </w:r>
      <w:r w:rsidRPr="4ED38231">
        <w:rPr>
          <w:rFonts w:ascii="Times New Roman" w:eastAsia="Times New Roman" w:hAnsi="Times New Roman" w:cs="Times New Roman"/>
          <w:sz w:val="24"/>
          <w:szCs w:val="24"/>
        </w:rPr>
        <w:t xml:space="preserve"> health intervention </w:t>
      </w:r>
      <w:r w:rsidR="287D7CAA" w:rsidRPr="4ED38231">
        <w:rPr>
          <w:rFonts w:ascii="Times New Roman" w:eastAsia="Times New Roman" w:hAnsi="Times New Roman" w:cs="Times New Roman"/>
          <w:sz w:val="24"/>
          <w:szCs w:val="24"/>
        </w:rPr>
        <w:t>c</w:t>
      </w:r>
      <w:r w:rsidRPr="4ED38231">
        <w:rPr>
          <w:rFonts w:ascii="Times New Roman" w:eastAsia="Times New Roman" w:hAnsi="Times New Roman" w:cs="Times New Roman"/>
          <w:sz w:val="24"/>
          <w:szCs w:val="24"/>
        </w:rPr>
        <w:t>ont</w:t>
      </w:r>
      <w:r w:rsidR="47397C7A" w:rsidRPr="4ED38231">
        <w:rPr>
          <w:rFonts w:ascii="Times New Roman" w:eastAsia="Times New Roman" w:hAnsi="Times New Roman" w:cs="Times New Roman"/>
          <w:sz w:val="24"/>
          <w:szCs w:val="24"/>
        </w:rPr>
        <w:t>i</w:t>
      </w:r>
      <w:r w:rsidR="2B079FA3" w:rsidRPr="4ED38231">
        <w:rPr>
          <w:rFonts w:ascii="Times New Roman" w:eastAsia="Times New Roman" w:hAnsi="Times New Roman" w:cs="Times New Roman"/>
          <w:sz w:val="24"/>
          <w:szCs w:val="24"/>
        </w:rPr>
        <w:t xml:space="preserve">nuum </w:t>
      </w:r>
      <w:r w:rsidRPr="4ED38231">
        <w:rPr>
          <w:rFonts w:ascii="Times New Roman" w:eastAsia="Times New Roman" w:hAnsi="Times New Roman" w:cs="Times New Roman"/>
          <w:sz w:val="24"/>
          <w:szCs w:val="24"/>
        </w:rPr>
        <w:t xml:space="preserve">categorizes prevention activities into three levels: </w:t>
      </w:r>
      <w:r w:rsidRPr="4ED38231">
        <w:rPr>
          <w:rFonts w:ascii="Times New Roman" w:eastAsia="Times New Roman" w:hAnsi="Times New Roman" w:cs="Times New Roman"/>
          <w:b/>
          <w:bCs/>
          <w:sz w:val="24"/>
          <w:szCs w:val="24"/>
        </w:rPr>
        <w:t>universal</w:t>
      </w:r>
      <w:r w:rsidRPr="4ED38231">
        <w:rPr>
          <w:rFonts w:ascii="Times New Roman" w:eastAsia="Times New Roman" w:hAnsi="Times New Roman" w:cs="Times New Roman"/>
          <w:sz w:val="24"/>
          <w:szCs w:val="24"/>
        </w:rPr>
        <w:t xml:space="preserve">, </w:t>
      </w:r>
      <w:r w:rsidRPr="4ED38231">
        <w:rPr>
          <w:rFonts w:ascii="Times New Roman" w:eastAsia="Times New Roman" w:hAnsi="Times New Roman" w:cs="Times New Roman"/>
          <w:b/>
          <w:bCs/>
          <w:sz w:val="24"/>
          <w:szCs w:val="24"/>
        </w:rPr>
        <w:t>selected</w:t>
      </w:r>
      <w:r w:rsidRPr="4ED38231">
        <w:rPr>
          <w:rFonts w:ascii="Times New Roman" w:eastAsia="Times New Roman" w:hAnsi="Times New Roman" w:cs="Times New Roman"/>
          <w:sz w:val="24"/>
          <w:szCs w:val="24"/>
        </w:rPr>
        <w:t xml:space="preserve">, and </w:t>
      </w:r>
      <w:r w:rsidRPr="4ED38231">
        <w:rPr>
          <w:rFonts w:ascii="Times New Roman" w:eastAsia="Times New Roman" w:hAnsi="Times New Roman" w:cs="Times New Roman"/>
          <w:b/>
          <w:bCs/>
          <w:sz w:val="24"/>
          <w:szCs w:val="24"/>
        </w:rPr>
        <w:t>indicated</w:t>
      </w:r>
      <w:r w:rsidRPr="4ED38231">
        <w:rPr>
          <w:rFonts w:ascii="Times New Roman" w:eastAsia="Times New Roman" w:hAnsi="Times New Roman" w:cs="Times New Roman"/>
          <w:sz w:val="24"/>
          <w:szCs w:val="24"/>
        </w:rPr>
        <w:t>. Each category targets different populations based on their level of risk for developing mental health disorders.</w:t>
      </w:r>
    </w:p>
    <w:p w14:paraId="42535E7A" w14:textId="77777777" w:rsidR="0089540C" w:rsidRDefault="0089540C" w:rsidP="0089540C">
      <w:pPr>
        <w:jc w:val="both"/>
        <w:rPr>
          <w:rFonts w:ascii="Times New Roman" w:eastAsia="Times New Roman" w:hAnsi="Times New Roman" w:cs="Times New Roman"/>
          <w:sz w:val="24"/>
          <w:szCs w:val="24"/>
        </w:rPr>
      </w:pPr>
    </w:p>
    <w:p w14:paraId="12408341" w14:textId="5688FD3E" w:rsidR="29B85DC3" w:rsidRDefault="29B85DC3" w:rsidP="0089540C">
      <w:pPr>
        <w:pStyle w:val="ListParagraph"/>
        <w:numPr>
          <w:ilvl w:val="0"/>
          <w:numId w:val="6"/>
        </w:numPr>
        <w:jc w:val="both"/>
        <w:rPr>
          <w:rFonts w:ascii="Times New Roman" w:eastAsia="Times New Roman" w:hAnsi="Times New Roman" w:cs="Times New Roman"/>
          <w:sz w:val="24"/>
          <w:szCs w:val="24"/>
        </w:rPr>
      </w:pPr>
      <w:r w:rsidRPr="4ED38231">
        <w:rPr>
          <w:rFonts w:ascii="Times New Roman" w:eastAsia="Times New Roman" w:hAnsi="Times New Roman" w:cs="Times New Roman"/>
          <w:b/>
          <w:bCs/>
          <w:sz w:val="24"/>
          <w:szCs w:val="24"/>
        </w:rPr>
        <w:t>Universal Prevention</w:t>
      </w:r>
      <w:r w:rsidRPr="4ED38231">
        <w:rPr>
          <w:rFonts w:ascii="Times New Roman" w:eastAsia="Times New Roman" w:hAnsi="Times New Roman" w:cs="Times New Roman"/>
          <w:sz w:val="24"/>
          <w:szCs w:val="24"/>
        </w:rPr>
        <w:t xml:space="preserve"> targets the entire population, regardless of individual risk factors. Its aim is to reduce the overall incidence of mental health disorders by promoting positive mental health and well-being through broad-based interventions, such as</w:t>
      </w:r>
      <w:r w:rsidR="7BD22F6B" w:rsidRPr="4ED38231">
        <w:rPr>
          <w:rFonts w:ascii="Times New Roman" w:eastAsia="Times New Roman" w:hAnsi="Times New Roman" w:cs="Times New Roman"/>
          <w:sz w:val="24"/>
          <w:szCs w:val="24"/>
        </w:rPr>
        <w:t>, mental health campaigns,</w:t>
      </w:r>
      <w:r w:rsidRPr="4ED38231">
        <w:rPr>
          <w:rFonts w:ascii="Times New Roman" w:eastAsia="Times New Roman" w:hAnsi="Times New Roman" w:cs="Times New Roman"/>
          <w:sz w:val="24"/>
          <w:szCs w:val="24"/>
        </w:rPr>
        <w:t xml:space="preserve"> public education campaigns, school programs</w:t>
      </w:r>
      <w:r w:rsidR="6EA8B9DB" w:rsidRPr="4ED38231">
        <w:rPr>
          <w:rFonts w:ascii="Times New Roman" w:eastAsia="Times New Roman" w:hAnsi="Times New Roman" w:cs="Times New Roman"/>
          <w:sz w:val="24"/>
          <w:szCs w:val="24"/>
        </w:rPr>
        <w:t xml:space="preserve"> promoting </w:t>
      </w:r>
      <w:r w:rsidR="7C7B0D0F" w:rsidRPr="4ED38231">
        <w:rPr>
          <w:rFonts w:ascii="Times New Roman" w:eastAsia="Times New Roman" w:hAnsi="Times New Roman" w:cs="Times New Roman"/>
          <w:sz w:val="24"/>
          <w:szCs w:val="24"/>
        </w:rPr>
        <w:t>work</w:t>
      </w:r>
      <w:r w:rsidR="6058CF23" w:rsidRPr="4ED38231">
        <w:rPr>
          <w:rFonts w:ascii="Times New Roman" w:eastAsia="Times New Roman" w:hAnsi="Times New Roman" w:cs="Times New Roman"/>
          <w:sz w:val="24"/>
          <w:szCs w:val="24"/>
        </w:rPr>
        <w:t>-</w:t>
      </w:r>
      <w:r w:rsidR="7C7B0D0F" w:rsidRPr="4ED38231">
        <w:rPr>
          <w:rFonts w:ascii="Times New Roman" w:eastAsia="Times New Roman" w:hAnsi="Times New Roman" w:cs="Times New Roman"/>
          <w:sz w:val="24"/>
          <w:szCs w:val="24"/>
        </w:rPr>
        <w:t>life</w:t>
      </w:r>
      <w:r w:rsidR="5C207F06" w:rsidRPr="4ED38231">
        <w:rPr>
          <w:rFonts w:ascii="Times New Roman" w:eastAsia="Times New Roman" w:hAnsi="Times New Roman" w:cs="Times New Roman"/>
          <w:sz w:val="24"/>
          <w:szCs w:val="24"/>
        </w:rPr>
        <w:t xml:space="preserve"> </w:t>
      </w:r>
      <w:r w:rsidR="0089540C" w:rsidRPr="4ED38231">
        <w:rPr>
          <w:rFonts w:ascii="Times New Roman" w:eastAsia="Times New Roman" w:hAnsi="Times New Roman" w:cs="Times New Roman"/>
          <w:sz w:val="24"/>
          <w:szCs w:val="24"/>
        </w:rPr>
        <w:t>balance, stress</w:t>
      </w:r>
      <w:r w:rsidR="69109C92" w:rsidRPr="4ED38231">
        <w:rPr>
          <w:rFonts w:ascii="Times New Roman" w:eastAsia="Times New Roman" w:hAnsi="Times New Roman" w:cs="Times New Roman"/>
          <w:sz w:val="24"/>
          <w:szCs w:val="24"/>
        </w:rPr>
        <w:t xml:space="preserve"> management programs, fostering social connections </w:t>
      </w:r>
      <w:r w:rsidRPr="4ED38231">
        <w:rPr>
          <w:rFonts w:ascii="Times New Roman" w:eastAsia="Times New Roman" w:hAnsi="Times New Roman" w:cs="Times New Roman"/>
          <w:sz w:val="24"/>
          <w:szCs w:val="24"/>
        </w:rPr>
        <w:t xml:space="preserve">and policy reforms. These efforts focus on promoting resilience, enhancing social skills, and fostering healthy environments, benefiting everyone </w:t>
      </w:r>
      <w:proofErr w:type="gramStart"/>
      <w:r w:rsidRPr="4ED38231">
        <w:rPr>
          <w:rFonts w:ascii="Times New Roman" w:eastAsia="Times New Roman" w:hAnsi="Times New Roman" w:cs="Times New Roman"/>
          <w:sz w:val="24"/>
          <w:szCs w:val="24"/>
        </w:rPr>
        <w:t>in a given</w:t>
      </w:r>
      <w:proofErr w:type="gramEnd"/>
      <w:r w:rsidRPr="4ED38231">
        <w:rPr>
          <w:rFonts w:ascii="Times New Roman" w:eastAsia="Times New Roman" w:hAnsi="Times New Roman" w:cs="Times New Roman"/>
          <w:sz w:val="24"/>
          <w:szCs w:val="24"/>
        </w:rPr>
        <w:t xml:space="preserve"> population.</w:t>
      </w:r>
    </w:p>
    <w:p w14:paraId="1656521C" w14:textId="77777777" w:rsidR="0089540C" w:rsidRDefault="0089540C" w:rsidP="0089540C">
      <w:pPr>
        <w:pStyle w:val="ListParagraph"/>
        <w:jc w:val="both"/>
        <w:rPr>
          <w:rFonts w:ascii="Times New Roman" w:eastAsia="Times New Roman" w:hAnsi="Times New Roman" w:cs="Times New Roman"/>
          <w:sz w:val="24"/>
          <w:szCs w:val="24"/>
        </w:rPr>
      </w:pPr>
    </w:p>
    <w:p w14:paraId="45197E2A" w14:textId="7099C471" w:rsidR="0089540C" w:rsidRDefault="29B85DC3" w:rsidP="0089540C">
      <w:pPr>
        <w:pStyle w:val="ListParagraph"/>
        <w:numPr>
          <w:ilvl w:val="0"/>
          <w:numId w:val="6"/>
        </w:numPr>
        <w:jc w:val="both"/>
        <w:rPr>
          <w:rFonts w:ascii="Times New Roman" w:eastAsia="Times New Roman" w:hAnsi="Times New Roman" w:cs="Times New Roman"/>
          <w:sz w:val="24"/>
          <w:szCs w:val="24"/>
        </w:rPr>
      </w:pPr>
      <w:r w:rsidRPr="4ED38231">
        <w:rPr>
          <w:rFonts w:ascii="Times New Roman" w:eastAsia="Times New Roman" w:hAnsi="Times New Roman" w:cs="Times New Roman"/>
          <w:b/>
          <w:bCs/>
          <w:sz w:val="24"/>
          <w:szCs w:val="24"/>
        </w:rPr>
        <w:t>Selected Prevention</w:t>
      </w:r>
      <w:r w:rsidRPr="4ED38231">
        <w:rPr>
          <w:rFonts w:ascii="Times New Roman" w:eastAsia="Times New Roman" w:hAnsi="Times New Roman" w:cs="Times New Roman"/>
          <w:sz w:val="24"/>
          <w:szCs w:val="24"/>
        </w:rPr>
        <w:t xml:space="preserve"> focuses on individuals or subgroups who are at heightened risk of developing mental health disorders due to specific risk factors, such as socioeconomic disadvantage, family history, or exposure to trauma. The goal is to provide targeted support and interventions that address these risks before the onset of mental health conditions. Examples include counseling services for at-risk youth</w:t>
      </w:r>
      <w:r w:rsidR="20910A25" w:rsidRPr="4ED38231">
        <w:rPr>
          <w:rFonts w:ascii="Times New Roman" w:eastAsia="Times New Roman" w:hAnsi="Times New Roman" w:cs="Times New Roman"/>
          <w:sz w:val="24"/>
          <w:szCs w:val="24"/>
        </w:rPr>
        <w:t xml:space="preserve">, family history of mental illness or substance disorders, </w:t>
      </w:r>
      <w:r w:rsidR="1C96C8A8" w:rsidRPr="4ED38231">
        <w:rPr>
          <w:rFonts w:ascii="Times New Roman" w:eastAsia="Times New Roman" w:hAnsi="Times New Roman" w:cs="Times New Roman"/>
          <w:sz w:val="24"/>
          <w:szCs w:val="24"/>
        </w:rPr>
        <w:t>history of trauma,</w:t>
      </w:r>
      <w:r w:rsidR="20910A25" w:rsidRPr="4ED38231">
        <w:rPr>
          <w:rFonts w:ascii="Times New Roman" w:eastAsia="Times New Roman" w:hAnsi="Times New Roman" w:cs="Times New Roman"/>
          <w:sz w:val="24"/>
          <w:szCs w:val="24"/>
        </w:rPr>
        <w:t xml:space="preserve"> </w:t>
      </w:r>
      <w:r w:rsidR="6F15AA4A" w:rsidRPr="4ED38231">
        <w:rPr>
          <w:rFonts w:ascii="Times New Roman" w:eastAsia="Times New Roman" w:hAnsi="Times New Roman" w:cs="Times New Roman"/>
          <w:sz w:val="24"/>
          <w:szCs w:val="24"/>
        </w:rPr>
        <w:t xml:space="preserve">addressing </w:t>
      </w:r>
      <w:r w:rsidR="4D1B5802" w:rsidRPr="4ED38231">
        <w:rPr>
          <w:rFonts w:ascii="Times New Roman" w:eastAsia="Times New Roman" w:hAnsi="Times New Roman" w:cs="Times New Roman"/>
          <w:sz w:val="24"/>
          <w:szCs w:val="24"/>
        </w:rPr>
        <w:t xml:space="preserve">social determinants of health, </w:t>
      </w:r>
      <w:r w:rsidR="0D29DD29" w:rsidRPr="4ED38231">
        <w:rPr>
          <w:rFonts w:ascii="Times New Roman" w:eastAsia="Times New Roman" w:hAnsi="Times New Roman" w:cs="Times New Roman"/>
          <w:sz w:val="24"/>
          <w:szCs w:val="24"/>
        </w:rPr>
        <w:t>s</w:t>
      </w:r>
      <w:r w:rsidR="4D1B5802" w:rsidRPr="4ED38231">
        <w:rPr>
          <w:rFonts w:ascii="Times New Roman" w:eastAsia="Times New Roman" w:hAnsi="Times New Roman" w:cs="Times New Roman"/>
          <w:sz w:val="24"/>
          <w:szCs w:val="24"/>
        </w:rPr>
        <w:t>ocial isolation,</w:t>
      </w:r>
      <w:r w:rsidR="37170E72" w:rsidRPr="4ED38231">
        <w:rPr>
          <w:rFonts w:ascii="Times New Roman" w:eastAsia="Times New Roman" w:hAnsi="Times New Roman" w:cs="Times New Roman"/>
          <w:sz w:val="24"/>
          <w:szCs w:val="24"/>
        </w:rPr>
        <w:t xml:space="preserve"> building workshops for refugees and immigrants </w:t>
      </w:r>
      <w:r w:rsidR="4D1B5802" w:rsidRPr="4ED38231">
        <w:rPr>
          <w:rFonts w:ascii="Times New Roman" w:eastAsia="Times New Roman" w:hAnsi="Times New Roman" w:cs="Times New Roman"/>
          <w:sz w:val="24"/>
          <w:szCs w:val="24"/>
        </w:rPr>
        <w:t>violence</w:t>
      </w:r>
      <w:r w:rsidRPr="4ED38231">
        <w:rPr>
          <w:rFonts w:ascii="Times New Roman" w:eastAsia="Times New Roman" w:hAnsi="Times New Roman" w:cs="Times New Roman"/>
          <w:sz w:val="24"/>
          <w:szCs w:val="24"/>
        </w:rPr>
        <w:t xml:space="preserve"> community programs </w:t>
      </w:r>
      <w:r w:rsidRPr="4ED38231">
        <w:rPr>
          <w:rFonts w:ascii="Times New Roman" w:eastAsia="Times New Roman" w:hAnsi="Times New Roman" w:cs="Times New Roman"/>
          <w:sz w:val="24"/>
          <w:szCs w:val="24"/>
        </w:rPr>
        <w:lastRenderedPageBreak/>
        <w:t>for vulnerable populations.</w:t>
      </w:r>
    </w:p>
    <w:p w14:paraId="58D5A135" w14:textId="77777777" w:rsidR="0089540C" w:rsidRPr="0089540C" w:rsidRDefault="0089540C" w:rsidP="0089540C">
      <w:pPr>
        <w:jc w:val="both"/>
        <w:rPr>
          <w:rFonts w:ascii="Times New Roman" w:eastAsia="Times New Roman" w:hAnsi="Times New Roman" w:cs="Times New Roman"/>
          <w:sz w:val="24"/>
          <w:szCs w:val="24"/>
        </w:rPr>
      </w:pPr>
    </w:p>
    <w:p w14:paraId="247C9695" w14:textId="39ACB96D" w:rsidR="29B85DC3" w:rsidRDefault="29B85DC3" w:rsidP="0089540C">
      <w:pPr>
        <w:pStyle w:val="ListParagraph"/>
        <w:numPr>
          <w:ilvl w:val="0"/>
          <w:numId w:val="6"/>
        </w:numPr>
        <w:jc w:val="both"/>
        <w:rPr>
          <w:rFonts w:ascii="Times New Roman" w:eastAsia="Times New Roman" w:hAnsi="Times New Roman" w:cs="Times New Roman"/>
          <w:sz w:val="24"/>
          <w:szCs w:val="24"/>
        </w:rPr>
      </w:pPr>
      <w:r w:rsidRPr="4ED38231">
        <w:rPr>
          <w:rFonts w:ascii="Times New Roman" w:eastAsia="Times New Roman" w:hAnsi="Times New Roman" w:cs="Times New Roman"/>
          <w:b/>
          <w:bCs/>
          <w:sz w:val="24"/>
          <w:szCs w:val="24"/>
        </w:rPr>
        <w:t>Indicated Prevention</w:t>
      </w:r>
      <w:r w:rsidRPr="4ED38231">
        <w:rPr>
          <w:rFonts w:ascii="Times New Roman" w:eastAsia="Times New Roman" w:hAnsi="Times New Roman" w:cs="Times New Roman"/>
          <w:sz w:val="24"/>
          <w:szCs w:val="24"/>
        </w:rPr>
        <w:t xml:space="preserve"> is aimed at individuals who have early signs or symptoms of mental health issues but do not yet meet the criteria for a formal diagnosis. The objective is to intervene early to prevent the development of more serious mental health problems. Indicated prevention activities may include more intensive interventions like cognitive-behavioral therapy (CBT), mental health screenings, or specialized support groups to mitigate symptoms and reduce further progression.</w:t>
      </w:r>
    </w:p>
    <w:p w14:paraId="339D1183" w14:textId="77777777" w:rsidR="0089540C" w:rsidRPr="0089540C" w:rsidRDefault="0089540C" w:rsidP="7B9C1971">
      <w:pPr>
        <w:rPr>
          <w:rFonts w:ascii="Times New Roman" w:eastAsia="Times New Roman" w:hAnsi="Times New Roman" w:cs="Times New Roman"/>
          <w:sz w:val="24"/>
          <w:szCs w:val="24"/>
        </w:rPr>
      </w:pPr>
    </w:p>
    <w:p w14:paraId="20028F2F" w14:textId="480180EE" w:rsidR="35AF0AFC" w:rsidRDefault="35AF0AFC" w:rsidP="00E424A9">
      <w:pPr>
        <w:jc w:val="both"/>
        <w:rPr>
          <w:rFonts w:ascii="Times New Roman" w:eastAsia="Times New Roman" w:hAnsi="Times New Roman" w:cs="Times New Roman"/>
          <w:b/>
          <w:bCs/>
          <w:sz w:val="24"/>
          <w:szCs w:val="24"/>
        </w:rPr>
      </w:pPr>
      <w:r w:rsidRPr="6C9D72C6">
        <w:rPr>
          <w:rFonts w:ascii="Times New Roman" w:eastAsia="Times New Roman" w:hAnsi="Times New Roman" w:cs="Times New Roman"/>
          <w:b/>
          <w:bCs/>
          <w:sz w:val="24"/>
          <w:szCs w:val="24"/>
        </w:rPr>
        <w:t>Approach to Stigma Reduction</w:t>
      </w:r>
    </w:p>
    <w:p w14:paraId="7BF6C521" w14:textId="6C91CAC5" w:rsidR="3C93094C" w:rsidRPr="0089540C" w:rsidRDefault="5136B5C8" w:rsidP="00E424A9">
      <w:pPr>
        <w:spacing w:before="240" w:after="240"/>
        <w:jc w:val="both"/>
        <w:rPr>
          <w:rFonts w:ascii="Times New Roman" w:eastAsia="Times New Roman" w:hAnsi="Times New Roman" w:cs="Times New Roman"/>
          <w:sz w:val="24"/>
          <w:szCs w:val="24"/>
        </w:rPr>
      </w:pPr>
      <w:r w:rsidRPr="7B9C1971">
        <w:rPr>
          <w:rFonts w:ascii="Times New Roman" w:eastAsia="Times New Roman" w:hAnsi="Times New Roman" w:cs="Times New Roman"/>
          <w:sz w:val="24"/>
          <w:szCs w:val="24"/>
        </w:rPr>
        <w:t xml:space="preserve">Behavioral health promotion and prevention strategies will incorporate a comprehensive approach that recognizes the profound impact </w:t>
      </w:r>
      <w:r w:rsidR="4B0AEBF7" w:rsidRPr="7B9C1971">
        <w:rPr>
          <w:rFonts w:ascii="Times New Roman" w:eastAsia="Times New Roman" w:hAnsi="Times New Roman" w:cs="Times New Roman"/>
          <w:sz w:val="24"/>
          <w:szCs w:val="24"/>
        </w:rPr>
        <w:t xml:space="preserve">of racial inequalities, social </w:t>
      </w:r>
      <w:r w:rsidR="7B9C1971" w:rsidRPr="7B9C1971">
        <w:rPr>
          <w:rFonts w:ascii="Times New Roman" w:eastAsia="Times New Roman" w:hAnsi="Times New Roman" w:cs="Times New Roman"/>
          <w:sz w:val="24"/>
          <w:szCs w:val="24"/>
        </w:rPr>
        <w:t>determin</w:t>
      </w:r>
      <w:r w:rsidRPr="7B9C1971">
        <w:rPr>
          <w:rFonts w:ascii="Times New Roman" w:eastAsia="Times New Roman" w:hAnsi="Times New Roman" w:cs="Times New Roman"/>
          <w:sz w:val="24"/>
          <w:szCs w:val="24"/>
        </w:rPr>
        <w:t>ants of health, including housing instability, employment status, and access to education, on behavioral health outcomes. Addressing these determinants is essential to improving overall health and well-being.</w:t>
      </w:r>
    </w:p>
    <w:p w14:paraId="30704E08" w14:textId="66ABA428" w:rsidR="3C93094C" w:rsidRPr="0089540C" w:rsidRDefault="5136B5C8" w:rsidP="00E424A9">
      <w:pPr>
        <w:spacing w:before="240" w:after="240"/>
        <w:jc w:val="both"/>
        <w:rPr>
          <w:rFonts w:ascii="Times New Roman" w:eastAsia="Times New Roman" w:hAnsi="Times New Roman" w:cs="Times New Roman"/>
          <w:sz w:val="24"/>
          <w:szCs w:val="24"/>
        </w:rPr>
      </w:pPr>
      <w:r w:rsidRPr="7B9C1971">
        <w:rPr>
          <w:rFonts w:ascii="Times New Roman" w:eastAsia="Times New Roman" w:hAnsi="Times New Roman" w:cs="Times New Roman"/>
          <w:sz w:val="24"/>
          <w:szCs w:val="24"/>
        </w:rPr>
        <w:t>Equally critical is the reduction of stigma, which often serves as a barrier to seeking care and accessing support services. To truly promote behavioral health, we will prioritize stigma reduction efforts that challenge societal perceptions and biases surrounding mental health, substance use, violence prevention, and suicide prevention. This includes creating targeted strategies that address stigma at multiple levels—from public awareness campaigns to community engagement initiatives and policy advocacy.</w:t>
      </w:r>
      <w:r w:rsidR="3BF54DD5" w:rsidRPr="7B9C1971">
        <w:rPr>
          <w:rFonts w:ascii="Times New Roman" w:eastAsia="Times New Roman" w:hAnsi="Times New Roman" w:cs="Times New Roman"/>
          <w:sz w:val="24"/>
          <w:szCs w:val="24"/>
        </w:rPr>
        <w:t xml:space="preserve"> By integrating </w:t>
      </w:r>
      <w:r w:rsidR="73B28F79" w:rsidRPr="7B9C1971">
        <w:rPr>
          <w:rFonts w:ascii="Times New Roman" w:eastAsia="Times New Roman" w:hAnsi="Times New Roman" w:cs="Times New Roman"/>
          <w:sz w:val="24"/>
          <w:szCs w:val="24"/>
        </w:rPr>
        <w:t>stigma reduction into our broader behavioral health promotion efforts, we strive to cultivate a more compassionate and informed society that not only supports prevention and early intervention but also fosters a thriving and resilient Commonwealth.</w:t>
      </w:r>
    </w:p>
    <w:p w14:paraId="3B944AFE" w14:textId="000D48AD" w:rsidR="2E6D1BA4" w:rsidRDefault="7013F27D" w:rsidP="00E424A9">
      <w:pPr>
        <w:jc w:val="both"/>
        <w:rPr>
          <w:rFonts w:ascii="Times New Roman" w:eastAsia="Times New Roman" w:hAnsi="Times New Roman" w:cs="Times New Roman"/>
          <w:sz w:val="24"/>
          <w:szCs w:val="24"/>
        </w:rPr>
      </w:pPr>
      <w:r w:rsidRPr="7B9C1971">
        <w:rPr>
          <w:rFonts w:ascii="Times New Roman" w:eastAsia="Times New Roman" w:hAnsi="Times New Roman" w:cs="Times New Roman"/>
          <w:sz w:val="24"/>
          <w:szCs w:val="24"/>
        </w:rPr>
        <w:t>OBHPP follows this</w:t>
      </w:r>
      <w:r w:rsidR="1DB6F798" w:rsidRPr="7B9C1971">
        <w:rPr>
          <w:rFonts w:ascii="Times New Roman" w:eastAsia="Times New Roman" w:hAnsi="Times New Roman" w:cs="Times New Roman"/>
          <w:sz w:val="24"/>
          <w:szCs w:val="24"/>
        </w:rPr>
        <w:t xml:space="preserve"> tiered approach </w:t>
      </w:r>
      <w:r w:rsidRPr="7B9C1971">
        <w:rPr>
          <w:rFonts w:ascii="Times New Roman" w:eastAsia="Times New Roman" w:hAnsi="Times New Roman" w:cs="Times New Roman"/>
          <w:sz w:val="24"/>
          <w:szCs w:val="24"/>
        </w:rPr>
        <w:t xml:space="preserve">to </w:t>
      </w:r>
      <w:r w:rsidR="1DB6F798" w:rsidRPr="7B9C1971">
        <w:rPr>
          <w:rFonts w:ascii="Times New Roman" w:eastAsia="Times New Roman" w:hAnsi="Times New Roman" w:cs="Times New Roman"/>
          <w:sz w:val="24"/>
          <w:szCs w:val="24"/>
        </w:rPr>
        <w:t xml:space="preserve">allow for a comprehensive, tailored response to </w:t>
      </w:r>
      <w:r w:rsidR="28427F8E" w:rsidRPr="7B9C1971">
        <w:rPr>
          <w:rFonts w:ascii="Times New Roman" w:eastAsia="Times New Roman" w:hAnsi="Times New Roman" w:cs="Times New Roman"/>
          <w:sz w:val="24"/>
          <w:szCs w:val="24"/>
        </w:rPr>
        <w:t>behavioral</w:t>
      </w:r>
      <w:r w:rsidR="1DB6F798" w:rsidRPr="7B9C1971">
        <w:rPr>
          <w:rFonts w:ascii="Times New Roman" w:eastAsia="Times New Roman" w:hAnsi="Times New Roman" w:cs="Times New Roman"/>
          <w:sz w:val="24"/>
          <w:szCs w:val="24"/>
        </w:rPr>
        <w:t xml:space="preserve"> health promotion, addressing both the general population and those at higher risk, ensuring that resources are allocated effectively across different levels of need.</w:t>
      </w:r>
    </w:p>
    <w:p w14:paraId="6A13A04D" w14:textId="0B658D4D" w:rsidR="2E6D1BA4" w:rsidRDefault="2E6D1BA4" w:rsidP="00E424A9">
      <w:pPr>
        <w:tabs>
          <w:tab w:val="left" w:pos="360"/>
        </w:tabs>
        <w:jc w:val="both"/>
        <w:rPr>
          <w:rFonts w:ascii="Times New Roman" w:hAnsi="Times New Roman" w:cs="Times New Roman"/>
          <w:sz w:val="24"/>
          <w:szCs w:val="24"/>
        </w:rPr>
      </w:pPr>
    </w:p>
    <w:p w14:paraId="38B0E355" w14:textId="73396D49" w:rsidR="00130B7A" w:rsidRPr="004B13ED" w:rsidRDefault="00130B7A" w:rsidP="00E424A9">
      <w:pPr>
        <w:pStyle w:val="ListParagraph"/>
        <w:numPr>
          <w:ilvl w:val="0"/>
          <w:numId w:val="13"/>
        </w:numPr>
        <w:autoSpaceDE/>
        <w:autoSpaceDN/>
        <w:spacing w:after="160" w:line="259" w:lineRule="auto"/>
        <w:jc w:val="both"/>
        <w:outlineLvl w:val="0"/>
        <w:rPr>
          <w:rFonts w:ascii="Times New Roman" w:eastAsia="Times New Roman" w:hAnsi="Times New Roman" w:cs="Times New Roman"/>
          <w:b/>
          <w:bCs/>
          <w:sz w:val="24"/>
          <w:szCs w:val="24"/>
        </w:rPr>
      </w:pPr>
      <w:bookmarkStart w:id="3" w:name="_Toc139976873"/>
      <w:r w:rsidRPr="7B9C1971">
        <w:rPr>
          <w:rFonts w:ascii="Times New Roman" w:eastAsia="Times New Roman" w:hAnsi="Times New Roman" w:cs="Times New Roman"/>
          <w:b/>
          <w:bCs/>
          <w:sz w:val="24"/>
          <w:szCs w:val="24"/>
        </w:rPr>
        <w:t>Information Solicited</w:t>
      </w:r>
      <w:bookmarkEnd w:id="3"/>
    </w:p>
    <w:p w14:paraId="38B80BEE" w14:textId="00CECD25" w:rsidR="00130B7A" w:rsidRPr="00893A77" w:rsidRDefault="00130B7A" w:rsidP="00E424A9">
      <w:pPr>
        <w:numPr>
          <w:ilvl w:val="0"/>
          <w:numId w:val="17"/>
        </w:numPr>
        <w:autoSpaceDE/>
        <w:autoSpaceDN/>
        <w:spacing w:after="160" w:line="259" w:lineRule="auto"/>
        <w:jc w:val="both"/>
        <w:outlineLvl w:val="1"/>
        <w:rPr>
          <w:rFonts w:ascii="Times New Roman" w:hAnsi="Times New Roman" w:cs="Times New Roman"/>
          <w:sz w:val="24"/>
          <w:szCs w:val="24"/>
        </w:rPr>
      </w:pPr>
      <w:bookmarkStart w:id="4" w:name="_Toc139976874"/>
      <w:r w:rsidRPr="7B9C1971">
        <w:rPr>
          <w:rFonts w:ascii="Times New Roman" w:eastAsia="Times New Roman" w:hAnsi="Times New Roman" w:cs="Times New Roman"/>
          <w:b/>
          <w:bCs/>
          <w:sz w:val="24"/>
          <w:szCs w:val="24"/>
        </w:rPr>
        <w:t>Scope</w:t>
      </w:r>
      <w:bookmarkEnd w:id="4"/>
    </w:p>
    <w:p w14:paraId="6335A421" w14:textId="1544B564" w:rsidR="00923662" w:rsidRDefault="3C46F663" w:rsidP="00E424A9">
      <w:pPr>
        <w:jc w:val="both"/>
        <w:rPr>
          <w:rFonts w:ascii="Times New Roman" w:hAnsi="Times New Roman" w:cs="Times New Roman"/>
          <w:sz w:val="24"/>
          <w:szCs w:val="24"/>
        </w:rPr>
      </w:pPr>
      <w:r w:rsidRPr="6C9D72C6">
        <w:rPr>
          <w:rFonts w:ascii="Times New Roman" w:hAnsi="Times New Roman" w:cs="Times New Roman"/>
          <w:sz w:val="24"/>
          <w:szCs w:val="24"/>
        </w:rPr>
        <w:t>OBHPP welcome</w:t>
      </w:r>
      <w:r w:rsidR="4FDEEF3E" w:rsidRPr="6C9D72C6">
        <w:rPr>
          <w:rFonts w:ascii="Times New Roman" w:hAnsi="Times New Roman" w:cs="Times New Roman"/>
          <w:sz w:val="24"/>
          <w:szCs w:val="24"/>
        </w:rPr>
        <w:t>s</w:t>
      </w:r>
      <w:r w:rsidRPr="6C9D72C6">
        <w:rPr>
          <w:rFonts w:ascii="Times New Roman" w:hAnsi="Times New Roman" w:cs="Times New Roman"/>
          <w:sz w:val="24"/>
          <w:szCs w:val="24"/>
        </w:rPr>
        <w:t xml:space="preserve"> a </w:t>
      </w:r>
      <w:r w:rsidR="1F40C438" w:rsidRPr="6C9D72C6">
        <w:rPr>
          <w:rFonts w:ascii="Times New Roman" w:hAnsi="Times New Roman" w:cs="Times New Roman"/>
          <w:sz w:val="24"/>
          <w:szCs w:val="24"/>
        </w:rPr>
        <w:t>variety</w:t>
      </w:r>
      <w:r w:rsidRPr="6C9D72C6">
        <w:rPr>
          <w:rFonts w:ascii="Times New Roman" w:hAnsi="Times New Roman" w:cs="Times New Roman"/>
          <w:sz w:val="24"/>
          <w:szCs w:val="24"/>
        </w:rPr>
        <w:t xml:space="preserve"> of input </w:t>
      </w:r>
      <w:r w:rsidR="46463273" w:rsidRPr="6C9D72C6">
        <w:rPr>
          <w:rFonts w:ascii="Times New Roman" w:hAnsi="Times New Roman" w:cs="Times New Roman"/>
          <w:sz w:val="24"/>
          <w:szCs w:val="24"/>
        </w:rPr>
        <w:t>from respondents</w:t>
      </w:r>
      <w:r w:rsidR="59248F96" w:rsidRPr="6C9D72C6">
        <w:rPr>
          <w:rFonts w:ascii="Times New Roman" w:hAnsi="Times New Roman" w:cs="Times New Roman"/>
          <w:sz w:val="24"/>
          <w:szCs w:val="24"/>
        </w:rPr>
        <w:t xml:space="preserve"> </w:t>
      </w:r>
      <w:r w:rsidRPr="6C9D72C6">
        <w:rPr>
          <w:rFonts w:ascii="Times New Roman" w:hAnsi="Times New Roman" w:cs="Times New Roman"/>
          <w:sz w:val="24"/>
          <w:szCs w:val="24"/>
        </w:rPr>
        <w:t xml:space="preserve">to better help understand the </w:t>
      </w:r>
      <w:r w:rsidR="0A324B4D" w:rsidRPr="6C9D72C6">
        <w:rPr>
          <w:rFonts w:ascii="Times New Roman" w:hAnsi="Times New Roman" w:cs="Times New Roman"/>
          <w:sz w:val="24"/>
          <w:szCs w:val="24"/>
        </w:rPr>
        <w:t>overall</w:t>
      </w:r>
      <w:r w:rsidR="59248F96" w:rsidRPr="6C9D72C6">
        <w:rPr>
          <w:rFonts w:ascii="Times New Roman" w:hAnsi="Times New Roman" w:cs="Times New Roman"/>
          <w:sz w:val="24"/>
          <w:szCs w:val="24"/>
        </w:rPr>
        <w:t xml:space="preserve"> </w:t>
      </w:r>
      <w:r w:rsidRPr="6C9D72C6">
        <w:rPr>
          <w:rFonts w:ascii="Times New Roman" w:hAnsi="Times New Roman" w:cs="Times New Roman"/>
          <w:sz w:val="24"/>
          <w:szCs w:val="24"/>
        </w:rPr>
        <w:t xml:space="preserve">landscape of behavioral health promotion and prevention </w:t>
      </w:r>
      <w:r w:rsidR="49C124D6" w:rsidRPr="6C9D72C6">
        <w:rPr>
          <w:rFonts w:ascii="Times New Roman" w:hAnsi="Times New Roman" w:cs="Times New Roman"/>
          <w:sz w:val="24"/>
          <w:szCs w:val="24"/>
        </w:rPr>
        <w:t>initiatives</w:t>
      </w:r>
      <w:r w:rsidR="07319F8D" w:rsidRPr="6C9D72C6">
        <w:rPr>
          <w:rFonts w:ascii="Times New Roman" w:hAnsi="Times New Roman" w:cs="Times New Roman"/>
          <w:sz w:val="24"/>
          <w:szCs w:val="24"/>
        </w:rPr>
        <w:t>, both currently in effect, and proposed,</w:t>
      </w:r>
      <w:r w:rsidR="19290EE2" w:rsidRPr="6C9D72C6">
        <w:rPr>
          <w:rFonts w:ascii="Times New Roman" w:hAnsi="Times New Roman" w:cs="Times New Roman"/>
          <w:sz w:val="24"/>
          <w:szCs w:val="24"/>
        </w:rPr>
        <w:t xml:space="preserve"> within the Commonwealth</w:t>
      </w:r>
      <w:r w:rsidR="6126774F" w:rsidRPr="6C9D72C6">
        <w:rPr>
          <w:rFonts w:ascii="Times New Roman" w:hAnsi="Times New Roman" w:cs="Times New Roman"/>
          <w:sz w:val="24"/>
          <w:szCs w:val="24"/>
        </w:rPr>
        <w:t xml:space="preserve"> across all population and demographics</w:t>
      </w:r>
      <w:r w:rsidR="00726232" w:rsidRPr="6C9D72C6">
        <w:rPr>
          <w:rFonts w:ascii="Times New Roman" w:hAnsi="Times New Roman" w:cs="Times New Roman"/>
          <w:sz w:val="24"/>
          <w:szCs w:val="24"/>
        </w:rPr>
        <w:t xml:space="preserve">. </w:t>
      </w:r>
    </w:p>
    <w:p w14:paraId="74EB5BEB" w14:textId="34AB4E4E" w:rsidR="00923662" w:rsidRDefault="00923662" w:rsidP="00E424A9">
      <w:pPr>
        <w:tabs>
          <w:tab w:val="left" w:pos="360"/>
        </w:tabs>
        <w:jc w:val="both"/>
        <w:rPr>
          <w:rFonts w:ascii="Times New Roman" w:hAnsi="Times New Roman" w:cs="Times New Roman"/>
          <w:sz w:val="24"/>
          <w:szCs w:val="24"/>
        </w:rPr>
      </w:pPr>
    </w:p>
    <w:p w14:paraId="23B8CA9D" w14:textId="6155CAE0" w:rsidR="00923662" w:rsidRDefault="1C56BF49" w:rsidP="00E424A9">
      <w:pPr>
        <w:tabs>
          <w:tab w:val="left" w:pos="360"/>
        </w:tabs>
        <w:jc w:val="both"/>
        <w:rPr>
          <w:rFonts w:ascii="Times New Roman" w:hAnsi="Times New Roman" w:cs="Times New Roman"/>
          <w:sz w:val="24"/>
          <w:szCs w:val="24"/>
        </w:rPr>
      </w:pPr>
      <w:r w:rsidRPr="6C9D72C6">
        <w:rPr>
          <w:rFonts w:ascii="Times New Roman" w:hAnsi="Times New Roman" w:cs="Times New Roman"/>
          <w:sz w:val="24"/>
          <w:szCs w:val="24"/>
        </w:rPr>
        <w:t>We request that r</w:t>
      </w:r>
      <w:r w:rsidR="01875F07" w:rsidRPr="6C9D72C6">
        <w:rPr>
          <w:rFonts w:ascii="Times New Roman" w:hAnsi="Times New Roman" w:cs="Times New Roman"/>
          <w:sz w:val="24"/>
          <w:szCs w:val="24"/>
        </w:rPr>
        <w:t xml:space="preserve">espondents </w:t>
      </w:r>
      <w:r w:rsidR="15F3BEF5" w:rsidRPr="6C9D72C6">
        <w:rPr>
          <w:rFonts w:ascii="Times New Roman" w:hAnsi="Times New Roman" w:cs="Times New Roman"/>
          <w:sz w:val="24"/>
          <w:szCs w:val="24"/>
        </w:rPr>
        <w:t xml:space="preserve">categorize their responses within the parameters of intervention listed on pages 4 and 5. </w:t>
      </w:r>
      <w:r w:rsidR="52AE7413" w:rsidRPr="6C9D72C6">
        <w:rPr>
          <w:rFonts w:ascii="Times New Roman" w:hAnsi="Times New Roman" w:cs="Times New Roman"/>
          <w:sz w:val="24"/>
          <w:szCs w:val="24"/>
        </w:rPr>
        <w:t>As defined previously in this RFI, OBHPP is</w:t>
      </w:r>
      <w:r w:rsidR="01875F07" w:rsidRPr="6C9D72C6">
        <w:rPr>
          <w:rFonts w:ascii="Times New Roman" w:hAnsi="Times New Roman" w:cs="Times New Roman"/>
          <w:sz w:val="24"/>
          <w:szCs w:val="24"/>
        </w:rPr>
        <w:t xml:space="preserve"> focused on primary and universal level prevention and promotion </w:t>
      </w:r>
      <w:r w:rsidR="6FE2E4BB" w:rsidRPr="6C9D72C6">
        <w:rPr>
          <w:rFonts w:ascii="Times New Roman" w:hAnsi="Times New Roman" w:cs="Times New Roman"/>
          <w:sz w:val="24"/>
          <w:szCs w:val="24"/>
        </w:rPr>
        <w:t>initiatives</w:t>
      </w:r>
      <w:r w:rsidR="6FA9F748" w:rsidRPr="6C9D72C6">
        <w:rPr>
          <w:rFonts w:ascii="Times New Roman" w:hAnsi="Times New Roman" w:cs="Times New Roman"/>
          <w:sz w:val="24"/>
          <w:szCs w:val="24"/>
        </w:rPr>
        <w:t>. OBHPP is also focused on</w:t>
      </w:r>
      <w:r w:rsidR="01875F07" w:rsidRPr="6C9D72C6">
        <w:rPr>
          <w:rFonts w:ascii="Times New Roman" w:hAnsi="Times New Roman" w:cs="Times New Roman"/>
          <w:sz w:val="24"/>
          <w:szCs w:val="24"/>
        </w:rPr>
        <w:t xml:space="preserve"> </w:t>
      </w:r>
      <w:r w:rsidR="07E1859D" w:rsidRPr="6C9D72C6">
        <w:rPr>
          <w:rFonts w:ascii="Times New Roman" w:hAnsi="Times New Roman" w:cs="Times New Roman"/>
          <w:sz w:val="24"/>
          <w:szCs w:val="24"/>
        </w:rPr>
        <w:t>selective and secondary prevention initiatives connected to the identified key issues areas</w:t>
      </w:r>
      <w:r w:rsidR="08D308B3" w:rsidRPr="6C9D72C6">
        <w:rPr>
          <w:rFonts w:ascii="Times New Roman" w:hAnsi="Times New Roman" w:cs="Times New Roman"/>
          <w:sz w:val="24"/>
          <w:szCs w:val="24"/>
        </w:rPr>
        <w:t>;</w:t>
      </w:r>
      <w:r w:rsidR="6026DC83" w:rsidRPr="6C9D72C6">
        <w:rPr>
          <w:rFonts w:ascii="Times New Roman" w:hAnsi="Times New Roman" w:cs="Times New Roman"/>
          <w:sz w:val="24"/>
          <w:szCs w:val="24"/>
        </w:rPr>
        <w:t xml:space="preserve"> </w:t>
      </w:r>
      <w:r w:rsidR="53B78AB6" w:rsidRPr="6C9D72C6">
        <w:rPr>
          <w:rFonts w:ascii="Times New Roman" w:hAnsi="Times New Roman" w:cs="Times New Roman"/>
          <w:sz w:val="24"/>
          <w:szCs w:val="24"/>
        </w:rPr>
        <w:t>prev</w:t>
      </w:r>
      <w:r w:rsidR="6026DC83" w:rsidRPr="6C9D72C6">
        <w:rPr>
          <w:rFonts w:ascii="Times New Roman" w:hAnsi="Times New Roman" w:cs="Times New Roman"/>
          <w:sz w:val="24"/>
          <w:szCs w:val="24"/>
        </w:rPr>
        <w:t xml:space="preserve">ention of </w:t>
      </w:r>
      <w:r w:rsidR="07E1859D" w:rsidRPr="6C9D72C6">
        <w:rPr>
          <w:rFonts w:ascii="Times New Roman" w:hAnsi="Times New Roman" w:cs="Times New Roman"/>
          <w:sz w:val="24"/>
          <w:szCs w:val="24"/>
        </w:rPr>
        <w:t>SUDs</w:t>
      </w:r>
      <w:r w:rsidR="7DF92003" w:rsidRPr="6C9D72C6">
        <w:rPr>
          <w:rFonts w:ascii="Times New Roman" w:hAnsi="Times New Roman" w:cs="Times New Roman"/>
          <w:sz w:val="24"/>
          <w:szCs w:val="24"/>
        </w:rPr>
        <w:t>, prevention of v</w:t>
      </w:r>
      <w:r w:rsidR="07E1859D" w:rsidRPr="6C9D72C6">
        <w:rPr>
          <w:rFonts w:ascii="Times New Roman" w:hAnsi="Times New Roman" w:cs="Times New Roman"/>
          <w:sz w:val="24"/>
          <w:szCs w:val="24"/>
        </w:rPr>
        <w:t>iolenc</w:t>
      </w:r>
      <w:r w:rsidR="5D666556" w:rsidRPr="6C9D72C6">
        <w:rPr>
          <w:rFonts w:ascii="Times New Roman" w:hAnsi="Times New Roman" w:cs="Times New Roman"/>
          <w:sz w:val="24"/>
          <w:szCs w:val="24"/>
        </w:rPr>
        <w:t>e</w:t>
      </w:r>
      <w:r w:rsidR="6D0B0EC4" w:rsidRPr="6C9D72C6">
        <w:rPr>
          <w:rFonts w:ascii="Times New Roman" w:hAnsi="Times New Roman" w:cs="Times New Roman"/>
          <w:sz w:val="24"/>
          <w:szCs w:val="24"/>
        </w:rPr>
        <w:t>, prevention of s</w:t>
      </w:r>
      <w:r w:rsidR="07E1859D" w:rsidRPr="6C9D72C6">
        <w:rPr>
          <w:rFonts w:ascii="Times New Roman" w:hAnsi="Times New Roman" w:cs="Times New Roman"/>
          <w:sz w:val="24"/>
          <w:szCs w:val="24"/>
        </w:rPr>
        <w:t>uicide</w:t>
      </w:r>
      <w:r w:rsidR="63521408" w:rsidRPr="6C9D72C6">
        <w:rPr>
          <w:rFonts w:ascii="Times New Roman" w:hAnsi="Times New Roman" w:cs="Times New Roman"/>
          <w:sz w:val="24"/>
          <w:szCs w:val="24"/>
        </w:rPr>
        <w:t>,</w:t>
      </w:r>
      <w:r w:rsidR="00FA0AF2">
        <w:rPr>
          <w:rFonts w:ascii="Times New Roman" w:hAnsi="Times New Roman" w:cs="Times New Roman"/>
          <w:sz w:val="24"/>
          <w:szCs w:val="24"/>
        </w:rPr>
        <w:t xml:space="preserve"> mental health wellness </w:t>
      </w:r>
      <w:r w:rsidR="06C3111C" w:rsidRPr="6C9D72C6">
        <w:rPr>
          <w:rFonts w:ascii="Times New Roman" w:hAnsi="Times New Roman" w:cs="Times New Roman"/>
          <w:sz w:val="24"/>
          <w:szCs w:val="24"/>
        </w:rPr>
        <w:t>as well</w:t>
      </w:r>
      <w:r w:rsidR="69CFB180" w:rsidRPr="6C9D72C6">
        <w:rPr>
          <w:rFonts w:ascii="Times New Roman" w:hAnsi="Times New Roman" w:cs="Times New Roman"/>
          <w:sz w:val="24"/>
          <w:szCs w:val="24"/>
        </w:rPr>
        <w:t xml:space="preserve"> </w:t>
      </w:r>
      <w:r w:rsidR="794E20FF" w:rsidRPr="6C9D72C6">
        <w:rPr>
          <w:rFonts w:ascii="Times New Roman" w:hAnsi="Times New Roman" w:cs="Times New Roman"/>
          <w:sz w:val="24"/>
          <w:szCs w:val="24"/>
        </w:rPr>
        <w:t>as</w:t>
      </w:r>
      <w:r w:rsidR="06C3111C" w:rsidRPr="6C9D72C6">
        <w:rPr>
          <w:rFonts w:ascii="Times New Roman" w:hAnsi="Times New Roman" w:cs="Times New Roman"/>
          <w:sz w:val="24"/>
          <w:szCs w:val="24"/>
        </w:rPr>
        <w:t xml:space="preserve"> other </w:t>
      </w:r>
      <w:r w:rsidR="492BAA0D" w:rsidRPr="6C9D72C6">
        <w:rPr>
          <w:rFonts w:ascii="Times New Roman" w:hAnsi="Times New Roman" w:cs="Times New Roman"/>
          <w:sz w:val="24"/>
          <w:szCs w:val="24"/>
        </w:rPr>
        <w:t>highly effective</w:t>
      </w:r>
      <w:r w:rsidR="06C3111C" w:rsidRPr="6C9D72C6">
        <w:rPr>
          <w:rFonts w:ascii="Times New Roman" w:hAnsi="Times New Roman" w:cs="Times New Roman"/>
          <w:sz w:val="24"/>
          <w:szCs w:val="24"/>
        </w:rPr>
        <w:t xml:space="preserve"> </w:t>
      </w:r>
      <w:r w:rsidR="77BC2D8B" w:rsidRPr="6C9D72C6">
        <w:rPr>
          <w:rFonts w:ascii="Times New Roman" w:hAnsi="Times New Roman" w:cs="Times New Roman"/>
          <w:sz w:val="24"/>
          <w:szCs w:val="24"/>
        </w:rPr>
        <w:t>evidence-based</w:t>
      </w:r>
      <w:r w:rsidR="06C3111C" w:rsidRPr="6C9D72C6">
        <w:rPr>
          <w:rFonts w:ascii="Times New Roman" w:hAnsi="Times New Roman" w:cs="Times New Roman"/>
          <w:sz w:val="24"/>
          <w:szCs w:val="24"/>
        </w:rPr>
        <w:t xml:space="preserve"> </w:t>
      </w:r>
      <w:r w:rsidR="6F49FB84" w:rsidRPr="6C9D72C6">
        <w:rPr>
          <w:rFonts w:ascii="Times New Roman" w:hAnsi="Times New Roman" w:cs="Times New Roman"/>
          <w:sz w:val="24"/>
          <w:szCs w:val="24"/>
        </w:rPr>
        <w:t xml:space="preserve">behavioral health prevention and promotion </w:t>
      </w:r>
      <w:r w:rsidR="06C3111C" w:rsidRPr="6C9D72C6">
        <w:rPr>
          <w:rFonts w:ascii="Times New Roman" w:hAnsi="Times New Roman" w:cs="Times New Roman"/>
          <w:sz w:val="24"/>
          <w:szCs w:val="24"/>
        </w:rPr>
        <w:t>initiatives</w:t>
      </w:r>
      <w:r w:rsidR="58E954EA" w:rsidRPr="6C9D72C6">
        <w:rPr>
          <w:rFonts w:ascii="Times New Roman" w:hAnsi="Times New Roman" w:cs="Times New Roman"/>
          <w:sz w:val="24"/>
          <w:szCs w:val="24"/>
        </w:rPr>
        <w:t xml:space="preserve"> not specifically referenced above</w:t>
      </w:r>
      <w:r w:rsidR="07E1859D" w:rsidRPr="6C9D72C6">
        <w:rPr>
          <w:rFonts w:ascii="Times New Roman" w:hAnsi="Times New Roman" w:cs="Times New Roman"/>
          <w:sz w:val="24"/>
          <w:szCs w:val="24"/>
        </w:rPr>
        <w:t>.</w:t>
      </w:r>
      <w:r w:rsidR="01875F07" w:rsidRPr="6C9D72C6">
        <w:rPr>
          <w:rFonts w:ascii="Times New Roman" w:hAnsi="Times New Roman" w:cs="Times New Roman"/>
          <w:sz w:val="24"/>
          <w:szCs w:val="24"/>
        </w:rPr>
        <w:t xml:space="preserve"> </w:t>
      </w:r>
      <w:r w:rsidR="127838B4" w:rsidRPr="6C9D72C6">
        <w:rPr>
          <w:rFonts w:ascii="Times New Roman" w:hAnsi="Times New Roman" w:cs="Times New Roman"/>
          <w:sz w:val="24"/>
          <w:szCs w:val="24"/>
        </w:rPr>
        <w:t xml:space="preserve">Please </w:t>
      </w:r>
      <w:r w:rsidR="2AD10786" w:rsidRPr="6C9D72C6">
        <w:rPr>
          <w:rFonts w:ascii="Times New Roman" w:hAnsi="Times New Roman" w:cs="Times New Roman"/>
          <w:sz w:val="24"/>
          <w:szCs w:val="24"/>
        </w:rPr>
        <w:t xml:space="preserve">also be sure to </w:t>
      </w:r>
      <w:r w:rsidR="127838B4" w:rsidRPr="6C9D72C6">
        <w:rPr>
          <w:rFonts w:ascii="Times New Roman" w:hAnsi="Times New Roman" w:cs="Times New Roman"/>
          <w:sz w:val="24"/>
          <w:szCs w:val="24"/>
        </w:rPr>
        <w:t>identify at what level on the age continuum your recommended ini</w:t>
      </w:r>
      <w:r w:rsidR="5B2983F4" w:rsidRPr="6C9D72C6">
        <w:rPr>
          <w:rFonts w:ascii="Times New Roman" w:hAnsi="Times New Roman" w:cs="Times New Roman"/>
          <w:sz w:val="24"/>
          <w:szCs w:val="24"/>
        </w:rPr>
        <w:t>ti</w:t>
      </w:r>
      <w:r w:rsidR="127838B4" w:rsidRPr="6C9D72C6">
        <w:rPr>
          <w:rFonts w:ascii="Times New Roman" w:hAnsi="Times New Roman" w:cs="Times New Roman"/>
          <w:sz w:val="24"/>
          <w:szCs w:val="24"/>
        </w:rPr>
        <w:t xml:space="preserve">atives would </w:t>
      </w:r>
      <w:r w:rsidR="5C161391" w:rsidRPr="6C9D72C6">
        <w:rPr>
          <w:rFonts w:ascii="Times New Roman" w:hAnsi="Times New Roman" w:cs="Times New Roman"/>
          <w:sz w:val="24"/>
          <w:szCs w:val="24"/>
        </w:rPr>
        <w:t>target:</w:t>
      </w:r>
      <w:r w:rsidR="36E3C30A" w:rsidRPr="6C9D72C6">
        <w:rPr>
          <w:rFonts w:ascii="Times New Roman" w:hAnsi="Times New Roman" w:cs="Times New Roman"/>
          <w:sz w:val="24"/>
          <w:szCs w:val="24"/>
        </w:rPr>
        <w:t xml:space="preserve"> </w:t>
      </w:r>
      <w:r w:rsidR="127838B4" w:rsidRPr="6C9D72C6">
        <w:rPr>
          <w:rFonts w:ascii="Times New Roman" w:hAnsi="Times New Roman" w:cs="Times New Roman"/>
          <w:sz w:val="24"/>
          <w:szCs w:val="24"/>
        </w:rPr>
        <w:t>early childhoo</w:t>
      </w:r>
      <w:r w:rsidR="04AE6303" w:rsidRPr="6C9D72C6">
        <w:rPr>
          <w:rFonts w:ascii="Times New Roman" w:hAnsi="Times New Roman" w:cs="Times New Roman"/>
          <w:sz w:val="24"/>
          <w:szCs w:val="24"/>
        </w:rPr>
        <w:t>d</w:t>
      </w:r>
      <w:r w:rsidR="127838B4" w:rsidRPr="6C9D72C6">
        <w:rPr>
          <w:rFonts w:ascii="Times New Roman" w:hAnsi="Times New Roman" w:cs="Times New Roman"/>
          <w:sz w:val="24"/>
          <w:szCs w:val="24"/>
        </w:rPr>
        <w:t xml:space="preserve">, youth and young adult, adult, </w:t>
      </w:r>
      <w:r w:rsidR="3CC17B05" w:rsidRPr="6C9D72C6">
        <w:rPr>
          <w:rFonts w:ascii="Times New Roman" w:hAnsi="Times New Roman" w:cs="Times New Roman"/>
          <w:sz w:val="24"/>
          <w:szCs w:val="24"/>
        </w:rPr>
        <w:t xml:space="preserve">or </w:t>
      </w:r>
      <w:r w:rsidR="127838B4" w:rsidRPr="6C9D72C6">
        <w:rPr>
          <w:rFonts w:ascii="Times New Roman" w:hAnsi="Times New Roman" w:cs="Times New Roman"/>
          <w:sz w:val="24"/>
          <w:szCs w:val="24"/>
        </w:rPr>
        <w:t>elderly adult</w:t>
      </w:r>
      <w:r w:rsidR="774B09F1" w:rsidRPr="6C9D72C6">
        <w:rPr>
          <w:rFonts w:ascii="Times New Roman" w:hAnsi="Times New Roman" w:cs="Times New Roman"/>
          <w:sz w:val="24"/>
          <w:szCs w:val="24"/>
        </w:rPr>
        <w:t xml:space="preserve">. </w:t>
      </w:r>
      <w:r w:rsidR="1A41764D" w:rsidRPr="6C9D72C6">
        <w:rPr>
          <w:rFonts w:ascii="Times New Roman" w:hAnsi="Times New Roman" w:cs="Times New Roman"/>
          <w:sz w:val="24"/>
          <w:szCs w:val="24"/>
        </w:rPr>
        <w:t>It is also beneficial to expand on other</w:t>
      </w:r>
      <w:r w:rsidR="626BE25F" w:rsidRPr="6C9D72C6">
        <w:rPr>
          <w:rFonts w:ascii="Times New Roman" w:hAnsi="Times New Roman" w:cs="Times New Roman"/>
          <w:sz w:val="24"/>
          <w:szCs w:val="24"/>
        </w:rPr>
        <w:t xml:space="preserve"> populations or groups that would jointly </w:t>
      </w:r>
      <w:r w:rsidR="774B09F1" w:rsidRPr="6C9D72C6">
        <w:rPr>
          <w:rFonts w:ascii="Times New Roman" w:hAnsi="Times New Roman" w:cs="Times New Roman"/>
          <w:sz w:val="24"/>
          <w:szCs w:val="24"/>
        </w:rPr>
        <w:t xml:space="preserve">benefit from </w:t>
      </w:r>
      <w:r w:rsidR="6BEA162D" w:rsidRPr="6C9D72C6">
        <w:rPr>
          <w:rFonts w:ascii="Times New Roman" w:hAnsi="Times New Roman" w:cs="Times New Roman"/>
          <w:sz w:val="24"/>
          <w:szCs w:val="24"/>
        </w:rPr>
        <w:t>your proposed and discussed</w:t>
      </w:r>
      <w:r w:rsidR="774B09F1" w:rsidRPr="6C9D72C6">
        <w:rPr>
          <w:rFonts w:ascii="Times New Roman" w:hAnsi="Times New Roman" w:cs="Times New Roman"/>
          <w:sz w:val="24"/>
          <w:szCs w:val="24"/>
        </w:rPr>
        <w:t xml:space="preserve"> </w:t>
      </w:r>
      <w:r w:rsidR="4F134495" w:rsidRPr="6C9D72C6">
        <w:rPr>
          <w:rFonts w:ascii="Times New Roman" w:hAnsi="Times New Roman" w:cs="Times New Roman"/>
          <w:sz w:val="24"/>
          <w:szCs w:val="24"/>
        </w:rPr>
        <w:t>behavioral health</w:t>
      </w:r>
      <w:r w:rsidR="774B09F1" w:rsidRPr="6C9D72C6">
        <w:rPr>
          <w:rFonts w:ascii="Times New Roman" w:hAnsi="Times New Roman" w:cs="Times New Roman"/>
          <w:sz w:val="24"/>
          <w:szCs w:val="24"/>
        </w:rPr>
        <w:t xml:space="preserve"> initiative</w:t>
      </w:r>
      <w:r w:rsidR="6C106D69" w:rsidRPr="6C9D72C6">
        <w:rPr>
          <w:rFonts w:ascii="Times New Roman" w:hAnsi="Times New Roman" w:cs="Times New Roman"/>
          <w:sz w:val="24"/>
          <w:szCs w:val="24"/>
        </w:rPr>
        <w:t xml:space="preserve">(s). These groups include but are not limited </w:t>
      </w:r>
      <w:proofErr w:type="gramStart"/>
      <w:r w:rsidR="6C106D69" w:rsidRPr="6C9D72C6">
        <w:rPr>
          <w:rFonts w:ascii="Times New Roman" w:hAnsi="Times New Roman" w:cs="Times New Roman"/>
          <w:sz w:val="24"/>
          <w:szCs w:val="24"/>
        </w:rPr>
        <w:t>to:</w:t>
      </w:r>
      <w:proofErr w:type="gramEnd"/>
      <w:r w:rsidR="774B09F1" w:rsidRPr="6C9D72C6">
        <w:rPr>
          <w:rFonts w:ascii="Times New Roman" w:hAnsi="Times New Roman" w:cs="Times New Roman"/>
          <w:sz w:val="24"/>
          <w:szCs w:val="24"/>
        </w:rPr>
        <w:t xml:space="preserve"> </w:t>
      </w:r>
      <w:r w:rsidR="309750CC" w:rsidRPr="6C9D72C6">
        <w:rPr>
          <w:rFonts w:ascii="Times New Roman" w:hAnsi="Times New Roman" w:cs="Times New Roman"/>
          <w:sz w:val="24"/>
          <w:szCs w:val="24"/>
        </w:rPr>
        <w:t>f</w:t>
      </w:r>
      <w:r w:rsidR="774B09F1" w:rsidRPr="6C9D72C6">
        <w:rPr>
          <w:rFonts w:ascii="Times New Roman" w:hAnsi="Times New Roman" w:cs="Times New Roman"/>
          <w:sz w:val="24"/>
          <w:szCs w:val="24"/>
        </w:rPr>
        <w:t>amily</w:t>
      </w:r>
      <w:r w:rsidR="5F36C36B" w:rsidRPr="6C9D72C6">
        <w:rPr>
          <w:rFonts w:ascii="Times New Roman" w:hAnsi="Times New Roman" w:cs="Times New Roman"/>
          <w:sz w:val="24"/>
          <w:szCs w:val="24"/>
        </w:rPr>
        <w:t xml:space="preserve"> </w:t>
      </w:r>
      <w:r w:rsidR="5F36C36B" w:rsidRPr="6C9D72C6">
        <w:rPr>
          <w:rFonts w:ascii="Times New Roman" w:hAnsi="Times New Roman" w:cs="Times New Roman"/>
          <w:sz w:val="24"/>
          <w:szCs w:val="24"/>
        </w:rPr>
        <w:lastRenderedPageBreak/>
        <w:t>members</w:t>
      </w:r>
      <w:r w:rsidR="774B09F1" w:rsidRPr="6C9D72C6">
        <w:rPr>
          <w:rFonts w:ascii="Times New Roman" w:hAnsi="Times New Roman" w:cs="Times New Roman"/>
          <w:sz w:val="24"/>
          <w:szCs w:val="24"/>
        </w:rPr>
        <w:t xml:space="preserve">, parents, children, educators, clinical staff, </w:t>
      </w:r>
      <w:r w:rsidR="76DFCD7A" w:rsidRPr="6C9D72C6">
        <w:rPr>
          <w:rFonts w:ascii="Times New Roman" w:hAnsi="Times New Roman" w:cs="Times New Roman"/>
          <w:sz w:val="24"/>
          <w:szCs w:val="24"/>
        </w:rPr>
        <w:t>public safety, etc.</w:t>
      </w:r>
    </w:p>
    <w:p w14:paraId="26882165" w14:textId="53160FB8" w:rsidR="00923662" w:rsidRDefault="00923662" w:rsidP="00E424A9">
      <w:pPr>
        <w:jc w:val="both"/>
        <w:rPr>
          <w:rFonts w:ascii="Times New Roman" w:hAnsi="Times New Roman" w:cs="Times New Roman"/>
          <w:sz w:val="24"/>
          <w:szCs w:val="24"/>
        </w:rPr>
      </w:pPr>
    </w:p>
    <w:p w14:paraId="0F1D58AD" w14:textId="28558A62" w:rsidR="00923662" w:rsidRDefault="009F18D6" w:rsidP="00E424A9">
      <w:pPr>
        <w:jc w:val="both"/>
        <w:rPr>
          <w:rFonts w:ascii="Times New Roman" w:hAnsi="Times New Roman" w:cs="Times New Roman"/>
          <w:sz w:val="24"/>
          <w:szCs w:val="24"/>
        </w:rPr>
      </w:pPr>
      <w:r>
        <w:rPr>
          <w:rFonts w:ascii="Times New Roman" w:hAnsi="Times New Roman" w:cs="Times New Roman"/>
          <w:sz w:val="24"/>
          <w:szCs w:val="24"/>
        </w:rPr>
        <w:t xml:space="preserve">OBHPP </w:t>
      </w:r>
      <w:r w:rsidR="545F36E5" w:rsidRPr="4924CD67">
        <w:rPr>
          <w:rFonts w:ascii="Times New Roman" w:hAnsi="Times New Roman" w:cs="Times New Roman"/>
          <w:sz w:val="24"/>
          <w:szCs w:val="24"/>
        </w:rPr>
        <w:t>is seeking information to guide its decision-making on</w:t>
      </w:r>
      <w:r w:rsidR="0050294C">
        <w:rPr>
          <w:rFonts w:ascii="Times New Roman" w:hAnsi="Times New Roman" w:cs="Times New Roman"/>
          <w:sz w:val="24"/>
          <w:szCs w:val="24"/>
        </w:rPr>
        <w:t>:</w:t>
      </w:r>
    </w:p>
    <w:p w14:paraId="5BC8EBAF" w14:textId="77777777" w:rsidR="00A80C5E" w:rsidRDefault="00A80C5E" w:rsidP="00E424A9">
      <w:pPr>
        <w:jc w:val="both"/>
        <w:rPr>
          <w:rFonts w:ascii="Times New Roman" w:hAnsi="Times New Roman" w:cs="Times New Roman"/>
          <w:sz w:val="24"/>
          <w:szCs w:val="24"/>
        </w:rPr>
      </w:pPr>
    </w:p>
    <w:p w14:paraId="78A60DB9" w14:textId="065D3A17" w:rsidR="00BD5098" w:rsidRPr="000466C3" w:rsidRDefault="00BD5098" w:rsidP="00E424A9">
      <w:pPr>
        <w:pStyle w:val="ListParagraph"/>
        <w:numPr>
          <w:ilvl w:val="0"/>
          <w:numId w:val="35"/>
        </w:numPr>
        <w:jc w:val="both"/>
        <w:rPr>
          <w:rFonts w:ascii="Times New Roman" w:hAnsi="Times New Roman" w:cs="Times New Roman"/>
          <w:sz w:val="24"/>
          <w:szCs w:val="24"/>
        </w:rPr>
      </w:pPr>
      <w:r w:rsidRPr="000466C3">
        <w:rPr>
          <w:rFonts w:ascii="Times New Roman" w:hAnsi="Times New Roman" w:cs="Times New Roman"/>
          <w:sz w:val="24"/>
          <w:szCs w:val="24"/>
        </w:rPr>
        <w:t>The RFI seeks to identify population-level behavioral health trends or significant changes related to these behavioral health issues in recent years.</w:t>
      </w:r>
    </w:p>
    <w:p w14:paraId="4B372BEB" w14:textId="1B5DCD9F" w:rsidR="0050294C" w:rsidRDefault="0050294C" w:rsidP="00E424A9">
      <w:pPr>
        <w:pStyle w:val="ListParagraph"/>
        <w:numPr>
          <w:ilvl w:val="0"/>
          <w:numId w:val="35"/>
        </w:numPr>
        <w:jc w:val="both"/>
        <w:rPr>
          <w:rFonts w:ascii="Times New Roman" w:hAnsi="Times New Roman" w:cs="Times New Roman"/>
          <w:sz w:val="24"/>
          <w:szCs w:val="24"/>
        </w:rPr>
      </w:pPr>
      <w:r w:rsidRPr="6C9D72C6">
        <w:rPr>
          <w:rFonts w:ascii="Times New Roman" w:hAnsi="Times New Roman" w:cs="Times New Roman"/>
          <w:sz w:val="24"/>
          <w:szCs w:val="24"/>
        </w:rPr>
        <w:t>S</w:t>
      </w:r>
      <w:r w:rsidR="545F36E5" w:rsidRPr="6C9D72C6">
        <w:rPr>
          <w:rFonts w:ascii="Times New Roman" w:hAnsi="Times New Roman" w:cs="Times New Roman"/>
          <w:sz w:val="24"/>
          <w:szCs w:val="24"/>
        </w:rPr>
        <w:t>uitable approaches to</w:t>
      </w:r>
      <w:r w:rsidR="009F18D6" w:rsidRPr="6C9D72C6">
        <w:rPr>
          <w:rFonts w:ascii="Times New Roman" w:hAnsi="Times New Roman" w:cs="Times New Roman"/>
          <w:sz w:val="24"/>
          <w:szCs w:val="24"/>
        </w:rPr>
        <w:t xml:space="preserve"> </w:t>
      </w:r>
      <w:r w:rsidR="009E4E12" w:rsidRPr="6C9D72C6">
        <w:rPr>
          <w:rFonts w:ascii="Times New Roman" w:hAnsi="Times New Roman" w:cs="Times New Roman"/>
          <w:sz w:val="24"/>
          <w:szCs w:val="24"/>
        </w:rPr>
        <w:t xml:space="preserve">the development of </w:t>
      </w:r>
      <w:r w:rsidR="00920EDB" w:rsidRPr="6C9D72C6">
        <w:rPr>
          <w:rFonts w:ascii="Times New Roman" w:hAnsi="Times New Roman" w:cs="Times New Roman"/>
          <w:sz w:val="24"/>
          <w:szCs w:val="24"/>
        </w:rPr>
        <w:t>new</w:t>
      </w:r>
      <w:r w:rsidR="0000778A" w:rsidRPr="6C9D72C6">
        <w:rPr>
          <w:rFonts w:ascii="Times New Roman" w:hAnsi="Times New Roman" w:cs="Times New Roman"/>
          <w:sz w:val="24"/>
          <w:szCs w:val="24"/>
        </w:rPr>
        <w:t xml:space="preserve"> and novel</w:t>
      </w:r>
      <w:r w:rsidR="00920EDB" w:rsidRPr="6C9D72C6">
        <w:rPr>
          <w:rFonts w:ascii="Times New Roman" w:hAnsi="Times New Roman" w:cs="Times New Roman"/>
          <w:sz w:val="24"/>
          <w:szCs w:val="24"/>
        </w:rPr>
        <w:t xml:space="preserve"> programs </w:t>
      </w:r>
      <w:r w:rsidR="5D287491" w:rsidRPr="6C9D72C6">
        <w:rPr>
          <w:rFonts w:ascii="Times New Roman" w:hAnsi="Times New Roman" w:cs="Times New Roman"/>
          <w:sz w:val="24"/>
          <w:szCs w:val="24"/>
        </w:rPr>
        <w:t>that directly support</w:t>
      </w:r>
      <w:r w:rsidR="00481DDD" w:rsidRPr="6C9D72C6">
        <w:rPr>
          <w:rFonts w:ascii="Times New Roman" w:hAnsi="Times New Roman" w:cs="Times New Roman"/>
          <w:sz w:val="24"/>
          <w:szCs w:val="24"/>
        </w:rPr>
        <w:t xml:space="preserve"> behavioral health promotion and prevention</w:t>
      </w:r>
      <w:r w:rsidR="00EC3C15" w:rsidRPr="6C9D72C6">
        <w:rPr>
          <w:rFonts w:ascii="Times New Roman" w:hAnsi="Times New Roman" w:cs="Times New Roman"/>
          <w:sz w:val="24"/>
          <w:szCs w:val="24"/>
        </w:rPr>
        <w:t>.</w:t>
      </w:r>
    </w:p>
    <w:p w14:paraId="7A4CDE25" w14:textId="780DA87A" w:rsidR="00E84066" w:rsidRDefault="00E84066" w:rsidP="00E424A9">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Gaps or limitations of existing behavioral health prevention and promotion initiatives.</w:t>
      </w:r>
    </w:p>
    <w:p w14:paraId="3C3CF9CE" w14:textId="4B759E75" w:rsidR="00323E47" w:rsidRDefault="0014158D" w:rsidP="00E424A9">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Targeting</w:t>
      </w:r>
      <w:r w:rsidR="00323E47">
        <w:rPr>
          <w:rFonts w:ascii="Times New Roman" w:hAnsi="Times New Roman" w:cs="Times New Roman"/>
          <w:sz w:val="24"/>
          <w:szCs w:val="24"/>
        </w:rPr>
        <w:t xml:space="preserve"> issue areas or subsets of issue areas that have not historically received attention or resources in the form of intentional behavioral health promotion and prevention efforts.</w:t>
      </w:r>
    </w:p>
    <w:p w14:paraId="7F367DE5" w14:textId="61B18C46" w:rsidR="0048637C" w:rsidRDefault="005D306A" w:rsidP="00E424A9">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Evidence-based best practi</w:t>
      </w:r>
      <w:r w:rsidR="00DA5A02">
        <w:rPr>
          <w:rFonts w:ascii="Times New Roman" w:hAnsi="Times New Roman" w:cs="Times New Roman"/>
          <w:sz w:val="24"/>
          <w:szCs w:val="24"/>
        </w:rPr>
        <w:t>ces</w:t>
      </w:r>
      <w:r w:rsidR="00D224F4">
        <w:rPr>
          <w:rFonts w:ascii="Times New Roman" w:hAnsi="Times New Roman" w:cs="Times New Roman"/>
          <w:sz w:val="24"/>
          <w:szCs w:val="24"/>
        </w:rPr>
        <w:t xml:space="preserve"> in</w:t>
      </w:r>
      <w:r w:rsidR="00DA5A02">
        <w:rPr>
          <w:rFonts w:ascii="Times New Roman" w:hAnsi="Times New Roman" w:cs="Times New Roman"/>
          <w:sz w:val="24"/>
          <w:szCs w:val="24"/>
        </w:rPr>
        <w:t xml:space="preserve"> </w:t>
      </w:r>
      <w:r w:rsidR="00F96189">
        <w:rPr>
          <w:rFonts w:ascii="Times New Roman" w:hAnsi="Times New Roman" w:cs="Times New Roman"/>
          <w:sz w:val="24"/>
          <w:szCs w:val="24"/>
        </w:rPr>
        <w:t xml:space="preserve">conducting behavioral health promotion and prevention </w:t>
      </w:r>
      <w:r w:rsidR="0044622E">
        <w:rPr>
          <w:rFonts w:ascii="Times New Roman" w:hAnsi="Times New Roman" w:cs="Times New Roman"/>
          <w:sz w:val="24"/>
          <w:szCs w:val="24"/>
        </w:rPr>
        <w:t>programming in the Commonwealth of Massachusetts.</w:t>
      </w:r>
    </w:p>
    <w:p w14:paraId="1520DF88" w14:textId="77777777" w:rsidR="00BD5098" w:rsidRDefault="00BD5098" w:rsidP="00E424A9">
      <w:pPr>
        <w:pStyle w:val="ListParagraph"/>
        <w:ind w:left="780"/>
        <w:jc w:val="both"/>
        <w:rPr>
          <w:rFonts w:ascii="Times New Roman" w:hAnsi="Times New Roman" w:cs="Times New Roman"/>
          <w:sz w:val="24"/>
          <w:szCs w:val="24"/>
        </w:rPr>
      </w:pPr>
    </w:p>
    <w:p w14:paraId="2744B337" w14:textId="77777777" w:rsidR="00BD5098" w:rsidRPr="000466C3" w:rsidRDefault="00BD5098"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000466C3">
        <w:rPr>
          <w:rFonts w:ascii="Times New Roman" w:hAnsi="Times New Roman" w:cs="Times New Roman"/>
          <w:sz w:val="24"/>
          <w:szCs w:val="24"/>
        </w:rPr>
        <w:t>Effective strategies for promoting behavioral health.</w:t>
      </w:r>
    </w:p>
    <w:p w14:paraId="119C1382" w14:textId="77777777" w:rsidR="00BD5098" w:rsidRPr="000466C3" w:rsidRDefault="00BD5098"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000466C3">
        <w:rPr>
          <w:rFonts w:ascii="Times New Roman" w:hAnsi="Times New Roman" w:cs="Times New Roman"/>
          <w:sz w:val="24"/>
          <w:szCs w:val="24"/>
        </w:rPr>
        <w:t>Prevention initiatives that have yielded positive outcomes.</w:t>
      </w:r>
    </w:p>
    <w:p w14:paraId="2BA5237E" w14:textId="77777777" w:rsidR="00BD5098" w:rsidRPr="000466C3" w:rsidRDefault="00BD5098"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000466C3">
        <w:rPr>
          <w:rFonts w:ascii="Times New Roman" w:hAnsi="Times New Roman" w:cs="Times New Roman"/>
          <w:sz w:val="24"/>
          <w:szCs w:val="24"/>
        </w:rPr>
        <w:t>Evaluation methodologies that ensure accountability and measure impact.</w:t>
      </w:r>
    </w:p>
    <w:p w14:paraId="101EEBF8" w14:textId="77777777" w:rsidR="009807B4" w:rsidRDefault="009807B4" w:rsidP="00E424A9">
      <w:pPr>
        <w:pStyle w:val="ListParagraph"/>
        <w:ind w:left="1500"/>
        <w:jc w:val="both"/>
        <w:rPr>
          <w:rFonts w:ascii="Times New Roman" w:hAnsi="Times New Roman" w:cs="Times New Roman"/>
          <w:sz w:val="24"/>
          <w:szCs w:val="24"/>
        </w:rPr>
      </w:pPr>
    </w:p>
    <w:p w14:paraId="44202A75" w14:textId="405DB239" w:rsidR="0044622E" w:rsidRDefault="00C93E9A" w:rsidP="00E424A9">
      <w:pPr>
        <w:pStyle w:val="ListParagraph"/>
        <w:numPr>
          <w:ilvl w:val="0"/>
          <w:numId w:val="35"/>
        </w:numPr>
        <w:jc w:val="both"/>
        <w:rPr>
          <w:rFonts w:ascii="Times New Roman" w:hAnsi="Times New Roman" w:cs="Times New Roman"/>
          <w:sz w:val="24"/>
          <w:szCs w:val="24"/>
        </w:rPr>
      </w:pPr>
      <w:r w:rsidRPr="4ED38231">
        <w:rPr>
          <w:rFonts w:ascii="Times New Roman" w:hAnsi="Times New Roman" w:cs="Times New Roman"/>
          <w:sz w:val="24"/>
          <w:szCs w:val="24"/>
        </w:rPr>
        <w:t>Supporting existing</w:t>
      </w:r>
      <w:r w:rsidR="00A80C5E" w:rsidRPr="4ED38231">
        <w:rPr>
          <w:rFonts w:ascii="Times New Roman" w:hAnsi="Times New Roman" w:cs="Times New Roman"/>
          <w:sz w:val="24"/>
          <w:szCs w:val="24"/>
        </w:rPr>
        <w:t xml:space="preserve"> effective</w:t>
      </w:r>
      <w:r w:rsidRPr="4ED38231">
        <w:rPr>
          <w:rFonts w:ascii="Times New Roman" w:hAnsi="Times New Roman" w:cs="Times New Roman"/>
          <w:sz w:val="24"/>
          <w:szCs w:val="24"/>
        </w:rPr>
        <w:t xml:space="preserve"> </w:t>
      </w:r>
      <w:r w:rsidR="00A80C5E" w:rsidRPr="4ED38231">
        <w:rPr>
          <w:rFonts w:ascii="Times New Roman" w:hAnsi="Times New Roman" w:cs="Times New Roman"/>
          <w:sz w:val="24"/>
          <w:szCs w:val="24"/>
        </w:rPr>
        <w:t>promotion and prevention efforts in the areas of:</w:t>
      </w:r>
    </w:p>
    <w:p w14:paraId="5C5D4D40" w14:textId="5E2A57E5" w:rsidR="4ED38231" w:rsidRDefault="4ED38231" w:rsidP="00E424A9">
      <w:pPr>
        <w:pStyle w:val="ListParagraph"/>
        <w:ind w:left="780"/>
        <w:jc w:val="both"/>
        <w:rPr>
          <w:rFonts w:ascii="Times New Roman" w:hAnsi="Times New Roman" w:cs="Times New Roman"/>
          <w:sz w:val="24"/>
          <w:szCs w:val="24"/>
        </w:rPr>
      </w:pPr>
    </w:p>
    <w:p w14:paraId="2462A5E5" w14:textId="3C6B4558" w:rsidR="61422F0A" w:rsidRDefault="61422F0A" w:rsidP="00E424A9">
      <w:pPr>
        <w:pStyle w:val="ListParagraph"/>
        <w:numPr>
          <w:ilvl w:val="1"/>
          <w:numId w:val="35"/>
        </w:numPr>
        <w:jc w:val="both"/>
        <w:rPr>
          <w:rFonts w:ascii="Times New Roman" w:hAnsi="Times New Roman" w:cs="Times New Roman"/>
          <w:sz w:val="24"/>
          <w:szCs w:val="24"/>
        </w:rPr>
      </w:pPr>
      <w:r w:rsidRPr="4ED38231">
        <w:rPr>
          <w:rFonts w:ascii="Times New Roman" w:hAnsi="Times New Roman" w:cs="Times New Roman"/>
          <w:sz w:val="24"/>
          <w:szCs w:val="24"/>
        </w:rPr>
        <w:t>Mental wellness</w:t>
      </w:r>
    </w:p>
    <w:p w14:paraId="7195885C" w14:textId="627709B9" w:rsidR="61422F0A" w:rsidRDefault="61422F0A"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4ED38231">
        <w:rPr>
          <w:rFonts w:ascii="Times New Roman" w:hAnsi="Times New Roman" w:cs="Times New Roman"/>
          <w:sz w:val="24"/>
          <w:szCs w:val="24"/>
        </w:rPr>
        <w:t xml:space="preserve">Substance use prevention </w:t>
      </w:r>
    </w:p>
    <w:p w14:paraId="27BEFFD3" w14:textId="32362DEA" w:rsidR="61422F0A" w:rsidRDefault="61422F0A"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4ED38231">
        <w:rPr>
          <w:rFonts w:ascii="Times New Roman" w:hAnsi="Times New Roman" w:cs="Times New Roman"/>
          <w:sz w:val="24"/>
          <w:szCs w:val="24"/>
        </w:rPr>
        <w:t xml:space="preserve">Suicide prevention </w:t>
      </w:r>
    </w:p>
    <w:p w14:paraId="5C63A637" w14:textId="6C82BD79" w:rsidR="61422F0A" w:rsidRDefault="61422F0A"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4ED38231">
        <w:rPr>
          <w:rFonts w:ascii="Times New Roman" w:hAnsi="Times New Roman" w:cs="Times New Roman"/>
          <w:sz w:val="24"/>
          <w:szCs w:val="24"/>
        </w:rPr>
        <w:t>Violence prevention</w:t>
      </w:r>
    </w:p>
    <w:p w14:paraId="3F8F5774" w14:textId="4DF0A939" w:rsidR="000B7FAD" w:rsidRDefault="000B7FAD"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Pr>
          <w:rFonts w:ascii="Times New Roman" w:hAnsi="Times New Roman" w:cs="Times New Roman"/>
          <w:sz w:val="24"/>
          <w:szCs w:val="24"/>
        </w:rPr>
        <w:t>Health Equity</w:t>
      </w:r>
    </w:p>
    <w:p w14:paraId="7F1C6F33" w14:textId="3E86E890" w:rsidR="61422F0A" w:rsidRDefault="61422F0A"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2E6D1BA4">
        <w:rPr>
          <w:rFonts w:ascii="Times New Roman" w:hAnsi="Times New Roman" w:cs="Times New Roman"/>
          <w:sz w:val="24"/>
          <w:szCs w:val="24"/>
        </w:rPr>
        <w:t xml:space="preserve">Addressing racial disparities </w:t>
      </w:r>
    </w:p>
    <w:p w14:paraId="4BD277BC" w14:textId="2498BD1C" w:rsidR="6DB9337E" w:rsidRDefault="6DB9337E"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2E6D1BA4">
        <w:rPr>
          <w:rFonts w:ascii="Times New Roman" w:hAnsi="Times New Roman" w:cs="Times New Roman"/>
          <w:sz w:val="24"/>
          <w:szCs w:val="24"/>
        </w:rPr>
        <w:t>The mental and behavioral health of new immigrant population</w:t>
      </w:r>
      <w:r w:rsidR="000B7FAD">
        <w:rPr>
          <w:rFonts w:ascii="Times New Roman" w:hAnsi="Times New Roman" w:cs="Times New Roman"/>
          <w:sz w:val="24"/>
          <w:szCs w:val="24"/>
        </w:rPr>
        <w:t>s</w:t>
      </w:r>
    </w:p>
    <w:p w14:paraId="6284655B" w14:textId="73450ECA" w:rsidR="4ED38231" w:rsidRDefault="61422F0A" w:rsidP="00E424A9">
      <w:pPr>
        <w:pStyle w:val="ListParagraph"/>
        <w:keepNext/>
        <w:keepLines/>
        <w:widowControl/>
        <w:numPr>
          <w:ilvl w:val="1"/>
          <w:numId w:val="35"/>
        </w:numPr>
        <w:tabs>
          <w:tab w:val="left" w:pos="360"/>
        </w:tabs>
        <w:jc w:val="both"/>
        <w:rPr>
          <w:rFonts w:ascii="Times New Roman" w:hAnsi="Times New Roman" w:cs="Times New Roman"/>
          <w:sz w:val="24"/>
          <w:szCs w:val="24"/>
        </w:rPr>
      </w:pPr>
      <w:r w:rsidRPr="4ED38231">
        <w:rPr>
          <w:rFonts w:ascii="Times New Roman" w:hAnsi="Times New Roman" w:cs="Times New Roman"/>
          <w:sz w:val="24"/>
          <w:szCs w:val="24"/>
        </w:rPr>
        <w:t>Efforts to eliminate and reduce stigma associated with seeking behavioral health treatment</w:t>
      </w:r>
      <w:r w:rsidRPr="68EF49BF">
        <w:rPr>
          <w:rFonts w:ascii="Times New Roman" w:hAnsi="Times New Roman" w:cs="Times New Roman"/>
          <w:sz w:val="24"/>
          <w:szCs w:val="24"/>
        </w:rPr>
        <w:t>.</w:t>
      </w:r>
    </w:p>
    <w:p w14:paraId="2D057209" w14:textId="44D3E23F" w:rsidR="4ED38231" w:rsidRDefault="4ED38231" w:rsidP="00E424A9">
      <w:pPr>
        <w:ind w:left="1440"/>
        <w:jc w:val="both"/>
        <w:rPr>
          <w:rFonts w:ascii="Times New Roman" w:hAnsi="Times New Roman" w:cs="Times New Roman"/>
          <w:sz w:val="24"/>
          <w:szCs w:val="24"/>
        </w:rPr>
      </w:pPr>
    </w:p>
    <w:p w14:paraId="18C993BC" w14:textId="2FDAC30E" w:rsidR="00E461D0" w:rsidRDefault="00AE6653" w:rsidP="00E424A9">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What </w:t>
      </w:r>
      <w:r w:rsidR="00DD5546">
        <w:rPr>
          <w:rFonts w:ascii="Times New Roman" w:hAnsi="Times New Roman" w:cs="Times New Roman"/>
          <w:sz w:val="24"/>
          <w:szCs w:val="24"/>
        </w:rPr>
        <w:t xml:space="preserve">population-level behavioral health promotion and prevention initiatives are currently </w:t>
      </w:r>
      <w:r w:rsidR="0016312F">
        <w:rPr>
          <w:rFonts w:ascii="Times New Roman" w:hAnsi="Times New Roman" w:cs="Times New Roman"/>
          <w:sz w:val="24"/>
          <w:szCs w:val="24"/>
        </w:rPr>
        <w:t>having a positive impact and c</w:t>
      </w:r>
      <w:r w:rsidR="00175911">
        <w:rPr>
          <w:rFonts w:ascii="Times New Roman" w:hAnsi="Times New Roman" w:cs="Times New Roman"/>
          <w:sz w:val="24"/>
          <w:szCs w:val="24"/>
        </w:rPr>
        <w:t xml:space="preserve">apable of </w:t>
      </w:r>
      <w:r w:rsidR="00745C5B">
        <w:rPr>
          <w:rFonts w:ascii="Times New Roman" w:hAnsi="Times New Roman" w:cs="Times New Roman"/>
          <w:sz w:val="24"/>
          <w:szCs w:val="24"/>
        </w:rPr>
        <w:t>scal</w:t>
      </w:r>
      <w:r w:rsidR="00175911">
        <w:rPr>
          <w:rFonts w:ascii="Times New Roman" w:hAnsi="Times New Roman" w:cs="Times New Roman"/>
          <w:sz w:val="24"/>
          <w:szCs w:val="24"/>
        </w:rPr>
        <w:t>ing</w:t>
      </w:r>
      <w:r w:rsidR="00745C5B">
        <w:rPr>
          <w:rFonts w:ascii="Times New Roman" w:hAnsi="Times New Roman" w:cs="Times New Roman"/>
          <w:sz w:val="24"/>
          <w:szCs w:val="24"/>
        </w:rPr>
        <w:t xml:space="preserve"> </w:t>
      </w:r>
      <w:r w:rsidR="00175911">
        <w:rPr>
          <w:rFonts w:ascii="Times New Roman" w:hAnsi="Times New Roman" w:cs="Times New Roman"/>
          <w:sz w:val="24"/>
          <w:szCs w:val="24"/>
        </w:rPr>
        <w:t xml:space="preserve">up those impacts with </w:t>
      </w:r>
      <w:r w:rsidR="0016312F">
        <w:rPr>
          <w:rFonts w:ascii="Times New Roman" w:hAnsi="Times New Roman" w:cs="Times New Roman"/>
          <w:sz w:val="24"/>
          <w:szCs w:val="24"/>
        </w:rPr>
        <w:t>increased resources.</w:t>
      </w:r>
    </w:p>
    <w:p w14:paraId="384D25E4" w14:textId="5A4A47AB" w:rsidR="00175911" w:rsidRDefault="004A41E2" w:rsidP="00E424A9">
      <w:pPr>
        <w:pStyle w:val="ListParagraph"/>
        <w:numPr>
          <w:ilvl w:val="1"/>
          <w:numId w:val="35"/>
        </w:numPr>
        <w:jc w:val="both"/>
        <w:rPr>
          <w:rFonts w:ascii="Times New Roman" w:hAnsi="Times New Roman" w:cs="Times New Roman"/>
          <w:sz w:val="24"/>
          <w:szCs w:val="24"/>
        </w:rPr>
      </w:pPr>
      <w:r>
        <w:rPr>
          <w:rFonts w:ascii="Times New Roman" w:hAnsi="Times New Roman" w:cs="Times New Roman"/>
          <w:sz w:val="24"/>
          <w:szCs w:val="24"/>
        </w:rPr>
        <w:t>Specific solutions related to bolstering existing programming are invited and will be considered by OBHPP</w:t>
      </w:r>
    </w:p>
    <w:p w14:paraId="7E33C724" w14:textId="77777777" w:rsidR="001937E5" w:rsidRDefault="001937E5" w:rsidP="00E424A9">
      <w:pPr>
        <w:jc w:val="both"/>
        <w:rPr>
          <w:rFonts w:ascii="Times New Roman" w:hAnsi="Times New Roman" w:cs="Times New Roman"/>
          <w:sz w:val="24"/>
          <w:szCs w:val="24"/>
        </w:rPr>
      </w:pPr>
    </w:p>
    <w:p w14:paraId="2116CB39" w14:textId="79065F43" w:rsidR="001937E5" w:rsidRDefault="001937E5" w:rsidP="00E424A9">
      <w:pPr>
        <w:jc w:val="both"/>
        <w:rPr>
          <w:rFonts w:ascii="Times New Roman" w:hAnsi="Times New Roman" w:cs="Times New Roman"/>
          <w:sz w:val="24"/>
          <w:szCs w:val="24"/>
        </w:rPr>
      </w:pPr>
      <w:r w:rsidRPr="6C9D72C6">
        <w:rPr>
          <w:rFonts w:ascii="Times New Roman" w:hAnsi="Times New Roman" w:cs="Times New Roman"/>
          <w:sz w:val="24"/>
          <w:szCs w:val="24"/>
        </w:rPr>
        <w:t xml:space="preserve">OBHPP </w:t>
      </w:r>
      <w:r w:rsidR="00181D47" w:rsidRPr="6C9D72C6">
        <w:rPr>
          <w:rFonts w:ascii="Times New Roman" w:hAnsi="Times New Roman" w:cs="Times New Roman"/>
          <w:sz w:val="24"/>
          <w:szCs w:val="24"/>
        </w:rPr>
        <w:t xml:space="preserve">is particularly interested in </w:t>
      </w:r>
      <w:r w:rsidR="00D638BB" w:rsidRPr="6C9D72C6">
        <w:rPr>
          <w:rFonts w:ascii="Times New Roman" w:hAnsi="Times New Roman" w:cs="Times New Roman"/>
          <w:sz w:val="24"/>
          <w:szCs w:val="24"/>
        </w:rPr>
        <w:t xml:space="preserve">reviewing innovate solutions </w:t>
      </w:r>
      <w:r w:rsidR="00C92D40" w:rsidRPr="6C9D72C6">
        <w:rPr>
          <w:rFonts w:ascii="Times New Roman" w:hAnsi="Times New Roman" w:cs="Times New Roman"/>
          <w:sz w:val="24"/>
          <w:szCs w:val="24"/>
        </w:rPr>
        <w:t>to administer</w:t>
      </w:r>
      <w:r w:rsidR="00D638BB" w:rsidRPr="6C9D72C6">
        <w:rPr>
          <w:rFonts w:ascii="Times New Roman" w:hAnsi="Times New Roman" w:cs="Times New Roman"/>
          <w:sz w:val="24"/>
          <w:szCs w:val="24"/>
        </w:rPr>
        <w:t xml:space="preserve"> behavioral health promotion and prevention </w:t>
      </w:r>
      <w:r w:rsidR="00324F2E" w:rsidRPr="6C9D72C6">
        <w:rPr>
          <w:rFonts w:ascii="Times New Roman" w:hAnsi="Times New Roman" w:cs="Times New Roman"/>
          <w:sz w:val="24"/>
          <w:szCs w:val="24"/>
        </w:rPr>
        <w:t>campaigns, programs, and initiatives</w:t>
      </w:r>
      <w:r w:rsidR="00FF69BA" w:rsidRPr="6C9D72C6">
        <w:rPr>
          <w:rFonts w:ascii="Times New Roman" w:hAnsi="Times New Roman" w:cs="Times New Roman"/>
          <w:sz w:val="24"/>
          <w:szCs w:val="24"/>
        </w:rPr>
        <w:t xml:space="preserve"> within the Commonwealth</w:t>
      </w:r>
      <w:r w:rsidR="00324F2E" w:rsidRPr="6C9D72C6">
        <w:rPr>
          <w:rFonts w:ascii="Times New Roman" w:hAnsi="Times New Roman" w:cs="Times New Roman"/>
          <w:sz w:val="24"/>
          <w:szCs w:val="24"/>
        </w:rPr>
        <w:t>.</w:t>
      </w:r>
    </w:p>
    <w:p w14:paraId="686D6C23" w14:textId="30EB5EED" w:rsidR="00D6583A" w:rsidRDefault="00D6583A" w:rsidP="00E424A9">
      <w:pPr>
        <w:keepNext/>
        <w:keepLines/>
        <w:widowControl/>
        <w:tabs>
          <w:tab w:val="left" w:pos="360"/>
        </w:tabs>
        <w:jc w:val="both"/>
        <w:rPr>
          <w:rFonts w:ascii="Times New Roman" w:hAnsi="Times New Roman" w:cs="Times New Roman"/>
          <w:sz w:val="24"/>
          <w:szCs w:val="24"/>
          <w:highlight w:val="yellow"/>
        </w:rPr>
      </w:pPr>
    </w:p>
    <w:p w14:paraId="48DA63D7" w14:textId="0AFD6086" w:rsidR="00D6583A" w:rsidRPr="00BD5098" w:rsidRDefault="00D6583A" w:rsidP="00E424A9">
      <w:pPr>
        <w:tabs>
          <w:tab w:val="left" w:pos="360"/>
        </w:tabs>
        <w:jc w:val="both"/>
        <w:rPr>
          <w:rFonts w:ascii="Times New Roman" w:hAnsi="Times New Roman" w:cs="Times New Roman"/>
          <w:sz w:val="24"/>
          <w:szCs w:val="24"/>
        </w:rPr>
      </w:pPr>
      <w:r w:rsidRPr="00BD5098">
        <w:rPr>
          <w:rFonts w:ascii="Times New Roman" w:hAnsi="Times New Roman" w:cs="Times New Roman"/>
          <w:sz w:val="24"/>
          <w:szCs w:val="24"/>
        </w:rPr>
        <w:t xml:space="preserve">OBHPP is additionally tasked with identifying the behavioral health needs of targeted populations including: If your organization does not currently provide behavioral health promotion and prevention services for the following </w:t>
      </w:r>
      <w:r w:rsidR="00BD5098" w:rsidRPr="00BD5098">
        <w:rPr>
          <w:rFonts w:ascii="Times New Roman" w:hAnsi="Times New Roman" w:cs="Times New Roman"/>
          <w:sz w:val="24"/>
          <w:szCs w:val="24"/>
        </w:rPr>
        <w:t>populations,</w:t>
      </w:r>
      <w:r w:rsidRPr="00BD5098">
        <w:rPr>
          <w:rFonts w:ascii="Times New Roman" w:hAnsi="Times New Roman" w:cs="Times New Roman"/>
          <w:sz w:val="24"/>
          <w:szCs w:val="24"/>
        </w:rPr>
        <w:t xml:space="preserve"> please write N/A on the related questions</w:t>
      </w:r>
      <w:r w:rsidR="00BD5098" w:rsidRPr="00BD5098">
        <w:rPr>
          <w:rFonts w:ascii="Times New Roman" w:hAnsi="Times New Roman" w:cs="Times New Roman"/>
          <w:sz w:val="24"/>
          <w:szCs w:val="24"/>
        </w:rPr>
        <w:t>:</w:t>
      </w:r>
    </w:p>
    <w:p w14:paraId="7D3502DF" w14:textId="77777777" w:rsidR="00D6583A" w:rsidRPr="00BD5098" w:rsidRDefault="00D6583A" w:rsidP="00E424A9">
      <w:pPr>
        <w:tabs>
          <w:tab w:val="left" w:pos="360"/>
        </w:tabs>
        <w:jc w:val="both"/>
        <w:rPr>
          <w:rFonts w:ascii="Times New Roman" w:hAnsi="Times New Roman" w:cs="Times New Roman"/>
          <w:sz w:val="24"/>
          <w:szCs w:val="24"/>
        </w:rPr>
      </w:pPr>
    </w:p>
    <w:p w14:paraId="75BC280F" w14:textId="77777777" w:rsidR="00D6583A" w:rsidRPr="00BD5098" w:rsidRDefault="00D6583A" w:rsidP="00E424A9">
      <w:pPr>
        <w:pStyle w:val="ListParagraph"/>
        <w:numPr>
          <w:ilvl w:val="0"/>
          <w:numId w:val="4"/>
        </w:numPr>
        <w:tabs>
          <w:tab w:val="left" w:pos="360"/>
        </w:tabs>
        <w:jc w:val="both"/>
        <w:rPr>
          <w:rFonts w:ascii="Times New Roman" w:hAnsi="Times New Roman" w:cs="Times New Roman"/>
          <w:sz w:val="24"/>
          <w:szCs w:val="24"/>
        </w:rPr>
      </w:pPr>
      <w:r w:rsidRPr="00BD5098">
        <w:rPr>
          <w:rFonts w:ascii="Times New Roman" w:hAnsi="Times New Roman" w:cs="Times New Roman"/>
          <w:sz w:val="24"/>
          <w:szCs w:val="24"/>
        </w:rPr>
        <w:t>Veterans</w:t>
      </w:r>
    </w:p>
    <w:p w14:paraId="4E59BBD0" w14:textId="77777777" w:rsidR="00D6583A" w:rsidRPr="00BD5098" w:rsidRDefault="00D6583A" w:rsidP="00E424A9">
      <w:pPr>
        <w:pStyle w:val="ListParagraph"/>
        <w:numPr>
          <w:ilvl w:val="0"/>
          <w:numId w:val="4"/>
        </w:numPr>
        <w:tabs>
          <w:tab w:val="left" w:pos="360"/>
        </w:tabs>
        <w:jc w:val="both"/>
        <w:rPr>
          <w:rFonts w:ascii="Times New Roman" w:hAnsi="Times New Roman" w:cs="Times New Roman"/>
          <w:sz w:val="24"/>
          <w:szCs w:val="24"/>
        </w:rPr>
      </w:pPr>
      <w:r w:rsidRPr="00BD5098">
        <w:rPr>
          <w:rFonts w:ascii="Times New Roman" w:hAnsi="Times New Roman" w:cs="Times New Roman"/>
          <w:sz w:val="24"/>
          <w:szCs w:val="24"/>
        </w:rPr>
        <w:t>Public safety personnel</w:t>
      </w:r>
    </w:p>
    <w:p w14:paraId="6386F7D9" w14:textId="77777777" w:rsidR="00D6583A" w:rsidRPr="00BD5098" w:rsidRDefault="00D6583A" w:rsidP="00E424A9">
      <w:pPr>
        <w:pStyle w:val="ListParagraph"/>
        <w:numPr>
          <w:ilvl w:val="0"/>
          <w:numId w:val="4"/>
        </w:numPr>
        <w:tabs>
          <w:tab w:val="left" w:pos="360"/>
        </w:tabs>
        <w:jc w:val="both"/>
        <w:rPr>
          <w:rFonts w:ascii="Times New Roman" w:hAnsi="Times New Roman" w:cs="Times New Roman"/>
          <w:sz w:val="24"/>
          <w:szCs w:val="24"/>
        </w:rPr>
      </w:pPr>
      <w:r w:rsidRPr="00BD5098">
        <w:rPr>
          <w:rFonts w:ascii="Times New Roman" w:hAnsi="Times New Roman" w:cs="Times New Roman"/>
          <w:sz w:val="24"/>
          <w:szCs w:val="24"/>
        </w:rPr>
        <w:t>Healthcare workers</w:t>
      </w:r>
    </w:p>
    <w:p w14:paraId="72B42EB4" w14:textId="41B9975C" w:rsidR="00D6583A" w:rsidRPr="004B13ED" w:rsidRDefault="00D6583A" w:rsidP="00E424A9">
      <w:pPr>
        <w:pStyle w:val="ListParagraph"/>
        <w:numPr>
          <w:ilvl w:val="0"/>
          <w:numId w:val="4"/>
        </w:numPr>
        <w:tabs>
          <w:tab w:val="left" w:pos="360"/>
        </w:tabs>
        <w:jc w:val="both"/>
        <w:rPr>
          <w:rFonts w:ascii="Times New Roman" w:hAnsi="Times New Roman" w:cs="Times New Roman"/>
          <w:sz w:val="24"/>
          <w:szCs w:val="24"/>
        </w:rPr>
      </w:pPr>
      <w:r w:rsidRPr="00BD5098">
        <w:rPr>
          <w:rFonts w:ascii="Times New Roman" w:hAnsi="Times New Roman" w:cs="Times New Roman"/>
          <w:sz w:val="24"/>
          <w:szCs w:val="24"/>
        </w:rPr>
        <w:t>Student mental health and wellbeing</w:t>
      </w:r>
    </w:p>
    <w:p w14:paraId="2CE41916" w14:textId="77777777" w:rsidR="009B0808" w:rsidRDefault="009B0808" w:rsidP="00E424A9">
      <w:pPr>
        <w:jc w:val="both"/>
        <w:rPr>
          <w:rFonts w:ascii="Times New Roman" w:hAnsi="Times New Roman" w:cs="Times New Roman"/>
          <w:sz w:val="24"/>
          <w:szCs w:val="24"/>
        </w:rPr>
      </w:pPr>
    </w:p>
    <w:p w14:paraId="1FCA696F" w14:textId="5EEB4D3E" w:rsidR="009B0808" w:rsidRPr="00DB4B4C" w:rsidRDefault="00333B4F" w:rsidP="00E424A9">
      <w:pPr>
        <w:pStyle w:val="ListParagraph"/>
        <w:numPr>
          <w:ilvl w:val="0"/>
          <w:numId w:val="17"/>
        </w:numPr>
        <w:jc w:val="both"/>
        <w:rPr>
          <w:rFonts w:ascii="Times New Roman" w:hAnsi="Times New Roman" w:cs="Times New Roman"/>
          <w:b/>
          <w:bCs/>
          <w:sz w:val="24"/>
          <w:szCs w:val="24"/>
          <w:u w:val="single"/>
        </w:rPr>
      </w:pPr>
      <w:r w:rsidRPr="7B9C1971">
        <w:rPr>
          <w:rFonts w:ascii="Times New Roman" w:hAnsi="Times New Roman" w:cs="Times New Roman"/>
          <w:b/>
          <w:bCs/>
          <w:sz w:val="24"/>
          <w:szCs w:val="24"/>
          <w:u w:val="single"/>
        </w:rPr>
        <w:t>Questions For Response:</w:t>
      </w:r>
    </w:p>
    <w:p w14:paraId="7B6B5D8C" w14:textId="39D6A916" w:rsidR="2E6D1BA4" w:rsidRDefault="2E6D1BA4" w:rsidP="00E424A9">
      <w:pPr>
        <w:jc w:val="both"/>
        <w:rPr>
          <w:rFonts w:ascii="Times New Roman" w:hAnsi="Times New Roman" w:cs="Times New Roman"/>
          <w:b/>
          <w:bCs/>
          <w:sz w:val="24"/>
          <w:szCs w:val="24"/>
        </w:rPr>
      </w:pPr>
    </w:p>
    <w:p w14:paraId="7A7A7EA6" w14:textId="3BED596E" w:rsidR="00F70749" w:rsidRPr="00F70749" w:rsidRDefault="00F70749" w:rsidP="00F70749">
      <w:pPr>
        <w:widowControl/>
        <w:spacing w:after="120"/>
        <w:jc w:val="both"/>
        <w:rPr>
          <w:rFonts w:ascii="Times New Roman" w:hAnsi="Times New Roman" w:cs="Times New Roman"/>
          <w:i/>
          <w:iCs/>
          <w:sz w:val="24"/>
          <w:szCs w:val="24"/>
        </w:rPr>
      </w:pPr>
      <w:r>
        <w:rPr>
          <w:rFonts w:ascii="Times New Roman" w:hAnsi="Times New Roman" w:cs="Times New Roman"/>
          <w:i/>
          <w:iCs/>
          <w:sz w:val="24"/>
          <w:szCs w:val="24"/>
        </w:rPr>
        <w:t>OBHPP</w:t>
      </w:r>
      <w:r w:rsidRPr="00F70749">
        <w:rPr>
          <w:rFonts w:ascii="Times New Roman" w:hAnsi="Times New Roman" w:cs="Times New Roman"/>
          <w:i/>
          <w:iCs/>
          <w:sz w:val="24"/>
          <w:szCs w:val="24"/>
        </w:rPr>
        <w:t xml:space="preserve"> fully expect</w:t>
      </w:r>
      <w:r>
        <w:rPr>
          <w:rFonts w:ascii="Times New Roman" w:hAnsi="Times New Roman" w:cs="Times New Roman"/>
          <w:i/>
          <w:iCs/>
          <w:sz w:val="24"/>
          <w:szCs w:val="24"/>
        </w:rPr>
        <w:t>s</w:t>
      </w:r>
      <w:r w:rsidRPr="00F70749">
        <w:rPr>
          <w:rFonts w:ascii="Times New Roman" w:hAnsi="Times New Roman" w:cs="Times New Roman"/>
          <w:i/>
          <w:iCs/>
          <w:sz w:val="24"/>
          <w:szCs w:val="24"/>
        </w:rPr>
        <w:t xml:space="preserve"> that </w:t>
      </w:r>
      <w:r>
        <w:rPr>
          <w:rFonts w:ascii="Times New Roman" w:hAnsi="Times New Roman" w:cs="Times New Roman"/>
          <w:i/>
          <w:iCs/>
          <w:sz w:val="24"/>
          <w:szCs w:val="24"/>
        </w:rPr>
        <w:t>some</w:t>
      </w:r>
      <w:r w:rsidRPr="00F70749">
        <w:rPr>
          <w:rFonts w:ascii="Times New Roman" w:hAnsi="Times New Roman" w:cs="Times New Roman"/>
          <w:i/>
          <w:iCs/>
          <w:sz w:val="24"/>
          <w:szCs w:val="24"/>
        </w:rPr>
        <w:t xml:space="preserve"> questions </w:t>
      </w:r>
      <w:r>
        <w:rPr>
          <w:rFonts w:ascii="Times New Roman" w:hAnsi="Times New Roman" w:cs="Times New Roman"/>
          <w:i/>
          <w:iCs/>
          <w:sz w:val="24"/>
          <w:szCs w:val="24"/>
        </w:rPr>
        <w:t>may</w:t>
      </w:r>
      <w:r w:rsidRPr="00F70749">
        <w:rPr>
          <w:rFonts w:ascii="Times New Roman" w:hAnsi="Times New Roman" w:cs="Times New Roman"/>
          <w:i/>
          <w:iCs/>
          <w:sz w:val="24"/>
          <w:szCs w:val="24"/>
        </w:rPr>
        <w:t xml:space="preserve"> not pertain to your organization and </w:t>
      </w:r>
      <w:r>
        <w:rPr>
          <w:rFonts w:ascii="Times New Roman" w:hAnsi="Times New Roman" w:cs="Times New Roman"/>
          <w:i/>
          <w:iCs/>
          <w:sz w:val="24"/>
          <w:szCs w:val="24"/>
        </w:rPr>
        <w:t>request</w:t>
      </w:r>
      <w:r w:rsidR="001A595E">
        <w:rPr>
          <w:rFonts w:ascii="Times New Roman" w:hAnsi="Times New Roman" w:cs="Times New Roman"/>
          <w:i/>
          <w:iCs/>
          <w:sz w:val="24"/>
          <w:szCs w:val="24"/>
        </w:rPr>
        <w:t>s</w:t>
      </w:r>
      <w:r>
        <w:rPr>
          <w:rFonts w:ascii="Times New Roman" w:hAnsi="Times New Roman" w:cs="Times New Roman"/>
          <w:i/>
          <w:iCs/>
          <w:sz w:val="24"/>
          <w:szCs w:val="24"/>
        </w:rPr>
        <w:t xml:space="preserve"> that you</w:t>
      </w:r>
      <w:r w:rsidRPr="00F70749">
        <w:rPr>
          <w:rFonts w:ascii="Times New Roman" w:hAnsi="Times New Roman" w:cs="Times New Roman"/>
          <w:i/>
          <w:iCs/>
          <w:sz w:val="24"/>
          <w:szCs w:val="24"/>
        </w:rPr>
        <w:t xml:space="preserve"> submit N/A for questions outside of your purview.</w:t>
      </w:r>
    </w:p>
    <w:p w14:paraId="0EB29626" w14:textId="77777777" w:rsidR="00F70749" w:rsidRDefault="00F70749" w:rsidP="00E424A9">
      <w:pPr>
        <w:jc w:val="both"/>
        <w:rPr>
          <w:rFonts w:ascii="Times New Roman" w:hAnsi="Times New Roman" w:cs="Times New Roman"/>
          <w:b/>
          <w:bCs/>
          <w:sz w:val="24"/>
          <w:szCs w:val="24"/>
        </w:rPr>
      </w:pPr>
    </w:p>
    <w:p w14:paraId="1B6F9299" w14:textId="74F0FE43" w:rsidR="6F3FC79C" w:rsidRDefault="6F3FC79C" w:rsidP="00E424A9">
      <w:pPr>
        <w:jc w:val="both"/>
        <w:rPr>
          <w:rFonts w:ascii="Times New Roman" w:hAnsi="Times New Roman" w:cs="Times New Roman"/>
          <w:b/>
          <w:bCs/>
          <w:sz w:val="24"/>
          <w:szCs w:val="24"/>
        </w:rPr>
      </w:pPr>
      <w:r w:rsidRPr="7B9C1971">
        <w:rPr>
          <w:rFonts w:ascii="Times New Roman" w:hAnsi="Times New Roman" w:cs="Times New Roman"/>
          <w:b/>
          <w:bCs/>
          <w:sz w:val="24"/>
          <w:szCs w:val="24"/>
        </w:rPr>
        <w:t>Existing promotion and prevention programming:</w:t>
      </w:r>
    </w:p>
    <w:p w14:paraId="051BE7B3" w14:textId="41C62A2F" w:rsidR="4ED38231" w:rsidRDefault="4ED38231" w:rsidP="00E424A9">
      <w:pPr>
        <w:jc w:val="both"/>
        <w:rPr>
          <w:rFonts w:ascii="Times New Roman" w:hAnsi="Times New Roman" w:cs="Times New Roman"/>
          <w:sz w:val="24"/>
          <w:szCs w:val="24"/>
        </w:rPr>
      </w:pPr>
    </w:p>
    <w:p w14:paraId="02916A3E" w14:textId="4CB52634" w:rsidR="00A757D5" w:rsidRDefault="00422CAA"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What are the top behavioral health promotion and prevention programs, campaigns, and initiatives that your organization implements. What resources are required to run these programs? (i.e. money, tools, staff, etc.)</w:t>
      </w:r>
    </w:p>
    <w:p w14:paraId="165B81AD" w14:textId="224FA082" w:rsidR="3C93094C" w:rsidRDefault="3C93094C" w:rsidP="00E424A9">
      <w:pPr>
        <w:pStyle w:val="ListParagraph"/>
        <w:jc w:val="both"/>
        <w:rPr>
          <w:rFonts w:ascii="Times New Roman" w:hAnsi="Times New Roman" w:cs="Times New Roman"/>
          <w:sz w:val="24"/>
          <w:szCs w:val="24"/>
        </w:rPr>
      </w:pPr>
    </w:p>
    <w:p w14:paraId="74306E36" w14:textId="237469A0" w:rsidR="0C2A74F7" w:rsidRDefault="0AF7F766"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If your organization engages in behavioral health promotion and prevention programming, w</w:t>
      </w:r>
      <w:r w:rsidR="1B4CA12B" w:rsidRPr="7B9C1971">
        <w:rPr>
          <w:rFonts w:ascii="Times New Roman" w:hAnsi="Times New Roman" w:cs="Times New Roman"/>
          <w:sz w:val="24"/>
          <w:szCs w:val="24"/>
        </w:rPr>
        <w:t>hat gaps exist</w:t>
      </w:r>
      <w:r w:rsidR="724BF4C4" w:rsidRPr="7B9C1971">
        <w:rPr>
          <w:rFonts w:ascii="Times New Roman" w:hAnsi="Times New Roman" w:cs="Times New Roman"/>
          <w:sz w:val="24"/>
          <w:szCs w:val="24"/>
        </w:rPr>
        <w:t xml:space="preserve"> </w:t>
      </w:r>
      <w:r w:rsidR="67ABCC1F" w:rsidRPr="7B9C1971">
        <w:rPr>
          <w:rFonts w:ascii="Times New Roman" w:hAnsi="Times New Roman" w:cs="Times New Roman"/>
          <w:sz w:val="24"/>
          <w:szCs w:val="24"/>
        </w:rPr>
        <w:t>that would benefit from future</w:t>
      </w:r>
      <w:r w:rsidR="1B4CA12B" w:rsidRPr="7B9C1971">
        <w:rPr>
          <w:rFonts w:ascii="Times New Roman" w:hAnsi="Times New Roman" w:cs="Times New Roman"/>
          <w:sz w:val="24"/>
          <w:szCs w:val="24"/>
        </w:rPr>
        <w:t xml:space="preserve"> OBHPP support or </w:t>
      </w:r>
      <w:r w:rsidR="7AC22175" w:rsidRPr="7B9C1971">
        <w:rPr>
          <w:rFonts w:ascii="Times New Roman" w:hAnsi="Times New Roman" w:cs="Times New Roman"/>
          <w:sz w:val="24"/>
          <w:szCs w:val="24"/>
        </w:rPr>
        <w:t>programming</w:t>
      </w:r>
      <w:r w:rsidR="1B4CA12B" w:rsidRPr="7B9C1971">
        <w:rPr>
          <w:rFonts w:ascii="Times New Roman" w:hAnsi="Times New Roman" w:cs="Times New Roman"/>
          <w:sz w:val="24"/>
          <w:szCs w:val="24"/>
        </w:rPr>
        <w:t>?</w:t>
      </w:r>
    </w:p>
    <w:p w14:paraId="68B41C19" w14:textId="77777777" w:rsidR="00604FAA" w:rsidRDefault="00604FAA" w:rsidP="00E424A9">
      <w:pPr>
        <w:pStyle w:val="ListParagraph"/>
        <w:jc w:val="both"/>
        <w:rPr>
          <w:rFonts w:ascii="Times New Roman" w:hAnsi="Times New Roman" w:cs="Times New Roman"/>
          <w:sz w:val="24"/>
          <w:szCs w:val="24"/>
        </w:rPr>
      </w:pPr>
    </w:p>
    <w:p w14:paraId="18CC1B2A" w14:textId="2F58F2BD" w:rsidR="00D30525" w:rsidRDefault="00D30525"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 xml:space="preserve">If your organization </w:t>
      </w:r>
      <w:r w:rsidR="35AF38FC" w:rsidRPr="7B9C1971">
        <w:rPr>
          <w:rFonts w:ascii="Times New Roman" w:hAnsi="Times New Roman" w:cs="Times New Roman"/>
          <w:sz w:val="24"/>
          <w:szCs w:val="24"/>
        </w:rPr>
        <w:t>is considering</w:t>
      </w:r>
      <w:r w:rsidRPr="7B9C1971">
        <w:rPr>
          <w:rFonts w:ascii="Times New Roman" w:hAnsi="Times New Roman" w:cs="Times New Roman"/>
          <w:sz w:val="24"/>
          <w:szCs w:val="24"/>
        </w:rPr>
        <w:t xml:space="preserve"> </w:t>
      </w:r>
      <w:r w:rsidR="00604FAA" w:rsidRPr="7B9C1971">
        <w:rPr>
          <w:rFonts w:ascii="Times New Roman" w:hAnsi="Times New Roman" w:cs="Times New Roman"/>
          <w:sz w:val="24"/>
          <w:szCs w:val="24"/>
        </w:rPr>
        <w:t>implement</w:t>
      </w:r>
      <w:r w:rsidR="4B82D1AF" w:rsidRPr="7B9C1971">
        <w:rPr>
          <w:rFonts w:ascii="Times New Roman" w:hAnsi="Times New Roman" w:cs="Times New Roman"/>
          <w:sz w:val="24"/>
          <w:szCs w:val="24"/>
        </w:rPr>
        <w:t>ing</w:t>
      </w:r>
      <w:r w:rsidR="00604FAA" w:rsidRPr="7B9C1971">
        <w:rPr>
          <w:rFonts w:ascii="Times New Roman" w:hAnsi="Times New Roman" w:cs="Times New Roman"/>
          <w:sz w:val="24"/>
          <w:szCs w:val="24"/>
        </w:rPr>
        <w:t xml:space="preserve"> behavioral health promotion and prevention efforts, what are the top programs you would like to see OBHPP engage with and support? Why, and to what extent should OBHPP be involved?</w:t>
      </w:r>
    </w:p>
    <w:p w14:paraId="7D277200" w14:textId="77777777" w:rsidR="00604FAA" w:rsidRDefault="00604FAA" w:rsidP="00E424A9">
      <w:pPr>
        <w:pStyle w:val="ListParagraph"/>
        <w:jc w:val="both"/>
        <w:rPr>
          <w:rFonts w:ascii="Times New Roman" w:hAnsi="Times New Roman" w:cs="Times New Roman"/>
          <w:sz w:val="24"/>
          <w:szCs w:val="24"/>
        </w:rPr>
      </w:pPr>
    </w:p>
    <w:p w14:paraId="47E4DBFF" w14:textId="29FF3394" w:rsidR="00FD259B" w:rsidRDefault="00FD259B"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Does your organization have a behavioral health promotion and prevention focus in the following areas</w:t>
      </w:r>
      <w:r w:rsidR="00F9327C" w:rsidRPr="7B9C1971">
        <w:rPr>
          <w:rFonts w:ascii="Times New Roman" w:hAnsi="Times New Roman" w:cs="Times New Roman"/>
          <w:sz w:val="24"/>
          <w:szCs w:val="24"/>
        </w:rPr>
        <w:t>:</w:t>
      </w:r>
      <w:r w:rsidRPr="7B9C1971">
        <w:rPr>
          <w:rFonts w:ascii="Times New Roman" w:hAnsi="Times New Roman" w:cs="Times New Roman"/>
          <w:sz w:val="24"/>
          <w:szCs w:val="24"/>
        </w:rPr>
        <w:t xml:space="preserve"> SUDs prevention, Violence prevention, and Suicide prevention</w:t>
      </w:r>
      <w:r w:rsidR="00F9327C" w:rsidRPr="7B9C1971">
        <w:rPr>
          <w:rFonts w:ascii="Times New Roman" w:hAnsi="Times New Roman" w:cs="Times New Roman"/>
          <w:sz w:val="24"/>
          <w:szCs w:val="24"/>
        </w:rPr>
        <w:t>?</w:t>
      </w:r>
      <w:r w:rsidRPr="7B9C1971">
        <w:rPr>
          <w:rFonts w:ascii="Times New Roman" w:hAnsi="Times New Roman" w:cs="Times New Roman"/>
          <w:sz w:val="24"/>
          <w:szCs w:val="24"/>
        </w:rPr>
        <w:t xml:space="preserve"> If so, please list </w:t>
      </w:r>
      <w:r w:rsidR="00081E01" w:rsidRPr="7B9C1971">
        <w:rPr>
          <w:rFonts w:ascii="Times New Roman" w:hAnsi="Times New Roman" w:cs="Times New Roman"/>
          <w:sz w:val="24"/>
          <w:szCs w:val="24"/>
        </w:rPr>
        <w:t xml:space="preserve">and describe </w:t>
      </w:r>
      <w:r w:rsidRPr="7B9C1971">
        <w:rPr>
          <w:rFonts w:ascii="Times New Roman" w:hAnsi="Times New Roman" w:cs="Times New Roman"/>
          <w:sz w:val="24"/>
          <w:szCs w:val="24"/>
        </w:rPr>
        <w:t>them:</w:t>
      </w:r>
    </w:p>
    <w:p w14:paraId="6F591699" w14:textId="510C46D2" w:rsidR="2E6D1BA4" w:rsidRDefault="2E6D1BA4" w:rsidP="00E424A9">
      <w:pPr>
        <w:jc w:val="both"/>
        <w:rPr>
          <w:rFonts w:ascii="Times New Roman" w:hAnsi="Times New Roman" w:cs="Times New Roman"/>
          <w:sz w:val="24"/>
          <w:szCs w:val="24"/>
        </w:rPr>
      </w:pPr>
    </w:p>
    <w:p w14:paraId="09E1CAEB" w14:textId="4AA9551F" w:rsidR="10CC9D16" w:rsidRPr="00AA1E55" w:rsidRDefault="10CC9D16" w:rsidP="00E424A9">
      <w:pPr>
        <w:pStyle w:val="ListParagraph"/>
        <w:numPr>
          <w:ilvl w:val="0"/>
          <w:numId w:val="39"/>
        </w:numPr>
        <w:jc w:val="both"/>
        <w:rPr>
          <w:rFonts w:ascii="Times New Roman" w:hAnsi="Times New Roman" w:cs="Times New Roman"/>
          <w:sz w:val="24"/>
          <w:szCs w:val="24"/>
        </w:rPr>
      </w:pPr>
      <w:r w:rsidRPr="00AA1E55">
        <w:rPr>
          <w:rFonts w:ascii="Times New Roman" w:hAnsi="Times New Roman" w:cs="Times New Roman"/>
          <w:sz w:val="24"/>
          <w:szCs w:val="24"/>
        </w:rPr>
        <w:t>Does your organization</w:t>
      </w:r>
      <w:r w:rsidR="004D0300" w:rsidRPr="00AA1E55">
        <w:rPr>
          <w:rFonts w:ascii="Times New Roman" w:hAnsi="Times New Roman" w:cs="Times New Roman"/>
          <w:sz w:val="24"/>
          <w:szCs w:val="24"/>
        </w:rPr>
        <w:t>s</w:t>
      </w:r>
      <w:r w:rsidRPr="00AA1E55">
        <w:rPr>
          <w:rFonts w:ascii="Times New Roman" w:hAnsi="Times New Roman" w:cs="Times New Roman"/>
          <w:sz w:val="24"/>
          <w:szCs w:val="24"/>
        </w:rPr>
        <w:t xml:space="preserve"> behavioral health promotion and prevention </w:t>
      </w:r>
      <w:r w:rsidR="004D0300" w:rsidRPr="00AA1E55">
        <w:rPr>
          <w:rFonts w:ascii="Times New Roman" w:hAnsi="Times New Roman" w:cs="Times New Roman"/>
          <w:sz w:val="24"/>
          <w:szCs w:val="24"/>
        </w:rPr>
        <w:t xml:space="preserve">efforts </w:t>
      </w:r>
      <w:r w:rsidR="00AA1E55" w:rsidRPr="00AA1E55">
        <w:rPr>
          <w:rFonts w:ascii="Times New Roman" w:hAnsi="Times New Roman" w:cs="Times New Roman"/>
          <w:sz w:val="24"/>
          <w:szCs w:val="24"/>
        </w:rPr>
        <w:t xml:space="preserve">emphasize </w:t>
      </w:r>
      <w:r w:rsidR="30BE2B24" w:rsidRPr="00AA1E55">
        <w:rPr>
          <w:rFonts w:ascii="Times New Roman" w:hAnsi="Times New Roman" w:cs="Times New Roman"/>
          <w:sz w:val="24"/>
          <w:szCs w:val="24"/>
        </w:rPr>
        <w:t>family</w:t>
      </w:r>
      <w:r w:rsidR="598C9460" w:rsidRPr="00AA1E55">
        <w:rPr>
          <w:rFonts w:ascii="Times New Roman" w:hAnsi="Times New Roman" w:cs="Times New Roman"/>
          <w:sz w:val="24"/>
          <w:szCs w:val="24"/>
        </w:rPr>
        <w:t xml:space="preserve"> support </w:t>
      </w:r>
      <w:r w:rsidR="00AA1E55" w:rsidRPr="00AA1E55">
        <w:rPr>
          <w:rFonts w:ascii="Times New Roman" w:hAnsi="Times New Roman" w:cs="Times New Roman"/>
          <w:sz w:val="24"/>
          <w:szCs w:val="24"/>
        </w:rPr>
        <w:t xml:space="preserve">initiatives? </w:t>
      </w:r>
      <w:r w:rsidRPr="00AA1E55">
        <w:rPr>
          <w:rFonts w:ascii="Times New Roman" w:hAnsi="Times New Roman" w:cs="Times New Roman"/>
          <w:sz w:val="24"/>
          <w:szCs w:val="24"/>
        </w:rPr>
        <w:t>If so, please list and describe them:</w:t>
      </w:r>
    </w:p>
    <w:p w14:paraId="10CFAAAE" w14:textId="575571E6" w:rsidR="3C93094C" w:rsidRDefault="3C93094C" w:rsidP="00E424A9">
      <w:pPr>
        <w:jc w:val="both"/>
        <w:rPr>
          <w:rFonts w:ascii="Times New Roman" w:eastAsia="Times New Roman" w:hAnsi="Times New Roman" w:cs="Times New Roman"/>
          <w:sz w:val="24"/>
          <w:szCs w:val="24"/>
        </w:rPr>
      </w:pPr>
    </w:p>
    <w:p w14:paraId="3BFA35F5" w14:textId="77777777" w:rsidR="00F422F2" w:rsidRDefault="00F422F2" w:rsidP="00E424A9">
      <w:pPr>
        <w:jc w:val="both"/>
        <w:rPr>
          <w:rFonts w:ascii="Times New Roman" w:hAnsi="Times New Roman" w:cs="Times New Roman"/>
          <w:b/>
          <w:bCs/>
          <w:sz w:val="24"/>
          <w:szCs w:val="24"/>
        </w:rPr>
      </w:pPr>
      <w:r w:rsidRPr="7B9C1971">
        <w:rPr>
          <w:rFonts w:ascii="Times New Roman" w:hAnsi="Times New Roman" w:cs="Times New Roman"/>
          <w:b/>
          <w:bCs/>
          <w:sz w:val="24"/>
          <w:szCs w:val="24"/>
        </w:rPr>
        <w:t>Health equity:</w:t>
      </w:r>
    </w:p>
    <w:p w14:paraId="08F4C5DC" w14:textId="77777777" w:rsidR="00F422F2" w:rsidRDefault="00F422F2" w:rsidP="00E424A9">
      <w:pPr>
        <w:jc w:val="both"/>
        <w:rPr>
          <w:rFonts w:ascii="Times New Roman" w:hAnsi="Times New Roman" w:cs="Times New Roman"/>
          <w:sz w:val="24"/>
          <w:szCs w:val="24"/>
        </w:rPr>
      </w:pPr>
    </w:p>
    <w:p w14:paraId="315731D5" w14:textId="77777777" w:rsidR="00F422F2" w:rsidRPr="00121CEA" w:rsidRDefault="00F422F2" w:rsidP="00E424A9">
      <w:pPr>
        <w:jc w:val="both"/>
        <w:rPr>
          <w:rFonts w:ascii="Times New Roman" w:hAnsi="Times New Roman" w:cs="Times New Roman"/>
          <w:i/>
          <w:iCs/>
          <w:sz w:val="24"/>
          <w:szCs w:val="24"/>
        </w:rPr>
      </w:pPr>
      <w:r w:rsidRPr="00121CEA">
        <w:rPr>
          <w:rFonts w:ascii="Times New Roman" w:hAnsi="Times New Roman" w:cs="Times New Roman"/>
          <w:i/>
          <w:iCs/>
          <w:sz w:val="24"/>
          <w:szCs w:val="24"/>
        </w:rPr>
        <w:t xml:space="preserve">OBHPP if fully invested in promoting health equity throughout the Commonwealth. </w:t>
      </w:r>
    </w:p>
    <w:p w14:paraId="791F98F5" w14:textId="77777777" w:rsidR="00F422F2" w:rsidRDefault="00F422F2" w:rsidP="00E424A9">
      <w:pPr>
        <w:jc w:val="both"/>
        <w:rPr>
          <w:rFonts w:ascii="Times New Roman" w:hAnsi="Times New Roman" w:cs="Times New Roman"/>
          <w:sz w:val="24"/>
          <w:szCs w:val="24"/>
        </w:rPr>
      </w:pPr>
    </w:p>
    <w:p w14:paraId="6B740EBC" w14:textId="77777777" w:rsidR="00F422F2" w:rsidRDefault="00F422F2" w:rsidP="00E424A9">
      <w:pPr>
        <w:pStyle w:val="ListParagraph"/>
        <w:numPr>
          <w:ilvl w:val="0"/>
          <w:numId w:val="39"/>
        </w:numPr>
        <w:jc w:val="both"/>
        <w:rPr>
          <w:rFonts w:ascii="Times New Roman" w:hAnsi="Times New Roman" w:cs="Times New Roman"/>
          <w:sz w:val="24"/>
          <w:szCs w:val="24"/>
        </w:rPr>
      </w:pPr>
      <w:r w:rsidRPr="00F422F2">
        <w:rPr>
          <w:rFonts w:ascii="Times New Roman" w:hAnsi="Times New Roman" w:cs="Times New Roman"/>
          <w:sz w:val="24"/>
          <w:szCs w:val="24"/>
        </w:rPr>
        <w:t>What metrics does your organization currently use to measure health equity outcomes? What suggestions do you have for OBHPP on measuring health equity with respect to behavioral health promotion and prevention initiatives?</w:t>
      </w:r>
    </w:p>
    <w:p w14:paraId="13EC9BDB" w14:textId="77777777" w:rsidR="00F422F2" w:rsidRDefault="00F422F2" w:rsidP="00E424A9">
      <w:pPr>
        <w:pStyle w:val="ListParagraph"/>
        <w:jc w:val="both"/>
        <w:rPr>
          <w:rFonts w:ascii="Times New Roman" w:hAnsi="Times New Roman" w:cs="Times New Roman"/>
          <w:sz w:val="24"/>
          <w:szCs w:val="24"/>
        </w:rPr>
      </w:pPr>
    </w:p>
    <w:p w14:paraId="78A07FAD" w14:textId="77777777" w:rsidR="00F422F2" w:rsidRPr="00F422F2" w:rsidRDefault="00F422F2" w:rsidP="00E424A9">
      <w:pPr>
        <w:pStyle w:val="ListParagraph"/>
        <w:numPr>
          <w:ilvl w:val="0"/>
          <w:numId w:val="39"/>
        </w:numPr>
        <w:jc w:val="both"/>
        <w:rPr>
          <w:rFonts w:ascii="Times New Roman" w:hAnsi="Times New Roman" w:cs="Times New Roman"/>
          <w:sz w:val="24"/>
          <w:szCs w:val="24"/>
        </w:rPr>
      </w:pPr>
      <w:r w:rsidRPr="00F422F2">
        <w:rPr>
          <w:rFonts w:ascii="Times New Roman" w:eastAsia="Times New Roman" w:hAnsi="Times New Roman" w:cs="Times New Roman"/>
          <w:sz w:val="24"/>
          <w:szCs w:val="24"/>
        </w:rPr>
        <w:t>What current practices have successfully addressed behavioral health disparities among historically marginalized populations, including BIPOC, LGBTQ+, people with disabilities, and non-English speaking individuals? How can these practices be scaled across the Commonwealth?</w:t>
      </w:r>
    </w:p>
    <w:p w14:paraId="404F0808" w14:textId="77777777" w:rsidR="00F422F2" w:rsidRPr="00F422F2" w:rsidRDefault="00F422F2" w:rsidP="00E424A9">
      <w:pPr>
        <w:pStyle w:val="ListParagraph"/>
        <w:jc w:val="both"/>
        <w:rPr>
          <w:rFonts w:ascii="Times New Roman" w:eastAsia="Times New Roman" w:hAnsi="Times New Roman" w:cs="Times New Roman"/>
          <w:sz w:val="24"/>
          <w:szCs w:val="24"/>
        </w:rPr>
      </w:pPr>
    </w:p>
    <w:p w14:paraId="68FD931E" w14:textId="77777777" w:rsidR="00F422F2" w:rsidRPr="00F422F2" w:rsidRDefault="00F422F2" w:rsidP="00E424A9">
      <w:pPr>
        <w:pStyle w:val="ListParagraph"/>
        <w:numPr>
          <w:ilvl w:val="0"/>
          <w:numId w:val="39"/>
        </w:numPr>
        <w:jc w:val="both"/>
        <w:rPr>
          <w:rFonts w:ascii="Times New Roman" w:hAnsi="Times New Roman" w:cs="Times New Roman"/>
          <w:sz w:val="24"/>
          <w:szCs w:val="24"/>
        </w:rPr>
      </w:pPr>
      <w:r w:rsidRPr="00F422F2">
        <w:rPr>
          <w:rFonts w:ascii="Times New Roman" w:eastAsia="Times New Roman" w:hAnsi="Times New Roman" w:cs="Times New Roman"/>
          <w:sz w:val="24"/>
          <w:szCs w:val="24"/>
        </w:rPr>
        <w:t>What barriers exist in ensuring equitable access to behavioral health services for underserved populations, including those living in rural areas, individuals experiencing homelessness, and immigrants or refugees? What models of care have successfully improved access and outcomes for these groups?</w:t>
      </w:r>
    </w:p>
    <w:p w14:paraId="6301DE15" w14:textId="77777777" w:rsidR="00F422F2" w:rsidRPr="00F422F2" w:rsidRDefault="00F422F2" w:rsidP="00E424A9">
      <w:pPr>
        <w:pStyle w:val="ListParagraph"/>
        <w:jc w:val="both"/>
        <w:rPr>
          <w:rFonts w:ascii="Times New Roman" w:eastAsia="Times New Roman" w:hAnsi="Times New Roman" w:cs="Times New Roman"/>
          <w:sz w:val="24"/>
          <w:szCs w:val="24"/>
        </w:rPr>
      </w:pPr>
    </w:p>
    <w:p w14:paraId="33AC88D4" w14:textId="77777777" w:rsidR="00F422F2" w:rsidRPr="00F422F2" w:rsidRDefault="00F422F2" w:rsidP="00E424A9">
      <w:pPr>
        <w:pStyle w:val="ListParagraph"/>
        <w:numPr>
          <w:ilvl w:val="0"/>
          <w:numId w:val="39"/>
        </w:numPr>
        <w:jc w:val="both"/>
        <w:rPr>
          <w:rFonts w:ascii="Times New Roman" w:hAnsi="Times New Roman" w:cs="Times New Roman"/>
          <w:sz w:val="24"/>
          <w:szCs w:val="24"/>
        </w:rPr>
      </w:pPr>
      <w:r w:rsidRPr="00F422F2">
        <w:rPr>
          <w:rFonts w:ascii="Times New Roman" w:eastAsia="Times New Roman" w:hAnsi="Times New Roman" w:cs="Times New Roman"/>
          <w:sz w:val="24"/>
          <w:szCs w:val="24"/>
        </w:rPr>
        <w:t xml:space="preserve">What culturally responsive strategies or programs have proven effective in promoting mental health and preventing behavioral health conditions in diverse communities? How </w:t>
      </w:r>
      <w:r w:rsidRPr="00F422F2">
        <w:rPr>
          <w:rFonts w:ascii="Times New Roman" w:eastAsia="Times New Roman" w:hAnsi="Times New Roman" w:cs="Times New Roman"/>
          <w:sz w:val="24"/>
          <w:szCs w:val="24"/>
        </w:rPr>
        <w:lastRenderedPageBreak/>
        <w:t>can OBHPP support the adaptation of these approaches across different cultural contexts within Massachusetts?</w:t>
      </w:r>
    </w:p>
    <w:p w14:paraId="7D09EB34" w14:textId="77777777" w:rsidR="00F422F2" w:rsidRPr="00F422F2" w:rsidRDefault="00F422F2" w:rsidP="00E424A9">
      <w:pPr>
        <w:pStyle w:val="ListParagraph"/>
        <w:jc w:val="both"/>
        <w:rPr>
          <w:rFonts w:ascii="Times New Roman" w:eastAsia="Times New Roman" w:hAnsi="Times New Roman" w:cs="Times New Roman"/>
          <w:sz w:val="24"/>
          <w:szCs w:val="24"/>
        </w:rPr>
      </w:pPr>
    </w:p>
    <w:p w14:paraId="35843293" w14:textId="77777777" w:rsidR="00F422F2" w:rsidRPr="00F422F2" w:rsidRDefault="00F422F2" w:rsidP="00E424A9">
      <w:pPr>
        <w:pStyle w:val="ListParagraph"/>
        <w:numPr>
          <w:ilvl w:val="0"/>
          <w:numId w:val="39"/>
        </w:numPr>
        <w:jc w:val="both"/>
        <w:rPr>
          <w:rFonts w:ascii="Times New Roman" w:hAnsi="Times New Roman" w:cs="Times New Roman"/>
          <w:sz w:val="24"/>
          <w:szCs w:val="24"/>
        </w:rPr>
      </w:pPr>
      <w:r w:rsidRPr="00F422F2">
        <w:rPr>
          <w:rFonts w:ascii="Times New Roman" w:eastAsia="Times New Roman" w:hAnsi="Times New Roman" w:cs="Times New Roman"/>
          <w:sz w:val="24"/>
          <w:szCs w:val="24"/>
        </w:rPr>
        <w:t>How can behavioral health promotion and prevention initiatives more effectively integrate health equity principles into their design, implementation, and evaluation? What frameworks or tools are most effective in ensuring that equity is at the center of behavioral health interventions?</w:t>
      </w:r>
    </w:p>
    <w:p w14:paraId="2B94FF7B" w14:textId="77777777" w:rsidR="00F422F2" w:rsidRPr="00F422F2" w:rsidRDefault="00F422F2" w:rsidP="00E424A9">
      <w:pPr>
        <w:pStyle w:val="ListParagraph"/>
        <w:jc w:val="both"/>
        <w:rPr>
          <w:rFonts w:ascii="Times New Roman" w:hAnsi="Times New Roman" w:cs="Times New Roman"/>
          <w:sz w:val="24"/>
          <w:szCs w:val="24"/>
        </w:rPr>
      </w:pPr>
    </w:p>
    <w:p w14:paraId="55AEECB9" w14:textId="68E14B0A" w:rsidR="00DB4B4C" w:rsidRPr="002F1770" w:rsidRDefault="00F422F2" w:rsidP="00E424A9">
      <w:pPr>
        <w:pStyle w:val="ListParagraph"/>
        <w:numPr>
          <w:ilvl w:val="0"/>
          <w:numId w:val="39"/>
        </w:numPr>
        <w:jc w:val="both"/>
        <w:rPr>
          <w:rFonts w:ascii="Times New Roman" w:hAnsi="Times New Roman" w:cs="Times New Roman"/>
          <w:sz w:val="24"/>
          <w:szCs w:val="24"/>
        </w:rPr>
      </w:pPr>
      <w:r w:rsidRPr="00F422F2">
        <w:rPr>
          <w:rFonts w:ascii="Times New Roman" w:hAnsi="Times New Roman" w:cs="Times New Roman"/>
          <w:sz w:val="24"/>
          <w:szCs w:val="24"/>
        </w:rPr>
        <w:t>If your organization engages in behavioral health promotion and prevention initiatives. How are you identifying service gaps directly linked to equity considerations for behavioral health promotion and prevention initiatives?</w:t>
      </w:r>
    </w:p>
    <w:p w14:paraId="72C1DEF2" w14:textId="77777777" w:rsidR="00604FAA" w:rsidRPr="00604FAA" w:rsidRDefault="00604FAA" w:rsidP="00E424A9">
      <w:pPr>
        <w:jc w:val="both"/>
        <w:rPr>
          <w:rFonts w:ascii="Times New Roman" w:eastAsia="Times New Roman" w:hAnsi="Times New Roman" w:cs="Times New Roman"/>
          <w:sz w:val="24"/>
          <w:szCs w:val="24"/>
        </w:rPr>
      </w:pPr>
    </w:p>
    <w:p w14:paraId="3A1E886A" w14:textId="03098691" w:rsidR="5572CEFA" w:rsidRDefault="5572CEFA" w:rsidP="00E424A9">
      <w:pPr>
        <w:jc w:val="both"/>
        <w:rPr>
          <w:rFonts w:ascii="Times New Roman" w:eastAsia="Times New Roman" w:hAnsi="Times New Roman" w:cs="Times New Roman"/>
          <w:b/>
          <w:bCs/>
          <w:sz w:val="24"/>
          <w:szCs w:val="24"/>
        </w:rPr>
      </w:pPr>
      <w:r w:rsidRPr="7B9C1971">
        <w:rPr>
          <w:rFonts w:ascii="Times New Roman" w:eastAsia="Times New Roman" w:hAnsi="Times New Roman" w:cs="Times New Roman"/>
          <w:b/>
          <w:bCs/>
          <w:sz w:val="24"/>
          <w:szCs w:val="24"/>
        </w:rPr>
        <w:t>Evidence-based</w:t>
      </w:r>
      <w:r w:rsidR="00FB2E47">
        <w:rPr>
          <w:rFonts w:ascii="Times New Roman" w:eastAsia="Times New Roman" w:hAnsi="Times New Roman" w:cs="Times New Roman"/>
          <w:b/>
          <w:bCs/>
          <w:sz w:val="24"/>
          <w:szCs w:val="24"/>
        </w:rPr>
        <w:t xml:space="preserve"> and evidence-informed</w:t>
      </w:r>
      <w:r w:rsidRPr="7B9C1971">
        <w:rPr>
          <w:rFonts w:ascii="Times New Roman" w:eastAsia="Times New Roman" w:hAnsi="Times New Roman" w:cs="Times New Roman"/>
          <w:b/>
          <w:bCs/>
          <w:sz w:val="24"/>
          <w:szCs w:val="24"/>
        </w:rPr>
        <w:t xml:space="preserve"> practice and data collection:</w:t>
      </w:r>
    </w:p>
    <w:p w14:paraId="265E9A92" w14:textId="6B000BB9" w:rsidR="4ED38231" w:rsidRDefault="4ED38231" w:rsidP="00E424A9">
      <w:pPr>
        <w:jc w:val="both"/>
        <w:rPr>
          <w:rFonts w:ascii="Times New Roman" w:eastAsia="Times New Roman" w:hAnsi="Times New Roman" w:cs="Times New Roman"/>
          <w:sz w:val="24"/>
          <w:szCs w:val="24"/>
        </w:rPr>
      </w:pPr>
    </w:p>
    <w:p w14:paraId="6AFFD596" w14:textId="216309B6" w:rsidR="5572CEFA" w:rsidRDefault="5572CEFA" w:rsidP="00E424A9">
      <w:pPr>
        <w:pStyle w:val="ListParagraph"/>
        <w:numPr>
          <w:ilvl w:val="0"/>
          <w:numId w:val="39"/>
        </w:numPr>
        <w:jc w:val="both"/>
        <w:rPr>
          <w:rFonts w:ascii="Times New Roman" w:eastAsia="Times New Roman" w:hAnsi="Times New Roman" w:cs="Times New Roman"/>
          <w:sz w:val="24"/>
          <w:szCs w:val="24"/>
        </w:rPr>
      </w:pPr>
      <w:r w:rsidRPr="6C9D72C6">
        <w:rPr>
          <w:rFonts w:ascii="Times New Roman" w:eastAsia="Times New Roman" w:hAnsi="Times New Roman" w:cs="Times New Roman"/>
          <w:sz w:val="24"/>
          <w:szCs w:val="24"/>
        </w:rPr>
        <w:t>If your office is currently involved in promotion and prevention programs related to</w:t>
      </w:r>
      <w:r w:rsidR="7226A55E" w:rsidRPr="6C9D72C6">
        <w:rPr>
          <w:rFonts w:ascii="Times New Roman" w:eastAsia="Times New Roman" w:hAnsi="Times New Roman" w:cs="Times New Roman"/>
          <w:sz w:val="24"/>
          <w:szCs w:val="24"/>
        </w:rPr>
        <w:t xml:space="preserve"> </w:t>
      </w:r>
      <w:r w:rsidRPr="6C9D72C6">
        <w:rPr>
          <w:rFonts w:ascii="Times New Roman" w:eastAsia="Times New Roman" w:hAnsi="Times New Roman" w:cs="Times New Roman"/>
          <w:sz w:val="24"/>
          <w:szCs w:val="24"/>
        </w:rPr>
        <w:t xml:space="preserve">SUDs prevention, </w:t>
      </w:r>
      <w:r w:rsidR="459AA6B0" w:rsidRPr="6C9D72C6">
        <w:rPr>
          <w:rFonts w:ascii="Times New Roman" w:eastAsia="Times New Roman" w:hAnsi="Times New Roman" w:cs="Times New Roman"/>
          <w:sz w:val="24"/>
          <w:szCs w:val="24"/>
        </w:rPr>
        <w:t>v</w:t>
      </w:r>
      <w:r w:rsidRPr="6C9D72C6">
        <w:rPr>
          <w:rFonts w:ascii="Times New Roman" w:eastAsia="Times New Roman" w:hAnsi="Times New Roman" w:cs="Times New Roman"/>
          <w:sz w:val="24"/>
          <w:szCs w:val="24"/>
        </w:rPr>
        <w:t xml:space="preserve">iolence prevention, and </w:t>
      </w:r>
      <w:r w:rsidR="030AA693" w:rsidRPr="6C9D72C6">
        <w:rPr>
          <w:rFonts w:ascii="Times New Roman" w:eastAsia="Times New Roman" w:hAnsi="Times New Roman" w:cs="Times New Roman"/>
          <w:sz w:val="24"/>
          <w:szCs w:val="24"/>
        </w:rPr>
        <w:t>s</w:t>
      </w:r>
      <w:r w:rsidRPr="6C9D72C6">
        <w:rPr>
          <w:rFonts w:ascii="Times New Roman" w:eastAsia="Times New Roman" w:hAnsi="Times New Roman" w:cs="Times New Roman"/>
          <w:sz w:val="24"/>
          <w:szCs w:val="24"/>
        </w:rPr>
        <w:t>uicide prevention</w:t>
      </w:r>
      <w:r w:rsidR="5B1F993B" w:rsidRPr="6C9D72C6">
        <w:rPr>
          <w:rFonts w:ascii="Times New Roman" w:eastAsia="Times New Roman" w:hAnsi="Times New Roman" w:cs="Times New Roman"/>
          <w:sz w:val="24"/>
          <w:szCs w:val="24"/>
        </w:rPr>
        <w:t>, what existing evidence-based practices have you relied on or have you use</w:t>
      </w:r>
      <w:r w:rsidR="3497906A" w:rsidRPr="6C9D72C6">
        <w:rPr>
          <w:rFonts w:ascii="Times New Roman" w:eastAsia="Times New Roman" w:hAnsi="Times New Roman" w:cs="Times New Roman"/>
          <w:sz w:val="24"/>
          <w:szCs w:val="24"/>
        </w:rPr>
        <w:t>d</w:t>
      </w:r>
      <w:r w:rsidR="5B1F993B" w:rsidRPr="6C9D72C6">
        <w:rPr>
          <w:rFonts w:ascii="Times New Roman" w:eastAsia="Times New Roman" w:hAnsi="Times New Roman" w:cs="Times New Roman"/>
          <w:sz w:val="24"/>
          <w:szCs w:val="24"/>
        </w:rPr>
        <w:t xml:space="preserve"> to </w:t>
      </w:r>
      <w:r w:rsidR="62B03995" w:rsidRPr="6C9D72C6">
        <w:rPr>
          <w:rFonts w:ascii="Times New Roman" w:eastAsia="Times New Roman" w:hAnsi="Times New Roman" w:cs="Times New Roman"/>
          <w:sz w:val="24"/>
          <w:szCs w:val="24"/>
        </w:rPr>
        <w:t>refine</w:t>
      </w:r>
      <w:r w:rsidR="5B1F993B" w:rsidRPr="6C9D72C6">
        <w:rPr>
          <w:rFonts w:ascii="Times New Roman" w:eastAsia="Times New Roman" w:hAnsi="Times New Roman" w:cs="Times New Roman"/>
          <w:sz w:val="24"/>
          <w:szCs w:val="24"/>
        </w:rPr>
        <w:t xml:space="preserve"> your programming?</w:t>
      </w:r>
    </w:p>
    <w:p w14:paraId="6C325AC7" w14:textId="01A1F65A" w:rsidR="4ED38231" w:rsidRDefault="4ED38231" w:rsidP="00E424A9">
      <w:pPr>
        <w:jc w:val="both"/>
        <w:rPr>
          <w:rFonts w:ascii="Times New Roman" w:eastAsia="Times New Roman" w:hAnsi="Times New Roman" w:cs="Times New Roman"/>
          <w:sz w:val="24"/>
          <w:szCs w:val="24"/>
        </w:rPr>
      </w:pPr>
    </w:p>
    <w:p w14:paraId="03A52D27" w14:textId="124D0E84" w:rsidR="00604FAA" w:rsidRDefault="00DA12F3" w:rsidP="00E424A9">
      <w:pPr>
        <w:pStyle w:val="ListParagraph"/>
        <w:numPr>
          <w:ilvl w:val="0"/>
          <w:numId w:val="39"/>
        </w:numPr>
        <w:autoSpaceDE/>
        <w:autoSpaceDN/>
        <w:jc w:val="both"/>
        <w:rPr>
          <w:rFonts w:ascii="Times New Roman" w:eastAsia="Times New Roman" w:hAnsi="Times New Roman" w:cs="Times New Roman"/>
          <w:sz w:val="24"/>
          <w:szCs w:val="24"/>
        </w:rPr>
      </w:pPr>
      <w:r w:rsidRPr="7B9C1971">
        <w:rPr>
          <w:rFonts w:ascii="Times New Roman" w:eastAsia="Times New Roman" w:hAnsi="Times New Roman" w:cs="Times New Roman"/>
          <w:sz w:val="24"/>
          <w:szCs w:val="24"/>
        </w:rPr>
        <w:t xml:space="preserve">If your office </w:t>
      </w:r>
      <w:r w:rsidR="0031298D" w:rsidRPr="7B9C1971">
        <w:rPr>
          <w:rFonts w:ascii="Times New Roman" w:eastAsia="Times New Roman" w:hAnsi="Times New Roman" w:cs="Times New Roman"/>
          <w:sz w:val="24"/>
          <w:szCs w:val="24"/>
        </w:rPr>
        <w:t xml:space="preserve">is not currently involved in the above program areas but you are aware of </w:t>
      </w:r>
      <w:r w:rsidR="008B1E49" w:rsidRPr="7B9C1971">
        <w:rPr>
          <w:rFonts w:ascii="Times New Roman" w:eastAsia="Times New Roman" w:hAnsi="Times New Roman" w:cs="Times New Roman"/>
          <w:sz w:val="24"/>
          <w:szCs w:val="24"/>
        </w:rPr>
        <w:t xml:space="preserve">contemporary </w:t>
      </w:r>
      <w:r w:rsidR="0031298D" w:rsidRPr="7B9C1971">
        <w:rPr>
          <w:rFonts w:ascii="Times New Roman" w:eastAsia="Times New Roman" w:hAnsi="Times New Roman" w:cs="Times New Roman"/>
          <w:sz w:val="24"/>
          <w:szCs w:val="24"/>
        </w:rPr>
        <w:t xml:space="preserve">evidence based </w:t>
      </w:r>
      <w:r w:rsidR="00425BF4">
        <w:rPr>
          <w:rFonts w:ascii="Times New Roman" w:eastAsia="Times New Roman" w:hAnsi="Times New Roman" w:cs="Times New Roman"/>
          <w:sz w:val="24"/>
          <w:szCs w:val="24"/>
        </w:rPr>
        <w:t>/evidence informed</w:t>
      </w:r>
      <w:r w:rsidR="008B1E49" w:rsidRPr="7B9C1971">
        <w:rPr>
          <w:rFonts w:ascii="Times New Roman" w:eastAsia="Times New Roman" w:hAnsi="Times New Roman" w:cs="Times New Roman"/>
          <w:sz w:val="24"/>
          <w:szCs w:val="24"/>
        </w:rPr>
        <w:t xml:space="preserve"> </w:t>
      </w:r>
      <w:r w:rsidR="00425BF4" w:rsidRPr="00425BF4">
        <w:rPr>
          <w:rFonts w:ascii="Times New Roman" w:eastAsia="Times New Roman" w:hAnsi="Times New Roman" w:cs="Times New Roman"/>
          <w:sz w:val="24"/>
          <w:szCs w:val="24"/>
        </w:rPr>
        <w:t xml:space="preserve">behavioral </w:t>
      </w:r>
      <w:r w:rsidR="008B1E49" w:rsidRPr="7B9C1971">
        <w:rPr>
          <w:rFonts w:ascii="Times New Roman" w:eastAsia="Times New Roman" w:hAnsi="Times New Roman" w:cs="Times New Roman"/>
          <w:sz w:val="24"/>
          <w:szCs w:val="24"/>
        </w:rPr>
        <w:t>health promotion and prevention practices, please share them here.</w:t>
      </w:r>
    </w:p>
    <w:p w14:paraId="713A4AA0" w14:textId="77777777" w:rsidR="008B1E49" w:rsidRPr="008B1E49" w:rsidRDefault="008B1E49" w:rsidP="00E424A9">
      <w:pPr>
        <w:autoSpaceDE/>
        <w:autoSpaceDN/>
        <w:jc w:val="both"/>
        <w:rPr>
          <w:rFonts w:ascii="Times New Roman" w:eastAsia="Times New Roman" w:hAnsi="Times New Roman" w:cs="Times New Roman"/>
          <w:sz w:val="24"/>
          <w:szCs w:val="24"/>
        </w:rPr>
      </w:pPr>
    </w:p>
    <w:p w14:paraId="2831E2B2" w14:textId="653DBF22" w:rsidR="00081E01" w:rsidRDefault="00B94A99"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What data do you collect and how do you measure impact with respect to your behavioral health promotion and prevention efforts?</w:t>
      </w:r>
    </w:p>
    <w:p w14:paraId="2CAD446A" w14:textId="77777777" w:rsidR="008B1E49" w:rsidRPr="008B1E49" w:rsidRDefault="008B1E49" w:rsidP="00E424A9">
      <w:pPr>
        <w:pStyle w:val="ListParagraph"/>
        <w:jc w:val="both"/>
        <w:rPr>
          <w:rFonts w:ascii="Times New Roman" w:hAnsi="Times New Roman" w:cs="Times New Roman"/>
          <w:sz w:val="24"/>
          <w:szCs w:val="24"/>
        </w:rPr>
      </w:pPr>
    </w:p>
    <w:p w14:paraId="4E018DE4" w14:textId="6D707CF6" w:rsidR="008B1E49" w:rsidRDefault="008B1E49"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 xml:space="preserve">If your organization doesn’t currently collect data or measure impact, what </w:t>
      </w:r>
      <w:r w:rsidR="00AC45C1" w:rsidRPr="7B9C1971">
        <w:rPr>
          <w:rFonts w:ascii="Times New Roman" w:hAnsi="Times New Roman" w:cs="Times New Roman"/>
          <w:sz w:val="24"/>
          <w:szCs w:val="24"/>
        </w:rPr>
        <w:t xml:space="preserve">best practice data collection </w:t>
      </w:r>
      <w:r w:rsidR="00F54ABC" w:rsidRPr="7B9C1971">
        <w:rPr>
          <w:rFonts w:ascii="Times New Roman" w:hAnsi="Times New Roman" w:cs="Times New Roman"/>
          <w:sz w:val="24"/>
          <w:szCs w:val="24"/>
        </w:rPr>
        <w:t>and impact measurement</w:t>
      </w:r>
      <w:r w:rsidR="00826777" w:rsidRPr="7B9C1971">
        <w:rPr>
          <w:rFonts w:ascii="Times New Roman" w:hAnsi="Times New Roman" w:cs="Times New Roman"/>
          <w:sz w:val="24"/>
          <w:szCs w:val="24"/>
        </w:rPr>
        <w:t xml:space="preserve"> techniques would you like to see OBHPP </w:t>
      </w:r>
      <w:r w:rsidR="006A5B06" w:rsidRPr="7B9C1971">
        <w:rPr>
          <w:rFonts w:ascii="Times New Roman" w:hAnsi="Times New Roman" w:cs="Times New Roman"/>
          <w:sz w:val="24"/>
          <w:szCs w:val="24"/>
        </w:rPr>
        <w:t>e</w:t>
      </w:r>
      <w:r w:rsidR="38563B34" w:rsidRPr="7B9C1971">
        <w:rPr>
          <w:rFonts w:ascii="Times New Roman" w:hAnsi="Times New Roman" w:cs="Times New Roman"/>
          <w:sz w:val="24"/>
          <w:szCs w:val="24"/>
        </w:rPr>
        <w:t>mploy</w:t>
      </w:r>
      <w:r w:rsidR="006A5B06" w:rsidRPr="7B9C1971">
        <w:rPr>
          <w:rFonts w:ascii="Times New Roman" w:hAnsi="Times New Roman" w:cs="Times New Roman"/>
          <w:sz w:val="24"/>
          <w:szCs w:val="24"/>
        </w:rPr>
        <w:t>?</w:t>
      </w:r>
    </w:p>
    <w:p w14:paraId="6CA77235" w14:textId="77777777" w:rsidR="006A5B06" w:rsidRPr="006A5B06" w:rsidRDefault="006A5B06" w:rsidP="00E424A9">
      <w:pPr>
        <w:pStyle w:val="ListParagraph"/>
        <w:jc w:val="both"/>
        <w:rPr>
          <w:rFonts w:ascii="Times New Roman" w:hAnsi="Times New Roman" w:cs="Times New Roman"/>
          <w:sz w:val="24"/>
          <w:szCs w:val="24"/>
        </w:rPr>
      </w:pPr>
    </w:p>
    <w:p w14:paraId="062C4D8B" w14:textId="2D078511" w:rsidR="006A5B06" w:rsidRDefault="005C1BCD"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 xml:space="preserve">How does your organization </w:t>
      </w:r>
      <w:r w:rsidR="005D02F2" w:rsidRPr="7B9C1971">
        <w:rPr>
          <w:rFonts w:ascii="Times New Roman" w:hAnsi="Times New Roman" w:cs="Times New Roman"/>
          <w:sz w:val="24"/>
          <w:szCs w:val="24"/>
        </w:rPr>
        <w:t xml:space="preserve">use </w:t>
      </w:r>
      <w:r w:rsidR="5D9DA8FE" w:rsidRPr="7B9C1971">
        <w:rPr>
          <w:rFonts w:ascii="Times New Roman" w:hAnsi="Times New Roman" w:cs="Times New Roman"/>
          <w:sz w:val="24"/>
          <w:szCs w:val="24"/>
        </w:rPr>
        <w:t xml:space="preserve">the </w:t>
      </w:r>
      <w:r w:rsidR="005D02F2" w:rsidRPr="7B9C1971">
        <w:rPr>
          <w:rFonts w:ascii="Times New Roman" w:hAnsi="Times New Roman" w:cs="Times New Roman"/>
          <w:sz w:val="24"/>
          <w:szCs w:val="24"/>
        </w:rPr>
        <w:t>data</w:t>
      </w:r>
      <w:r w:rsidR="5196D858" w:rsidRPr="7B9C1971">
        <w:rPr>
          <w:rFonts w:ascii="Times New Roman" w:hAnsi="Times New Roman" w:cs="Times New Roman"/>
          <w:sz w:val="24"/>
          <w:szCs w:val="24"/>
        </w:rPr>
        <w:t xml:space="preserve"> you have collected</w:t>
      </w:r>
      <w:r w:rsidR="005D02F2" w:rsidRPr="7B9C1971">
        <w:rPr>
          <w:rFonts w:ascii="Times New Roman" w:hAnsi="Times New Roman" w:cs="Times New Roman"/>
          <w:sz w:val="24"/>
          <w:szCs w:val="24"/>
        </w:rPr>
        <w:t xml:space="preserve"> to inform your behavioral health promotion and prevention efforts</w:t>
      </w:r>
      <w:r w:rsidR="00BD6543" w:rsidRPr="7B9C1971">
        <w:rPr>
          <w:rFonts w:ascii="Times New Roman" w:hAnsi="Times New Roman" w:cs="Times New Roman"/>
          <w:sz w:val="24"/>
          <w:szCs w:val="24"/>
        </w:rPr>
        <w:t xml:space="preserve">? If your organization does not do this, how would you like to see OBHPP use </w:t>
      </w:r>
      <w:r w:rsidR="00802D01" w:rsidRPr="7B9C1971">
        <w:rPr>
          <w:rFonts w:ascii="Times New Roman" w:hAnsi="Times New Roman" w:cs="Times New Roman"/>
          <w:sz w:val="24"/>
          <w:szCs w:val="24"/>
        </w:rPr>
        <w:t xml:space="preserve">impact data and population-level behavioral health data to inform </w:t>
      </w:r>
      <w:r w:rsidR="00245940" w:rsidRPr="7B9C1971">
        <w:rPr>
          <w:rFonts w:ascii="Times New Roman" w:hAnsi="Times New Roman" w:cs="Times New Roman"/>
          <w:sz w:val="24"/>
          <w:szCs w:val="24"/>
        </w:rPr>
        <w:t>our outreach efforts?</w:t>
      </w:r>
    </w:p>
    <w:p w14:paraId="7FB969C6" w14:textId="77777777" w:rsidR="00245940" w:rsidRPr="00245940" w:rsidRDefault="00245940" w:rsidP="00E424A9">
      <w:pPr>
        <w:pStyle w:val="ListParagraph"/>
        <w:jc w:val="both"/>
        <w:rPr>
          <w:rFonts w:ascii="Times New Roman" w:hAnsi="Times New Roman" w:cs="Times New Roman"/>
          <w:sz w:val="24"/>
          <w:szCs w:val="24"/>
        </w:rPr>
      </w:pPr>
    </w:p>
    <w:p w14:paraId="1B748DA9" w14:textId="3F8BE03E" w:rsidR="00E9726D" w:rsidRDefault="00245940"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 xml:space="preserve">Are you aware of any unique </w:t>
      </w:r>
      <w:r w:rsidR="7F2A585A" w:rsidRPr="7B9C1971">
        <w:rPr>
          <w:rFonts w:ascii="Times New Roman" w:hAnsi="Times New Roman" w:cs="Times New Roman"/>
          <w:sz w:val="24"/>
          <w:szCs w:val="24"/>
        </w:rPr>
        <w:t>datasets</w:t>
      </w:r>
      <w:r w:rsidRPr="7B9C1971">
        <w:rPr>
          <w:rFonts w:ascii="Times New Roman" w:hAnsi="Times New Roman" w:cs="Times New Roman"/>
          <w:sz w:val="24"/>
          <w:szCs w:val="24"/>
        </w:rPr>
        <w:t xml:space="preserve">, dashboards, or information resources that OBHPP </w:t>
      </w:r>
      <w:r w:rsidR="00626C84" w:rsidRPr="7B9C1971">
        <w:rPr>
          <w:rFonts w:ascii="Times New Roman" w:hAnsi="Times New Roman" w:cs="Times New Roman"/>
          <w:sz w:val="24"/>
          <w:szCs w:val="24"/>
        </w:rPr>
        <w:t>should be considering as it targets areas for grant-making and resource collaboration?</w:t>
      </w:r>
    </w:p>
    <w:p w14:paraId="152E00DD" w14:textId="77777777" w:rsidR="00E9726D" w:rsidRPr="00E9726D" w:rsidRDefault="00E9726D" w:rsidP="00E424A9">
      <w:pPr>
        <w:pStyle w:val="ListParagraph"/>
        <w:jc w:val="both"/>
        <w:rPr>
          <w:rFonts w:ascii="Times New Roman" w:hAnsi="Times New Roman" w:cs="Times New Roman"/>
          <w:sz w:val="24"/>
          <w:szCs w:val="24"/>
        </w:rPr>
      </w:pPr>
    </w:p>
    <w:p w14:paraId="10C5F3FE" w14:textId="472FA95A" w:rsidR="00E9726D" w:rsidRDefault="00E9726D"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How does your organization define successful outcome</w:t>
      </w:r>
      <w:r w:rsidR="00C51BC7" w:rsidRPr="7B9C1971">
        <w:rPr>
          <w:rFonts w:ascii="Times New Roman" w:hAnsi="Times New Roman" w:cs="Times New Roman"/>
          <w:sz w:val="24"/>
          <w:szCs w:val="24"/>
        </w:rPr>
        <w:t>s</w:t>
      </w:r>
      <w:r w:rsidRPr="7B9C1971">
        <w:rPr>
          <w:rFonts w:ascii="Times New Roman" w:hAnsi="Times New Roman" w:cs="Times New Roman"/>
          <w:sz w:val="24"/>
          <w:szCs w:val="24"/>
        </w:rPr>
        <w:t xml:space="preserve"> related to your behavioral health promotion and prevention work?</w:t>
      </w:r>
      <w:r w:rsidR="006764E0" w:rsidRPr="7B9C1971">
        <w:rPr>
          <w:rFonts w:ascii="Times New Roman" w:hAnsi="Times New Roman" w:cs="Times New Roman"/>
          <w:sz w:val="24"/>
          <w:szCs w:val="24"/>
        </w:rPr>
        <w:t xml:space="preserve"> </w:t>
      </w:r>
      <w:r w:rsidR="00173E8D" w:rsidRPr="7B9C1971">
        <w:rPr>
          <w:rFonts w:ascii="Times New Roman" w:hAnsi="Times New Roman" w:cs="Times New Roman"/>
          <w:sz w:val="24"/>
          <w:szCs w:val="24"/>
        </w:rPr>
        <w:t xml:space="preserve">What </w:t>
      </w:r>
      <w:r w:rsidR="00B02B5D" w:rsidRPr="7B9C1971">
        <w:rPr>
          <w:rFonts w:ascii="Times New Roman" w:hAnsi="Times New Roman" w:cs="Times New Roman"/>
          <w:sz w:val="24"/>
          <w:szCs w:val="24"/>
        </w:rPr>
        <w:t xml:space="preserve">success measures would you recommend that OBHPP adopt </w:t>
      </w:r>
      <w:proofErr w:type="gramStart"/>
      <w:r w:rsidR="000B0CC7" w:rsidRPr="7B9C1971">
        <w:rPr>
          <w:rFonts w:ascii="Times New Roman" w:hAnsi="Times New Roman" w:cs="Times New Roman"/>
          <w:sz w:val="24"/>
          <w:szCs w:val="24"/>
        </w:rPr>
        <w:t>in order to</w:t>
      </w:r>
      <w:proofErr w:type="gramEnd"/>
      <w:r w:rsidR="000B0CC7" w:rsidRPr="7B9C1971">
        <w:rPr>
          <w:rFonts w:ascii="Times New Roman" w:hAnsi="Times New Roman" w:cs="Times New Roman"/>
          <w:sz w:val="24"/>
          <w:szCs w:val="24"/>
        </w:rPr>
        <w:t xml:space="preserve"> understand its impact on </w:t>
      </w:r>
      <w:r w:rsidR="00744A2F" w:rsidRPr="7B9C1971">
        <w:rPr>
          <w:rFonts w:ascii="Times New Roman" w:hAnsi="Times New Roman" w:cs="Times New Roman"/>
          <w:sz w:val="24"/>
          <w:szCs w:val="24"/>
        </w:rPr>
        <w:t>behavioral health outcomes?</w:t>
      </w:r>
    </w:p>
    <w:p w14:paraId="0E8C8537" w14:textId="6D91A7A7" w:rsidR="4ED38231" w:rsidRDefault="4ED38231" w:rsidP="00E424A9">
      <w:pPr>
        <w:pStyle w:val="ListParagraph"/>
        <w:jc w:val="both"/>
        <w:rPr>
          <w:rFonts w:ascii="Times New Roman" w:hAnsi="Times New Roman" w:cs="Times New Roman"/>
          <w:sz w:val="24"/>
          <w:szCs w:val="24"/>
        </w:rPr>
      </w:pPr>
    </w:p>
    <w:p w14:paraId="493A6566" w14:textId="65BA6B33" w:rsidR="3294C53B" w:rsidRDefault="3294C53B"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What emerging population-level trends is your organization aware of and tracking? Does your organization track trends related to SUDs prevention, Violence prevention,</w:t>
      </w:r>
      <w:r w:rsidR="008273CF">
        <w:rPr>
          <w:rFonts w:ascii="Times New Roman" w:hAnsi="Times New Roman" w:cs="Times New Roman"/>
          <w:sz w:val="24"/>
          <w:szCs w:val="24"/>
        </w:rPr>
        <w:t xml:space="preserve"> </w:t>
      </w:r>
      <w:r w:rsidRPr="7B9C1971">
        <w:rPr>
          <w:rFonts w:ascii="Times New Roman" w:hAnsi="Times New Roman" w:cs="Times New Roman"/>
          <w:sz w:val="24"/>
          <w:szCs w:val="24"/>
        </w:rPr>
        <w:t>Suicide prevention</w:t>
      </w:r>
      <w:r w:rsidR="004454C6">
        <w:rPr>
          <w:rFonts w:ascii="Times New Roman" w:hAnsi="Times New Roman" w:cs="Times New Roman"/>
          <w:sz w:val="24"/>
          <w:szCs w:val="24"/>
        </w:rPr>
        <w:t xml:space="preserve">, </w:t>
      </w:r>
      <w:r w:rsidR="001539A2">
        <w:rPr>
          <w:rFonts w:ascii="Times New Roman" w:hAnsi="Times New Roman" w:cs="Times New Roman"/>
          <w:sz w:val="24"/>
          <w:szCs w:val="24"/>
        </w:rPr>
        <w:t xml:space="preserve">Mental health wellness, </w:t>
      </w:r>
      <w:r w:rsidR="008273CF">
        <w:rPr>
          <w:rFonts w:ascii="Times New Roman" w:hAnsi="Times New Roman" w:cs="Times New Roman"/>
          <w:sz w:val="24"/>
          <w:szCs w:val="24"/>
        </w:rPr>
        <w:t xml:space="preserve">or </w:t>
      </w:r>
      <w:r w:rsidR="001539A2">
        <w:rPr>
          <w:rFonts w:ascii="Times New Roman" w:hAnsi="Times New Roman" w:cs="Times New Roman"/>
          <w:sz w:val="24"/>
          <w:szCs w:val="24"/>
        </w:rPr>
        <w:t>other</w:t>
      </w:r>
      <w:r w:rsidR="00C1183C">
        <w:rPr>
          <w:rFonts w:ascii="Times New Roman" w:hAnsi="Times New Roman" w:cs="Times New Roman"/>
          <w:sz w:val="24"/>
          <w:szCs w:val="24"/>
        </w:rPr>
        <w:t xml:space="preserve"> areas</w:t>
      </w:r>
      <w:r w:rsidRPr="7B9C1971">
        <w:rPr>
          <w:rFonts w:ascii="Times New Roman" w:hAnsi="Times New Roman" w:cs="Times New Roman"/>
          <w:sz w:val="24"/>
          <w:szCs w:val="24"/>
        </w:rPr>
        <w:t>?</w:t>
      </w:r>
    </w:p>
    <w:p w14:paraId="07FBBD33" w14:textId="77777777" w:rsidR="00744A2F" w:rsidRPr="00744A2F" w:rsidRDefault="00744A2F" w:rsidP="00E424A9">
      <w:pPr>
        <w:jc w:val="both"/>
        <w:rPr>
          <w:rFonts w:ascii="Times New Roman" w:hAnsi="Times New Roman" w:cs="Times New Roman"/>
          <w:sz w:val="24"/>
          <w:szCs w:val="24"/>
        </w:rPr>
      </w:pPr>
    </w:p>
    <w:p w14:paraId="7F7752CC" w14:textId="77777777" w:rsidR="00425BF4" w:rsidRDefault="00425BF4" w:rsidP="00E424A9">
      <w:pPr>
        <w:jc w:val="both"/>
        <w:rPr>
          <w:rFonts w:ascii="Times New Roman" w:hAnsi="Times New Roman" w:cs="Times New Roman"/>
          <w:b/>
          <w:bCs/>
          <w:sz w:val="24"/>
          <w:szCs w:val="24"/>
        </w:rPr>
      </w:pPr>
    </w:p>
    <w:p w14:paraId="4B428146" w14:textId="77777777" w:rsidR="00425BF4" w:rsidRDefault="00425BF4" w:rsidP="00E424A9">
      <w:pPr>
        <w:jc w:val="both"/>
        <w:rPr>
          <w:rFonts w:ascii="Times New Roman" w:hAnsi="Times New Roman" w:cs="Times New Roman"/>
          <w:b/>
          <w:bCs/>
          <w:sz w:val="24"/>
          <w:szCs w:val="24"/>
        </w:rPr>
      </w:pPr>
    </w:p>
    <w:p w14:paraId="1EFAF31A" w14:textId="1FB05891" w:rsidR="440D9A27" w:rsidRDefault="440D9A27" w:rsidP="00E424A9">
      <w:pPr>
        <w:jc w:val="both"/>
        <w:rPr>
          <w:rFonts w:ascii="Times New Roman" w:hAnsi="Times New Roman" w:cs="Times New Roman"/>
          <w:b/>
          <w:bCs/>
          <w:sz w:val="24"/>
          <w:szCs w:val="24"/>
        </w:rPr>
      </w:pPr>
      <w:r w:rsidRPr="7B9C1971">
        <w:rPr>
          <w:rFonts w:ascii="Times New Roman" w:hAnsi="Times New Roman" w:cs="Times New Roman"/>
          <w:b/>
          <w:bCs/>
          <w:sz w:val="24"/>
          <w:szCs w:val="24"/>
        </w:rPr>
        <w:lastRenderedPageBreak/>
        <w:t>Challenges and barriers to successful implementation:</w:t>
      </w:r>
    </w:p>
    <w:p w14:paraId="13DAA823" w14:textId="3913D097" w:rsidR="4ED38231" w:rsidRDefault="4ED38231" w:rsidP="00E424A9">
      <w:pPr>
        <w:pStyle w:val="ListParagraph"/>
        <w:jc w:val="both"/>
        <w:rPr>
          <w:rFonts w:ascii="Times New Roman" w:hAnsi="Times New Roman" w:cs="Times New Roman"/>
          <w:sz w:val="24"/>
          <w:szCs w:val="24"/>
        </w:rPr>
      </w:pPr>
    </w:p>
    <w:p w14:paraId="1CC4E4AF" w14:textId="7EA3098F" w:rsidR="00772C20" w:rsidRDefault="003D305C"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What challenges or barriers has your organization encountered when implementing behavioral health promotion and prevention efforts?</w:t>
      </w:r>
      <w:r w:rsidR="00772C20" w:rsidRPr="7B9C1971">
        <w:rPr>
          <w:rFonts w:ascii="Times New Roman" w:hAnsi="Times New Roman" w:cs="Times New Roman"/>
          <w:sz w:val="24"/>
          <w:szCs w:val="24"/>
        </w:rPr>
        <w:t xml:space="preserve"> </w:t>
      </w:r>
    </w:p>
    <w:p w14:paraId="416CFBCA" w14:textId="21CE79B1" w:rsidR="00772C20" w:rsidRDefault="00772C20" w:rsidP="00E424A9">
      <w:pPr>
        <w:pStyle w:val="ListParagraph"/>
        <w:jc w:val="both"/>
        <w:rPr>
          <w:rFonts w:ascii="Times New Roman" w:hAnsi="Times New Roman" w:cs="Times New Roman"/>
          <w:sz w:val="24"/>
          <w:szCs w:val="24"/>
        </w:rPr>
      </w:pPr>
    </w:p>
    <w:p w14:paraId="2F1415E1" w14:textId="77777777" w:rsidR="00E108D9" w:rsidRDefault="00772C20" w:rsidP="00E424A9">
      <w:pPr>
        <w:pStyle w:val="ListParagraph"/>
        <w:numPr>
          <w:ilvl w:val="0"/>
          <w:numId w:val="39"/>
        </w:numPr>
        <w:jc w:val="both"/>
        <w:rPr>
          <w:rFonts w:ascii="Times New Roman" w:hAnsi="Times New Roman" w:cs="Times New Roman"/>
          <w:sz w:val="24"/>
          <w:szCs w:val="24"/>
        </w:rPr>
      </w:pPr>
      <w:r w:rsidRPr="6C9D72C6">
        <w:rPr>
          <w:rFonts w:ascii="Times New Roman" w:hAnsi="Times New Roman" w:cs="Times New Roman"/>
          <w:sz w:val="24"/>
          <w:szCs w:val="24"/>
        </w:rPr>
        <w:t>What challenges or barriers would you expect that OBHPP will grapple with</w:t>
      </w:r>
      <w:r w:rsidR="33404D8B" w:rsidRPr="6C9D72C6">
        <w:rPr>
          <w:rFonts w:ascii="Times New Roman" w:hAnsi="Times New Roman" w:cs="Times New Roman"/>
          <w:sz w:val="24"/>
          <w:szCs w:val="24"/>
        </w:rPr>
        <w:t xml:space="preserve"> in launching and supporting new or existing behavioral health promotion and prevention initiatives</w:t>
      </w:r>
      <w:r w:rsidRPr="6C9D72C6">
        <w:rPr>
          <w:rFonts w:ascii="Times New Roman" w:hAnsi="Times New Roman" w:cs="Times New Roman"/>
          <w:sz w:val="24"/>
          <w:szCs w:val="24"/>
        </w:rPr>
        <w:t>?</w:t>
      </w:r>
    </w:p>
    <w:p w14:paraId="30981FFF" w14:textId="77777777" w:rsidR="00E108D9" w:rsidRPr="00E108D9" w:rsidRDefault="00E108D9" w:rsidP="00E424A9">
      <w:pPr>
        <w:pStyle w:val="ListParagraph"/>
        <w:jc w:val="both"/>
        <w:rPr>
          <w:rFonts w:ascii="Times New Roman" w:hAnsi="Times New Roman" w:cs="Times New Roman"/>
          <w:sz w:val="24"/>
          <w:szCs w:val="24"/>
        </w:rPr>
      </w:pPr>
    </w:p>
    <w:p w14:paraId="5CBF3CA4" w14:textId="579DADCC" w:rsidR="00772C20" w:rsidRPr="00E108D9" w:rsidRDefault="00835BC6" w:rsidP="00E424A9">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If your organization has experience</w:t>
      </w:r>
      <w:r w:rsidR="0061417A">
        <w:rPr>
          <w:rFonts w:ascii="Times New Roman" w:hAnsi="Times New Roman" w:cs="Times New Roman"/>
          <w:sz w:val="24"/>
          <w:szCs w:val="24"/>
        </w:rPr>
        <w:t xml:space="preserve"> tackling</w:t>
      </w:r>
      <w:r>
        <w:rPr>
          <w:rFonts w:ascii="Times New Roman" w:hAnsi="Times New Roman" w:cs="Times New Roman"/>
          <w:sz w:val="24"/>
          <w:szCs w:val="24"/>
        </w:rPr>
        <w:t xml:space="preserve"> challenges or barriers</w:t>
      </w:r>
      <w:r w:rsidR="0061417A">
        <w:rPr>
          <w:rFonts w:ascii="Times New Roman" w:hAnsi="Times New Roman" w:cs="Times New Roman"/>
          <w:sz w:val="24"/>
          <w:szCs w:val="24"/>
        </w:rPr>
        <w:t xml:space="preserve"> to implementing behavioral health promotion and prevention initiatives</w:t>
      </w:r>
      <w:r>
        <w:rPr>
          <w:rFonts w:ascii="Times New Roman" w:hAnsi="Times New Roman" w:cs="Times New Roman"/>
          <w:sz w:val="24"/>
          <w:szCs w:val="24"/>
        </w:rPr>
        <w:t>,</w:t>
      </w:r>
      <w:r w:rsidR="0061417A">
        <w:rPr>
          <w:rFonts w:ascii="Times New Roman" w:hAnsi="Times New Roman" w:cs="Times New Roman"/>
          <w:sz w:val="24"/>
          <w:szCs w:val="24"/>
        </w:rPr>
        <w:t xml:space="preserve"> w</w:t>
      </w:r>
      <w:r w:rsidR="00772C20" w:rsidRPr="00E108D9">
        <w:rPr>
          <w:rFonts w:ascii="Times New Roman" w:hAnsi="Times New Roman" w:cs="Times New Roman"/>
          <w:sz w:val="24"/>
          <w:szCs w:val="24"/>
        </w:rPr>
        <w:t>hat recommendations does your organization have for tackling obstacles?</w:t>
      </w:r>
    </w:p>
    <w:p w14:paraId="65AD3E5C" w14:textId="7959A1D8" w:rsidR="6C9D72C6" w:rsidRDefault="6C9D72C6" w:rsidP="00E424A9">
      <w:pPr>
        <w:pStyle w:val="ListParagraph"/>
        <w:jc w:val="both"/>
        <w:rPr>
          <w:rFonts w:ascii="Times New Roman" w:hAnsi="Times New Roman" w:cs="Times New Roman"/>
          <w:sz w:val="24"/>
          <w:szCs w:val="24"/>
          <w:highlight w:val="yellow"/>
        </w:rPr>
      </w:pPr>
    </w:p>
    <w:p w14:paraId="1DE7B13B" w14:textId="1CD960FC" w:rsidR="18F429F1" w:rsidRPr="00AB1516" w:rsidRDefault="0024383B" w:rsidP="00E424A9">
      <w:pPr>
        <w:pStyle w:val="ListParagraph"/>
        <w:numPr>
          <w:ilvl w:val="0"/>
          <w:numId w:val="39"/>
        </w:numPr>
        <w:jc w:val="both"/>
        <w:rPr>
          <w:rFonts w:ascii="Times New Roman" w:hAnsi="Times New Roman" w:cs="Times New Roman"/>
          <w:sz w:val="24"/>
          <w:szCs w:val="24"/>
        </w:rPr>
      </w:pPr>
      <w:r w:rsidRPr="00AB1516">
        <w:rPr>
          <w:rFonts w:ascii="Times New Roman" w:hAnsi="Times New Roman" w:cs="Times New Roman"/>
          <w:sz w:val="24"/>
          <w:szCs w:val="24"/>
        </w:rPr>
        <w:t xml:space="preserve">Has your organization experienced </w:t>
      </w:r>
      <w:r w:rsidR="18F429F1" w:rsidRPr="00AB1516">
        <w:rPr>
          <w:rFonts w:ascii="Times New Roman" w:hAnsi="Times New Roman" w:cs="Times New Roman"/>
          <w:sz w:val="24"/>
          <w:szCs w:val="24"/>
        </w:rPr>
        <w:t>challenges with data-collection</w:t>
      </w:r>
      <w:r w:rsidR="009F6765" w:rsidRPr="00AB1516">
        <w:rPr>
          <w:rFonts w:ascii="Times New Roman" w:hAnsi="Times New Roman" w:cs="Times New Roman"/>
          <w:sz w:val="24"/>
          <w:szCs w:val="24"/>
        </w:rPr>
        <w:t xml:space="preserve"> specifically</w:t>
      </w:r>
      <w:r w:rsidR="18F429F1" w:rsidRPr="00AB1516">
        <w:rPr>
          <w:rFonts w:ascii="Times New Roman" w:hAnsi="Times New Roman" w:cs="Times New Roman"/>
          <w:sz w:val="24"/>
          <w:szCs w:val="24"/>
        </w:rPr>
        <w:t xml:space="preserve">, how </w:t>
      </w:r>
      <w:r w:rsidR="009F6765" w:rsidRPr="00AB1516">
        <w:rPr>
          <w:rFonts w:ascii="Times New Roman" w:hAnsi="Times New Roman" w:cs="Times New Roman"/>
          <w:sz w:val="24"/>
          <w:szCs w:val="24"/>
        </w:rPr>
        <w:t xml:space="preserve">did your organization </w:t>
      </w:r>
      <w:r w:rsidR="18F429F1" w:rsidRPr="00AB1516">
        <w:rPr>
          <w:rFonts w:ascii="Times New Roman" w:hAnsi="Times New Roman" w:cs="Times New Roman"/>
          <w:sz w:val="24"/>
          <w:szCs w:val="24"/>
        </w:rPr>
        <w:t>solve for it?</w:t>
      </w:r>
      <w:r w:rsidR="00AB1516" w:rsidRPr="00AB1516">
        <w:rPr>
          <w:rFonts w:ascii="Times New Roman" w:hAnsi="Times New Roman" w:cs="Times New Roman"/>
          <w:sz w:val="24"/>
          <w:szCs w:val="24"/>
        </w:rPr>
        <w:t xml:space="preserve"> Do you have recommended best practices for overcoming data-collection challenges?</w:t>
      </w:r>
    </w:p>
    <w:p w14:paraId="1019B623" w14:textId="364CEA21" w:rsidR="00C07A0B" w:rsidRPr="00C07A0B" w:rsidRDefault="00C07A0B" w:rsidP="00E424A9">
      <w:pPr>
        <w:jc w:val="both"/>
        <w:rPr>
          <w:rFonts w:ascii="Times New Roman" w:hAnsi="Times New Roman" w:cs="Times New Roman"/>
          <w:sz w:val="24"/>
          <w:szCs w:val="24"/>
        </w:rPr>
      </w:pPr>
    </w:p>
    <w:p w14:paraId="64EFD9F4" w14:textId="45993FD6" w:rsidR="667E2F1E" w:rsidRPr="00DB4B4C" w:rsidRDefault="667E2F1E" w:rsidP="00E424A9">
      <w:pPr>
        <w:jc w:val="both"/>
        <w:rPr>
          <w:rFonts w:ascii="Times New Roman" w:hAnsi="Times New Roman" w:cs="Times New Roman"/>
          <w:b/>
          <w:bCs/>
          <w:sz w:val="24"/>
          <w:szCs w:val="24"/>
        </w:rPr>
      </w:pPr>
      <w:r w:rsidRPr="7B9C1971">
        <w:rPr>
          <w:rFonts w:ascii="Times New Roman" w:hAnsi="Times New Roman" w:cs="Times New Roman"/>
          <w:b/>
          <w:bCs/>
          <w:sz w:val="24"/>
          <w:szCs w:val="24"/>
        </w:rPr>
        <w:t>Grant-making and fin</w:t>
      </w:r>
      <w:r w:rsidR="00DB4B4C" w:rsidRPr="7B9C1971">
        <w:rPr>
          <w:rFonts w:ascii="Times New Roman" w:hAnsi="Times New Roman" w:cs="Times New Roman"/>
          <w:b/>
          <w:bCs/>
          <w:sz w:val="24"/>
          <w:szCs w:val="24"/>
        </w:rPr>
        <w:t>ancial considerations:</w:t>
      </w:r>
    </w:p>
    <w:p w14:paraId="1C6DBD35" w14:textId="002E3785" w:rsidR="4ED38231" w:rsidRDefault="4ED38231" w:rsidP="00E424A9">
      <w:pPr>
        <w:jc w:val="both"/>
        <w:rPr>
          <w:rFonts w:ascii="Times New Roman" w:hAnsi="Times New Roman" w:cs="Times New Roman"/>
          <w:sz w:val="24"/>
          <w:szCs w:val="24"/>
        </w:rPr>
      </w:pPr>
    </w:p>
    <w:p w14:paraId="3558592A" w14:textId="0291BAA0" w:rsidR="00C07A0B" w:rsidRPr="00C07A0B" w:rsidRDefault="00C07A0B"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Does your organization make or receive grants for specific behavioral health promotion and prevention efforts? If so, please list the grant along with</w:t>
      </w:r>
      <w:r w:rsidR="00386810" w:rsidRPr="7B9C1971">
        <w:rPr>
          <w:rFonts w:ascii="Times New Roman" w:hAnsi="Times New Roman" w:cs="Times New Roman"/>
          <w:sz w:val="24"/>
          <w:szCs w:val="24"/>
        </w:rPr>
        <w:t>:</w:t>
      </w:r>
    </w:p>
    <w:p w14:paraId="067E4637" w14:textId="502A91B2" w:rsidR="00C07A0B" w:rsidRDefault="00C07A0B" w:rsidP="00E424A9">
      <w:pPr>
        <w:pStyle w:val="ListParagraph"/>
        <w:numPr>
          <w:ilvl w:val="1"/>
          <w:numId w:val="39"/>
        </w:numPr>
        <w:jc w:val="both"/>
        <w:rPr>
          <w:rFonts w:ascii="Times New Roman" w:hAnsi="Times New Roman" w:cs="Times New Roman"/>
          <w:sz w:val="24"/>
          <w:szCs w:val="24"/>
        </w:rPr>
      </w:pPr>
      <w:r w:rsidRPr="7B9C1971">
        <w:rPr>
          <w:rFonts w:ascii="Times New Roman" w:hAnsi="Times New Roman" w:cs="Times New Roman"/>
          <w:sz w:val="24"/>
          <w:szCs w:val="24"/>
        </w:rPr>
        <w:t>Source</w:t>
      </w:r>
    </w:p>
    <w:p w14:paraId="67A161F3" w14:textId="329624A8" w:rsidR="00C07A0B" w:rsidRDefault="00C07A0B" w:rsidP="00E424A9">
      <w:pPr>
        <w:pStyle w:val="ListParagraph"/>
        <w:numPr>
          <w:ilvl w:val="1"/>
          <w:numId w:val="39"/>
        </w:numPr>
        <w:jc w:val="both"/>
        <w:rPr>
          <w:rFonts w:ascii="Times New Roman" w:hAnsi="Times New Roman" w:cs="Times New Roman"/>
          <w:sz w:val="24"/>
          <w:szCs w:val="24"/>
        </w:rPr>
      </w:pPr>
      <w:r w:rsidRPr="7B9C1971">
        <w:rPr>
          <w:rFonts w:ascii="Times New Roman" w:hAnsi="Times New Roman" w:cs="Times New Roman"/>
          <w:sz w:val="24"/>
          <w:szCs w:val="24"/>
        </w:rPr>
        <w:t xml:space="preserve">$ </w:t>
      </w:r>
      <w:r w:rsidR="170EA622" w:rsidRPr="7B9C1971">
        <w:rPr>
          <w:rFonts w:ascii="Times New Roman" w:hAnsi="Times New Roman" w:cs="Times New Roman"/>
          <w:sz w:val="24"/>
          <w:szCs w:val="24"/>
        </w:rPr>
        <w:t>Amount</w:t>
      </w:r>
    </w:p>
    <w:p w14:paraId="04B0FC39" w14:textId="0297CDAC" w:rsidR="00C07A0B" w:rsidRDefault="00C07A0B" w:rsidP="00E424A9">
      <w:pPr>
        <w:pStyle w:val="ListParagraph"/>
        <w:numPr>
          <w:ilvl w:val="1"/>
          <w:numId w:val="39"/>
        </w:numPr>
        <w:jc w:val="both"/>
        <w:rPr>
          <w:rFonts w:ascii="Times New Roman" w:hAnsi="Times New Roman" w:cs="Times New Roman"/>
          <w:sz w:val="24"/>
          <w:szCs w:val="24"/>
        </w:rPr>
      </w:pPr>
      <w:r w:rsidRPr="7B9C1971">
        <w:rPr>
          <w:rFonts w:ascii="Times New Roman" w:hAnsi="Times New Roman" w:cs="Times New Roman"/>
          <w:sz w:val="24"/>
          <w:szCs w:val="24"/>
        </w:rPr>
        <w:t>Recipients</w:t>
      </w:r>
    </w:p>
    <w:p w14:paraId="3F39FB8E" w14:textId="051F0EF2" w:rsidR="00C07A0B" w:rsidRDefault="00C07A0B" w:rsidP="00E424A9">
      <w:pPr>
        <w:pStyle w:val="ListParagraph"/>
        <w:numPr>
          <w:ilvl w:val="1"/>
          <w:numId w:val="39"/>
        </w:numPr>
        <w:jc w:val="both"/>
        <w:rPr>
          <w:rFonts w:ascii="Times New Roman" w:hAnsi="Times New Roman" w:cs="Times New Roman"/>
          <w:sz w:val="24"/>
          <w:szCs w:val="24"/>
        </w:rPr>
      </w:pPr>
      <w:r w:rsidRPr="7B9C1971">
        <w:rPr>
          <w:rFonts w:ascii="Times New Roman" w:hAnsi="Times New Roman" w:cs="Times New Roman"/>
          <w:sz w:val="24"/>
          <w:szCs w:val="24"/>
        </w:rPr>
        <w:t>Issue area</w:t>
      </w:r>
    </w:p>
    <w:p w14:paraId="2763EEB0" w14:textId="4FBB61D7" w:rsidR="00C07A0B" w:rsidRDefault="00C07A0B" w:rsidP="00E424A9">
      <w:pPr>
        <w:pStyle w:val="ListParagraph"/>
        <w:numPr>
          <w:ilvl w:val="1"/>
          <w:numId w:val="39"/>
        </w:numPr>
        <w:jc w:val="both"/>
        <w:rPr>
          <w:rFonts w:ascii="Times New Roman" w:hAnsi="Times New Roman" w:cs="Times New Roman"/>
          <w:sz w:val="24"/>
          <w:szCs w:val="24"/>
        </w:rPr>
      </w:pPr>
      <w:r w:rsidRPr="7B9C1971">
        <w:rPr>
          <w:rFonts w:ascii="Times New Roman" w:hAnsi="Times New Roman" w:cs="Times New Roman"/>
          <w:sz w:val="24"/>
          <w:szCs w:val="24"/>
        </w:rPr>
        <w:t>Population impacted</w:t>
      </w:r>
    </w:p>
    <w:p w14:paraId="710ED71C" w14:textId="3E9B41E9" w:rsidR="00191692" w:rsidRDefault="00411072" w:rsidP="00E424A9">
      <w:pPr>
        <w:pStyle w:val="ListParagraph"/>
        <w:numPr>
          <w:ilvl w:val="1"/>
          <w:numId w:val="39"/>
        </w:numPr>
        <w:jc w:val="both"/>
        <w:rPr>
          <w:rFonts w:ascii="Times New Roman" w:hAnsi="Times New Roman" w:cs="Times New Roman"/>
          <w:sz w:val="24"/>
          <w:szCs w:val="24"/>
        </w:rPr>
      </w:pPr>
      <w:r w:rsidRPr="7B9C1971">
        <w:rPr>
          <w:rFonts w:ascii="Times New Roman" w:hAnsi="Times New Roman" w:cs="Times New Roman"/>
          <w:sz w:val="24"/>
          <w:szCs w:val="24"/>
        </w:rPr>
        <w:t>Opportunity for scalability</w:t>
      </w:r>
    </w:p>
    <w:p w14:paraId="55BA2325" w14:textId="77777777" w:rsidR="00191692" w:rsidRDefault="00191692" w:rsidP="00E424A9">
      <w:pPr>
        <w:jc w:val="both"/>
        <w:rPr>
          <w:rFonts w:ascii="Times New Roman" w:hAnsi="Times New Roman" w:cs="Times New Roman"/>
          <w:sz w:val="24"/>
          <w:szCs w:val="24"/>
        </w:rPr>
      </w:pPr>
    </w:p>
    <w:p w14:paraId="1B5AEC53" w14:textId="5A50CBD1" w:rsidR="00BA14F6" w:rsidRPr="00BA14F6" w:rsidRDefault="00BA14F6" w:rsidP="00E424A9">
      <w:pPr>
        <w:pStyle w:val="ListParagraph"/>
        <w:numPr>
          <w:ilvl w:val="0"/>
          <w:numId w:val="39"/>
        </w:numPr>
        <w:jc w:val="both"/>
        <w:rPr>
          <w:rFonts w:ascii="Times New Roman" w:hAnsi="Times New Roman" w:cs="Times New Roman"/>
          <w:sz w:val="24"/>
          <w:szCs w:val="24"/>
        </w:rPr>
      </w:pPr>
      <w:r w:rsidRPr="7B9C1971">
        <w:rPr>
          <w:rFonts w:ascii="Times New Roman" w:hAnsi="Times New Roman" w:cs="Times New Roman"/>
          <w:sz w:val="24"/>
          <w:szCs w:val="24"/>
        </w:rPr>
        <w:t xml:space="preserve">If your organization </w:t>
      </w:r>
      <w:r w:rsidR="00B94972" w:rsidRPr="7B9C1971">
        <w:rPr>
          <w:rFonts w:ascii="Times New Roman" w:hAnsi="Times New Roman" w:cs="Times New Roman"/>
          <w:sz w:val="24"/>
          <w:szCs w:val="24"/>
        </w:rPr>
        <w:t>delivered a behavioral health promotion</w:t>
      </w:r>
      <w:r w:rsidR="00425BF4">
        <w:rPr>
          <w:rFonts w:ascii="Times New Roman" w:hAnsi="Times New Roman" w:cs="Times New Roman"/>
          <w:sz w:val="24"/>
          <w:szCs w:val="24"/>
        </w:rPr>
        <w:t xml:space="preserve"> and prevention</w:t>
      </w:r>
      <w:r w:rsidR="00B94972" w:rsidRPr="7B9C1971">
        <w:rPr>
          <w:rFonts w:ascii="Times New Roman" w:hAnsi="Times New Roman" w:cs="Times New Roman"/>
          <w:sz w:val="24"/>
          <w:szCs w:val="24"/>
        </w:rPr>
        <w:t xml:space="preserve"> campaign on behalf of OBHPP, </w:t>
      </w:r>
      <w:r w:rsidR="00DA2895" w:rsidRPr="7B9C1971">
        <w:rPr>
          <w:rFonts w:ascii="Times New Roman" w:hAnsi="Times New Roman" w:cs="Times New Roman"/>
          <w:sz w:val="24"/>
          <w:szCs w:val="24"/>
        </w:rPr>
        <w:t xml:space="preserve">would you </w:t>
      </w:r>
      <w:r w:rsidR="000F69B6" w:rsidRPr="7B9C1971">
        <w:rPr>
          <w:rFonts w:ascii="Times New Roman" w:hAnsi="Times New Roman" w:cs="Times New Roman"/>
          <w:sz w:val="24"/>
          <w:szCs w:val="24"/>
        </w:rPr>
        <w:t xml:space="preserve">have the capacity to </w:t>
      </w:r>
      <w:r w:rsidR="00F211C2" w:rsidRPr="7B9C1971">
        <w:rPr>
          <w:rFonts w:ascii="Times New Roman" w:hAnsi="Times New Roman" w:cs="Times New Roman"/>
          <w:sz w:val="24"/>
          <w:szCs w:val="24"/>
        </w:rPr>
        <w:t xml:space="preserve">receive payment </w:t>
      </w:r>
      <w:r w:rsidR="00102E17" w:rsidRPr="7B9C1971">
        <w:rPr>
          <w:rFonts w:ascii="Times New Roman" w:hAnsi="Times New Roman" w:cs="Times New Roman"/>
          <w:sz w:val="24"/>
          <w:szCs w:val="24"/>
        </w:rPr>
        <w:t xml:space="preserve">via structure progress payments, or would you need lump sum up front payments </w:t>
      </w:r>
      <w:r w:rsidR="00E424A9" w:rsidRPr="7B9C1971">
        <w:rPr>
          <w:rFonts w:ascii="Times New Roman" w:hAnsi="Times New Roman" w:cs="Times New Roman"/>
          <w:sz w:val="24"/>
          <w:szCs w:val="24"/>
        </w:rPr>
        <w:t>to</w:t>
      </w:r>
      <w:r w:rsidR="00102E17" w:rsidRPr="7B9C1971">
        <w:rPr>
          <w:rFonts w:ascii="Times New Roman" w:hAnsi="Times New Roman" w:cs="Times New Roman"/>
          <w:sz w:val="24"/>
          <w:szCs w:val="24"/>
        </w:rPr>
        <w:t xml:space="preserve"> deliver on the program?</w:t>
      </w:r>
    </w:p>
    <w:p w14:paraId="1F3A565D" w14:textId="77777777" w:rsidR="009B66CA" w:rsidRDefault="009B66CA" w:rsidP="00E424A9">
      <w:pPr>
        <w:jc w:val="both"/>
        <w:rPr>
          <w:rFonts w:ascii="Times New Roman" w:eastAsia="Times New Roman" w:hAnsi="Times New Roman" w:cs="Times New Roman"/>
          <w:sz w:val="24"/>
          <w:szCs w:val="24"/>
        </w:rPr>
      </w:pPr>
    </w:p>
    <w:p w14:paraId="1C1001EF" w14:textId="77777777" w:rsidR="009B66CA" w:rsidRDefault="009B66CA" w:rsidP="00E424A9">
      <w:pPr>
        <w:jc w:val="both"/>
        <w:rPr>
          <w:rFonts w:ascii="Times New Roman" w:eastAsia="Times New Roman" w:hAnsi="Times New Roman" w:cs="Times New Roman"/>
          <w:b/>
          <w:bCs/>
          <w:sz w:val="24"/>
          <w:szCs w:val="24"/>
        </w:rPr>
      </w:pPr>
      <w:r w:rsidRPr="7B9C1971">
        <w:rPr>
          <w:rFonts w:ascii="Times New Roman" w:eastAsia="Times New Roman" w:hAnsi="Times New Roman" w:cs="Times New Roman"/>
          <w:b/>
          <w:bCs/>
          <w:sz w:val="24"/>
          <w:szCs w:val="24"/>
        </w:rPr>
        <w:t>Constituent Specific Questions:</w:t>
      </w:r>
    </w:p>
    <w:p w14:paraId="2D26E0A1" w14:textId="77777777" w:rsidR="009B66CA" w:rsidRDefault="009B66CA" w:rsidP="00E424A9">
      <w:pPr>
        <w:jc w:val="both"/>
        <w:rPr>
          <w:rFonts w:ascii="Times New Roman" w:eastAsia="Times New Roman" w:hAnsi="Times New Roman" w:cs="Times New Roman"/>
          <w:sz w:val="24"/>
          <w:szCs w:val="24"/>
        </w:rPr>
      </w:pPr>
    </w:p>
    <w:p w14:paraId="478439CF" w14:textId="77777777" w:rsidR="009B66CA" w:rsidRPr="002F1770" w:rsidRDefault="009B66CA" w:rsidP="00E424A9">
      <w:pPr>
        <w:pStyle w:val="ListParagraph"/>
        <w:numPr>
          <w:ilvl w:val="0"/>
          <w:numId w:val="41"/>
        </w:numPr>
        <w:jc w:val="both"/>
        <w:rPr>
          <w:rFonts w:ascii="Times New Roman" w:eastAsia="Times New Roman" w:hAnsi="Times New Roman" w:cs="Times New Roman"/>
          <w:sz w:val="24"/>
          <w:szCs w:val="24"/>
        </w:rPr>
      </w:pPr>
      <w:r w:rsidRPr="002F1770">
        <w:rPr>
          <w:rFonts w:ascii="Times New Roman" w:eastAsia="Times New Roman" w:hAnsi="Times New Roman" w:cs="Times New Roman"/>
          <w:sz w:val="24"/>
          <w:szCs w:val="24"/>
        </w:rPr>
        <w:t xml:space="preserve">OBHPP is tasked with examining the behavioral health needs of veterans and making recommendations to improve access to and participation in behavioral health services. </w:t>
      </w:r>
      <w:r w:rsidRPr="002F1770">
        <w:rPr>
          <w:rFonts w:ascii="Times New Roman" w:hAnsi="Times New Roman" w:cs="Times New Roman"/>
          <w:sz w:val="24"/>
          <w:szCs w:val="24"/>
        </w:rPr>
        <w:t>Does your organization incorporate current or former military service members and their families through behavioral health promotion and prevention initiatives?</w:t>
      </w:r>
      <w:r w:rsidRPr="002F1770">
        <w:rPr>
          <w:rFonts w:ascii="Times New Roman" w:eastAsia="Times New Roman" w:hAnsi="Times New Roman" w:cs="Times New Roman"/>
          <w:sz w:val="24"/>
          <w:szCs w:val="24"/>
        </w:rPr>
        <w:t xml:space="preserve"> If so, please describe them. If not, what programming would you suggest for OBHPP to engage in, and what level of partnerships would your organization propose with OBHPP?</w:t>
      </w:r>
    </w:p>
    <w:p w14:paraId="36AA9251" w14:textId="77777777" w:rsidR="009B66CA" w:rsidRDefault="009B66CA" w:rsidP="00E424A9">
      <w:pPr>
        <w:pStyle w:val="ListParagraph"/>
        <w:jc w:val="both"/>
        <w:rPr>
          <w:rFonts w:ascii="Times New Roman" w:eastAsia="Times New Roman" w:hAnsi="Times New Roman" w:cs="Times New Roman"/>
          <w:sz w:val="24"/>
          <w:szCs w:val="24"/>
          <w:highlight w:val="yellow"/>
        </w:rPr>
      </w:pPr>
    </w:p>
    <w:p w14:paraId="48BBF847" w14:textId="77777777" w:rsidR="009B66CA" w:rsidRDefault="009B66CA" w:rsidP="00E424A9">
      <w:pPr>
        <w:pStyle w:val="ListParagraph"/>
        <w:numPr>
          <w:ilvl w:val="0"/>
          <w:numId w:val="41"/>
        </w:numPr>
        <w:jc w:val="both"/>
        <w:rPr>
          <w:rFonts w:ascii="Times New Roman" w:eastAsia="Times New Roman" w:hAnsi="Times New Roman" w:cs="Times New Roman"/>
          <w:sz w:val="24"/>
          <w:szCs w:val="24"/>
        </w:rPr>
      </w:pPr>
      <w:r w:rsidRPr="6C9D72C6">
        <w:rPr>
          <w:rFonts w:ascii="Times New Roman" w:eastAsia="Times New Roman" w:hAnsi="Times New Roman" w:cs="Times New Roman"/>
          <w:sz w:val="24"/>
          <w:szCs w:val="24"/>
        </w:rPr>
        <w:t>OBHPP is tasked with examining the behavioral health needs of public safety workers and making recommendations to improve access to and participation in behavioral health services. Does your organization incorporate the public safety worker population through behavioral health promotion and prevention initiatives? If so, please describe them. If not, what programming would you suggest for OBHPP to engage in, and what level of partnership would your organization propose with OBHPP?</w:t>
      </w:r>
    </w:p>
    <w:p w14:paraId="6E30A73D" w14:textId="77777777" w:rsidR="009B66CA" w:rsidRPr="00175A79" w:rsidRDefault="009B66CA" w:rsidP="00E424A9">
      <w:pPr>
        <w:pStyle w:val="ListParagraph"/>
        <w:jc w:val="both"/>
        <w:rPr>
          <w:rFonts w:ascii="Times New Roman" w:eastAsia="Times New Roman" w:hAnsi="Times New Roman" w:cs="Times New Roman"/>
          <w:sz w:val="24"/>
          <w:szCs w:val="24"/>
          <w:highlight w:val="yellow"/>
        </w:rPr>
      </w:pPr>
    </w:p>
    <w:p w14:paraId="5B8CBB21" w14:textId="77777777" w:rsidR="009B66CA" w:rsidRPr="00175A79" w:rsidRDefault="009B66CA" w:rsidP="00E424A9">
      <w:pPr>
        <w:pStyle w:val="ListParagraph"/>
        <w:numPr>
          <w:ilvl w:val="0"/>
          <w:numId w:val="41"/>
        </w:numPr>
        <w:jc w:val="both"/>
        <w:rPr>
          <w:rFonts w:ascii="Times New Roman" w:eastAsia="Times New Roman" w:hAnsi="Times New Roman" w:cs="Times New Roman"/>
          <w:sz w:val="24"/>
          <w:szCs w:val="24"/>
        </w:rPr>
      </w:pPr>
      <w:r w:rsidRPr="7B9C1971">
        <w:rPr>
          <w:rFonts w:ascii="Times New Roman" w:eastAsia="Times New Roman" w:hAnsi="Times New Roman" w:cs="Times New Roman"/>
          <w:sz w:val="24"/>
          <w:szCs w:val="24"/>
        </w:rPr>
        <w:t>OBHPP is tasked with launching an education and awareness initiative for health care professionals to prevent suicide and improve mental wellness. Does your organization target health care professionals for behavioral health interventions? If so, please describe them. If not, what programming would you suggest for OBHPP to engage in and what level of partnership would your organization propose with OBHPP?</w:t>
      </w:r>
    </w:p>
    <w:p w14:paraId="40F3D773" w14:textId="77777777" w:rsidR="009B66CA" w:rsidRPr="00DB4B4C" w:rsidRDefault="009B66CA" w:rsidP="00E424A9">
      <w:pPr>
        <w:pStyle w:val="ListParagraph"/>
        <w:jc w:val="both"/>
        <w:rPr>
          <w:rFonts w:ascii="Times New Roman" w:eastAsia="Times New Roman" w:hAnsi="Times New Roman" w:cs="Times New Roman"/>
          <w:sz w:val="24"/>
          <w:szCs w:val="24"/>
          <w:highlight w:val="yellow"/>
        </w:rPr>
      </w:pPr>
    </w:p>
    <w:p w14:paraId="659D3748" w14:textId="77777777" w:rsidR="009B66CA" w:rsidRPr="00AE1C7B" w:rsidRDefault="009B66CA" w:rsidP="00E424A9">
      <w:pPr>
        <w:pStyle w:val="ListParagraph"/>
        <w:numPr>
          <w:ilvl w:val="0"/>
          <w:numId w:val="41"/>
        </w:numPr>
        <w:jc w:val="both"/>
        <w:rPr>
          <w:rFonts w:ascii="Times New Roman" w:hAnsi="Times New Roman" w:cs="Times New Roman"/>
          <w:sz w:val="24"/>
          <w:szCs w:val="24"/>
        </w:rPr>
      </w:pPr>
      <w:r w:rsidRPr="6C9D72C6">
        <w:rPr>
          <w:rFonts w:ascii="Times New Roman" w:hAnsi="Times New Roman" w:cs="Times New Roman"/>
          <w:sz w:val="24"/>
          <w:szCs w:val="24"/>
        </w:rPr>
        <w:t>OBHPP will work with the Department of Elementary and Secondary Education to develop programs that promote student mental health and wellbeing. Does your organization currently implement programming that incorporates student mental health and wellbeing? If so, please describe. If not, what programming would you suggest for OBHPP to engage in, and what level of partnership would your organization propose for OBHPP?</w:t>
      </w:r>
    </w:p>
    <w:p w14:paraId="464D6F6F" w14:textId="77777777" w:rsidR="009B66CA" w:rsidRDefault="009B66CA" w:rsidP="00E424A9">
      <w:pPr>
        <w:jc w:val="both"/>
        <w:rPr>
          <w:rFonts w:ascii="Times New Roman" w:hAnsi="Times New Roman" w:cs="Times New Roman"/>
          <w:sz w:val="24"/>
          <w:szCs w:val="24"/>
          <w:highlight w:val="yellow"/>
        </w:rPr>
      </w:pPr>
    </w:p>
    <w:p w14:paraId="3DD836B0" w14:textId="5B9EC34A" w:rsidR="008E623E" w:rsidRPr="00811A57" w:rsidRDefault="00130B7A" w:rsidP="00E424A9">
      <w:pPr>
        <w:keepNext/>
        <w:keepLines/>
        <w:widowControl/>
        <w:numPr>
          <w:ilvl w:val="0"/>
          <w:numId w:val="17"/>
        </w:numPr>
        <w:autoSpaceDE/>
        <w:autoSpaceDN/>
        <w:spacing w:after="160" w:line="259" w:lineRule="auto"/>
        <w:jc w:val="both"/>
        <w:outlineLvl w:val="1"/>
        <w:rPr>
          <w:rFonts w:ascii="Times New Roman" w:eastAsia="Times New Roman" w:hAnsi="Times New Roman" w:cs="Times New Roman"/>
          <w:sz w:val="24"/>
          <w:szCs w:val="24"/>
        </w:rPr>
      </w:pPr>
      <w:bookmarkStart w:id="5" w:name="_Toc139976875"/>
      <w:r w:rsidRPr="4ED38231">
        <w:rPr>
          <w:rFonts w:ascii="Times New Roman" w:eastAsia="Times New Roman" w:hAnsi="Times New Roman" w:cs="Times New Roman"/>
          <w:b/>
          <w:bCs/>
          <w:sz w:val="24"/>
          <w:szCs w:val="24"/>
        </w:rPr>
        <w:t>Specifications and Functional Requirements</w:t>
      </w:r>
      <w:bookmarkEnd w:id="5"/>
    </w:p>
    <w:p w14:paraId="33F81A48" w14:textId="2C0D27B9" w:rsidR="2F4D04AB" w:rsidRDefault="00310491" w:rsidP="00E424A9">
      <w:pPr>
        <w:jc w:val="both"/>
        <w:rPr>
          <w:rFonts w:ascii="Times New Roman" w:hAnsi="Times New Roman" w:cs="Times New Roman"/>
          <w:sz w:val="24"/>
          <w:szCs w:val="24"/>
        </w:rPr>
      </w:pPr>
      <w:r>
        <w:rPr>
          <w:rFonts w:ascii="Times New Roman" w:hAnsi="Times New Roman" w:cs="Times New Roman"/>
          <w:sz w:val="24"/>
          <w:szCs w:val="24"/>
        </w:rPr>
        <w:t xml:space="preserve">Respondents are requested to review the specifications </w:t>
      </w:r>
      <w:r w:rsidR="006254D6">
        <w:rPr>
          <w:rFonts w:ascii="Times New Roman" w:hAnsi="Times New Roman" w:cs="Times New Roman"/>
          <w:sz w:val="24"/>
          <w:szCs w:val="24"/>
        </w:rPr>
        <w:t>listed in this section to guide their responses to this RFI</w:t>
      </w:r>
      <w:r w:rsidR="00EA62EA">
        <w:rPr>
          <w:rFonts w:ascii="Times New Roman" w:hAnsi="Times New Roman" w:cs="Times New Roman"/>
          <w:sz w:val="24"/>
          <w:szCs w:val="24"/>
        </w:rPr>
        <w:t xml:space="preserve"> and provide information they believe will help OBHPP </w:t>
      </w:r>
      <w:r w:rsidR="007E0632">
        <w:rPr>
          <w:rFonts w:ascii="Times New Roman" w:hAnsi="Times New Roman" w:cs="Times New Roman"/>
          <w:sz w:val="24"/>
          <w:szCs w:val="24"/>
        </w:rPr>
        <w:t>advance</w:t>
      </w:r>
      <w:r w:rsidR="0073141F">
        <w:rPr>
          <w:rFonts w:ascii="Times New Roman" w:hAnsi="Times New Roman" w:cs="Times New Roman"/>
          <w:sz w:val="24"/>
          <w:szCs w:val="24"/>
        </w:rPr>
        <w:t xml:space="preserve"> behavioral health promotion and prevention efforts within the Commonwealth.</w:t>
      </w:r>
      <w:r w:rsidR="00901DA1">
        <w:rPr>
          <w:rFonts w:ascii="Times New Roman" w:hAnsi="Times New Roman" w:cs="Times New Roman"/>
          <w:sz w:val="24"/>
          <w:szCs w:val="24"/>
        </w:rPr>
        <w:t xml:space="preserve"> While this RFI </w:t>
      </w:r>
      <w:r w:rsidR="00386BD9">
        <w:rPr>
          <w:rFonts w:ascii="Times New Roman" w:hAnsi="Times New Roman" w:cs="Times New Roman"/>
          <w:sz w:val="24"/>
          <w:szCs w:val="24"/>
        </w:rPr>
        <w:t xml:space="preserve">outlines many important </w:t>
      </w:r>
      <w:r w:rsidR="00F0123E">
        <w:rPr>
          <w:rFonts w:ascii="Times New Roman" w:hAnsi="Times New Roman" w:cs="Times New Roman"/>
          <w:sz w:val="24"/>
          <w:szCs w:val="24"/>
        </w:rPr>
        <w:t>e</w:t>
      </w:r>
      <w:r w:rsidR="003900B2">
        <w:rPr>
          <w:rFonts w:ascii="Times New Roman" w:hAnsi="Times New Roman" w:cs="Times New Roman"/>
          <w:sz w:val="24"/>
          <w:szCs w:val="24"/>
        </w:rPr>
        <w:t xml:space="preserve">lements to be addressed, it is not intended to be a complete list, </w:t>
      </w:r>
      <w:r w:rsidR="005A19E3">
        <w:rPr>
          <w:rFonts w:ascii="Times New Roman" w:hAnsi="Times New Roman" w:cs="Times New Roman"/>
          <w:sz w:val="24"/>
          <w:szCs w:val="24"/>
        </w:rPr>
        <w:t xml:space="preserve">nor does every question or suggestion </w:t>
      </w:r>
      <w:r w:rsidR="007A5191">
        <w:rPr>
          <w:rFonts w:ascii="Times New Roman" w:hAnsi="Times New Roman" w:cs="Times New Roman"/>
          <w:sz w:val="24"/>
          <w:szCs w:val="24"/>
        </w:rPr>
        <w:t xml:space="preserve">raised in this RFI represent “must have” requirements. OBHPP welcomes guidance from respondents about features of behavioral health promotion and prevention work </w:t>
      </w:r>
      <w:r w:rsidR="00565472">
        <w:rPr>
          <w:rFonts w:ascii="Times New Roman" w:hAnsi="Times New Roman" w:cs="Times New Roman"/>
          <w:sz w:val="24"/>
          <w:szCs w:val="24"/>
        </w:rPr>
        <w:t xml:space="preserve">that </w:t>
      </w:r>
      <w:r w:rsidR="00B05918">
        <w:rPr>
          <w:rFonts w:ascii="Times New Roman" w:hAnsi="Times New Roman" w:cs="Times New Roman"/>
          <w:sz w:val="24"/>
          <w:szCs w:val="24"/>
        </w:rPr>
        <w:t>will support OBHPP’s overall mission as articulated in the mission statement listed in this document.</w:t>
      </w:r>
      <w:r w:rsidR="00515139">
        <w:rPr>
          <w:rFonts w:ascii="Times New Roman" w:hAnsi="Times New Roman" w:cs="Times New Roman"/>
          <w:sz w:val="24"/>
          <w:szCs w:val="24"/>
        </w:rPr>
        <w:t xml:space="preserve"> This includes ideas for behavioral health</w:t>
      </w:r>
      <w:r w:rsidR="00715475">
        <w:rPr>
          <w:rFonts w:ascii="Times New Roman" w:hAnsi="Times New Roman" w:cs="Times New Roman"/>
          <w:sz w:val="24"/>
          <w:szCs w:val="24"/>
        </w:rPr>
        <w:t xml:space="preserve"> promotion and prevention</w:t>
      </w:r>
      <w:r w:rsidR="00515139">
        <w:rPr>
          <w:rFonts w:ascii="Times New Roman" w:hAnsi="Times New Roman" w:cs="Times New Roman"/>
          <w:sz w:val="24"/>
          <w:szCs w:val="24"/>
        </w:rPr>
        <w:t xml:space="preserve"> programs, </w:t>
      </w:r>
      <w:r w:rsidR="00715475">
        <w:rPr>
          <w:rFonts w:ascii="Times New Roman" w:hAnsi="Times New Roman" w:cs="Times New Roman"/>
          <w:sz w:val="24"/>
          <w:szCs w:val="24"/>
        </w:rPr>
        <w:t>campaigns</w:t>
      </w:r>
      <w:r w:rsidR="00515139">
        <w:rPr>
          <w:rFonts w:ascii="Times New Roman" w:hAnsi="Times New Roman" w:cs="Times New Roman"/>
          <w:sz w:val="24"/>
          <w:szCs w:val="24"/>
        </w:rPr>
        <w:t>, initiatives, metrics for success,</w:t>
      </w:r>
      <w:r w:rsidR="00C5548E">
        <w:rPr>
          <w:rFonts w:ascii="Times New Roman" w:hAnsi="Times New Roman" w:cs="Times New Roman"/>
          <w:sz w:val="24"/>
          <w:szCs w:val="24"/>
        </w:rPr>
        <w:t xml:space="preserve"> and</w:t>
      </w:r>
      <w:r w:rsidR="00515139">
        <w:rPr>
          <w:rFonts w:ascii="Times New Roman" w:hAnsi="Times New Roman" w:cs="Times New Roman"/>
          <w:sz w:val="24"/>
          <w:szCs w:val="24"/>
        </w:rPr>
        <w:t xml:space="preserve"> </w:t>
      </w:r>
      <w:r w:rsidR="00E05EA9">
        <w:rPr>
          <w:rFonts w:ascii="Times New Roman" w:hAnsi="Times New Roman" w:cs="Times New Roman"/>
          <w:sz w:val="24"/>
          <w:szCs w:val="24"/>
        </w:rPr>
        <w:t xml:space="preserve">subject matter areas </w:t>
      </w:r>
      <w:r w:rsidR="00645AEE">
        <w:rPr>
          <w:rFonts w:ascii="Times New Roman" w:hAnsi="Times New Roman" w:cs="Times New Roman"/>
          <w:sz w:val="24"/>
          <w:szCs w:val="24"/>
        </w:rPr>
        <w:t xml:space="preserve">that are not specifically listed </w:t>
      </w:r>
      <w:r w:rsidR="001A7E10">
        <w:rPr>
          <w:rFonts w:ascii="Times New Roman" w:hAnsi="Times New Roman" w:cs="Times New Roman"/>
          <w:sz w:val="24"/>
          <w:szCs w:val="24"/>
        </w:rPr>
        <w:t>in this document</w:t>
      </w:r>
      <w:r w:rsidR="00042882">
        <w:rPr>
          <w:rFonts w:ascii="Times New Roman" w:hAnsi="Times New Roman" w:cs="Times New Roman"/>
          <w:sz w:val="24"/>
          <w:szCs w:val="24"/>
        </w:rPr>
        <w:t xml:space="preserve">. OBHPP is also interested in </w:t>
      </w:r>
      <w:r w:rsidR="006C4E83">
        <w:rPr>
          <w:rFonts w:ascii="Times New Roman" w:hAnsi="Times New Roman" w:cs="Times New Roman"/>
          <w:sz w:val="24"/>
          <w:szCs w:val="24"/>
        </w:rPr>
        <w:t>knowing</w:t>
      </w:r>
      <w:r w:rsidR="00042882">
        <w:rPr>
          <w:rFonts w:ascii="Times New Roman" w:hAnsi="Times New Roman" w:cs="Times New Roman"/>
          <w:sz w:val="24"/>
          <w:szCs w:val="24"/>
        </w:rPr>
        <w:t xml:space="preserve"> </w:t>
      </w:r>
      <w:r w:rsidR="00FB103B">
        <w:rPr>
          <w:rFonts w:ascii="Times New Roman" w:hAnsi="Times New Roman" w:cs="Times New Roman"/>
          <w:sz w:val="24"/>
          <w:szCs w:val="24"/>
        </w:rPr>
        <w:t xml:space="preserve">whether (and how) respondents might </w:t>
      </w:r>
      <w:r w:rsidR="00FD4B54">
        <w:rPr>
          <w:rFonts w:ascii="Times New Roman" w:hAnsi="Times New Roman" w:cs="Times New Roman"/>
          <w:sz w:val="24"/>
          <w:szCs w:val="24"/>
        </w:rPr>
        <w:t xml:space="preserve">suggest partnerships or </w:t>
      </w:r>
      <w:r w:rsidR="00FB103B">
        <w:rPr>
          <w:rFonts w:ascii="Times New Roman" w:hAnsi="Times New Roman" w:cs="Times New Roman"/>
          <w:sz w:val="24"/>
          <w:szCs w:val="24"/>
        </w:rPr>
        <w:t xml:space="preserve">plan to partner with other entities to address any or </w:t>
      </w:r>
      <w:proofErr w:type="gramStart"/>
      <w:r w:rsidR="00FB103B">
        <w:rPr>
          <w:rFonts w:ascii="Times New Roman" w:hAnsi="Times New Roman" w:cs="Times New Roman"/>
          <w:sz w:val="24"/>
          <w:szCs w:val="24"/>
        </w:rPr>
        <w:t xml:space="preserve">all </w:t>
      </w:r>
      <w:r w:rsidR="006660A8">
        <w:rPr>
          <w:rFonts w:ascii="Times New Roman" w:hAnsi="Times New Roman" w:cs="Times New Roman"/>
          <w:sz w:val="24"/>
          <w:szCs w:val="24"/>
        </w:rPr>
        <w:t>of</w:t>
      </w:r>
      <w:proofErr w:type="gramEnd"/>
      <w:r w:rsidR="006660A8">
        <w:rPr>
          <w:rFonts w:ascii="Times New Roman" w:hAnsi="Times New Roman" w:cs="Times New Roman"/>
          <w:sz w:val="24"/>
          <w:szCs w:val="24"/>
        </w:rPr>
        <w:t xml:space="preserve"> the RFI </w:t>
      </w:r>
      <w:r w:rsidR="007377B8">
        <w:rPr>
          <w:rFonts w:ascii="Times New Roman" w:hAnsi="Times New Roman" w:cs="Times New Roman"/>
          <w:sz w:val="24"/>
          <w:szCs w:val="24"/>
        </w:rPr>
        <w:t>questions.</w:t>
      </w:r>
    </w:p>
    <w:p w14:paraId="0C87309C" w14:textId="6B94B97D" w:rsidR="47745DEB" w:rsidRDefault="47745DEB" w:rsidP="00E424A9">
      <w:pPr>
        <w:jc w:val="both"/>
        <w:rPr>
          <w:rFonts w:ascii="Times New Roman" w:hAnsi="Times New Roman" w:cs="Times New Roman"/>
          <w:sz w:val="24"/>
          <w:szCs w:val="24"/>
        </w:rPr>
      </w:pPr>
    </w:p>
    <w:p w14:paraId="1E48C9A9" w14:textId="06CDA42A" w:rsidR="00DD01A7" w:rsidRPr="00DD01A7" w:rsidRDefault="00DD01A7" w:rsidP="00E424A9">
      <w:pPr>
        <w:jc w:val="both"/>
        <w:rPr>
          <w:rFonts w:ascii="Times New Roman" w:hAnsi="Times New Roman" w:cs="Times New Roman"/>
          <w:sz w:val="24"/>
          <w:szCs w:val="24"/>
        </w:rPr>
      </w:pPr>
      <w:r w:rsidRPr="00DD01A7">
        <w:rPr>
          <w:rFonts w:ascii="Times New Roman" w:hAnsi="Times New Roman" w:cs="Times New Roman"/>
          <w:sz w:val="24"/>
          <w:szCs w:val="24"/>
        </w:rPr>
        <w:t xml:space="preserve">Respondents are encouraged to provide any </w:t>
      </w:r>
      <w:r w:rsidR="000B5378">
        <w:rPr>
          <w:rFonts w:ascii="Times New Roman" w:hAnsi="Times New Roman" w:cs="Times New Roman"/>
          <w:sz w:val="24"/>
          <w:szCs w:val="24"/>
        </w:rPr>
        <w:t>pre-</w:t>
      </w:r>
      <w:r w:rsidRPr="00DD01A7">
        <w:rPr>
          <w:rFonts w:ascii="Times New Roman" w:hAnsi="Times New Roman" w:cs="Times New Roman"/>
          <w:sz w:val="24"/>
          <w:szCs w:val="24"/>
        </w:rPr>
        <w:t xml:space="preserve">existing content that includes information and/or comments pertinent to and appropriate for </w:t>
      </w:r>
      <w:r w:rsidR="00B16642">
        <w:rPr>
          <w:rFonts w:ascii="Times New Roman" w:hAnsi="Times New Roman" w:cs="Times New Roman"/>
          <w:sz w:val="24"/>
          <w:szCs w:val="24"/>
        </w:rPr>
        <w:t>OBHPP</w:t>
      </w:r>
      <w:r w:rsidRPr="00DD01A7">
        <w:rPr>
          <w:rFonts w:ascii="Times New Roman" w:hAnsi="Times New Roman" w:cs="Times New Roman"/>
          <w:sz w:val="24"/>
          <w:szCs w:val="24"/>
        </w:rPr>
        <w:t xml:space="preserve"> to consider. </w:t>
      </w:r>
      <w:r w:rsidR="000B5378">
        <w:rPr>
          <w:rFonts w:ascii="Times New Roman" w:hAnsi="Times New Roman" w:cs="Times New Roman"/>
          <w:sz w:val="24"/>
          <w:szCs w:val="24"/>
        </w:rPr>
        <w:t>Pre-existing c</w:t>
      </w:r>
      <w:r w:rsidRPr="00DD01A7">
        <w:rPr>
          <w:rFonts w:ascii="Times New Roman" w:hAnsi="Times New Roman" w:cs="Times New Roman"/>
          <w:sz w:val="24"/>
          <w:szCs w:val="24"/>
        </w:rPr>
        <w:t xml:space="preserve">ontent may be included in the response back or made available via online links. This includes, but is not limited to the following:  </w:t>
      </w:r>
    </w:p>
    <w:p w14:paraId="696D19E1" w14:textId="77777777" w:rsidR="00DD01A7" w:rsidRPr="00DD01A7" w:rsidRDefault="00DD01A7" w:rsidP="00E424A9">
      <w:pPr>
        <w:jc w:val="both"/>
        <w:rPr>
          <w:rFonts w:ascii="Times New Roman" w:hAnsi="Times New Roman" w:cs="Times New Roman"/>
          <w:sz w:val="24"/>
          <w:szCs w:val="24"/>
        </w:rPr>
      </w:pPr>
    </w:p>
    <w:p w14:paraId="14058A2C" w14:textId="77777777" w:rsidR="009E280B" w:rsidRDefault="00DD01A7" w:rsidP="00E424A9">
      <w:pPr>
        <w:pStyle w:val="ListParagraph"/>
        <w:numPr>
          <w:ilvl w:val="0"/>
          <w:numId w:val="36"/>
        </w:numPr>
        <w:jc w:val="both"/>
        <w:rPr>
          <w:rFonts w:ascii="Times New Roman" w:hAnsi="Times New Roman" w:cs="Times New Roman"/>
          <w:sz w:val="24"/>
          <w:szCs w:val="24"/>
        </w:rPr>
      </w:pPr>
      <w:r w:rsidRPr="0027067D">
        <w:rPr>
          <w:rFonts w:ascii="Times New Roman" w:hAnsi="Times New Roman" w:cs="Times New Roman"/>
          <w:sz w:val="24"/>
          <w:szCs w:val="24"/>
        </w:rPr>
        <w:t xml:space="preserve">Comprehensive content regarding </w:t>
      </w:r>
      <w:r w:rsidR="0069639B">
        <w:rPr>
          <w:rFonts w:ascii="Times New Roman" w:hAnsi="Times New Roman" w:cs="Times New Roman"/>
          <w:sz w:val="24"/>
          <w:szCs w:val="24"/>
        </w:rPr>
        <w:t>behavioral health promotion and prevention efforts.</w:t>
      </w:r>
    </w:p>
    <w:p w14:paraId="29CCE577" w14:textId="05CC98A5" w:rsidR="00DD01A7" w:rsidRDefault="00DD01A7" w:rsidP="00E424A9">
      <w:pPr>
        <w:pStyle w:val="ListParagraph"/>
        <w:numPr>
          <w:ilvl w:val="0"/>
          <w:numId w:val="36"/>
        </w:numPr>
        <w:jc w:val="both"/>
        <w:rPr>
          <w:rFonts w:ascii="Times New Roman" w:hAnsi="Times New Roman" w:cs="Times New Roman"/>
          <w:sz w:val="24"/>
          <w:szCs w:val="24"/>
        </w:rPr>
      </w:pPr>
      <w:r w:rsidRPr="005D1F8E">
        <w:rPr>
          <w:rFonts w:ascii="Times New Roman" w:hAnsi="Times New Roman" w:cs="Times New Roman"/>
          <w:sz w:val="24"/>
          <w:szCs w:val="24"/>
        </w:rPr>
        <w:t>Content related to</w:t>
      </w:r>
      <w:r w:rsidR="00816123">
        <w:rPr>
          <w:rFonts w:ascii="Times New Roman" w:hAnsi="Times New Roman" w:cs="Times New Roman"/>
          <w:sz w:val="24"/>
          <w:szCs w:val="24"/>
        </w:rPr>
        <w:t xml:space="preserve"> </w:t>
      </w:r>
      <w:r w:rsidR="00D007D3">
        <w:rPr>
          <w:rFonts w:ascii="Times New Roman" w:hAnsi="Times New Roman" w:cs="Times New Roman"/>
          <w:sz w:val="24"/>
          <w:szCs w:val="24"/>
        </w:rPr>
        <w:t>specific key</w:t>
      </w:r>
      <w:r w:rsidR="000D72B4">
        <w:rPr>
          <w:rFonts w:ascii="Times New Roman" w:hAnsi="Times New Roman" w:cs="Times New Roman"/>
          <w:sz w:val="24"/>
          <w:szCs w:val="24"/>
        </w:rPr>
        <w:t xml:space="preserve"> promotion and prevention</w:t>
      </w:r>
      <w:r w:rsidR="00D007D3">
        <w:rPr>
          <w:rFonts w:ascii="Times New Roman" w:hAnsi="Times New Roman" w:cs="Times New Roman"/>
          <w:sz w:val="24"/>
          <w:szCs w:val="24"/>
        </w:rPr>
        <w:t xml:space="preserve"> initiatives </w:t>
      </w:r>
      <w:r w:rsidR="004624D3">
        <w:rPr>
          <w:rFonts w:ascii="Times New Roman" w:hAnsi="Times New Roman" w:cs="Times New Roman"/>
          <w:sz w:val="24"/>
          <w:szCs w:val="24"/>
        </w:rPr>
        <w:t xml:space="preserve">as </w:t>
      </w:r>
      <w:r w:rsidR="00DD175E">
        <w:rPr>
          <w:rFonts w:ascii="Times New Roman" w:hAnsi="Times New Roman" w:cs="Times New Roman"/>
          <w:sz w:val="24"/>
          <w:szCs w:val="24"/>
        </w:rPr>
        <w:t>previously</w:t>
      </w:r>
      <w:r w:rsidR="000D72B4">
        <w:rPr>
          <w:rFonts w:ascii="Times New Roman" w:hAnsi="Times New Roman" w:cs="Times New Roman"/>
          <w:sz w:val="24"/>
          <w:szCs w:val="24"/>
        </w:rPr>
        <w:t xml:space="preserve"> </w:t>
      </w:r>
      <w:r w:rsidR="004624D3">
        <w:rPr>
          <w:rFonts w:ascii="Times New Roman" w:hAnsi="Times New Roman" w:cs="Times New Roman"/>
          <w:sz w:val="24"/>
          <w:szCs w:val="24"/>
        </w:rPr>
        <w:t>defined in this document</w:t>
      </w:r>
    </w:p>
    <w:p w14:paraId="71347BFA" w14:textId="3FF6C561" w:rsidR="00484E4F" w:rsidRPr="00484E4F" w:rsidRDefault="00484E4F" w:rsidP="00E424A9">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Content related to program costs, measuring impact as </w:t>
      </w:r>
      <w:r w:rsidR="002617E1">
        <w:rPr>
          <w:rFonts w:ascii="Times New Roman" w:hAnsi="Times New Roman" w:cs="Times New Roman"/>
          <w:sz w:val="24"/>
          <w:szCs w:val="24"/>
        </w:rPr>
        <w:t xml:space="preserve">a return-on-investment, and other </w:t>
      </w:r>
      <w:r w:rsidR="00C615F5">
        <w:rPr>
          <w:rFonts w:ascii="Times New Roman" w:hAnsi="Times New Roman" w:cs="Times New Roman"/>
          <w:sz w:val="24"/>
          <w:szCs w:val="24"/>
        </w:rPr>
        <w:t>c</w:t>
      </w:r>
      <w:r w:rsidR="00560F6E">
        <w:rPr>
          <w:rFonts w:ascii="Times New Roman" w:hAnsi="Times New Roman" w:cs="Times New Roman"/>
          <w:sz w:val="24"/>
          <w:szCs w:val="24"/>
        </w:rPr>
        <w:t xml:space="preserve">ontent </w:t>
      </w:r>
      <w:r w:rsidR="00AE1979">
        <w:rPr>
          <w:rFonts w:ascii="Times New Roman" w:hAnsi="Times New Roman" w:cs="Times New Roman"/>
          <w:sz w:val="24"/>
          <w:szCs w:val="24"/>
        </w:rPr>
        <w:t xml:space="preserve">that analyzes and articulates the relationship between spending and impact for </w:t>
      </w:r>
      <w:r w:rsidR="007D5F18">
        <w:rPr>
          <w:rFonts w:ascii="Times New Roman" w:hAnsi="Times New Roman" w:cs="Times New Roman"/>
          <w:sz w:val="24"/>
          <w:szCs w:val="24"/>
        </w:rPr>
        <w:t xml:space="preserve">behavioral health promotion and </w:t>
      </w:r>
      <w:r w:rsidR="00DD175E">
        <w:rPr>
          <w:rFonts w:ascii="Times New Roman" w:hAnsi="Times New Roman" w:cs="Times New Roman"/>
          <w:sz w:val="24"/>
          <w:szCs w:val="24"/>
        </w:rPr>
        <w:t>prevention</w:t>
      </w:r>
      <w:r w:rsidR="007D5F18">
        <w:rPr>
          <w:rFonts w:ascii="Times New Roman" w:hAnsi="Times New Roman" w:cs="Times New Roman"/>
          <w:sz w:val="24"/>
          <w:szCs w:val="24"/>
        </w:rPr>
        <w:t xml:space="preserve"> efforts.</w:t>
      </w:r>
    </w:p>
    <w:p w14:paraId="348BDA73" w14:textId="77777777" w:rsidR="00DD01A7" w:rsidRPr="00DD01A7" w:rsidRDefault="00DD01A7" w:rsidP="00E424A9">
      <w:pPr>
        <w:jc w:val="both"/>
        <w:rPr>
          <w:rFonts w:ascii="Times New Roman" w:hAnsi="Times New Roman" w:cs="Times New Roman"/>
          <w:sz w:val="24"/>
          <w:szCs w:val="24"/>
        </w:rPr>
      </w:pPr>
    </w:p>
    <w:p w14:paraId="74484DE8" w14:textId="77777777" w:rsidR="00DD01A7" w:rsidRPr="00DD01A7" w:rsidRDefault="00DD01A7" w:rsidP="00E424A9">
      <w:pPr>
        <w:jc w:val="both"/>
        <w:rPr>
          <w:rFonts w:ascii="Times New Roman" w:hAnsi="Times New Roman" w:cs="Times New Roman"/>
          <w:sz w:val="24"/>
          <w:szCs w:val="24"/>
        </w:rPr>
      </w:pPr>
      <w:r w:rsidRPr="00DD01A7">
        <w:rPr>
          <w:rFonts w:ascii="Times New Roman" w:hAnsi="Times New Roman" w:cs="Times New Roman"/>
          <w:sz w:val="24"/>
          <w:szCs w:val="24"/>
        </w:rPr>
        <w:t xml:space="preserve">Where applicable, respondents are also required to provide information on the following: </w:t>
      </w:r>
    </w:p>
    <w:p w14:paraId="7C0EF02B" w14:textId="77777777" w:rsidR="007D5F18" w:rsidRDefault="007D5F18" w:rsidP="00E424A9">
      <w:pPr>
        <w:jc w:val="both"/>
        <w:rPr>
          <w:rFonts w:ascii="Times New Roman" w:hAnsi="Times New Roman" w:cs="Times New Roman"/>
          <w:sz w:val="24"/>
          <w:szCs w:val="24"/>
        </w:rPr>
      </w:pPr>
    </w:p>
    <w:p w14:paraId="54F5DEC5" w14:textId="3CC5548A" w:rsidR="00862939" w:rsidRDefault="00DD01A7" w:rsidP="00E424A9">
      <w:pPr>
        <w:pStyle w:val="ListParagraph"/>
        <w:numPr>
          <w:ilvl w:val="0"/>
          <w:numId w:val="37"/>
        </w:numPr>
        <w:jc w:val="both"/>
        <w:rPr>
          <w:rFonts w:ascii="Times New Roman" w:hAnsi="Times New Roman" w:cs="Times New Roman"/>
          <w:sz w:val="24"/>
          <w:szCs w:val="24"/>
        </w:rPr>
      </w:pPr>
      <w:r w:rsidRPr="007D5F18">
        <w:rPr>
          <w:rFonts w:ascii="Times New Roman" w:hAnsi="Times New Roman" w:cs="Times New Roman"/>
          <w:sz w:val="24"/>
          <w:szCs w:val="24"/>
        </w:rPr>
        <w:t xml:space="preserve">The specific </w:t>
      </w:r>
      <w:r w:rsidR="5D227405" w:rsidRPr="39108910">
        <w:rPr>
          <w:rFonts w:ascii="Times New Roman" w:hAnsi="Times New Roman" w:cs="Times New Roman"/>
          <w:sz w:val="24"/>
          <w:szCs w:val="24"/>
        </w:rPr>
        <w:t>parameters</w:t>
      </w:r>
      <w:r w:rsidRPr="007D5F18">
        <w:rPr>
          <w:rFonts w:ascii="Times New Roman" w:hAnsi="Times New Roman" w:cs="Times New Roman"/>
          <w:sz w:val="24"/>
          <w:szCs w:val="24"/>
        </w:rPr>
        <w:t xml:space="preserve"> and intended audience </w:t>
      </w:r>
      <w:r w:rsidR="00B86313">
        <w:rPr>
          <w:rFonts w:ascii="Times New Roman" w:hAnsi="Times New Roman" w:cs="Times New Roman"/>
          <w:sz w:val="24"/>
          <w:szCs w:val="24"/>
        </w:rPr>
        <w:t>of each behavioral health promotion and prevention ini</w:t>
      </w:r>
      <w:r w:rsidR="00064050">
        <w:rPr>
          <w:rFonts w:ascii="Times New Roman" w:hAnsi="Times New Roman" w:cs="Times New Roman"/>
          <w:sz w:val="24"/>
          <w:szCs w:val="24"/>
        </w:rPr>
        <w:t>ti</w:t>
      </w:r>
      <w:r w:rsidR="00B86313">
        <w:rPr>
          <w:rFonts w:ascii="Times New Roman" w:hAnsi="Times New Roman" w:cs="Times New Roman"/>
          <w:sz w:val="24"/>
          <w:szCs w:val="24"/>
        </w:rPr>
        <w:t>ative.</w:t>
      </w:r>
    </w:p>
    <w:p w14:paraId="56282A82" w14:textId="5E5FE6ED" w:rsidR="00972A33" w:rsidRDefault="00DD01A7" w:rsidP="00E424A9">
      <w:pPr>
        <w:pStyle w:val="ListParagraph"/>
        <w:numPr>
          <w:ilvl w:val="0"/>
          <w:numId w:val="37"/>
        </w:numPr>
        <w:jc w:val="both"/>
        <w:rPr>
          <w:rFonts w:ascii="Times New Roman" w:hAnsi="Times New Roman" w:cs="Times New Roman"/>
          <w:sz w:val="24"/>
          <w:szCs w:val="24"/>
        </w:rPr>
      </w:pPr>
      <w:r w:rsidRPr="00B86313">
        <w:rPr>
          <w:rFonts w:ascii="Times New Roman" w:hAnsi="Times New Roman" w:cs="Times New Roman"/>
          <w:sz w:val="24"/>
          <w:szCs w:val="24"/>
        </w:rPr>
        <w:t xml:space="preserve">The frequency that </w:t>
      </w:r>
      <w:r w:rsidR="3FBB2905" w:rsidRPr="39108910">
        <w:rPr>
          <w:rFonts w:ascii="Times New Roman" w:hAnsi="Times New Roman" w:cs="Times New Roman"/>
          <w:sz w:val="24"/>
          <w:szCs w:val="24"/>
        </w:rPr>
        <w:t xml:space="preserve">submitted </w:t>
      </w:r>
      <w:r w:rsidRPr="00B86313">
        <w:rPr>
          <w:rFonts w:ascii="Times New Roman" w:hAnsi="Times New Roman" w:cs="Times New Roman"/>
          <w:sz w:val="24"/>
          <w:szCs w:val="24"/>
        </w:rPr>
        <w:t xml:space="preserve">materials are revised for the most up-to-date research. </w:t>
      </w:r>
    </w:p>
    <w:p w14:paraId="778243C7" w14:textId="20276219" w:rsidR="00DC1CFA" w:rsidRDefault="00091F0C" w:rsidP="00E424A9">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H</w:t>
      </w:r>
      <w:r w:rsidR="00DD01A7" w:rsidRPr="00972A33">
        <w:rPr>
          <w:rFonts w:ascii="Times New Roman" w:hAnsi="Times New Roman" w:cs="Times New Roman"/>
          <w:sz w:val="24"/>
          <w:szCs w:val="24"/>
        </w:rPr>
        <w:t xml:space="preserve">ow the </w:t>
      </w:r>
      <w:r w:rsidR="210B29E4" w:rsidRPr="39108910">
        <w:rPr>
          <w:rFonts w:ascii="Times New Roman" w:hAnsi="Times New Roman" w:cs="Times New Roman"/>
          <w:sz w:val="24"/>
          <w:szCs w:val="24"/>
        </w:rPr>
        <w:t xml:space="preserve">submitted </w:t>
      </w:r>
      <w:r w:rsidR="00DD01A7" w:rsidRPr="00972A33">
        <w:rPr>
          <w:rFonts w:ascii="Times New Roman" w:hAnsi="Times New Roman" w:cs="Times New Roman"/>
          <w:sz w:val="24"/>
          <w:szCs w:val="24"/>
        </w:rPr>
        <w:t xml:space="preserve">material </w:t>
      </w:r>
      <w:r w:rsidR="7DB33F8D" w:rsidRPr="39108910">
        <w:rPr>
          <w:rFonts w:ascii="Times New Roman" w:hAnsi="Times New Roman" w:cs="Times New Roman"/>
          <w:sz w:val="24"/>
          <w:szCs w:val="24"/>
        </w:rPr>
        <w:t>should</w:t>
      </w:r>
      <w:r w:rsidR="00DD01A7" w:rsidRPr="00972A33">
        <w:rPr>
          <w:rFonts w:ascii="Times New Roman" w:hAnsi="Times New Roman" w:cs="Times New Roman"/>
          <w:sz w:val="24"/>
          <w:szCs w:val="24"/>
        </w:rPr>
        <w:t xml:space="preserve"> be reviewed and </w:t>
      </w:r>
      <w:r w:rsidR="7DB33F8D" w:rsidRPr="39108910">
        <w:rPr>
          <w:rFonts w:ascii="Times New Roman" w:hAnsi="Times New Roman" w:cs="Times New Roman"/>
          <w:sz w:val="24"/>
          <w:szCs w:val="24"/>
        </w:rPr>
        <w:t>understood</w:t>
      </w:r>
      <w:r w:rsidR="00DD01A7" w:rsidRPr="00972A33">
        <w:rPr>
          <w:rFonts w:ascii="Times New Roman" w:hAnsi="Times New Roman" w:cs="Times New Roman"/>
          <w:sz w:val="24"/>
          <w:szCs w:val="24"/>
        </w:rPr>
        <w:t xml:space="preserve"> to ensure it is </w:t>
      </w:r>
      <w:r w:rsidR="00396880">
        <w:rPr>
          <w:rFonts w:ascii="Times New Roman" w:hAnsi="Times New Roman" w:cs="Times New Roman"/>
          <w:sz w:val="24"/>
          <w:szCs w:val="24"/>
        </w:rPr>
        <w:t xml:space="preserve">current </w:t>
      </w:r>
      <w:r w:rsidR="00867EEC">
        <w:rPr>
          <w:rFonts w:ascii="Times New Roman" w:hAnsi="Times New Roman" w:cs="Times New Roman"/>
          <w:sz w:val="24"/>
          <w:szCs w:val="24"/>
        </w:rPr>
        <w:t xml:space="preserve">and appropriate </w:t>
      </w:r>
      <w:r w:rsidR="007E77F3">
        <w:rPr>
          <w:rFonts w:ascii="Times New Roman" w:hAnsi="Times New Roman" w:cs="Times New Roman"/>
          <w:sz w:val="24"/>
          <w:szCs w:val="24"/>
        </w:rPr>
        <w:t xml:space="preserve">for </w:t>
      </w:r>
      <w:r w:rsidR="00B432E4">
        <w:rPr>
          <w:rFonts w:ascii="Times New Roman" w:hAnsi="Times New Roman" w:cs="Times New Roman"/>
          <w:sz w:val="24"/>
          <w:szCs w:val="24"/>
        </w:rPr>
        <w:t>OBHPP consideration.</w:t>
      </w:r>
    </w:p>
    <w:p w14:paraId="6E5D0A0C" w14:textId="2EDC9436" w:rsidR="005F2EB9" w:rsidRDefault="00DD01A7" w:rsidP="00E424A9">
      <w:pPr>
        <w:pStyle w:val="ListParagraph"/>
        <w:numPr>
          <w:ilvl w:val="0"/>
          <w:numId w:val="37"/>
        </w:numPr>
        <w:jc w:val="both"/>
        <w:rPr>
          <w:rFonts w:ascii="Times New Roman" w:hAnsi="Times New Roman" w:cs="Times New Roman"/>
          <w:sz w:val="24"/>
          <w:szCs w:val="24"/>
        </w:rPr>
      </w:pPr>
      <w:r w:rsidRPr="00282688">
        <w:rPr>
          <w:rFonts w:ascii="Times New Roman" w:hAnsi="Times New Roman" w:cs="Times New Roman"/>
          <w:sz w:val="24"/>
          <w:szCs w:val="24"/>
        </w:rPr>
        <w:lastRenderedPageBreak/>
        <w:t xml:space="preserve">Information about how </w:t>
      </w:r>
      <w:r w:rsidR="53E2E691" w:rsidRPr="39108910">
        <w:rPr>
          <w:rFonts w:ascii="Times New Roman" w:hAnsi="Times New Roman" w:cs="Times New Roman"/>
          <w:sz w:val="24"/>
          <w:szCs w:val="24"/>
        </w:rPr>
        <w:t xml:space="preserve">additional </w:t>
      </w:r>
      <w:r w:rsidRPr="00282688">
        <w:rPr>
          <w:rFonts w:ascii="Times New Roman" w:hAnsi="Times New Roman" w:cs="Times New Roman"/>
          <w:sz w:val="24"/>
          <w:szCs w:val="24"/>
        </w:rPr>
        <w:t>data will be made available to allow</w:t>
      </w:r>
      <w:r w:rsidR="00282688">
        <w:rPr>
          <w:rFonts w:ascii="Times New Roman" w:hAnsi="Times New Roman" w:cs="Times New Roman"/>
          <w:sz w:val="24"/>
          <w:szCs w:val="24"/>
        </w:rPr>
        <w:t xml:space="preserve"> OBHPP</w:t>
      </w:r>
      <w:r w:rsidRPr="00282688">
        <w:rPr>
          <w:rFonts w:ascii="Times New Roman" w:hAnsi="Times New Roman" w:cs="Times New Roman"/>
          <w:sz w:val="24"/>
          <w:szCs w:val="24"/>
        </w:rPr>
        <w:t xml:space="preserve"> the opportunity to monitor the </w:t>
      </w:r>
      <w:r w:rsidR="00A512C7">
        <w:rPr>
          <w:rFonts w:ascii="Times New Roman" w:hAnsi="Times New Roman" w:cs="Times New Roman"/>
          <w:sz w:val="24"/>
          <w:szCs w:val="24"/>
        </w:rPr>
        <w:t>impact of BH promotion and prevention efforts</w:t>
      </w:r>
      <w:r w:rsidRPr="00282688">
        <w:rPr>
          <w:rFonts w:ascii="Times New Roman" w:hAnsi="Times New Roman" w:cs="Times New Roman"/>
          <w:sz w:val="24"/>
          <w:szCs w:val="24"/>
        </w:rPr>
        <w:t xml:space="preserve">, by </w:t>
      </w:r>
      <w:r w:rsidR="00A512C7">
        <w:rPr>
          <w:rFonts w:ascii="Times New Roman" w:hAnsi="Times New Roman" w:cs="Times New Roman"/>
          <w:sz w:val="24"/>
          <w:szCs w:val="24"/>
        </w:rPr>
        <w:t>subject-matter area</w:t>
      </w:r>
      <w:r w:rsidRPr="00282688">
        <w:rPr>
          <w:rFonts w:ascii="Times New Roman" w:hAnsi="Times New Roman" w:cs="Times New Roman"/>
          <w:sz w:val="24"/>
          <w:szCs w:val="24"/>
        </w:rPr>
        <w:t xml:space="preserve">. </w:t>
      </w:r>
    </w:p>
    <w:p w14:paraId="70E3DB05" w14:textId="0BC58B87" w:rsidR="00887353" w:rsidRPr="00CE5F0F" w:rsidRDefault="00DD01A7" w:rsidP="00CE5F0F">
      <w:pPr>
        <w:pStyle w:val="ListParagraph"/>
        <w:numPr>
          <w:ilvl w:val="0"/>
          <w:numId w:val="37"/>
        </w:numPr>
        <w:jc w:val="both"/>
        <w:rPr>
          <w:rFonts w:ascii="Times New Roman" w:hAnsi="Times New Roman" w:cs="Times New Roman"/>
          <w:sz w:val="24"/>
          <w:szCs w:val="24"/>
        </w:rPr>
      </w:pPr>
      <w:r w:rsidRPr="005F2EB9">
        <w:rPr>
          <w:rFonts w:ascii="Times New Roman" w:hAnsi="Times New Roman" w:cs="Times New Roman"/>
          <w:sz w:val="24"/>
          <w:szCs w:val="24"/>
        </w:rPr>
        <w:t xml:space="preserve">Respondents are encouraged to outline what data can be made available about </w:t>
      </w:r>
      <w:r w:rsidR="007B30AB" w:rsidRPr="005F2EB9">
        <w:rPr>
          <w:rFonts w:ascii="Times New Roman" w:hAnsi="Times New Roman" w:cs="Times New Roman"/>
          <w:sz w:val="24"/>
          <w:szCs w:val="24"/>
        </w:rPr>
        <w:t>population-level behavioral health promotion and prevention trends</w:t>
      </w:r>
      <w:r w:rsidRPr="005F2EB9">
        <w:rPr>
          <w:rFonts w:ascii="Times New Roman" w:hAnsi="Times New Roman" w:cs="Times New Roman"/>
          <w:sz w:val="24"/>
          <w:szCs w:val="24"/>
        </w:rPr>
        <w:t xml:space="preserve"> and how this will benefit program analysis.  </w:t>
      </w:r>
    </w:p>
    <w:p w14:paraId="26C21ADB" w14:textId="77777777" w:rsidR="00CE5F0F" w:rsidRDefault="00CE5F0F" w:rsidP="00E424A9">
      <w:pPr>
        <w:widowControl/>
        <w:autoSpaceDE/>
        <w:autoSpaceDN/>
        <w:spacing w:line="259" w:lineRule="auto"/>
        <w:jc w:val="both"/>
        <w:rPr>
          <w:rFonts w:ascii="Times New Roman" w:hAnsi="Times New Roman" w:cs="Times New Roman"/>
          <w:sz w:val="24"/>
          <w:szCs w:val="24"/>
        </w:rPr>
      </w:pPr>
    </w:p>
    <w:p w14:paraId="201F17A8" w14:textId="34867EFA" w:rsidR="00422D3C" w:rsidRDefault="00422D3C" w:rsidP="00E424A9">
      <w:pPr>
        <w:widowControl/>
        <w:autoSpaceDE/>
        <w:autoSpaceDN/>
        <w:spacing w:line="259" w:lineRule="auto"/>
        <w:jc w:val="both"/>
        <w:rPr>
          <w:rFonts w:ascii="Times New Roman" w:hAnsi="Times New Roman" w:cs="Times New Roman"/>
          <w:sz w:val="24"/>
          <w:szCs w:val="24"/>
        </w:rPr>
      </w:pPr>
      <w:r w:rsidRPr="00422D3C">
        <w:rPr>
          <w:rFonts w:ascii="Times New Roman" w:hAnsi="Times New Roman" w:cs="Times New Roman"/>
          <w:sz w:val="24"/>
          <w:szCs w:val="24"/>
        </w:rPr>
        <w:t>Do not include marketing or promotional material with your response. This information will be disregarded on review. Please keep your responses to key points to help facilitate review.</w:t>
      </w:r>
    </w:p>
    <w:p w14:paraId="256DD64F" w14:textId="77777777" w:rsidR="00422D3C" w:rsidRPr="00422D3C" w:rsidRDefault="00422D3C" w:rsidP="00E424A9">
      <w:pPr>
        <w:widowControl/>
        <w:autoSpaceDE/>
        <w:autoSpaceDN/>
        <w:spacing w:line="259" w:lineRule="auto"/>
        <w:jc w:val="both"/>
        <w:rPr>
          <w:rFonts w:ascii="Times New Roman" w:hAnsi="Times New Roman" w:cs="Times New Roman"/>
          <w:sz w:val="24"/>
          <w:szCs w:val="24"/>
        </w:rPr>
      </w:pPr>
    </w:p>
    <w:p w14:paraId="24FDDF11" w14:textId="303F8DAF" w:rsidR="00130B7A" w:rsidRPr="00130B7A" w:rsidRDefault="00130B7A" w:rsidP="009B66CA">
      <w:pPr>
        <w:pStyle w:val="ListParagraph"/>
        <w:keepNext/>
        <w:keepLines/>
        <w:widowControl/>
        <w:numPr>
          <w:ilvl w:val="0"/>
          <w:numId w:val="13"/>
        </w:numPr>
        <w:autoSpaceDE/>
        <w:autoSpaceDN/>
        <w:spacing w:line="259" w:lineRule="auto"/>
        <w:jc w:val="both"/>
        <w:outlineLvl w:val="0"/>
        <w:rPr>
          <w:rFonts w:ascii="Times New Roman" w:eastAsia="Times New Roman" w:hAnsi="Times New Roman" w:cs="Times New Roman"/>
          <w:b/>
          <w:bCs/>
          <w:sz w:val="24"/>
          <w:szCs w:val="24"/>
        </w:rPr>
      </w:pPr>
      <w:bookmarkStart w:id="6" w:name="_Toc139976876"/>
      <w:r w:rsidRPr="4ED38231">
        <w:rPr>
          <w:rFonts w:ascii="Times New Roman" w:eastAsia="Times New Roman" w:hAnsi="Times New Roman" w:cs="Times New Roman"/>
          <w:b/>
          <w:bCs/>
          <w:sz w:val="24"/>
          <w:szCs w:val="24"/>
        </w:rPr>
        <w:t>General Instructions</w:t>
      </w:r>
      <w:bookmarkEnd w:id="6"/>
    </w:p>
    <w:p w14:paraId="3A636126" w14:textId="77777777" w:rsidR="00130B7A" w:rsidRPr="00130B7A" w:rsidRDefault="00130B7A" w:rsidP="00411072">
      <w:pPr>
        <w:widowControl/>
        <w:autoSpaceDE/>
        <w:autoSpaceDN/>
        <w:jc w:val="both"/>
        <w:rPr>
          <w:rFonts w:ascii="Times New Roman" w:hAnsi="Times New Roman" w:cs="Times New Roman"/>
          <w:sz w:val="24"/>
          <w:szCs w:val="24"/>
        </w:rPr>
      </w:pPr>
    </w:p>
    <w:p w14:paraId="1192BDB5" w14:textId="4BE0AF78" w:rsidR="00130B7A" w:rsidRPr="00130B7A" w:rsidRDefault="00130B7A" w:rsidP="00411072">
      <w:pPr>
        <w:widowControl/>
        <w:autoSpaceDE/>
        <w:autoSpaceDN/>
        <w:spacing w:after="120"/>
        <w:jc w:val="both"/>
        <w:rPr>
          <w:rFonts w:ascii="Times New Roman" w:hAnsi="Times New Roman" w:cs="Times New Roman"/>
          <w:sz w:val="24"/>
          <w:szCs w:val="24"/>
        </w:rPr>
      </w:pPr>
      <w:r w:rsidRPr="2E6D1BA4">
        <w:rPr>
          <w:rFonts w:ascii="Times New Roman" w:hAnsi="Times New Roman" w:cs="Times New Roman"/>
          <w:sz w:val="24"/>
          <w:szCs w:val="24"/>
        </w:rPr>
        <w:t>This RFI is issued solely for the purpose of obtaining information. Nothing in this RFI and no action taken during the review process shall be interpreted as a commitment on the part of the</w:t>
      </w:r>
      <w:r w:rsidR="00D92EE5" w:rsidRPr="2E6D1BA4">
        <w:rPr>
          <w:rFonts w:ascii="Times New Roman" w:hAnsi="Times New Roman" w:cs="Times New Roman"/>
          <w:sz w:val="24"/>
          <w:szCs w:val="24"/>
        </w:rPr>
        <w:t xml:space="preserve"> </w:t>
      </w:r>
      <w:r w:rsidR="00CD6AAC" w:rsidRPr="2E6D1BA4">
        <w:rPr>
          <w:rFonts w:ascii="Times New Roman" w:hAnsi="Times New Roman" w:cs="Times New Roman"/>
          <w:sz w:val="24"/>
          <w:szCs w:val="24"/>
        </w:rPr>
        <w:t>OBHPP</w:t>
      </w:r>
      <w:r w:rsidRPr="2E6D1BA4">
        <w:rPr>
          <w:rFonts w:ascii="Times New Roman" w:hAnsi="Times New Roman" w:cs="Times New Roman"/>
          <w:sz w:val="24"/>
          <w:szCs w:val="24"/>
        </w:rPr>
        <w:t xml:space="preserve"> to </w:t>
      </w:r>
      <w:proofErr w:type="gramStart"/>
      <w:r w:rsidRPr="2E6D1BA4">
        <w:rPr>
          <w:rFonts w:ascii="Times New Roman" w:hAnsi="Times New Roman" w:cs="Times New Roman"/>
          <w:sz w:val="24"/>
          <w:szCs w:val="24"/>
        </w:rPr>
        <w:t>enter into</w:t>
      </w:r>
      <w:proofErr w:type="gramEnd"/>
      <w:r w:rsidRPr="2E6D1BA4">
        <w:rPr>
          <w:rFonts w:ascii="Times New Roman" w:hAnsi="Times New Roman" w:cs="Times New Roman"/>
          <w:sz w:val="24"/>
          <w:szCs w:val="24"/>
        </w:rPr>
        <w:t xml:space="preserve"> a contra</w:t>
      </w:r>
      <w:r w:rsidR="00D92EE5" w:rsidRPr="2E6D1BA4">
        <w:rPr>
          <w:rFonts w:ascii="Times New Roman" w:hAnsi="Times New Roman" w:cs="Times New Roman"/>
          <w:sz w:val="24"/>
          <w:szCs w:val="24"/>
        </w:rPr>
        <w:t xml:space="preserve">ct </w:t>
      </w:r>
      <w:r w:rsidRPr="2E6D1BA4">
        <w:rPr>
          <w:rFonts w:ascii="Times New Roman" w:hAnsi="Times New Roman" w:cs="Times New Roman"/>
          <w:sz w:val="24"/>
          <w:szCs w:val="24"/>
        </w:rPr>
        <w:t xml:space="preserve">with any respondent or to </w:t>
      </w:r>
      <w:r w:rsidR="00527236" w:rsidRPr="2E6D1BA4">
        <w:rPr>
          <w:rFonts w:ascii="Times New Roman" w:hAnsi="Times New Roman" w:cs="Times New Roman"/>
          <w:sz w:val="24"/>
          <w:szCs w:val="24"/>
        </w:rPr>
        <w:t xml:space="preserve">issue </w:t>
      </w:r>
      <w:r w:rsidRPr="2E6D1BA4">
        <w:rPr>
          <w:rFonts w:ascii="Times New Roman" w:hAnsi="Times New Roman" w:cs="Times New Roman"/>
          <w:sz w:val="24"/>
          <w:szCs w:val="24"/>
        </w:rPr>
        <w:t xml:space="preserve">any procurement. </w:t>
      </w:r>
    </w:p>
    <w:p w14:paraId="51986EA8" w14:textId="6BA10C58" w:rsidR="2E6D1BA4" w:rsidRDefault="2E6D1BA4" w:rsidP="2E6D1BA4">
      <w:pPr>
        <w:widowControl/>
        <w:spacing w:after="120"/>
        <w:jc w:val="both"/>
        <w:rPr>
          <w:rFonts w:ascii="Times New Roman" w:hAnsi="Times New Roman" w:cs="Times New Roman"/>
          <w:sz w:val="24"/>
          <w:szCs w:val="24"/>
        </w:rPr>
      </w:pPr>
    </w:p>
    <w:p w14:paraId="26B03F78" w14:textId="77777777" w:rsidR="00406924" w:rsidRDefault="3CD045B7" w:rsidP="2E6D1BA4">
      <w:pPr>
        <w:widowControl/>
        <w:spacing w:after="120"/>
        <w:jc w:val="both"/>
        <w:rPr>
          <w:rFonts w:ascii="Times New Roman" w:hAnsi="Times New Roman" w:cs="Times New Roman"/>
          <w:sz w:val="24"/>
          <w:szCs w:val="24"/>
        </w:rPr>
      </w:pPr>
      <w:r w:rsidRPr="000203ED">
        <w:rPr>
          <w:rFonts w:ascii="Times New Roman" w:hAnsi="Times New Roman" w:cs="Times New Roman"/>
          <w:sz w:val="24"/>
          <w:szCs w:val="24"/>
        </w:rPr>
        <w:t xml:space="preserve">All respondents are required to answer </w:t>
      </w:r>
      <w:r w:rsidR="00406924">
        <w:rPr>
          <w:rFonts w:ascii="Times New Roman" w:hAnsi="Times New Roman" w:cs="Times New Roman"/>
          <w:sz w:val="24"/>
          <w:szCs w:val="24"/>
        </w:rPr>
        <w:t>the following questions in their submission:</w:t>
      </w:r>
    </w:p>
    <w:p w14:paraId="2A5B37E2" w14:textId="77777777" w:rsidR="00406924" w:rsidRDefault="00406924" w:rsidP="00406924">
      <w:pPr>
        <w:pStyle w:val="ListParagraph"/>
        <w:widowControl/>
        <w:numPr>
          <w:ilvl w:val="0"/>
          <w:numId w:val="43"/>
        </w:numPr>
        <w:spacing w:after="120"/>
        <w:jc w:val="both"/>
        <w:rPr>
          <w:rFonts w:ascii="Times New Roman" w:hAnsi="Times New Roman" w:cs="Times New Roman"/>
          <w:sz w:val="24"/>
          <w:szCs w:val="24"/>
        </w:rPr>
      </w:pPr>
      <w:r>
        <w:rPr>
          <w:rFonts w:ascii="Times New Roman" w:hAnsi="Times New Roman" w:cs="Times New Roman"/>
          <w:sz w:val="24"/>
          <w:szCs w:val="24"/>
        </w:rPr>
        <w:t>E</w:t>
      </w:r>
      <w:r w:rsidR="3CD045B7" w:rsidRPr="00406924">
        <w:rPr>
          <w:rFonts w:ascii="Times New Roman" w:hAnsi="Times New Roman" w:cs="Times New Roman"/>
          <w:sz w:val="24"/>
          <w:szCs w:val="24"/>
        </w:rPr>
        <w:t xml:space="preserve">xisting promotion and prevention questions that pertain to </w:t>
      </w:r>
      <w:r>
        <w:rPr>
          <w:rFonts w:ascii="Times New Roman" w:hAnsi="Times New Roman" w:cs="Times New Roman"/>
          <w:sz w:val="24"/>
          <w:szCs w:val="24"/>
        </w:rPr>
        <w:t>your organization</w:t>
      </w:r>
    </w:p>
    <w:p w14:paraId="4967DEDB" w14:textId="4430E351" w:rsidR="0077737D" w:rsidRPr="0077737D" w:rsidRDefault="0077737D" w:rsidP="0077737D">
      <w:pPr>
        <w:pStyle w:val="ListParagraph"/>
        <w:numPr>
          <w:ilvl w:val="0"/>
          <w:numId w:val="43"/>
        </w:numPr>
        <w:rPr>
          <w:rFonts w:ascii="Times New Roman" w:hAnsi="Times New Roman" w:cs="Times New Roman"/>
          <w:sz w:val="24"/>
          <w:szCs w:val="24"/>
        </w:rPr>
      </w:pPr>
      <w:r w:rsidRPr="0077737D">
        <w:rPr>
          <w:rFonts w:ascii="Times New Roman" w:hAnsi="Times New Roman" w:cs="Times New Roman"/>
          <w:sz w:val="24"/>
          <w:szCs w:val="24"/>
        </w:rPr>
        <w:t>Health equity questions</w:t>
      </w:r>
    </w:p>
    <w:p w14:paraId="7365F0E2" w14:textId="032F0A7E" w:rsidR="00406924" w:rsidRDefault="00406924" w:rsidP="00406924">
      <w:pPr>
        <w:pStyle w:val="ListParagraph"/>
        <w:widowControl/>
        <w:numPr>
          <w:ilvl w:val="0"/>
          <w:numId w:val="43"/>
        </w:numPr>
        <w:spacing w:after="120"/>
        <w:jc w:val="both"/>
        <w:rPr>
          <w:rFonts w:ascii="Times New Roman" w:hAnsi="Times New Roman" w:cs="Times New Roman"/>
          <w:sz w:val="24"/>
          <w:szCs w:val="24"/>
        </w:rPr>
      </w:pPr>
      <w:r>
        <w:rPr>
          <w:rFonts w:ascii="Times New Roman" w:hAnsi="Times New Roman" w:cs="Times New Roman"/>
          <w:sz w:val="24"/>
          <w:szCs w:val="24"/>
        </w:rPr>
        <w:t>E</w:t>
      </w:r>
      <w:r w:rsidR="543A258D" w:rsidRPr="00406924">
        <w:rPr>
          <w:rFonts w:ascii="Times New Roman" w:hAnsi="Times New Roman" w:cs="Times New Roman"/>
          <w:sz w:val="24"/>
          <w:szCs w:val="24"/>
        </w:rPr>
        <w:t>vidence based</w:t>
      </w:r>
      <w:r w:rsidR="0077737D">
        <w:rPr>
          <w:rFonts w:ascii="Times New Roman" w:hAnsi="Times New Roman" w:cs="Times New Roman"/>
          <w:sz w:val="24"/>
          <w:szCs w:val="24"/>
        </w:rPr>
        <w:t>/evidenced informed</w:t>
      </w:r>
      <w:r>
        <w:rPr>
          <w:rFonts w:ascii="Times New Roman" w:hAnsi="Times New Roman" w:cs="Times New Roman"/>
          <w:sz w:val="24"/>
          <w:szCs w:val="24"/>
        </w:rPr>
        <w:t xml:space="preserve"> practices used by your organization, and</w:t>
      </w:r>
    </w:p>
    <w:p w14:paraId="5656AFB0" w14:textId="12C83F70" w:rsidR="00406924" w:rsidRDefault="00406924" w:rsidP="00406924">
      <w:pPr>
        <w:pStyle w:val="ListParagraph"/>
        <w:widowControl/>
        <w:numPr>
          <w:ilvl w:val="0"/>
          <w:numId w:val="43"/>
        </w:numPr>
        <w:spacing w:after="120"/>
        <w:jc w:val="both"/>
        <w:rPr>
          <w:rFonts w:ascii="Times New Roman" w:hAnsi="Times New Roman" w:cs="Times New Roman"/>
          <w:sz w:val="24"/>
          <w:szCs w:val="24"/>
        </w:rPr>
      </w:pPr>
      <w:r>
        <w:rPr>
          <w:rFonts w:ascii="Times New Roman" w:hAnsi="Times New Roman" w:cs="Times New Roman"/>
          <w:sz w:val="24"/>
          <w:szCs w:val="24"/>
        </w:rPr>
        <w:t>C</w:t>
      </w:r>
      <w:r w:rsidR="543A258D" w:rsidRPr="00406924">
        <w:rPr>
          <w:rFonts w:ascii="Times New Roman" w:hAnsi="Times New Roman" w:cs="Times New Roman"/>
          <w:sz w:val="24"/>
          <w:szCs w:val="24"/>
        </w:rPr>
        <w:t>hallenges and barriers</w:t>
      </w:r>
      <w:r>
        <w:rPr>
          <w:rFonts w:ascii="Times New Roman" w:hAnsi="Times New Roman" w:cs="Times New Roman"/>
          <w:sz w:val="24"/>
          <w:szCs w:val="24"/>
        </w:rPr>
        <w:t xml:space="preserve"> your organization have experienced when implementing behavioral health promotion and prevention initiatives</w:t>
      </w:r>
      <w:r w:rsidR="3CD045B7" w:rsidRPr="00406924">
        <w:rPr>
          <w:rFonts w:ascii="Times New Roman" w:hAnsi="Times New Roman" w:cs="Times New Roman"/>
          <w:sz w:val="24"/>
          <w:szCs w:val="24"/>
        </w:rPr>
        <w:t xml:space="preserve"> </w:t>
      </w:r>
    </w:p>
    <w:p w14:paraId="6E85A20E" w14:textId="77777777" w:rsidR="00406924" w:rsidRPr="00406924" w:rsidRDefault="00406924" w:rsidP="00406924">
      <w:pPr>
        <w:pStyle w:val="ListParagraph"/>
        <w:widowControl/>
        <w:spacing w:after="120"/>
        <w:jc w:val="both"/>
        <w:rPr>
          <w:rFonts w:ascii="Times New Roman" w:hAnsi="Times New Roman" w:cs="Times New Roman"/>
          <w:sz w:val="24"/>
          <w:szCs w:val="24"/>
        </w:rPr>
      </w:pPr>
    </w:p>
    <w:p w14:paraId="25FFD707" w14:textId="7E0A5C0A" w:rsidR="00406924" w:rsidRPr="00F70749" w:rsidRDefault="00E41C40" w:rsidP="00406924">
      <w:pPr>
        <w:widowControl/>
        <w:spacing w:after="120"/>
        <w:jc w:val="both"/>
        <w:rPr>
          <w:rFonts w:ascii="Times New Roman" w:hAnsi="Times New Roman" w:cs="Times New Roman"/>
          <w:i/>
          <w:iCs/>
          <w:sz w:val="24"/>
          <w:szCs w:val="24"/>
        </w:rPr>
      </w:pPr>
      <w:r>
        <w:rPr>
          <w:rFonts w:ascii="Times New Roman" w:hAnsi="Times New Roman" w:cs="Times New Roman"/>
          <w:i/>
          <w:iCs/>
          <w:sz w:val="24"/>
          <w:szCs w:val="24"/>
        </w:rPr>
        <w:t xml:space="preserve">However, </w:t>
      </w:r>
      <w:r w:rsidR="00406924">
        <w:rPr>
          <w:rFonts w:ascii="Times New Roman" w:hAnsi="Times New Roman" w:cs="Times New Roman"/>
          <w:i/>
          <w:iCs/>
          <w:sz w:val="24"/>
          <w:szCs w:val="24"/>
        </w:rPr>
        <w:t>OBHPP</w:t>
      </w:r>
      <w:r w:rsidR="00406924" w:rsidRPr="00F70749">
        <w:rPr>
          <w:rFonts w:ascii="Times New Roman" w:hAnsi="Times New Roman" w:cs="Times New Roman"/>
          <w:i/>
          <w:iCs/>
          <w:sz w:val="24"/>
          <w:szCs w:val="24"/>
        </w:rPr>
        <w:t xml:space="preserve"> fully expect</w:t>
      </w:r>
      <w:r w:rsidR="00406924">
        <w:rPr>
          <w:rFonts w:ascii="Times New Roman" w:hAnsi="Times New Roman" w:cs="Times New Roman"/>
          <w:i/>
          <w:iCs/>
          <w:sz w:val="24"/>
          <w:szCs w:val="24"/>
        </w:rPr>
        <w:t>s</w:t>
      </w:r>
      <w:r w:rsidR="00406924" w:rsidRPr="00F70749">
        <w:rPr>
          <w:rFonts w:ascii="Times New Roman" w:hAnsi="Times New Roman" w:cs="Times New Roman"/>
          <w:i/>
          <w:iCs/>
          <w:sz w:val="24"/>
          <w:szCs w:val="24"/>
        </w:rPr>
        <w:t xml:space="preserve"> that </w:t>
      </w:r>
      <w:r w:rsidR="00406924">
        <w:rPr>
          <w:rFonts w:ascii="Times New Roman" w:hAnsi="Times New Roman" w:cs="Times New Roman"/>
          <w:i/>
          <w:iCs/>
          <w:sz w:val="24"/>
          <w:szCs w:val="24"/>
        </w:rPr>
        <w:t>some</w:t>
      </w:r>
      <w:r w:rsidR="00406924" w:rsidRPr="00F70749">
        <w:rPr>
          <w:rFonts w:ascii="Times New Roman" w:hAnsi="Times New Roman" w:cs="Times New Roman"/>
          <w:i/>
          <w:iCs/>
          <w:sz w:val="24"/>
          <w:szCs w:val="24"/>
        </w:rPr>
        <w:t xml:space="preserve"> questions </w:t>
      </w:r>
      <w:r w:rsidR="00406924">
        <w:rPr>
          <w:rFonts w:ascii="Times New Roman" w:hAnsi="Times New Roman" w:cs="Times New Roman"/>
          <w:i/>
          <w:iCs/>
          <w:sz w:val="24"/>
          <w:szCs w:val="24"/>
        </w:rPr>
        <w:t>may</w:t>
      </w:r>
      <w:r w:rsidR="00406924" w:rsidRPr="00F70749">
        <w:rPr>
          <w:rFonts w:ascii="Times New Roman" w:hAnsi="Times New Roman" w:cs="Times New Roman"/>
          <w:i/>
          <w:iCs/>
          <w:sz w:val="24"/>
          <w:szCs w:val="24"/>
        </w:rPr>
        <w:t xml:space="preserve"> not pertain to your organization and </w:t>
      </w:r>
      <w:r w:rsidR="00406924">
        <w:rPr>
          <w:rFonts w:ascii="Times New Roman" w:hAnsi="Times New Roman" w:cs="Times New Roman"/>
          <w:i/>
          <w:iCs/>
          <w:sz w:val="24"/>
          <w:szCs w:val="24"/>
        </w:rPr>
        <w:t>requests that you</w:t>
      </w:r>
      <w:r w:rsidR="00406924" w:rsidRPr="00F70749">
        <w:rPr>
          <w:rFonts w:ascii="Times New Roman" w:hAnsi="Times New Roman" w:cs="Times New Roman"/>
          <w:i/>
          <w:iCs/>
          <w:sz w:val="24"/>
          <w:szCs w:val="24"/>
        </w:rPr>
        <w:t xml:space="preserve"> submit N/A for questions outside of your purview.</w:t>
      </w:r>
    </w:p>
    <w:p w14:paraId="1D06634F" w14:textId="77777777" w:rsidR="000203ED" w:rsidRDefault="000203ED" w:rsidP="2E6D1BA4">
      <w:pPr>
        <w:widowControl/>
        <w:spacing w:after="120"/>
        <w:jc w:val="both"/>
        <w:rPr>
          <w:rFonts w:ascii="Times New Roman" w:hAnsi="Times New Roman" w:cs="Times New Roman"/>
          <w:sz w:val="24"/>
          <w:szCs w:val="24"/>
          <w:highlight w:val="yellow"/>
        </w:rPr>
      </w:pPr>
    </w:p>
    <w:p w14:paraId="5747D7AE" w14:textId="31F9937A" w:rsidR="00E41C40" w:rsidRDefault="00916618" w:rsidP="2E6D1BA4">
      <w:pPr>
        <w:widowControl/>
        <w:spacing w:after="120"/>
        <w:jc w:val="both"/>
        <w:rPr>
          <w:rFonts w:ascii="Times New Roman" w:hAnsi="Times New Roman" w:cs="Times New Roman"/>
          <w:b/>
          <w:bCs/>
          <w:sz w:val="24"/>
          <w:szCs w:val="24"/>
        </w:rPr>
      </w:pPr>
      <w:r w:rsidRPr="00916618">
        <w:rPr>
          <w:rFonts w:ascii="Times New Roman" w:hAnsi="Times New Roman" w:cs="Times New Roman"/>
          <w:b/>
          <w:bCs/>
          <w:sz w:val="24"/>
          <w:szCs w:val="24"/>
        </w:rPr>
        <w:t>Submission Instructions</w:t>
      </w:r>
    </w:p>
    <w:p w14:paraId="50797A65" w14:textId="77777777" w:rsidR="00916618" w:rsidRPr="00916618" w:rsidRDefault="00916618" w:rsidP="2E6D1BA4">
      <w:pPr>
        <w:widowControl/>
        <w:spacing w:after="120"/>
        <w:jc w:val="both"/>
        <w:rPr>
          <w:rFonts w:ascii="Times New Roman" w:hAnsi="Times New Roman" w:cs="Times New Roman"/>
          <w:b/>
          <w:bCs/>
          <w:sz w:val="24"/>
          <w:szCs w:val="24"/>
        </w:rPr>
      </w:pPr>
    </w:p>
    <w:p w14:paraId="4584867F" w14:textId="03BF0CEC" w:rsidR="00130B7A" w:rsidRPr="00130B7A" w:rsidRDefault="00130B7A" w:rsidP="009B66CA">
      <w:pPr>
        <w:widowControl/>
        <w:numPr>
          <w:ilvl w:val="0"/>
          <w:numId w:val="20"/>
        </w:numPr>
        <w:autoSpaceDE/>
        <w:autoSpaceDN/>
        <w:spacing w:after="160" w:line="259" w:lineRule="auto"/>
        <w:jc w:val="both"/>
        <w:rPr>
          <w:rFonts w:ascii="Times New Roman" w:eastAsia="Times New Roman" w:hAnsi="Times New Roman" w:cs="Times New Roman"/>
          <w:sz w:val="24"/>
          <w:szCs w:val="24"/>
        </w:rPr>
      </w:pPr>
      <w:r w:rsidRPr="7B9C1971">
        <w:rPr>
          <w:rFonts w:ascii="Times New Roman" w:eastAsia="Times New Roman" w:hAnsi="Times New Roman" w:cs="Times New Roman"/>
          <w:b/>
          <w:bCs/>
          <w:i/>
          <w:iCs/>
          <w:sz w:val="24"/>
          <w:szCs w:val="24"/>
        </w:rPr>
        <w:t>Response Submission</w:t>
      </w:r>
      <w:r w:rsidRPr="7B9C1971">
        <w:rPr>
          <w:rFonts w:ascii="Times New Roman" w:eastAsia="Times New Roman" w:hAnsi="Times New Roman" w:cs="Times New Roman"/>
          <w:b/>
          <w:bCs/>
          <w:sz w:val="24"/>
          <w:szCs w:val="24"/>
        </w:rPr>
        <w:t>.</w:t>
      </w:r>
      <w:r w:rsidRPr="7B9C1971">
        <w:rPr>
          <w:rFonts w:ascii="Times New Roman" w:eastAsia="Times New Roman" w:hAnsi="Times New Roman" w:cs="Times New Roman"/>
          <w:sz w:val="24"/>
          <w:szCs w:val="24"/>
        </w:rPr>
        <w:t xml:space="preserve"> All responses to this RFI are due</w:t>
      </w:r>
      <w:r w:rsidR="00E54B21" w:rsidRPr="7B9C1971">
        <w:rPr>
          <w:rFonts w:ascii="Times New Roman" w:eastAsia="Times New Roman" w:hAnsi="Times New Roman" w:cs="Times New Roman"/>
          <w:sz w:val="24"/>
          <w:szCs w:val="24"/>
        </w:rPr>
        <w:t xml:space="preserve"> by</w:t>
      </w:r>
      <w:r w:rsidR="00D92EE5" w:rsidRPr="7B9C1971">
        <w:rPr>
          <w:rFonts w:ascii="Times New Roman" w:eastAsia="Times New Roman" w:hAnsi="Times New Roman" w:cs="Times New Roman"/>
          <w:b/>
          <w:bCs/>
          <w:sz w:val="24"/>
          <w:szCs w:val="24"/>
        </w:rPr>
        <w:t xml:space="preserve"> </w:t>
      </w:r>
      <w:r w:rsidR="00B168BF" w:rsidRPr="00AC76BA">
        <w:rPr>
          <w:rFonts w:ascii="Times New Roman" w:eastAsia="Times New Roman" w:hAnsi="Times New Roman" w:cs="Times New Roman"/>
          <w:b/>
          <w:bCs/>
          <w:i/>
          <w:iCs/>
          <w:color w:val="ED0000"/>
          <w:sz w:val="24"/>
          <w:szCs w:val="24"/>
        </w:rPr>
        <w:t>3</w:t>
      </w:r>
      <w:r w:rsidR="00331A8E" w:rsidRPr="00AC76BA">
        <w:rPr>
          <w:rFonts w:ascii="Times New Roman" w:eastAsia="Times New Roman" w:hAnsi="Times New Roman" w:cs="Times New Roman"/>
          <w:b/>
          <w:bCs/>
          <w:i/>
          <w:iCs/>
          <w:color w:val="ED0000"/>
          <w:sz w:val="24"/>
          <w:szCs w:val="24"/>
        </w:rPr>
        <w:t xml:space="preserve">:00pm </w:t>
      </w:r>
      <w:r w:rsidR="0077737D" w:rsidRPr="00AC76BA">
        <w:rPr>
          <w:rFonts w:ascii="Times New Roman" w:eastAsia="Times New Roman" w:hAnsi="Times New Roman" w:cs="Times New Roman"/>
          <w:b/>
          <w:bCs/>
          <w:i/>
          <w:iCs/>
          <w:color w:val="ED0000"/>
          <w:sz w:val="24"/>
          <w:szCs w:val="24"/>
        </w:rPr>
        <w:t>in</w:t>
      </w:r>
      <w:r w:rsidR="009959AE" w:rsidRPr="00AC76BA">
        <w:rPr>
          <w:rFonts w:ascii="Times New Roman" w:eastAsia="Times New Roman" w:hAnsi="Times New Roman" w:cs="Times New Roman"/>
          <w:b/>
          <w:bCs/>
          <w:i/>
          <w:iCs/>
          <w:color w:val="ED0000"/>
          <w:sz w:val="24"/>
          <w:szCs w:val="24"/>
        </w:rPr>
        <w:t xml:space="preserve"> </w:t>
      </w:r>
      <w:proofErr w:type="gramStart"/>
      <w:r w:rsidR="0067695B" w:rsidRPr="00AC76BA">
        <w:rPr>
          <w:rFonts w:ascii="Times New Roman" w:eastAsia="Times New Roman" w:hAnsi="Times New Roman" w:cs="Times New Roman"/>
          <w:b/>
          <w:bCs/>
          <w:i/>
          <w:iCs/>
          <w:color w:val="ED0000"/>
          <w:sz w:val="24"/>
          <w:szCs w:val="24"/>
        </w:rPr>
        <w:t>November</w:t>
      </w:r>
      <w:r w:rsidR="008F0F3A" w:rsidRPr="00AC76BA">
        <w:rPr>
          <w:rFonts w:ascii="Times New Roman" w:eastAsia="Times New Roman" w:hAnsi="Times New Roman" w:cs="Times New Roman"/>
          <w:b/>
          <w:bCs/>
          <w:i/>
          <w:iCs/>
          <w:color w:val="ED0000"/>
          <w:sz w:val="24"/>
          <w:szCs w:val="24"/>
        </w:rPr>
        <w:t>,</w:t>
      </w:r>
      <w:proofErr w:type="gramEnd"/>
      <w:r w:rsidR="009959AE" w:rsidRPr="00AC76BA">
        <w:rPr>
          <w:rFonts w:ascii="Times New Roman" w:eastAsia="Times New Roman" w:hAnsi="Times New Roman" w:cs="Times New Roman"/>
          <w:b/>
          <w:bCs/>
          <w:i/>
          <w:iCs/>
          <w:color w:val="ED0000"/>
          <w:sz w:val="24"/>
          <w:szCs w:val="24"/>
        </w:rPr>
        <w:t xml:space="preserve"> 2024</w:t>
      </w:r>
      <w:r w:rsidRPr="7B9C1971">
        <w:rPr>
          <w:rFonts w:ascii="Times New Roman" w:eastAsia="Times New Roman" w:hAnsi="Times New Roman" w:cs="Times New Roman"/>
          <w:b/>
          <w:bCs/>
          <w:sz w:val="24"/>
          <w:szCs w:val="24"/>
        </w:rPr>
        <w:t xml:space="preserve">. </w:t>
      </w:r>
      <w:r w:rsidRPr="7B9C1971">
        <w:rPr>
          <w:rFonts w:ascii="Times New Roman" w:eastAsia="Times New Roman" w:hAnsi="Times New Roman" w:cs="Times New Roman"/>
          <w:sz w:val="24"/>
          <w:szCs w:val="24"/>
        </w:rPr>
        <w:t>Respondents should submit one (1) electronic copy of the response via e-mail</w:t>
      </w:r>
      <w:r w:rsidR="007B0748" w:rsidRPr="7B9C1971">
        <w:rPr>
          <w:rFonts w:ascii="Times New Roman" w:eastAsia="Times New Roman" w:hAnsi="Times New Roman" w:cs="Times New Roman"/>
          <w:sz w:val="24"/>
          <w:szCs w:val="24"/>
        </w:rPr>
        <w:t xml:space="preserve"> to</w:t>
      </w:r>
      <w:r w:rsidR="00964FC8">
        <w:t xml:space="preserve"> </w:t>
      </w:r>
      <w:r w:rsidR="4931D4DB">
        <w:t>___________________________</w:t>
      </w:r>
      <w:r w:rsidR="00E87240" w:rsidRPr="7B9C1971">
        <w:rPr>
          <w:rFonts w:ascii="Times New Roman" w:eastAsia="Times New Roman" w:hAnsi="Times New Roman" w:cs="Times New Roman"/>
          <w:sz w:val="24"/>
          <w:szCs w:val="24"/>
        </w:rPr>
        <w:t>, marked</w:t>
      </w:r>
      <w:r w:rsidRPr="7B9C1971">
        <w:rPr>
          <w:rFonts w:ascii="Times New Roman" w:eastAsia="Times New Roman" w:hAnsi="Times New Roman" w:cs="Times New Roman"/>
          <w:sz w:val="24"/>
          <w:szCs w:val="24"/>
        </w:rPr>
        <w:t xml:space="preserve"> </w:t>
      </w:r>
      <w:r w:rsidR="007B0748" w:rsidRPr="7B9C1971">
        <w:rPr>
          <w:rFonts w:ascii="Times New Roman" w:eastAsia="Times New Roman" w:hAnsi="Times New Roman" w:cs="Times New Roman"/>
          <w:sz w:val="24"/>
          <w:szCs w:val="24"/>
        </w:rPr>
        <w:t xml:space="preserve">for the attention of </w:t>
      </w:r>
      <w:r w:rsidR="00CD5F9C" w:rsidRPr="7B9C1971">
        <w:rPr>
          <w:rFonts w:ascii="Times New Roman" w:eastAsia="Times New Roman" w:hAnsi="Times New Roman" w:cs="Times New Roman"/>
          <w:sz w:val="24"/>
          <w:szCs w:val="24"/>
        </w:rPr>
        <w:t>Funmi Aguocha</w:t>
      </w:r>
      <w:r w:rsidR="007B0748" w:rsidRPr="7B9C1971">
        <w:rPr>
          <w:rFonts w:ascii="Times New Roman" w:eastAsia="Times New Roman" w:hAnsi="Times New Roman" w:cs="Times New Roman"/>
          <w:sz w:val="24"/>
          <w:szCs w:val="24"/>
        </w:rPr>
        <w:t>,</w:t>
      </w:r>
      <w:r w:rsidR="00E87240" w:rsidRPr="7B9C1971">
        <w:rPr>
          <w:rFonts w:ascii="Times New Roman" w:eastAsia="Times New Roman" w:hAnsi="Times New Roman" w:cs="Times New Roman"/>
          <w:sz w:val="24"/>
          <w:szCs w:val="24"/>
        </w:rPr>
        <w:t xml:space="preserve"> </w:t>
      </w:r>
      <w:r w:rsidR="00CD5F9C" w:rsidRPr="7B9C1971">
        <w:rPr>
          <w:rFonts w:ascii="Times New Roman" w:eastAsia="Times New Roman" w:hAnsi="Times New Roman" w:cs="Times New Roman"/>
          <w:sz w:val="24"/>
          <w:szCs w:val="24"/>
        </w:rPr>
        <w:t>Assistant Commissioner, Office of Behavioral Health Promotion and Prevention</w:t>
      </w:r>
      <w:r w:rsidRPr="7B9C1971">
        <w:rPr>
          <w:rFonts w:ascii="Times New Roman" w:eastAsia="Times New Roman" w:hAnsi="Times New Roman" w:cs="Times New Roman"/>
          <w:sz w:val="24"/>
          <w:szCs w:val="24"/>
        </w:rPr>
        <w:t xml:space="preserve">. All responses must include on the first page the official name of the firm or entity submitting the response. Please consecutively number all pages of the response. </w:t>
      </w:r>
    </w:p>
    <w:p w14:paraId="08288364" w14:textId="77777777" w:rsidR="00130B7A" w:rsidRPr="00130B7A" w:rsidRDefault="00130B7A" w:rsidP="00411072">
      <w:pPr>
        <w:widowControl/>
        <w:autoSpaceDE/>
        <w:autoSpaceDN/>
        <w:ind w:left="720"/>
        <w:jc w:val="both"/>
        <w:rPr>
          <w:rFonts w:ascii="Times New Roman" w:eastAsia="Times New Roman" w:hAnsi="Times New Roman" w:cs="Times New Roman"/>
          <w:sz w:val="24"/>
          <w:szCs w:val="24"/>
        </w:rPr>
      </w:pPr>
    </w:p>
    <w:p w14:paraId="15455139" w14:textId="30420657" w:rsidR="00130B7A" w:rsidRPr="00130B7A" w:rsidRDefault="00130B7A" w:rsidP="009B66CA">
      <w:pPr>
        <w:widowControl/>
        <w:numPr>
          <w:ilvl w:val="0"/>
          <w:numId w:val="20"/>
        </w:numPr>
        <w:autoSpaceDE/>
        <w:autoSpaceDN/>
        <w:spacing w:after="160" w:line="259" w:lineRule="auto"/>
        <w:jc w:val="both"/>
        <w:rPr>
          <w:rFonts w:ascii="Times New Roman" w:eastAsia="Times New Roman" w:hAnsi="Times New Roman" w:cs="Times New Roman"/>
          <w:sz w:val="24"/>
          <w:szCs w:val="24"/>
        </w:rPr>
      </w:pPr>
      <w:bookmarkStart w:id="7" w:name="_Toc8206432"/>
      <w:r w:rsidRPr="00130B7A">
        <w:rPr>
          <w:rFonts w:ascii="Times New Roman" w:eastAsia="Times New Roman" w:hAnsi="Times New Roman" w:cs="Times New Roman"/>
          <w:b/>
          <w:bCs/>
          <w:i/>
          <w:sz w:val="24"/>
          <w:szCs w:val="24"/>
        </w:rPr>
        <w:t>Respondent Questions</w:t>
      </w:r>
      <w:bookmarkEnd w:id="7"/>
      <w:r w:rsidRPr="00130B7A">
        <w:rPr>
          <w:rFonts w:ascii="Times New Roman" w:eastAsia="Times New Roman" w:hAnsi="Times New Roman" w:cs="Times New Roman"/>
          <w:b/>
          <w:bCs/>
          <w:i/>
          <w:sz w:val="24"/>
          <w:szCs w:val="24"/>
        </w:rPr>
        <w:t xml:space="preserve">. </w:t>
      </w:r>
      <w:r w:rsidRPr="00130B7A">
        <w:rPr>
          <w:rFonts w:ascii="Times New Roman" w:eastAsia="Times New Roman" w:hAnsi="Times New Roman" w:cs="Times New Roman"/>
          <w:sz w:val="24"/>
          <w:szCs w:val="24"/>
        </w:rPr>
        <w:t>Potential respondents who have questions regarding this RFI may e-mail them to</w:t>
      </w:r>
      <w:r w:rsidR="00E57717">
        <w:t xml:space="preserve"> </w:t>
      </w:r>
      <w:hyperlink r:id="rId15" w:history="1">
        <w:r w:rsidR="00425BF4" w:rsidRPr="00376E48">
          <w:rPr>
            <w:rStyle w:val="Hyperlink"/>
            <w:rFonts w:ascii="Times New Roman" w:eastAsia="Times New Roman" w:hAnsi="Times New Roman" w:cs="Times New Roman"/>
            <w:sz w:val="24"/>
            <w:szCs w:val="24"/>
          </w:rPr>
          <w:t>..........................@mass.gov</w:t>
        </w:r>
      </w:hyperlink>
      <w:r w:rsidR="006A6E18">
        <w:rPr>
          <w:rFonts w:ascii="Times New Roman" w:eastAsia="Times New Roman" w:hAnsi="Times New Roman" w:cs="Times New Roman"/>
          <w:sz w:val="24"/>
          <w:szCs w:val="24"/>
        </w:rPr>
        <w:t>, marked</w:t>
      </w:r>
      <w:r w:rsidR="006A6E18" w:rsidRPr="00130B7A">
        <w:rPr>
          <w:rFonts w:ascii="Times New Roman" w:eastAsia="Times New Roman" w:hAnsi="Times New Roman" w:cs="Times New Roman"/>
          <w:sz w:val="24"/>
          <w:szCs w:val="24"/>
        </w:rPr>
        <w:t xml:space="preserve"> </w:t>
      </w:r>
      <w:r w:rsidR="006A6E18">
        <w:rPr>
          <w:rFonts w:ascii="Times New Roman" w:eastAsia="Times New Roman" w:hAnsi="Times New Roman" w:cs="Times New Roman"/>
          <w:sz w:val="24"/>
          <w:szCs w:val="24"/>
        </w:rPr>
        <w:t xml:space="preserve">for the attention of </w:t>
      </w:r>
      <w:r w:rsidR="00E57717">
        <w:rPr>
          <w:rFonts w:ascii="Times New Roman" w:eastAsia="Times New Roman" w:hAnsi="Times New Roman" w:cs="Times New Roman"/>
          <w:sz w:val="24"/>
          <w:szCs w:val="24"/>
        </w:rPr>
        <w:t>Funmi Aguocha, Assistant Commissioner, Office of Behavioral Health Promotion and Prevention</w:t>
      </w:r>
      <w:r w:rsidR="00E57717" w:rsidRPr="00130B7A">
        <w:rPr>
          <w:rFonts w:ascii="Times New Roman" w:eastAsia="Times New Roman" w:hAnsi="Times New Roman" w:cs="Times New Roman"/>
          <w:sz w:val="24"/>
          <w:szCs w:val="24"/>
        </w:rPr>
        <w:t xml:space="preserve"> </w:t>
      </w:r>
      <w:r w:rsidRPr="00130B7A">
        <w:rPr>
          <w:rFonts w:ascii="Times New Roman" w:eastAsia="Times New Roman" w:hAnsi="Times New Roman" w:cs="Times New Roman"/>
          <w:sz w:val="24"/>
          <w:szCs w:val="24"/>
        </w:rPr>
        <w:t>by</w:t>
      </w:r>
      <w:r w:rsidR="00D6166E">
        <w:rPr>
          <w:rFonts w:ascii="Times New Roman" w:eastAsia="Times New Roman" w:hAnsi="Times New Roman" w:cs="Times New Roman"/>
          <w:sz w:val="24"/>
          <w:szCs w:val="24"/>
        </w:rPr>
        <w:t xml:space="preserve"> </w:t>
      </w:r>
      <w:r w:rsidR="00D6166E" w:rsidRPr="00C23E39">
        <w:rPr>
          <w:rFonts w:ascii="Times New Roman" w:eastAsia="Times New Roman" w:hAnsi="Times New Roman" w:cs="Times New Roman"/>
          <w:b/>
          <w:bCs/>
          <w:sz w:val="24"/>
          <w:szCs w:val="24"/>
        </w:rPr>
        <w:t xml:space="preserve">5:00pm on </w:t>
      </w:r>
      <w:r w:rsidR="00E57717">
        <w:rPr>
          <w:rFonts w:ascii="Times New Roman" w:eastAsia="Times New Roman" w:hAnsi="Times New Roman" w:cs="Times New Roman"/>
          <w:b/>
          <w:bCs/>
          <w:sz w:val="24"/>
          <w:szCs w:val="24"/>
        </w:rPr>
        <w:t>Novembe</w:t>
      </w:r>
      <w:r w:rsidR="00425BF4">
        <w:rPr>
          <w:rFonts w:ascii="Times New Roman" w:eastAsia="Times New Roman" w:hAnsi="Times New Roman" w:cs="Times New Roman"/>
          <w:b/>
          <w:bCs/>
          <w:sz w:val="24"/>
          <w:szCs w:val="24"/>
        </w:rPr>
        <w:t>r</w:t>
      </w:r>
      <w:r w:rsidR="0080615E">
        <w:rPr>
          <w:rFonts w:ascii="Times New Roman" w:eastAsia="Times New Roman" w:hAnsi="Times New Roman" w:cs="Times New Roman"/>
          <w:b/>
          <w:bCs/>
          <w:sz w:val="24"/>
          <w:szCs w:val="24"/>
        </w:rPr>
        <w:t>,</w:t>
      </w:r>
      <w:r w:rsidR="00C72ACE" w:rsidRPr="00C23E39">
        <w:rPr>
          <w:rFonts w:ascii="Times New Roman" w:eastAsia="Times New Roman" w:hAnsi="Times New Roman" w:cs="Times New Roman"/>
          <w:b/>
          <w:bCs/>
          <w:sz w:val="24"/>
          <w:szCs w:val="24"/>
        </w:rPr>
        <w:t xml:space="preserve"> 2024</w:t>
      </w:r>
      <w:r w:rsidRPr="00130B7A">
        <w:rPr>
          <w:rFonts w:ascii="Times New Roman" w:eastAsia="Times New Roman" w:hAnsi="Times New Roman" w:cs="Times New Roman"/>
          <w:b/>
          <w:bCs/>
          <w:sz w:val="24"/>
          <w:szCs w:val="24"/>
        </w:rPr>
        <w:t>.</w:t>
      </w:r>
      <w:r w:rsidR="00C72ACE">
        <w:rPr>
          <w:rFonts w:ascii="Times New Roman" w:eastAsia="Times New Roman" w:hAnsi="Times New Roman" w:cs="Times New Roman"/>
          <w:b/>
          <w:bCs/>
          <w:sz w:val="24"/>
          <w:szCs w:val="24"/>
        </w:rPr>
        <w:t xml:space="preserve"> </w:t>
      </w:r>
      <w:r w:rsidRPr="00130B7A">
        <w:rPr>
          <w:rFonts w:ascii="Times New Roman" w:eastAsia="Times New Roman" w:hAnsi="Times New Roman" w:cs="Times New Roman"/>
          <w:b/>
          <w:bCs/>
          <w:sz w:val="24"/>
          <w:szCs w:val="24"/>
        </w:rPr>
        <w:t xml:space="preserve"> </w:t>
      </w:r>
      <w:r w:rsidRPr="00130B7A">
        <w:rPr>
          <w:rFonts w:ascii="Times New Roman" w:eastAsia="Times New Roman" w:hAnsi="Times New Roman" w:cs="Times New Roman"/>
          <w:sz w:val="24"/>
          <w:szCs w:val="24"/>
        </w:rPr>
        <w:t xml:space="preserve">Respondents may only make inquiries and request clarification concerning this RFI by written questions via e-mail. Responses to inquiries and clarification questions will be provided at the discretion of </w:t>
      </w:r>
      <w:r w:rsidR="0001364A">
        <w:rPr>
          <w:rFonts w:ascii="Times New Roman" w:eastAsia="Times New Roman" w:hAnsi="Times New Roman" w:cs="Times New Roman"/>
          <w:sz w:val="24"/>
          <w:szCs w:val="24"/>
        </w:rPr>
        <w:t>OBHPP</w:t>
      </w:r>
      <w:r w:rsidRPr="00130B7A">
        <w:rPr>
          <w:rFonts w:ascii="Times New Roman" w:eastAsia="Times New Roman" w:hAnsi="Times New Roman" w:cs="Times New Roman"/>
          <w:sz w:val="24"/>
          <w:szCs w:val="24"/>
        </w:rPr>
        <w:t xml:space="preserve"> electronically to </w:t>
      </w:r>
      <w:r w:rsidRPr="00130B7A">
        <w:rPr>
          <w:rFonts w:ascii="Times New Roman" w:eastAsia="Times New Roman" w:hAnsi="Times New Roman" w:cs="Times New Roman"/>
          <w:sz w:val="24"/>
          <w:szCs w:val="24"/>
        </w:rPr>
        <w:lastRenderedPageBreak/>
        <w:t>all interested parties via a posting on COMMBUYS. Interested parties are solely responsible for checking COMMBUYS for responses to inquiries or clarifications that are subsequently made to this RFI.</w:t>
      </w:r>
    </w:p>
    <w:p w14:paraId="1F49AC89" w14:textId="77777777" w:rsidR="00130B7A" w:rsidRPr="00130B7A" w:rsidRDefault="00130B7A" w:rsidP="00411072">
      <w:pPr>
        <w:widowControl/>
        <w:autoSpaceDE/>
        <w:autoSpaceDN/>
        <w:ind w:left="720"/>
        <w:jc w:val="both"/>
        <w:rPr>
          <w:rFonts w:ascii="Times New Roman" w:eastAsia="Times New Roman" w:hAnsi="Times New Roman" w:cs="Times New Roman"/>
          <w:sz w:val="24"/>
          <w:szCs w:val="24"/>
        </w:rPr>
      </w:pPr>
    </w:p>
    <w:p w14:paraId="686CB96B" w14:textId="77777777" w:rsidR="00130B7A" w:rsidRPr="00130B7A" w:rsidRDefault="00130B7A" w:rsidP="009B66CA">
      <w:pPr>
        <w:widowControl/>
        <w:numPr>
          <w:ilvl w:val="0"/>
          <w:numId w:val="20"/>
        </w:numPr>
        <w:autoSpaceDE/>
        <w:autoSpaceDN/>
        <w:spacing w:after="160" w:line="259" w:lineRule="auto"/>
        <w:jc w:val="both"/>
        <w:rPr>
          <w:rFonts w:ascii="Times New Roman" w:eastAsia="Times New Roman" w:hAnsi="Times New Roman" w:cs="Times New Roman"/>
          <w:b/>
          <w:i/>
          <w:sz w:val="24"/>
          <w:szCs w:val="24"/>
        </w:rPr>
      </w:pPr>
      <w:r w:rsidRPr="00130B7A">
        <w:rPr>
          <w:rFonts w:ascii="Times New Roman" w:eastAsia="Times New Roman" w:hAnsi="Times New Roman" w:cs="Times New Roman"/>
          <w:b/>
          <w:i/>
          <w:sz w:val="24"/>
          <w:szCs w:val="24"/>
        </w:rPr>
        <w:t>Response Timeline.</w:t>
      </w:r>
    </w:p>
    <w:p w14:paraId="2E1219CF" w14:textId="77777777" w:rsidR="00130B7A" w:rsidRPr="00130B7A" w:rsidRDefault="00130B7A" w:rsidP="00411072">
      <w:pPr>
        <w:widowControl/>
        <w:autoSpaceDE/>
        <w:autoSpaceDN/>
        <w:ind w:left="720"/>
        <w:jc w:val="both"/>
        <w:rPr>
          <w:rFonts w:ascii="Times New Roman" w:eastAsia="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4410"/>
        <w:gridCol w:w="1800"/>
        <w:gridCol w:w="1800"/>
      </w:tblGrid>
      <w:tr w:rsidR="00130B7A" w:rsidRPr="00527236" w14:paraId="1FFB729E" w14:textId="77777777" w:rsidTr="6C9D72C6">
        <w:trPr>
          <w:trHeight w:val="460"/>
        </w:trPr>
        <w:tc>
          <w:tcPr>
            <w:tcW w:w="4410" w:type="dxa"/>
            <w:shd w:val="clear" w:color="auto" w:fill="B4C6E7" w:themeFill="accent1" w:themeFillTint="66"/>
            <w:vAlign w:val="center"/>
          </w:tcPr>
          <w:p w14:paraId="0774EF2C" w14:textId="77777777" w:rsidR="00130B7A" w:rsidRPr="00E837E1" w:rsidRDefault="00130B7A" w:rsidP="00411072">
            <w:pPr>
              <w:widowControl/>
              <w:autoSpaceDE/>
              <w:autoSpaceDN/>
              <w:jc w:val="both"/>
              <w:rPr>
                <w:rFonts w:ascii="Times New Roman" w:hAnsi="Times New Roman" w:cs="Times New Roman"/>
                <w:b/>
                <w:bCs/>
              </w:rPr>
            </w:pPr>
            <w:r w:rsidRPr="00E837E1">
              <w:rPr>
                <w:rFonts w:ascii="Times New Roman" w:hAnsi="Times New Roman" w:cs="Times New Roman"/>
                <w:b/>
                <w:bCs/>
              </w:rPr>
              <w:t>Action</w:t>
            </w:r>
          </w:p>
        </w:tc>
        <w:tc>
          <w:tcPr>
            <w:tcW w:w="1800" w:type="dxa"/>
            <w:shd w:val="clear" w:color="auto" w:fill="B4C6E7" w:themeFill="accent1" w:themeFillTint="66"/>
            <w:vAlign w:val="center"/>
          </w:tcPr>
          <w:p w14:paraId="2C081DB6" w14:textId="77777777" w:rsidR="00130B7A" w:rsidRPr="00E837E1" w:rsidRDefault="00130B7A" w:rsidP="00411072">
            <w:pPr>
              <w:widowControl/>
              <w:autoSpaceDE/>
              <w:autoSpaceDN/>
              <w:jc w:val="both"/>
              <w:rPr>
                <w:rFonts w:ascii="Times New Roman" w:hAnsi="Times New Roman" w:cs="Times New Roman"/>
                <w:b/>
                <w:bCs/>
              </w:rPr>
            </w:pPr>
            <w:r w:rsidRPr="00E837E1">
              <w:rPr>
                <w:rFonts w:ascii="Times New Roman" w:hAnsi="Times New Roman" w:cs="Times New Roman"/>
                <w:b/>
                <w:bCs/>
              </w:rPr>
              <w:t>Date</w:t>
            </w:r>
          </w:p>
        </w:tc>
        <w:tc>
          <w:tcPr>
            <w:tcW w:w="1800" w:type="dxa"/>
            <w:shd w:val="clear" w:color="auto" w:fill="B4C6E7" w:themeFill="accent1" w:themeFillTint="66"/>
            <w:vAlign w:val="center"/>
          </w:tcPr>
          <w:p w14:paraId="348C6A64" w14:textId="77777777" w:rsidR="002F785F" w:rsidRPr="00E837E1" w:rsidRDefault="00130B7A" w:rsidP="00411072">
            <w:pPr>
              <w:widowControl/>
              <w:autoSpaceDE/>
              <w:autoSpaceDN/>
              <w:jc w:val="both"/>
              <w:rPr>
                <w:rFonts w:ascii="Times New Roman" w:hAnsi="Times New Roman" w:cs="Times New Roman"/>
                <w:b/>
                <w:bCs/>
              </w:rPr>
            </w:pPr>
            <w:r w:rsidRPr="00E837E1">
              <w:rPr>
                <w:rFonts w:ascii="Times New Roman" w:hAnsi="Times New Roman" w:cs="Times New Roman"/>
                <w:b/>
                <w:bCs/>
              </w:rPr>
              <w:t xml:space="preserve">TIME </w:t>
            </w:r>
          </w:p>
          <w:p w14:paraId="4E68A7D5" w14:textId="57E62E55" w:rsidR="00130B7A" w:rsidRPr="00E837E1" w:rsidRDefault="00130B7A" w:rsidP="00411072">
            <w:pPr>
              <w:widowControl/>
              <w:autoSpaceDE/>
              <w:autoSpaceDN/>
              <w:jc w:val="both"/>
              <w:rPr>
                <w:rFonts w:ascii="Times New Roman" w:hAnsi="Times New Roman" w:cs="Times New Roman"/>
                <w:b/>
                <w:bCs/>
              </w:rPr>
            </w:pPr>
            <w:r w:rsidRPr="00E837E1">
              <w:rPr>
                <w:rFonts w:ascii="Times New Roman" w:hAnsi="Times New Roman" w:cs="Times New Roman"/>
                <w:b/>
                <w:bCs/>
              </w:rPr>
              <w:t>(all times EST)</w:t>
            </w:r>
          </w:p>
        </w:tc>
      </w:tr>
      <w:tr w:rsidR="00130B7A" w:rsidRPr="00527236" w14:paraId="1DDC603A" w14:textId="77777777" w:rsidTr="6C9D72C6">
        <w:trPr>
          <w:trHeight w:val="460"/>
        </w:trPr>
        <w:tc>
          <w:tcPr>
            <w:tcW w:w="4410" w:type="dxa"/>
            <w:vAlign w:val="center"/>
          </w:tcPr>
          <w:p w14:paraId="0C68E1E1" w14:textId="77777777" w:rsidR="00130B7A" w:rsidRPr="00AB3F1A" w:rsidRDefault="00130B7A" w:rsidP="00411072">
            <w:pPr>
              <w:widowControl/>
              <w:autoSpaceDE/>
              <w:autoSpaceDN/>
              <w:jc w:val="both"/>
              <w:rPr>
                <w:rFonts w:ascii="Times New Roman" w:hAnsi="Times New Roman" w:cs="Times New Roman"/>
                <w:b/>
              </w:rPr>
            </w:pPr>
            <w:r w:rsidRPr="00AB3F1A">
              <w:rPr>
                <w:rFonts w:ascii="Times New Roman" w:hAnsi="Times New Roman" w:cs="Times New Roman"/>
                <w:b/>
              </w:rPr>
              <w:t>Release RFI</w:t>
            </w:r>
          </w:p>
        </w:tc>
        <w:tc>
          <w:tcPr>
            <w:tcW w:w="1800" w:type="dxa"/>
            <w:vAlign w:val="center"/>
          </w:tcPr>
          <w:p w14:paraId="2EAE3D58" w14:textId="64DE5238" w:rsidR="00130B7A" w:rsidRPr="00AB3F1A" w:rsidRDefault="68E2B7EF" w:rsidP="7B9C1971">
            <w:pPr>
              <w:widowControl/>
              <w:jc w:val="both"/>
            </w:pPr>
            <w:r w:rsidRPr="7B9C1971">
              <w:rPr>
                <w:rFonts w:ascii="Times New Roman" w:hAnsi="Times New Roman" w:cs="Times New Roman"/>
                <w:b/>
                <w:bCs/>
              </w:rPr>
              <w:t>10//2014</w:t>
            </w:r>
          </w:p>
        </w:tc>
        <w:tc>
          <w:tcPr>
            <w:tcW w:w="1800" w:type="dxa"/>
            <w:vAlign w:val="center"/>
          </w:tcPr>
          <w:p w14:paraId="6D74332E" w14:textId="059694C8" w:rsidR="00130B7A" w:rsidRPr="00AB3F1A" w:rsidRDefault="00130B7A" w:rsidP="00411072">
            <w:pPr>
              <w:widowControl/>
              <w:autoSpaceDE/>
              <w:autoSpaceDN/>
              <w:jc w:val="both"/>
              <w:rPr>
                <w:rFonts w:ascii="Times New Roman" w:hAnsi="Times New Roman" w:cs="Times New Roman"/>
                <w:b/>
              </w:rPr>
            </w:pPr>
          </w:p>
        </w:tc>
      </w:tr>
      <w:tr w:rsidR="00130B7A" w:rsidRPr="00527236" w14:paraId="0C3CA161" w14:textId="77777777" w:rsidTr="6C9D72C6">
        <w:trPr>
          <w:trHeight w:val="460"/>
        </w:trPr>
        <w:tc>
          <w:tcPr>
            <w:tcW w:w="4410" w:type="dxa"/>
            <w:vAlign w:val="center"/>
          </w:tcPr>
          <w:p w14:paraId="2A6455EE" w14:textId="77777777" w:rsidR="00130B7A" w:rsidRPr="00AB3F1A" w:rsidRDefault="00130B7A" w:rsidP="00411072">
            <w:pPr>
              <w:widowControl/>
              <w:autoSpaceDE/>
              <w:autoSpaceDN/>
              <w:jc w:val="both"/>
              <w:rPr>
                <w:rFonts w:ascii="Times New Roman" w:hAnsi="Times New Roman" w:cs="Times New Roman"/>
                <w:b/>
              </w:rPr>
            </w:pPr>
            <w:r w:rsidRPr="00AB3F1A">
              <w:rPr>
                <w:rFonts w:ascii="Times New Roman" w:hAnsi="Times New Roman" w:cs="Times New Roman"/>
                <w:b/>
              </w:rPr>
              <w:t>Respondent Questions Submission Deadline</w:t>
            </w:r>
          </w:p>
        </w:tc>
        <w:tc>
          <w:tcPr>
            <w:tcW w:w="1800" w:type="dxa"/>
            <w:vAlign w:val="center"/>
          </w:tcPr>
          <w:p w14:paraId="66416287" w14:textId="400508EF" w:rsidR="00130B7A" w:rsidRPr="00AB3F1A" w:rsidRDefault="4598B05C" w:rsidP="7B9C1971">
            <w:pPr>
              <w:widowControl/>
              <w:autoSpaceDE/>
              <w:autoSpaceDN/>
              <w:jc w:val="both"/>
              <w:rPr>
                <w:rFonts w:ascii="Times New Roman" w:hAnsi="Times New Roman" w:cs="Times New Roman"/>
                <w:b/>
                <w:bCs/>
              </w:rPr>
            </w:pPr>
            <w:r w:rsidRPr="7B9C1971">
              <w:rPr>
                <w:rFonts w:ascii="Times New Roman" w:hAnsi="Times New Roman" w:cs="Times New Roman"/>
                <w:b/>
                <w:bCs/>
              </w:rPr>
              <w:t>11//2024</w:t>
            </w:r>
          </w:p>
        </w:tc>
        <w:tc>
          <w:tcPr>
            <w:tcW w:w="1800" w:type="dxa"/>
            <w:vAlign w:val="center"/>
          </w:tcPr>
          <w:p w14:paraId="756DB16D" w14:textId="667C29ED" w:rsidR="00130B7A" w:rsidRPr="00AB3F1A" w:rsidRDefault="00D6166E" w:rsidP="00411072">
            <w:pPr>
              <w:widowControl/>
              <w:autoSpaceDE/>
              <w:autoSpaceDN/>
              <w:jc w:val="both"/>
              <w:rPr>
                <w:rFonts w:ascii="Times New Roman" w:hAnsi="Times New Roman" w:cs="Times New Roman"/>
                <w:b/>
              </w:rPr>
            </w:pPr>
            <w:r>
              <w:rPr>
                <w:rFonts w:ascii="Times New Roman" w:hAnsi="Times New Roman" w:cs="Times New Roman"/>
                <w:b/>
              </w:rPr>
              <w:t>5</w:t>
            </w:r>
            <w:r w:rsidR="00544541">
              <w:rPr>
                <w:rFonts w:ascii="Times New Roman" w:hAnsi="Times New Roman" w:cs="Times New Roman"/>
                <w:b/>
              </w:rPr>
              <w:t>:00pm</w:t>
            </w:r>
          </w:p>
        </w:tc>
      </w:tr>
      <w:tr w:rsidR="00130B7A" w:rsidRPr="00527236" w14:paraId="7D85B71F" w14:textId="77777777" w:rsidTr="6C9D72C6">
        <w:trPr>
          <w:trHeight w:val="460"/>
        </w:trPr>
        <w:tc>
          <w:tcPr>
            <w:tcW w:w="4410" w:type="dxa"/>
            <w:vAlign w:val="center"/>
          </w:tcPr>
          <w:p w14:paraId="0D07C69B" w14:textId="77777777" w:rsidR="00130B7A" w:rsidRPr="00AB3F1A" w:rsidRDefault="00130B7A" w:rsidP="00411072">
            <w:pPr>
              <w:widowControl/>
              <w:autoSpaceDE/>
              <w:autoSpaceDN/>
              <w:jc w:val="both"/>
              <w:rPr>
                <w:rFonts w:ascii="Times New Roman" w:hAnsi="Times New Roman" w:cs="Times New Roman"/>
                <w:b/>
              </w:rPr>
            </w:pPr>
            <w:r w:rsidRPr="00AB3F1A">
              <w:rPr>
                <w:rFonts w:ascii="Times New Roman" w:hAnsi="Times New Roman" w:cs="Times New Roman"/>
                <w:b/>
              </w:rPr>
              <w:t>EOHHS Responses to Respondent Questions Posted (estimated)</w:t>
            </w:r>
          </w:p>
        </w:tc>
        <w:tc>
          <w:tcPr>
            <w:tcW w:w="1800" w:type="dxa"/>
            <w:vAlign w:val="center"/>
          </w:tcPr>
          <w:p w14:paraId="7E5ADCE8" w14:textId="1C348375" w:rsidR="00130B7A" w:rsidRPr="00AB3F1A" w:rsidRDefault="13DB4CE0" w:rsidP="7B9C1971">
            <w:pPr>
              <w:widowControl/>
              <w:autoSpaceDE/>
              <w:autoSpaceDN/>
              <w:jc w:val="both"/>
              <w:rPr>
                <w:rFonts w:ascii="Times New Roman" w:hAnsi="Times New Roman" w:cs="Times New Roman"/>
                <w:b/>
                <w:bCs/>
              </w:rPr>
            </w:pPr>
            <w:r w:rsidRPr="7B9C1971">
              <w:rPr>
                <w:rFonts w:ascii="Times New Roman" w:hAnsi="Times New Roman" w:cs="Times New Roman"/>
                <w:b/>
                <w:bCs/>
              </w:rPr>
              <w:t>11/</w:t>
            </w:r>
            <w:r w:rsidR="01D08FF0" w:rsidRPr="7B9C1971">
              <w:rPr>
                <w:rFonts w:ascii="Times New Roman" w:hAnsi="Times New Roman" w:cs="Times New Roman"/>
                <w:b/>
                <w:bCs/>
              </w:rPr>
              <w:t>/2024</w:t>
            </w:r>
          </w:p>
        </w:tc>
        <w:tc>
          <w:tcPr>
            <w:tcW w:w="1800" w:type="dxa"/>
            <w:vAlign w:val="center"/>
          </w:tcPr>
          <w:p w14:paraId="7ED99DBF" w14:textId="2E699B8E" w:rsidR="00130B7A" w:rsidRPr="00AB3F1A" w:rsidRDefault="00D6166E" w:rsidP="00411072">
            <w:pPr>
              <w:widowControl/>
              <w:autoSpaceDE/>
              <w:autoSpaceDN/>
              <w:jc w:val="both"/>
              <w:rPr>
                <w:rFonts w:ascii="Times New Roman" w:hAnsi="Times New Roman" w:cs="Times New Roman"/>
                <w:b/>
              </w:rPr>
            </w:pPr>
            <w:r>
              <w:rPr>
                <w:rFonts w:ascii="Times New Roman" w:hAnsi="Times New Roman" w:cs="Times New Roman"/>
                <w:b/>
              </w:rPr>
              <w:t>5</w:t>
            </w:r>
            <w:r w:rsidR="00D2029F">
              <w:rPr>
                <w:rFonts w:ascii="Times New Roman" w:hAnsi="Times New Roman" w:cs="Times New Roman"/>
                <w:b/>
              </w:rPr>
              <w:t>:00pm</w:t>
            </w:r>
          </w:p>
        </w:tc>
      </w:tr>
      <w:tr w:rsidR="00130B7A" w:rsidRPr="00527236" w14:paraId="0EF5C839" w14:textId="77777777" w:rsidTr="00916618">
        <w:trPr>
          <w:trHeight w:val="460"/>
        </w:trPr>
        <w:tc>
          <w:tcPr>
            <w:tcW w:w="4410" w:type="dxa"/>
            <w:vAlign w:val="center"/>
          </w:tcPr>
          <w:p w14:paraId="0DCF2184" w14:textId="77777777" w:rsidR="00130B7A" w:rsidRPr="00AB3F1A" w:rsidRDefault="00130B7A" w:rsidP="00411072">
            <w:pPr>
              <w:widowControl/>
              <w:autoSpaceDE/>
              <w:autoSpaceDN/>
              <w:jc w:val="both"/>
              <w:rPr>
                <w:rFonts w:ascii="Times New Roman" w:hAnsi="Times New Roman" w:cs="Times New Roman"/>
                <w:b/>
              </w:rPr>
            </w:pPr>
            <w:r w:rsidRPr="00AB3F1A">
              <w:rPr>
                <w:rFonts w:ascii="Times New Roman" w:hAnsi="Times New Roman" w:cs="Times New Roman"/>
                <w:b/>
              </w:rPr>
              <w:t>RFI Submission Deadline for Respondents</w:t>
            </w:r>
          </w:p>
          <w:p w14:paraId="5E45852A" w14:textId="5554BA02" w:rsidR="00130B7A" w:rsidRPr="00AB3F1A" w:rsidRDefault="00130B7A" w:rsidP="00411072">
            <w:pPr>
              <w:widowControl/>
              <w:autoSpaceDE/>
              <w:autoSpaceDN/>
              <w:jc w:val="both"/>
              <w:rPr>
                <w:rFonts w:ascii="Times New Roman" w:hAnsi="Times New Roman" w:cs="Times New Roman"/>
              </w:rPr>
            </w:pPr>
            <w:r w:rsidRPr="00AB3F1A">
              <w:rPr>
                <w:rFonts w:ascii="Times New Roman" w:hAnsi="Times New Roman" w:cs="Times New Roman"/>
              </w:rPr>
              <w:t>(Note:</w:t>
            </w:r>
            <w:r w:rsidR="00697FF4">
              <w:rPr>
                <w:rFonts w:ascii="Times New Roman" w:hAnsi="Times New Roman" w:cs="Times New Roman"/>
              </w:rPr>
              <w:t xml:space="preserve"> </w:t>
            </w:r>
            <w:r w:rsidRPr="00AB3F1A">
              <w:rPr>
                <w:rFonts w:ascii="Times New Roman" w:hAnsi="Times New Roman" w:cs="Times New Roman"/>
              </w:rPr>
              <w:t>“Bid Opening Date” on COMMBUYS)</w:t>
            </w:r>
          </w:p>
        </w:tc>
        <w:tc>
          <w:tcPr>
            <w:tcW w:w="1800" w:type="dxa"/>
            <w:vAlign w:val="center"/>
          </w:tcPr>
          <w:p w14:paraId="2C128FA6" w14:textId="25A3CFAF" w:rsidR="00130B7A" w:rsidRPr="00AB3F1A" w:rsidRDefault="3DABD044" w:rsidP="7B9C1971">
            <w:pPr>
              <w:widowControl/>
              <w:autoSpaceDE/>
              <w:autoSpaceDN/>
              <w:jc w:val="both"/>
              <w:rPr>
                <w:rFonts w:ascii="Times New Roman" w:hAnsi="Times New Roman" w:cs="Times New Roman"/>
                <w:b/>
                <w:bCs/>
              </w:rPr>
            </w:pPr>
            <w:r w:rsidRPr="7B9C1971">
              <w:rPr>
                <w:rFonts w:ascii="Times New Roman" w:hAnsi="Times New Roman" w:cs="Times New Roman"/>
                <w:b/>
                <w:bCs/>
              </w:rPr>
              <w:t>11/</w:t>
            </w:r>
            <w:r w:rsidR="01D08FF0" w:rsidRPr="7B9C1971">
              <w:rPr>
                <w:rFonts w:ascii="Times New Roman" w:hAnsi="Times New Roman" w:cs="Times New Roman"/>
                <w:b/>
                <w:bCs/>
              </w:rPr>
              <w:t>/2024</w:t>
            </w:r>
          </w:p>
        </w:tc>
        <w:tc>
          <w:tcPr>
            <w:tcW w:w="1800" w:type="dxa"/>
            <w:vAlign w:val="center"/>
          </w:tcPr>
          <w:p w14:paraId="5F1DA2A7" w14:textId="28DECB10" w:rsidR="00130B7A" w:rsidRPr="00AB3F1A" w:rsidRDefault="00B168BF" w:rsidP="00411072">
            <w:pPr>
              <w:widowControl/>
              <w:autoSpaceDE/>
              <w:autoSpaceDN/>
              <w:jc w:val="both"/>
              <w:rPr>
                <w:rFonts w:ascii="Times New Roman" w:hAnsi="Times New Roman" w:cs="Times New Roman"/>
                <w:b/>
              </w:rPr>
            </w:pPr>
            <w:r>
              <w:rPr>
                <w:rFonts w:ascii="Times New Roman" w:hAnsi="Times New Roman" w:cs="Times New Roman"/>
                <w:b/>
              </w:rPr>
              <w:t>3</w:t>
            </w:r>
            <w:r w:rsidR="00D2029F">
              <w:rPr>
                <w:rFonts w:ascii="Times New Roman" w:hAnsi="Times New Roman" w:cs="Times New Roman"/>
                <w:b/>
              </w:rPr>
              <w:t>:00pm</w:t>
            </w:r>
          </w:p>
        </w:tc>
      </w:tr>
    </w:tbl>
    <w:p w14:paraId="4762C53F" w14:textId="77777777" w:rsidR="00130B7A" w:rsidRDefault="00130B7A" w:rsidP="00411072">
      <w:pPr>
        <w:widowControl/>
        <w:autoSpaceDE/>
        <w:autoSpaceDN/>
        <w:jc w:val="both"/>
        <w:rPr>
          <w:rFonts w:cs="Times New Roman"/>
          <w:b/>
          <w:i/>
          <w:sz w:val="24"/>
          <w:szCs w:val="24"/>
        </w:rPr>
      </w:pPr>
    </w:p>
    <w:p w14:paraId="46144F47" w14:textId="77777777" w:rsidR="00CC274C" w:rsidRPr="00130B7A" w:rsidRDefault="00CC274C" w:rsidP="00411072">
      <w:pPr>
        <w:widowControl/>
        <w:autoSpaceDE/>
        <w:autoSpaceDN/>
        <w:jc w:val="both"/>
        <w:rPr>
          <w:rFonts w:ascii="Times New Roman" w:eastAsia="Times New Roman" w:hAnsi="Times New Roman" w:cs="Times New Roman"/>
          <w:b/>
          <w:i/>
          <w:sz w:val="24"/>
          <w:szCs w:val="24"/>
        </w:rPr>
      </w:pPr>
    </w:p>
    <w:p w14:paraId="42BB3B35" w14:textId="5DE2D94A" w:rsidR="00130B7A" w:rsidRPr="00E25D84" w:rsidRDefault="00130B7A" w:rsidP="009B66CA">
      <w:pPr>
        <w:widowControl/>
        <w:numPr>
          <w:ilvl w:val="0"/>
          <w:numId w:val="20"/>
        </w:numPr>
        <w:autoSpaceDE/>
        <w:autoSpaceDN/>
        <w:spacing w:after="160" w:line="259" w:lineRule="auto"/>
        <w:jc w:val="both"/>
        <w:rPr>
          <w:rFonts w:ascii="Times New Roman" w:eastAsia="Times New Roman" w:hAnsi="Times New Roman" w:cs="Times New Roman"/>
          <w:sz w:val="24"/>
          <w:szCs w:val="24"/>
        </w:rPr>
      </w:pPr>
      <w:r w:rsidRPr="00130B7A">
        <w:rPr>
          <w:rFonts w:ascii="Times New Roman" w:eastAsia="Times New Roman" w:hAnsi="Times New Roman" w:cs="Times New Roman"/>
          <w:b/>
          <w:i/>
          <w:sz w:val="24"/>
          <w:szCs w:val="24"/>
        </w:rPr>
        <w:t>Response Format.</w:t>
      </w:r>
      <w:r w:rsidRPr="00130B7A">
        <w:rPr>
          <w:rFonts w:ascii="Times New Roman" w:eastAsia="Times New Roman" w:hAnsi="Times New Roman" w:cs="Times New Roman"/>
          <w:sz w:val="24"/>
          <w:szCs w:val="24"/>
        </w:rPr>
        <w:t xml:space="preserve"> </w:t>
      </w:r>
      <w:r w:rsidR="00CC274C">
        <w:rPr>
          <w:rFonts w:ascii="Times New Roman" w:eastAsia="Times New Roman" w:hAnsi="Times New Roman" w:cs="Times New Roman"/>
          <w:sz w:val="24"/>
          <w:szCs w:val="24"/>
        </w:rPr>
        <w:t>OBHPP</w:t>
      </w:r>
      <w:r w:rsidRPr="00130B7A">
        <w:rPr>
          <w:rFonts w:ascii="Times New Roman" w:eastAsia="Times New Roman" w:hAnsi="Times New Roman" w:cs="Times New Roman"/>
          <w:sz w:val="24"/>
          <w:szCs w:val="24"/>
        </w:rPr>
        <w:t xml:space="preserve"> requests that </w:t>
      </w:r>
      <w:r w:rsidR="00CC274C">
        <w:rPr>
          <w:rFonts w:ascii="Times New Roman" w:eastAsia="Times New Roman" w:hAnsi="Times New Roman" w:cs="Times New Roman"/>
          <w:sz w:val="24"/>
          <w:szCs w:val="24"/>
        </w:rPr>
        <w:t xml:space="preserve">the </w:t>
      </w:r>
      <w:r w:rsidRPr="00130B7A">
        <w:rPr>
          <w:rFonts w:ascii="Times New Roman" w:eastAsia="Times New Roman" w:hAnsi="Times New Roman" w:cs="Times New Roman"/>
          <w:sz w:val="24"/>
          <w:szCs w:val="24"/>
        </w:rPr>
        <w:t>font must be Times New Roman or similar, size 10 point or larger. Respondents are requested to limit their responses to 15-20 pages for this RFI.</w:t>
      </w:r>
      <w:r w:rsidR="00E25D84">
        <w:rPr>
          <w:rFonts w:ascii="Times New Roman" w:eastAsia="Times New Roman" w:hAnsi="Times New Roman" w:cs="Times New Roman"/>
          <w:sz w:val="24"/>
          <w:szCs w:val="24"/>
        </w:rPr>
        <w:t xml:space="preserve"> </w:t>
      </w:r>
      <w:r w:rsidRPr="00E25D84">
        <w:rPr>
          <w:rFonts w:ascii="Times New Roman" w:eastAsia="Times New Roman" w:hAnsi="Times New Roman" w:cs="Times New Roman"/>
          <w:sz w:val="24"/>
          <w:szCs w:val="24"/>
        </w:rPr>
        <w:t>Respondents must provide a cover letter that is signed by an authorized representative of the Respondent and that includes the following organizational information about the Respondent:</w:t>
      </w:r>
    </w:p>
    <w:p w14:paraId="23DB3500" w14:textId="77777777" w:rsidR="00130B7A" w:rsidRPr="00130B7A" w:rsidRDefault="00130B7A" w:rsidP="00411072">
      <w:pPr>
        <w:widowControl/>
        <w:autoSpaceDE/>
        <w:autoSpaceDN/>
        <w:ind w:left="720"/>
        <w:jc w:val="both"/>
        <w:rPr>
          <w:rFonts w:ascii="Times New Roman" w:eastAsia="Times New Roman" w:hAnsi="Times New Roman" w:cs="Times New Roman"/>
          <w:sz w:val="24"/>
          <w:szCs w:val="24"/>
        </w:rPr>
      </w:pPr>
    </w:p>
    <w:p w14:paraId="2B8D0530" w14:textId="29AF6DC5" w:rsidR="00130B7A" w:rsidRPr="00130B7A" w:rsidRDefault="11A09CD2" w:rsidP="009B66CA">
      <w:pPr>
        <w:widowControl/>
        <w:numPr>
          <w:ilvl w:val="0"/>
          <w:numId w:val="22"/>
        </w:numPr>
        <w:autoSpaceDE/>
        <w:autoSpaceDN/>
        <w:spacing w:after="160" w:line="259" w:lineRule="auto"/>
        <w:jc w:val="both"/>
        <w:rPr>
          <w:rFonts w:ascii="Times New Roman" w:eastAsia="Times New Roman" w:hAnsi="Times New Roman" w:cs="Times New Roman"/>
          <w:sz w:val="24"/>
          <w:szCs w:val="24"/>
        </w:rPr>
      </w:pPr>
      <w:r w:rsidRPr="2E6D1BA4">
        <w:rPr>
          <w:rFonts w:ascii="Times New Roman" w:eastAsia="Times New Roman" w:hAnsi="Times New Roman" w:cs="Times New Roman"/>
          <w:sz w:val="24"/>
          <w:szCs w:val="24"/>
        </w:rPr>
        <w:t>Organization</w:t>
      </w:r>
      <w:r w:rsidR="00E54A0A">
        <w:rPr>
          <w:rFonts w:ascii="Times New Roman" w:eastAsia="Times New Roman" w:hAnsi="Times New Roman" w:cs="Times New Roman"/>
          <w:sz w:val="24"/>
          <w:szCs w:val="24"/>
        </w:rPr>
        <w:t xml:space="preserve">/Individual </w:t>
      </w:r>
      <w:r w:rsidR="00130B7A" w:rsidRPr="2E6D1BA4">
        <w:rPr>
          <w:rFonts w:ascii="Times New Roman" w:eastAsia="Times New Roman" w:hAnsi="Times New Roman" w:cs="Times New Roman"/>
          <w:sz w:val="24"/>
          <w:szCs w:val="24"/>
        </w:rPr>
        <w:t>Name (</w:t>
      </w:r>
      <w:r w:rsidR="00DC02EC" w:rsidRPr="2E6D1BA4">
        <w:rPr>
          <w:rFonts w:ascii="Times New Roman" w:eastAsia="Times New Roman" w:hAnsi="Times New Roman" w:cs="Times New Roman"/>
          <w:sz w:val="24"/>
          <w:szCs w:val="24"/>
        </w:rPr>
        <w:t xml:space="preserve">also </w:t>
      </w:r>
      <w:r w:rsidR="00130B7A" w:rsidRPr="2E6D1BA4">
        <w:rPr>
          <w:rFonts w:ascii="Times New Roman" w:eastAsia="Times New Roman" w:hAnsi="Times New Roman" w:cs="Times New Roman"/>
          <w:sz w:val="24"/>
          <w:szCs w:val="24"/>
        </w:rPr>
        <w:t>list parent company</w:t>
      </w:r>
      <w:r w:rsidR="00DC02EC" w:rsidRPr="2E6D1BA4">
        <w:rPr>
          <w:rFonts w:ascii="Times New Roman" w:eastAsia="Times New Roman" w:hAnsi="Times New Roman" w:cs="Times New Roman"/>
          <w:sz w:val="24"/>
          <w:szCs w:val="24"/>
        </w:rPr>
        <w:t xml:space="preserve"> if applicable</w:t>
      </w:r>
      <w:r w:rsidR="00130B7A" w:rsidRPr="2E6D1BA4">
        <w:rPr>
          <w:rFonts w:ascii="Times New Roman" w:eastAsia="Times New Roman" w:hAnsi="Times New Roman" w:cs="Times New Roman"/>
          <w:sz w:val="24"/>
          <w:szCs w:val="24"/>
        </w:rPr>
        <w:t>)</w:t>
      </w:r>
    </w:p>
    <w:p w14:paraId="5C0CC127" w14:textId="1CF9FDB1" w:rsidR="00130B7A" w:rsidRPr="00130B7A" w:rsidRDefault="415215A3" w:rsidP="009B66CA">
      <w:pPr>
        <w:widowControl/>
        <w:numPr>
          <w:ilvl w:val="0"/>
          <w:numId w:val="22"/>
        </w:numPr>
        <w:autoSpaceDE/>
        <w:autoSpaceDN/>
        <w:spacing w:after="160" w:line="259" w:lineRule="auto"/>
        <w:jc w:val="both"/>
        <w:rPr>
          <w:rFonts w:ascii="Times New Roman" w:eastAsia="Times New Roman" w:hAnsi="Times New Roman" w:cs="Times New Roman"/>
          <w:sz w:val="24"/>
          <w:szCs w:val="24"/>
        </w:rPr>
      </w:pPr>
      <w:r w:rsidRPr="2E6D1BA4">
        <w:rPr>
          <w:rFonts w:ascii="Times New Roman" w:eastAsia="Times New Roman" w:hAnsi="Times New Roman" w:cs="Times New Roman"/>
          <w:sz w:val="24"/>
          <w:szCs w:val="24"/>
        </w:rPr>
        <w:t>Organization</w:t>
      </w:r>
      <w:r w:rsidR="00E54A0A">
        <w:rPr>
          <w:rFonts w:ascii="Times New Roman" w:eastAsia="Times New Roman" w:hAnsi="Times New Roman" w:cs="Times New Roman"/>
          <w:sz w:val="24"/>
          <w:szCs w:val="24"/>
        </w:rPr>
        <w:t xml:space="preserve">/Individual </w:t>
      </w:r>
      <w:r w:rsidR="00130B7A" w:rsidRPr="2E6D1BA4">
        <w:rPr>
          <w:rFonts w:ascii="Times New Roman" w:eastAsia="Times New Roman" w:hAnsi="Times New Roman" w:cs="Times New Roman"/>
          <w:sz w:val="24"/>
          <w:szCs w:val="24"/>
        </w:rPr>
        <w:t>Address</w:t>
      </w:r>
    </w:p>
    <w:p w14:paraId="705AD047" w14:textId="63D75157" w:rsidR="00130B7A" w:rsidRPr="00130B7A" w:rsidRDefault="263C554E" w:rsidP="009B66CA">
      <w:pPr>
        <w:widowControl/>
        <w:numPr>
          <w:ilvl w:val="0"/>
          <w:numId w:val="22"/>
        </w:numPr>
        <w:autoSpaceDE/>
        <w:autoSpaceDN/>
        <w:spacing w:after="160" w:line="259" w:lineRule="auto"/>
        <w:jc w:val="both"/>
        <w:rPr>
          <w:rFonts w:ascii="Times New Roman" w:eastAsia="Times New Roman" w:hAnsi="Times New Roman" w:cs="Times New Roman"/>
          <w:sz w:val="24"/>
          <w:szCs w:val="24"/>
        </w:rPr>
      </w:pPr>
      <w:r w:rsidRPr="2E6D1BA4">
        <w:rPr>
          <w:rFonts w:ascii="Times New Roman" w:eastAsia="Times New Roman" w:hAnsi="Times New Roman" w:cs="Times New Roman"/>
          <w:sz w:val="24"/>
          <w:szCs w:val="24"/>
        </w:rPr>
        <w:t>Organization</w:t>
      </w:r>
      <w:r w:rsidR="00E54A0A">
        <w:rPr>
          <w:rFonts w:ascii="Times New Roman" w:eastAsia="Times New Roman" w:hAnsi="Times New Roman" w:cs="Times New Roman"/>
          <w:sz w:val="24"/>
          <w:szCs w:val="24"/>
        </w:rPr>
        <w:t xml:space="preserve">/Individual </w:t>
      </w:r>
      <w:r w:rsidR="00130B7A" w:rsidRPr="2E6D1BA4">
        <w:rPr>
          <w:rFonts w:ascii="Times New Roman" w:eastAsia="Times New Roman" w:hAnsi="Times New Roman" w:cs="Times New Roman"/>
          <w:sz w:val="24"/>
          <w:szCs w:val="24"/>
        </w:rPr>
        <w:t>Website</w:t>
      </w:r>
    </w:p>
    <w:p w14:paraId="2258330E" w14:textId="14A2D2BB" w:rsidR="007F14C8" w:rsidRPr="00422D3C" w:rsidRDefault="00130B7A" w:rsidP="009B66CA">
      <w:pPr>
        <w:widowControl/>
        <w:numPr>
          <w:ilvl w:val="0"/>
          <w:numId w:val="22"/>
        </w:numPr>
        <w:autoSpaceDE/>
        <w:autoSpaceDN/>
        <w:spacing w:after="160" w:line="259" w:lineRule="auto"/>
        <w:jc w:val="both"/>
        <w:rPr>
          <w:rFonts w:ascii="Times New Roman" w:eastAsia="Times New Roman" w:hAnsi="Times New Roman" w:cs="Times New Roman"/>
          <w:sz w:val="24"/>
          <w:szCs w:val="24"/>
        </w:rPr>
      </w:pPr>
      <w:r w:rsidRPr="00130B7A">
        <w:rPr>
          <w:rFonts w:ascii="Times New Roman" w:eastAsia="Times New Roman" w:hAnsi="Times New Roman" w:cs="Times New Roman"/>
          <w:sz w:val="24"/>
          <w:szCs w:val="24"/>
        </w:rPr>
        <w:t>Contact name and information (e-mail address required)</w:t>
      </w:r>
      <w:r w:rsidR="00A43116">
        <w:rPr>
          <w:rFonts w:ascii="Times New Roman" w:eastAsia="Times New Roman" w:hAnsi="Times New Roman" w:cs="Times New Roman"/>
          <w:sz w:val="24"/>
          <w:szCs w:val="24"/>
        </w:rPr>
        <w:t>.</w:t>
      </w:r>
    </w:p>
    <w:sectPr w:rsidR="007F14C8" w:rsidRPr="00422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68C4A" w14:textId="77777777" w:rsidR="000634CE" w:rsidRDefault="000634CE" w:rsidP="00130B7A">
      <w:r>
        <w:separator/>
      </w:r>
    </w:p>
  </w:endnote>
  <w:endnote w:type="continuationSeparator" w:id="0">
    <w:p w14:paraId="7DAD466E" w14:textId="77777777" w:rsidR="000634CE" w:rsidRDefault="000634CE" w:rsidP="00130B7A">
      <w:r>
        <w:continuationSeparator/>
      </w:r>
    </w:p>
  </w:endnote>
  <w:endnote w:type="continuationNotice" w:id="1">
    <w:p w14:paraId="2A1051D1" w14:textId="77777777" w:rsidR="000634CE" w:rsidRDefault="00063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964017"/>
      <w:docPartObj>
        <w:docPartGallery w:val="Page Numbers (Bottom of Page)"/>
        <w:docPartUnique/>
      </w:docPartObj>
    </w:sdtPr>
    <w:sdtEndPr>
      <w:rPr>
        <w:noProof/>
      </w:rPr>
    </w:sdtEndPr>
    <w:sdtContent>
      <w:p w14:paraId="4A16A89E" w14:textId="04DB2D70" w:rsidR="00FA0AF2" w:rsidRDefault="00FA0A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C8D81" w14:textId="77777777" w:rsidR="00130B7A" w:rsidRDefault="00130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6B067" w14:textId="77777777" w:rsidR="000634CE" w:rsidRDefault="000634CE" w:rsidP="00130B7A">
      <w:r>
        <w:separator/>
      </w:r>
    </w:p>
  </w:footnote>
  <w:footnote w:type="continuationSeparator" w:id="0">
    <w:p w14:paraId="2FB1AF0C" w14:textId="77777777" w:rsidR="000634CE" w:rsidRDefault="000634CE" w:rsidP="00130B7A">
      <w:r>
        <w:continuationSeparator/>
      </w:r>
    </w:p>
  </w:footnote>
  <w:footnote w:type="continuationNotice" w:id="1">
    <w:p w14:paraId="4BAF42FF" w14:textId="77777777" w:rsidR="000634CE" w:rsidRDefault="00063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380578"/>
      <w:docPartObj>
        <w:docPartGallery w:val="Watermarks"/>
        <w:docPartUnique/>
      </w:docPartObj>
    </w:sdtPr>
    <w:sdtEndPr/>
    <w:sdtContent>
      <w:p w14:paraId="43304F8C" w14:textId="2361BC4C" w:rsidR="00130B7A" w:rsidRDefault="00AC76BA">
        <w:pPr>
          <w:pStyle w:val="Header"/>
        </w:pPr>
        <w:r>
          <w:rPr>
            <w:noProof/>
          </w:rPr>
          <w:pict w14:anchorId="7D9BF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9C84"/>
    <w:multiLevelType w:val="hybridMultilevel"/>
    <w:tmpl w:val="5FFCAFDC"/>
    <w:lvl w:ilvl="0" w:tplc="F7980D8C">
      <w:start w:val="1"/>
      <w:numFmt w:val="lowerLetter"/>
      <w:lvlText w:val="%1."/>
      <w:lvlJc w:val="left"/>
      <w:pPr>
        <w:ind w:left="720" w:hanging="360"/>
      </w:pPr>
    </w:lvl>
    <w:lvl w:ilvl="1" w:tplc="0638EC70">
      <w:start w:val="1"/>
      <w:numFmt w:val="lowerLetter"/>
      <w:lvlText w:val="%2."/>
      <w:lvlJc w:val="left"/>
      <w:pPr>
        <w:ind w:left="1440" w:hanging="360"/>
      </w:pPr>
    </w:lvl>
    <w:lvl w:ilvl="2" w:tplc="2482FAF6">
      <w:start w:val="1"/>
      <w:numFmt w:val="lowerRoman"/>
      <w:lvlText w:val="%3."/>
      <w:lvlJc w:val="right"/>
      <w:pPr>
        <w:ind w:left="2160" w:hanging="180"/>
      </w:pPr>
    </w:lvl>
    <w:lvl w:ilvl="3" w:tplc="5E7E5F0E">
      <w:start w:val="1"/>
      <w:numFmt w:val="decimal"/>
      <w:lvlText w:val="%4."/>
      <w:lvlJc w:val="left"/>
      <w:pPr>
        <w:ind w:left="2880" w:hanging="360"/>
      </w:pPr>
    </w:lvl>
    <w:lvl w:ilvl="4" w:tplc="0010C478">
      <w:start w:val="1"/>
      <w:numFmt w:val="lowerLetter"/>
      <w:lvlText w:val="%5."/>
      <w:lvlJc w:val="left"/>
      <w:pPr>
        <w:ind w:left="3600" w:hanging="360"/>
      </w:pPr>
    </w:lvl>
    <w:lvl w:ilvl="5" w:tplc="DB249024">
      <w:start w:val="1"/>
      <w:numFmt w:val="lowerRoman"/>
      <w:lvlText w:val="%6."/>
      <w:lvlJc w:val="right"/>
      <w:pPr>
        <w:ind w:left="4320" w:hanging="180"/>
      </w:pPr>
    </w:lvl>
    <w:lvl w:ilvl="6" w:tplc="4052F81C">
      <w:start w:val="1"/>
      <w:numFmt w:val="decimal"/>
      <w:lvlText w:val="%7."/>
      <w:lvlJc w:val="left"/>
      <w:pPr>
        <w:ind w:left="5040" w:hanging="360"/>
      </w:pPr>
    </w:lvl>
    <w:lvl w:ilvl="7" w:tplc="15F6BCC4">
      <w:start w:val="1"/>
      <w:numFmt w:val="lowerLetter"/>
      <w:lvlText w:val="%8."/>
      <w:lvlJc w:val="left"/>
      <w:pPr>
        <w:ind w:left="5760" w:hanging="360"/>
      </w:pPr>
    </w:lvl>
    <w:lvl w:ilvl="8" w:tplc="5C86E392">
      <w:start w:val="1"/>
      <w:numFmt w:val="lowerRoman"/>
      <w:lvlText w:val="%9."/>
      <w:lvlJc w:val="right"/>
      <w:pPr>
        <w:ind w:left="6480" w:hanging="180"/>
      </w:pPr>
    </w:lvl>
  </w:abstractNum>
  <w:abstractNum w:abstractNumId="1" w15:restartNumberingAfterBreak="0">
    <w:nsid w:val="01EA2268"/>
    <w:multiLevelType w:val="hybridMultilevel"/>
    <w:tmpl w:val="59FEE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0EC9B"/>
    <w:multiLevelType w:val="hybridMultilevel"/>
    <w:tmpl w:val="E5709FD4"/>
    <w:lvl w:ilvl="0" w:tplc="31F8675A">
      <w:start w:val="1"/>
      <w:numFmt w:val="decimal"/>
      <w:lvlText w:val="%1."/>
      <w:lvlJc w:val="left"/>
      <w:pPr>
        <w:ind w:left="720" w:hanging="360"/>
      </w:pPr>
    </w:lvl>
    <w:lvl w:ilvl="1" w:tplc="7F382F88">
      <w:start w:val="1"/>
      <w:numFmt w:val="lowerLetter"/>
      <w:lvlText w:val="%2."/>
      <w:lvlJc w:val="left"/>
      <w:pPr>
        <w:ind w:left="1440" w:hanging="360"/>
      </w:pPr>
    </w:lvl>
    <w:lvl w:ilvl="2" w:tplc="C8062CF0">
      <w:start w:val="1"/>
      <w:numFmt w:val="lowerRoman"/>
      <w:lvlText w:val="%3."/>
      <w:lvlJc w:val="right"/>
      <w:pPr>
        <w:ind w:left="2160" w:hanging="180"/>
      </w:pPr>
    </w:lvl>
    <w:lvl w:ilvl="3" w:tplc="5EDA487A">
      <w:start w:val="1"/>
      <w:numFmt w:val="decimal"/>
      <w:lvlText w:val="%4."/>
      <w:lvlJc w:val="left"/>
      <w:pPr>
        <w:ind w:left="2880" w:hanging="360"/>
      </w:pPr>
    </w:lvl>
    <w:lvl w:ilvl="4" w:tplc="DDDCC4A4">
      <w:start w:val="1"/>
      <w:numFmt w:val="lowerLetter"/>
      <w:lvlText w:val="%5."/>
      <w:lvlJc w:val="left"/>
      <w:pPr>
        <w:ind w:left="3600" w:hanging="360"/>
      </w:pPr>
    </w:lvl>
    <w:lvl w:ilvl="5" w:tplc="46DE1516">
      <w:start w:val="1"/>
      <w:numFmt w:val="lowerRoman"/>
      <w:lvlText w:val="%6."/>
      <w:lvlJc w:val="right"/>
      <w:pPr>
        <w:ind w:left="4320" w:hanging="180"/>
      </w:pPr>
    </w:lvl>
    <w:lvl w:ilvl="6" w:tplc="6F243B2E">
      <w:start w:val="1"/>
      <w:numFmt w:val="decimal"/>
      <w:lvlText w:val="%7."/>
      <w:lvlJc w:val="left"/>
      <w:pPr>
        <w:ind w:left="5040" w:hanging="360"/>
      </w:pPr>
    </w:lvl>
    <w:lvl w:ilvl="7" w:tplc="A03A7FE6">
      <w:start w:val="1"/>
      <w:numFmt w:val="lowerLetter"/>
      <w:lvlText w:val="%8."/>
      <w:lvlJc w:val="left"/>
      <w:pPr>
        <w:ind w:left="5760" w:hanging="360"/>
      </w:pPr>
    </w:lvl>
    <w:lvl w:ilvl="8" w:tplc="1EA296F8">
      <w:start w:val="1"/>
      <w:numFmt w:val="lowerRoman"/>
      <w:lvlText w:val="%9."/>
      <w:lvlJc w:val="right"/>
      <w:pPr>
        <w:ind w:left="6480" w:hanging="180"/>
      </w:pPr>
    </w:lvl>
  </w:abstractNum>
  <w:abstractNum w:abstractNumId="3" w15:restartNumberingAfterBreak="0">
    <w:nsid w:val="09F52D02"/>
    <w:multiLevelType w:val="hybridMultilevel"/>
    <w:tmpl w:val="B9A6A32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0A20D"/>
    <w:multiLevelType w:val="hybridMultilevel"/>
    <w:tmpl w:val="81FC2654"/>
    <w:lvl w:ilvl="0" w:tplc="C27CA816">
      <w:start w:val="1"/>
      <w:numFmt w:val="bullet"/>
      <w:lvlText w:val=""/>
      <w:lvlJc w:val="left"/>
      <w:pPr>
        <w:ind w:left="720" w:hanging="360"/>
      </w:pPr>
      <w:rPr>
        <w:rFonts w:ascii="Symbol" w:hAnsi="Symbol" w:hint="default"/>
      </w:rPr>
    </w:lvl>
    <w:lvl w:ilvl="1" w:tplc="EA9AA71E">
      <w:start w:val="1"/>
      <w:numFmt w:val="bullet"/>
      <w:lvlText w:val="o"/>
      <w:lvlJc w:val="left"/>
      <w:pPr>
        <w:ind w:left="1440" w:hanging="360"/>
      </w:pPr>
      <w:rPr>
        <w:rFonts w:ascii="Courier New" w:hAnsi="Courier New" w:hint="default"/>
      </w:rPr>
    </w:lvl>
    <w:lvl w:ilvl="2" w:tplc="97285820">
      <w:start w:val="1"/>
      <w:numFmt w:val="bullet"/>
      <w:lvlText w:val=""/>
      <w:lvlJc w:val="left"/>
      <w:pPr>
        <w:ind w:left="2160" w:hanging="360"/>
      </w:pPr>
      <w:rPr>
        <w:rFonts w:ascii="Wingdings" w:hAnsi="Wingdings" w:hint="default"/>
      </w:rPr>
    </w:lvl>
    <w:lvl w:ilvl="3" w:tplc="1CA43DF0">
      <w:start w:val="1"/>
      <w:numFmt w:val="bullet"/>
      <w:lvlText w:val=""/>
      <w:lvlJc w:val="left"/>
      <w:pPr>
        <w:ind w:left="2880" w:hanging="360"/>
      </w:pPr>
      <w:rPr>
        <w:rFonts w:ascii="Symbol" w:hAnsi="Symbol" w:hint="default"/>
      </w:rPr>
    </w:lvl>
    <w:lvl w:ilvl="4" w:tplc="6A9089DE">
      <w:start w:val="1"/>
      <w:numFmt w:val="bullet"/>
      <w:lvlText w:val="o"/>
      <w:lvlJc w:val="left"/>
      <w:pPr>
        <w:ind w:left="3600" w:hanging="360"/>
      </w:pPr>
      <w:rPr>
        <w:rFonts w:ascii="Courier New" w:hAnsi="Courier New" w:hint="default"/>
      </w:rPr>
    </w:lvl>
    <w:lvl w:ilvl="5" w:tplc="7B04B634">
      <w:start w:val="1"/>
      <w:numFmt w:val="bullet"/>
      <w:lvlText w:val=""/>
      <w:lvlJc w:val="left"/>
      <w:pPr>
        <w:ind w:left="4320" w:hanging="360"/>
      </w:pPr>
      <w:rPr>
        <w:rFonts w:ascii="Wingdings" w:hAnsi="Wingdings" w:hint="default"/>
      </w:rPr>
    </w:lvl>
    <w:lvl w:ilvl="6" w:tplc="7BDAE74E">
      <w:start w:val="1"/>
      <w:numFmt w:val="bullet"/>
      <w:lvlText w:val=""/>
      <w:lvlJc w:val="left"/>
      <w:pPr>
        <w:ind w:left="5040" w:hanging="360"/>
      </w:pPr>
      <w:rPr>
        <w:rFonts w:ascii="Symbol" w:hAnsi="Symbol" w:hint="default"/>
      </w:rPr>
    </w:lvl>
    <w:lvl w:ilvl="7" w:tplc="429CA66A">
      <w:start w:val="1"/>
      <w:numFmt w:val="bullet"/>
      <w:lvlText w:val="o"/>
      <w:lvlJc w:val="left"/>
      <w:pPr>
        <w:ind w:left="5760" w:hanging="360"/>
      </w:pPr>
      <w:rPr>
        <w:rFonts w:ascii="Courier New" w:hAnsi="Courier New" w:hint="default"/>
      </w:rPr>
    </w:lvl>
    <w:lvl w:ilvl="8" w:tplc="BB9E1AE2">
      <w:start w:val="1"/>
      <w:numFmt w:val="bullet"/>
      <w:lvlText w:val=""/>
      <w:lvlJc w:val="left"/>
      <w:pPr>
        <w:ind w:left="6480" w:hanging="360"/>
      </w:pPr>
      <w:rPr>
        <w:rFonts w:ascii="Wingdings" w:hAnsi="Wingdings" w:hint="default"/>
      </w:rPr>
    </w:lvl>
  </w:abstractNum>
  <w:abstractNum w:abstractNumId="5" w15:restartNumberingAfterBreak="0">
    <w:nsid w:val="0B51C8F4"/>
    <w:multiLevelType w:val="hybridMultilevel"/>
    <w:tmpl w:val="C34849FE"/>
    <w:lvl w:ilvl="0" w:tplc="F77E34EE">
      <w:start w:val="1"/>
      <w:numFmt w:val="bullet"/>
      <w:lvlText w:val=""/>
      <w:lvlJc w:val="left"/>
      <w:pPr>
        <w:ind w:left="720" w:hanging="360"/>
      </w:pPr>
      <w:rPr>
        <w:rFonts w:ascii="Symbol" w:hAnsi="Symbol" w:hint="default"/>
      </w:rPr>
    </w:lvl>
    <w:lvl w:ilvl="1" w:tplc="E7F65C64">
      <w:start w:val="1"/>
      <w:numFmt w:val="bullet"/>
      <w:lvlText w:val="o"/>
      <w:lvlJc w:val="left"/>
      <w:pPr>
        <w:ind w:left="1440" w:hanging="360"/>
      </w:pPr>
      <w:rPr>
        <w:rFonts w:ascii="Courier New" w:hAnsi="Courier New" w:hint="default"/>
      </w:rPr>
    </w:lvl>
    <w:lvl w:ilvl="2" w:tplc="C5F49F5C">
      <w:start w:val="1"/>
      <w:numFmt w:val="bullet"/>
      <w:lvlText w:val=""/>
      <w:lvlJc w:val="left"/>
      <w:pPr>
        <w:ind w:left="2160" w:hanging="360"/>
      </w:pPr>
      <w:rPr>
        <w:rFonts w:ascii="Wingdings" w:hAnsi="Wingdings" w:hint="default"/>
      </w:rPr>
    </w:lvl>
    <w:lvl w:ilvl="3" w:tplc="1DEC6838">
      <w:start w:val="1"/>
      <w:numFmt w:val="bullet"/>
      <w:lvlText w:val=""/>
      <w:lvlJc w:val="left"/>
      <w:pPr>
        <w:ind w:left="2880" w:hanging="360"/>
      </w:pPr>
      <w:rPr>
        <w:rFonts w:ascii="Symbol" w:hAnsi="Symbol" w:hint="default"/>
      </w:rPr>
    </w:lvl>
    <w:lvl w:ilvl="4" w:tplc="C22A7E36">
      <w:start w:val="1"/>
      <w:numFmt w:val="bullet"/>
      <w:lvlText w:val="o"/>
      <w:lvlJc w:val="left"/>
      <w:pPr>
        <w:ind w:left="3600" w:hanging="360"/>
      </w:pPr>
      <w:rPr>
        <w:rFonts w:ascii="Courier New" w:hAnsi="Courier New" w:hint="default"/>
      </w:rPr>
    </w:lvl>
    <w:lvl w:ilvl="5" w:tplc="7580263E">
      <w:start w:val="1"/>
      <w:numFmt w:val="bullet"/>
      <w:lvlText w:val=""/>
      <w:lvlJc w:val="left"/>
      <w:pPr>
        <w:ind w:left="4320" w:hanging="360"/>
      </w:pPr>
      <w:rPr>
        <w:rFonts w:ascii="Wingdings" w:hAnsi="Wingdings" w:hint="default"/>
      </w:rPr>
    </w:lvl>
    <w:lvl w:ilvl="6" w:tplc="8FEE2A84">
      <w:start w:val="1"/>
      <w:numFmt w:val="bullet"/>
      <w:lvlText w:val=""/>
      <w:lvlJc w:val="left"/>
      <w:pPr>
        <w:ind w:left="5040" w:hanging="360"/>
      </w:pPr>
      <w:rPr>
        <w:rFonts w:ascii="Symbol" w:hAnsi="Symbol" w:hint="default"/>
      </w:rPr>
    </w:lvl>
    <w:lvl w:ilvl="7" w:tplc="9184FDB4">
      <w:start w:val="1"/>
      <w:numFmt w:val="bullet"/>
      <w:lvlText w:val="o"/>
      <w:lvlJc w:val="left"/>
      <w:pPr>
        <w:ind w:left="5760" w:hanging="360"/>
      </w:pPr>
      <w:rPr>
        <w:rFonts w:ascii="Courier New" w:hAnsi="Courier New" w:hint="default"/>
      </w:rPr>
    </w:lvl>
    <w:lvl w:ilvl="8" w:tplc="8F6EF25E">
      <w:start w:val="1"/>
      <w:numFmt w:val="bullet"/>
      <w:lvlText w:val=""/>
      <w:lvlJc w:val="left"/>
      <w:pPr>
        <w:ind w:left="6480" w:hanging="360"/>
      </w:pPr>
      <w:rPr>
        <w:rFonts w:ascii="Wingdings" w:hAnsi="Wingdings" w:hint="default"/>
      </w:rPr>
    </w:lvl>
  </w:abstractNum>
  <w:abstractNum w:abstractNumId="6" w15:restartNumberingAfterBreak="0">
    <w:nsid w:val="0CD7489D"/>
    <w:multiLevelType w:val="hybridMultilevel"/>
    <w:tmpl w:val="0C24F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7712A"/>
    <w:multiLevelType w:val="hybridMultilevel"/>
    <w:tmpl w:val="CB48359E"/>
    <w:lvl w:ilvl="0" w:tplc="4EBA8F6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9F5AB"/>
    <w:multiLevelType w:val="hybridMultilevel"/>
    <w:tmpl w:val="272C0F70"/>
    <w:lvl w:ilvl="0" w:tplc="94B44406">
      <w:start w:val="1"/>
      <w:numFmt w:val="bullet"/>
      <w:lvlText w:val=""/>
      <w:lvlJc w:val="left"/>
      <w:pPr>
        <w:ind w:left="720" w:hanging="360"/>
      </w:pPr>
      <w:rPr>
        <w:rFonts w:ascii="Symbol" w:hAnsi="Symbol" w:hint="default"/>
      </w:rPr>
    </w:lvl>
    <w:lvl w:ilvl="1" w:tplc="F7D660E4">
      <w:start w:val="1"/>
      <w:numFmt w:val="bullet"/>
      <w:lvlText w:val="o"/>
      <w:lvlJc w:val="left"/>
      <w:pPr>
        <w:ind w:left="1440" w:hanging="360"/>
      </w:pPr>
      <w:rPr>
        <w:rFonts w:ascii="Courier New" w:hAnsi="Courier New" w:hint="default"/>
      </w:rPr>
    </w:lvl>
    <w:lvl w:ilvl="2" w:tplc="73668EBC">
      <w:start w:val="1"/>
      <w:numFmt w:val="bullet"/>
      <w:lvlText w:val=""/>
      <w:lvlJc w:val="left"/>
      <w:pPr>
        <w:ind w:left="2160" w:hanging="360"/>
      </w:pPr>
      <w:rPr>
        <w:rFonts w:ascii="Wingdings" w:hAnsi="Wingdings" w:hint="default"/>
      </w:rPr>
    </w:lvl>
    <w:lvl w:ilvl="3" w:tplc="6F5697BE">
      <w:start w:val="1"/>
      <w:numFmt w:val="bullet"/>
      <w:lvlText w:val=""/>
      <w:lvlJc w:val="left"/>
      <w:pPr>
        <w:ind w:left="2880" w:hanging="360"/>
      </w:pPr>
      <w:rPr>
        <w:rFonts w:ascii="Symbol" w:hAnsi="Symbol" w:hint="default"/>
      </w:rPr>
    </w:lvl>
    <w:lvl w:ilvl="4" w:tplc="F072DDDE">
      <w:start w:val="1"/>
      <w:numFmt w:val="bullet"/>
      <w:lvlText w:val="o"/>
      <w:lvlJc w:val="left"/>
      <w:pPr>
        <w:ind w:left="3600" w:hanging="360"/>
      </w:pPr>
      <w:rPr>
        <w:rFonts w:ascii="Courier New" w:hAnsi="Courier New" w:hint="default"/>
      </w:rPr>
    </w:lvl>
    <w:lvl w:ilvl="5" w:tplc="1382DC8A">
      <w:start w:val="1"/>
      <w:numFmt w:val="bullet"/>
      <w:lvlText w:val=""/>
      <w:lvlJc w:val="left"/>
      <w:pPr>
        <w:ind w:left="4320" w:hanging="360"/>
      </w:pPr>
      <w:rPr>
        <w:rFonts w:ascii="Wingdings" w:hAnsi="Wingdings" w:hint="default"/>
      </w:rPr>
    </w:lvl>
    <w:lvl w:ilvl="6" w:tplc="14B492C0">
      <w:start w:val="1"/>
      <w:numFmt w:val="bullet"/>
      <w:lvlText w:val=""/>
      <w:lvlJc w:val="left"/>
      <w:pPr>
        <w:ind w:left="5040" w:hanging="360"/>
      </w:pPr>
      <w:rPr>
        <w:rFonts w:ascii="Symbol" w:hAnsi="Symbol" w:hint="default"/>
      </w:rPr>
    </w:lvl>
    <w:lvl w:ilvl="7" w:tplc="4BD6C69C">
      <w:start w:val="1"/>
      <w:numFmt w:val="bullet"/>
      <w:lvlText w:val="o"/>
      <w:lvlJc w:val="left"/>
      <w:pPr>
        <w:ind w:left="5760" w:hanging="360"/>
      </w:pPr>
      <w:rPr>
        <w:rFonts w:ascii="Courier New" w:hAnsi="Courier New" w:hint="default"/>
      </w:rPr>
    </w:lvl>
    <w:lvl w:ilvl="8" w:tplc="C5025494">
      <w:start w:val="1"/>
      <w:numFmt w:val="bullet"/>
      <w:lvlText w:val=""/>
      <w:lvlJc w:val="left"/>
      <w:pPr>
        <w:ind w:left="6480" w:hanging="360"/>
      </w:pPr>
      <w:rPr>
        <w:rFonts w:ascii="Wingdings" w:hAnsi="Wingdings" w:hint="default"/>
      </w:rPr>
    </w:lvl>
  </w:abstractNum>
  <w:abstractNum w:abstractNumId="9" w15:restartNumberingAfterBreak="0">
    <w:nsid w:val="112D0798"/>
    <w:multiLevelType w:val="hybridMultilevel"/>
    <w:tmpl w:val="5C4C69D2"/>
    <w:lvl w:ilvl="0" w:tplc="3D6CCD84">
      <w:start w:val="1"/>
      <w:numFmt w:val="bullet"/>
      <w:lvlText w:val=""/>
      <w:lvlJc w:val="left"/>
      <w:pPr>
        <w:ind w:left="720" w:hanging="360"/>
      </w:pPr>
      <w:rPr>
        <w:rFonts w:ascii="Symbol" w:hAnsi="Symbol" w:hint="default"/>
      </w:rPr>
    </w:lvl>
    <w:lvl w:ilvl="1" w:tplc="CC10F74E">
      <w:start w:val="1"/>
      <w:numFmt w:val="bullet"/>
      <w:lvlText w:val=""/>
      <w:lvlJc w:val="left"/>
      <w:pPr>
        <w:ind w:left="1440" w:hanging="360"/>
      </w:pPr>
      <w:rPr>
        <w:rFonts w:ascii="Symbol" w:hAnsi="Symbol" w:hint="default"/>
      </w:rPr>
    </w:lvl>
    <w:lvl w:ilvl="2" w:tplc="15081FFC">
      <w:start w:val="1"/>
      <w:numFmt w:val="bullet"/>
      <w:lvlText w:val=""/>
      <w:lvlJc w:val="left"/>
      <w:pPr>
        <w:ind w:left="2160" w:hanging="360"/>
      </w:pPr>
      <w:rPr>
        <w:rFonts w:ascii="Wingdings" w:hAnsi="Wingdings" w:hint="default"/>
      </w:rPr>
    </w:lvl>
    <w:lvl w:ilvl="3" w:tplc="82FA1192">
      <w:start w:val="1"/>
      <w:numFmt w:val="bullet"/>
      <w:lvlText w:val=""/>
      <w:lvlJc w:val="left"/>
      <w:pPr>
        <w:ind w:left="2880" w:hanging="360"/>
      </w:pPr>
      <w:rPr>
        <w:rFonts w:ascii="Symbol" w:hAnsi="Symbol" w:hint="default"/>
      </w:rPr>
    </w:lvl>
    <w:lvl w:ilvl="4" w:tplc="73980486">
      <w:start w:val="1"/>
      <w:numFmt w:val="bullet"/>
      <w:lvlText w:val="o"/>
      <w:lvlJc w:val="left"/>
      <w:pPr>
        <w:ind w:left="3600" w:hanging="360"/>
      </w:pPr>
      <w:rPr>
        <w:rFonts w:ascii="Courier New" w:hAnsi="Courier New" w:hint="default"/>
      </w:rPr>
    </w:lvl>
    <w:lvl w:ilvl="5" w:tplc="ECA64D44">
      <w:start w:val="1"/>
      <w:numFmt w:val="bullet"/>
      <w:lvlText w:val=""/>
      <w:lvlJc w:val="left"/>
      <w:pPr>
        <w:ind w:left="4320" w:hanging="360"/>
      </w:pPr>
      <w:rPr>
        <w:rFonts w:ascii="Wingdings" w:hAnsi="Wingdings" w:hint="default"/>
      </w:rPr>
    </w:lvl>
    <w:lvl w:ilvl="6" w:tplc="7EEA59DC">
      <w:start w:val="1"/>
      <w:numFmt w:val="bullet"/>
      <w:lvlText w:val=""/>
      <w:lvlJc w:val="left"/>
      <w:pPr>
        <w:ind w:left="5040" w:hanging="360"/>
      </w:pPr>
      <w:rPr>
        <w:rFonts w:ascii="Symbol" w:hAnsi="Symbol" w:hint="default"/>
      </w:rPr>
    </w:lvl>
    <w:lvl w:ilvl="7" w:tplc="E0D603DC">
      <w:start w:val="1"/>
      <w:numFmt w:val="bullet"/>
      <w:lvlText w:val="o"/>
      <w:lvlJc w:val="left"/>
      <w:pPr>
        <w:ind w:left="5760" w:hanging="360"/>
      </w:pPr>
      <w:rPr>
        <w:rFonts w:ascii="Courier New" w:hAnsi="Courier New" w:hint="default"/>
      </w:rPr>
    </w:lvl>
    <w:lvl w:ilvl="8" w:tplc="81B6AD96">
      <w:start w:val="1"/>
      <w:numFmt w:val="bullet"/>
      <w:lvlText w:val=""/>
      <w:lvlJc w:val="left"/>
      <w:pPr>
        <w:ind w:left="6480" w:hanging="360"/>
      </w:pPr>
      <w:rPr>
        <w:rFonts w:ascii="Wingdings" w:hAnsi="Wingdings" w:hint="default"/>
      </w:rPr>
    </w:lvl>
  </w:abstractNum>
  <w:abstractNum w:abstractNumId="10" w15:restartNumberingAfterBreak="0">
    <w:nsid w:val="1C715C47"/>
    <w:multiLevelType w:val="hybridMultilevel"/>
    <w:tmpl w:val="B9A6A3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9319D"/>
    <w:multiLevelType w:val="hybridMultilevel"/>
    <w:tmpl w:val="33303E7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C5F41"/>
    <w:multiLevelType w:val="hybridMultilevel"/>
    <w:tmpl w:val="5146552E"/>
    <w:lvl w:ilvl="0" w:tplc="7EE6D7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E1CBE"/>
    <w:multiLevelType w:val="hybridMultilevel"/>
    <w:tmpl w:val="E8627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3166E"/>
    <w:multiLevelType w:val="hybridMultilevel"/>
    <w:tmpl w:val="631223A2"/>
    <w:lvl w:ilvl="0" w:tplc="6CC2D11C">
      <w:start w:val="1"/>
      <w:numFmt w:val="decimal"/>
      <w:lvlText w:val="%1."/>
      <w:lvlJc w:val="left"/>
      <w:pPr>
        <w:ind w:left="479" w:hanging="360"/>
      </w:pPr>
      <w:rPr>
        <w:rFonts w:ascii="Times New Roman" w:eastAsia="Times New Roman" w:hAnsi="Times New Roman" w:cs="Times New Roman" w:hint="default"/>
        <w:b/>
        <w:bCs/>
        <w:i w:val="0"/>
        <w:iCs w:val="0"/>
        <w:w w:val="100"/>
        <w:sz w:val="22"/>
        <w:szCs w:val="22"/>
        <w:lang w:val="en-US" w:eastAsia="en-US" w:bidi="ar-SA"/>
      </w:rPr>
    </w:lvl>
    <w:lvl w:ilvl="1" w:tplc="DFAEB7A6">
      <w:numFmt w:val="bullet"/>
      <w:lvlText w:val="•"/>
      <w:lvlJc w:val="left"/>
      <w:pPr>
        <w:ind w:left="1388" w:hanging="360"/>
      </w:pPr>
      <w:rPr>
        <w:rFonts w:hint="default"/>
        <w:lang w:val="en-US" w:eastAsia="en-US" w:bidi="ar-SA"/>
      </w:rPr>
    </w:lvl>
    <w:lvl w:ilvl="2" w:tplc="D1DC781E">
      <w:numFmt w:val="bullet"/>
      <w:lvlText w:val="•"/>
      <w:lvlJc w:val="left"/>
      <w:pPr>
        <w:ind w:left="2296" w:hanging="360"/>
      </w:pPr>
      <w:rPr>
        <w:rFonts w:hint="default"/>
        <w:lang w:val="en-US" w:eastAsia="en-US" w:bidi="ar-SA"/>
      </w:rPr>
    </w:lvl>
    <w:lvl w:ilvl="3" w:tplc="9E1AF106">
      <w:numFmt w:val="bullet"/>
      <w:lvlText w:val="•"/>
      <w:lvlJc w:val="left"/>
      <w:pPr>
        <w:ind w:left="3204" w:hanging="360"/>
      </w:pPr>
      <w:rPr>
        <w:rFonts w:hint="default"/>
        <w:lang w:val="en-US" w:eastAsia="en-US" w:bidi="ar-SA"/>
      </w:rPr>
    </w:lvl>
    <w:lvl w:ilvl="4" w:tplc="0CD6CBD2">
      <w:numFmt w:val="bullet"/>
      <w:lvlText w:val="•"/>
      <w:lvlJc w:val="left"/>
      <w:pPr>
        <w:ind w:left="4112" w:hanging="360"/>
      </w:pPr>
      <w:rPr>
        <w:rFonts w:hint="default"/>
        <w:lang w:val="en-US" w:eastAsia="en-US" w:bidi="ar-SA"/>
      </w:rPr>
    </w:lvl>
    <w:lvl w:ilvl="5" w:tplc="AF04C008">
      <w:numFmt w:val="bullet"/>
      <w:lvlText w:val="•"/>
      <w:lvlJc w:val="left"/>
      <w:pPr>
        <w:ind w:left="5020" w:hanging="360"/>
      </w:pPr>
      <w:rPr>
        <w:rFonts w:hint="default"/>
        <w:lang w:val="en-US" w:eastAsia="en-US" w:bidi="ar-SA"/>
      </w:rPr>
    </w:lvl>
    <w:lvl w:ilvl="6" w:tplc="646A9264">
      <w:numFmt w:val="bullet"/>
      <w:lvlText w:val="•"/>
      <w:lvlJc w:val="left"/>
      <w:pPr>
        <w:ind w:left="5928" w:hanging="360"/>
      </w:pPr>
      <w:rPr>
        <w:rFonts w:hint="default"/>
        <w:lang w:val="en-US" w:eastAsia="en-US" w:bidi="ar-SA"/>
      </w:rPr>
    </w:lvl>
    <w:lvl w:ilvl="7" w:tplc="6FCA1E96">
      <w:numFmt w:val="bullet"/>
      <w:lvlText w:val="•"/>
      <w:lvlJc w:val="left"/>
      <w:pPr>
        <w:ind w:left="6836" w:hanging="360"/>
      </w:pPr>
      <w:rPr>
        <w:rFonts w:hint="default"/>
        <w:lang w:val="en-US" w:eastAsia="en-US" w:bidi="ar-SA"/>
      </w:rPr>
    </w:lvl>
    <w:lvl w:ilvl="8" w:tplc="A936F12A">
      <w:numFmt w:val="bullet"/>
      <w:lvlText w:val="•"/>
      <w:lvlJc w:val="left"/>
      <w:pPr>
        <w:ind w:left="7744" w:hanging="360"/>
      </w:pPr>
      <w:rPr>
        <w:rFonts w:hint="default"/>
        <w:lang w:val="en-US" w:eastAsia="en-US" w:bidi="ar-SA"/>
      </w:rPr>
    </w:lvl>
  </w:abstractNum>
  <w:abstractNum w:abstractNumId="15" w15:restartNumberingAfterBreak="0">
    <w:nsid w:val="2D706045"/>
    <w:multiLevelType w:val="multilevel"/>
    <w:tmpl w:val="005E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15DC7"/>
    <w:multiLevelType w:val="hybridMultilevel"/>
    <w:tmpl w:val="AD147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6D398B"/>
    <w:multiLevelType w:val="hybridMultilevel"/>
    <w:tmpl w:val="63E49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54C51"/>
    <w:multiLevelType w:val="hybridMultilevel"/>
    <w:tmpl w:val="0DFE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75560"/>
    <w:multiLevelType w:val="hybridMultilevel"/>
    <w:tmpl w:val="6BBC9DE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BA02F53"/>
    <w:multiLevelType w:val="hybridMultilevel"/>
    <w:tmpl w:val="E3AE4132"/>
    <w:lvl w:ilvl="0" w:tplc="3856BBA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24E2B"/>
    <w:multiLevelType w:val="hybridMultilevel"/>
    <w:tmpl w:val="2E02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955AA"/>
    <w:multiLevelType w:val="hybridMultilevel"/>
    <w:tmpl w:val="AF20D29E"/>
    <w:lvl w:ilvl="0" w:tplc="6D26E8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F0C5D"/>
    <w:multiLevelType w:val="hybridMultilevel"/>
    <w:tmpl w:val="3538F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D449B9"/>
    <w:multiLevelType w:val="hybridMultilevel"/>
    <w:tmpl w:val="379E0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F20F8"/>
    <w:multiLevelType w:val="hybridMultilevel"/>
    <w:tmpl w:val="3FEA89E0"/>
    <w:lvl w:ilvl="0" w:tplc="97FC171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CE5E9"/>
    <w:multiLevelType w:val="hybridMultilevel"/>
    <w:tmpl w:val="76C27EC6"/>
    <w:lvl w:ilvl="0" w:tplc="1298AA30">
      <w:start w:val="1"/>
      <w:numFmt w:val="bullet"/>
      <w:lvlText w:val=""/>
      <w:lvlJc w:val="left"/>
      <w:pPr>
        <w:ind w:left="720" w:hanging="360"/>
      </w:pPr>
      <w:rPr>
        <w:rFonts w:ascii="Symbol" w:hAnsi="Symbol" w:hint="default"/>
      </w:rPr>
    </w:lvl>
    <w:lvl w:ilvl="1" w:tplc="6CD808B4">
      <w:start w:val="1"/>
      <w:numFmt w:val="bullet"/>
      <w:lvlText w:val="o"/>
      <w:lvlJc w:val="left"/>
      <w:pPr>
        <w:ind w:left="1440" w:hanging="360"/>
      </w:pPr>
      <w:rPr>
        <w:rFonts w:ascii="Courier New" w:hAnsi="Courier New" w:hint="default"/>
      </w:rPr>
    </w:lvl>
    <w:lvl w:ilvl="2" w:tplc="2CA047EE">
      <w:start w:val="1"/>
      <w:numFmt w:val="bullet"/>
      <w:lvlText w:val=""/>
      <w:lvlJc w:val="left"/>
      <w:pPr>
        <w:ind w:left="2160" w:hanging="360"/>
      </w:pPr>
      <w:rPr>
        <w:rFonts w:ascii="Wingdings" w:hAnsi="Wingdings" w:hint="default"/>
      </w:rPr>
    </w:lvl>
    <w:lvl w:ilvl="3" w:tplc="C25E10B2">
      <w:start w:val="1"/>
      <w:numFmt w:val="bullet"/>
      <w:lvlText w:val=""/>
      <w:lvlJc w:val="left"/>
      <w:pPr>
        <w:ind w:left="2880" w:hanging="360"/>
      </w:pPr>
      <w:rPr>
        <w:rFonts w:ascii="Symbol" w:hAnsi="Symbol" w:hint="default"/>
      </w:rPr>
    </w:lvl>
    <w:lvl w:ilvl="4" w:tplc="E34ED164">
      <w:start w:val="1"/>
      <w:numFmt w:val="bullet"/>
      <w:lvlText w:val="o"/>
      <w:lvlJc w:val="left"/>
      <w:pPr>
        <w:ind w:left="3600" w:hanging="360"/>
      </w:pPr>
      <w:rPr>
        <w:rFonts w:ascii="Courier New" w:hAnsi="Courier New" w:hint="default"/>
      </w:rPr>
    </w:lvl>
    <w:lvl w:ilvl="5" w:tplc="6DB67F0E">
      <w:start w:val="1"/>
      <w:numFmt w:val="bullet"/>
      <w:lvlText w:val=""/>
      <w:lvlJc w:val="left"/>
      <w:pPr>
        <w:ind w:left="4320" w:hanging="360"/>
      </w:pPr>
      <w:rPr>
        <w:rFonts w:ascii="Wingdings" w:hAnsi="Wingdings" w:hint="default"/>
      </w:rPr>
    </w:lvl>
    <w:lvl w:ilvl="6" w:tplc="BF944862">
      <w:start w:val="1"/>
      <w:numFmt w:val="bullet"/>
      <w:lvlText w:val=""/>
      <w:lvlJc w:val="left"/>
      <w:pPr>
        <w:ind w:left="5040" w:hanging="360"/>
      </w:pPr>
      <w:rPr>
        <w:rFonts w:ascii="Symbol" w:hAnsi="Symbol" w:hint="default"/>
      </w:rPr>
    </w:lvl>
    <w:lvl w:ilvl="7" w:tplc="59A0D05E">
      <w:start w:val="1"/>
      <w:numFmt w:val="bullet"/>
      <w:lvlText w:val="o"/>
      <w:lvlJc w:val="left"/>
      <w:pPr>
        <w:ind w:left="5760" w:hanging="360"/>
      </w:pPr>
      <w:rPr>
        <w:rFonts w:ascii="Courier New" w:hAnsi="Courier New" w:hint="default"/>
      </w:rPr>
    </w:lvl>
    <w:lvl w:ilvl="8" w:tplc="4B7C4C52">
      <w:start w:val="1"/>
      <w:numFmt w:val="bullet"/>
      <w:lvlText w:val=""/>
      <w:lvlJc w:val="left"/>
      <w:pPr>
        <w:ind w:left="6480" w:hanging="360"/>
      </w:pPr>
      <w:rPr>
        <w:rFonts w:ascii="Wingdings" w:hAnsi="Wingdings" w:hint="default"/>
      </w:rPr>
    </w:lvl>
  </w:abstractNum>
  <w:abstractNum w:abstractNumId="27" w15:restartNumberingAfterBreak="0">
    <w:nsid w:val="563F0467"/>
    <w:multiLevelType w:val="hybridMultilevel"/>
    <w:tmpl w:val="2D5A6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46ADBD"/>
    <w:multiLevelType w:val="hybridMultilevel"/>
    <w:tmpl w:val="E3B2AA08"/>
    <w:lvl w:ilvl="0" w:tplc="A90A9978">
      <w:start w:val="1"/>
      <w:numFmt w:val="bullet"/>
      <w:lvlText w:val=""/>
      <w:lvlJc w:val="left"/>
      <w:pPr>
        <w:ind w:left="720" w:hanging="360"/>
      </w:pPr>
      <w:rPr>
        <w:rFonts w:ascii="Symbol" w:hAnsi="Symbol" w:hint="default"/>
      </w:rPr>
    </w:lvl>
    <w:lvl w:ilvl="1" w:tplc="2702BF1A">
      <w:start w:val="1"/>
      <w:numFmt w:val="bullet"/>
      <w:lvlText w:val=""/>
      <w:lvlJc w:val="left"/>
      <w:pPr>
        <w:ind w:left="1440" w:hanging="360"/>
      </w:pPr>
      <w:rPr>
        <w:rFonts w:ascii="Symbol" w:hAnsi="Symbol" w:hint="default"/>
      </w:rPr>
    </w:lvl>
    <w:lvl w:ilvl="2" w:tplc="D71255C8">
      <w:start w:val="1"/>
      <w:numFmt w:val="bullet"/>
      <w:lvlText w:val=""/>
      <w:lvlJc w:val="left"/>
      <w:pPr>
        <w:ind w:left="2160" w:hanging="360"/>
      </w:pPr>
      <w:rPr>
        <w:rFonts w:ascii="Wingdings" w:hAnsi="Wingdings" w:hint="default"/>
      </w:rPr>
    </w:lvl>
    <w:lvl w:ilvl="3" w:tplc="70944930">
      <w:start w:val="1"/>
      <w:numFmt w:val="bullet"/>
      <w:lvlText w:val=""/>
      <w:lvlJc w:val="left"/>
      <w:pPr>
        <w:ind w:left="2880" w:hanging="360"/>
      </w:pPr>
      <w:rPr>
        <w:rFonts w:ascii="Symbol" w:hAnsi="Symbol" w:hint="default"/>
      </w:rPr>
    </w:lvl>
    <w:lvl w:ilvl="4" w:tplc="1EAACAF4">
      <w:start w:val="1"/>
      <w:numFmt w:val="bullet"/>
      <w:lvlText w:val="o"/>
      <w:lvlJc w:val="left"/>
      <w:pPr>
        <w:ind w:left="3600" w:hanging="360"/>
      </w:pPr>
      <w:rPr>
        <w:rFonts w:ascii="Courier New" w:hAnsi="Courier New" w:hint="default"/>
      </w:rPr>
    </w:lvl>
    <w:lvl w:ilvl="5" w:tplc="A9D0FDE8">
      <w:start w:val="1"/>
      <w:numFmt w:val="bullet"/>
      <w:lvlText w:val=""/>
      <w:lvlJc w:val="left"/>
      <w:pPr>
        <w:ind w:left="4320" w:hanging="360"/>
      </w:pPr>
      <w:rPr>
        <w:rFonts w:ascii="Wingdings" w:hAnsi="Wingdings" w:hint="default"/>
      </w:rPr>
    </w:lvl>
    <w:lvl w:ilvl="6" w:tplc="3F8E92AA">
      <w:start w:val="1"/>
      <w:numFmt w:val="bullet"/>
      <w:lvlText w:val=""/>
      <w:lvlJc w:val="left"/>
      <w:pPr>
        <w:ind w:left="5040" w:hanging="360"/>
      </w:pPr>
      <w:rPr>
        <w:rFonts w:ascii="Symbol" w:hAnsi="Symbol" w:hint="default"/>
      </w:rPr>
    </w:lvl>
    <w:lvl w:ilvl="7" w:tplc="0272086E">
      <w:start w:val="1"/>
      <w:numFmt w:val="bullet"/>
      <w:lvlText w:val="o"/>
      <w:lvlJc w:val="left"/>
      <w:pPr>
        <w:ind w:left="5760" w:hanging="360"/>
      </w:pPr>
      <w:rPr>
        <w:rFonts w:ascii="Courier New" w:hAnsi="Courier New" w:hint="default"/>
      </w:rPr>
    </w:lvl>
    <w:lvl w:ilvl="8" w:tplc="A962BB9E">
      <w:start w:val="1"/>
      <w:numFmt w:val="bullet"/>
      <w:lvlText w:val=""/>
      <w:lvlJc w:val="left"/>
      <w:pPr>
        <w:ind w:left="6480" w:hanging="360"/>
      </w:pPr>
      <w:rPr>
        <w:rFonts w:ascii="Wingdings" w:hAnsi="Wingdings" w:hint="default"/>
      </w:rPr>
    </w:lvl>
  </w:abstractNum>
  <w:abstractNum w:abstractNumId="29" w15:restartNumberingAfterBreak="0">
    <w:nsid w:val="5AC041FE"/>
    <w:multiLevelType w:val="hybridMultilevel"/>
    <w:tmpl w:val="CE8C8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6E2576"/>
    <w:multiLevelType w:val="hybridMultilevel"/>
    <w:tmpl w:val="C0F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C49B2"/>
    <w:multiLevelType w:val="hybridMultilevel"/>
    <w:tmpl w:val="E67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76E2F"/>
    <w:multiLevelType w:val="hybridMultilevel"/>
    <w:tmpl w:val="AA4E0E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64683515"/>
    <w:multiLevelType w:val="hybridMultilevel"/>
    <w:tmpl w:val="4BBCED62"/>
    <w:lvl w:ilvl="0" w:tplc="0409000F">
      <w:start w:val="1"/>
      <w:numFmt w:val="decimal"/>
      <w:lvlText w:val="%1."/>
      <w:lvlJc w:val="left"/>
      <w:pPr>
        <w:ind w:left="9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9761C"/>
    <w:multiLevelType w:val="hybridMultilevel"/>
    <w:tmpl w:val="CF4C18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5B21B86"/>
    <w:multiLevelType w:val="hybridMultilevel"/>
    <w:tmpl w:val="56C4353C"/>
    <w:lvl w:ilvl="0" w:tplc="A7F0540E">
      <w:start w:val="1"/>
      <w:numFmt w:val="upperLetter"/>
      <w:lvlText w:val="%1."/>
      <w:lvlJc w:val="left"/>
      <w:pPr>
        <w:ind w:left="720" w:hanging="360"/>
      </w:pPr>
    </w:lvl>
    <w:lvl w:ilvl="1" w:tplc="21EA8728">
      <w:start w:val="1"/>
      <w:numFmt w:val="lowerLetter"/>
      <w:lvlText w:val="%2."/>
      <w:lvlJc w:val="left"/>
      <w:pPr>
        <w:ind w:left="1440" w:hanging="360"/>
      </w:pPr>
    </w:lvl>
    <w:lvl w:ilvl="2" w:tplc="95EAC2A2">
      <w:start w:val="1"/>
      <w:numFmt w:val="lowerRoman"/>
      <w:lvlText w:val="%3."/>
      <w:lvlJc w:val="right"/>
      <w:pPr>
        <w:ind w:left="2160" w:hanging="180"/>
      </w:pPr>
    </w:lvl>
    <w:lvl w:ilvl="3" w:tplc="5B62411A">
      <w:start w:val="1"/>
      <w:numFmt w:val="decimal"/>
      <w:lvlText w:val="%4."/>
      <w:lvlJc w:val="left"/>
      <w:pPr>
        <w:ind w:left="2880" w:hanging="360"/>
      </w:pPr>
    </w:lvl>
    <w:lvl w:ilvl="4" w:tplc="E6865140">
      <w:start w:val="1"/>
      <w:numFmt w:val="lowerLetter"/>
      <w:lvlText w:val="%5."/>
      <w:lvlJc w:val="left"/>
      <w:pPr>
        <w:ind w:left="3600" w:hanging="360"/>
      </w:pPr>
    </w:lvl>
    <w:lvl w:ilvl="5" w:tplc="64300DF2">
      <w:start w:val="1"/>
      <w:numFmt w:val="lowerRoman"/>
      <w:lvlText w:val="%6."/>
      <w:lvlJc w:val="right"/>
      <w:pPr>
        <w:ind w:left="4320" w:hanging="180"/>
      </w:pPr>
    </w:lvl>
    <w:lvl w:ilvl="6" w:tplc="70B41CFC">
      <w:start w:val="1"/>
      <w:numFmt w:val="decimal"/>
      <w:lvlText w:val="%7."/>
      <w:lvlJc w:val="left"/>
      <w:pPr>
        <w:ind w:left="5040" w:hanging="360"/>
      </w:pPr>
    </w:lvl>
    <w:lvl w:ilvl="7" w:tplc="3A66DAF2">
      <w:start w:val="1"/>
      <w:numFmt w:val="lowerLetter"/>
      <w:lvlText w:val="%8."/>
      <w:lvlJc w:val="left"/>
      <w:pPr>
        <w:ind w:left="5760" w:hanging="360"/>
      </w:pPr>
    </w:lvl>
    <w:lvl w:ilvl="8" w:tplc="F59AD5A4">
      <w:start w:val="1"/>
      <w:numFmt w:val="lowerRoman"/>
      <w:lvlText w:val="%9."/>
      <w:lvlJc w:val="right"/>
      <w:pPr>
        <w:ind w:left="6480" w:hanging="180"/>
      </w:pPr>
    </w:lvl>
  </w:abstractNum>
  <w:abstractNum w:abstractNumId="36" w15:restartNumberingAfterBreak="0">
    <w:nsid w:val="66D75CE1"/>
    <w:multiLevelType w:val="hybridMultilevel"/>
    <w:tmpl w:val="30C6A54A"/>
    <w:lvl w:ilvl="0" w:tplc="7EE497BE">
      <w:start w:val="1"/>
      <w:numFmt w:val="bullet"/>
      <w:lvlText w:val=""/>
      <w:lvlJc w:val="left"/>
      <w:pPr>
        <w:ind w:left="720" w:hanging="360"/>
      </w:pPr>
      <w:rPr>
        <w:rFonts w:ascii="Symbol" w:hAnsi="Symbol" w:hint="default"/>
      </w:rPr>
    </w:lvl>
    <w:lvl w:ilvl="1" w:tplc="F40E81AE">
      <w:start w:val="1"/>
      <w:numFmt w:val="bullet"/>
      <w:lvlText w:val="o"/>
      <w:lvlJc w:val="left"/>
      <w:pPr>
        <w:ind w:left="1440" w:hanging="360"/>
      </w:pPr>
      <w:rPr>
        <w:rFonts w:ascii="Courier New" w:hAnsi="Courier New" w:hint="default"/>
      </w:rPr>
    </w:lvl>
    <w:lvl w:ilvl="2" w:tplc="871EFA0E">
      <w:start w:val="1"/>
      <w:numFmt w:val="bullet"/>
      <w:lvlText w:val=""/>
      <w:lvlJc w:val="left"/>
      <w:pPr>
        <w:ind w:left="2160" w:hanging="360"/>
      </w:pPr>
      <w:rPr>
        <w:rFonts w:ascii="Wingdings" w:hAnsi="Wingdings" w:hint="default"/>
      </w:rPr>
    </w:lvl>
    <w:lvl w:ilvl="3" w:tplc="A7588BB6">
      <w:start w:val="1"/>
      <w:numFmt w:val="bullet"/>
      <w:lvlText w:val=""/>
      <w:lvlJc w:val="left"/>
      <w:pPr>
        <w:ind w:left="2880" w:hanging="360"/>
      </w:pPr>
      <w:rPr>
        <w:rFonts w:ascii="Symbol" w:hAnsi="Symbol" w:hint="default"/>
      </w:rPr>
    </w:lvl>
    <w:lvl w:ilvl="4" w:tplc="4CBE797E">
      <w:start w:val="1"/>
      <w:numFmt w:val="bullet"/>
      <w:lvlText w:val="o"/>
      <w:lvlJc w:val="left"/>
      <w:pPr>
        <w:ind w:left="3600" w:hanging="360"/>
      </w:pPr>
      <w:rPr>
        <w:rFonts w:ascii="Courier New" w:hAnsi="Courier New" w:hint="default"/>
      </w:rPr>
    </w:lvl>
    <w:lvl w:ilvl="5" w:tplc="54800C9C">
      <w:start w:val="1"/>
      <w:numFmt w:val="bullet"/>
      <w:lvlText w:val=""/>
      <w:lvlJc w:val="left"/>
      <w:pPr>
        <w:ind w:left="4320" w:hanging="360"/>
      </w:pPr>
      <w:rPr>
        <w:rFonts w:ascii="Wingdings" w:hAnsi="Wingdings" w:hint="default"/>
      </w:rPr>
    </w:lvl>
    <w:lvl w:ilvl="6" w:tplc="2C865638">
      <w:start w:val="1"/>
      <w:numFmt w:val="bullet"/>
      <w:lvlText w:val=""/>
      <w:lvlJc w:val="left"/>
      <w:pPr>
        <w:ind w:left="5040" w:hanging="360"/>
      </w:pPr>
      <w:rPr>
        <w:rFonts w:ascii="Symbol" w:hAnsi="Symbol" w:hint="default"/>
      </w:rPr>
    </w:lvl>
    <w:lvl w:ilvl="7" w:tplc="3EB874F2">
      <w:start w:val="1"/>
      <w:numFmt w:val="bullet"/>
      <w:lvlText w:val="o"/>
      <w:lvlJc w:val="left"/>
      <w:pPr>
        <w:ind w:left="5760" w:hanging="360"/>
      </w:pPr>
      <w:rPr>
        <w:rFonts w:ascii="Courier New" w:hAnsi="Courier New" w:hint="default"/>
      </w:rPr>
    </w:lvl>
    <w:lvl w:ilvl="8" w:tplc="F4900210">
      <w:start w:val="1"/>
      <w:numFmt w:val="bullet"/>
      <w:lvlText w:val=""/>
      <w:lvlJc w:val="left"/>
      <w:pPr>
        <w:ind w:left="6480" w:hanging="360"/>
      </w:pPr>
      <w:rPr>
        <w:rFonts w:ascii="Wingdings" w:hAnsi="Wingdings" w:hint="default"/>
      </w:rPr>
    </w:lvl>
  </w:abstractNum>
  <w:abstractNum w:abstractNumId="37" w15:restartNumberingAfterBreak="0">
    <w:nsid w:val="67946439"/>
    <w:multiLevelType w:val="hybridMultilevel"/>
    <w:tmpl w:val="12B05998"/>
    <w:lvl w:ilvl="0" w:tplc="0409000F">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757A4"/>
    <w:multiLevelType w:val="hybridMultilevel"/>
    <w:tmpl w:val="8C2AA136"/>
    <w:lvl w:ilvl="0" w:tplc="10642ACC">
      <w:start w:val="1"/>
      <w:numFmt w:val="upperRoman"/>
      <w:lvlText w:val="%1."/>
      <w:lvlJc w:val="right"/>
      <w:pPr>
        <w:ind w:left="720" w:hanging="360"/>
      </w:pPr>
    </w:lvl>
    <w:lvl w:ilvl="1" w:tplc="3C586CEE">
      <w:start w:val="1"/>
      <w:numFmt w:val="lowerLetter"/>
      <w:lvlText w:val="%2."/>
      <w:lvlJc w:val="left"/>
      <w:pPr>
        <w:ind w:left="1440" w:hanging="360"/>
      </w:pPr>
    </w:lvl>
    <w:lvl w:ilvl="2" w:tplc="5266961A">
      <w:start w:val="1"/>
      <w:numFmt w:val="lowerRoman"/>
      <w:lvlText w:val="%3."/>
      <w:lvlJc w:val="right"/>
      <w:pPr>
        <w:ind w:left="2160" w:hanging="180"/>
      </w:pPr>
    </w:lvl>
    <w:lvl w:ilvl="3" w:tplc="E05CE152">
      <w:start w:val="1"/>
      <w:numFmt w:val="decimal"/>
      <w:lvlText w:val="%4."/>
      <w:lvlJc w:val="left"/>
      <w:pPr>
        <w:ind w:left="2880" w:hanging="360"/>
      </w:pPr>
    </w:lvl>
    <w:lvl w:ilvl="4" w:tplc="81A896D2">
      <w:start w:val="1"/>
      <w:numFmt w:val="lowerLetter"/>
      <w:lvlText w:val="%5."/>
      <w:lvlJc w:val="left"/>
      <w:pPr>
        <w:ind w:left="3600" w:hanging="360"/>
      </w:pPr>
    </w:lvl>
    <w:lvl w:ilvl="5" w:tplc="624427B0">
      <w:start w:val="1"/>
      <w:numFmt w:val="lowerRoman"/>
      <w:lvlText w:val="%6."/>
      <w:lvlJc w:val="right"/>
      <w:pPr>
        <w:ind w:left="4320" w:hanging="180"/>
      </w:pPr>
    </w:lvl>
    <w:lvl w:ilvl="6" w:tplc="F2DA4EC0">
      <w:start w:val="1"/>
      <w:numFmt w:val="decimal"/>
      <w:lvlText w:val="%7."/>
      <w:lvlJc w:val="left"/>
      <w:pPr>
        <w:ind w:left="5040" w:hanging="360"/>
      </w:pPr>
    </w:lvl>
    <w:lvl w:ilvl="7" w:tplc="91E0B3D0">
      <w:start w:val="1"/>
      <w:numFmt w:val="lowerLetter"/>
      <w:lvlText w:val="%8."/>
      <w:lvlJc w:val="left"/>
      <w:pPr>
        <w:ind w:left="5760" w:hanging="360"/>
      </w:pPr>
    </w:lvl>
    <w:lvl w:ilvl="8" w:tplc="D48EC802">
      <w:start w:val="1"/>
      <w:numFmt w:val="lowerRoman"/>
      <w:lvlText w:val="%9."/>
      <w:lvlJc w:val="right"/>
      <w:pPr>
        <w:ind w:left="6480" w:hanging="180"/>
      </w:pPr>
    </w:lvl>
  </w:abstractNum>
  <w:abstractNum w:abstractNumId="39" w15:restartNumberingAfterBreak="0">
    <w:nsid w:val="71A3AF97"/>
    <w:multiLevelType w:val="hybridMultilevel"/>
    <w:tmpl w:val="FFFFFFFF"/>
    <w:lvl w:ilvl="0" w:tplc="FEF83678">
      <w:start w:val="1"/>
      <w:numFmt w:val="bullet"/>
      <w:lvlText w:val="-"/>
      <w:lvlJc w:val="left"/>
      <w:pPr>
        <w:ind w:left="720" w:hanging="360"/>
      </w:pPr>
      <w:rPr>
        <w:rFonts w:ascii="Calibri" w:hAnsi="Calibri" w:hint="default"/>
      </w:rPr>
    </w:lvl>
    <w:lvl w:ilvl="1" w:tplc="173815EC">
      <w:start w:val="1"/>
      <w:numFmt w:val="bullet"/>
      <w:lvlText w:val="o"/>
      <w:lvlJc w:val="left"/>
      <w:pPr>
        <w:ind w:left="1440" w:hanging="360"/>
      </w:pPr>
      <w:rPr>
        <w:rFonts w:ascii="Courier New" w:hAnsi="Courier New" w:hint="default"/>
      </w:rPr>
    </w:lvl>
    <w:lvl w:ilvl="2" w:tplc="7980B802">
      <w:start w:val="1"/>
      <w:numFmt w:val="bullet"/>
      <w:lvlText w:val=""/>
      <w:lvlJc w:val="left"/>
      <w:pPr>
        <w:ind w:left="2160" w:hanging="360"/>
      </w:pPr>
      <w:rPr>
        <w:rFonts w:ascii="Wingdings" w:hAnsi="Wingdings" w:hint="default"/>
      </w:rPr>
    </w:lvl>
    <w:lvl w:ilvl="3" w:tplc="A4F49F3E">
      <w:start w:val="1"/>
      <w:numFmt w:val="bullet"/>
      <w:lvlText w:val=""/>
      <w:lvlJc w:val="left"/>
      <w:pPr>
        <w:ind w:left="2880" w:hanging="360"/>
      </w:pPr>
      <w:rPr>
        <w:rFonts w:ascii="Symbol" w:hAnsi="Symbol" w:hint="default"/>
      </w:rPr>
    </w:lvl>
    <w:lvl w:ilvl="4" w:tplc="832A7AAC">
      <w:start w:val="1"/>
      <w:numFmt w:val="bullet"/>
      <w:lvlText w:val="o"/>
      <w:lvlJc w:val="left"/>
      <w:pPr>
        <w:ind w:left="3600" w:hanging="360"/>
      </w:pPr>
      <w:rPr>
        <w:rFonts w:ascii="Courier New" w:hAnsi="Courier New" w:hint="default"/>
      </w:rPr>
    </w:lvl>
    <w:lvl w:ilvl="5" w:tplc="7F043D38">
      <w:start w:val="1"/>
      <w:numFmt w:val="bullet"/>
      <w:lvlText w:val=""/>
      <w:lvlJc w:val="left"/>
      <w:pPr>
        <w:ind w:left="4320" w:hanging="360"/>
      </w:pPr>
      <w:rPr>
        <w:rFonts w:ascii="Wingdings" w:hAnsi="Wingdings" w:hint="default"/>
      </w:rPr>
    </w:lvl>
    <w:lvl w:ilvl="6" w:tplc="0F42C266">
      <w:start w:val="1"/>
      <w:numFmt w:val="bullet"/>
      <w:lvlText w:val=""/>
      <w:lvlJc w:val="left"/>
      <w:pPr>
        <w:ind w:left="5040" w:hanging="360"/>
      </w:pPr>
      <w:rPr>
        <w:rFonts w:ascii="Symbol" w:hAnsi="Symbol" w:hint="default"/>
      </w:rPr>
    </w:lvl>
    <w:lvl w:ilvl="7" w:tplc="7444C834">
      <w:start w:val="1"/>
      <w:numFmt w:val="bullet"/>
      <w:lvlText w:val="o"/>
      <w:lvlJc w:val="left"/>
      <w:pPr>
        <w:ind w:left="5760" w:hanging="360"/>
      </w:pPr>
      <w:rPr>
        <w:rFonts w:ascii="Courier New" w:hAnsi="Courier New" w:hint="default"/>
      </w:rPr>
    </w:lvl>
    <w:lvl w:ilvl="8" w:tplc="F580F8DA">
      <w:start w:val="1"/>
      <w:numFmt w:val="bullet"/>
      <w:lvlText w:val=""/>
      <w:lvlJc w:val="left"/>
      <w:pPr>
        <w:ind w:left="6480" w:hanging="360"/>
      </w:pPr>
      <w:rPr>
        <w:rFonts w:ascii="Wingdings" w:hAnsi="Wingdings" w:hint="default"/>
      </w:rPr>
    </w:lvl>
  </w:abstractNum>
  <w:abstractNum w:abstractNumId="40" w15:restartNumberingAfterBreak="0">
    <w:nsid w:val="78FB7C90"/>
    <w:multiLevelType w:val="hybridMultilevel"/>
    <w:tmpl w:val="08446B28"/>
    <w:lvl w:ilvl="0" w:tplc="E6446A00">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19758"/>
    <w:multiLevelType w:val="hybridMultilevel"/>
    <w:tmpl w:val="FFFFFFFF"/>
    <w:lvl w:ilvl="0" w:tplc="A9A4ABC6">
      <w:start w:val="1"/>
      <w:numFmt w:val="bullet"/>
      <w:lvlText w:val=""/>
      <w:lvlJc w:val="left"/>
      <w:pPr>
        <w:ind w:left="720" w:hanging="360"/>
      </w:pPr>
      <w:rPr>
        <w:rFonts w:ascii="Symbol" w:hAnsi="Symbol" w:hint="default"/>
      </w:rPr>
    </w:lvl>
    <w:lvl w:ilvl="1" w:tplc="45789DB2">
      <w:start w:val="1"/>
      <w:numFmt w:val="bullet"/>
      <w:lvlText w:val="o"/>
      <w:lvlJc w:val="left"/>
      <w:pPr>
        <w:ind w:left="1440" w:hanging="360"/>
      </w:pPr>
      <w:rPr>
        <w:rFonts w:ascii="Courier New" w:hAnsi="Courier New" w:hint="default"/>
      </w:rPr>
    </w:lvl>
    <w:lvl w:ilvl="2" w:tplc="497ECBBE">
      <w:start w:val="1"/>
      <w:numFmt w:val="bullet"/>
      <w:lvlText w:val=""/>
      <w:lvlJc w:val="left"/>
      <w:pPr>
        <w:ind w:left="2160" w:hanging="360"/>
      </w:pPr>
      <w:rPr>
        <w:rFonts w:ascii="Wingdings" w:hAnsi="Wingdings" w:hint="default"/>
      </w:rPr>
    </w:lvl>
    <w:lvl w:ilvl="3" w:tplc="B486FE0A">
      <w:start w:val="1"/>
      <w:numFmt w:val="bullet"/>
      <w:lvlText w:val=""/>
      <w:lvlJc w:val="left"/>
      <w:pPr>
        <w:ind w:left="2880" w:hanging="360"/>
      </w:pPr>
      <w:rPr>
        <w:rFonts w:ascii="Symbol" w:hAnsi="Symbol" w:hint="default"/>
      </w:rPr>
    </w:lvl>
    <w:lvl w:ilvl="4" w:tplc="82D49CC8">
      <w:start w:val="1"/>
      <w:numFmt w:val="bullet"/>
      <w:lvlText w:val="o"/>
      <w:lvlJc w:val="left"/>
      <w:pPr>
        <w:ind w:left="3600" w:hanging="360"/>
      </w:pPr>
      <w:rPr>
        <w:rFonts w:ascii="Courier New" w:hAnsi="Courier New" w:hint="default"/>
      </w:rPr>
    </w:lvl>
    <w:lvl w:ilvl="5" w:tplc="2720393C">
      <w:start w:val="1"/>
      <w:numFmt w:val="bullet"/>
      <w:lvlText w:val=""/>
      <w:lvlJc w:val="left"/>
      <w:pPr>
        <w:ind w:left="4320" w:hanging="360"/>
      </w:pPr>
      <w:rPr>
        <w:rFonts w:ascii="Wingdings" w:hAnsi="Wingdings" w:hint="default"/>
      </w:rPr>
    </w:lvl>
    <w:lvl w:ilvl="6" w:tplc="2A4647E6">
      <w:start w:val="1"/>
      <w:numFmt w:val="bullet"/>
      <w:lvlText w:val=""/>
      <w:lvlJc w:val="left"/>
      <w:pPr>
        <w:ind w:left="5040" w:hanging="360"/>
      </w:pPr>
      <w:rPr>
        <w:rFonts w:ascii="Symbol" w:hAnsi="Symbol" w:hint="default"/>
      </w:rPr>
    </w:lvl>
    <w:lvl w:ilvl="7" w:tplc="9F7AB9EE">
      <w:start w:val="1"/>
      <w:numFmt w:val="bullet"/>
      <w:lvlText w:val="o"/>
      <w:lvlJc w:val="left"/>
      <w:pPr>
        <w:ind w:left="5760" w:hanging="360"/>
      </w:pPr>
      <w:rPr>
        <w:rFonts w:ascii="Courier New" w:hAnsi="Courier New" w:hint="default"/>
      </w:rPr>
    </w:lvl>
    <w:lvl w:ilvl="8" w:tplc="66961018">
      <w:start w:val="1"/>
      <w:numFmt w:val="bullet"/>
      <w:lvlText w:val=""/>
      <w:lvlJc w:val="left"/>
      <w:pPr>
        <w:ind w:left="6480" w:hanging="360"/>
      </w:pPr>
      <w:rPr>
        <w:rFonts w:ascii="Wingdings" w:hAnsi="Wingdings" w:hint="default"/>
      </w:rPr>
    </w:lvl>
  </w:abstractNum>
  <w:num w:numId="1" w16cid:durableId="957415665">
    <w:abstractNumId w:val="28"/>
  </w:num>
  <w:num w:numId="2" w16cid:durableId="1571236711">
    <w:abstractNumId w:val="38"/>
  </w:num>
  <w:num w:numId="3" w16cid:durableId="77866116">
    <w:abstractNumId w:val="0"/>
  </w:num>
  <w:num w:numId="4" w16cid:durableId="2134056579">
    <w:abstractNumId w:val="41"/>
  </w:num>
  <w:num w:numId="5" w16cid:durableId="1112897071">
    <w:abstractNumId w:val="39"/>
  </w:num>
  <w:num w:numId="6" w16cid:durableId="1133794678">
    <w:abstractNumId w:val="36"/>
  </w:num>
  <w:num w:numId="7" w16cid:durableId="1119959007">
    <w:abstractNumId w:val="9"/>
  </w:num>
  <w:num w:numId="8" w16cid:durableId="535510573">
    <w:abstractNumId w:val="4"/>
  </w:num>
  <w:num w:numId="9" w16cid:durableId="716201604">
    <w:abstractNumId w:val="26"/>
  </w:num>
  <w:num w:numId="10" w16cid:durableId="710812782">
    <w:abstractNumId w:val="5"/>
  </w:num>
  <w:num w:numId="11" w16cid:durableId="1161232540">
    <w:abstractNumId w:val="8"/>
  </w:num>
  <w:num w:numId="12" w16cid:durableId="1124422171">
    <w:abstractNumId w:val="35"/>
  </w:num>
  <w:num w:numId="13" w16cid:durableId="955864441">
    <w:abstractNumId w:val="2"/>
  </w:num>
  <w:num w:numId="14" w16cid:durableId="436632867">
    <w:abstractNumId w:val="14"/>
  </w:num>
  <w:num w:numId="15" w16cid:durableId="1298534675">
    <w:abstractNumId w:val="20"/>
  </w:num>
  <w:num w:numId="16" w16cid:durableId="2098864082">
    <w:abstractNumId w:val="12"/>
  </w:num>
  <w:num w:numId="17" w16cid:durableId="1818260719">
    <w:abstractNumId w:val="24"/>
  </w:num>
  <w:num w:numId="18" w16cid:durableId="1586762589">
    <w:abstractNumId w:val="37"/>
  </w:num>
  <w:num w:numId="19" w16cid:durableId="590502715">
    <w:abstractNumId w:val="11"/>
  </w:num>
  <w:num w:numId="20" w16cid:durableId="700319656">
    <w:abstractNumId w:val="7"/>
  </w:num>
  <w:num w:numId="21" w16cid:durableId="240024767">
    <w:abstractNumId w:val="15"/>
  </w:num>
  <w:num w:numId="22" w16cid:durableId="505100046">
    <w:abstractNumId w:val="29"/>
  </w:num>
  <w:num w:numId="23" w16cid:durableId="232282463">
    <w:abstractNumId w:val="40"/>
  </w:num>
  <w:num w:numId="24" w16cid:durableId="960765698">
    <w:abstractNumId w:val="16"/>
  </w:num>
  <w:num w:numId="25" w16cid:durableId="865676172">
    <w:abstractNumId w:val="33"/>
  </w:num>
  <w:num w:numId="26" w16cid:durableId="1469588763">
    <w:abstractNumId w:val="22"/>
  </w:num>
  <w:num w:numId="27" w16cid:durableId="281033033">
    <w:abstractNumId w:val="32"/>
  </w:num>
  <w:num w:numId="28" w16cid:durableId="1514877843">
    <w:abstractNumId w:val="32"/>
  </w:num>
  <w:num w:numId="29" w16cid:durableId="1830513903">
    <w:abstractNumId w:val="25"/>
  </w:num>
  <w:num w:numId="30" w16cid:durableId="1401051060">
    <w:abstractNumId w:val="13"/>
  </w:num>
  <w:num w:numId="31" w16cid:durableId="1438328212">
    <w:abstractNumId w:val="1"/>
  </w:num>
  <w:num w:numId="32" w16cid:durableId="985813643">
    <w:abstractNumId w:val="23"/>
  </w:num>
  <w:num w:numId="33" w16cid:durableId="930118961">
    <w:abstractNumId w:val="19"/>
  </w:num>
  <w:num w:numId="34" w16cid:durableId="984355085">
    <w:abstractNumId w:val="6"/>
  </w:num>
  <w:num w:numId="35" w16cid:durableId="698553847">
    <w:abstractNumId w:val="34"/>
  </w:num>
  <w:num w:numId="36" w16cid:durableId="356737745">
    <w:abstractNumId w:val="21"/>
  </w:num>
  <w:num w:numId="37" w16cid:durableId="148595280">
    <w:abstractNumId w:val="31"/>
  </w:num>
  <w:num w:numId="38" w16cid:durableId="1151172427">
    <w:abstractNumId w:val="18"/>
  </w:num>
  <w:num w:numId="39" w16cid:durableId="2114742524">
    <w:abstractNumId w:val="10"/>
  </w:num>
  <w:num w:numId="40" w16cid:durableId="560408489">
    <w:abstractNumId w:val="17"/>
  </w:num>
  <w:num w:numId="41" w16cid:durableId="1757703233">
    <w:abstractNumId w:val="3"/>
  </w:num>
  <w:num w:numId="42" w16cid:durableId="1603686330">
    <w:abstractNumId w:val="27"/>
  </w:num>
  <w:num w:numId="43" w16cid:durableId="13272476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8D"/>
    <w:rsid w:val="0000072A"/>
    <w:rsid w:val="0000670E"/>
    <w:rsid w:val="0000778A"/>
    <w:rsid w:val="000079DA"/>
    <w:rsid w:val="000110BF"/>
    <w:rsid w:val="0001364A"/>
    <w:rsid w:val="000203ED"/>
    <w:rsid w:val="000220BF"/>
    <w:rsid w:val="0002448D"/>
    <w:rsid w:val="00034D85"/>
    <w:rsid w:val="000411EF"/>
    <w:rsid w:val="00042050"/>
    <w:rsid w:val="00042882"/>
    <w:rsid w:val="00043365"/>
    <w:rsid w:val="000466C3"/>
    <w:rsid w:val="00046AFC"/>
    <w:rsid w:val="0004741F"/>
    <w:rsid w:val="00051CE5"/>
    <w:rsid w:val="00054A54"/>
    <w:rsid w:val="000608F3"/>
    <w:rsid w:val="00062B9C"/>
    <w:rsid w:val="000634CE"/>
    <w:rsid w:val="0006400D"/>
    <w:rsid w:val="00064050"/>
    <w:rsid w:val="00066A86"/>
    <w:rsid w:val="0007397A"/>
    <w:rsid w:val="000800CC"/>
    <w:rsid w:val="0008119F"/>
    <w:rsid w:val="00081E01"/>
    <w:rsid w:val="00082B65"/>
    <w:rsid w:val="000868F5"/>
    <w:rsid w:val="0009053C"/>
    <w:rsid w:val="000908E3"/>
    <w:rsid w:val="00091F0C"/>
    <w:rsid w:val="00094D0E"/>
    <w:rsid w:val="000952D4"/>
    <w:rsid w:val="0009621F"/>
    <w:rsid w:val="00097992"/>
    <w:rsid w:val="000A094A"/>
    <w:rsid w:val="000A78C5"/>
    <w:rsid w:val="000B0CC7"/>
    <w:rsid w:val="000B1714"/>
    <w:rsid w:val="000B5378"/>
    <w:rsid w:val="000B7FAD"/>
    <w:rsid w:val="000C2673"/>
    <w:rsid w:val="000C6F44"/>
    <w:rsid w:val="000D2EAE"/>
    <w:rsid w:val="000D72B4"/>
    <w:rsid w:val="000E0E39"/>
    <w:rsid w:val="000E3279"/>
    <w:rsid w:val="000E36DC"/>
    <w:rsid w:val="000E4562"/>
    <w:rsid w:val="000F28F7"/>
    <w:rsid w:val="000F3F2D"/>
    <w:rsid w:val="000F557B"/>
    <w:rsid w:val="000F56AD"/>
    <w:rsid w:val="000F69B6"/>
    <w:rsid w:val="00102E17"/>
    <w:rsid w:val="001035D4"/>
    <w:rsid w:val="00103B0D"/>
    <w:rsid w:val="0010773C"/>
    <w:rsid w:val="001108B7"/>
    <w:rsid w:val="0011141F"/>
    <w:rsid w:val="00111575"/>
    <w:rsid w:val="00114727"/>
    <w:rsid w:val="0011706A"/>
    <w:rsid w:val="00120D40"/>
    <w:rsid w:val="00121CEA"/>
    <w:rsid w:val="0012497D"/>
    <w:rsid w:val="00125990"/>
    <w:rsid w:val="00130B7A"/>
    <w:rsid w:val="00130D0B"/>
    <w:rsid w:val="00133303"/>
    <w:rsid w:val="0013384A"/>
    <w:rsid w:val="0014158D"/>
    <w:rsid w:val="00141D93"/>
    <w:rsid w:val="00141EA5"/>
    <w:rsid w:val="00144078"/>
    <w:rsid w:val="00146E55"/>
    <w:rsid w:val="00150315"/>
    <w:rsid w:val="00150C29"/>
    <w:rsid w:val="00152707"/>
    <w:rsid w:val="001539A2"/>
    <w:rsid w:val="00155451"/>
    <w:rsid w:val="001559FB"/>
    <w:rsid w:val="00155E12"/>
    <w:rsid w:val="0016123A"/>
    <w:rsid w:val="0016312F"/>
    <w:rsid w:val="00165C7D"/>
    <w:rsid w:val="00173E8D"/>
    <w:rsid w:val="00175911"/>
    <w:rsid w:val="00175937"/>
    <w:rsid w:val="00175A79"/>
    <w:rsid w:val="00175BA9"/>
    <w:rsid w:val="00176B4E"/>
    <w:rsid w:val="0017764D"/>
    <w:rsid w:val="00177EBA"/>
    <w:rsid w:val="00177F0F"/>
    <w:rsid w:val="0018077A"/>
    <w:rsid w:val="00181D47"/>
    <w:rsid w:val="0018691E"/>
    <w:rsid w:val="00190DB0"/>
    <w:rsid w:val="00191692"/>
    <w:rsid w:val="001937E5"/>
    <w:rsid w:val="001952A0"/>
    <w:rsid w:val="001960D3"/>
    <w:rsid w:val="001A58E1"/>
    <w:rsid w:val="001A595E"/>
    <w:rsid w:val="001A753A"/>
    <w:rsid w:val="001A7E10"/>
    <w:rsid w:val="001B0F32"/>
    <w:rsid w:val="001C1B7D"/>
    <w:rsid w:val="001D1654"/>
    <w:rsid w:val="001D2414"/>
    <w:rsid w:val="001D4132"/>
    <w:rsid w:val="001E0598"/>
    <w:rsid w:val="001E38AE"/>
    <w:rsid w:val="001E6BA3"/>
    <w:rsid w:val="001E752B"/>
    <w:rsid w:val="001F1052"/>
    <w:rsid w:val="001F3555"/>
    <w:rsid w:val="001F5DFC"/>
    <w:rsid w:val="001F75D0"/>
    <w:rsid w:val="00200D99"/>
    <w:rsid w:val="002049C1"/>
    <w:rsid w:val="002134F5"/>
    <w:rsid w:val="002238A0"/>
    <w:rsid w:val="00224EC0"/>
    <w:rsid w:val="0022563B"/>
    <w:rsid w:val="00225BE1"/>
    <w:rsid w:val="0023016C"/>
    <w:rsid w:val="0023346C"/>
    <w:rsid w:val="00233F9B"/>
    <w:rsid w:val="00241AA2"/>
    <w:rsid w:val="0024383B"/>
    <w:rsid w:val="00244641"/>
    <w:rsid w:val="00244A8A"/>
    <w:rsid w:val="00245940"/>
    <w:rsid w:val="0025079C"/>
    <w:rsid w:val="00250AC9"/>
    <w:rsid w:val="00256F7F"/>
    <w:rsid w:val="002617E1"/>
    <w:rsid w:val="00261828"/>
    <w:rsid w:val="00261E82"/>
    <w:rsid w:val="00263601"/>
    <w:rsid w:val="00264FE9"/>
    <w:rsid w:val="00265991"/>
    <w:rsid w:val="002663BF"/>
    <w:rsid w:val="00270478"/>
    <w:rsid w:val="0027067D"/>
    <w:rsid w:val="00274187"/>
    <w:rsid w:val="00274E3D"/>
    <w:rsid w:val="00275B66"/>
    <w:rsid w:val="002767C0"/>
    <w:rsid w:val="00277B63"/>
    <w:rsid w:val="00282688"/>
    <w:rsid w:val="00282E44"/>
    <w:rsid w:val="0029499B"/>
    <w:rsid w:val="002971BF"/>
    <w:rsid w:val="002B3F7C"/>
    <w:rsid w:val="002B4C6B"/>
    <w:rsid w:val="002B5891"/>
    <w:rsid w:val="002B6EAE"/>
    <w:rsid w:val="002C00CC"/>
    <w:rsid w:val="002C1E2A"/>
    <w:rsid w:val="002C6358"/>
    <w:rsid w:val="002C688A"/>
    <w:rsid w:val="002C6D4F"/>
    <w:rsid w:val="002C6DBF"/>
    <w:rsid w:val="002D2EFF"/>
    <w:rsid w:val="002D7E9D"/>
    <w:rsid w:val="002E3413"/>
    <w:rsid w:val="002F0551"/>
    <w:rsid w:val="002F1770"/>
    <w:rsid w:val="002F1EB9"/>
    <w:rsid w:val="002F4274"/>
    <w:rsid w:val="002F4879"/>
    <w:rsid w:val="002F5CBE"/>
    <w:rsid w:val="002F785F"/>
    <w:rsid w:val="00310491"/>
    <w:rsid w:val="00311C9F"/>
    <w:rsid w:val="0031298D"/>
    <w:rsid w:val="0031319C"/>
    <w:rsid w:val="00313269"/>
    <w:rsid w:val="00315BB4"/>
    <w:rsid w:val="003176ED"/>
    <w:rsid w:val="00320534"/>
    <w:rsid w:val="00322A2A"/>
    <w:rsid w:val="00323E47"/>
    <w:rsid w:val="00324779"/>
    <w:rsid w:val="00324F2E"/>
    <w:rsid w:val="0032752B"/>
    <w:rsid w:val="00327A93"/>
    <w:rsid w:val="00331A8E"/>
    <w:rsid w:val="00332F4F"/>
    <w:rsid w:val="00333B4F"/>
    <w:rsid w:val="00334CFD"/>
    <w:rsid w:val="003408D0"/>
    <w:rsid w:val="00341FAF"/>
    <w:rsid w:val="003425D8"/>
    <w:rsid w:val="00346374"/>
    <w:rsid w:val="0034691C"/>
    <w:rsid w:val="00346CD8"/>
    <w:rsid w:val="00350151"/>
    <w:rsid w:val="00350DA8"/>
    <w:rsid w:val="00351DC4"/>
    <w:rsid w:val="00354689"/>
    <w:rsid w:val="00355458"/>
    <w:rsid w:val="00361663"/>
    <w:rsid w:val="00362051"/>
    <w:rsid w:val="00365237"/>
    <w:rsid w:val="00366FE0"/>
    <w:rsid w:val="00367FC0"/>
    <w:rsid w:val="00370091"/>
    <w:rsid w:val="00371B30"/>
    <w:rsid w:val="00373EBD"/>
    <w:rsid w:val="0037428E"/>
    <w:rsid w:val="003747EF"/>
    <w:rsid w:val="003818B6"/>
    <w:rsid w:val="00381C18"/>
    <w:rsid w:val="00386810"/>
    <w:rsid w:val="00386BD9"/>
    <w:rsid w:val="0038751C"/>
    <w:rsid w:val="0038753E"/>
    <w:rsid w:val="003900B2"/>
    <w:rsid w:val="0039230D"/>
    <w:rsid w:val="00396880"/>
    <w:rsid w:val="003A1119"/>
    <w:rsid w:val="003B0099"/>
    <w:rsid w:val="003B3EC6"/>
    <w:rsid w:val="003B6A8B"/>
    <w:rsid w:val="003B7058"/>
    <w:rsid w:val="003B7AE1"/>
    <w:rsid w:val="003C0C48"/>
    <w:rsid w:val="003C2207"/>
    <w:rsid w:val="003C2E1B"/>
    <w:rsid w:val="003C304B"/>
    <w:rsid w:val="003C32BD"/>
    <w:rsid w:val="003C5A9A"/>
    <w:rsid w:val="003C7433"/>
    <w:rsid w:val="003D0BDF"/>
    <w:rsid w:val="003D305C"/>
    <w:rsid w:val="003E3106"/>
    <w:rsid w:val="003E6214"/>
    <w:rsid w:val="003E6355"/>
    <w:rsid w:val="003F031B"/>
    <w:rsid w:val="003F06CB"/>
    <w:rsid w:val="003F64D7"/>
    <w:rsid w:val="00404B2C"/>
    <w:rsid w:val="004066C5"/>
    <w:rsid w:val="00406924"/>
    <w:rsid w:val="00411072"/>
    <w:rsid w:val="0041163F"/>
    <w:rsid w:val="004134DB"/>
    <w:rsid w:val="004138D2"/>
    <w:rsid w:val="00417F89"/>
    <w:rsid w:val="00420C31"/>
    <w:rsid w:val="00420CE6"/>
    <w:rsid w:val="004219FE"/>
    <w:rsid w:val="00422CAA"/>
    <w:rsid w:val="00422D3C"/>
    <w:rsid w:val="0042344A"/>
    <w:rsid w:val="0042377D"/>
    <w:rsid w:val="00425BF4"/>
    <w:rsid w:val="004264A3"/>
    <w:rsid w:val="004339D6"/>
    <w:rsid w:val="00433EE9"/>
    <w:rsid w:val="00437D9E"/>
    <w:rsid w:val="004415A2"/>
    <w:rsid w:val="00442EF8"/>
    <w:rsid w:val="00444996"/>
    <w:rsid w:val="004454C6"/>
    <w:rsid w:val="0044622E"/>
    <w:rsid w:val="004615BB"/>
    <w:rsid w:val="004624D3"/>
    <w:rsid w:val="00463FB8"/>
    <w:rsid w:val="00472335"/>
    <w:rsid w:val="0047428F"/>
    <w:rsid w:val="00477384"/>
    <w:rsid w:val="00477385"/>
    <w:rsid w:val="004775A5"/>
    <w:rsid w:val="00481DDD"/>
    <w:rsid w:val="00484E4F"/>
    <w:rsid w:val="0048637C"/>
    <w:rsid w:val="00487A38"/>
    <w:rsid w:val="004905AC"/>
    <w:rsid w:val="00492E3C"/>
    <w:rsid w:val="00494400"/>
    <w:rsid w:val="004A0262"/>
    <w:rsid w:val="004A0C76"/>
    <w:rsid w:val="004A3EDC"/>
    <w:rsid w:val="004A4077"/>
    <w:rsid w:val="004A41E2"/>
    <w:rsid w:val="004A4E03"/>
    <w:rsid w:val="004A5969"/>
    <w:rsid w:val="004A7D12"/>
    <w:rsid w:val="004B13ED"/>
    <w:rsid w:val="004B4818"/>
    <w:rsid w:val="004C27D8"/>
    <w:rsid w:val="004C3353"/>
    <w:rsid w:val="004C59B0"/>
    <w:rsid w:val="004D0300"/>
    <w:rsid w:val="004D233B"/>
    <w:rsid w:val="004D3F59"/>
    <w:rsid w:val="004D42C3"/>
    <w:rsid w:val="004D677F"/>
    <w:rsid w:val="004D6C9C"/>
    <w:rsid w:val="004E15BC"/>
    <w:rsid w:val="004E1DDD"/>
    <w:rsid w:val="004E231B"/>
    <w:rsid w:val="004E2B72"/>
    <w:rsid w:val="004E4C32"/>
    <w:rsid w:val="004E5026"/>
    <w:rsid w:val="004E5C76"/>
    <w:rsid w:val="004E6475"/>
    <w:rsid w:val="004E7BFE"/>
    <w:rsid w:val="004F4699"/>
    <w:rsid w:val="004F59F0"/>
    <w:rsid w:val="004F6330"/>
    <w:rsid w:val="004F6B52"/>
    <w:rsid w:val="004F6E8C"/>
    <w:rsid w:val="0050294C"/>
    <w:rsid w:val="00504D98"/>
    <w:rsid w:val="00507DF1"/>
    <w:rsid w:val="0051273C"/>
    <w:rsid w:val="00515139"/>
    <w:rsid w:val="0051538B"/>
    <w:rsid w:val="00520602"/>
    <w:rsid w:val="00521257"/>
    <w:rsid w:val="00523832"/>
    <w:rsid w:val="00523ED7"/>
    <w:rsid w:val="00527236"/>
    <w:rsid w:val="0052AF6F"/>
    <w:rsid w:val="00535B5D"/>
    <w:rsid w:val="00536C7F"/>
    <w:rsid w:val="00541598"/>
    <w:rsid w:val="00544541"/>
    <w:rsid w:val="00544A93"/>
    <w:rsid w:val="00544C66"/>
    <w:rsid w:val="005567F6"/>
    <w:rsid w:val="0056042E"/>
    <w:rsid w:val="00560F6E"/>
    <w:rsid w:val="00561B81"/>
    <w:rsid w:val="00563042"/>
    <w:rsid w:val="00563E4D"/>
    <w:rsid w:val="00565472"/>
    <w:rsid w:val="0056685B"/>
    <w:rsid w:val="00567C23"/>
    <w:rsid w:val="0057015B"/>
    <w:rsid w:val="00570603"/>
    <w:rsid w:val="0057133B"/>
    <w:rsid w:val="00573212"/>
    <w:rsid w:val="0057631D"/>
    <w:rsid w:val="00580409"/>
    <w:rsid w:val="0058596F"/>
    <w:rsid w:val="00587480"/>
    <w:rsid w:val="00590AB4"/>
    <w:rsid w:val="00592FD2"/>
    <w:rsid w:val="00594C42"/>
    <w:rsid w:val="00595AEA"/>
    <w:rsid w:val="005A19E3"/>
    <w:rsid w:val="005A1FAA"/>
    <w:rsid w:val="005A2861"/>
    <w:rsid w:val="005B0FBC"/>
    <w:rsid w:val="005B716B"/>
    <w:rsid w:val="005C1AF7"/>
    <w:rsid w:val="005C1BCD"/>
    <w:rsid w:val="005C1F3B"/>
    <w:rsid w:val="005C34A1"/>
    <w:rsid w:val="005C5F5F"/>
    <w:rsid w:val="005D02F2"/>
    <w:rsid w:val="005D072F"/>
    <w:rsid w:val="005D1F8E"/>
    <w:rsid w:val="005D306A"/>
    <w:rsid w:val="005D6489"/>
    <w:rsid w:val="005E461E"/>
    <w:rsid w:val="005E621A"/>
    <w:rsid w:val="005F09B6"/>
    <w:rsid w:val="005F2EB9"/>
    <w:rsid w:val="005F3E51"/>
    <w:rsid w:val="005F5719"/>
    <w:rsid w:val="005F576E"/>
    <w:rsid w:val="005F69CE"/>
    <w:rsid w:val="00604FAA"/>
    <w:rsid w:val="00605739"/>
    <w:rsid w:val="006106B4"/>
    <w:rsid w:val="0061417A"/>
    <w:rsid w:val="0061509D"/>
    <w:rsid w:val="006167C4"/>
    <w:rsid w:val="00621FFC"/>
    <w:rsid w:val="00624E8C"/>
    <w:rsid w:val="006254D6"/>
    <w:rsid w:val="00626C84"/>
    <w:rsid w:val="0063111E"/>
    <w:rsid w:val="0064433F"/>
    <w:rsid w:val="00644D0C"/>
    <w:rsid w:val="00645AEE"/>
    <w:rsid w:val="006512BB"/>
    <w:rsid w:val="006608BA"/>
    <w:rsid w:val="00661709"/>
    <w:rsid w:val="00665E91"/>
    <w:rsid w:val="006660A8"/>
    <w:rsid w:val="006675AB"/>
    <w:rsid w:val="0067093A"/>
    <w:rsid w:val="00670BB6"/>
    <w:rsid w:val="00670E87"/>
    <w:rsid w:val="00671A48"/>
    <w:rsid w:val="0067223D"/>
    <w:rsid w:val="00672F95"/>
    <w:rsid w:val="00673102"/>
    <w:rsid w:val="00674520"/>
    <w:rsid w:val="006764E0"/>
    <w:rsid w:val="0067695B"/>
    <w:rsid w:val="00680146"/>
    <w:rsid w:val="00682C0B"/>
    <w:rsid w:val="00690AFD"/>
    <w:rsid w:val="0069153B"/>
    <w:rsid w:val="006954DC"/>
    <w:rsid w:val="0069639B"/>
    <w:rsid w:val="00697FF4"/>
    <w:rsid w:val="006A06B4"/>
    <w:rsid w:val="006A3869"/>
    <w:rsid w:val="006A5A94"/>
    <w:rsid w:val="006A5B06"/>
    <w:rsid w:val="006A6E18"/>
    <w:rsid w:val="006A7C9D"/>
    <w:rsid w:val="006A7D96"/>
    <w:rsid w:val="006B03D5"/>
    <w:rsid w:val="006B2A53"/>
    <w:rsid w:val="006B2D97"/>
    <w:rsid w:val="006B455E"/>
    <w:rsid w:val="006B7AE4"/>
    <w:rsid w:val="006C022C"/>
    <w:rsid w:val="006C2F4F"/>
    <w:rsid w:val="006C4E83"/>
    <w:rsid w:val="006C4EB7"/>
    <w:rsid w:val="006C5E86"/>
    <w:rsid w:val="006C6421"/>
    <w:rsid w:val="006D0226"/>
    <w:rsid w:val="006D4FFB"/>
    <w:rsid w:val="006D6F02"/>
    <w:rsid w:val="006E1722"/>
    <w:rsid w:val="006E1F7D"/>
    <w:rsid w:val="006E3858"/>
    <w:rsid w:val="006E5293"/>
    <w:rsid w:val="006E6879"/>
    <w:rsid w:val="006E732A"/>
    <w:rsid w:val="006E7B45"/>
    <w:rsid w:val="006F0D4C"/>
    <w:rsid w:val="006F270E"/>
    <w:rsid w:val="006F487A"/>
    <w:rsid w:val="006F48D6"/>
    <w:rsid w:val="006F5782"/>
    <w:rsid w:val="006F580B"/>
    <w:rsid w:val="006F59DC"/>
    <w:rsid w:val="006F703E"/>
    <w:rsid w:val="00700ABA"/>
    <w:rsid w:val="00706E48"/>
    <w:rsid w:val="00713CED"/>
    <w:rsid w:val="00715475"/>
    <w:rsid w:val="00715E64"/>
    <w:rsid w:val="007165FC"/>
    <w:rsid w:val="00720F90"/>
    <w:rsid w:val="00723632"/>
    <w:rsid w:val="00726232"/>
    <w:rsid w:val="00730B1A"/>
    <w:rsid w:val="0073141F"/>
    <w:rsid w:val="00731440"/>
    <w:rsid w:val="00733371"/>
    <w:rsid w:val="007377B8"/>
    <w:rsid w:val="00740969"/>
    <w:rsid w:val="00741037"/>
    <w:rsid w:val="00742517"/>
    <w:rsid w:val="007436BA"/>
    <w:rsid w:val="00744A2F"/>
    <w:rsid w:val="00745C5B"/>
    <w:rsid w:val="00746EE6"/>
    <w:rsid w:val="00747C2E"/>
    <w:rsid w:val="00751550"/>
    <w:rsid w:val="007538E8"/>
    <w:rsid w:val="007641AB"/>
    <w:rsid w:val="007671FC"/>
    <w:rsid w:val="0077020B"/>
    <w:rsid w:val="00772C20"/>
    <w:rsid w:val="007731E0"/>
    <w:rsid w:val="007734A3"/>
    <w:rsid w:val="00773A5A"/>
    <w:rsid w:val="0077737D"/>
    <w:rsid w:val="0077754F"/>
    <w:rsid w:val="0077764B"/>
    <w:rsid w:val="00786CB9"/>
    <w:rsid w:val="00792C53"/>
    <w:rsid w:val="00794424"/>
    <w:rsid w:val="00795E73"/>
    <w:rsid w:val="00795FF9"/>
    <w:rsid w:val="007A02E3"/>
    <w:rsid w:val="007A128C"/>
    <w:rsid w:val="007A25D9"/>
    <w:rsid w:val="007A5191"/>
    <w:rsid w:val="007B0748"/>
    <w:rsid w:val="007B2A3C"/>
    <w:rsid w:val="007B2AFF"/>
    <w:rsid w:val="007B30AB"/>
    <w:rsid w:val="007B3EDC"/>
    <w:rsid w:val="007B5DC0"/>
    <w:rsid w:val="007B6955"/>
    <w:rsid w:val="007B6AAF"/>
    <w:rsid w:val="007B76CA"/>
    <w:rsid w:val="007C0D0C"/>
    <w:rsid w:val="007C1333"/>
    <w:rsid w:val="007C2E71"/>
    <w:rsid w:val="007C4882"/>
    <w:rsid w:val="007C6DB9"/>
    <w:rsid w:val="007D5F18"/>
    <w:rsid w:val="007D603F"/>
    <w:rsid w:val="007D6CE3"/>
    <w:rsid w:val="007E0632"/>
    <w:rsid w:val="007E5354"/>
    <w:rsid w:val="007E5AE3"/>
    <w:rsid w:val="007E6866"/>
    <w:rsid w:val="007E77F3"/>
    <w:rsid w:val="007F08D9"/>
    <w:rsid w:val="007F14C8"/>
    <w:rsid w:val="007F289E"/>
    <w:rsid w:val="00802D01"/>
    <w:rsid w:val="00803891"/>
    <w:rsid w:val="008043E7"/>
    <w:rsid w:val="0080615E"/>
    <w:rsid w:val="00811A57"/>
    <w:rsid w:val="008129C2"/>
    <w:rsid w:val="008136A2"/>
    <w:rsid w:val="008158FE"/>
    <w:rsid w:val="00816123"/>
    <w:rsid w:val="00822078"/>
    <w:rsid w:val="00826777"/>
    <w:rsid w:val="008273CF"/>
    <w:rsid w:val="00833BD3"/>
    <w:rsid w:val="00833F60"/>
    <w:rsid w:val="00835BC6"/>
    <w:rsid w:val="00837C80"/>
    <w:rsid w:val="00840096"/>
    <w:rsid w:val="00844032"/>
    <w:rsid w:val="008519EF"/>
    <w:rsid w:val="00862939"/>
    <w:rsid w:val="0086430B"/>
    <w:rsid w:val="0086555A"/>
    <w:rsid w:val="00866A97"/>
    <w:rsid w:val="00867EEC"/>
    <w:rsid w:val="0087314A"/>
    <w:rsid w:val="008754BE"/>
    <w:rsid w:val="00880BCE"/>
    <w:rsid w:val="00881D84"/>
    <w:rsid w:val="00883F7A"/>
    <w:rsid w:val="00884C52"/>
    <w:rsid w:val="008856F7"/>
    <w:rsid w:val="008864A4"/>
    <w:rsid w:val="00887353"/>
    <w:rsid w:val="00891D08"/>
    <w:rsid w:val="008930A8"/>
    <w:rsid w:val="00893A77"/>
    <w:rsid w:val="00894973"/>
    <w:rsid w:val="0089540C"/>
    <w:rsid w:val="00895A23"/>
    <w:rsid w:val="008963D3"/>
    <w:rsid w:val="008A117F"/>
    <w:rsid w:val="008A25F2"/>
    <w:rsid w:val="008A3A51"/>
    <w:rsid w:val="008A7975"/>
    <w:rsid w:val="008B1CB4"/>
    <w:rsid w:val="008B1E49"/>
    <w:rsid w:val="008B1ECC"/>
    <w:rsid w:val="008C1786"/>
    <w:rsid w:val="008C26DB"/>
    <w:rsid w:val="008C707F"/>
    <w:rsid w:val="008C75FA"/>
    <w:rsid w:val="008D14F1"/>
    <w:rsid w:val="008D175F"/>
    <w:rsid w:val="008D63BA"/>
    <w:rsid w:val="008E20E9"/>
    <w:rsid w:val="008E4DE9"/>
    <w:rsid w:val="008E623E"/>
    <w:rsid w:val="008F0F3A"/>
    <w:rsid w:val="009001E4"/>
    <w:rsid w:val="00901907"/>
    <w:rsid w:val="00901BB5"/>
    <w:rsid w:val="00901DA1"/>
    <w:rsid w:val="0090221A"/>
    <w:rsid w:val="00903E73"/>
    <w:rsid w:val="00906E3E"/>
    <w:rsid w:val="00914749"/>
    <w:rsid w:val="0091500A"/>
    <w:rsid w:val="00916618"/>
    <w:rsid w:val="00917790"/>
    <w:rsid w:val="00920EDB"/>
    <w:rsid w:val="00921FC5"/>
    <w:rsid w:val="00923662"/>
    <w:rsid w:val="00924F32"/>
    <w:rsid w:val="009252B6"/>
    <w:rsid w:val="00925D9E"/>
    <w:rsid w:val="0092636A"/>
    <w:rsid w:val="009273A9"/>
    <w:rsid w:val="009327CB"/>
    <w:rsid w:val="00934626"/>
    <w:rsid w:val="00934CDD"/>
    <w:rsid w:val="0094300F"/>
    <w:rsid w:val="00950B33"/>
    <w:rsid w:val="00952DA5"/>
    <w:rsid w:val="00955D51"/>
    <w:rsid w:val="00960FD6"/>
    <w:rsid w:val="0096295E"/>
    <w:rsid w:val="00964FC8"/>
    <w:rsid w:val="00966254"/>
    <w:rsid w:val="00970DFD"/>
    <w:rsid w:val="00972A33"/>
    <w:rsid w:val="009732ED"/>
    <w:rsid w:val="00973A25"/>
    <w:rsid w:val="009807B4"/>
    <w:rsid w:val="00981B4E"/>
    <w:rsid w:val="009827B9"/>
    <w:rsid w:val="00983D65"/>
    <w:rsid w:val="00985259"/>
    <w:rsid w:val="009924D1"/>
    <w:rsid w:val="00992746"/>
    <w:rsid w:val="009959AE"/>
    <w:rsid w:val="009969AC"/>
    <w:rsid w:val="00996E00"/>
    <w:rsid w:val="009A559F"/>
    <w:rsid w:val="009A7F4C"/>
    <w:rsid w:val="009B05F4"/>
    <w:rsid w:val="009B0808"/>
    <w:rsid w:val="009B28E4"/>
    <w:rsid w:val="009B66CA"/>
    <w:rsid w:val="009C06B7"/>
    <w:rsid w:val="009C2199"/>
    <w:rsid w:val="009C3CE1"/>
    <w:rsid w:val="009C4AE5"/>
    <w:rsid w:val="009D7DB8"/>
    <w:rsid w:val="009E280B"/>
    <w:rsid w:val="009E28B3"/>
    <w:rsid w:val="009E4E12"/>
    <w:rsid w:val="009E5BB7"/>
    <w:rsid w:val="009E7459"/>
    <w:rsid w:val="009E778F"/>
    <w:rsid w:val="009E7800"/>
    <w:rsid w:val="009F1853"/>
    <w:rsid w:val="009F18D6"/>
    <w:rsid w:val="009F6626"/>
    <w:rsid w:val="009F6765"/>
    <w:rsid w:val="009F7DD3"/>
    <w:rsid w:val="00A05175"/>
    <w:rsid w:val="00A1573D"/>
    <w:rsid w:val="00A16F93"/>
    <w:rsid w:val="00A24951"/>
    <w:rsid w:val="00A2646E"/>
    <w:rsid w:val="00A32FC2"/>
    <w:rsid w:val="00A36AFD"/>
    <w:rsid w:val="00A4062C"/>
    <w:rsid w:val="00A43116"/>
    <w:rsid w:val="00A50406"/>
    <w:rsid w:val="00A512C7"/>
    <w:rsid w:val="00A520AA"/>
    <w:rsid w:val="00A63BF2"/>
    <w:rsid w:val="00A6421B"/>
    <w:rsid w:val="00A65E68"/>
    <w:rsid w:val="00A66983"/>
    <w:rsid w:val="00A67120"/>
    <w:rsid w:val="00A7213B"/>
    <w:rsid w:val="00A7367C"/>
    <w:rsid w:val="00A73E4D"/>
    <w:rsid w:val="00A73F34"/>
    <w:rsid w:val="00A741C1"/>
    <w:rsid w:val="00A757D5"/>
    <w:rsid w:val="00A80C5E"/>
    <w:rsid w:val="00A81D12"/>
    <w:rsid w:val="00A840A6"/>
    <w:rsid w:val="00A862E2"/>
    <w:rsid w:val="00A8723A"/>
    <w:rsid w:val="00A90744"/>
    <w:rsid w:val="00A94908"/>
    <w:rsid w:val="00A96AB0"/>
    <w:rsid w:val="00AA0AD0"/>
    <w:rsid w:val="00AA0BBF"/>
    <w:rsid w:val="00AA1476"/>
    <w:rsid w:val="00AA1E55"/>
    <w:rsid w:val="00AA1F1B"/>
    <w:rsid w:val="00AA2400"/>
    <w:rsid w:val="00AA31B9"/>
    <w:rsid w:val="00AB1516"/>
    <w:rsid w:val="00AB3F1A"/>
    <w:rsid w:val="00AC2E76"/>
    <w:rsid w:val="00AC45C1"/>
    <w:rsid w:val="00AC76BA"/>
    <w:rsid w:val="00AD0AB2"/>
    <w:rsid w:val="00AD4217"/>
    <w:rsid w:val="00AD4239"/>
    <w:rsid w:val="00AD6811"/>
    <w:rsid w:val="00AD70E2"/>
    <w:rsid w:val="00AD719F"/>
    <w:rsid w:val="00AD766B"/>
    <w:rsid w:val="00AE0FCF"/>
    <w:rsid w:val="00AE1029"/>
    <w:rsid w:val="00AE1979"/>
    <w:rsid w:val="00AE1AF1"/>
    <w:rsid w:val="00AE1C7B"/>
    <w:rsid w:val="00AE6653"/>
    <w:rsid w:val="00AF4B3B"/>
    <w:rsid w:val="00AF7FC8"/>
    <w:rsid w:val="00B0001F"/>
    <w:rsid w:val="00B015A5"/>
    <w:rsid w:val="00B02774"/>
    <w:rsid w:val="00B02B5D"/>
    <w:rsid w:val="00B05918"/>
    <w:rsid w:val="00B0641F"/>
    <w:rsid w:val="00B07B01"/>
    <w:rsid w:val="00B16642"/>
    <w:rsid w:val="00B168BF"/>
    <w:rsid w:val="00B30BCD"/>
    <w:rsid w:val="00B30DE3"/>
    <w:rsid w:val="00B3398F"/>
    <w:rsid w:val="00B34568"/>
    <w:rsid w:val="00B3537F"/>
    <w:rsid w:val="00B355CC"/>
    <w:rsid w:val="00B3701A"/>
    <w:rsid w:val="00B41D5A"/>
    <w:rsid w:val="00B42086"/>
    <w:rsid w:val="00B432E4"/>
    <w:rsid w:val="00B4341D"/>
    <w:rsid w:val="00B43780"/>
    <w:rsid w:val="00B52A1B"/>
    <w:rsid w:val="00B567C8"/>
    <w:rsid w:val="00B64FAB"/>
    <w:rsid w:val="00B67510"/>
    <w:rsid w:val="00B70606"/>
    <w:rsid w:val="00B81E93"/>
    <w:rsid w:val="00B842CF"/>
    <w:rsid w:val="00B848FB"/>
    <w:rsid w:val="00B86313"/>
    <w:rsid w:val="00B86D11"/>
    <w:rsid w:val="00B8C1F2"/>
    <w:rsid w:val="00B91B92"/>
    <w:rsid w:val="00B91BEF"/>
    <w:rsid w:val="00B93B73"/>
    <w:rsid w:val="00B9476F"/>
    <w:rsid w:val="00B94972"/>
    <w:rsid w:val="00B94A99"/>
    <w:rsid w:val="00B9690B"/>
    <w:rsid w:val="00BA14F6"/>
    <w:rsid w:val="00BA1A38"/>
    <w:rsid w:val="00BA3AD4"/>
    <w:rsid w:val="00BA3D70"/>
    <w:rsid w:val="00BA6C3F"/>
    <w:rsid w:val="00BA75E2"/>
    <w:rsid w:val="00BB1735"/>
    <w:rsid w:val="00BB364F"/>
    <w:rsid w:val="00BB7788"/>
    <w:rsid w:val="00BC2108"/>
    <w:rsid w:val="00BC2BCF"/>
    <w:rsid w:val="00BC3D68"/>
    <w:rsid w:val="00BC4123"/>
    <w:rsid w:val="00BC48FA"/>
    <w:rsid w:val="00BC763C"/>
    <w:rsid w:val="00BD3CC8"/>
    <w:rsid w:val="00BD3CC9"/>
    <w:rsid w:val="00BD3DC9"/>
    <w:rsid w:val="00BD5098"/>
    <w:rsid w:val="00BD64FE"/>
    <w:rsid w:val="00BD6543"/>
    <w:rsid w:val="00BD768E"/>
    <w:rsid w:val="00BD7B32"/>
    <w:rsid w:val="00BE01EB"/>
    <w:rsid w:val="00BE24AB"/>
    <w:rsid w:val="00BE7CC8"/>
    <w:rsid w:val="00BE7E47"/>
    <w:rsid w:val="00BF3A4E"/>
    <w:rsid w:val="00BF4BB9"/>
    <w:rsid w:val="00BF508F"/>
    <w:rsid w:val="00C02757"/>
    <w:rsid w:val="00C03C08"/>
    <w:rsid w:val="00C06AA9"/>
    <w:rsid w:val="00C06DC1"/>
    <w:rsid w:val="00C07A0B"/>
    <w:rsid w:val="00C1183C"/>
    <w:rsid w:val="00C11E9C"/>
    <w:rsid w:val="00C1396C"/>
    <w:rsid w:val="00C14EC3"/>
    <w:rsid w:val="00C16310"/>
    <w:rsid w:val="00C16B1F"/>
    <w:rsid w:val="00C21BA5"/>
    <w:rsid w:val="00C2266C"/>
    <w:rsid w:val="00C23E39"/>
    <w:rsid w:val="00C26C54"/>
    <w:rsid w:val="00C349D9"/>
    <w:rsid w:val="00C4511F"/>
    <w:rsid w:val="00C45448"/>
    <w:rsid w:val="00C50890"/>
    <w:rsid w:val="00C51BC7"/>
    <w:rsid w:val="00C54E3E"/>
    <w:rsid w:val="00C5548E"/>
    <w:rsid w:val="00C56768"/>
    <w:rsid w:val="00C615F5"/>
    <w:rsid w:val="00C6301D"/>
    <w:rsid w:val="00C63412"/>
    <w:rsid w:val="00C70537"/>
    <w:rsid w:val="00C71B3F"/>
    <w:rsid w:val="00C72ACE"/>
    <w:rsid w:val="00C760C6"/>
    <w:rsid w:val="00C84395"/>
    <w:rsid w:val="00C87ED7"/>
    <w:rsid w:val="00C91516"/>
    <w:rsid w:val="00C92D40"/>
    <w:rsid w:val="00C93E9A"/>
    <w:rsid w:val="00C951AC"/>
    <w:rsid w:val="00CA131B"/>
    <w:rsid w:val="00CA14B0"/>
    <w:rsid w:val="00CA7070"/>
    <w:rsid w:val="00CB5902"/>
    <w:rsid w:val="00CC0B2B"/>
    <w:rsid w:val="00CC2124"/>
    <w:rsid w:val="00CC274C"/>
    <w:rsid w:val="00CC29A0"/>
    <w:rsid w:val="00CC30C4"/>
    <w:rsid w:val="00CC326F"/>
    <w:rsid w:val="00CC35D8"/>
    <w:rsid w:val="00CC5ACC"/>
    <w:rsid w:val="00CD0717"/>
    <w:rsid w:val="00CD5668"/>
    <w:rsid w:val="00CD5F9C"/>
    <w:rsid w:val="00CD6AAC"/>
    <w:rsid w:val="00CE2F2E"/>
    <w:rsid w:val="00CE3738"/>
    <w:rsid w:val="00CE5F0F"/>
    <w:rsid w:val="00CE6FCA"/>
    <w:rsid w:val="00CE74EB"/>
    <w:rsid w:val="00CF046E"/>
    <w:rsid w:val="00CF4042"/>
    <w:rsid w:val="00CF41D6"/>
    <w:rsid w:val="00CF6F19"/>
    <w:rsid w:val="00D007D3"/>
    <w:rsid w:val="00D021B1"/>
    <w:rsid w:val="00D11721"/>
    <w:rsid w:val="00D1184A"/>
    <w:rsid w:val="00D12C1E"/>
    <w:rsid w:val="00D16412"/>
    <w:rsid w:val="00D16915"/>
    <w:rsid w:val="00D2029F"/>
    <w:rsid w:val="00D224F4"/>
    <w:rsid w:val="00D2394F"/>
    <w:rsid w:val="00D26B2A"/>
    <w:rsid w:val="00D26D0B"/>
    <w:rsid w:val="00D30525"/>
    <w:rsid w:val="00D336F1"/>
    <w:rsid w:val="00D35237"/>
    <w:rsid w:val="00D3763D"/>
    <w:rsid w:val="00D37CB1"/>
    <w:rsid w:val="00D42729"/>
    <w:rsid w:val="00D52A41"/>
    <w:rsid w:val="00D556B8"/>
    <w:rsid w:val="00D56413"/>
    <w:rsid w:val="00D60138"/>
    <w:rsid w:val="00D6016D"/>
    <w:rsid w:val="00D6050F"/>
    <w:rsid w:val="00D6166E"/>
    <w:rsid w:val="00D618A6"/>
    <w:rsid w:val="00D62530"/>
    <w:rsid w:val="00D62F23"/>
    <w:rsid w:val="00D63460"/>
    <w:rsid w:val="00D638BB"/>
    <w:rsid w:val="00D6583A"/>
    <w:rsid w:val="00D65FAD"/>
    <w:rsid w:val="00D66224"/>
    <w:rsid w:val="00D67840"/>
    <w:rsid w:val="00D76A89"/>
    <w:rsid w:val="00D76AA6"/>
    <w:rsid w:val="00D774B0"/>
    <w:rsid w:val="00D823CC"/>
    <w:rsid w:val="00D82D88"/>
    <w:rsid w:val="00D83E62"/>
    <w:rsid w:val="00D84017"/>
    <w:rsid w:val="00D854AE"/>
    <w:rsid w:val="00D87DFC"/>
    <w:rsid w:val="00D910C0"/>
    <w:rsid w:val="00D9180B"/>
    <w:rsid w:val="00D92EE5"/>
    <w:rsid w:val="00D9360E"/>
    <w:rsid w:val="00D94E50"/>
    <w:rsid w:val="00D94EA9"/>
    <w:rsid w:val="00DA12F3"/>
    <w:rsid w:val="00DA2895"/>
    <w:rsid w:val="00DA3076"/>
    <w:rsid w:val="00DA438A"/>
    <w:rsid w:val="00DA5A02"/>
    <w:rsid w:val="00DB16F5"/>
    <w:rsid w:val="00DB234D"/>
    <w:rsid w:val="00DB2415"/>
    <w:rsid w:val="00DB4B4C"/>
    <w:rsid w:val="00DC02EC"/>
    <w:rsid w:val="00DC1CFA"/>
    <w:rsid w:val="00DD01A7"/>
    <w:rsid w:val="00DD175E"/>
    <w:rsid w:val="00DD2764"/>
    <w:rsid w:val="00DD3F2E"/>
    <w:rsid w:val="00DD521E"/>
    <w:rsid w:val="00DD5546"/>
    <w:rsid w:val="00DD61BD"/>
    <w:rsid w:val="00DE004C"/>
    <w:rsid w:val="00DE296A"/>
    <w:rsid w:val="00DE2C7D"/>
    <w:rsid w:val="00DF1352"/>
    <w:rsid w:val="00DF75E4"/>
    <w:rsid w:val="00E00CCF"/>
    <w:rsid w:val="00E01459"/>
    <w:rsid w:val="00E05EA9"/>
    <w:rsid w:val="00E108D9"/>
    <w:rsid w:val="00E10D71"/>
    <w:rsid w:val="00E2012D"/>
    <w:rsid w:val="00E22978"/>
    <w:rsid w:val="00E22BAE"/>
    <w:rsid w:val="00E25D84"/>
    <w:rsid w:val="00E3344E"/>
    <w:rsid w:val="00E35635"/>
    <w:rsid w:val="00E41182"/>
    <w:rsid w:val="00E41C40"/>
    <w:rsid w:val="00E424A9"/>
    <w:rsid w:val="00E4345C"/>
    <w:rsid w:val="00E461D0"/>
    <w:rsid w:val="00E467FA"/>
    <w:rsid w:val="00E4689D"/>
    <w:rsid w:val="00E50FFF"/>
    <w:rsid w:val="00E531EE"/>
    <w:rsid w:val="00E53A63"/>
    <w:rsid w:val="00E54A0A"/>
    <w:rsid w:val="00E54B21"/>
    <w:rsid w:val="00E57717"/>
    <w:rsid w:val="00E61BA5"/>
    <w:rsid w:val="00E62635"/>
    <w:rsid w:val="00E62E6B"/>
    <w:rsid w:val="00E6571D"/>
    <w:rsid w:val="00E749C7"/>
    <w:rsid w:val="00E75317"/>
    <w:rsid w:val="00E802BB"/>
    <w:rsid w:val="00E837E1"/>
    <w:rsid w:val="00E84066"/>
    <w:rsid w:val="00E87240"/>
    <w:rsid w:val="00E877CA"/>
    <w:rsid w:val="00E918B7"/>
    <w:rsid w:val="00E965D7"/>
    <w:rsid w:val="00E9726D"/>
    <w:rsid w:val="00EA0A43"/>
    <w:rsid w:val="00EA5E25"/>
    <w:rsid w:val="00EA62EA"/>
    <w:rsid w:val="00EA6566"/>
    <w:rsid w:val="00EA7873"/>
    <w:rsid w:val="00EA7D71"/>
    <w:rsid w:val="00EB0384"/>
    <w:rsid w:val="00EC12BA"/>
    <w:rsid w:val="00EC1A74"/>
    <w:rsid w:val="00EC2F13"/>
    <w:rsid w:val="00EC3C15"/>
    <w:rsid w:val="00EC3D86"/>
    <w:rsid w:val="00EC5982"/>
    <w:rsid w:val="00EC767D"/>
    <w:rsid w:val="00ED0176"/>
    <w:rsid w:val="00ED1BDE"/>
    <w:rsid w:val="00ED31EA"/>
    <w:rsid w:val="00ED5911"/>
    <w:rsid w:val="00ED6109"/>
    <w:rsid w:val="00ED7717"/>
    <w:rsid w:val="00EF04FB"/>
    <w:rsid w:val="00EF72B8"/>
    <w:rsid w:val="00F0123E"/>
    <w:rsid w:val="00F0451F"/>
    <w:rsid w:val="00F048ED"/>
    <w:rsid w:val="00F05319"/>
    <w:rsid w:val="00F16618"/>
    <w:rsid w:val="00F20C5C"/>
    <w:rsid w:val="00F211C2"/>
    <w:rsid w:val="00F24970"/>
    <w:rsid w:val="00F349E2"/>
    <w:rsid w:val="00F422F2"/>
    <w:rsid w:val="00F44DD1"/>
    <w:rsid w:val="00F4637C"/>
    <w:rsid w:val="00F540EE"/>
    <w:rsid w:val="00F5462C"/>
    <w:rsid w:val="00F54ABC"/>
    <w:rsid w:val="00F61F5A"/>
    <w:rsid w:val="00F644AA"/>
    <w:rsid w:val="00F662C2"/>
    <w:rsid w:val="00F664F4"/>
    <w:rsid w:val="00F70749"/>
    <w:rsid w:val="00F737A6"/>
    <w:rsid w:val="00F9327C"/>
    <w:rsid w:val="00F94199"/>
    <w:rsid w:val="00F95EB2"/>
    <w:rsid w:val="00F96189"/>
    <w:rsid w:val="00F96C72"/>
    <w:rsid w:val="00FA0AF2"/>
    <w:rsid w:val="00FA0EB1"/>
    <w:rsid w:val="00FA21AC"/>
    <w:rsid w:val="00FA4586"/>
    <w:rsid w:val="00FA5FF6"/>
    <w:rsid w:val="00FA733E"/>
    <w:rsid w:val="00FB103B"/>
    <w:rsid w:val="00FB2596"/>
    <w:rsid w:val="00FB2E47"/>
    <w:rsid w:val="00FB4886"/>
    <w:rsid w:val="00FB6722"/>
    <w:rsid w:val="00FC2D0C"/>
    <w:rsid w:val="00FC3092"/>
    <w:rsid w:val="00FC5C9A"/>
    <w:rsid w:val="00FC6BBA"/>
    <w:rsid w:val="00FC7EC8"/>
    <w:rsid w:val="00FD259B"/>
    <w:rsid w:val="00FD3DF9"/>
    <w:rsid w:val="00FD4B54"/>
    <w:rsid w:val="00FE7B71"/>
    <w:rsid w:val="00FF4AFB"/>
    <w:rsid w:val="00FF4D49"/>
    <w:rsid w:val="00FF5BA8"/>
    <w:rsid w:val="00FF69BA"/>
    <w:rsid w:val="01098EC7"/>
    <w:rsid w:val="010A2015"/>
    <w:rsid w:val="0111F3F3"/>
    <w:rsid w:val="01875F07"/>
    <w:rsid w:val="0190AD56"/>
    <w:rsid w:val="01B7BBDD"/>
    <w:rsid w:val="01C343CD"/>
    <w:rsid w:val="01CDE547"/>
    <w:rsid w:val="01D08FF0"/>
    <w:rsid w:val="02489158"/>
    <w:rsid w:val="0252332C"/>
    <w:rsid w:val="02B10A26"/>
    <w:rsid w:val="02EEA0B6"/>
    <w:rsid w:val="0300F991"/>
    <w:rsid w:val="030AA693"/>
    <w:rsid w:val="0319D63E"/>
    <w:rsid w:val="035B0D09"/>
    <w:rsid w:val="039916AE"/>
    <w:rsid w:val="03AF100D"/>
    <w:rsid w:val="03EB8EFA"/>
    <w:rsid w:val="03F50F33"/>
    <w:rsid w:val="041F9DDC"/>
    <w:rsid w:val="0427346E"/>
    <w:rsid w:val="047FD566"/>
    <w:rsid w:val="04AE6303"/>
    <w:rsid w:val="0536EA23"/>
    <w:rsid w:val="05A35CE5"/>
    <w:rsid w:val="063E9D7C"/>
    <w:rsid w:val="064DCC09"/>
    <w:rsid w:val="066ED87D"/>
    <w:rsid w:val="06A5E899"/>
    <w:rsid w:val="06C3111C"/>
    <w:rsid w:val="0703778C"/>
    <w:rsid w:val="07319F8D"/>
    <w:rsid w:val="07B331C8"/>
    <w:rsid w:val="07DD564D"/>
    <w:rsid w:val="07E1859D"/>
    <w:rsid w:val="07FEA626"/>
    <w:rsid w:val="0812846F"/>
    <w:rsid w:val="082C9FF4"/>
    <w:rsid w:val="0846F129"/>
    <w:rsid w:val="087D1A44"/>
    <w:rsid w:val="08D308B3"/>
    <w:rsid w:val="0942ECE5"/>
    <w:rsid w:val="0947F99E"/>
    <w:rsid w:val="098722EB"/>
    <w:rsid w:val="09A790B3"/>
    <w:rsid w:val="09AA198F"/>
    <w:rsid w:val="09FDBC61"/>
    <w:rsid w:val="0A324B4D"/>
    <w:rsid w:val="0A4B5200"/>
    <w:rsid w:val="0A6450B7"/>
    <w:rsid w:val="0AB1F661"/>
    <w:rsid w:val="0AF7F766"/>
    <w:rsid w:val="0B7206DD"/>
    <w:rsid w:val="0B8F714C"/>
    <w:rsid w:val="0C14911B"/>
    <w:rsid w:val="0C161A5E"/>
    <w:rsid w:val="0C2A74F7"/>
    <w:rsid w:val="0C431337"/>
    <w:rsid w:val="0C73AA56"/>
    <w:rsid w:val="0C88FAA6"/>
    <w:rsid w:val="0CA17068"/>
    <w:rsid w:val="0D29DD29"/>
    <w:rsid w:val="0D690DD1"/>
    <w:rsid w:val="0D724CD3"/>
    <w:rsid w:val="0D9CCF7F"/>
    <w:rsid w:val="0DEF7C55"/>
    <w:rsid w:val="0E322842"/>
    <w:rsid w:val="0E6147CE"/>
    <w:rsid w:val="0E8CC4B4"/>
    <w:rsid w:val="0EB3D3E5"/>
    <w:rsid w:val="0EB8F7D6"/>
    <w:rsid w:val="0EC3149C"/>
    <w:rsid w:val="0EC41B57"/>
    <w:rsid w:val="0EE17E33"/>
    <w:rsid w:val="0EE6FBFA"/>
    <w:rsid w:val="0F283637"/>
    <w:rsid w:val="0F30986A"/>
    <w:rsid w:val="0F39CB35"/>
    <w:rsid w:val="0F48179C"/>
    <w:rsid w:val="0F4C9419"/>
    <w:rsid w:val="0F4E80C2"/>
    <w:rsid w:val="1000EEBB"/>
    <w:rsid w:val="1004A834"/>
    <w:rsid w:val="1004E2BA"/>
    <w:rsid w:val="10173E3D"/>
    <w:rsid w:val="10190EE3"/>
    <w:rsid w:val="10BAEA07"/>
    <w:rsid w:val="10CC9D16"/>
    <w:rsid w:val="11508E56"/>
    <w:rsid w:val="11A09CD2"/>
    <w:rsid w:val="11BC79B0"/>
    <w:rsid w:val="11CA498B"/>
    <w:rsid w:val="11DA142B"/>
    <w:rsid w:val="11F0FDC9"/>
    <w:rsid w:val="120F45AD"/>
    <w:rsid w:val="12176501"/>
    <w:rsid w:val="127838B4"/>
    <w:rsid w:val="12C2ED78"/>
    <w:rsid w:val="12D6A08F"/>
    <w:rsid w:val="12F63376"/>
    <w:rsid w:val="1322B047"/>
    <w:rsid w:val="133C9253"/>
    <w:rsid w:val="13644FF7"/>
    <w:rsid w:val="1372CCCF"/>
    <w:rsid w:val="137A79E4"/>
    <w:rsid w:val="1398A6DF"/>
    <w:rsid w:val="139AD183"/>
    <w:rsid w:val="13DB4CE0"/>
    <w:rsid w:val="13E89779"/>
    <w:rsid w:val="13F9A6DA"/>
    <w:rsid w:val="13FF233A"/>
    <w:rsid w:val="1437FEA9"/>
    <w:rsid w:val="144E54F7"/>
    <w:rsid w:val="1472E937"/>
    <w:rsid w:val="14786211"/>
    <w:rsid w:val="14B153E5"/>
    <w:rsid w:val="14B69A6A"/>
    <w:rsid w:val="1514CBEC"/>
    <w:rsid w:val="158FE70A"/>
    <w:rsid w:val="15EA3940"/>
    <w:rsid w:val="15F3BEF5"/>
    <w:rsid w:val="160C9179"/>
    <w:rsid w:val="1674632A"/>
    <w:rsid w:val="16E5E79C"/>
    <w:rsid w:val="170EA622"/>
    <w:rsid w:val="173E334A"/>
    <w:rsid w:val="174C0E7D"/>
    <w:rsid w:val="175EEC84"/>
    <w:rsid w:val="1777101B"/>
    <w:rsid w:val="1794045D"/>
    <w:rsid w:val="180C2A6B"/>
    <w:rsid w:val="180DD211"/>
    <w:rsid w:val="186D9ECF"/>
    <w:rsid w:val="18C6315A"/>
    <w:rsid w:val="18F429F1"/>
    <w:rsid w:val="18F945FF"/>
    <w:rsid w:val="191E22FD"/>
    <w:rsid w:val="19277F4A"/>
    <w:rsid w:val="19290EE2"/>
    <w:rsid w:val="1985CD1E"/>
    <w:rsid w:val="19E89AFB"/>
    <w:rsid w:val="1A41764D"/>
    <w:rsid w:val="1A5A3869"/>
    <w:rsid w:val="1A657E9C"/>
    <w:rsid w:val="1A924458"/>
    <w:rsid w:val="1AD9E5C1"/>
    <w:rsid w:val="1AEC8A1C"/>
    <w:rsid w:val="1B0E8FD9"/>
    <w:rsid w:val="1B42C61F"/>
    <w:rsid w:val="1B44AFF8"/>
    <w:rsid w:val="1B4CA12B"/>
    <w:rsid w:val="1BD33F88"/>
    <w:rsid w:val="1BF24667"/>
    <w:rsid w:val="1C39ECEF"/>
    <w:rsid w:val="1C56BF49"/>
    <w:rsid w:val="1C96C8A8"/>
    <w:rsid w:val="1CD64404"/>
    <w:rsid w:val="1D184CF8"/>
    <w:rsid w:val="1D62AA46"/>
    <w:rsid w:val="1DB6F798"/>
    <w:rsid w:val="1E061BFA"/>
    <w:rsid w:val="1E32A28B"/>
    <w:rsid w:val="1E38FB78"/>
    <w:rsid w:val="1E984CE0"/>
    <w:rsid w:val="1E9B9A2C"/>
    <w:rsid w:val="1EAD49A3"/>
    <w:rsid w:val="1EC695B6"/>
    <w:rsid w:val="1ECFB4DB"/>
    <w:rsid w:val="1F40C438"/>
    <w:rsid w:val="1F90B533"/>
    <w:rsid w:val="1F98AC75"/>
    <w:rsid w:val="1FEE53FA"/>
    <w:rsid w:val="1FEEF13D"/>
    <w:rsid w:val="1FFE4395"/>
    <w:rsid w:val="200CAB5A"/>
    <w:rsid w:val="2037B1BB"/>
    <w:rsid w:val="204AF2DA"/>
    <w:rsid w:val="20910A25"/>
    <w:rsid w:val="210B29E4"/>
    <w:rsid w:val="21915DF3"/>
    <w:rsid w:val="21A14CBD"/>
    <w:rsid w:val="21BBBD90"/>
    <w:rsid w:val="21C4509B"/>
    <w:rsid w:val="21C999BD"/>
    <w:rsid w:val="2220A74F"/>
    <w:rsid w:val="231206BC"/>
    <w:rsid w:val="2351F90A"/>
    <w:rsid w:val="23860375"/>
    <w:rsid w:val="23E0C08E"/>
    <w:rsid w:val="23E9424C"/>
    <w:rsid w:val="23EF8478"/>
    <w:rsid w:val="2433E2C1"/>
    <w:rsid w:val="244767DF"/>
    <w:rsid w:val="245EA1DF"/>
    <w:rsid w:val="247E2D29"/>
    <w:rsid w:val="248607C2"/>
    <w:rsid w:val="24A178AE"/>
    <w:rsid w:val="24AE2638"/>
    <w:rsid w:val="24D8C1BF"/>
    <w:rsid w:val="24FDC9BD"/>
    <w:rsid w:val="25171C90"/>
    <w:rsid w:val="2544B095"/>
    <w:rsid w:val="25623B19"/>
    <w:rsid w:val="2564CFBC"/>
    <w:rsid w:val="2568A496"/>
    <w:rsid w:val="257206A5"/>
    <w:rsid w:val="25C03887"/>
    <w:rsid w:val="262F4D28"/>
    <w:rsid w:val="263404AE"/>
    <w:rsid w:val="263C554E"/>
    <w:rsid w:val="264EFA6D"/>
    <w:rsid w:val="265D2657"/>
    <w:rsid w:val="269E481F"/>
    <w:rsid w:val="275062F6"/>
    <w:rsid w:val="27509294"/>
    <w:rsid w:val="27549C40"/>
    <w:rsid w:val="276900BC"/>
    <w:rsid w:val="277099BF"/>
    <w:rsid w:val="277B1E6B"/>
    <w:rsid w:val="2799ADD6"/>
    <w:rsid w:val="279F6CC8"/>
    <w:rsid w:val="27D2029F"/>
    <w:rsid w:val="2812FB64"/>
    <w:rsid w:val="28427F8E"/>
    <w:rsid w:val="2852BBF8"/>
    <w:rsid w:val="287D7CAA"/>
    <w:rsid w:val="28A0C133"/>
    <w:rsid w:val="28A23F84"/>
    <w:rsid w:val="28D67E91"/>
    <w:rsid w:val="290A47D3"/>
    <w:rsid w:val="29B85DC3"/>
    <w:rsid w:val="29C36B90"/>
    <w:rsid w:val="29CE3467"/>
    <w:rsid w:val="29D0ABAF"/>
    <w:rsid w:val="29FC01F4"/>
    <w:rsid w:val="2A046889"/>
    <w:rsid w:val="2A07E598"/>
    <w:rsid w:val="2A081F2C"/>
    <w:rsid w:val="2A44F584"/>
    <w:rsid w:val="2A82E40F"/>
    <w:rsid w:val="2AD10786"/>
    <w:rsid w:val="2B079FA3"/>
    <w:rsid w:val="2B132DED"/>
    <w:rsid w:val="2B155971"/>
    <w:rsid w:val="2B2F58CF"/>
    <w:rsid w:val="2B6713CC"/>
    <w:rsid w:val="2B8C5FFA"/>
    <w:rsid w:val="2BC91F5C"/>
    <w:rsid w:val="2BDC52EF"/>
    <w:rsid w:val="2C141BD6"/>
    <w:rsid w:val="2C1E82CA"/>
    <w:rsid w:val="2C20E523"/>
    <w:rsid w:val="2C3476F1"/>
    <w:rsid w:val="2C51D154"/>
    <w:rsid w:val="2C9EF347"/>
    <w:rsid w:val="2CB4CC70"/>
    <w:rsid w:val="2CBD8DD8"/>
    <w:rsid w:val="2D623922"/>
    <w:rsid w:val="2D9A08C5"/>
    <w:rsid w:val="2DD26A4F"/>
    <w:rsid w:val="2E1B904F"/>
    <w:rsid w:val="2E683BB1"/>
    <w:rsid w:val="2E6D1BA4"/>
    <w:rsid w:val="2E9DA989"/>
    <w:rsid w:val="2EAAC129"/>
    <w:rsid w:val="2EB3D27D"/>
    <w:rsid w:val="2EBEFD3C"/>
    <w:rsid w:val="2F15014A"/>
    <w:rsid w:val="2F4D04AB"/>
    <w:rsid w:val="2F814817"/>
    <w:rsid w:val="2F95D34D"/>
    <w:rsid w:val="2FABB49B"/>
    <w:rsid w:val="30382868"/>
    <w:rsid w:val="3046918A"/>
    <w:rsid w:val="3052B0A8"/>
    <w:rsid w:val="307C7E0D"/>
    <w:rsid w:val="309750CC"/>
    <w:rsid w:val="30A66ABE"/>
    <w:rsid w:val="30BE2B24"/>
    <w:rsid w:val="30C4294E"/>
    <w:rsid w:val="30F39234"/>
    <w:rsid w:val="30F862DE"/>
    <w:rsid w:val="30FDA12D"/>
    <w:rsid w:val="3102DAEF"/>
    <w:rsid w:val="310CB158"/>
    <w:rsid w:val="31A1A0A2"/>
    <w:rsid w:val="31A69B90"/>
    <w:rsid w:val="31CA132B"/>
    <w:rsid w:val="31E60EDF"/>
    <w:rsid w:val="320C26DB"/>
    <w:rsid w:val="321C65D2"/>
    <w:rsid w:val="325BDB4B"/>
    <w:rsid w:val="328087FB"/>
    <w:rsid w:val="3285580B"/>
    <w:rsid w:val="3294C53B"/>
    <w:rsid w:val="332D837C"/>
    <w:rsid w:val="332FCB31"/>
    <w:rsid w:val="33404D8B"/>
    <w:rsid w:val="336D8898"/>
    <w:rsid w:val="33A986C9"/>
    <w:rsid w:val="33ED341C"/>
    <w:rsid w:val="3413ED1A"/>
    <w:rsid w:val="342E5009"/>
    <w:rsid w:val="345F176B"/>
    <w:rsid w:val="3460AC77"/>
    <w:rsid w:val="3497906A"/>
    <w:rsid w:val="34B7CEE5"/>
    <w:rsid w:val="34DC1067"/>
    <w:rsid w:val="34F6C6D3"/>
    <w:rsid w:val="34F8BAEC"/>
    <w:rsid w:val="351895F8"/>
    <w:rsid w:val="352133D9"/>
    <w:rsid w:val="35428C8E"/>
    <w:rsid w:val="35AF0AFC"/>
    <w:rsid w:val="35AF38FC"/>
    <w:rsid w:val="35C48A8B"/>
    <w:rsid w:val="36794441"/>
    <w:rsid w:val="36E3C30A"/>
    <w:rsid w:val="3713159A"/>
    <w:rsid w:val="37170E72"/>
    <w:rsid w:val="37269956"/>
    <w:rsid w:val="3765CFDB"/>
    <w:rsid w:val="377C2A88"/>
    <w:rsid w:val="37975689"/>
    <w:rsid w:val="379F910D"/>
    <w:rsid w:val="37A0EF68"/>
    <w:rsid w:val="37C4EA3A"/>
    <w:rsid w:val="37D8600F"/>
    <w:rsid w:val="37F5F64C"/>
    <w:rsid w:val="37FE6B7C"/>
    <w:rsid w:val="38563B34"/>
    <w:rsid w:val="3898753A"/>
    <w:rsid w:val="38A431C8"/>
    <w:rsid w:val="38F6DAED"/>
    <w:rsid w:val="39108910"/>
    <w:rsid w:val="39156B49"/>
    <w:rsid w:val="397288FC"/>
    <w:rsid w:val="3977E599"/>
    <w:rsid w:val="398CEDA2"/>
    <w:rsid w:val="39C87E78"/>
    <w:rsid w:val="3A537365"/>
    <w:rsid w:val="3A6DD088"/>
    <w:rsid w:val="3AAE2445"/>
    <w:rsid w:val="3AB7A358"/>
    <w:rsid w:val="3B45B365"/>
    <w:rsid w:val="3B519FBF"/>
    <w:rsid w:val="3B8F58E4"/>
    <w:rsid w:val="3B9E8D32"/>
    <w:rsid w:val="3BB0E5A9"/>
    <w:rsid w:val="3BC088EB"/>
    <w:rsid w:val="3BCB65FB"/>
    <w:rsid w:val="3BF54DD5"/>
    <w:rsid w:val="3C160E81"/>
    <w:rsid w:val="3C259BA0"/>
    <w:rsid w:val="3C46F663"/>
    <w:rsid w:val="3C58495B"/>
    <w:rsid w:val="3C8F387B"/>
    <w:rsid w:val="3C93094C"/>
    <w:rsid w:val="3CA9542F"/>
    <w:rsid w:val="3CC17B05"/>
    <w:rsid w:val="3CC54915"/>
    <w:rsid w:val="3CD045B7"/>
    <w:rsid w:val="3D455FB3"/>
    <w:rsid w:val="3DABD044"/>
    <w:rsid w:val="3DB100F5"/>
    <w:rsid w:val="3E082505"/>
    <w:rsid w:val="3E150114"/>
    <w:rsid w:val="3E1AEB40"/>
    <w:rsid w:val="3E470C15"/>
    <w:rsid w:val="3E54FD71"/>
    <w:rsid w:val="3E82051D"/>
    <w:rsid w:val="3E8714DE"/>
    <w:rsid w:val="3EA9328D"/>
    <w:rsid w:val="3EB67059"/>
    <w:rsid w:val="3EC1EFFC"/>
    <w:rsid w:val="3EE87BD0"/>
    <w:rsid w:val="3F146FCF"/>
    <w:rsid w:val="3F1B4AF7"/>
    <w:rsid w:val="3F36D1ED"/>
    <w:rsid w:val="3F7B1C97"/>
    <w:rsid w:val="3F85E7AE"/>
    <w:rsid w:val="3FBB2905"/>
    <w:rsid w:val="3FC44F26"/>
    <w:rsid w:val="3FF9BE34"/>
    <w:rsid w:val="40330EBA"/>
    <w:rsid w:val="40401377"/>
    <w:rsid w:val="40438CF7"/>
    <w:rsid w:val="4059B500"/>
    <w:rsid w:val="4075780F"/>
    <w:rsid w:val="40E40676"/>
    <w:rsid w:val="40F937F0"/>
    <w:rsid w:val="41014669"/>
    <w:rsid w:val="410929CC"/>
    <w:rsid w:val="413F2541"/>
    <w:rsid w:val="415215A3"/>
    <w:rsid w:val="417B9320"/>
    <w:rsid w:val="41E0650F"/>
    <w:rsid w:val="41EA8C48"/>
    <w:rsid w:val="4235AB1B"/>
    <w:rsid w:val="4264794B"/>
    <w:rsid w:val="42687EA8"/>
    <w:rsid w:val="429C2344"/>
    <w:rsid w:val="42B6C628"/>
    <w:rsid w:val="432BAACD"/>
    <w:rsid w:val="435E7160"/>
    <w:rsid w:val="43BC8ED2"/>
    <w:rsid w:val="43C57973"/>
    <w:rsid w:val="43C79802"/>
    <w:rsid w:val="43E62A86"/>
    <w:rsid w:val="440D9A27"/>
    <w:rsid w:val="44214765"/>
    <w:rsid w:val="4452DC4F"/>
    <w:rsid w:val="44D92C7B"/>
    <w:rsid w:val="44E9E7BF"/>
    <w:rsid w:val="44F4C046"/>
    <w:rsid w:val="450C962A"/>
    <w:rsid w:val="45332421"/>
    <w:rsid w:val="45698BCB"/>
    <w:rsid w:val="4598B05C"/>
    <w:rsid w:val="459AA6B0"/>
    <w:rsid w:val="459E8A76"/>
    <w:rsid w:val="45B66C9F"/>
    <w:rsid w:val="46463273"/>
    <w:rsid w:val="4660C002"/>
    <w:rsid w:val="46873823"/>
    <w:rsid w:val="46C1B63E"/>
    <w:rsid w:val="46D7E1A6"/>
    <w:rsid w:val="4701FA65"/>
    <w:rsid w:val="472E49F4"/>
    <w:rsid w:val="47319D0B"/>
    <w:rsid w:val="47397C7A"/>
    <w:rsid w:val="47745DEB"/>
    <w:rsid w:val="47D7DEAC"/>
    <w:rsid w:val="47DA6053"/>
    <w:rsid w:val="47F5030B"/>
    <w:rsid w:val="47FC9063"/>
    <w:rsid w:val="4859C9DE"/>
    <w:rsid w:val="4924CD67"/>
    <w:rsid w:val="492BAA0D"/>
    <w:rsid w:val="4931D4DB"/>
    <w:rsid w:val="495245FA"/>
    <w:rsid w:val="49BC9AC3"/>
    <w:rsid w:val="49C124D6"/>
    <w:rsid w:val="49F1E42C"/>
    <w:rsid w:val="4A2E4F9F"/>
    <w:rsid w:val="4A62C6EC"/>
    <w:rsid w:val="4A6FA44F"/>
    <w:rsid w:val="4A8FA173"/>
    <w:rsid w:val="4AA0BDAC"/>
    <w:rsid w:val="4AC5063C"/>
    <w:rsid w:val="4AD940C7"/>
    <w:rsid w:val="4B0AEBF7"/>
    <w:rsid w:val="4B24C823"/>
    <w:rsid w:val="4B3C6682"/>
    <w:rsid w:val="4B534F03"/>
    <w:rsid w:val="4B556354"/>
    <w:rsid w:val="4B82D1AF"/>
    <w:rsid w:val="4BB96797"/>
    <w:rsid w:val="4BDBF207"/>
    <w:rsid w:val="4CAA2CCB"/>
    <w:rsid w:val="4CE49204"/>
    <w:rsid w:val="4D1B5802"/>
    <w:rsid w:val="4D3EB35D"/>
    <w:rsid w:val="4D5F41A7"/>
    <w:rsid w:val="4D8F3311"/>
    <w:rsid w:val="4D8F743B"/>
    <w:rsid w:val="4DCDE62F"/>
    <w:rsid w:val="4ED38231"/>
    <w:rsid w:val="4F134495"/>
    <w:rsid w:val="4F3AC0B0"/>
    <w:rsid w:val="4F777713"/>
    <w:rsid w:val="4F9D9DF9"/>
    <w:rsid w:val="4FDEEF3E"/>
    <w:rsid w:val="5058970E"/>
    <w:rsid w:val="5066DAC0"/>
    <w:rsid w:val="50954FA6"/>
    <w:rsid w:val="5120BCFE"/>
    <w:rsid w:val="5136B5C8"/>
    <w:rsid w:val="513D0F25"/>
    <w:rsid w:val="516110B9"/>
    <w:rsid w:val="5176F9C9"/>
    <w:rsid w:val="51783D31"/>
    <w:rsid w:val="518EC4EB"/>
    <w:rsid w:val="5196D858"/>
    <w:rsid w:val="51BD64B3"/>
    <w:rsid w:val="520F8CA1"/>
    <w:rsid w:val="527A937B"/>
    <w:rsid w:val="52AE7413"/>
    <w:rsid w:val="52C85DDE"/>
    <w:rsid w:val="52D0776B"/>
    <w:rsid w:val="52D4F24F"/>
    <w:rsid w:val="52E9D74D"/>
    <w:rsid w:val="533CCEF1"/>
    <w:rsid w:val="53B78AB6"/>
    <w:rsid w:val="53DDE33A"/>
    <w:rsid w:val="53E2E691"/>
    <w:rsid w:val="543A258D"/>
    <w:rsid w:val="545F36E5"/>
    <w:rsid w:val="54CEFFD2"/>
    <w:rsid w:val="54D75D39"/>
    <w:rsid w:val="550C474B"/>
    <w:rsid w:val="551673F7"/>
    <w:rsid w:val="553B0360"/>
    <w:rsid w:val="55587488"/>
    <w:rsid w:val="555D361A"/>
    <w:rsid w:val="5572CEFA"/>
    <w:rsid w:val="5593EC2D"/>
    <w:rsid w:val="55C34EEC"/>
    <w:rsid w:val="55ECE4FF"/>
    <w:rsid w:val="55FE4416"/>
    <w:rsid w:val="562893F6"/>
    <w:rsid w:val="564FA236"/>
    <w:rsid w:val="56588369"/>
    <w:rsid w:val="56827EA0"/>
    <w:rsid w:val="5695691A"/>
    <w:rsid w:val="56D2DEE4"/>
    <w:rsid w:val="56FB7C67"/>
    <w:rsid w:val="57312C62"/>
    <w:rsid w:val="57315D9B"/>
    <w:rsid w:val="57322BBC"/>
    <w:rsid w:val="573D18CA"/>
    <w:rsid w:val="578D92D6"/>
    <w:rsid w:val="58313628"/>
    <w:rsid w:val="58943E11"/>
    <w:rsid w:val="58C7AFEC"/>
    <w:rsid w:val="58E954EA"/>
    <w:rsid w:val="58F2EF9B"/>
    <w:rsid w:val="590F54C9"/>
    <w:rsid w:val="5915B626"/>
    <w:rsid w:val="59228499"/>
    <w:rsid w:val="59248F96"/>
    <w:rsid w:val="5925ED92"/>
    <w:rsid w:val="592E8611"/>
    <w:rsid w:val="59305F83"/>
    <w:rsid w:val="5933E2B8"/>
    <w:rsid w:val="59785E9B"/>
    <w:rsid w:val="598A53F3"/>
    <w:rsid w:val="598C9460"/>
    <w:rsid w:val="59D91646"/>
    <w:rsid w:val="5A07A8AB"/>
    <w:rsid w:val="5A1688C6"/>
    <w:rsid w:val="5A7DEA99"/>
    <w:rsid w:val="5A9095C8"/>
    <w:rsid w:val="5A96A493"/>
    <w:rsid w:val="5AC04A53"/>
    <w:rsid w:val="5B0AA0FA"/>
    <w:rsid w:val="5B0C9EEF"/>
    <w:rsid w:val="5B1F993B"/>
    <w:rsid w:val="5B2983F4"/>
    <w:rsid w:val="5B5FB307"/>
    <w:rsid w:val="5B65E74D"/>
    <w:rsid w:val="5B6842B3"/>
    <w:rsid w:val="5B6FD217"/>
    <w:rsid w:val="5BE26B49"/>
    <w:rsid w:val="5C161391"/>
    <w:rsid w:val="5C207F06"/>
    <w:rsid w:val="5C429B6A"/>
    <w:rsid w:val="5CA48766"/>
    <w:rsid w:val="5CDDE0A9"/>
    <w:rsid w:val="5CFCE4FC"/>
    <w:rsid w:val="5D227405"/>
    <w:rsid w:val="5D287491"/>
    <w:rsid w:val="5D4F5CF9"/>
    <w:rsid w:val="5D666556"/>
    <w:rsid w:val="5D73592C"/>
    <w:rsid w:val="5D9DA8FE"/>
    <w:rsid w:val="5DB24A0D"/>
    <w:rsid w:val="5E33DF7E"/>
    <w:rsid w:val="5E5AE6FB"/>
    <w:rsid w:val="5E7229F1"/>
    <w:rsid w:val="5E8F3ED6"/>
    <w:rsid w:val="5EC2339C"/>
    <w:rsid w:val="5EF4F1BF"/>
    <w:rsid w:val="5F0E0EA0"/>
    <w:rsid w:val="5F20FE0C"/>
    <w:rsid w:val="5F300D5B"/>
    <w:rsid w:val="5F36C36B"/>
    <w:rsid w:val="5F6F9EDE"/>
    <w:rsid w:val="5FD27883"/>
    <w:rsid w:val="5FE5423F"/>
    <w:rsid w:val="6026DC83"/>
    <w:rsid w:val="6058CF23"/>
    <w:rsid w:val="605B20FF"/>
    <w:rsid w:val="60CCCC0F"/>
    <w:rsid w:val="60ED6BD1"/>
    <w:rsid w:val="60F173C9"/>
    <w:rsid w:val="611F7A26"/>
    <w:rsid w:val="6126774F"/>
    <w:rsid w:val="61422F0A"/>
    <w:rsid w:val="617F2BB3"/>
    <w:rsid w:val="619DF9FD"/>
    <w:rsid w:val="61AD8B1A"/>
    <w:rsid w:val="61EC6A43"/>
    <w:rsid w:val="620405D4"/>
    <w:rsid w:val="625EECA4"/>
    <w:rsid w:val="626BE25F"/>
    <w:rsid w:val="62984176"/>
    <w:rsid w:val="62B03995"/>
    <w:rsid w:val="62C59F35"/>
    <w:rsid w:val="62D030FA"/>
    <w:rsid w:val="63314440"/>
    <w:rsid w:val="633B0A56"/>
    <w:rsid w:val="63458992"/>
    <w:rsid w:val="634EC583"/>
    <w:rsid w:val="63521408"/>
    <w:rsid w:val="6369D7B1"/>
    <w:rsid w:val="637E5A6F"/>
    <w:rsid w:val="64065B89"/>
    <w:rsid w:val="642A7607"/>
    <w:rsid w:val="64728440"/>
    <w:rsid w:val="64903621"/>
    <w:rsid w:val="64BF850E"/>
    <w:rsid w:val="653BA696"/>
    <w:rsid w:val="6575D2D6"/>
    <w:rsid w:val="65AA9078"/>
    <w:rsid w:val="65C90AE3"/>
    <w:rsid w:val="65CEFC76"/>
    <w:rsid w:val="65CFC258"/>
    <w:rsid w:val="65D28E36"/>
    <w:rsid w:val="65FA1D51"/>
    <w:rsid w:val="660E54A1"/>
    <w:rsid w:val="667E2F1E"/>
    <w:rsid w:val="673B15DE"/>
    <w:rsid w:val="674E0D03"/>
    <w:rsid w:val="674E3DD9"/>
    <w:rsid w:val="67ABCC1F"/>
    <w:rsid w:val="67D63301"/>
    <w:rsid w:val="68147AB6"/>
    <w:rsid w:val="68826E54"/>
    <w:rsid w:val="68A5BDE9"/>
    <w:rsid w:val="68DB09D8"/>
    <w:rsid w:val="68E2B7EF"/>
    <w:rsid w:val="68E468BB"/>
    <w:rsid w:val="68E59542"/>
    <w:rsid w:val="68EF49BF"/>
    <w:rsid w:val="69109C92"/>
    <w:rsid w:val="692B8C47"/>
    <w:rsid w:val="6951FC8E"/>
    <w:rsid w:val="696B70C4"/>
    <w:rsid w:val="6970AA8D"/>
    <w:rsid w:val="6993FB49"/>
    <w:rsid w:val="69A5B7F8"/>
    <w:rsid w:val="69A76DFF"/>
    <w:rsid w:val="69CFB180"/>
    <w:rsid w:val="69EB003F"/>
    <w:rsid w:val="6AB417B9"/>
    <w:rsid w:val="6B596429"/>
    <w:rsid w:val="6BB5C109"/>
    <w:rsid w:val="6BE0820C"/>
    <w:rsid w:val="6BEA162D"/>
    <w:rsid w:val="6BEDFBB9"/>
    <w:rsid w:val="6BF3C881"/>
    <w:rsid w:val="6C106D69"/>
    <w:rsid w:val="6C297D20"/>
    <w:rsid w:val="6C31FDCC"/>
    <w:rsid w:val="6C34D1FE"/>
    <w:rsid w:val="6C5CFC1C"/>
    <w:rsid w:val="6C6D8AAB"/>
    <w:rsid w:val="6C7D0F86"/>
    <w:rsid w:val="6C9D72C6"/>
    <w:rsid w:val="6CB662D4"/>
    <w:rsid w:val="6CE801B4"/>
    <w:rsid w:val="6CF1F18E"/>
    <w:rsid w:val="6D0B0EC4"/>
    <w:rsid w:val="6D0E826B"/>
    <w:rsid w:val="6D0E9BC2"/>
    <w:rsid w:val="6DB9337E"/>
    <w:rsid w:val="6DD2FE51"/>
    <w:rsid w:val="6DD423BB"/>
    <w:rsid w:val="6E4B7E79"/>
    <w:rsid w:val="6E64E0A4"/>
    <w:rsid w:val="6EA8B9DB"/>
    <w:rsid w:val="6EBA00FF"/>
    <w:rsid w:val="6F114F35"/>
    <w:rsid w:val="6F15AA4A"/>
    <w:rsid w:val="6F31EF41"/>
    <w:rsid w:val="6F3FC79C"/>
    <w:rsid w:val="6F493D80"/>
    <w:rsid w:val="6F49FB84"/>
    <w:rsid w:val="6FA9F748"/>
    <w:rsid w:val="6FBAED4B"/>
    <w:rsid w:val="6FD4314D"/>
    <w:rsid w:val="6FE2E4BB"/>
    <w:rsid w:val="6FE47D0C"/>
    <w:rsid w:val="6FF04C27"/>
    <w:rsid w:val="7013F27D"/>
    <w:rsid w:val="70203AEC"/>
    <w:rsid w:val="7036EEED"/>
    <w:rsid w:val="70504930"/>
    <w:rsid w:val="706F8C65"/>
    <w:rsid w:val="70D88C36"/>
    <w:rsid w:val="70E0F56F"/>
    <w:rsid w:val="710173FA"/>
    <w:rsid w:val="71605F47"/>
    <w:rsid w:val="71A4CBD6"/>
    <w:rsid w:val="71BC0B4D"/>
    <w:rsid w:val="71D489D9"/>
    <w:rsid w:val="71D9A904"/>
    <w:rsid w:val="71E6A5F9"/>
    <w:rsid w:val="720C5348"/>
    <w:rsid w:val="721C54CC"/>
    <w:rsid w:val="7226A55E"/>
    <w:rsid w:val="72368FA1"/>
    <w:rsid w:val="724BF4C4"/>
    <w:rsid w:val="72507B9D"/>
    <w:rsid w:val="72F84D08"/>
    <w:rsid w:val="7304A4A7"/>
    <w:rsid w:val="73068BBD"/>
    <w:rsid w:val="7342A74B"/>
    <w:rsid w:val="737A27B5"/>
    <w:rsid w:val="7387C10A"/>
    <w:rsid w:val="73B28F79"/>
    <w:rsid w:val="73CDF49B"/>
    <w:rsid w:val="74161EAC"/>
    <w:rsid w:val="748BA06E"/>
    <w:rsid w:val="74B8E3EE"/>
    <w:rsid w:val="74CA5C2E"/>
    <w:rsid w:val="74FA790A"/>
    <w:rsid w:val="75095D3C"/>
    <w:rsid w:val="7542D8C3"/>
    <w:rsid w:val="75A9D966"/>
    <w:rsid w:val="75E19B41"/>
    <w:rsid w:val="75E32EF5"/>
    <w:rsid w:val="7666623A"/>
    <w:rsid w:val="76729513"/>
    <w:rsid w:val="76A22D69"/>
    <w:rsid w:val="76C660F8"/>
    <w:rsid w:val="76DFCD7A"/>
    <w:rsid w:val="76F973CF"/>
    <w:rsid w:val="77168893"/>
    <w:rsid w:val="771D81AE"/>
    <w:rsid w:val="773EB796"/>
    <w:rsid w:val="774B09F1"/>
    <w:rsid w:val="7785F502"/>
    <w:rsid w:val="77980BED"/>
    <w:rsid w:val="77A1735F"/>
    <w:rsid w:val="77B29E7B"/>
    <w:rsid w:val="77BC2D8B"/>
    <w:rsid w:val="77DEC835"/>
    <w:rsid w:val="77F084B0"/>
    <w:rsid w:val="77F93B99"/>
    <w:rsid w:val="789158A8"/>
    <w:rsid w:val="789AE362"/>
    <w:rsid w:val="79460DA9"/>
    <w:rsid w:val="794E20FF"/>
    <w:rsid w:val="7950B4C1"/>
    <w:rsid w:val="79854F8C"/>
    <w:rsid w:val="79B96941"/>
    <w:rsid w:val="79D86EAF"/>
    <w:rsid w:val="79DFDECD"/>
    <w:rsid w:val="7A5F1514"/>
    <w:rsid w:val="7AC22175"/>
    <w:rsid w:val="7AEFB5AE"/>
    <w:rsid w:val="7B049206"/>
    <w:rsid w:val="7B0EAFEA"/>
    <w:rsid w:val="7B3D1016"/>
    <w:rsid w:val="7B7F80FE"/>
    <w:rsid w:val="7B9C1971"/>
    <w:rsid w:val="7B9DAB6B"/>
    <w:rsid w:val="7BB2D09A"/>
    <w:rsid w:val="7BB45EFE"/>
    <w:rsid w:val="7BD22F6B"/>
    <w:rsid w:val="7BEC477F"/>
    <w:rsid w:val="7C27CA0A"/>
    <w:rsid w:val="7C4F3EDB"/>
    <w:rsid w:val="7C75C7F0"/>
    <w:rsid w:val="7C7B0D0F"/>
    <w:rsid w:val="7C8D8C5E"/>
    <w:rsid w:val="7CAE0711"/>
    <w:rsid w:val="7CF3216F"/>
    <w:rsid w:val="7D15B49C"/>
    <w:rsid w:val="7D4331BB"/>
    <w:rsid w:val="7D45F455"/>
    <w:rsid w:val="7DAAABD4"/>
    <w:rsid w:val="7DB33F8D"/>
    <w:rsid w:val="7DC022DD"/>
    <w:rsid w:val="7DCBAF72"/>
    <w:rsid w:val="7DF92003"/>
    <w:rsid w:val="7DFC7B73"/>
    <w:rsid w:val="7E0444E6"/>
    <w:rsid w:val="7E19A536"/>
    <w:rsid w:val="7E983010"/>
    <w:rsid w:val="7EC62994"/>
    <w:rsid w:val="7F067956"/>
    <w:rsid w:val="7F22CAD5"/>
    <w:rsid w:val="7F2A585A"/>
    <w:rsid w:val="7F972F7C"/>
    <w:rsid w:val="7FB0FDF1"/>
    <w:rsid w:val="7FF072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6FA4"/>
  <w15:chartTrackingRefBased/>
  <w15:docId w15:val="{763DE9DF-5745-4483-867A-2B8AB7AF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8D"/>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02448D"/>
    <w:pPr>
      <w:ind w:left="479" w:hanging="360"/>
      <w:outlineLvl w:val="0"/>
    </w:pPr>
    <w:rPr>
      <w:rFonts w:ascii="Times New Roman" w:eastAsia="Times New Roman" w:hAnsi="Times New Roman" w:cs="Times New Roman"/>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8D"/>
    <w:rPr>
      <w:rFonts w:ascii="Times New Roman" w:eastAsia="Times New Roman" w:hAnsi="Times New Roman" w:cs="Times New Roman"/>
      <w:b/>
      <w:bCs/>
      <w:u w:val="single" w:color="000000"/>
    </w:rPr>
  </w:style>
  <w:style w:type="paragraph" w:styleId="BodyText">
    <w:name w:val="Body Text"/>
    <w:basedOn w:val="Normal"/>
    <w:link w:val="BodyTextChar"/>
    <w:uiPriority w:val="1"/>
    <w:qFormat/>
    <w:rsid w:val="0002448D"/>
  </w:style>
  <w:style w:type="character" w:customStyle="1" w:styleId="BodyTextChar">
    <w:name w:val="Body Text Char"/>
    <w:basedOn w:val="DefaultParagraphFont"/>
    <w:link w:val="BodyText"/>
    <w:uiPriority w:val="1"/>
    <w:rsid w:val="0002448D"/>
    <w:rPr>
      <w:rFonts w:ascii="Calibri" w:eastAsia="Calibri" w:hAnsi="Calibri" w:cs="Calibri"/>
    </w:rPr>
  </w:style>
  <w:style w:type="paragraph" w:styleId="Title">
    <w:name w:val="Title"/>
    <w:basedOn w:val="Normal"/>
    <w:link w:val="TitleChar"/>
    <w:uiPriority w:val="10"/>
    <w:qFormat/>
    <w:rsid w:val="0002448D"/>
    <w:pPr>
      <w:spacing w:before="59"/>
      <w:ind w:left="501" w:right="464"/>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02448D"/>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02448D"/>
    <w:pPr>
      <w:spacing w:line="251" w:lineRule="exact"/>
      <w:ind w:left="107"/>
    </w:pPr>
    <w:rPr>
      <w:rFonts w:ascii="Times New Roman" w:eastAsia="Times New Roman" w:hAnsi="Times New Roman" w:cs="Times New Roman"/>
    </w:rPr>
  </w:style>
  <w:style w:type="paragraph" w:styleId="ListParagraph">
    <w:name w:val="List Paragraph"/>
    <w:basedOn w:val="Normal"/>
    <w:uiPriority w:val="34"/>
    <w:qFormat/>
    <w:rsid w:val="0002448D"/>
    <w:pPr>
      <w:ind w:left="720"/>
      <w:contextualSpacing/>
    </w:pPr>
  </w:style>
  <w:style w:type="character" w:styleId="CommentReference">
    <w:name w:val="annotation reference"/>
    <w:basedOn w:val="DefaultParagraphFont"/>
    <w:uiPriority w:val="99"/>
    <w:semiHidden/>
    <w:unhideWhenUsed/>
    <w:rsid w:val="00F20C5C"/>
    <w:rPr>
      <w:sz w:val="16"/>
      <w:szCs w:val="16"/>
    </w:rPr>
  </w:style>
  <w:style w:type="paragraph" w:styleId="CommentText">
    <w:name w:val="annotation text"/>
    <w:basedOn w:val="Normal"/>
    <w:link w:val="CommentTextChar"/>
    <w:uiPriority w:val="99"/>
    <w:unhideWhenUsed/>
    <w:rsid w:val="00F20C5C"/>
    <w:rPr>
      <w:sz w:val="20"/>
      <w:szCs w:val="20"/>
    </w:rPr>
  </w:style>
  <w:style w:type="character" w:customStyle="1" w:styleId="CommentTextChar">
    <w:name w:val="Comment Text Char"/>
    <w:basedOn w:val="DefaultParagraphFont"/>
    <w:link w:val="CommentText"/>
    <w:uiPriority w:val="99"/>
    <w:rsid w:val="00F20C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0C5C"/>
    <w:rPr>
      <w:b/>
      <w:bCs/>
    </w:rPr>
  </w:style>
  <w:style w:type="character" w:customStyle="1" w:styleId="CommentSubjectChar">
    <w:name w:val="Comment Subject Char"/>
    <w:basedOn w:val="CommentTextChar"/>
    <w:link w:val="CommentSubject"/>
    <w:uiPriority w:val="99"/>
    <w:semiHidden/>
    <w:rsid w:val="00F20C5C"/>
    <w:rPr>
      <w:rFonts w:ascii="Calibri" w:eastAsia="Calibri" w:hAnsi="Calibri" w:cs="Calibri"/>
      <w:b/>
      <w:bCs/>
      <w:sz w:val="20"/>
      <w:szCs w:val="20"/>
    </w:rPr>
  </w:style>
  <w:style w:type="table" w:styleId="TableGrid">
    <w:name w:val="Table Grid"/>
    <w:basedOn w:val="TableNormal"/>
    <w:uiPriority w:val="59"/>
    <w:rsid w:val="00130B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B7A"/>
    <w:pPr>
      <w:tabs>
        <w:tab w:val="center" w:pos="4680"/>
        <w:tab w:val="right" w:pos="9360"/>
      </w:tabs>
    </w:pPr>
  </w:style>
  <w:style w:type="character" w:customStyle="1" w:styleId="HeaderChar">
    <w:name w:val="Header Char"/>
    <w:basedOn w:val="DefaultParagraphFont"/>
    <w:link w:val="Header"/>
    <w:uiPriority w:val="99"/>
    <w:rsid w:val="00130B7A"/>
    <w:rPr>
      <w:rFonts w:ascii="Calibri" w:eastAsia="Calibri" w:hAnsi="Calibri" w:cs="Calibri"/>
    </w:rPr>
  </w:style>
  <w:style w:type="paragraph" w:styleId="Footer">
    <w:name w:val="footer"/>
    <w:basedOn w:val="Normal"/>
    <w:link w:val="FooterChar"/>
    <w:uiPriority w:val="99"/>
    <w:unhideWhenUsed/>
    <w:rsid w:val="00130B7A"/>
    <w:pPr>
      <w:tabs>
        <w:tab w:val="center" w:pos="4680"/>
        <w:tab w:val="right" w:pos="9360"/>
      </w:tabs>
    </w:pPr>
  </w:style>
  <w:style w:type="character" w:customStyle="1" w:styleId="FooterChar">
    <w:name w:val="Footer Char"/>
    <w:basedOn w:val="DefaultParagraphFont"/>
    <w:link w:val="Footer"/>
    <w:uiPriority w:val="99"/>
    <w:rsid w:val="00130B7A"/>
    <w:rPr>
      <w:rFonts w:ascii="Calibri" w:eastAsia="Calibri" w:hAnsi="Calibri" w:cs="Calibri"/>
    </w:rPr>
  </w:style>
  <w:style w:type="paragraph" w:styleId="TOC1">
    <w:name w:val="toc 1"/>
    <w:basedOn w:val="Normal"/>
    <w:next w:val="Normal"/>
    <w:autoRedefine/>
    <w:uiPriority w:val="39"/>
    <w:unhideWhenUsed/>
    <w:rsid w:val="0058596F"/>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58596F"/>
    <w:pPr>
      <w:spacing w:before="120"/>
      <w:ind w:left="220"/>
    </w:pPr>
    <w:rPr>
      <w:rFonts w:asciiTheme="minorHAnsi" w:hAnsiTheme="minorHAnsi" w:cstheme="minorHAnsi"/>
      <w:b/>
      <w:bCs/>
    </w:rPr>
  </w:style>
  <w:style w:type="character" w:styleId="Hyperlink">
    <w:name w:val="Hyperlink"/>
    <w:basedOn w:val="DefaultParagraphFont"/>
    <w:uiPriority w:val="99"/>
    <w:unhideWhenUsed/>
    <w:rsid w:val="0058596F"/>
    <w:rPr>
      <w:color w:val="0563C1" w:themeColor="hyperlink"/>
      <w:u w:val="single"/>
    </w:rPr>
  </w:style>
  <w:style w:type="paragraph" w:styleId="NoSpacing">
    <w:name w:val="No Spacing"/>
    <w:uiPriority w:val="1"/>
    <w:qFormat/>
    <w:rsid w:val="00527236"/>
    <w:pPr>
      <w:spacing w:after="0" w:line="240" w:lineRule="auto"/>
    </w:pPr>
    <w:rPr>
      <w:rFonts w:ascii="Times New Roman" w:eastAsia="Times New Roman" w:hAnsi="Times New Roman" w:cs="Times New Roman"/>
      <w:sz w:val="24"/>
      <w:szCs w:val="24"/>
    </w:rPr>
  </w:style>
  <w:style w:type="paragraph" w:customStyle="1" w:styleId="Label">
    <w:name w:val="Label"/>
    <w:basedOn w:val="Normal"/>
    <w:qFormat/>
    <w:rsid w:val="00527236"/>
    <w:pPr>
      <w:widowControl/>
      <w:autoSpaceDE/>
      <w:autoSpaceDN/>
      <w:spacing w:before="40" w:after="20"/>
    </w:pPr>
    <w:rPr>
      <w:rFonts w:cs="Times New Roman"/>
      <w:b/>
      <w:color w:val="262626"/>
      <w:sz w:val="20"/>
    </w:rPr>
  </w:style>
  <w:style w:type="paragraph" w:styleId="Revision">
    <w:name w:val="Revision"/>
    <w:hidden/>
    <w:uiPriority w:val="99"/>
    <w:semiHidden/>
    <w:rsid w:val="0031319C"/>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C91516"/>
    <w:rPr>
      <w:color w:val="605E5C"/>
      <w:shd w:val="clear" w:color="auto" w:fill="E1DFDD"/>
    </w:rPr>
  </w:style>
  <w:style w:type="character" w:styleId="Mention">
    <w:name w:val="Mention"/>
    <w:basedOn w:val="DefaultParagraphFont"/>
    <w:uiPriority w:val="99"/>
    <w:unhideWhenUsed/>
    <w:rsid w:val="005A2861"/>
    <w:rPr>
      <w:color w:val="2B579A"/>
      <w:shd w:val="clear" w:color="auto" w:fill="E1DFDD"/>
    </w:rPr>
  </w:style>
  <w:style w:type="paragraph" w:styleId="Bibliography">
    <w:name w:val="Bibliography"/>
    <w:basedOn w:val="Normal"/>
    <w:next w:val="Normal"/>
    <w:uiPriority w:val="37"/>
    <w:unhideWhenUsed/>
    <w:rsid w:val="0018691E"/>
  </w:style>
  <w:style w:type="paragraph" w:styleId="FootnoteText">
    <w:name w:val="footnote text"/>
    <w:basedOn w:val="Normal"/>
    <w:link w:val="FootnoteTextChar"/>
    <w:uiPriority w:val="99"/>
    <w:semiHidden/>
    <w:unhideWhenUsed/>
    <w:rsid w:val="002B5891"/>
    <w:rPr>
      <w:sz w:val="20"/>
      <w:szCs w:val="20"/>
    </w:rPr>
  </w:style>
  <w:style w:type="character" w:customStyle="1" w:styleId="FootnoteTextChar">
    <w:name w:val="Footnote Text Char"/>
    <w:basedOn w:val="DefaultParagraphFont"/>
    <w:link w:val="FootnoteText"/>
    <w:uiPriority w:val="99"/>
    <w:semiHidden/>
    <w:rsid w:val="002B5891"/>
    <w:rPr>
      <w:rFonts w:ascii="Calibri" w:eastAsia="Calibri" w:hAnsi="Calibri" w:cs="Calibri"/>
      <w:sz w:val="20"/>
      <w:szCs w:val="20"/>
    </w:rPr>
  </w:style>
  <w:style w:type="character" w:styleId="FootnoteReference">
    <w:name w:val="footnote reference"/>
    <w:basedOn w:val="DefaultParagraphFont"/>
    <w:uiPriority w:val="99"/>
    <w:semiHidden/>
    <w:unhideWhenUsed/>
    <w:rsid w:val="002B5891"/>
    <w:rPr>
      <w:vertAlign w:val="superscript"/>
    </w:rPr>
  </w:style>
  <w:style w:type="paragraph" w:styleId="TOCHeading">
    <w:name w:val="TOC Heading"/>
    <w:basedOn w:val="Heading1"/>
    <w:next w:val="Normal"/>
    <w:uiPriority w:val="39"/>
    <w:unhideWhenUsed/>
    <w:qFormat/>
    <w:rsid w:val="0047428F"/>
    <w:pPr>
      <w:keepNext/>
      <w:keepLines/>
      <w:widowControl/>
      <w:autoSpaceDE/>
      <w:autoSpaceDN/>
      <w:spacing w:before="480" w:line="276" w:lineRule="auto"/>
      <w:ind w:left="0" w:firstLine="0"/>
      <w:outlineLvl w:val="9"/>
    </w:pPr>
    <w:rPr>
      <w:rFonts w:asciiTheme="majorHAnsi" w:eastAsiaTheme="majorEastAsia" w:hAnsiTheme="majorHAnsi" w:cstheme="majorBidi"/>
      <w:color w:val="2F5496" w:themeColor="accent1" w:themeShade="BF"/>
      <w:sz w:val="28"/>
      <w:szCs w:val="28"/>
      <w:u w:val="none"/>
    </w:rPr>
  </w:style>
  <w:style w:type="paragraph" w:styleId="TOC3">
    <w:name w:val="toc 3"/>
    <w:basedOn w:val="Normal"/>
    <w:next w:val="Normal"/>
    <w:autoRedefine/>
    <w:uiPriority w:val="39"/>
    <w:unhideWhenUsed/>
    <w:rsid w:val="0047428F"/>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7428F"/>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7428F"/>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7428F"/>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7428F"/>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7428F"/>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7428F"/>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604645">
      <w:bodyDiv w:val="1"/>
      <w:marLeft w:val="0"/>
      <w:marRight w:val="0"/>
      <w:marTop w:val="0"/>
      <w:marBottom w:val="0"/>
      <w:divBdr>
        <w:top w:val="none" w:sz="0" w:space="0" w:color="auto"/>
        <w:left w:val="none" w:sz="0" w:space="0" w:color="auto"/>
        <w:bottom w:val="none" w:sz="0" w:space="0" w:color="auto"/>
        <w:right w:val="none" w:sz="0" w:space="0" w:color="auto"/>
      </w:divBdr>
    </w:div>
    <w:div w:id="381638308">
      <w:bodyDiv w:val="1"/>
      <w:marLeft w:val="0"/>
      <w:marRight w:val="0"/>
      <w:marTop w:val="0"/>
      <w:marBottom w:val="0"/>
      <w:divBdr>
        <w:top w:val="none" w:sz="0" w:space="0" w:color="auto"/>
        <w:left w:val="none" w:sz="0" w:space="0" w:color="auto"/>
        <w:bottom w:val="none" w:sz="0" w:space="0" w:color="auto"/>
        <w:right w:val="none" w:sz="0" w:space="0" w:color="auto"/>
      </w:divBdr>
    </w:div>
    <w:div w:id="416094407">
      <w:bodyDiv w:val="1"/>
      <w:marLeft w:val="0"/>
      <w:marRight w:val="0"/>
      <w:marTop w:val="0"/>
      <w:marBottom w:val="0"/>
      <w:divBdr>
        <w:top w:val="none" w:sz="0" w:space="0" w:color="auto"/>
        <w:left w:val="none" w:sz="0" w:space="0" w:color="auto"/>
        <w:bottom w:val="none" w:sz="0" w:space="0" w:color="auto"/>
        <w:right w:val="none" w:sz="0" w:space="0" w:color="auto"/>
      </w:divBdr>
    </w:div>
    <w:div w:id="463697177">
      <w:bodyDiv w:val="1"/>
      <w:marLeft w:val="0"/>
      <w:marRight w:val="0"/>
      <w:marTop w:val="0"/>
      <w:marBottom w:val="0"/>
      <w:divBdr>
        <w:top w:val="none" w:sz="0" w:space="0" w:color="auto"/>
        <w:left w:val="none" w:sz="0" w:space="0" w:color="auto"/>
        <w:bottom w:val="none" w:sz="0" w:space="0" w:color="auto"/>
        <w:right w:val="none" w:sz="0" w:space="0" w:color="auto"/>
      </w:divBdr>
    </w:div>
    <w:div w:id="477189521">
      <w:bodyDiv w:val="1"/>
      <w:marLeft w:val="0"/>
      <w:marRight w:val="0"/>
      <w:marTop w:val="0"/>
      <w:marBottom w:val="0"/>
      <w:divBdr>
        <w:top w:val="none" w:sz="0" w:space="0" w:color="auto"/>
        <w:left w:val="none" w:sz="0" w:space="0" w:color="auto"/>
        <w:bottom w:val="none" w:sz="0" w:space="0" w:color="auto"/>
        <w:right w:val="none" w:sz="0" w:space="0" w:color="auto"/>
      </w:divBdr>
    </w:div>
    <w:div w:id="753629792">
      <w:bodyDiv w:val="1"/>
      <w:marLeft w:val="0"/>
      <w:marRight w:val="0"/>
      <w:marTop w:val="0"/>
      <w:marBottom w:val="0"/>
      <w:divBdr>
        <w:top w:val="none" w:sz="0" w:space="0" w:color="auto"/>
        <w:left w:val="none" w:sz="0" w:space="0" w:color="auto"/>
        <w:bottom w:val="none" w:sz="0" w:space="0" w:color="auto"/>
        <w:right w:val="none" w:sz="0" w:space="0" w:color="auto"/>
      </w:divBdr>
    </w:div>
    <w:div w:id="995569928">
      <w:bodyDiv w:val="1"/>
      <w:marLeft w:val="0"/>
      <w:marRight w:val="0"/>
      <w:marTop w:val="0"/>
      <w:marBottom w:val="0"/>
      <w:divBdr>
        <w:top w:val="none" w:sz="0" w:space="0" w:color="auto"/>
        <w:left w:val="none" w:sz="0" w:space="0" w:color="auto"/>
        <w:bottom w:val="none" w:sz="0" w:space="0" w:color="auto"/>
        <w:right w:val="none" w:sz="0" w:space="0" w:color="auto"/>
      </w:divBdr>
    </w:div>
    <w:div w:id="1094084104">
      <w:bodyDiv w:val="1"/>
      <w:marLeft w:val="0"/>
      <w:marRight w:val="0"/>
      <w:marTop w:val="0"/>
      <w:marBottom w:val="0"/>
      <w:divBdr>
        <w:top w:val="none" w:sz="0" w:space="0" w:color="auto"/>
        <w:left w:val="none" w:sz="0" w:space="0" w:color="auto"/>
        <w:bottom w:val="none" w:sz="0" w:space="0" w:color="auto"/>
        <w:right w:val="none" w:sz="0" w:space="0" w:color="auto"/>
      </w:divBdr>
    </w:div>
    <w:div w:id="1137332212">
      <w:bodyDiv w:val="1"/>
      <w:marLeft w:val="0"/>
      <w:marRight w:val="0"/>
      <w:marTop w:val="0"/>
      <w:marBottom w:val="0"/>
      <w:divBdr>
        <w:top w:val="none" w:sz="0" w:space="0" w:color="auto"/>
        <w:left w:val="none" w:sz="0" w:space="0" w:color="auto"/>
        <w:bottom w:val="none" w:sz="0" w:space="0" w:color="auto"/>
        <w:right w:val="none" w:sz="0" w:space="0" w:color="auto"/>
      </w:divBdr>
    </w:div>
    <w:div w:id="1297029876">
      <w:bodyDiv w:val="1"/>
      <w:marLeft w:val="0"/>
      <w:marRight w:val="0"/>
      <w:marTop w:val="0"/>
      <w:marBottom w:val="0"/>
      <w:divBdr>
        <w:top w:val="none" w:sz="0" w:space="0" w:color="auto"/>
        <w:left w:val="none" w:sz="0" w:space="0" w:color="auto"/>
        <w:bottom w:val="none" w:sz="0" w:space="0" w:color="auto"/>
        <w:right w:val="none" w:sz="0" w:space="0" w:color="auto"/>
      </w:divBdr>
    </w:div>
    <w:div w:id="1320964592">
      <w:bodyDiv w:val="1"/>
      <w:marLeft w:val="0"/>
      <w:marRight w:val="0"/>
      <w:marTop w:val="0"/>
      <w:marBottom w:val="0"/>
      <w:divBdr>
        <w:top w:val="none" w:sz="0" w:space="0" w:color="auto"/>
        <w:left w:val="none" w:sz="0" w:space="0" w:color="auto"/>
        <w:bottom w:val="none" w:sz="0" w:space="0" w:color="auto"/>
        <w:right w:val="none" w:sz="0" w:space="0" w:color="auto"/>
      </w:divBdr>
    </w:div>
    <w:div w:id="1568299346">
      <w:bodyDiv w:val="1"/>
      <w:marLeft w:val="0"/>
      <w:marRight w:val="0"/>
      <w:marTop w:val="0"/>
      <w:marBottom w:val="0"/>
      <w:divBdr>
        <w:top w:val="none" w:sz="0" w:space="0" w:color="auto"/>
        <w:left w:val="none" w:sz="0" w:space="0" w:color="auto"/>
        <w:bottom w:val="none" w:sz="0" w:space="0" w:color="auto"/>
        <w:right w:val="none" w:sz="0" w:space="0" w:color="auto"/>
      </w:divBdr>
    </w:div>
    <w:div w:id="1734039001">
      <w:bodyDiv w:val="1"/>
      <w:marLeft w:val="0"/>
      <w:marRight w:val="0"/>
      <w:marTop w:val="0"/>
      <w:marBottom w:val="0"/>
      <w:divBdr>
        <w:top w:val="none" w:sz="0" w:space="0" w:color="auto"/>
        <w:left w:val="none" w:sz="0" w:space="0" w:color="auto"/>
        <w:bottom w:val="none" w:sz="0" w:space="0" w:color="auto"/>
        <w:right w:val="none" w:sz="0" w:space="0" w:color="auto"/>
      </w:divBdr>
      <w:divsChild>
        <w:div w:id="875777753">
          <w:marLeft w:val="0"/>
          <w:marRight w:val="0"/>
          <w:marTop w:val="0"/>
          <w:marBottom w:val="0"/>
          <w:divBdr>
            <w:top w:val="none" w:sz="0" w:space="0" w:color="auto"/>
            <w:left w:val="none" w:sz="0" w:space="0" w:color="auto"/>
            <w:bottom w:val="none" w:sz="0" w:space="0" w:color="auto"/>
            <w:right w:val="none" w:sz="0" w:space="0" w:color="auto"/>
          </w:divBdr>
        </w:div>
      </w:divsChild>
    </w:div>
    <w:div w:id="1840542394">
      <w:bodyDiv w:val="1"/>
      <w:marLeft w:val="0"/>
      <w:marRight w:val="0"/>
      <w:marTop w:val="0"/>
      <w:marBottom w:val="0"/>
      <w:divBdr>
        <w:top w:val="none" w:sz="0" w:space="0" w:color="auto"/>
        <w:left w:val="none" w:sz="0" w:space="0" w:color="auto"/>
        <w:bottom w:val="none" w:sz="0" w:space="0" w:color="auto"/>
        <w:right w:val="none" w:sz="0" w:space="0" w:color="auto"/>
      </w:divBdr>
    </w:div>
    <w:div w:id="2109235075">
      <w:bodyDiv w:val="1"/>
      <w:marLeft w:val="0"/>
      <w:marRight w:val="0"/>
      <w:marTop w:val="0"/>
      <w:marBottom w:val="0"/>
      <w:divBdr>
        <w:top w:val="none" w:sz="0" w:space="0" w:color="auto"/>
        <w:left w:val="none" w:sz="0" w:space="0" w:color="auto"/>
        <w:bottom w:val="none" w:sz="0" w:space="0" w:color="auto"/>
        <w:right w:val="none" w:sz="0" w:space="0" w:color="auto"/>
      </w:divBdr>
    </w:div>
    <w:div w:id="21101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as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legislature.gov/Laws/SessionLaws/Acts/2022/Chapter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dc738b-c626-4e74-90f1-61c8a4636547">
      <Terms xmlns="http://schemas.microsoft.com/office/infopath/2007/PartnerControls"/>
    </lcf76f155ced4ddcb4097134ff3c332f>
    <TaxCatchAll xmlns="92a47fd0-b856-4c69-9d81-875d3f008c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Rya18</b:Tag>
    <b:SourceType>InternetSite</b:SourceType>
    <b:Guid>{3CC72513-42E1-4DC1-AEDB-EF288ACA0434}</b:Guid>
    <b:Title>You dont want second best</b:Title>
    <b:InternetSiteTitle>Human Rights watch</b:InternetSiteTitle>
    <b:Year>2018</b:Year>
    <b:Month>July</b:Month>
    <b:URL>https://www.hrw.org/report/2018/07/23/you-dont-want-second-best/anti-lgbt-discrimination-us-health-care</b:URL>
    <b:Author>
      <b:Author>
        <b:NameList>
          <b:Person>
            <b:Last>Thoreson</b:Last>
            <b:First>Ryan</b:First>
          </b:Person>
        </b:NameList>
      </b:Author>
    </b:Author>
    <b:RefOrder>1</b:RefOrder>
  </b:Source>
  <b:Source>
    <b:Tag>Cas19</b:Tag>
    <b:SourceType>JournalArticle</b:SourceType>
    <b:Guid>{8D444E13-624E-4445-8D27-77CC8D3021B3}</b:Guid>
    <b:Title>Discrimination in the United States: Experiences of lesbian, gay, bisexual, transgender, and queer Americans</b:Title>
    <b:Year>2019</b:Year>
    <b:Author>
      <b:Author>
        <b:NameList>
          <b:Person>
            <b:Last>Casey</b:Last>
            <b:First>Logan</b:First>
            <b:Middle>S</b:Middle>
          </b:Person>
          <b:Person>
            <b:Last>Reisner</b:Last>
            <b:First>Sari</b:First>
            <b:Middle>L</b:Middle>
          </b:Person>
          <b:Person>
            <b:Last>Findling</b:Last>
            <b:First>Mary</b:First>
            <b:Middle>G</b:Middle>
          </b:Person>
          <b:Person>
            <b:Last>Blendon</b:Last>
            <b:First>Robert</b:First>
            <b:Middle>J</b:Middle>
          </b:Person>
          <b:Person>
            <b:Last>Benson</b:Last>
            <b:First>John</b:First>
            <b:Middle>M</b:Middle>
          </b:Person>
          <b:Person>
            <b:Last>Sayde</b:Last>
            <b:First>Justin</b:First>
            <b:Middle>M</b:Middle>
          </b:Person>
          <b:Person>
            <b:Last>Miller</b:Last>
            <b:First>Carolyn</b:First>
          </b:Person>
        </b:NameList>
      </b:Author>
    </b:Author>
    <b:JournalName>Health Services Research</b:JournalName>
    <b:Pages>1454-1466</b:Pages>
    <b:Month>October</b:Month>
    <b:Volume>54</b:Volume>
    <b:URL>https://www.ncbi.nlm.nih.gov/pmc/articles/PMC6864400/</b:URL>
    <b:DOI>10.1111/1475-6773.13229</b:DOI>
    <b:RefOrder>2</b:RefOrder>
  </b:Source>
  <b:Source>
    <b:Tag>Off19</b:Tag>
    <b:SourceType>InternetSite</b:SourceType>
    <b:Guid>{163AD3C2-1A5E-49C5-BBA8-B8C4A9E18301}</b:Guid>
    <b:Author>
      <b:Author>
        <b:Corporate>Office of Minority Health, U.S. Department of Health &amp; Human Services</b:Corporate>
      </b:Author>
    </b:Author>
    <b:Title>Tracking Clas</b:Title>
    <b:Year>2019</b:Year>
    <b:InternetSiteTitle>thinkculutralhealth</b:InternetSiteTitle>
    <b:URL>https://thinkculturalhealth.hhs.gov/clas/clas-tracking-map</b:URL>
    <b:RefOrder>3</b:RefOrder>
  </b:Source>
  <b:Source>
    <b:Tag>Gov16</b:Tag>
    <b:SourceType>JournalArticle</b:SourceType>
    <b:Guid>{5EC64E93-9F82-4073-913F-92815DDC65DC}</b:Guid>
    <b:Title>How Effective is Cultural Competence Training of Healthcare Providers on Improving Patient Satisfaction of Minority Groups? A Systematic Review of Literature</b:Title>
    <b:Year>2016</b:Year>
    <b:URL>https://pubmed.ncbi.nlm.nih.gov/27779817/</b:URL>
    <b:JournalName>Worldviews on evidence-based nursing</b:JournalName>
    <b:Pages>402-410</b:Pages>
    <b:Author>
      <b:Author>
        <b:NameList>
          <b:Person>
            <b:Last>Govere</b:Last>
            <b:First>Linda</b:First>
          </b:Person>
          <b:Person>
            <b:Last>Govere</b:Last>
            <b:Middle>M</b:Middle>
            <b:First>Ephraim</b:First>
          </b:Person>
        </b:NameList>
      </b:Author>
    </b:Author>
    <b:Volume>13</b:Volume>
    <b:Issue>6</b:Issue>
    <b:DOI>https://doi.org/10.1111/wvn.12176</b:DOI>
    <b:RefOrder>4</b:RefOrder>
  </b:Source>
  <b:Source>
    <b:Tag>Cas21</b:Tag>
    <b:SourceType>JournalArticle</b:SourceType>
    <b:Guid>{209648E7-A311-4C74-885E-CC3DA4878DCE}</b:Guid>
    <b:Title>Broken down by bias: Healthcare biases experienced by BIPOC and LGBTQ+ patients</b:Title>
    <b:JournalName>AMIA Symposium</b:JournalName>
    <b:Year>2021</b:Year>
    <b:Pages>275-284</b:Pages>
    <b:Author>
      <b:Author>
        <b:NameList>
          <b:Person>
            <b:Last>Casanova-Perez</b:Last>
            <b:First>Reggie</b:First>
          </b:Person>
          <b:Person>
            <b:Last>Apodaca</b:Last>
            <b:First>Calvin</b:First>
          </b:Person>
          <b:Person>
            <b:Last>Bascom</b:Last>
            <b:First>Emily</b:First>
          </b:Person>
          <b:Person>
            <b:Last>Mohanraj</b:Last>
            <b:First>Deepthi</b:First>
          </b:Person>
          <b:Person>
            <b:Last>Lane</b:Last>
            <b:First>Cezanne</b:First>
          </b:Person>
          <b:Person>
            <b:Last>Vidyarthi</b:Last>
            <b:First>Drishti</b:First>
          </b:Person>
          <b:Person>
            <b:Last>Beneteau</b:Last>
            <b:First>Erin</b:First>
          </b:Person>
          <b:Person>
            <b:Last>Sabin</b:Last>
            <b:First>Janice</b:First>
          </b:Person>
          <b:Person>
            <b:Last>Pratt</b:Last>
            <b:First>Wanda</b:First>
          </b:Person>
          <b:Person>
            <b:Last>Weibel</b:Last>
            <b:First>Nadir</b:First>
          </b:Person>
          <b:Person>
            <b:Last>Hartzler</b:Last>
            <b:Middle>L</b:Middle>
            <b:First>Andrea</b:First>
          </b:Person>
        </b:NameList>
      </b:Author>
    </b:Author>
    <b:RefOrder>5</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E5A22FBFC1D0418FF39BD92DE8CA7D" ma:contentTypeVersion="14" ma:contentTypeDescription="Create a new document." ma:contentTypeScope="" ma:versionID="90a81ff8538df9a09611be71044b8533">
  <xsd:schema xmlns:xsd="http://www.w3.org/2001/XMLSchema" xmlns:xs="http://www.w3.org/2001/XMLSchema" xmlns:p="http://schemas.microsoft.com/office/2006/metadata/properties" xmlns:ns2="21dc738b-c626-4e74-90f1-61c8a4636547" xmlns:ns3="92a47fd0-b856-4c69-9d81-875d3f008c62" targetNamespace="http://schemas.microsoft.com/office/2006/metadata/properties" ma:root="true" ma:fieldsID="e14eba01ddb4c7fc9b0a6edd6f32d856" ns2:_="" ns3:_="">
    <xsd:import namespace="21dc738b-c626-4e74-90f1-61c8a4636547"/>
    <xsd:import namespace="92a47fd0-b856-4c69-9d81-875d3f008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c738b-c626-4e74-90f1-61c8a4636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a47fd0-b856-4c69-9d81-875d3f008c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3e8153-b539-4e79-9eda-497c48cb0337}" ma:internalName="TaxCatchAll" ma:showField="CatchAllData" ma:web="92a47fd0-b856-4c69-9d81-875d3f008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D5B77-72D8-46E5-AA45-AA59FBF9F629}">
  <ds:schemaRefs>
    <ds:schemaRef ds:uri="http://schemas.microsoft.com/office/2006/metadata/properties"/>
    <ds:schemaRef ds:uri="http://schemas.microsoft.com/office/infopath/2007/PartnerControls"/>
    <ds:schemaRef ds:uri="21dc738b-c626-4e74-90f1-61c8a4636547"/>
    <ds:schemaRef ds:uri="92a47fd0-b856-4c69-9d81-875d3f008c62"/>
  </ds:schemaRefs>
</ds:datastoreItem>
</file>

<file path=customXml/itemProps2.xml><?xml version="1.0" encoding="utf-8"?>
<ds:datastoreItem xmlns:ds="http://schemas.openxmlformats.org/officeDocument/2006/customXml" ds:itemID="{A1A40EC9-9E1F-47C1-AABC-9956D81E3395}">
  <ds:schemaRefs>
    <ds:schemaRef ds:uri="http://schemas.openxmlformats.org/officeDocument/2006/bibliography"/>
  </ds:schemaRefs>
</ds:datastoreItem>
</file>

<file path=customXml/itemProps3.xml><?xml version="1.0" encoding="utf-8"?>
<ds:datastoreItem xmlns:ds="http://schemas.openxmlformats.org/officeDocument/2006/customXml" ds:itemID="{F3A0E2C8-DA21-48BA-8C63-4F143FB59C51}">
  <ds:schemaRefs>
    <ds:schemaRef ds:uri="http://schemas.microsoft.com/sharepoint/v3/contenttype/forms"/>
  </ds:schemaRefs>
</ds:datastoreItem>
</file>

<file path=customXml/itemProps4.xml><?xml version="1.0" encoding="utf-8"?>
<ds:datastoreItem xmlns:ds="http://schemas.openxmlformats.org/officeDocument/2006/customXml" ds:itemID="{0E8D65B3-06BC-400E-9027-EC7416BA3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c738b-c626-4e74-90f1-61c8a4636547"/>
    <ds:schemaRef ds:uri="92a47fd0-b856-4c69-9d81-875d3f00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Links>
    <vt:vector size="18" baseType="variant">
      <vt:variant>
        <vt:i4>3604509</vt:i4>
      </vt:variant>
      <vt:variant>
        <vt:i4>6</vt:i4>
      </vt:variant>
      <vt:variant>
        <vt:i4>0</vt:i4>
      </vt:variant>
      <vt:variant>
        <vt:i4>5</vt:i4>
      </vt:variant>
      <vt:variant>
        <vt:lpwstr>mailto:Oluwafunmilayo.Aguocha2@mass.gov</vt:lpwstr>
      </vt:variant>
      <vt:variant>
        <vt:lpwstr/>
      </vt:variant>
      <vt:variant>
        <vt:i4>7602239</vt:i4>
      </vt:variant>
      <vt:variant>
        <vt:i4>3</vt:i4>
      </vt:variant>
      <vt:variant>
        <vt:i4>0</vt:i4>
      </vt:variant>
      <vt:variant>
        <vt:i4>5</vt:i4>
      </vt:variant>
      <vt:variant>
        <vt:lpwstr>https://malegislature.gov/Laws/SessionLaws/Acts/2022/Chapter177</vt:lpwstr>
      </vt:variant>
      <vt:variant>
        <vt:lpwstr/>
      </vt:variant>
      <vt:variant>
        <vt:i4>3604509</vt:i4>
      </vt:variant>
      <vt:variant>
        <vt:i4>0</vt:i4>
      </vt:variant>
      <vt:variant>
        <vt:i4>0</vt:i4>
      </vt:variant>
      <vt:variant>
        <vt:i4>5</vt:i4>
      </vt:variant>
      <vt:variant>
        <vt:lpwstr>mailto:Oluwafunmilayo.Aguocha2@mass.gov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Botelho, Kevin J (DPH)</dc:creator>
  <cp:keywords/>
  <dc:description/>
  <cp:lastModifiedBy>Leblanc, Donna M (EHS)</cp:lastModifiedBy>
  <cp:revision>3</cp:revision>
  <dcterms:created xsi:type="dcterms:W3CDTF">2024-10-04T00:21:00Z</dcterms:created>
  <dcterms:modified xsi:type="dcterms:W3CDTF">2024-12-10T17:54:00Z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0x01010092E5A22FBFC1D0418FF39BD92DE8CA7D</vt:lpwstr>
  </property>
  <property fmtid="{D5CDD505-2E9C-101B-9397-08002B2CF9AE}" pid="3" name="MediaServiceImageTags">
    <vt:lpwstr/>
  </property>
</Properties>
</file>