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084" w14:textId="3C707179" w:rsidR="00654896" w:rsidRDefault="00086041" w:rsidP="00541D2A">
      <w:pPr>
        <w:pStyle w:val="Heading1"/>
        <w:rPr>
          <w:noProof w:val="0"/>
        </w:rPr>
      </w:pPr>
      <w:r w:rsidRPr="00541D2A">
        <mc:AlternateContent>
          <mc:Choice Requires="wpg">
            <w:drawing>
              <wp:anchor distT="0" distB="0" distL="114300" distR="114300" simplePos="0" relativeHeight="251660288" behindDoc="0" locked="0" layoutInCell="1" allowOverlap="1" wp14:anchorId="62F97CB7" wp14:editId="099B0D15">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a:extLst>
                              <a:ext uri="{C183D7F6-B498-43B3-948B-1728B52AA6E4}">
                                <adec:decorative xmlns:adec="http://schemas.microsoft.com/office/drawing/2017/decorative" val="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455E1"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A455E1"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654896" w:rsidRPr="00541D2A">
        <w:rPr>
          <w:noProof w:val="0"/>
        </w:rPr>
        <w:t>T</w:t>
      </w:r>
      <w:r w:rsidR="004A612B" w:rsidRPr="00541D2A">
        <w:rPr>
          <w:noProof w:val="0"/>
        </w:rPr>
        <w:t>ransmittal Letter</w:t>
      </w:r>
      <w:r w:rsidR="004A612B" w:rsidRPr="001504F1">
        <w:rPr>
          <w:noProof w:val="0"/>
        </w:rPr>
        <w:t xml:space="preserve"> </w:t>
      </w:r>
      <w:r w:rsidR="00337EE6">
        <w:rPr>
          <w:noProof w:val="0"/>
        </w:rPr>
        <w:t>CBHC-3</w:t>
      </w:r>
    </w:p>
    <w:p w14:paraId="2C0EED1F" w14:textId="68FB5FFE" w:rsidR="006B272D" w:rsidRPr="00872219" w:rsidRDefault="006B272D" w:rsidP="006B272D">
      <w:pPr>
        <w:tabs>
          <w:tab w:val="left" w:pos="1080"/>
        </w:tabs>
        <w:spacing w:before="120" w:after="240"/>
        <w:ind w:left="1080" w:hanging="1080"/>
      </w:pPr>
      <w:r w:rsidRPr="00A533FC">
        <w:rPr>
          <w:b/>
          <w:bCs/>
        </w:rPr>
        <w:t>DATE:</w:t>
      </w:r>
      <w:r w:rsidRPr="00872219">
        <w:tab/>
      </w:r>
      <w:r w:rsidR="00E33388">
        <w:t>January 2024</w:t>
      </w:r>
    </w:p>
    <w:p w14:paraId="70F4B555" w14:textId="61315536" w:rsidR="004A612B" w:rsidRPr="009F3D01" w:rsidRDefault="004A612B" w:rsidP="00FC443A">
      <w:pPr>
        <w:tabs>
          <w:tab w:val="left" w:pos="1080"/>
        </w:tabs>
        <w:spacing w:before="120" w:after="240"/>
        <w:ind w:left="1080" w:hanging="1080"/>
      </w:pPr>
      <w:r w:rsidRPr="003F221A">
        <w:rPr>
          <w:b/>
          <w:bCs/>
        </w:rPr>
        <w:t>TO</w:t>
      </w:r>
      <w:r w:rsidRPr="0041389E">
        <w:rPr>
          <w:b/>
          <w:bCs/>
        </w:rPr>
        <w:t>:</w:t>
      </w:r>
      <w:r w:rsidRPr="00DF3936">
        <w:tab/>
      </w:r>
      <w:r w:rsidR="00337EE6">
        <w:t xml:space="preserve">Community Behavioral Health Centers </w:t>
      </w:r>
      <w:r w:rsidRPr="009F3D01">
        <w:t>Participating in MassHealth</w:t>
      </w:r>
    </w:p>
    <w:p w14:paraId="76DD7C35" w14:textId="070A987D" w:rsidR="004A612B" w:rsidRPr="00D95EAD" w:rsidRDefault="004A612B" w:rsidP="00FC443A">
      <w:pPr>
        <w:tabs>
          <w:tab w:val="left" w:pos="1080"/>
        </w:tabs>
        <w:spacing w:before="120" w:after="240"/>
        <w:ind w:left="1080" w:hanging="1080"/>
      </w:pPr>
      <w:r w:rsidRPr="003F221A">
        <w:rPr>
          <w:b/>
          <w:bCs/>
        </w:rPr>
        <w:t>FROM</w:t>
      </w:r>
      <w:r w:rsidRPr="0041389E">
        <w:rPr>
          <w:b/>
          <w:bCs/>
        </w:rPr>
        <w:t>:</w:t>
      </w:r>
      <w:r w:rsidRPr="00B32555">
        <w:tab/>
      </w:r>
      <w:r w:rsidR="00337EE6">
        <w:t xml:space="preserve">Emily Bailey, </w:t>
      </w:r>
      <w:r w:rsidR="00FB3AA0">
        <w:t xml:space="preserve">Chief </w:t>
      </w:r>
      <w:r w:rsidR="007011B5">
        <w:t xml:space="preserve">of </w:t>
      </w:r>
      <w:r w:rsidR="00BC62CD">
        <w:t>Behavioral Health</w:t>
      </w:r>
      <w:r w:rsidR="00FB3AA0">
        <w:t xml:space="preserve">, MassHealth, Executive Office </w:t>
      </w:r>
      <w:r w:rsidR="004E2454">
        <w:br/>
      </w:r>
      <w:r w:rsidR="00FB3AA0">
        <w:t>of Health and Human Services</w:t>
      </w:r>
      <w:r w:rsidR="00D95EAD" w:rsidRPr="00D95EAD">
        <w:t xml:space="preserve"> </w:t>
      </w:r>
      <w:r w:rsidR="004E2454">
        <w:tab/>
      </w:r>
      <w:r w:rsidR="004E2454">
        <w:tab/>
      </w:r>
      <w:r w:rsidR="004E2454">
        <w:tab/>
      </w:r>
      <w:r w:rsidR="004E2454">
        <w:tab/>
        <w:t>[signature of Emily Bailey]</w:t>
      </w:r>
    </w:p>
    <w:p w14:paraId="59DDF7BE" w14:textId="2CD9AC9B" w:rsidR="004A612B" w:rsidRPr="007011B5" w:rsidRDefault="006B272D" w:rsidP="00D516D7">
      <w:pPr>
        <w:pStyle w:val="SubjectLine"/>
        <w:rPr>
          <w:i w:val="0"/>
          <w:iCs w:val="0"/>
        </w:rPr>
      </w:pPr>
      <w:r w:rsidRPr="00B32555">
        <w:rPr>
          <w:i w:val="0"/>
          <w:iCs w:val="0"/>
        </w:rPr>
        <w:t>RE</w:t>
      </w:r>
      <w:r w:rsidRPr="0041389E">
        <w:t>:</w:t>
      </w:r>
      <w:r w:rsidRPr="0041389E">
        <w:tab/>
      </w:r>
      <w:r w:rsidR="00337EE6">
        <w:t xml:space="preserve">Community Behavioral Health Centers </w:t>
      </w:r>
      <w:r w:rsidRPr="006B272D">
        <w:t xml:space="preserve"> </w:t>
      </w:r>
      <w:r w:rsidRPr="00097DCC">
        <w:t>Manual</w:t>
      </w:r>
      <w:r w:rsidRPr="00337EE6">
        <w:rPr>
          <w:i w:val="0"/>
          <w:iCs w:val="0"/>
        </w:rPr>
        <w:t xml:space="preserve"> </w:t>
      </w:r>
      <w:r w:rsidR="00337EE6" w:rsidRPr="00337EE6">
        <w:rPr>
          <w:i w:val="0"/>
          <w:iCs w:val="0"/>
        </w:rPr>
        <w:t>(Updates to Codes for Community Behavioral Health Centers)</w:t>
      </w:r>
      <w:r w:rsidR="00337EE6">
        <w:t xml:space="preserve"> </w:t>
      </w:r>
    </w:p>
    <w:p w14:paraId="4F11F1FF" w14:textId="77777777" w:rsidR="00227A1C" w:rsidRDefault="00227A1C" w:rsidP="00541D2A">
      <w:pPr>
        <w:pStyle w:val="Heading2"/>
        <w:rPr>
          <w:noProof w:val="0"/>
        </w:rPr>
        <w:sectPr w:rsidR="00227A1C" w:rsidSect="00BE612F">
          <w:footerReference w:type="default" r:id="rId12"/>
          <w:pgSz w:w="12240" w:h="15840" w:code="1"/>
          <w:pgMar w:top="630" w:right="1440" w:bottom="1440" w:left="1440" w:header="450" w:footer="496" w:gutter="0"/>
          <w:cols w:space="720"/>
          <w:docGrid w:linePitch="299"/>
        </w:sectPr>
      </w:pPr>
    </w:p>
    <w:p w14:paraId="7FF45359" w14:textId="172B7810" w:rsidR="00337EE6" w:rsidRDefault="00BC62CD" w:rsidP="00337EE6">
      <w:pPr>
        <w:pStyle w:val="Heading2"/>
      </w:pPr>
      <w:r>
        <w:t xml:space="preserve">Service Codes and Rates: </w:t>
      </w:r>
      <w:r w:rsidR="00337EE6">
        <w:t>Background</w:t>
      </w:r>
    </w:p>
    <w:p w14:paraId="755AF7E3" w14:textId="6EE15C2C" w:rsidR="00D516D7" w:rsidRPr="005E1EED" w:rsidRDefault="00D516D7" w:rsidP="00D516D7">
      <w:pPr>
        <w:pStyle w:val="BodyText"/>
        <w:tabs>
          <w:tab w:val="right" w:pos="720"/>
          <w:tab w:val="left" w:pos="1080"/>
          <w:tab w:val="left" w:pos="5400"/>
        </w:tabs>
        <w:suppressAutoHyphens/>
        <w:rPr>
          <w:rFonts w:cs="Arial"/>
        </w:rPr>
      </w:pPr>
      <w:r w:rsidRPr="005E1EED">
        <w:rPr>
          <w:rFonts w:cs="Arial"/>
        </w:rPr>
        <w:t xml:space="preserve">This letter transmits revisions to the service codes in the </w:t>
      </w:r>
      <w:r w:rsidR="00337EE6" w:rsidRPr="00337EE6">
        <w:rPr>
          <w:i/>
          <w:iCs/>
        </w:rPr>
        <w:t>Community Behavioral Health Centers</w:t>
      </w:r>
      <w:r w:rsidR="00337EE6">
        <w:t xml:space="preserve"> </w:t>
      </w:r>
      <w:r w:rsidRPr="005E1EED">
        <w:rPr>
          <w:rFonts w:cs="Arial"/>
          <w:i/>
          <w:iCs/>
        </w:rPr>
        <w:t>Manual</w:t>
      </w:r>
      <w:r w:rsidRPr="005E1EED">
        <w:rPr>
          <w:rFonts w:cs="Arial"/>
        </w:rPr>
        <w:t xml:space="preserve">. </w:t>
      </w:r>
    </w:p>
    <w:p w14:paraId="34FC59F2" w14:textId="77777777" w:rsidR="00BC62CD" w:rsidRDefault="00D516D7" w:rsidP="00D516D7">
      <w:pPr>
        <w:tabs>
          <w:tab w:val="right" w:pos="720"/>
          <w:tab w:val="left" w:pos="1080"/>
          <w:tab w:val="left" w:pos="5400"/>
        </w:tabs>
        <w:suppressAutoHyphens/>
        <w:spacing w:line="260" w:lineRule="exact"/>
        <w:rPr>
          <w:rFonts w:cs="Arial"/>
        </w:rPr>
      </w:pPr>
      <w:r w:rsidRPr="005E1EED">
        <w:rPr>
          <w:rFonts w:cs="Arial"/>
        </w:rPr>
        <w:t xml:space="preserve">If you wish to obtain a fee schedule, you may download the Executive Office of Health and Human Services regulations at no cost at </w:t>
      </w:r>
      <w:hyperlink r:id="rId13" w:history="1">
        <w:r>
          <w:rPr>
            <w:rStyle w:val="Hyperlink"/>
          </w:rPr>
          <w:t>www.mass.gov/info-details/eohhs-regulations</w:t>
        </w:r>
      </w:hyperlink>
      <w:r w:rsidRPr="005E1EED">
        <w:rPr>
          <w:rFonts w:cs="Arial"/>
        </w:rPr>
        <w:t xml:space="preserve">. </w:t>
      </w:r>
    </w:p>
    <w:p w14:paraId="7878B748" w14:textId="7CC33995" w:rsidR="00BC62CD" w:rsidRDefault="00BC62CD" w:rsidP="00BC62CD">
      <w:r w:rsidRPr="00B9080A">
        <w:t>The applicable rate regulations for codes modified</w:t>
      </w:r>
      <w:r>
        <w:t xml:space="preserve"> in </w:t>
      </w:r>
      <w:r w:rsidRPr="00B9080A">
        <w:t>Subchapter 6 of</w:t>
      </w:r>
      <w:r>
        <w:t xml:space="preserve"> the </w:t>
      </w:r>
      <w:r w:rsidRPr="00882E9E">
        <w:rPr>
          <w:i/>
          <w:iCs/>
        </w:rPr>
        <w:t>Community Behavioral Health Center Manual</w:t>
      </w:r>
      <w:r>
        <w:t xml:space="preserve"> </w:t>
      </w:r>
      <w:r w:rsidRPr="00B9080A">
        <w:t>are</w:t>
      </w:r>
      <w:r w:rsidR="00A46101">
        <w:t xml:space="preserve"> 101 CMR 305: </w:t>
      </w:r>
      <w:r w:rsidR="00A46101" w:rsidRPr="00A46101">
        <w:rPr>
          <w:i/>
          <w:iCs/>
        </w:rPr>
        <w:t>Rates for Behavioral Health Services Provided in a Community Behavioral Health Center</w:t>
      </w:r>
      <w:r w:rsidR="00A46101">
        <w:t>,</w:t>
      </w:r>
      <w:r w:rsidRPr="00B9080A">
        <w:t xml:space="preserve"> </w:t>
      </w:r>
      <w:r w:rsidR="00A46101">
        <w:t xml:space="preserve">101 CMR 317: </w:t>
      </w:r>
      <w:r w:rsidR="00A46101" w:rsidRPr="00A46101">
        <w:rPr>
          <w:i/>
          <w:iCs/>
        </w:rPr>
        <w:t>Rates for Medicine Services</w:t>
      </w:r>
      <w:r w:rsidR="00A46101">
        <w:t xml:space="preserve"> and </w:t>
      </w:r>
      <w:r w:rsidRPr="00882E9E">
        <w:t>101 CMR 320.00:</w:t>
      </w:r>
      <w:r>
        <w:t xml:space="preserve"> </w:t>
      </w:r>
      <w:r w:rsidRPr="00882E9E">
        <w:rPr>
          <w:i/>
          <w:iCs/>
        </w:rPr>
        <w:t>Rates for Clinical Laboratory Services</w:t>
      </w:r>
      <w:r w:rsidR="00A46101">
        <w:t xml:space="preserve">, 101 CMR 329: </w:t>
      </w:r>
      <w:r w:rsidR="00A46101">
        <w:rPr>
          <w:i/>
          <w:iCs/>
        </w:rPr>
        <w:t>Rates for Psychologists and Independent Clinical Social Work Services</w:t>
      </w:r>
      <w:r w:rsidRPr="00882E9E">
        <w:rPr>
          <w:i/>
          <w:iCs/>
        </w:rPr>
        <w:t>.</w:t>
      </w:r>
      <w:r w:rsidRPr="00882E9E">
        <w:t xml:space="preserve"> </w:t>
      </w:r>
    </w:p>
    <w:p w14:paraId="0A18A633" w14:textId="32814A32" w:rsidR="00D516D7" w:rsidRDefault="00337EE6" w:rsidP="00337EE6">
      <w:pPr>
        <w:pStyle w:val="Heading2"/>
      </w:pPr>
      <w:r>
        <w:t>Updates to the Service Codes and Descriptions</w:t>
      </w:r>
    </w:p>
    <w:p w14:paraId="16136FC8" w14:textId="77777777" w:rsidR="00337EE6" w:rsidRPr="00337EE6" w:rsidRDefault="00337EE6" w:rsidP="000300E8">
      <w:pPr>
        <w:pStyle w:val="BodyText"/>
        <w:numPr>
          <w:ilvl w:val="0"/>
          <w:numId w:val="2"/>
        </w:numPr>
        <w:tabs>
          <w:tab w:val="right" w:pos="720"/>
          <w:tab w:val="left" w:pos="1080"/>
          <w:tab w:val="left" w:pos="5400"/>
        </w:tabs>
        <w:suppressAutoHyphens/>
        <w:spacing w:line="260" w:lineRule="exact"/>
        <w:ind w:left="360"/>
        <w:rPr>
          <w:rFonts w:cs="Arial"/>
        </w:rPr>
      </w:pPr>
      <w:r w:rsidRPr="00337EE6">
        <w:rPr>
          <w:rFonts w:cs="Arial"/>
        </w:rPr>
        <w:t xml:space="preserve">Effective for dates of service beginning January 3, 2023, the following codes have been added for the codes available in Subchapter 6 of the </w:t>
      </w:r>
      <w:r w:rsidRPr="00337EE6">
        <w:rPr>
          <w:rFonts w:cs="Arial"/>
          <w:i/>
          <w:iCs/>
        </w:rPr>
        <w:t xml:space="preserve">Community Behavioral Health Center Manual. </w:t>
      </w:r>
    </w:p>
    <w:p w14:paraId="02B4171D" w14:textId="77777777" w:rsidR="00337EE6" w:rsidRPr="00337EE6" w:rsidRDefault="00337EE6" w:rsidP="00337EE6">
      <w:pPr>
        <w:pStyle w:val="BodyTextIndent"/>
        <w:spacing w:after="0"/>
        <w:ind w:left="0"/>
        <w:rPr>
          <w:rFonts w:ascii="Georgia" w:hAnsi="Georgia" w:cs="Arial"/>
          <w:i/>
          <w:iCs/>
          <w:sz w:val="22"/>
          <w:szCs w:val="22"/>
        </w:rPr>
        <w:sectPr w:rsidR="00337EE6" w:rsidRPr="00337EE6" w:rsidSect="00BE612F">
          <w:headerReference w:type="default" r:id="rId14"/>
          <w:endnotePr>
            <w:numFmt w:val="decimal"/>
          </w:endnotePr>
          <w:type w:val="continuous"/>
          <w:pgSz w:w="12240" w:h="15840" w:code="1"/>
          <w:pgMar w:top="720" w:right="1440" w:bottom="432" w:left="1440" w:header="720" w:footer="432" w:gutter="0"/>
          <w:cols w:space="720"/>
          <w:noEndnote/>
        </w:sectPr>
      </w:pPr>
    </w:p>
    <w:p w14:paraId="51E763A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36415</w:t>
      </w:r>
    </w:p>
    <w:p w14:paraId="34E65596"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80048</w:t>
      </w:r>
    </w:p>
    <w:p w14:paraId="036E1F28"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80051</w:t>
      </w:r>
    </w:p>
    <w:p w14:paraId="32ADF5D5"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80053</w:t>
      </w:r>
    </w:p>
    <w:p w14:paraId="56BCBDFA"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80061</w:t>
      </w:r>
    </w:p>
    <w:p w14:paraId="21D0F23E"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80069</w:t>
      </w:r>
    </w:p>
    <w:p w14:paraId="67EA06DE"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80305</w:t>
      </w:r>
    </w:p>
    <w:p w14:paraId="18166464"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80306</w:t>
      </w:r>
    </w:p>
    <w:p w14:paraId="2E161FD4"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80307</w:t>
      </w:r>
    </w:p>
    <w:p w14:paraId="21CFD724"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81025</w:t>
      </w:r>
    </w:p>
    <w:p w14:paraId="3D7D52B9"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82040</w:t>
      </w:r>
    </w:p>
    <w:p w14:paraId="0BDB6A76"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82150</w:t>
      </w:r>
    </w:p>
    <w:p w14:paraId="7B8FEFE1"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82247</w:t>
      </w:r>
    </w:p>
    <w:p w14:paraId="5BF281B9"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82310</w:t>
      </w:r>
    </w:p>
    <w:p w14:paraId="01678122"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82550</w:t>
      </w:r>
    </w:p>
    <w:p w14:paraId="7AD1B08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82565</w:t>
      </w:r>
    </w:p>
    <w:p w14:paraId="596EB15E"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82947</w:t>
      </w:r>
    </w:p>
    <w:p w14:paraId="069745AF"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82977</w:t>
      </w:r>
    </w:p>
    <w:p w14:paraId="7458F894"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83986</w:t>
      </w:r>
    </w:p>
    <w:p w14:paraId="144533D7"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84075</w:t>
      </w:r>
    </w:p>
    <w:p w14:paraId="3DE26C2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84155</w:t>
      </w:r>
    </w:p>
    <w:p w14:paraId="325B5AED"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84450</w:t>
      </w:r>
    </w:p>
    <w:p w14:paraId="75BBF24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84460</w:t>
      </w:r>
    </w:p>
    <w:p w14:paraId="4649EF1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84520</w:t>
      </w:r>
    </w:p>
    <w:p w14:paraId="1D6573C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84550</w:t>
      </w:r>
    </w:p>
    <w:p w14:paraId="5816BAB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84703</w:t>
      </w:r>
    </w:p>
    <w:p w14:paraId="7B068F4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86318</w:t>
      </w:r>
    </w:p>
    <w:p w14:paraId="45B417A6"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86328</w:t>
      </w:r>
    </w:p>
    <w:p w14:paraId="28FC0842"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86408</w:t>
      </w:r>
    </w:p>
    <w:p w14:paraId="67D5945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86409</w:t>
      </w:r>
    </w:p>
    <w:p w14:paraId="07A952BC"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86413</w:t>
      </w:r>
    </w:p>
    <w:p w14:paraId="05D7AA73"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86769</w:t>
      </w:r>
    </w:p>
    <w:p w14:paraId="3DB2C170"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87426</w:t>
      </w:r>
    </w:p>
    <w:p w14:paraId="0DB3C05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87428</w:t>
      </w:r>
    </w:p>
    <w:p w14:paraId="43E70E4B"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87635</w:t>
      </w:r>
    </w:p>
    <w:p w14:paraId="121C25AC"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87636</w:t>
      </w:r>
    </w:p>
    <w:p w14:paraId="5CDDE377"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87637</w:t>
      </w:r>
    </w:p>
    <w:p w14:paraId="476C3DF9" w14:textId="77777777" w:rsidR="00337EE6" w:rsidRPr="00337EE6" w:rsidRDefault="00337EE6" w:rsidP="00337EE6">
      <w:pPr>
        <w:pStyle w:val="BodyTextIndent"/>
        <w:spacing w:after="0"/>
        <w:ind w:left="720"/>
        <w:rPr>
          <w:rFonts w:ascii="Georgia" w:hAnsi="Georgia" w:cs="Arial"/>
          <w:sz w:val="22"/>
          <w:szCs w:val="22"/>
        </w:rPr>
      </w:pPr>
      <w:r w:rsidRPr="00337EE6">
        <w:rPr>
          <w:rFonts w:ascii="Georgia" w:hAnsi="Georgia" w:cs="Arial"/>
          <w:sz w:val="22"/>
          <w:szCs w:val="22"/>
        </w:rPr>
        <w:t>87811</w:t>
      </w:r>
    </w:p>
    <w:p w14:paraId="1E9248F5" w14:textId="77777777" w:rsidR="00337EE6" w:rsidRPr="00337EE6" w:rsidRDefault="00337EE6" w:rsidP="00337EE6">
      <w:pPr>
        <w:pStyle w:val="BodyTextIndent"/>
        <w:spacing w:after="0"/>
        <w:ind w:left="720"/>
        <w:rPr>
          <w:rFonts w:ascii="Georgia" w:hAnsi="Georgia" w:cs="Arial"/>
          <w:sz w:val="22"/>
          <w:szCs w:val="22"/>
        </w:rPr>
      </w:pPr>
    </w:p>
    <w:p w14:paraId="6D05AE20" w14:textId="77777777" w:rsidR="00337EE6" w:rsidRPr="00337EE6" w:rsidRDefault="00337EE6" w:rsidP="00337EE6">
      <w:pPr>
        <w:pStyle w:val="BodyTextIndent"/>
        <w:spacing w:after="0"/>
        <w:ind w:left="720"/>
        <w:rPr>
          <w:rFonts w:ascii="Georgia" w:hAnsi="Georgia" w:cs="Arial"/>
          <w:sz w:val="22"/>
          <w:szCs w:val="22"/>
        </w:rPr>
        <w:sectPr w:rsidR="00337EE6" w:rsidRPr="00337EE6" w:rsidSect="00BE612F">
          <w:endnotePr>
            <w:numFmt w:val="decimal"/>
          </w:endnotePr>
          <w:type w:val="continuous"/>
          <w:pgSz w:w="12240" w:h="15840" w:code="1"/>
          <w:pgMar w:top="720" w:right="1440" w:bottom="432" w:left="1440" w:header="720" w:footer="432" w:gutter="0"/>
          <w:cols w:num="4" w:space="720"/>
          <w:noEndnote/>
        </w:sectPr>
      </w:pPr>
    </w:p>
    <w:p w14:paraId="0DF5FAA3" w14:textId="45A36C22" w:rsidR="00337EE6" w:rsidRDefault="00337EE6" w:rsidP="00337EE6">
      <w:pPr>
        <w:pStyle w:val="BodyTextIndent"/>
        <w:spacing w:after="0"/>
        <w:ind w:left="720"/>
        <w:rPr>
          <w:rFonts w:ascii="Georgia" w:hAnsi="Georgia" w:cs="Arial"/>
          <w:sz w:val="22"/>
          <w:szCs w:val="22"/>
        </w:rPr>
      </w:pPr>
      <w:r>
        <w:rPr>
          <w:rFonts w:ascii="Georgia" w:hAnsi="Georgia" w:cs="Arial"/>
          <w:sz w:val="22"/>
          <w:szCs w:val="22"/>
        </w:rPr>
        <w:br w:type="page"/>
      </w:r>
    </w:p>
    <w:p w14:paraId="29783130" w14:textId="77777777" w:rsidR="00337EE6" w:rsidRPr="00337EE6" w:rsidRDefault="00337EE6" w:rsidP="00337EE6">
      <w:pPr>
        <w:pStyle w:val="BodyTextIndent"/>
        <w:spacing w:after="0"/>
        <w:ind w:left="720"/>
        <w:rPr>
          <w:rFonts w:ascii="Georgia" w:hAnsi="Georgia" w:cs="Arial"/>
          <w:sz w:val="22"/>
          <w:szCs w:val="22"/>
        </w:rPr>
      </w:pPr>
    </w:p>
    <w:p w14:paraId="606B1B92" w14:textId="77777777" w:rsidR="00337EE6" w:rsidRPr="005018CD" w:rsidRDefault="00337EE6" w:rsidP="000300E8">
      <w:pPr>
        <w:pStyle w:val="ListParagraph"/>
        <w:numPr>
          <w:ilvl w:val="0"/>
          <w:numId w:val="2"/>
        </w:numPr>
        <w:tabs>
          <w:tab w:val="right" w:pos="720"/>
          <w:tab w:val="left" w:pos="1080"/>
          <w:tab w:val="left" w:pos="5400"/>
        </w:tabs>
        <w:suppressAutoHyphens/>
        <w:spacing w:line="260" w:lineRule="exact"/>
        <w:ind w:left="360"/>
        <w:rPr>
          <w:rFonts w:cs="Arial"/>
        </w:rPr>
        <w:sectPr w:rsidR="00337EE6" w:rsidRPr="005018CD" w:rsidSect="00BE612F">
          <w:headerReference w:type="default" r:id="rId15"/>
          <w:type w:val="continuous"/>
          <w:pgSz w:w="12240" w:h="15840" w:code="1"/>
          <w:pgMar w:top="1440" w:right="1440" w:bottom="1440" w:left="1440" w:header="450" w:footer="496" w:gutter="0"/>
          <w:cols w:space="720"/>
          <w:docGrid w:linePitch="299"/>
        </w:sectPr>
      </w:pPr>
      <w:r w:rsidRPr="005018CD">
        <w:rPr>
          <w:rFonts w:cs="Arial"/>
        </w:rPr>
        <w:t xml:space="preserve">Effective for dates of service beginning April 1, 2023, pursuant to </w:t>
      </w:r>
      <w:hyperlink r:id="rId16" w:history="1">
        <w:r w:rsidRPr="005018CD">
          <w:rPr>
            <w:rStyle w:val="Hyperlink"/>
            <w:rFonts w:cs="Arial"/>
          </w:rPr>
          <w:t>MassHealth All Provider Bulletin 364,</w:t>
        </w:r>
      </w:hyperlink>
      <w:r w:rsidRPr="005018CD">
        <w:rPr>
          <w:rFonts w:cs="Arial"/>
        </w:rPr>
        <w:t xml:space="preserve"> the following codes have been added for the codes available in Subchapter 6 of the </w:t>
      </w:r>
      <w:r w:rsidRPr="005018CD">
        <w:rPr>
          <w:rFonts w:cs="Arial"/>
          <w:i/>
          <w:iCs/>
        </w:rPr>
        <w:t>Community Behavioral Health Center Manual</w:t>
      </w:r>
    </w:p>
    <w:p w14:paraId="5141BC46" w14:textId="77777777" w:rsidR="00337EE6" w:rsidRPr="005018CD" w:rsidRDefault="00337EE6" w:rsidP="00B11AFF">
      <w:pPr>
        <w:pStyle w:val="BodyTextIndent"/>
        <w:spacing w:after="0"/>
        <w:ind w:left="720"/>
        <w:rPr>
          <w:rFonts w:ascii="Georgia" w:hAnsi="Georgia" w:cs="Arial"/>
          <w:sz w:val="22"/>
          <w:szCs w:val="22"/>
        </w:rPr>
      </w:pPr>
      <w:r w:rsidRPr="005018CD">
        <w:rPr>
          <w:rFonts w:ascii="Georgia" w:hAnsi="Georgia" w:cs="Arial"/>
          <w:sz w:val="22"/>
          <w:szCs w:val="22"/>
        </w:rPr>
        <w:t>99446</w:t>
      </w:r>
    </w:p>
    <w:p w14:paraId="61E0B0E8" w14:textId="77777777" w:rsidR="00337EE6" w:rsidRPr="005018CD" w:rsidRDefault="00337EE6" w:rsidP="00B11AFF">
      <w:pPr>
        <w:pStyle w:val="BodyTextIndent"/>
        <w:spacing w:after="0"/>
        <w:ind w:left="720"/>
        <w:rPr>
          <w:rFonts w:ascii="Georgia" w:hAnsi="Georgia" w:cs="Arial"/>
          <w:sz w:val="22"/>
          <w:szCs w:val="22"/>
        </w:rPr>
      </w:pPr>
      <w:r w:rsidRPr="005018CD">
        <w:rPr>
          <w:rFonts w:ascii="Georgia" w:hAnsi="Georgia" w:cs="Arial"/>
          <w:sz w:val="22"/>
          <w:szCs w:val="22"/>
        </w:rPr>
        <w:t>99447</w:t>
      </w:r>
    </w:p>
    <w:p w14:paraId="03EF93AB" w14:textId="77777777" w:rsidR="00337EE6" w:rsidRPr="005018CD" w:rsidRDefault="00337EE6" w:rsidP="00B11AFF">
      <w:pPr>
        <w:pStyle w:val="BodyTextIndent"/>
        <w:spacing w:after="0"/>
        <w:ind w:left="720"/>
        <w:rPr>
          <w:rFonts w:ascii="Georgia" w:hAnsi="Georgia" w:cs="Arial"/>
          <w:sz w:val="22"/>
          <w:szCs w:val="22"/>
        </w:rPr>
      </w:pPr>
      <w:r w:rsidRPr="005018CD">
        <w:rPr>
          <w:rFonts w:ascii="Georgia" w:hAnsi="Georgia" w:cs="Arial"/>
          <w:sz w:val="22"/>
          <w:szCs w:val="22"/>
        </w:rPr>
        <w:t>99448</w:t>
      </w:r>
    </w:p>
    <w:p w14:paraId="1900C35E" w14:textId="77777777" w:rsidR="00337EE6" w:rsidRPr="005018CD" w:rsidRDefault="00337EE6" w:rsidP="00B11AFF">
      <w:pPr>
        <w:pStyle w:val="BodyTextIndent"/>
        <w:spacing w:after="0"/>
        <w:ind w:left="720"/>
        <w:rPr>
          <w:rFonts w:ascii="Georgia" w:hAnsi="Georgia" w:cs="Arial"/>
          <w:sz w:val="22"/>
          <w:szCs w:val="22"/>
        </w:rPr>
      </w:pPr>
      <w:r w:rsidRPr="005018CD">
        <w:rPr>
          <w:rFonts w:ascii="Georgia" w:hAnsi="Georgia" w:cs="Arial"/>
          <w:sz w:val="22"/>
          <w:szCs w:val="22"/>
        </w:rPr>
        <w:t>99449</w:t>
      </w:r>
    </w:p>
    <w:p w14:paraId="4D53A21F" w14:textId="77777777" w:rsidR="00337EE6" w:rsidRPr="005018CD" w:rsidRDefault="00337EE6" w:rsidP="00B11AFF">
      <w:pPr>
        <w:pStyle w:val="BodyTextIndent"/>
        <w:spacing w:after="0"/>
        <w:ind w:left="720"/>
        <w:rPr>
          <w:rFonts w:ascii="Georgia" w:hAnsi="Georgia" w:cs="Arial"/>
          <w:sz w:val="22"/>
          <w:szCs w:val="22"/>
        </w:rPr>
      </w:pPr>
      <w:r w:rsidRPr="005018CD">
        <w:rPr>
          <w:rFonts w:ascii="Georgia" w:hAnsi="Georgia" w:cs="Arial"/>
          <w:sz w:val="22"/>
          <w:szCs w:val="22"/>
        </w:rPr>
        <w:t>99451</w:t>
      </w:r>
    </w:p>
    <w:p w14:paraId="1C7F6936" w14:textId="77777777" w:rsidR="00337EE6" w:rsidRPr="005018CD" w:rsidRDefault="00337EE6" w:rsidP="00B11AFF">
      <w:pPr>
        <w:pStyle w:val="BodyTextIndent"/>
        <w:ind w:left="720"/>
        <w:rPr>
          <w:rFonts w:ascii="Georgia" w:hAnsi="Georgia" w:cs="Arial"/>
          <w:sz w:val="22"/>
          <w:szCs w:val="22"/>
        </w:rPr>
      </w:pPr>
      <w:r w:rsidRPr="005018CD">
        <w:rPr>
          <w:rFonts w:ascii="Georgia" w:hAnsi="Georgia" w:cs="Arial"/>
          <w:sz w:val="22"/>
          <w:szCs w:val="22"/>
        </w:rPr>
        <w:t>99452</w:t>
      </w:r>
    </w:p>
    <w:p w14:paraId="46FC71AA" w14:textId="309D002E" w:rsidR="00337EE6" w:rsidRDefault="00337EE6" w:rsidP="00B11AFF">
      <w:pPr>
        <w:tabs>
          <w:tab w:val="right" w:pos="720"/>
          <w:tab w:val="left" w:pos="1080"/>
          <w:tab w:val="left" w:pos="5400"/>
        </w:tabs>
        <w:suppressAutoHyphens/>
        <w:spacing w:line="260" w:lineRule="exact"/>
        <w:ind w:left="720"/>
        <w:rPr>
          <w:rFonts w:cs="Arial"/>
        </w:rPr>
      </w:pPr>
    </w:p>
    <w:p w14:paraId="3D84E83A" w14:textId="77777777" w:rsidR="00337EE6" w:rsidRDefault="00337EE6" w:rsidP="00337EE6">
      <w:pPr>
        <w:tabs>
          <w:tab w:val="right" w:pos="720"/>
          <w:tab w:val="left" w:pos="1080"/>
          <w:tab w:val="left" w:pos="5400"/>
        </w:tabs>
        <w:suppressAutoHyphens/>
        <w:spacing w:line="260" w:lineRule="exact"/>
        <w:ind w:left="360"/>
        <w:rPr>
          <w:rFonts w:cs="Arial"/>
        </w:rPr>
        <w:sectPr w:rsidR="00337EE6" w:rsidSect="00BE612F">
          <w:type w:val="continuous"/>
          <w:pgSz w:w="12240" w:h="15840" w:code="1"/>
          <w:pgMar w:top="1440" w:right="1440" w:bottom="1440" w:left="1440" w:header="450" w:footer="496" w:gutter="0"/>
          <w:cols w:num="4" w:space="720"/>
          <w:docGrid w:linePitch="299"/>
        </w:sectPr>
      </w:pPr>
    </w:p>
    <w:p w14:paraId="32CC5337" w14:textId="455CC353" w:rsidR="00337EE6" w:rsidRPr="005018CD" w:rsidRDefault="00337EE6" w:rsidP="000300E8">
      <w:pPr>
        <w:pStyle w:val="BodyText"/>
        <w:numPr>
          <w:ilvl w:val="0"/>
          <w:numId w:val="2"/>
        </w:numPr>
        <w:tabs>
          <w:tab w:val="left" w:pos="1080"/>
          <w:tab w:val="left" w:pos="5400"/>
        </w:tabs>
        <w:suppressAutoHyphens/>
        <w:spacing w:before="120" w:line="260" w:lineRule="exact"/>
        <w:ind w:left="360"/>
        <w:rPr>
          <w:rFonts w:cs="Arial"/>
        </w:rPr>
      </w:pPr>
      <w:r w:rsidRPr="005018CD">
        <w:rPr>
          <w:rFonts w:cs="Arial"/>
        </w:rPr>
        <w:t xml:space="preserve">The following </w:t>
      </w:r>
      <w:r w:rsidR="001619F3">
        <w:rPr>
          <w:rFonts w:cs="Arial"/>
        </w:rPr>
        <w:t>s</w:t>
      </w:r>
      <w:r w:rsidRPr="005018CD">
        <w:rPr>
          <w:rFonts w:cs="Arial"/>
        </w:rPr>
        <w:t xml:space="preserve">ervice </w:t>
      </w:r>
      <w:r w:rsidR="001619F3">
        <w:rPr>
          <w:rFonts w:cs="Arial"/>
        </w:rPr>
        <w:t>d</w:t>
      </w:r>
      <w:r w:rsidRPr="005018CD">
        <w:rPr>
          <w:rFonts w:cs="Arial"/>
        </w:rPr>
        <w:t xml:space="preserve">escriptions have been updated for the latest CPT Manual guidance for the codes available in Subchapter 6 of the </w:t>
      </w:r>
      <w:r w:rsidRPr="005018CD">
        <w:rPr>
          <w:rFonts w:cs="Arial"/>
          <w:i/>
          <w:iCs/>
        </w:rPr>
        <w:t xml:space="preserve">Community Behavioral Health Center Manual. </w:t>
      </w:r>
    </w:p>
    <w:p w14:paraId="28916B75" w14:textId="77777777" w:rsidR="005018CD" w:rsidRPr="005018CD" w:rsidRDefault="005018CD" w:rsidP="00337EE6">
      <w:pPr>
        <w:tabs>
          <w:tab w:val="right" w:pos="720"/>
          <w:tab w:val="left" w:pos="1080"/>
          <w:tab w:val="left" w:pos="5400"/>
        </w:tabs>
        <w:suppressAutoHyphens/>
        <w:spacing w:line="260" w:lineRule="exact"/>
        <w:ind w:left="360"/>
        <w:rPr>
          <w:rFonts w:cs="Arial"/>
        </w:rPr>
        <w:sectPr w:rsidR="005018CD" w:rsidRPr="005018CD" w:rsidSect="00BE612F">
          <w:type w:val="continuous"/>
          <w:pgSz w:w="12240" w:h="15840" w:code="1"/>
          <w:pgMar w:top="1440" w:right="1440" w:bottom="1440" w:left="1440" w:header="450" w:footer="496" w:gutter="0"/>
          <w:cols w:space="720"/>
          <w:docGrid w:linePitch="299"/>
        </w:sectPr>
      </w:pPr>
    </w:p>
    <w:p w14:paraId="61A0DBAF"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90791</w:t>
      </w:r>
    </w:p>
    <w:p w14:paraId="7318BC1C"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90833</w:t>
      </w:r>
    </w:p>
    <w:p w14:paraId="16F581D3"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90836</w:t>
      </w:r>
    </w:p>
    <w:p w14:paraId="638234AC"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90838</w:t>
      </w:r>
    </w:p>
    <w:p w14:paraId="152B8D18"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90840</w:t>
      </w:r>
    </w:p>
    <w:p w14:paraId="42D086B1"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90847</w:t>
      </w:r>
    </w:p>
    <w:p w14:paraId="54CC1E40"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96164</w:t>
      </w:r>
    </w:p>
    <w:p w14:paraId="35B150F2"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96165</w:t>
      </w:r>
    </w:p>
    <w:p w14:paraId="6E7B29A1"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99203</w:t>
      </w:r>
    </w:p>
    <w:p w14:paraId="05F8FDE7"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99204</w:t>
      </w:r>
    </w:p>
    <w:p w14:paraId="3C31367F"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99205</w:t>
      </w:r>
    </w:p>
    <w:p w14:paraId="47048D17"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99213</w:t>
      </w:r>
    </w:p>
    <w:p w14:paraId="14A574DD"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99214</w:t>
      </w:r>
    </w:p>
    <w:p w14:paraId="2A80FD08"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99215</w:t>
      </w:r>
    </w:p>
    <w:p w14:paraId="3177DEF8"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99412</w:t>
      </w:r>
    </w:p>
    <w:p w14:paraId="5EB1995F"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96121</w:t>
      </w:r>
    </w:p>
    <w:p w14:paraId="5E55C413"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96131</w:t>
      </w:r>
    </w:p>
    <w:p w14:paraId="1B5002B1"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96133</w:t>
      </w:r>
    </w:p>
    <w:p w14:paraId="67840874" w14:textId="77777777"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96137</w:t>
      </w:r>
    </w:p>
    <w:p w14:paraId="53C5B2EB" w14:textId="0D6640C2" w:rsidR="005018CD" w:rsidRPr="005018CD" w:rsidRDefault="005018CD" w:rsidP="005018CD">
      <w:pPr>
        <w:pStyle w:val="BodyText"/>
        <w:tabs>
          <w:tab w:val="left" w:pos="1080"/>
          <w:tab w:val="left" w:pos="5400"/>
        </w:tabs>
        <w:suppressAutoHyphens/>
        <w:spacing w:after="0" w:line="260" w:lineRule="exact"/>
        <w:ind w:left="720"/>
        <w:rPr>
          <w:rFonts w:cs="Arial"/>
        </w:rPr>
      </w:pPr>
      <w:r w:rsidRPr="005018CD">
        <w:rPr>
          <w:rFonts w:cs="Arial"/>
        </w:rPr>
        <w:t>96139</w:t>
      </w:r>
    </w:p>
    <w:p w14:paraId="5F2585A5" w14:textId="77777777" w:rsidR="00337EE6" w:rsidRDefault="00337EE6" w:rsidP="005018CD">
      <w:pPr>
        <w:tabs>
          <w:tab w:val="right" w:pos="720"/>
          <w:tab w:val="left" w:pos="1080"/>
          <w:tab w:val="left" w:pos="5400"/>
        </w:tabs>
        <w:suppressAutoHyphens/>
        <w:spacing w:line="260" w:lineRule="exact"/>
        <w:ind w:left="360"/>
        <w:rPr>
          <w:rFonts w:cs="Arial"/>
        </w:rPr>
      </w:pPr>
    </w:p>
    <w:p w14:paraId="442E6C7E" w14:textId="77777777" w:rsidR="005018CD" w:rsidRDefault="005018CD" w:rsidP="005018CD">
      <w:pPr>
        <w:tabs>
          <w:tab w:val="right" w:pos="720"/>
          <w:tab w:val="left" w:pos="1080"/>
          <w:tab w:val="left" w:pos="5400"/>
        </w:tabs>
        <w:suppressAutoHyphens/>
        <w:spacing w:line="260" w:lineRule="exact"/>
        <w:ind w:left="360"/>
        <w:rPr>
          <w:rFonts w:cs="Arial"/>
        </w:rPr>
      </w:pPr>
    </w:p>
    <w:p w14:paraId="0DFDCF50" w14:textId="77777777" w:rsidR="005018CD" w:rsidRDefault="005018CD" w:rsidP="005018CD">
      <w:pPr>
        <w:tabs>
          <w:tab w:val="right" w:pos="720"/>
          <w:tab w:val="left" w:pos="1080"/>
          <w:tab w:val="left" w:pos="5400"/>
        </w:tabs>
        <w:suppressAutoHyphens/>
        <w:spacing w:line="260" w:lineRule="exact"/>
        <w:ind w:left="360"/>
        <w:rPr>
          <w:rFonts w:cs="Arial"/>
        </w:rPr>
      </w:pPr>
    </w:p>
    <w:p w14:paraId="426DD54F" w14:textId="77777777" w:rsidR="005018CD" w:rsidRDefault="005018CD" w:rsidP="00337EE6">
      <w:pPr>
        <w:tabs>
          <w:tab w:val="right" w:pos="720"/>
          <w:tab w:val="left" w:pos="1080"/>
          <w:tab w:val="left" w:pos="5400"/>
        </w:tabs>
        <w:suppressAutoHyphens/>
        <w:spacing w:line="260" w:lineRule="exact"/>
        <w:ind w:left="360"/>
        <w:rPr>
          <w:rFonts w:cs="Arial"/>
        </w:rPr>
        <w:sectPr w:rsidR="005018CD" w:rsidSect="00BE612F">
          <w:type w:val="continuous"/>
          <w:pgSz w:w="12240" w:h="15840" w:code="1"/>
          <w:pgMar w:top="1440" w:right="1440" w:bottom="1440" w:left="1440" w:header="450" w:footer="496" w:gutter="0"/>
          <w:cols w:num="4" w:space="720"/>
          <w:docGrid w:linePitch="299"/>
        </w:sectPr>
      </w:pPr>
    </w:p>
    <w:p w14:paraId="24B07AC3" w14:textId="77777777" w:rsidR="005018CD" w:rsidRPr="005018CD" w:rsidRDefault="005018CD" w:rsidP="000300E8">
      <w:pPr>
        <w:pStyle w:val="BodyText"/>
        <w:numPr>
          <w:ilvl w:val="0"/>
          <w:numId w:val="2"/>
        </w:numPr>
        <w:tabs>
          <w:tab w:val="right" w:pos="720"/>
          <w:tab w:val="left" w:pos="810"/>
          <w:tab w:val="left" w:pos="5400"/>
        </w:tabs>
        <w:suppressAutoHyphens/>
        <w:spacing w:line="260" w:lineRule="exact"/>
        <w:ind w:left="360"/>
        <w:rPr>
          <w:rFonts w:cs="Arial"/>
        </w:rPr>
      </w:pPr>
      <w:r w:rsidRPr="005018CD">
        <w:rPr>
          <w:rFonts w:cs="Arial"/>
        </w:rPr>
        <w:t xml:space="preserve">Effective for dates of service beginning January 3, 2023, the following modifiers have been added for the codes available in Subchapter 6 of the </w:t>
      </w:r>
      <w:r w:rsidRPr="005018CD">
        <w:rPr>
          <w:rFonts w:cs="Arial"/>
          <w:i/>
          <w:iCs/>
        </w:rPr>
        <w:t xml:space="preserve">Community Behavioral Health Center Manual. </w:t>
      </w:r>
    </w:p>
    <w:p w14:paraId="21625AB7" w14:textId="77777777" w:rsidR="005018CD" w:rsidRPr="005018CD" w:rsidRDefault="005018CD" w:rsidP="005018CD">
      <w:pPr>
        <w:pStyle w:val="BodyTextIndent"/>
        <w:spacing w:after="0"/>
        <w:ind w:left="720"/>
        <w:rPr>
          <w:rFonts w:ascii="Georgia" w:hAnsi="Georgia" w:cs="Arial"/>
          <w:sz w:val="22"/>
          <w:szCs w:val="22"/>
        </w:rPr>
      </w:pPr>
      <w:r w:rsidRPr="005018CD">
        <w:rPr>
          <w:rFonts w:ascii="Georgia" w:hAnsi="Georgia" w:cs="Arial"/>
          <w:sz w:val="22"/>
          <w:szCs w:val="22"/>
        </w:rPr>
        <w:t>-91</w:t>
      </w:r>
    </w:p>
    <w:p w14:paraId="553EEA15" w14:textId="77777777" w:rsidR="005018CD" w:rsidRDefault="005018CD" w:rsidP="001619F3">
      <w:pPr>
        <w:pStyle w:val="BodyTextIndent"/>
        <w:ind w:left="720"/>
        <w:rPr>
          <w:rFonts w:ascii="Georgia" w:hAnsi="Georgia" w:cs="Arial"/>
          <w:sz w:val="22"/>
          <w:szCs w:val="22"/>
        </w:rPr>
      </w:pPr>
      <w:r w:rsidRPr="005018CD">
        <w:rPr>
          <w:rFonts w:ascii="Georgia" w:hAnsi="Georgia" w:cs="Arial"/>
          <w:sz w:val="22"/>
          <w:szCs w:val="22"/>
        </w:rPr>
        <w:t>-QW</w:t>
      </w:r>
    </w:p>
    <w:p w14:paraId="48857808" w14:textId="43DAA741" w:rsidR="005018CD" w:rsidRPr="005018CD" w:rsidRDefault="005018CD" w:rsidP="000300E8">
      <w:pPr>
        <w:pStyle w:val="ListParagraph"/>
        <w:numPr>
          <w:ilvl w:val="0"/>
          <w:numId w:val="2"/>
        </w:numPr>
        <w:tabs>
          <w:tab w:val="right" w:pos="720"/>
          <w:tab w:val="left" w:pos="1080"/>
          <w:tab w:val="left" w:pos="5400"/>
        </w:tabs>
        <w:suppressAutoHyphens/>
        <w:spacing w:line="260" w:lineRule="exact"/>
        <w:ind w:left="360"/>
        <w:contextualSpacing w:val="0"/>
        <w:rPr>
          <w:rFonts w:cs="Arial"/>
        </w:rPr>
      </w:pPr>
      <w:r w:rsidRPr="005018CD">
        <w:rPr>
          <w:rFonts w:cs="Arial"/>
        </w:rPr>
        <w:t xml:space="preserve">The following </w:t>
      </w:r>
      <w:r w:rsidR="001619F3">
        <w:rPr>
          <w:rFonts w:cs="Arial"/>
        </w:rPr>
        <w:t>s</w:t>
      </w:r>
      <w:r w:rsidRPr="005018CD">
        <w:rPr>
          <w:rFonts w:cs="Arial"/>
        </w:rPr>
        <w:t xml:space="preserve">ervice </w:t>
      </w:r>
      <w:r w:rsidR="001619F3">
        <w:rPr>
          <w:rFonts w:cs="Arial"/>
        </w:rPr>
        <w:t>d</w:t>
      </w:r>
      <w:r w:rsidRPr="005018CD">
        <w:rPr>
          <w:rFonts w:cs="Arial"/>
        </w:rPr>
        <w:t xml:space="preserve">escriptions have been updated for clarity in Subchapter 6 of the </w:t>
      </w:r>
      <w:r w:rsidRPr="005018CD">
        <w:rPr>
          <w:rFonts w:cs="Arial"/>
          <w:i/>
          <w:iCs/>
        </w:rPr>
        <w:t>Community Behavioral Health Center Manual</w:t>
      </w:r>
    </w:p>
    <w:p w14:paraId="06862F8A" w14:textId="77777777" w:rsidR="005018CD" w:rsidRPr="005018CD" w:rsidRDefault="005018CD" w:rsidP="005018CD">
      <w:pPr>
        <w:pStyle w:val="BodyTextIndent"/>
        <w:spacing w:after="0"/>
        <w:ind w:left="720"/>
        <w:rPr>
          <w:rFonts w:ascii="Georgia" w:hAnsi="Georgia" w:cs="Arial"/>
          <w:sz w:val="22"/>
          <w:szCs w:val="22"/>
        </w:rPr>
      </w:pPr>
      <w:r w:rsidRPr="005018CD">
        <w:rPr>
          <w:rFonts w:ascii="Georgia" w:hAnsi="Georgia" w:cs="Arial"/>
          <w:sz w:val="22"/>
          <w:szCs w:val="22"/>
        </w:rPr>
        <w:t>T1006</w:t>
      </w:r>
    </w:p>
    <w:p w14:paraId="64DA68B1" w14:textId="77777777" w:rsidR="005018CD" w:rsidRPr="005018CD" w:rsidRDefault="005018CD" w:rsidP="005018CD">
      <w:pPr>
        <w:pStyle w:val="BodyTextIndent"/>
        <w:spacing w:after="0"/>
        <w:ind w:left="720"/>
        <w:rPr>
          <w:rFonts w:ascii="Georgia" w:hAnsi="Georgia" w:cs="Arial"/>
          <w:sz w:val="22"/>
          <w:szCs w:val="22"/>
        </w:rPr>
      </w:pPr>
      <w:r w:rsidRPr="005018CD">
        <w:rPr>
          <w:rFonts w:ascii="Georgia" w:hAnsi="Georgia" w:cs="Arial"/>
          <w:sz w:val="22"/>
          <w:szCs w:val="22"/>
        </w:rPr>
        <w:t>S9485 ET</w:t>
      </w:r>
    </w:p>
    <w:p w14:paraId="27D82DBC" w14:textId="6F61457E" w:rsidR="00337EE6" w:rsidRPr="005018CD" w:rsidRDefault="005018CD" w:rsidP="00B11AFF">
      <w:pPr>
        <w:pStyle w:val="BodyTextIndent"/>
        <w:spacing w:after="0"/>
        <w:ind w:left="720"/>
        <w:rPr>
          <w:rFonts w:cs="Arial"/>
        </w:rPr>
      </w:pPr>
      <w:r w:rsidRPr="005018CD">
        <w:rPr>
          <w:rFonts w:ascii="Georgia" w:hAnsi="Georgia" w:cs="Arial"/>
          <w:sz w:val="22"/>
          <w:szCs w:val="22"/>
        </w:rPr>
        <w:t>S9485 HA, ET</w:t>
      </w:r>
    </w:p>
    <w:p w14:paraId="7767B119" w14:textId="2746B832" w:rsidR="004A612B" w:rsidRPr="002318A1" w:rsidRDefault="004A612B" w:rsidP="00541D2A">
      <w:pPr>
        <w:pStyle w:val="Heading2"/>
        <w:rPr>
          <w:noProof w:val="0"/>
        </w:rPr>
      </w:pPr>
      <w:r w:rsidRPr="002318A1">
        <w:rPr>
          <w:noProof w:val="0"/>
        </w:rPr>
        <w:t>MassHealth Website</w:t>
      </w:r>
    </w:p>
    <w:p w14:paraId="6001F25C" w14:textId="77777777" w:rsidR="004A612B" w:rsidRPr="00D64FF9" w:rsidRDefault="004A612B" w:rsidP="00FC443A">
      <w:pPr>
        <w:tabs>
          <w:tab w:val="right" w:pos="720"/>
          <w:tab w:val="left" w:pos="1080"/>
          <w:tab w:val="left" w:pos="5400"/>
        </w:tabs>
        <w:suppressAutoHyphens/>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A455E1" w:rsidP="00FC443A">
      <w:pPr>
        <w:tabs>
          <w:tab w:val="right" w:pos="720"/>
          <w:tab w:val="left" w:pos="1080"/>
          <w:tab w:val="left" w:pos="5400"/>
        </w:tabs>
        <w:suppressAutoHyphens/>
        <w:rPr>
          <w:rFonts w:cs="Arial"/>
        </w:rPr>
      </w:pPr>
      <w:hyperlink r:id="rId18" w:history="1">
        <w:r w:rsidR="004A612B" w:rsidRPr="00D64FF9">
          <w:rPr>
            <w:rStyle w:val="Hyperlink"/>
            <w:rFonts w:cs="Arial"/>
          </w:rPr>
          <w:t>Sign up</w:t>
        </w:r>
      </w:hyperlink>
      <w:r w:rsidR="004A612B" w:rsidRPr="00D64FF9">
        <w:rPr>
          <w:rFonts w:cs="Arial"/>
        </w:rPr>
        <w:t xml:space="preserve"> to receive email alerts when MassHealth issues new transmittal letters and provider bulletins.</w:t>
      </w:r>
    </w:p>
    <w:p w14:paraId="7E4AEA79" w14:textId="77777777" w:rsidR="00B11AFF" w:rsidRDefault="00B11AFF" w:rsidP="00541D2A">
      <w:pPr>
        <w:pStyle w:val="Heading2"/>
        <w:rPr>
          <w:noProof w:val="0"/>
        </w:rPr>
      </w:pPr>
      <w:r>
        <w:rPr>
          <w:noProof w:val="0"/>
        </w:rPr>
        <w:br w:type="page"/>
      </w:r>
    </w:p>
    <w:p w14:paraId="46D0D8E4" w14:textId="4BCFCF27" w:rsidR="004A612B" w:rsidRPr="00D64FF9" w:rsidRDefault="004A612B" w:rsidP="00541D2A">
      <w:pPr>
        <w:pStyle w:val="Heading2"/>
        <w:rPr>
          <w:noProof w:val="0"/>
        </w:rPr>
      </w:pPr>
      <w:r w:rsidRPr="00D64FF9">
        <w:rPr>
          <w:noProof w:val="0"/>
        </w:rPr>
        <w:lastRenderedPageBreak/>
        <w:t>Questions</w:t>
      </w:r>
    </w:p>
    <w:p w14:paraId="551D84C2" w14:textId="77777777" w:rsidR="004A612B" w:rsidRDefault="004A612B" w:rsidP="004A612B">
      <w:pPr>
        <w:rPr>
          <w:rFonts w:cs="Arial"/>
        </w:rPr>
      </w:pPr>
      <w:r w:rsidRPr="00D64FF9">
        <w:rPr>
          <w:rFonts w:cs="Arial"/>
        </w:rPr>
        <w:t xml:space="preserve">If you have questions about the information in this transmittal letter, </w:t>
      </w:r>
      <w:proofErr w:type="gramStart"/>
      <w:r w:rsidRPr="00D64FF9">
        <w:rPr>
          <w:rFonts w:cs="Arial"/>
        </w:rPr>
        <w:t>please</w:t>
      </w:r>
      <w:proofErr w:type="gramEnd"/>
      <w:r w:rsidRPr="00D64FF9">
        <w:rPr>
          <w:rFonts w:cs="Arial"/>
        </w:rPr>
        <w:t xml:space="preserve"> </w:t>
      </w:r>
    </w:p>
    <w:p w14:paraId="687AEFD3" w14:textId="1B14F664" w:rsidR="004A612B" w:rsidRPr="004A612B" w:rsidRDefault="00FC443A" w:rsidP="000300E8">
      <w:pPr>
        <w:pStyle w:val="ListParagraph"/>
        <w:numPr>
          <w:ilvl w:val="0"/>
          <w:numId w:val="1"/>
        </w:numPr>
        <w:rPr>
          <w:rFonts w:cs="Arial"/>
        </w:rPr>
      </w:pPr>
      <w:r>
        <w:rPr>
          <w:rFonts w:cs="Arial"/>
        </w:rPr>
        <w:t>C</w:t>
      </w:r>
      <w:r w:rsidR="004A612B" w:rsidRPr="004A612B">
        <w:rPr>
          <w:rFonts w:cs="Arial"/>
        </w:rPr>
        <w:t>ontact</w:t>
      </w:r>
      <w:r w:rsidR="004A612B" w:rsidRPr="004A612B">
        <w:rPr>
          <w:color w:val="000000"/>
        </w:rPr>
        <w:t xml:space="preserve"> </w:t>
      </w:r>
      <w:r w:rsidR="004A612B" w:rsidRPr="004A612B">
        <w:rPr>
          <w:rFonts w:cs="Arial"/>
        </w:rPr>
        <w:t>the MassHealth Customer Service Center at (800) 841-2900, TDD/TTY: 711, or</w:t>
      </w:r>
    </w:p>
    <w:p w14:paraId="4F4F5A54" w14:textId="5802411A" w:rsidR="004A612B" w:rsidRPr="004A612B" w:rsidRDefault="00FC443A" w:rsidP="000300E8">
      <w:pPr>
        <w:pStyle w:val="ListParagraph"/>
        <w:numPr>
          <w:ilvl w:val="0"/>
          <w:numId w:val="1"/>
        </w:numPr>
        <w:rPr>
          <w:rFonts w:cs="Arial"/>
        </w:rPr>
      </w:pPr>
      <w:r>
        <w:rPr>
          <w:rFonts w:cs="Arial"/>
        </w:rPr>
        <w:t>E</w:t>
      </w:r>
      <w:r w:rsidR="004A612B" w:rsidRPr="004A612B">
        <w:rPr>
          <w:rFonts w:cs="Arial"/>
        </w:rPr>
        <w:t xml:space="preserve">mail your inquiry to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571F6A3" w:rsidR="004A612B" w:rsidRPr="00AF6B70" w:rsidRDefault="005018CD" w:rsidP="00541D2A">
      <w:pPr>
        <w:pStyle w:val="Heading3"/>
        <w:rPr>
          <w:noProof w:val="0"/>
        </w:rPr>
      </w:pPr>
      <w:r>
        <w:rPr>
          <w:noProof w:val="0"/>
        </w:rPr>
        <w:t>Community Behavioral Health Center M</w:t>
      </w:r>
      <w:r w:rsidR="004A612B" w:rsidRPr="00AF6B70">
        <w:rPr>
          <w:noProof w:val="0"/>
        </w:rPr>
        <w:t>anual</w:t>
      </w:r>
    </w:p>
    <w:p w14:paraId="669735A0" w14:textId="6C80D384"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5018CD">
        <w:rPr>
          <w:rFonts w:cs="Arial"/>
        </w:rPr>
        <w:t>v</w:t>
      </w:r>
      <w:r w:rsidR="00BC62CD">
        <w:rPr>
          <w:rFonts w:cs="Arial"/>
        </w:rPr>
        <w:t>i</w:t>
      </w:r>
      <w:r w:rsidR="005018CD">
        <w:rPr>
          <w:rFonts w:cs="Arial"/>
        </w:rPr>
        <w:t xml:space="preserve">, and 6-1 through </w:t>
      </w:r>
      <w:r w:rsidR="000300E8">
        <w:rPr>
          <w:rFonts w:cs="Arial"/>
        </w:rPr>
        <w:t>6</w:t>
      </w:r>
      <w:r w:rsidR="005018CD">
        <w:rPr>
          <w:rFonts w:cs="Arial"/>
        </w:rPr>
        <w:t>-14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Default="004A612B" w:rsidP="004A612B">
      <w:r w:rsidRPr="00D64FF9">
        <w:t>The pages listed here are no longer in effect.</w:t>
      </w:r>
    </w:p>
    <w:p w14:paraId="4EDCFF84" w14:textId="5644169D" w:rsidR="004A612B" w:rsidRPr="00AF6B70" w:rsidRDefault="005018CD" w:rsidP="00541D2A">
      <w:pPr>
        <w:pStyle w:val="Heading3"/>
        <w:rPr>
          <w:noProof w:val="0"/>
        </w:rPr>
      </w:pPr>
      <w:r>
        <w:rPr>
          <w:noProof w:val="0"/>
        </w:rPr>
        <w:t>Community Behavioral Health Center</w:t>
      </w:r>
      <w:r w:rsidR="004A612B" w:rsidRPr="00AF6B70">
        <w:rPr>
          <w:noProof w:val="0"/>
        </w:rPr>
        <w:t xml:space="preserve"> Manual</w:t>
      </w:r>
    </w:p>
    <w:p w14:paraId="0F434AA4" w14:textId="1668B699" w:rsidR="004A612B" w:rsidRDefault="004A612B" w:rsidP="00A7391A">
      <w:pPr>
        <w:widowControl w:val="0"/>
        <w:tabs>
          <w:tab w:val="left" w:pos="360"/>
          <w:tab w:val="left" w:pos="720"/>
          <w:tab w:val="left" w:pos="1080"/>
        </w:tabs>
        <w:spacing w:after="0"/>
        <w:ind w:left="720"/>
        <w:rPr>
          <w:rFonts w:cs="Arial"/>
        </w:rPr>
      </w:pPr>
      <w:r w:rsidRPr="00D64FF9">
        <w:rPr>
          <w:rFonts w:cs="Arial"/>
        </w:rPr>
        <w:t xml:space="preserve">Pages </w:t>
      </w:r>
      <w:r w:rsidR="005018CD">
        <w:rPr>
          <w:rFonts w:cs="Arial"/>
        </w:rPr>
        <w:t>v</w:t>
      </w:r>
      <w:r w:rsidR="00B11AFF">
        <w:rPr>
          <w:rFonts w:cs="Arial"/>
        </w:rPr>
        <w:t>i</w:t>
      </w:r>
      <w:r w:rsidR="005018CD">
        <w:rPr>
          <w:rFonts w:cs="Arial"/>
        </w:rPr>
        <w:t>, and 6-1 through 6-10</w:t>
      </w:r>
      <w:r w:rsidRPr="00D64FF9">
        <w:rPr>
          <w:rFonts w:cs="Arial"/>
        </w:rPr>
        <w:t xml:space="preserve"> — transmitted by Transmittal Letter </w:t>
      </w:r>
      <w:r w:rsidR="00B11AFF">
        <w:rPr>
          <w:rFonts w:cs="Arial"/>
        </w:rPr>
        <w:t xml:space="preserve">CBHC-1. </w:t>
      </w:r>
    </w:p>
    <w:p w14:paraId="5746087E" w14:textId="77777777" w:rsidR="00A7391A" w:rsidRDefault="00A7391A" w:rsidP="00A7391A">
      <w:pPr>
        <w:widowControl w:val="0"/>
        <w:tabs>
          <w:tab w:val="left" w:pos="360"/>
          <w:tab w:val="left" w:pos="720"/>
          <w:tab w:val="left" w:pos="1080"/>
        </w:tabs>
        <w:spacing w:after="0"/>
        <w:ind w:left="720"/>
        <w:rPr>
          <w:rFonts w:cs="Arial"/>
        </w:rPr>
      </w:pPr>
    </w:p>
    <w:p w14:paraId="62E1E5AE" w14:textId="77777777" w:rsidR="00B62AE9" w:rsidRDefault="00160FB0" w:rsidP="009C17C7">
      <w:pPr>
        <w:spacing w:before="3840" w:after="0"/>
        <w:rPr>
          <w:rStyle w:val="Hyperlink"/>
          <w:position w:val="10"/>
        </w:rPr>
        <w:sectPr w:rsidR="00B62AE9" w:rsidSect="00B3016D">
          <w:type w:val="continuous"/>
          <w:pgSz w:w="12240" w:h="15840" w:code="1"/>
          <w:pgMar w:top="1440" w:right="1440" w:bottom="1440" w:left="1440" w:header="450" w:footer="496" w:gutter="0"/>
          <w:cols w:space="720"/>
          <w:docGrid w:linePitch="299"/>
        </w:sectPr>
      </w:pPr>
      <w:r>
        <w:rPr>
          <w:noProof/>
        </w:rPr>
        <w:drawing>
          <wp:inline distT="0" distB="0" distL="0" distR="0" wp14:anchorId="6E4C95CB" wp14:editId="4D2BB7E3">
            <wp:extent cx="219438" cy="219438"/>
            <wp:effectExtent l="0" t="0" r="0" b="9525"/>
            <wp:docPr id="1865189851" name="Picture 1" descr="Faceb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1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8B1B7F">
          <w:rPr>
            <w:rStyle w:val="Hyperlink"/>
            <w:position w:val="10"/>
          </w:rPr>
          <w:t>MassHealth on Facebook</w:t>
        </w:r>
      </w:hyperlink>
      <w:r>
        <w:rPr>
          <w:position w:val="10"/>
        </w:rPr>
        <w:t xml:space="preserve">     </w:t>
      </w:r>
      <w:r>
        <w:rPr>
          <w:noProof/>
        </w:rPr>
        <w:drawing>
          <wp:inline distT="0" distB="0" distL="0" distR="0" wp14:anchorId="38887438" wp14:editId="2F1F26F1">
            <wp:extent cx="219438" cy="219438"/>
            <wp:effectExtent l="0" t="0" r="9525" b="9525"/>
            <wp:docPr id="610088090" name="Picture 610088090" descr="X logo (formerly Twit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10;"/>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00A71583">
          <w:rPr>
            <w:rStyle w:val="Hyperlink"/>
            <w:position w:val="10"/>
          </w:rPr>
          <w:t>MassHealth on X (Twitter)</w:t>
        </w:r>
      </w:hyperlink>
      <w:r>
        <w:rPr>
          <w:position w:val="10"/>
        </w:rPr>
        <w:t xml:space="preserve">     </w:t>
      </w:r>
      <w:r>
        <w:rPr>
          <w:noProof/>
        </w:rPr>
        <w:drawing>
          <wp:inline distT="0" distB="0" distL="0" distR="0" wp14:anchorId="4367F209" wp14:editId="67D29693">
            <wp:extent cx="219438" cy="219438"/>
            <wp:effectExtent l="0" t="0" r="9525" b="9525"/>
            <wp:docPr id="1407212517" name="Picture 1407212517" descr="YouTu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8B1B7F">
          <w:rPr>
            <w:rStyle w:val="Hyperlink"/>
            <w:position w:val="10"/>
          </w:rPr>
          <w:t>MassHealth on YouTube</w:t>
        </w:r>
      </w:hyperlink>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480"/>
      </w:tblGrid>
      <w:tr w:rsidR="00BA05BB" w:rsidRPr="00C956B9" w14:paraId="181AB151" w14:textId="77777777" w:rsidTr="009A26E8">
        <w:trPr>
          <w:trHeight w:hRule="exact" w:val="864"/>
        </w:trPr>
        <w:tc>
          <w:tcPr>
            <w:tcW w:w="4220" w:type="dxa"/>
            <w:tcBorders>
              <w:bottom w:val="nil"/>
            </w:tcBorders>
          </w:tcPr>
          <w:p w14:paraId="7CABA858"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b/>
              </w:rPr>
            </w:pPr>
            <w:r w:rsidRPr="00806C0E">
              <w:lastRenderedPageBreak/>
              <w:br w:type="page"/>
            </w:r>
            <w:smartTag w:uri="urn:schemas-microsoft-com:office:smarttags" w:element="place">
              <w:smartTag w:uri="urn:schemas-microsoft-com:office:smarttags" w:element="PlaceType">
                <w:r w:rsidRPr="00C956B9">
                  <w:rPr>
                    <w:rFonts w:ascii="Arial" w:hAnsi="Arial" w:cs="Arial"/>
                    <w:b/>
                  </w:rPr>
                  <w:t>Commonwealth</w:t>
                </w:r>
              </w:smartTag>
              <w:r w:rsidRPr="00C956B9">
                <w:rPr>
                  <w:rFonts w:ascii="Arial" w:hAnsi="Arial" w:cs="Arial"/>
                  <w:b/>
                </w:rPr>
                <w:t xml:space="preserve"> of </w:t>
              </w:r>
              <w:smartTag w:uri="urn:schemas-microsoft-com:office:smarttags" w:element="PlaceName">
                <w:r w:rsidRPr="00C956B9">
                  <w:rPr>
                    <w:rFonts w:ascii="Arial" w:hAnsi="Arial" w:cs="Arial"/>
                    <w:b/>
                  </w:rPr>
                  <w:t>Massachusetts</w:t>
                </w:r>
              </w:smartTag>
            </w:smartTag>
          </w:p>
          <w:p w14:paraId="60662177" w14:textId="77777777" w:rsidR="00BA05BB" w:rsidRPr="00C956B9" w:rsidRDefault="00BA05BB"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491EC8D7" w14:textId="77777777" w:rsidR="00BA05BB" w:rsidRPr="00C956B9" w:rsidRDefault="00BA05BB" w:rsidP="00026811">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3D0BCE8D"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08FFC706"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480" w:type="dxa"/>
          </w:tcPr>
          <w:p w14:paraId="5782F5D0"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561D1516" w14:textId="77777777" w:rsidR="00BA05BB" w:rsidRPr="004611B9" w:rsidRDefault="00BA05BB" w:rsidP="00026811">
            <w:pPr>
              <w:pStyle w:val="Header"/>
              <w:spacing w:before="120"/>
              <w:jc w:val="center"/>
              <w:rPr>
                <w:rStyle w:val="PageNumber"/>
                <w:rFonts w:ascii="Arial" w:hAnsi="Arial" w:cs="Arial"/>
                <w:b w:val="0"/>
                <w:bCs/>
                <w:i w:val="0"/>
                <w:iCs w:val="0"/>
              </w:rPr>
            </w:pPr>
            <w:r w:rsidRPr="004611B9">
              <w:rPr>
                <w:rFonts w:ascii="Arial" w:hAnsi="Arial" w:cs="Arial"/>
                <w:b w:val="0"/>
                <w:bCs/>
                <w:i w:val="0"/>
                <w:iCs w:val="0"/>
              </w:rPr>
              <w:t>vi</w:t>
            </w:r>
          </w:p>
          <w:p w14:paraId="34BED5BE"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p>
        </w:tc>
      </w:tr>
      <w:tr w:rsidR="00BA05BB" w:rsidRPr="00C956B9" w14:paraId="6DA1A393" w14:textId="77777777" w:rsidTr="009A26E8">
        <w:trPr>
          <w:trHeight w:hRule="exact" w:val="864"/>
        </w:trPr>
        <w:tc>
          <w:tcPr>
            <w:tcW w:w="4220" w:type="dxa"/>
            <w:tcBorders>
              <w:top w:val="nil"/>
            </w:tcBorders>
            <w:vAlign w:val="center"/>
          </w:tcPr>
          <w:p w14:paraId="53113B5A" w14:textId="77777777" w:rsidR="00BA05BB" w:rsidRPr="00C956B9" w:rsidRDefault="00BA05BB" w:rsidP="00026811">
            <w:pPr>
              <w:widowControl w:val="0"/>
              <w:tabs>
                <w:tab w:val="left" w:pos="936"/>
                <w:tab w:val="left" w:pos="1314"/>
                <w:tab w:val="left" w:pos="1692"/>
                <w:tab w:val="left" w:pos="2070"/>
              </w:tabs>
              <w:jc w:val="center"/>
              <w:rPr>
                <w:rFonts w:ascii="Arial" w:hAnsi="Arial" w:cs="Arial"/>
              </w:rPr>
            </w:pPr>
            <w:r w:rsidRPr="00A70A27">
              <w:rPr>
                <w:rFonts w:ascii="Arial" w:hAnsi="Arial" w:cs="Arial"/>
              </w:rPr>
              <w:t>Community Behavioral Health Center Manual</w:t>
            </w:r>
          </w:p>
        </w:tc>
        <w:tc>
          <w:tcPr>
            <w:tcW w:w="3750" w:type="dxa"/>
          </w:tcPr>
          <w:p w14:paraId="571EDE1C"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563BC005"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r w:rsidRPr="00A70A27">
              <w:rPr>
                <w:rFonts w:ascii="Arial" w:hAnsi="Arial" w:cs="Arial"/>
              </w:rPr>
              <w:t>CBHC-</w:t>
            </w:r>
            <w:r>
              <w:rPr>
                <w:rFonts w:ascii="Arial" w:hAnsi="Arial" w:cs="Arial"/>
              </w:rPr>
              <w:t>3</w:t>
            </w:r>
          </w:p>
        </w:tc>
        <w:tc>
          <w:tcPr>
            <w:tcW w:w="1480" w:type="dxa"/>
          </w:tcPr>
          <w:p w14:paraId="4D427694"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09CBE1C9" w14:textId="77777777" w:rsidR="00BA05BB" w:rsidRPr="00C956B9" w:rsidRDefault="00BA05BB" w:rsidP="00026811">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6D0D2A26" w14:textId="77777777" w:rsidR="00BA05BB" w:rsidRDefault="00BA05BB" w:rsidP="001458CE">
      <w:pPr>
        <w:widowControl w:val="0"/>
        <w:tabs>
          <w:tab w:val="left" w:pos="360"/>
          <w:tab w:val="left" w:pos="720"/>
          <w:tab w:val="left" w:pos="1080"/>
          <w:tab w:val="left" w:pos="1440"/>
          <w:tab w:val="right" w:leader="dot" w:pos="8760"/>
          <w:tab w:val="right" w:pos="9378"/>
        </w:tabs>
        <w:ind w:left="450" w:hanging="450"/>
      </w:pPr>
    </w:p>
    <w:p w14:paraId="2D16D570" w14:textId="77777777" w:rsidR="00BA05BB" w:rsidRPr="00F517F3" w:rsidRDefault="00BA05BB" w:rsidP="00BA05BB">
      <w:pPr>
        <w:widowControl w:val="0"/>
        <w:tabs>
          <w:tab w:val="left" w:pos="360"/>
          <w:tab w:val="left" w:pos="720"/>
          <w:tab w:val="left" w:pos="1080"/>
          <w:tab w:val="left" w:pos="1440"/>
          <w:tab w:val="right" w:leader="dot" w:pos="8550"/>
          <w:tab w:val="right" w:pos="9378"/>
        </w:tabs>
        <w:spacing w:after="0" w:line="240" w:lineRule="auto"/>
        <w:ind w:left="446" w:hanging="446"/>
        <w:rPr>
          <w:rFonts w:ascii="Times New Roman" w:hAnsi="Times New Roman"/>
        </w:rPr>
      </w:pPr>
      <w:r w:rsidRPr="00F517F3">
        <w:rPr>
          <w:rFonts w:ascii="Times New Roman" w:hAnsi="Times New Roman"/>
        </w:rPr>
        <w:t>6.  Service Codes</w:t>
      </w:r>
    </w:p>
    <w:p w14:paraId="6006F73D" w14:textId="77777777" w:rsidR="00BA05BB" w:rsidRPr="00F517F3" w:rsidRDefault="00BA05BB" w:rsidP="00BA05BB">
      <w:pPr>
        <w:widowControl w:val="0"/>
        <w:tabs>
          <w:tab w:val="left" w:pos="360"/>
          <w:tab w:val="left" w:pos="720"/>
          <w:tab w:val="right" w:leader="dot" w:pos="8760"/>
          <w:tab w:val="left" w:pos="9000"/>
          <w:tab w:val="right" w:pos="9378"/>
        </w:tabs>
        <w:spacing w:after="0" w:line="240" w:lineRule="auto"/>
        <w:ind w:left="810" w:hanging="450"/>
        <w:rPr>
          <w:rFonts w:ascii="Times New Roman" w:hAnsi="Times New Roman"/>
        </w:rPr>
      </w:pPr>
      <w:r w:rsidRPr="00F517F3">
        <w:rPr>
          <w:rFonts w:ascii="Times New Roman" w:hAnsi="Times New Roman"/>
        </w:rPr>
        <w:t xml:space="preserve">Introduction: Community Behavioral Health Center </w:t>
      </w:r>
      <w:r w:rsidRPr="00F517F3">
        <w:rPr>
          <w:rFonts w:ascii="Times New Roman" w:hAnsi="Times New Roman"/>
        </w:rPr>
        <w:tab/>
      </w:r>
      <w:r w:rsidRPr="00F517F3">
        <w:rPr>
          <w:rFonts w:ascii="Times New Roman" w:hAnsi="Times New Roman"/>
        </w:rPr>
        <w:tab/>
        <w:t>6-1</w:t>
      </w:r>
    </w:p>
    <w:p w14:paraId="0647B8EE" w14:textId="77777777" w:rsidR="00BA05BB" w:rsidRPr="00F517F3" w:rsidRDefault="00BA05BB" w:rsidP="00BA05BB">
      <w:pPr>
        <w:widowControl w:val="0"/>
        <w:tabs>
          <w:tab w:val="left" w:pos="360"/>
          <w:tab w:val="left" w:pos="720"/>
          <w:tab w:val="right" w:leader="dot" w:pos="8760"/>
          <w:tab w:val="left" w:pos="9000"/>
          <w:tab w:val="right" w:pos="9378"/>
        </w:tabs>
        <w:spacing w:after="0" w:line="240" w:lineRule="auto"/>
        <w:ind w:left="810" w:hanging="450"/>
        <w:rPr>
          <w:rFonts w:ascii="Times New Roman" w:hAnsi="Times New Roman"/>
        </w:rPr>
      </w:pPr>
      <w:r w:rsidRPr="00F517F3">
        <w:rPr>
          <w:rFonts w:ascii="Times New Roman" w:hAnsi="Times New Roman"/>
        </w:rPr>
        <w:t xml:space="preserve">Service Codes and Descriptions </w:t>
      </w:r>
      <w:r w:rsidRPr="00F517F3">
        <w:rPr>
          <w:rFonts w:ascii="Times New Roman" w:hAnsi="Times New Roman"/>
        </w:rPr>
        <w:tab/>
      </w:r>
      <w:r w:rsidRPr="00F517F3">
        <w:rPr>
          <w:rFonts w:ascii="Times New Roman" w:hAnsi="Times New Roman"/>
        </w:rPr>
        <w:tab/>
        <w:t>6-1</w:t>
      </w:r>
    </w:p>
    <w:p w14:paraId="088E26CE" w14:textId="77777777" w:rsidR="00BA05BB" w:rsidRPr="00F517F3" w:rsidRDefault="00BA05BB" w:rsidP="00BA05BB">
      <w:pPr>
        <w:widowControl w:val="0"/>
        <w:tabs>
          <w:tab w:val="left" w:pos="360"/>
          <w:tab w:val="left" w:pos="720"/>
          <w:tab w:val="left" w:pos="1080"/>
          <w:tab w:val="right" w:leader="dot" w:pos="8760"/>
          <w:tab w:val="left" w:pos="8910"/>
          <w:tab w:val="right" w:pos="9360"/>
        </w:tabs>
        <w:spacing w:after="0" w:line="240" w:lineRule="auto"/>
        <w:ind w:left="360"/>
        <w:rPr>
          <w:rFonts w:ascii="Times New Roman" w:hAnsi="Times New Roman"/>
        </w:rPr>
      </w:pPr>
      <w:r w:rsidRPr="00F517F3">
        <w:rPr>
          <w:rFonts w:ascii="Times New Roman" w:hAnsi="Times New Roman"/>
        </w:rPr>
        <w:t xml:space="preserve">Service Code Modifiers and Descriptions </w:t>
      </w:r>
      <w:r w:rsidRPr="00F517F3">
        <w:rPr>
          <w:rFonts w:ascii="Times New Roman" w:hAnsi="Times New Roman"/>
        </w:rPr>
        <w:tab/>
      </w:r>
      <w:r w:rsidRPr="00F517F3">
        <w:rPr>
          <w:rFonts w:ascii="Times New Roman" w:hAnsi="Times New Roman"/>
        </w:rPr>
        <w:tab/>
        <w:t>6-11</w:t>
      </w:r>
    </w:p>
    <w:p w14:paraId="507363FC" w14:textId="77777777" w:rsidR="00BA05BB" w:rsidRPr="00F517F3" w:rsidRDefault="00BA05BB" w:rsidP="00BA05BB">
      <w:pPr>
        <w:widowControl w:val="0"/>
        <w:tabs>
          <w:tab w:val="left" w:pos="360"/>
          <w:tab w:val="left" w:pos="720"/>
          <w:tab w:val="left" w:pos="1080"/>
          <w:tab w:val="right" w:leader="dot" w:pos="8760"/>
          <w:tab w:val="left" w:pos="8910"/>
        </w:tabs>
        <w:spacing w:after="0" w:line="240" w:lineRule="auto"/>
        <w:ind w:left="360"/>
        <w:rPr>
          <w:rFonts w:ascii="Times New Roman" w:hAnsi="Times New Roman"/>
        </w:rPr>
      </w:pPr>
      <w:r w:rsidRPr="00F517F3">
        <w:rPr>
          <w:rFonts w:ascii="Times New Roman" w:hAnsi="Times New Roman"/>
        </w:rPr>
        <w:t xml:space="preserve">Telephonic Service Codes and Descriptions </w:t>
      </w:r>
      <w:r w:rsidRPr="00F517F3">
        <w:rPr>
          <w:rFonts w:ascii="Times New Roman" w:hAnsi="Times New Roman"/>
        </w:rPr>
        <w:tab/>
        <w:t xml:space="preserve"> </w:t>
      </w:r>
      <w:r w:rsidRPr="00F517F3">
        <w:rPr>
          <w:rFonts w:ascii="Times New Roman" w:hAnsi="Times New Roman"/>
        </w:rPr>
        <w:tab/>
        <w:t>6-12</w:t>
      </w:r>
    </w:p>
    <w:p w14:paraId="75CF8865" w14:textId="77777777" w:rsidR="00BA05BB" w:rsidRPr="00F517F3" w:rsidRDefault="00BA05BB" w:rsidP="00BA05BB">
      <w:pPr>
        <w:widowControl w:val="0"/>
        <w:tabs>
          <w:tab w:val="left" w:pos="360"/>
          <w:tab w:val="left" w:pos="720"/>
          <w:tab w:val="left" w:pos="1080"/>
          <w:tab w:val="right" w:leader="dot" w:pos="8760"/>
          <w:tab w:val="left" w:pos="9090"/>
          <w:tab w:val="right" w:pos="9378"/>
        </w:tabs>
        <w:spacing w:after="0" w:line="240" w:lineRule="auto"/>
        <w:rPr>
          <w:rFonts w:ascii="Times New Roman" w:hAnsi="Times New Roman"/>
        </w:rPr>
      </w:pPr>
    </w:p>
    <w:p w14:paraId="35B08054"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 xml:space="preserve">Appendix A.  Directory </w:t>
      </w:r>
      <w:r w:rsidRPr="00F517F3">
        <w:rPr>
          <w:rFonts w:ascii="Times New Roman" w:hAnsi="Times New Roman"/>
        </w:rPr>
        <w:tab/>
      </w:r>
      <w:r w:rsidRPr="00F517F3">
        <w:rPr>
          <w:rFonts w:ascii="Times New Roman" w:hAnsi="Times New Roman"/>
        </w:rPr>
        <w:tab/>
        <w:t>A-1</w:t>
      </w:r>
    </w:p>
    <w:p w14:paraId="4F37F73F"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11518D5"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46" w:hanging="446"/>
        <w:rPr>
          <w:rFonts w:ascii="Times New Roman" w:hAnsi="Times New Roman"/>
        </w:rPr>
      </w:pPr>
      <w:r w:rsidRPr="00F517F3">
        <w:rPr>
          <w:rFonts w:ascii="Times New Roman" w:hAnsi="Times New Roman"/>
        </w:rPr>
        <w:t>Appendix C.  Third</w:t>
      </w:r>
      <w:r w:rsidRPr="00F517F3">
        <w:rPr>
          <w:rFonts w:ascii="Times New Roman" w:hAnsi="Times New Roman"/>
        </w:rPr>
        <w:noBreakHyphen/>
        <w:t xml:space="preserve">Party-Liability Codes </w:t>
      </w:r>
      <w:r w:rsidRPr="00F517F3">
        <w:rPr>
          <w:rFonts w:ascii="Times New Roman" w:hAnsi="Times New Roman"/>
        </w:rPr>
        <w:tab/>
      </w:r>
      <w:r w:rsidRPr="00F517F3">
        <w:rPr>
          <w:rFonts w:ascii="Times New Roman" w:hAnsi="Times New Roman"/>
        </w:rPr>
        <w:tab/>
        <w:t>C-1</w:t>
      </w:r>
    </w:p>
    <w:p w14:paraId="11668144"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479D809"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Appendix D.  Supplemental Instructions for TPL Exceptions</w:t>
      </w:r>
      <w:r w:rsidRPr="00F517F3">
        <w:rPr>
          <w:rFonts w:ascii="Times New Roman" w:hAnsi="Times New Roman"/>
        </w:rPr>
        <w:tab/>
        <w:t xml:space="preserve">    </w:t>
      </w:r>
      <w:r w:rsidRPr="00F517F3">
        <w:rPr>
          <w:rFonts w:ascii="Times New Roman" w:hAnsi="Times New Roman"/>
        </w:rPr>
        <w:tab/>
        <w:t>D-1</w:t>
      </w:r>
    </w:p>
    <w:p w14:paraId="71618BF0"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464258A5"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 xml:space="preserve">Appendix T.  CMSP Covered Codes </w:t>
      </w:r>
      <w:r w:rsidRPr="00F517F3">
        <w:rPr>
          <w:rFonts w:ascii="Times New Roman" w:hAnsi="Times New Roman"/>
        </w:rPr>
        <w:tab/>
      </w:r>
      <w:r w:rsidRPr="00F517F3">
        <w:rPr>
          <w:rFonts w:ascii="Times New Roman" w:hAnsi="Times New Roman"/>
        </w:rPr>
        <w:tab/>
        <w:t>T-1</w:t>
      </w:r>
    </w:p>
    <w:p w14:paraId="7A4F7F7D"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56DADE89"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 xml:space="preserve">Appendix U.  DPH-Designated Serious Reportable Events That Are Not Provider Preventable </w:t>
      </w:r>
    </w:p>
    <w:p w14:paraId="25981EFD" w14:textId="52016860"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b/>
      </w:r>
      <w:r w:rsidRPr="00F517F3">
        <w:rPr>
          <w:rFonts w:ascii="Times New Roman" w:hAnsi="Times New Roman"/>
        </w:rPr>
        <w:tab/>
      </w:r>
      <w:r w:rsidRPr="00F517F3">
        <w:rPr>
          <w:rFonts w:ascii="Times New Roman" w:hAnsi="Times New Roman"/>
        </w:rPr>
        <w:tab/>
      </w:r>
      <w:r w:rsidRPr="00F517F3">
        <w:rPr>
          <w:rFonts w:ascii="Times New Roman" w:hAnsi="Times New Roman"/>
        </w:rPr>
        <w:tab/>
        <w:t xml:space="preserve">   </w:t>
      </w:r>
      <w:r w:rsidR="001619F3" w:rsidRPr="00F517F3">
        <w:rPr>
          <w:rFonts w:ascii="Times New Roman" w:hAnsi="Times New Roman"/>
        </w:rPr>
        <w:t xml:space="preserve">  </w:t>
      </w:r>
      <w:r w:rsidRPr="00F517F3">
        <w:rPr>
          <w:rFonts w:ascii="Times New Roman" w:hAnsi="Times New Roman"/>
        </w:rPr>
        <w:t xml:space="preserve">Conditions </w:t>
      </w:r>
      <w:r w:rsidRPr="00F517F3">
        <w:rPr>
          <w:rFonts w:ascii="Times New Roman" w:hAnsi="Times New Roman"/>
        </w:rPr>
        <w:tab/>
      </w:r>
      <w:r w:rsidRPr="00F517F3">
        <w:rPr>
          <w:rFonts w:ascii="Times New Roman" w:hAnsi="Times New Roman"/>
        </w:rPr>
        <w:tab/>
        <w:t>U-1</w:t>
      </w:r>
    </w:p>
    <w:p w14:paraId="57E994FE"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3705C03F"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Appendix V.  MassHealth Billing Instructions for Provider Preventable Conditions</w:t>
      </w:r>
      <w:r w:rsidRPr="00F517F3">
        <w:rPr>
          <w:rFonts w:ascii="Times New Roman" w:hAnsi="Times New Roman"/>
        </w:rPr>
        <w:tab/>
      </w:r>
      <w:r w:rsidRPr="00F517F3">
        <w:rPr>
          <w:rFonts w:ascii="Times New Roman" w:hAnsi="Times New Roman"/>
        </w:rPr>
        <w:tab/>
        <w:t>V-1</w:t>
      </w:r>
    </w:p>
    <w:p w14:paraId="72AD00E8"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7208C42E"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Appendix W.  EPSDT Services Medical and Dental Protocols and Periodicity Schedules</w:t>
      </w:r>
      <w:r w:rsidRPr="00F517F3">
        <w:rPr>
          <w:rFonts w:ascii="Times New Roman" w:hAnsi="Times New Roman"/>
        </w:rPr>
        <w:tab/>
      </w:r>
      <w:r w:rsidRPr="00F517F3">
        <w:rPr>
          <w:rFonts w:ascii="Times New Roman" w:hAnsi="Times New Roman"/>
        </w:rPr>
        <w:tab/>
        <w:t>W-1</w:t>
      </w:r>
    </w:p>
    <w:p w14:paraId="555B1B4F"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2333969E"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Appendix X.  Family Assistance Copayments and Deductibles</w:t>
      </w:r>
      <w:r w:rsidRPr="00F517F3">
        <w:rPr>
          <w:rFonts w:ascii="Times New Roman" w:hAnsi="Times New Roman"/>
        </w:rPr>
        <w:tab/>
      </w:r>
      <w:r w:rsidRPr="00F517F3">
        <w:rPr>
          <w:rFonts w:ascii="Times New Roman" w:hAnsi="Times New Roman"/>
        </w:rPr>
        <w:tab/>
        <w:t>X-1</w:t>
      </w:r>
    </w:p>
    <w:p w14:paraId="0D25FAFA"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0519F88E"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FR"/>
        </w:rPr>
      </w:pPr>
      <w:r w:rsidRPr="00F517F3">
        <w:rPr>
          <w:rFonts w:ascii="Times New Roman" w:hAnsi="Times New Roman"/>
          <w:lang w:val="fr-FR"/>
        </w:rPr>
        <w:t>Appendix Y.  EVS Codes and Messages</w:t>
      </w:r>
      <w:r w:rsidRPr="00F517F3">
        <w:rPr>
          <w:rFonts w:ascii="Times New Roman" w:hAnsi="Times New Roman"/>
          <w:lang w:val="fr-FR"/>
        </w:rPr>
        <w:tab/>
      </w:r>
      <w:r w:rsidRPr="00F517F3">
        <w:rPr>
          <w:rFonts w:ascii="Times New Roman" w:hAnsi="Times New Roman"/>
          <w:lang w:val="fr-FR"/>
        </w:rPr>
        <w:tab/>
        <w:t>Y-1</w:t>
      </w:r>
    </w:p>
    <w:p w14:paraId="506107BF"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lang w:val="fr-FR"/>
        </w:rPr>
      </w:pPr>
    </w:p>
    <w:p w14:paraId="35731203"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r w:rsidRPr="00F517F3">
        <w:rPr>
          <w:rFonts w:ascii="Times New Roman" w:hAnsi="Times New Roman"/>
        </w:rPr>
        <w:t>Appendix Z.  EPSDT/PPHSD Screening Services Codes</w:t>
      </w:r>
      <w:r w:rsidRPr="00F517F3">
        <w:rPr>
          <w:rFonts w:ascii="Times New Roman" w:hAnsi="Times New Roman"/>
        </w:rPr>
        <w:tab/>
      </w:r>
      <w:r w:rsidRPr="00F517F3">
        <w:rPr>
          <w:rFonts w:ascii="Times New Roman" w:hAnsi="Times New Roman"/>
        </w:rPr>
        <w:tab/>
        <w:t>Z-1</w:t>
      </w:r>
    </w:p>
    <w:p w14:paraId="1A86DEF3" w14:textId="77777777" w:rsidR="00BA05BB" w:rsidRPr="00F517F3" w:rsidRDefault="00BA05BB" w:rsidP="00BA05BB">
      <w:pPr>
        <w:widowControl w:val="0"/>
        <w:tabs>
          <w:tab w:val="left" w:pos="360"/>
          <w:tab w:val="left" w:pos="720"/>
          <w:tab w:val="left" w:pos="1080"/>
          <w:tab w:val="left" w:pos="1440"/>
          <w:tab w:val="right" w:leader="dot" w:pos="8760"/>
          <w:tab w:val="right" w:pos="9378"/>
        </w:tabs>
        <w:spacing w:after="0" w:line="240" w:lineRule="auto"/>
        <w:ind w:left="450" w:hanging="450"/>
        <w:rPr>
          <w:rFonts w:ascii="Times New Roman" w:hAnsi="Times New Roman"/>
        </w:rPr>
      </w:pPr>
    </w:p>
    <w:p w14:paraId="4323CC4C" w14:textId="77777777" w:rsidR="00BA05BB" w:rsidRPr="00F517F3" w:rsidRDefault="00BA05BB" w:rsidP="001458CE">
      <w:pPr>
        <w:widowControl w:val="0"/>
        <w:tabs>
          <w:tab w:val="left" w:pos="360"/>
          <w:tab w:val="left" w:pos="720"/>
          <w:tab w:val="left" w:pos="1080"/>
          <w:tab w:val="left" w:pos="1440"/>
          <w:tab w:val="right" w:leader="dot" w:pos="8679"/>
          <w:tab w:val="right" w:pos="9378"/>
        </w:tabs>
        <w:rPr>
          <w:rFonts w:ascii="Times New Roman" w:hAnsi="Times New Roman"/>
        </w:rPr>
      </w:pPr>
    </w:p>
    <w:p w14:paraId="4F61460B" w14:textId="77777777" w:rsidR="00BA05BB" w:rsidRDefault="00BA05BB">
      <w:pPr>
        <w:sectPr w:rsidR="00BA05BB" w:rsidSect="001455E6">
          <w:headerReference w:type="default" r:id="rId26"/>
          <w:footerReference w:type="default" r:id="rId27"/>
          <w:pgSz w:w="12240" w:h="15840" w:code="1"/>
          <w:pgMar w:top="576" w:right="1440" w:bottom="1440" w:left="1440" w:header="446" w:footer="490" w:gutter="0"/>
          <w:cols w:space="720"/>
          <w:docGrid w:linePitch="299"/>
        </w:sectPr>
      </w:pPr>
    </w:p>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BA05BB" w:rsidRPr="002B61E2" w14:paraId="645C677A" w14:textId="77777777" w:rsidTr="009A26E8">
        <w:trPr>
          <w:trHeight w:hRule="exact" w:val="864"/>
        </w:trPr>
        <w:tc>
          <w:tcPr>
            <w:tcW w:w="4220" w:type="dxa"/>
            <w:tcBorders>
              <w:bottom w:val="nil"/>
            </w:tcBorders>
          </w:tcPr>
          <w:p w14:paraId="61C8E3F1"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2DD8D7B" w14:textId="77777777" w:rsidR="00BA05BB" w:rsidRPr="002B61E2" w:rsidRDefault="00BA05BB" w:rsidP="00A133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889AE55" w14:textId="77777777" w:rsidR="00BA05BB" w:rsidRPr="002B61E2" w:rsidRDefault="00BA05BB" w:rsidP="00A133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4F1B618"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7E36793"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50" w:type="dxa"/>
          </w:tcPr>
          <w:p w14:paraId="0A09365E"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E775DF6"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BA05BB" w:rsidRPr="002B61E2" w14:paraId="2C5F9E1B" w14:textId="77777777" w:rsidTr="009A26E8">
        <w:trPr>
          <w:trHeight w:hRule="exact" w:val="864"/>
        </w:trPr>
        <w:tc>
          <w:tcPr>
            <w:tcW w:w="4220" w:type="dxa"/>
            <w:tcBorders>
              <w:top w:val="nil"/>
            </w:tcBorders>
            <w:vAlign w:val="center"/>
          </w:tcPr>
          <w:p w14:paraId="47FAAD9A" w14:textId="77777777" w:rsidR="00BA05BB" w:rsidRPr="0068457F" w:rsidRDefault="00BA05BB" w:rsidP="00A1332D">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76E2D791" w14:textId="77777777" w:rsidR="00BA05BB" w:rsidRPr="0068457F" w:rsidRDefault="00BA05BB" w:rsidP="00A1332D">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7774C1B8" w14:textId="77777777" w:rsidR="00BA05BB" w:rsidRPr="0068457F" w:rsidRDefault="00BA05BB" w:rsidP="00A1332D">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50" w:type="dxa"/>
          </w:tcPr>
          <w:p w14:paraId="5538AD59" w14:textId="77777777" w:rsidR="00BA05BB" w:rsidRPr="003F6F4E" w:rsidRDefault="00BA05BB" w:rsidP="00A133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A5F12C2" w14:textId="77777777" w:rsidR="00BA05BB" w:rsidRPr="002B61E2" w:rsidRDefault="00BA05BB" w:rsidP="00A1332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6B412E93" w14:textId="77777777" w:rsidR="00BA05BB" w:rsidRDefault="00BA05BB">
      <w:pPr>
        <w:pStyle w:val="ban"/>
        <w:tabs>
          <w:tab w:val="clear" w:pos="1320"/>
          <w:tab w:val="clear" w:pos="1698"/>
          <w:tab w:val="clear" w:pos="2076"/>
          <w:tab w:val="left" w:pos="979"/>
          <w:tab w:val="left" w:pos="1584"/>
          <w:tab w:val="left" w:pos="1829"/>
          <w:tab w:val="left" w:pos="1944"/>
          <w:tab w:val="left" w:pos="2189"/>
        </w:tabs>
        <w:spacing w:line="260" w:lineRule="exact"/>
        <w:ind w:left="450" w:hanging="540"/>
        <w:rPr>
          <w:rFonts w:ascii="Times New Roman" w:hAnsi="Times New Roman"/>
        </w:rPr>
      </w:pPr>
    </w:p>
    <w:p w14:paraId="3EA4A328" w14:textId="77777777" w:rsidR="00BA05BB" w:rsidRPr="00F517F3" w:rsidRDefault="00BA05BB" w:rsidP="00BA05BB">
      <w:pPr>
        <w:widowControl w:val="0"/>
        <w:tabs>
          <w:tab w:val="left" w:pos="540"/>
          <w:tab w:val="left" w:pos="984"/>
          <w:tab w:val="left" w:pos="1584"/>
          <w:tab w:val="left" w:pos="2184"/>
          <w:tab w:val="left" w:pos="2784"/>
        </w:tabs>
        <w:spacing w:after="0" w:line="240" w:lineRule="auto"/>
        <w:ind w:right="-336"/>
        <w:rPr>
          <w:rFonts w:ascii="Times New Roman" w:hAnsi="Times New Roman"/>
        </w:rPr>
      </w:pPr>
      <w:r w:rsidRPr="00F517F3">
        <w:rPr>
          <w:rFonts w:ascii="Times New Roman" w:hAnsi="Times New Roman"/>
        </w:rPr>
        <w:t>601</w:t>
      </w:r>
      <w:r w:rsidRPr="00F517F3">
        <w:rPr>
          <w:rFonts w:ascii="Times New Roman" w:hAnsi="Times New Roman"/>
        </w:rPr>
        <w:tab/>
      </w:r>
      <w:r w:rsidRPr="00F517F3">
        <w:rPr>
          <w:rFonts w:ascii="Times New Roman" w:hAnsi="Times New Roman"/>
          <w:u w:val="single"/>
        </w:rPr>
        <w:t>Introduction: Community Behavioral Health Center</w:t>
      </w:r>
    </w:p>
    <w:p w14:paraId="4D1402C8" w14:textId="77777777" w:rsidR="00BA05BB" w:rsidRPr="00F517F3" w:rsidRDefault="00BA05BB" w:rsidP="00BA05BB">
      <w:pPr>
        <w:widowControl w:val="0"/>
        <w:tabs>
          <w:tab w:val="left" w:pos="984"/>
          <w:tab w:val="left" w:pos="1584"/>
          <w:tab w:val="left" w:pos="2184"/>
          <w:tab w:val="left" w:pos="2784"/>
        </w:tabs>
        <w:spacing w:after="0" w:line="240" w:lineRule="auto"/>
        <w:ind w:right="-331"/>
        <w:rPr>
          <w:rFonts w:ascii="Times New Roman" w:hAnsi="Times New Roman"/>
        </w:rPr>
      </w:pPr>
    </w:p>
    <w:p w14:paraId="13BB96EA" w14:textId="77777777" w:rsidR="00BA05BB" w:rsidRPr="00F517F3" w:rsidRDefault="00BA05BB" w:rsidP="00BA05BB">
      <w:pPr>
        <w:widowControl w:val="0"/>
        <w:tabs>
          <w:tab w:val="left" w:pos="984"/>
          <w:tab w:val="left" w:pos="1584"/>
          <w:tab w:val="left" w:pos="2184"/>
          <w:tab w:val="left" w:pos="2784"/>
        </w:tabs>
        <w:spacing w:after="0" w:line="240" w:lineRule="auto"/>
        <w:ind w:right="-331"/>
        <w:rPr>
          <w:rFonts w:ascii="Times New Roman" w:hAnsi="Times New Roman"/>
        </w:rPr>
      </w:pPr>
      <w:r w:rsidRPr="00F517F3">
        <w:rPr>
          <w:rFonts w:ascii="Times New Roman" w:hAnsi="Times New Roman"/>
        </w:rPr>
        <w:t>MassHealth pays for the services represented by the codes listed in Subchapter 6 in effect at the time of service, subject to all conditions and limitations in MassHealth regulations at 130 CMR 448.000.</w:t>
      </w:r>
    </w:p>
    <w:p w14:paraId="1E9943D6" w14:textId="77777777" w:rsidR="00BA05BB" w:rsidRPr="00F517F3" w:rsidRDefault="00BA05BB" w:rsidP="00BA05BB">
      <w:pPr>
        <w:widowControl w:val="0"/>
        <w:tabs>
          <w:tab w:val="left" w:pos="540"/>
          <w:tab w:val="left" w:pos="984"/>
          <w:tab w:val="left" w:pos="1584"/>
          <w:tab w:val="left" w:pos="2184"/>
          <w:tab w:val="left" w:pos="2784"/>
        </w:tabs>
        <w:spacing w:after="0" w:line="240" w:lineRule="auto"/>
        <w:ind w:right="-336"/>
        <w:rPr>
          <w:rFonts w:ascii="Times New Roman" w:hAnsi="Times New Roman"/>
        </w:rPr>
      </w:pPr>
    </w:p>
    <w:p w14:paraId="78CC1E63" w14:textId="77777777" w:rsidR="00BA05BB" w:rsidRPr="00F517F3" w:rsidRDefault="00BA05BB" w:rsidP="00BA05BB">
      <w:pPr>
        <w:widowControl w:val="0"/>
        <w:tabs>
          <w:tab w:val="left" w:pos="540"/>
          <w:tab w:val="left" w:pos="984"/>
          <w:tab w:val="left" w:pos="1584"/>
          <w:tab w:val="left" w:pos="2184"/>
          <w:tab w:val="left" w:pos="2784"/>
        </w:tabs>
        <w:spacing w:after="0" w:line="240" w:lineRule="auto"/>
        <w:ind w:right="-336"/>
        <w:rPr>
          <w:rFonts w:ascii="Times New Roman" w:hAnsi="Times New Roman"/>
        </w:rPr>
      </w:pPr>
      <w:r w:rsidRPr="00F517F3">
        <w:rPr>
          <w:rFonts w:ascii="Times New Roman" w:hAnsi="Times New Roman"/>
        </w:rPr>
        <w:t>602</w:t>
      </w:r>
      <w:r w:rsidRPr="00F517F3">
        <w:rPr>
          <w:rFonts w:ascii="Times New Roman" w:hAnsi="Times New Roman"/>
        </w:rPr>
        <w:tab/>
      </w:r>
      <w:r w:rsidRPr="00F517F3">
        <w:rPr>
          <w:rFonts w:ascii="Times New Roman" w:hAnsi="Times New Roman"/>
          <w:u w:val="single"/>
        </w:rPr>
        <w:t>Service Codes and Descriptions</w:t>
      </w:r>
    </w:p>
    <w:p w14:paraId="49B6BE44" w14:textId="77777777" w:rsidR="00BA05BB" w:rsidRPr="00F517F3" w:rsidRDefault="00BA05BB" w:rsidP="00BA05BB">
      <w:pPr>
        <w:widowControl w:val="0"/>
        <w:tabs>
          <w:tab w:val="left" w:pos="984"/>
          <w:tab w:val="left" w:pos="1584"/>
          <w:tab w:val="left" w:pos="2184"/>
          <w:tab w:val="left" w:pos="2784"/>
        </w:tabs>
        <w:spacing w:after="0" w:line="240" w:lineRule="auto"/>
        <w:ind w:left="576" w:right="-331"/>
        <w:rPr>
          <w:rFonts w:ascii="Times New Roman" w:hAnsi="Times New Roman"/>
        </w:rPr>
      </w:pPr>
    </w:p>
    <w:p w14:paraId="02AE0BC0" w14:textId="77777777" w:rsidR="00BA05BB" w:rsidRPr="00F517F3" w:rsidRDefault="00BA05BB" w:rsidP="00BA05BB">
      <w:pPr>
        <w:widowControl w:val="0"/>
        <w:tabs>
          <w:tab w:val="left" w:pos="984"/>
          <w:tab w:val="left" w:pos="1584"/>
          <w:tab w:val="left" w:pos="2184"/>
          <w:tab w:val="left" w:pos="2784"/>
        </w:tabs>
        <w:spacing w:after="0" w:line="240" w:lineRule="auto"/>
        <w:ind w:left="540" w:right="-336"/>
        <w:rPr>
          <w:rFonts w:ascii="Times New Roman" w:hAnsi="Times New Roman"/>
          <w:b/>
          <w:bCs/>
          <w:u w:val="single"/>
        </w:rPr>
      </w:pPr>
      <w:r w:rsidRPr="00F517F3">
        <w:rPr>
          <w:rFonts w:ascii="Times New Roman" w:hAnsi="Times New Roman"/>
        </w:rPr>
        <w:tab/>
      </w:r>
      <w:r w:rsidRPr="00F517F3">
        <w:rPr>
          <w:rFonts w:ascii="Times New Roman" w:hAnsi="Times New Roman"/>
        </w:rPr>
        <w:tab/>
      </w:r>
      <w:r w:rsidRPr="00F517F3">
        <w:rPr>
          <w:rFonts w:ascii="Times New Roman" w:hAnsi="Times New Roman"/>
          <w:b/>
          <w:bCs/>
          <w:u w:val="single"/>
        </w:rPr>
        <w:t>Encounter Bundle</w:t>
      </w:r>
    </w:p>
    <w:p w14:paraId="6A057E71"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b/>
          <w:bCs/>
          <w:u w:val="single"/>
        </w:rPr>
      </w:pPr>
    </w:p>
    <w:p w14:paraId="6FD0B002"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rPr>
      </w:pPr>
      <w:r w:rsidRPr="00F517F3">
        <w:rPr>
          <w:rFonts w:ascii="Times New Roman" w:hAnsi="Times New Roman"/>
        </w:rPr>
        <w:t>Encounter bundle codes incorporate the designated service codes and must be billed in conjunction with one or more designated service code.</w:t>
      </w:r>
    </w:p>
    <w:p w14:paraId="33FD3058"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b/>
          <w:bCs/>
          <w:u w:val="single"/>
        </w:rPr>
      </w:pPr>
    </w:p>
    <w:p w14:paraId="13345DF0" w14:textId="77777777" w:rsidR="00BA05BB" w:rsidRPr="00F517F3" w:rsidRDefault="00BA05BB" w:rsidP="00BA05BB">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305.00: </w:t>
      </w:r>
      <w:r w:rsidRPr="00F517F3">
        <w:rPr>
          <w:rFonts w:ascii="Times New Roman" w:hAnsi="Times New Roman"/>
          <w:b/>
          <w:bCs/>
          <w:i/>
          <w:iCs/>
        </w:rPr>
        <w:t xml:space="preserve">Rates for </w:t>
      </w:r>
      <w:bookmarkStart w:id="0" w:name="_Hlk121905618"/>
      <w:r w:rsidRPr="00F517F3">
        <w:rPr>
          <w:rFonts w:ascii="Times New Roman" w:hAnsi="Times New Roman"/>
          <w:b/>
          <w:bCs/>
          <w:i/>
          <w:iCs/>
        </w:rPr>
        <w:t>Behavioral Health Services</w:t>
      </w:r>
      <w:bookmarkEnd w:id="0"/>
      <w:r w:rsidRPr="00F517F3">
        <w:rPr>
          <w:rFonts w:ascii="Times New Roman" w:hAnsi="Times New Roman"/>
          <w:b/>
          <w:bCs/>
          <w:i/>
          <w:iCs/>
        </w:rPr>
        <w:t xml:space="preserve"> Provided in Community Behavioral Health Centers.</w:t>
      </w:r>
    </w:p>
    <w:p w14:paraId="5B047BFB"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b/>
          <w:bCs/>
          <w:u w:val="single"/>
        </w:rPr>
      </w:pPr>
    </w:p>
    <w:p w14:paraId="56152413" w14:textId="77777777" w:rsidR="00BA05BB" w:rsidRPr="00F517F3" w:rsidRDefault="00BA05BB" w:rsidP="00BA05BB">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0415C938" w14:textId="77777777" w:rsidR="00BA05BB" w:rsidRPr="00F517F3" w:rsidRDefault="00BA05BB" w:rsidP="00BA05BB">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52D5146D"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b/>
          <w:bCs/>
          <w:u w:val="single"/>
        </w:rPr>
      </w:pPr>
    </w:p>
    <w:p w14:paraId="537D8472" w14:textId="77777777" w:rsidR="00BA05BB" w:rsidRPr="00F517F3" w:rsidRDefault="00BA05BB" w:rsidP="001619F3">
      <w:pPr>
        <w:widowControl w:val="0"/>
        <w:tabs>
          <w:tab w:val="left" w:pos="990"/>
          <w:tab w:val="left" w:pos="2160"/>
        </w:tabs>
        <w:spacing w:after="0" w:line="240" w:lineRule="auto"/>
        <w:ind w:left="2448" w:hanging="2448"/>
        <w:rPr>
          <w:rFonts w:ascii="Times New Roman" w:hAnsi="Times New Roman"/>
        </w:rPr>
      </w:pPr>
      <w:r w:rsidRPr="00F517F3">
        <w:rPr>
          <w:rFonts w:ascii="Times New Roman" w:hAnsi="Times New Roman"/>
        </w:rPr>
        <w:t>T1040</w:t>
      </w:r>
      <w:r w:rsidRPr="00F517F3">
        <w:rPr>
          <w:rFonts w:ascii="Times New Roman" w:hAnsi="Times New Roman"/>
        </w:rPr>
        <w:tab/>
        <w:t>HB</w:t>
      </w:r>
      <w:r w:rsidRPr="00F517F3">
        <w:rPr>
          <w:rFonts w:ascii="Times New Roman" w:hAnsi="Times New Roman"/>
        </w:rPr>
        <w:tab/>
        <w:t>Medicaid Certified Community Behavioral Health Clinic Services, per diem (Adult Services)</w:t>
      </w:r>
    </w:p>
    <w:p w14:paraId="114EE401" w14:textId="77777777" w:rsidR="00BA05BB" w:rsidRPr="00F517F3" w:rsidRDefault="00BA05BB" w:rsidP="001619F3">
      <w:pPr>
        <w:widowControl w:val="0"/>
        <w:tabs>
          <w:tab w:val="left" w:pos="990"/>
          <w:tab w:val="left" w:pos="2160"/>
        </w:tabs>
        <w:spacing w:after="0" w:line="240" w:lineRule="auto"/>
        <w:ind w:left="2448" w:hanging="2448"/>
        <w:rPr>
          <w:rFonts w:ascii="Times New Roman" w:hAnsi="Times New Roman"/>
        </w:rPr>
      </w:pPr>
      <w:r w:rsidRPr="00F517F3">
        <w:rPr>
          <w:rFonts w:ascii="Times New Roman" w:hAnsi="Times New Roman"/>
        </w:rPr>
        <w:t>T1040</w:t>
      </w:r>
      <w:r w:rsidRPr="00F517F3">
        <w:rPr>
          <w:rFonts w:ascii="Times New Roman" w:hAnsi="Times New Roman"/>
        </w:rPr>
        <w:tab/>
        <w:t>HA</w:t>
      </w:r>
      <w:r w:rsidRPr="00F517F3">
        <w:rPr>
          <w:rFonts w:ascii="Times New Roman" w:hAnsi="Times New Roman"/>
        </w:rPr>
        <w:tab/>
        <w:t>Medicaid Certified Community Behavioral Health Clinic Services, per diem (Child/Adolescent Services)</w:t>
      </w:r>
    </w:p>
    <w:p w14:paraId="1A8DC4FF" w14:textId="77777777" w:rsidR="00BA05BB" w:rsidRPr="00F517F3" w:rsidRDefault="00BA05BB" w:rsidP="00BA05BB">
      <w:pPr>
        <w:widowControl w:val="0"/>
        <w:tabs>
          <w:tab w:val="left" w:pos="1620"/>
        </w:tabs>
        <w:spacing w:after="0" w:line="240" w:lineRule="auto"/>
        <w:ind w:left="2160" w:hanging="2160"/>
        <w:rPr>
          <w:rFonts w:ascii="Times New Roman" w:hAnsi="Times New Roman"/>
        </w:rPr>
      </w:pPr>
    </w:p>
    <w:p w14:paraId="4BCB1AD1" w14:textId="77777777" w:rsidR="00BA05BB" w:rsidRPr="00F517F3" w:rsidRDefault="00BA05BB" w:rsidP="00BA05BB">
      <w:pPr>
        <w:widowControl w:val="0"/>
        <w:tabs>
          <w:tab w:val="left" w:pos="1620"/>
        </w:tabs>
        <w:spacing w:after="0" w:line="240" w:lineRule="auto"/>
        <w:ind w:left="2160" w:hanging="2160"/>
        <w:rPr>
          <w:rFonts w:ascii="Times New Roman" w:hAnsi="Times New Roman"/>
          <w:b/>
          <w:bCs/>
          <w:u w:val="single"/>
        </w:rPr>
      </w:pPr>
      <w:r w:rsidRPr="00F517F3">
        <w:rPr>
          <w:rFonts w:ascii="Times New Roman" w:hAnsi="Times New Roman"/>
          <w:b/>
          <w:bCs/>
        </w:rPr>
        <w:tab/>
      </w:r>
      <w:r w:rsidRPr="00F517F3">
        <w:rPr>
          <w:rFonts w:ascii="Times New Roman" w:hAnsi="Times New Roman"/>
          <w:b/>
          <w:bCs/>
          <w:u w:val="single"/>
        </w:rPr>
        <w:t>Designated Service Codes – Encounter Bundle</w:t>
      </w:r>
    </w:p>
    <w:p w14:paraId="49D095E6" w14:textId="77777777" w:rsidR="00BA05BB" w:rsidRPr="00F517F3" w:rsidRDefault="00BA05BB" w:rsidP="00BA05BB">
      <w:pPr>
        <w:widowControl w:val="0"/>
        <w:tabs>
          <w:tab w:val="left" w:pos="1620"/>
        </w:tabs>
        <w:spacing w:after="0" w:line="240" w:lineRule="auto"/>
        <w:ind w:left="2160" w:hanging="2160"/>
        <w:rPr>
          <w:rFonts w:ascii="Times New Roman" w:hAnsi="Times New Roman"/>
          <w:b/>
          <w:bCs/>
          <w:u w:val="single"/>
        </w:rPr>
      </w:pPr>
    </w:p>
    <w:p w14:paraId="62136774" w14:textId="77777777" w:rsidR="00BA05BB" w:rsidRPr="00F517F3" w:rsidRDefault="00BA05BB" w:rsidP="00BA05BB">
      <w:pPr>
        <w:widowControl w:val="0"/>
        <w:tabs>
          <w:tab w:val="left" w:pos="984"/>
          <w:tab w:val="left" w:pos="1584"/>
          <w:tab w:val="left" w:pos="2184"/>
          <w:tab w:val="left" w:pos="2784"/>
        </w:tabs>
        <w:spacing w:after="0" w:line="240" w:lineRule="auto"/>
        <w:ind w:right="-336"/>
        <w:rPr>
          <w:rFonts w:ascii="Times New Roman" w:hAnsi="Times New Roman"/>
        </w:rPr>
      </w:pPr>
      <w:r w:rsidRPr="00F517F3">
        <w:rPr>
          <w:rFonts w:ascii="Times New Roman" w:hAnsi="Times New Roman"/>
        </w:rPr>
        <w:t xml:space="preserve">Designated service codes must be billed in conjunction with the appropriate encounter bundle code. The designated services codes for all services provided on the same date must be billed under one encounter bundle code, regardless of the number of services provided to the individual on that date. </w:t>
      </w:r>
    </w:p>
    <w:p w14:paraId="1D74B13F" w14:textId="77777777" w:rsidR="00BA05BB" w:rsidRPr="00F517F3" w:rsidRDefault="00BA05BB" w:rsidP="00BA05BB">
      <w:pPr>
        <w:widowControl w:val="0"/>
        <w:tabs>
          <w:tab w:val="left" w:pos="1620"/>
        </w:tabs>
        <w:spacing w:after="0" w:line="240" w:lineRule="auto"/>
        <w:ind w:left="2160" w:hanging="2160"/>
        <w:rPr>
          <w:rFonts w:ascii="Times New Roman" w:hAnsi="Times New Roman"/>
          <w:b/>
          <w:bCs/>
          <w:u w:val="single"/>
        </w:rPr>
      </w:pPr>
    </w:p>
    <w:p w14:paraId="20C08B24" w14:textId="77777777" w:rsidR="00BA05BB" w:rsidRPr="00F517F3" w:rsidRDefault="00BA05BB" w:rsidP="00BA05BB">
      <w:pPr>
        <w:widowControl w:val="0"/>
        <w:tabs>
          <w:tab w:val="left" w:pos="984"/>
          <w:tab w:val="left" w:pos="1584"/>
          <w:tab w:val="left" w:pos="2184"/>
          <w:tab w:val="left" w:pos="2784"/>
        </w:tabs>
        <w:spacing w:after="0" w:line="240" w:lineRule="auto"/>
        <w:rPr>
          <w:rFonts w:ascii="Times New Roman" w:hAnsi="Times New Roman"/>
          <w:u w:val="single"/>
          <w:lang w:val="fr-FR"/>
        </w:rPr>
      </w:pPr>
      <w:r w:rsidRPr="00F517F3">
        <w:rPr>
          <w:rFonts w:ascii="Times New Roman" w:hAnsi="Times New Roman"/>
          <w:u w:val="single"/>
          <w:lang w:val="fr-FR"/>
        </w:rPr>
        <w:t>Service</w:t>
      </w:r>
    </w:p>
    <w:p w14:paraId="15A6A1F9" w14:textId="77777777" w:rsidR="00BA05BB" w:rsidRPr="00F517F3" w:rsidRDefault="00BA05BB" w:rsidP="00BA05BB">
      <w:pPr>
        <w:widowControl w:val="0"/>
        <w:tabs>
          <w:tab w:val="left" w:pos="984"/>
          <w:tab w:val="left" w:pos="1584"/>
          <w:tab w:val="left" w:pos="2184"/>
          <w:tab w:val="left" w:pos="2784"/>
        </w:tabs>
        <w:spacing w:after="0" w:line="240" w:lineRule="auto"/>
        <w:rPr>
          <w:rFonts w:ascii="Times New Roman" w:hAnsi="Times New Roman"/>
          <w:lang w:val="fr-FR"/>
        </w:rPr>
      </w:pPr>
      <w:r w:rsidRPr="00F517F3">
        <w:rPr>
          <w:rFonts w:ascii="Times New Roman" w:hAnsi="Times New Roman"/>
          <w:u w:val="single"/>
          <w:lang w:val="fr-FR"/>
        </w:rPr>
        <w:t>Code</w:t>
      </w:r>
      <w:r w:rsidRPr="00F517F3">
        <w:rPr>
          <w:rFonts w:ascii="Times New Roman" w:hAnsi="Times New Roman"/>
          <w:lang w:val="fr-FR"/>
        </w:rPr>
        <w:tab/>
      </w:r>
      <w:r w:rsidRPr="00F517F3">
        <w:rPr>
          <w:rFonts w:ascii="Times New Roman" w:hAnsi="Times New Roman"/>
          <w:u w:val="single"/>
          <w:lang w:val="fr-FR"/>
        </w:rPr>
        <w:t>Modifier</w:t>
      </w:r>
      <w:r w:rsidRPr="00F517F3">
        <w:rPr>
          <w:rFonts w:ascii="Times New Roman" w:hAnsi="Times New Roman"/>
          <w:lang w:val="fr-FR"/>
        </w:rPr>
        <w:tab/>
      </w:r>
      <w:r w:rsidRPr="00F517F3">
        <w:rPr>
          <w:rFonts w:ascii="Times New Roman" w:hAnsi="Times New Roman"/>
          <w:u w:val="single"/>
          <w:lang w:val="fr-FR"/>
        </w:rPr>
        <w:t>Service Description</w:t>
      </w:r>
    </w:p>
    <w:p w14:paraId="34A08248" w14:textId="77777777" w:rsidR="00BA05BB" w:rsidRPr="00F517F3" w:rsidRDefault="00BA05BB" w:rsidP="00BA05BB">
      <w:pPr>
        <w:widowControl w:val="0"/>
        <w:tabs>
          <w:tab w:val="left" w:pos="1620"/>
        </w:tabs>
        <w:spacing w:after="0" w:line="240" w:lineRule="auto"/>
        <w:ind w:left="2160" w:hanging="2160"/>
        <w:rPr>
          <w:rFonts w:ascii="Times New Roman" w:hAnsi="Times New Roman"/>
          <w:b/>
          <w:bCs/>
          <w:u w:val="single"/>
          <w:lang w:val="fr-FR"/>
        </w:rPr>
      </w:pPr>
    </w:p>
    <w:p w14:paraId="0CB2E02C" w14:textId="77777777" w:rsidR="00BA05BB" w:rsidRPr="00F517F3" w:rsidRDefault="00BA05BB" w:rsidP="00BA05BB">
      <w:pPr>
        <w:widowControl w:val="0"/>
        <w:tabs>
          <w:tab w:val="left" w:pos="2160"/>
        </w:tabs>
        <w:spacing w:after="0" w:line="240" w:lineRule="auto"/>
        <w:ind w:left="2160" w:hanging="2160"/>
        <w:rPr>
          <w:rFonts w:ascii="Times New Roman" w:hAnsi="Times New Roman"/>
          <w:lang w:val="fr-FR"/>
        </w:rPr>
      </w:pPr>
      <w:r w:rsidRPr="00F517F3">
        <w:rPr>
          <w:rFonts w:ascii="Times New Roman" w:hAnsi="Times New Roman"/>
          <w:lang w:val="fr-FR"/>
        </w:rPr>
        <w:t>90791</w:t>
      </w:r>
      <w:r w:rsidRPr="00F517F3">
        <w:rPr>
          <w:rFonts w:ascii="Times New Roman" w:hAnsi="Times New Roman"/>
          <w:lang w:val="fr-FR"/>
        </w:rPr>
        <w:tab/>
      </w:r>
      <w:proofErr w:type="spellStart"/>
      <w:r w:rsidRPr="00F517F3">
        <w:rPr>
          <w:rFonts w:ascii="Times New Roman" w:hAnsi="Times New Roman"/>
          <w:lang w:val="fr-FR"/>
        </w:rPr>
        <w:t>Psychiatric</w:t>
      </w:r>
      <w:proofErr w:type="spellEnd"/>
      <w:r w:rsidRPr="00F517F3">
        <w:rPr>
          <w:rFonts w:ascii="Times New Roman" w:hAnsi="Times New Roman"/>
          <w:lang w:val="fr-FR"/>
        </w:rPr>
        <w:t xml:space="preserve"> diagnostic </w:t>
      </w:r>
      <w:proofErr w:type="spellStart"/>
      <w:r w:rsidRPr="00F517F3">
        <w:rPr>
          <w:rFonts w:ascii="Times New Roman" w:hAnsi="Times New Roman"/>
          <w:lang w:val="fr-FR"/>
        </w:rPr>
        <w:t>evaluation</w:t>
      </w:r>
      <w:proofErr w:type="spellEnd"/>
    </w:p>
    <w:p w14:paraId="454EAD8F" w14:textId="77777777" w:rsidR="00BA05BB" w:rsidRPr="00F517F3" w:rsidRDefault="00BA05BB" w:rsidP="001619F3">
      <w:pPr>
        <w:widowControl w:val="0"/>
        <w:tabs>
          <w:tab w:val="left" w:pos="1080"/>
          <w:tab w:val="left" w:pos="2160"/>
          <w:tab w:val="left" w:pos="2250"/>
        </w:tabs>
        <w:spacing w:after="0" w:line="240" w:lineRule="auto"/>
        <w:ind w:left="2448" w:hanging="2448"/>
        <w:rPr>
          <w:rStyle w:val="eop"/>
          <w:rFonts w:ascii="Times New Roman" w:hAnsi="Times New Roman"/>
          <w:color w:val="000000"/>
          <w:shd w:val="clear" w:color="auto" w:fill="FFFFFF"/>
        </w:rPr>
      </w:pPr>
      <w:r w:rsidRPr="00F517F3">
        <w:rPr>
          <w:rFonts w:ascii="Times New Roman" w:hAnsi="Times New Roman"/>
        </w:rPr>
        <w:t>90791</w:t>
      </w:r>
      <w:r w:rsidRPr="00F517F3">
        <w:rPr>
          <w:rFonts w:ascii="Times New Roman" w:hAnsi="Times New Roman"/>
        </w:rPr>
        <w:tab/>
        <w:t>HA</w:t>
      </w:r>
      <w:r w:rsidRPr="00F517F3">
        <w:rPr>
          <w:rFonts w:ascii="Times New Roman" w:hAnsi="Times New Roman"/>
        </w:rPr>
        <w:tab/>
      </w:r>
      <w:r w:rsidRPr="00F517F3">
        <w:rPr>
          <w:rStyle w:val="normaltextrun"/>
          <w:rFonts w:ascii="Times New Roman" w:hAnsi="Times New Roman"/>
          <w:color w:val="000000"/>
          <w:shd w:val="clear" w:color="auto" w:fill="FFFFFF"/>
        </w:rPr>
        <w:t>Psychiatric diagnostic evaluation (performed with a CANS (Children and Adolescent Needs and Strengths))</w:t>
      </w:r>
    </w:p>
    <w:p w14:paraId="76651BEA" w14:textId="77777777" w:rsidR="00BA05BB" w:rsidRPr="00F517F3" w:rsidRDefault="00BA05BB" w:rsidP="00BA05BB">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90792</w:t>
      </w:r>
      <w:r w:rsidRPr="00F517F3">
        <w:rPr>
          <w:rFonts w:ascii="Times New Roman" w:hAnsi="Times New Roman"/>
        </w:rPr>
        <w:tab/>
        <w:t>Psychiatric diagnostic evaluation with medical services</w:t>
      </w:r>
    </w:p>
    <w:p w14:paraId="1FECDF77" w14:textId="77777777" w:rsidR="00BA05BB" w:rsidRPr="00F517F3" w:rsidRDefault="00BA05BB" w:rsidP="00BA05BB">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90832</w:t>
      </w:r>
      <w:r w:rsidRPr="00F517F3">
        <w:rPr>
          <w:rFonts w:ascii="Times New Roman" w:hAnsi="Times New Roman"/>
        </w:rPr>
        <w:tab/>
        <w:t>Psychiatric diagnostic evaluation with medical services</w:t>
      </w:r>
    </w:p>
    <w:p w14:paraId="5D458AA8" w14:textId="77777777" w:rsidR="00BA05BB" w:rsidRPr="00F517F3" w:rsidRDefault="00BA05BB" w:rsidP="00BA05BB">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90833</w:t>
      </w:r>
      <w:r w:rsidRPr="00F517F3">
        <w:rPr>
          <w:rFonts w:ascii="Times New Roman" w:hAnsi="Times New Roman"/>
        </w:rPr>
        <w:tab/>
        <w:t>Psychotherapy, 30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4FE5323C" w14:textId="77777777" w:rsidR="00BA05BB" w:rsidRPr="00F517F3" w:rsidRDefault="00BA05BB" w:rsidP="00BA05BB">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90834</w:t>
      </w:r>
      <w:r w:rsidRPr="00F517F3">
        <w:rPr>
          <w:rFonts w:ascii="Times New Roman" w:hAnsi="Times New Roman"/>
        </w:rPr>
        <w:tab/>
        <w:t>Psychotherapy, 45 minutes with patient</w:t>
      </w: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2A29ACC5" w14:textId="77777777" w:rsidTr="009A26E8">
        <w:trPr>
          <w:trHeight w:hRule="exact" w:val="864"/>
        </w:trPr>
        <w:tc>
          <w:tcPr>
            <w:tcW w:w="4220" w:type="dxa"/>
            <w:tcBorders>
              <w:bottom w:val="nil"/>
            </w:tcBorders>
          </w:tcPr>
          <w:p w14:paraId="26C51485"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b/>
                <w:sz w:val="20"/>
                <w:szCs w:val="20"/>
              </w:rPr>
            </w:pPr>
            <w:r w:rsidRPr="00BA05BB">
              <w:rPr>
                <w:rFonts w:ascii="Arial" w:hAnsi="Arial" w:cs="Arial"/>
                <w:b/>
                <w:sz w:val="20"/>
                <w:szCs w:val="20"/>
              </w:rPr>
              <w:lastRenderedPageBreak/>
              <w:t>Commonwealth of Massachusetts</w:t>
            </w:r>
          </w:p>
          <w:p w14:paraId="71B0FB4B" w14:textId="77777777" w:rsidR="00BA05BB" w:rsidRPr="00BA05BB" w:rsidRDefault="00BA05BB" w:rsidP="003C3479">
            <w:pPr>
              <w:widowControl w:val="0"/>
              <w:tabs>
                <w:tab w:val="left" w:pos="936"/>
                <w:tab w:val="left" w:pos="1314"/>
                <w:tab w:val="left" w:pos="1692"/>
                <w:tab w:val="left" w:pos="2070"/>
              </w:tabs>
              <w:jc w:val="center"/>
              <w:rPr>
                <w:rFonts w:ascii="Arial" w:hAnsi="Arial" w:cs="Arial"/>
                <w:b/>
                <w:sz w:val="20"/>
                <w:szCs w:val="20"/>
              </w:rPr>
            </w:pPr>
            <w:r w:rsidRPr="00BA05BB">
              <w:rPr>
                <w:rFonts w:ascii="Arial" w:hAnsi="Arial" w:cs="Arial"/>
                <w:b/>
                <w:sz w:val="20"/>
                <w:szCs w:val="20"/>
              </w:rPr>
              <w:t>MassHealth</w:t>
            </w:r>
          </w:p>
          <w:p w14:paraId="2DA5694E" w14:textId="77777777" w:rsidR="00BA05BB" w:rsidRPr="00BA05BB" w:rsidRDefault="00BA05BB" w:rsidP="003C3479">
            <w:pPr>
              <w:widowControl w:val="0"/>
              <w:tabs>
                <w:tab w:val="left" w:pos="936"/>
                <w:tab w:val="left" w:pos="1314"/>
                <w:tab w:val="left" w:pos="1692"/>
                <w:tab w:val="left" w:pos="2070"/>
              </w:tabs>
              <w:jc w:val="center"/>
              <w:rPr>
                <w:rFonts w:ascii="Arial" w:hAnsi="Arial" w:cs="Arial"/>
                <w:b/>
                <w:sz w:val="20"/>
                <w:szCs w:val="20"/>
              </w:rPr>
            </w:pPr>
            <w:r w:rsidRPr="00BA05BB">
              <w:rPr>
                <w:rFonts w:ascii="Arial" w:hAnsi="Arial" w:cs="Arial"/>
                <w:b/>
                <w:sz w:val="20"/>
                <w:szCs w:val="20"/>
              </w:rPr>
              <w:t>Provider Manual Series</w:t>
            </w:r>
          </w:p>
        </w:tc>
        <w:tc>
          <w:tcPr>
            <w:tcW w:w="3750" w:type="dxa"/>
          </w:tcPr>
          <w:p w14:paraId="3DC58EF5"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b/>
                <w:sz w:val="20"/>
                <w:szCs w:val="20"/>
              </w:rPr>
              <w:t>Subchapter Number and Title</w:t>
            </w:r>
          </w:p>
          <w:p w14:paraId="5F0A1AA1"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sz w:val="20"/>
                <w:szCs w:val="20"/>
              </w:rPr>
              <w:t>6.  Service Codes and Descriptions</w:t>
            </w:r>
          </w:p>
        </w:tc>
        <w:tc>
          <w:tcPr>
            <w:tcW w:w="1771" w:type="dxa"/>
          </w:tcPr>
          <w:p w14:paraId="21AC7339"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b/>
                <w:sz w:val="20"/>
                <w:szCs w:val="20"/>
              </w:rPr>
              <w:t>Page</w:t>
            </w:r>
          </w:p>
          <w:p w14:paraId="6FCD1849"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sz w:val="20"/>
                <w:szCs w:val="20"/>
              </w:rPr>
              <w:t>6-2</w:t>
            </w:r>
          </w:p>
        </w:tc>
      </w:tr>
      <w:tr w:rsidR="00BA05BB" w:rsidRPr="002B61E2" w14:paraId="64250773" w14:textId="77777777" w:rsidTr="009A26E8">
        <w:trPr>
          <w:trHeight w:hRule="exact" w:val="864"/>
        </w:trPr>
        <w:tc>
          <w:tcPr>
            <w:tcW w:w="4220" w:type="dxa"/>
            <w:tcBorders>
              <w:top w:val="nil"/>
            </w:tcBorders>
            <w:vAlign w:val="center"/>
          </w:tcPr>
          <w:p w14:paraId="1BD5CBF9" w14:textId="77777777" w:rsidR="00BA05BB" w:rsidRPr="00BA05BB" w:rsidRDefault="00BA05BB" w:rsidP="003C3479">
            <w:pPr>
              <w:widowControl w:val="0"/>
              <w:tabs>
                <w:tab w:val="left" w:pos="936"/>
                <w:tab w:val="left" w:pos="1314"/>
                <w:tab w:val="left" w:pos="1692"/>
                <w:tab w:val="left" w:pos="2070"/>
              </w:tabs>
              <w:jc w:val="center"/>
              <w:rPr>
                <w:rFonts w:ascii="Arial" w:hAnsi="Arial" w:cs="Arial"/>
                <w:sz w:val="20"/>
                <w:szCs w:val="20"/>
              </w:rPr>
            </w:pPr>
            <w:r w:rsidRPr="00BA05BB">
              <w:rPr>
                <w:rFonts w:ascii="Arial" w:hAnsi="Arial" w:cs="Arial"/>
                <w:sz w:val="20"/>
                <w:szCs w:val="20"/>
              </w:rPr>
              <w:t>Community Behavioral Health Center Manual</w:t>
            </w:r>
          </w:p>
        </w:tc>
        <w:tc>
          <w:tcPr>
            <w:tcW w:w="3750" w:type="dxa"/>
          </w:tcPr>
          <w:p w14:paraId="73FED117"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b/>
                <w:sz w:val="20"/>
                <w:szCs w:val="20"/>
              </w:rPr>
            </w:pPr>
            <w:r w:rsidRPr="00BA05BB">
              <w:rPr>
                <w:rFonts w:ascii="Arial" w:hAnsi="Arial" w:cs="Arial"/>
                <w:b/>
                <w:sz w:val="20"/>
                <w:szCs w:val="20"/>
              </w:rPr>
              <w:t>Transmittal Letter</w:t>
            </w:r>
          </w:p>
          <w:p w14:paraId="11A8640E"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sz w:val="20"/>
                <w:szCs w:val="20"/>
              </w:rPr>
              <w:t>CBHC-3</w:t>
            </w:r>
          </w:p>
        </w:tc>
        <w:tc>
          <w:tcPr>
            <w:tcW w:w="1771" w:type="dxa"/>
          </w:tcPr>
          <w:p w14:paraId="04133AF1"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b/>
                <w:sz w:val="20"/>
                <w:szCs w:val="20"/>
              </w:rPr>
            </w:pPr>
            <w:r w:rsidRPr="00BA05BB">
              <w:rPr>
                <w:rFonts w:ascii="Arial" w:hAnsi="Arial" w:cs="Arial"/>
                <w:b/>
                <w:sz w:val="20"/>
                <w:szCs w:val="20"/>
              </w:rPr>
              <w:t>Date</w:t>
            </w:r>
          </w:p>
          <w:p w14:paraId="70C8D875" w14:textId="77777777" w:rsidR="00BA05BB" w:rsidRPr="00BA05BB" w:rsidRDefault="00BA05BB" w:rsidP="003C3479">
            <w:pPr>
              <w:widowControl w:val="0"/>
              <w:tabs>
                <w:tab w:val="left" w:pos="936"/>
                <w:tab w:val="left" w:pos="1314"/>
                <w:tab w:val="left" w:pos="1692"/>
                <w:tab w:val="left" w:pos="2070"/>
              </w:tabs>
              <w:spacing w:before="120"/>
              <w:jc w:val="center"/>
              <w:rPr>
                <w:rFonts w:ascii="Arial" w:hAnsi="Arial" w:cs="Arial"/>
                <w:sz w:val="20"/>
                <w:szCs w:val="20"/>
              </w:rPr>
            </w:pPr>
            <w:r w:rsidRPr="00BA05BB">
              <w:rPr>
                <w:rFonts w:ascii="Arial" w:hAnsi="Arial" w:cs="Arial"/>
                <w:sz w:val="20"/>
                <w:szCs w:val="20"/>
              </w:rPr>
              <w:t>01/03/24</w:t>
            </w:r>
          </w:p>
        </w:tc>
      </w:tr>
    </w:tbl>
    <w:p w14:paraId="7B9BA5DC" w14:textId="77777777" w:rsidR="00BA05BB" w:rsidRDefault="00BA05BB" w:rsidP="00A50190">
      <w:pPr>
        <w:widowControl w:val="0"/>
        <w:tabs>
          <w:tab w:val="left" w:pos="2160"/>
        </w:tabs>
        <w:spacing w:after="0" w:line="240" w:lineRule="auto"/>
        <w:ind w:left="2160" w:hanging="2160"/>
      </w:pPr>
    </w:p>
    <w:p w14:paraId="1D36D605" w14:textId="77777777" w:rsidR="00BA05BB" w:rsidRPr="00F517F3" w:rsidRDefault="00BA05BB" w:rsidP="00A50190">
      <w:pPr>
        <w:widowControl w:val="0"/>
        <w:tabs>
          <w:tab w:val="left" w:pos="540"/>
          <w:tab w:val="left" w:pos="984"/>
          <w:tab w:val="left" w:pos="1584"/>
          <w:tab w:val="left" w:pos="2184"/>
          <w:tab w:val="left" w:pos="2784"/>
        </w:tabs>
        <w:spacing w:after="0" w:line="240" w:lineRule="auto"/>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5BBD4346" w14:textId="77777777" w:rsidR="00BA05BB" w:rsidRPr="00F517F3" w:rsidRDefault="00BA05BB" w:rsidP="00A50190">
      <w:pPr>
        <w:widowControl w:val="0"/>
        <w:tabs>
          <w:tab w:val="left" w:pos="2160"/>
        </w:tabs>
        <w:spacing w:after="0" w:line="240" w:lineRule="auto"/>
        <w:ind w:left="2160" w:hanging="2160"/>
        <w:rPr>
          <w:rFonts w:ascii="Times New Roman" w:hAnsi="Times New Roman"/>
          <w:lang w:val="fr-FR"/>
        </w:rPr>
      </w:pPr>
    </w:p>
    <w:p w14:paraId="06CABCE2"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2ABCE585"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2BBDFABB" w14:textId="77777777" w:rsidR="00BA05BB" w:rsidRPr="00F517F3" w:rsidRDefault="00BA05BB" w:rsidP="00A50190">
      <w:pPr>
        <w:widowControl w:val="0"/>
        <w:tabs>
          <w:tab w:val="left" w:pos="2160"/>
        </w:tabs>
        <w:spacing w:after="0" w:line="240" w:lineRule="auto"/>
        <w:ind w:left="2160" w:hanging="2160"/>
        <w:rPr>
          <w:rFonts w:ascii="Times New Roman" w:hAnsi="Times New Roman"/>
        </w:rPr>
      </w:pPr>
    </w:p>
    <w:p w14:paraId="3248A27D"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90836</w:t>
      </w:r>
      <w:r w:rsidRPr="00F517F3">
        <w:rPr>
          <w:rFonts w:ascii="Times New Roman" w:hAnsi="Times New Roman"/>
        </w:rPr>
        <w:tab/>
        <w:t>Psychotherapy, 45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278E64FC"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90837</w:t>
      </w:r>
      <w:r w:rsidRPr="00F517F3">
        <w:rPr>
          <w:rFonts w:ascii="Times New Roman" w:hAnsi="Times New Roman"/>
        </w:rPr>
        <w:tab/>
        <w:t>Psychotherapy, 60 minutes with patient</w:t>
      </w:r>
    </w:p>
    <w:p w14:paraId="1CC4EDA4"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color w:val="000000"/>
        </w:rPr>
        <w:t>90838</w:t>
      </w:r>
      <w:r w:rsidRPr="00F517F3">
        <w:rPr>
          <w:rFonts w:ascii="Times New Roman" w:hAnsi="Times New Roman"/>
          <w:color w:val="000000"/>
        </w:rPr>
        <w:tab/>
      </w:r>
      <w:r w:rsidRPr="00F517F3">
        <w:rPr>
          <w:rFonts w:ascii="Times New Roman" w:hAnsi="Times New Roman"/>
        </w:rPr>
        <w:t>Psychotherapy, 60 minutes with patient when performed with an evaluation and management service (List separately in addition to the code for primary procedure). (Use this add-on code with an appropriate evaluation and management service code when medication management is also provided.)</w:t>
      </w:r>
    </w:p>
    <w:p w14:paraId="49DD7B1A"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90839</w:t>
      </w:r>
      <w:r w:rsidRPr="00F517F3">
        <w:rPr>
          <w:rFonts w:ascii="Times New Roman" w:hAnsi="Times New Roman"/>
        </w:rPr>
        <w:tab/>
        <w:t>Psychotherapy for crisis, first 60 minutes</w:t>
      </w:r>
    </w:p>
    <w:p w14:paraId="50C87C12"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90840</w:t>
      </w:r>
      <w:r w:rsidRPr="00F517F3">
        <w:rPr>
          <w:rFonts w:ascii="Times New Roman" w:hAnsi="Times New Roman"/>
        </w:rPr>
        <w:tab/>
        <w:t>Psychotherapy for crisis, each additional 30 minutes (List separately in addition to the code for primary procedure) (Add-on code).</w:t>
      </w:r>
    </w:p>
    <w:p w14:paraId="364CA065"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90846</w:t>
      </w:r>
      <w:r w:rsidRPr="00F517F3">
        <w:rPr>
          <w:rFonts w:ascii="Times New Roman" w:hAnsi="Times New Roman"/>
        </w:rPr>
        <w:tab/>
        <w:t>Family psychotherapy (without the patient present), 50 minutes</w:t>
      </w:r>
    </w:p>
    <w:p w14:paraId="34B22513"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90847</w:t>
      </w:r>
      <w:r w:rsidRPr="00F517F3">
        <w:rPr>
          <w:rFonts w:ascii="Times New Roman" w:hAnsi="Times New Roman"/>
        </w:rPr>
        <w:tab/>
        <w:t>Family psychotherapy (conjoint psychotherapy with patient present) 50 minutes</w:t>
      </w:r>
    </w:p>
    <w:p w14:paraId="31451056" w14:textId="77777777" w:rsidR="00BA05BB" w:rsidRPr="00F517F3" w:rsidRDefault="00BA05BB" w:rsidP="00A50190">
      <w:pPr>
        <w:widowControl w:val="0"/>
        <w:tabs>
          <w:tab w:val="left" w:pos="2160"/>
        </w:tabs>
        <w:spacing w:after="0" w:line="240" w:lineRule="auto"/>
        <w:ind w:left="2448" w:hanging="2448"/>
        <w:rPr>
          <w:rFonts w:ascii="Times New Roman" w:hAnsi="Times New Roman"/>
          <w:color w:val="000000"/>
        </w:rPr>
      </w:pPr>
      <w:r w:rsidRPr="00F517F3">
        <w:rPr>
          <w:rFonts w:ascii="Times New Roman" w:hAnsi="Times New Roman"/>
        </w:rPr>
        <w:t>90849</w:t>
      </w:r>
      <w:r w:rsidRPr="00F517F3">
        <w:rPr>
          <w:rFonts w:ascii="Times New Roman" w:hAnsi="Times New Roman"/>
        </w:rPr>
        <w:tab/>
      </w:r>
      <w:r w:rsidRPr="00F517F3">
        <w:rPr>
          <w:rFonts w:ascii="Times New Roman" w:hAnsi="Times New Roman"/>
          <w:color w:val="000000"/>
        </w:rPr>
        <w:t>Multiple-family group psychotherapy (per person session not to exceed 10 clients)</w:t>
      </w:r>
    </w:p>
    <w:p w14:paraId="41908331"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90853</w:t>
      </w:r>
      <w:r w:rsidRPr="00F517F3">
        <w:rPr>
          <w:rFonts w:ascii="Times New Roman" w:hAnsi="Times New Roman"/>
        </w:rPr>
        <w:tab/>
        <w:t>Group psychotherapy (other than multiple-family group) (per person per session not to exceed 12 clients)</w:t>
      </w:r>
    </w:p>
    <w:p w14:paraId="6005C15F"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90882</w:t>
      </w:r>
      <w:r w:rsidRPr="00F517F3">
        <w:rPr>
          <w:rFonts w:ascii="Times New Roman" w:hAnsi="Times New Roman"/>
        </w:rPr>
        <w:tab/>
        <w:t>Environmental intervention for medical management purposes on a psychiatric patient’s behalf with agencies, employers, or institutions (case consultation)</w:t>
      </w:r>
    </w:p>
    <w:p w14:paraId="57D839CB"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90887</w:t>
      </w:r>
      <w:r w:rsidRPr="00F517F3">
        <w:rPr>
          <w:rFonts w:ascii="Times New Roman" w:hAnsi="Times New Roman"/>
        </w:rPr>
        <w:tab/>
        <w:t>Interpretation or explanation of results of psychiatric, or other medical examinations and procedures, or other accumulated data to family or other responsible persons, or advising them how to assist patient (per one-half hour)</w:t>
      </w:r>
    </w:p>
    <w:p w14:paraId="1D2E0A3F"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96164</w:t>
      </w:r>
      <w:r w:rsidRPr="00F517F3">
        <w:rPr>
          <w:rFonts w:ascii="Times New Roman" w:hAnsi="Times New Roman"/>
        </w:rPr>
        <w:tab/>
        <w:t>Health behavior  intervention, group (2 or more patients), face-to-face; initial 30 minutes.</w:t>
      </w:r>
    </w:p>
    <w:p w14:paraId="0A4BE323"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96165</w:t>
      </w:r>
      <w:r w:rsidRPr="00F517F3">
        <w:rPr>
          <w:rFonts w:ascii="Times New Roman" w:hAnsi="Times New Roman"/>
        </w:rPr>
        <w:tab/>
        <w:t>Health behavior intervention, group (2 or more patients), face-to-face; each additional 15 minutes (list separately in addition to code for primary service) (add-on code).</w:t>
      </w:r>
    </w:p>
    <w:p w14:paraId="1C557DCC"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96372</w:t>
      </w:r>
      <w:r w:rsidRPr="00F517F3">
        <w:rPr>
          <w:rFonts w:ascii="Times New Roman" w:hAnsi="Times New Roman"/>
        </w:rPr>
        <w:tab/>
        <w:t>Therapeutic prophylactic or diagnostic injection (specify substance use or drug); subcutaneous or intramuscular</w:t>
      </w:r>
    </w:p>
    <w:p w14:paraId="16C7CAE9"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99202</w:t>
      </w:r>
      <w:r w:rsidRPr="00F517F3">
        <w:rPr>
          <w:rFonts w:ascii="Times New Roman" w:hAnsi="Times New Roman"/>
        </w:rPr>
        <w:tab/>
        <w:t>Office or other outpatient visit for the evaluation and management of a new patient, which requires a medically appropriate history and/or examination and straightforward medical decision making. When using time for code selection, 15–29 minutes of total time is spent on the date or the encounter.</w:t>
      </w:r>
    </w:p>
    <w:p w14:paraId="5CE3905D" w14:textId="77777777" w:rsid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99203</w:t>
      </w:r>
      <w:r w:rsidRPr="00F517F3">
        <w:rPr>
          <w:rFonts w:ascii="Times New Roman" w:hAnsi="Times New Roman"/>
        </w:rPr>
        <w:tab/>
        <w:t>Office or other outpatient visit for the evaluation and management of a new patient, which requires a medically appropriate history and/or examination and low level of medical decision making. When using time for code selection, 30–44 minutes of total time spent on the date of the encounter.</w:t>
      </w:r>
    </w:p>
    <w:p w14:paraId="09C01148" w14:textId="61B44C64"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26C58FB3" w14:textId="77777777" w:rsidTr="009A26E8">
        <w:trPr>
          <w:trHeight w:hRule="exact" w:val="864"/>
        </w:trPr>
        <w:tc>
          <w:tcPr>
            <w:tcW w:w="4220" w:type="dxa"/>
            <w:tcBorders>
              <w:bottom w:val="nil"/>
            </w:tcBorders>
          </w:tcPr>
          <w:p w14:paraId="2863B952"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14C9412E"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7D632A5"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618882"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BBEAF4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D571EA4"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23F705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BA05BB" w:rsidRPr="002B61E2" w14:paraId="651786A7" w14:textId="77777777" w:rsidTr="009A26E8">
        <w:trPr>
          <w:trHeight w:hRule="exact" w:val="864"/>
        </w:trPr>
        <w:tc>
          <w:tcPr>
            <w:tcW w:w="4220" w:type="dxa"/>
            <w:tcBorders>
              <w:top w:val="nil"/>
            </w:tcBorders>
            <w:vAlign w:val="center"/>
          </w:tcPr>
          <w:p w14:paraId="0426948E"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571DCCD9"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2D4882B1"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51CA7C51"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0101C3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5295AD9A" w14:textId="77777777" w:rsidR="00BA05BB" w:rsidRDefault="00BA05BB" w:rsidP="00A50190">
      <w:pPr>
        <w:widowControl w:val="0"/>
        <w:tabs>
          <w:tab w:val="left" w:pos="984"/>
          <w:tab w:val="left" w:pos="1584"/>
          <w:tab w:val="left" w:pos="2184"/>
          <w:tab w:val="left" w:pos="2784"/>
        </w:tabs>
        <w:spacing w:after="0" w:line="240" w:lineRule="auto"/>
        <w:rPr>
          <w:u w:val="single"/>
        </w:rPr>
      </w:pPr>
    </w:p>
    <w:p w14:paraId="5331CD3A" w14:textId="77777777" w:rsidR="00BA05BB" w:rsidRPr="00F517F3" w:rsidRDefault="00BA05BB" w:rsidP="00A50190">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389B1392"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lang w:val="fr-FR"/>
        </w:rPr>
      </w:pPr>
    </w:p>
    <w:p w14:paraId="304A984A"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38C116F7"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629AD187" w14:textId="77777777" w:rsidR="00BA05BB" w:rsidRPr="00F517F3" w:rsidRDefault="00BA05BB" w:rsidP="00A50190">
      <w:pPr>
        <w:widowControl w:val="0"/>
        <w:tabs>
          <w:tab w:val="left" w:pos="2160"/>
        </w:tabs>
        <w:spacing w:after="0" w:line="240" w:lineRule="auto"/>
        <w:ind w:left="2520" w:hanging="2520"/>
        <w:rPr>
          <w:rFonts w:ascii="Times New Roman" w:hAnsi="Times New Roman"/>
        </w:rPr>
      </w:pPr>
    </w:p>
    <w:p w14:paraId="6865130A"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99204</w:t>
      </w:r>
      <w:r w:rsidRPr="00F517F3">
        <w:rPr>
          <w:rFonts w:ascii="Times New Roman" w:hAnsi="Times New Roman"/>
        </w:rPr>
        <w:tab/>
        <w:t>Office or other outpatient visit for the evaluation and management of a new patient, which requires a medically appropriate history and/or examination and moderate level of medical decision making. When using time for code selection, 45–59 minutes of total time spent on the date of the encounter.</w:t>
      </w:r>
    </w:p>
    <w:p w14:paraId="08984F29"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99205</w:t>
      </w:r>
      <w:r w:rsidRPr="00F517F3">
        <w:rPr>
          <w:rFonts w:ascii="Times New Roman" w:hAnsi="Times New Roman"/>
        </w:rPr>
        <w:tab/>
        <w:t>Office or other outpatient visit for the evaluation and management of a new patient, which requires a medically appropriate history and/or examination and high level of medical decision making. When using time for code selection, 60–74 minutes of total time spent on the date of the encounter.</w:t>
      </w:r>
    </w:p>
    <w:p w14:paraId="56219A48"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99211</w:t>
      </w:r>
      <w:r w:rsidRPr="00F517F3">
        <w:rPr>
          <w:rFonts w:ascii="Times New Roman" w:hAnsi="Times New Roman"/>
        </w:rPr>
        <w:tab/>
        <w:t>Office or other outpatient visit for the evaluation and management of an established patient that may not require the presence of a physician. Usually, the presenting problem(s) are minimal.</w:t>
      </w:r>
    </w:p>
    <w:p w14:paraId="62289372"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99212</w:t>
      </w:r>
      <w:r w:rsidRPr="00F517F3">
        <w:rPr>
          <w:rFonts w:ascii="Times New Roman" w:hAnsi="Times New Roman"/>
        </w:rPr>
        <w:tab/>
        <w:t>Office or other outpatient visit for the evaluation and management of an established patient, which requires a medically appropriate history and/or examination and straightforward medical decision making. When using time for code selection, 10–19 minutes of total time spent on the date of the encounter.</w:t>
      </w:r>
    </w:p>
    <w:p w14:paraId="49AD6DB5"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99213</w:t>
      </w:r>
      <w:r w:rsidRPr="00F517F3">
        <w:rPr>
          <w:rFonts w:ascii="Times New Roman" w:hAnsi="Times New Roman"/>
        </w:rPr>
        <w:tab/>
        <w:t>Office or other outpatient visit for the evaluation and management of an established patient, which requires a medically appropriate history and/or examination and low level of medical decision making. When using time for code selection, 20–29 minutes of total time spent on the date of the encounter.</w:t>
      </w:r>
    </w:p>
    <w:p w14:paraId="1D5684CF"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99214</w:t>
      </w:r>
      <w:r w:rsidRPr="00F517F3">
        <w:rPr>
          <w:rFonts w:ascii="Times New Roman" w:hAnsi="Times New Roman"/>
        </w:rPr>
        <w:tab/>
        <w:t>Office or other outpatient visit for the evaluation and management of an established patient, which requires a medically appropriate history and/or examination and moderate level of medical decision making. When using time for code selection, 30–39 minutes of total time spent on the date of the encounter.</w:t>
      </w:r>
    </w:p>
    <w:p w14:paraId="1B31BAB0"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99215</w:t>
      </w:r>
      <w:r w:rsidRPr="00F517F3">
        <w:rPr>
          <w:rFonts w:ascii="Times New Roman" w:hAnsi="Times New Roman"/>
        </w:rPr>
        <w:tab/>
        <w:t>Office or other outpatient visit for the evaluation and management of an established patient, which requires a medically appropriate history and/or examination and high level of medical decision making. When using time for code selection, 40–54 minutes of total time spent on the date of the encounter.</w:t>
      </w:r>
    </w:p>
    <w:p w14:paraId="5DD3C256"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99404</w:t>
      </w:r>
      <w:r w:rsidRPr="00F517F3">
        <w:rPr>
          <w:rFonts w:ascii="Times New Roman" w:hAnsi="Times New Roman"/>
        </w:rPr>
        <w:tab/>
        <w:t>Preventive medicine counseling and/or risk factor reduction intervention(s) provided to an individual (separate procedure), 60 min</w:t>
      </w:r>
    </w:p>
    <w:p w14:paraId="1FD33343"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99412</w:t>
      </w:r>
      <w:r w:rsidRPr="00F517F3">
        <w:rPr>
          <w:rFonts w:ascii="Times New Roman" w:hAnsi="Times New Roman"/>
        </w:rPr>
        <w:tab/>
        <w:t>Preventive medicine counseling and/or risk factor reduction intervention(s) provided to individuals in a group setting (separate procedure) 60 min</w:t>
      </w:r>
    </w:p>
    <w:p w14:paraId="046258E6"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H0004</w:t>
      </w:r>
      <w:r w:rsidRPr="00F517F3">
        <w:rPr>
          <w:rFonts w:ascii="Times New Roman" w:hAnsi="Times New Roman"/>
        </w:rPr>
        <w:tab/>
        <w:t>Behavioral health counseling and therapy, per 15 minutes (individual counseling) (four units maximum) (per session)</w:t>
      </w:r>
    </w:p>
    <w:p w14:paraId="4BF934F0" w14:textId="77777777" w:rsidR="00BA05BB" w:rsidRPr="00F517F3" w:rsidRDefault="00BA05BB" w:rsidP="00A50190">
      <w:pPr>
        <w:widowControl w:val="0"/>
        <w:tabs>
          <w:tab w:val="left" w:pos="2160"/>
        </w:tabs>
        <w:spacing w:after="0" w:line="240" w:lineRule="auto"/>
        <w:ind w:left="2448" w:hanging="2448"/>
        <w:rPr>
          <w:rFonts w:ascii="Times New Roman" w:hAnsi="Times New Roman"/>
          <w:color w:val="000000"/>
          <w:spacing w:val="-1"/>
        </w:rPr>
      </w:pPr>
      <w:r w:rsidRPr="00F517F3">
        <w:rPr>
          <w:rFonts w:ascii="Times New Roman" w:hAnsi="Times New Roman"/>
        </w:rPr>
        <w:t>H0005</w:t>
      </w:r>
      <w:r w:rsidRPr="00F517F3">
        <w:rPr>
          <w:rFonts w:ascii="Times New Roman" w:hAnsi="Times New Roman"/>
        </w:rPr>
        <w:tab/>
      </w:r>
      <w:r w:rsidRPr="00F517F3">
        <w:rPr>
          <w:rFonts w:ascii="Times New Roman" w:hAnsi="Times New Roman"/>
          <w:color w:val="000000"/>
        </w:rPr>
        <w:t>Alcohol and/or drug services group counseling by a clinician (per 45-minute unit) (two</w:t>
      </w:r>
      <w:r w:rsidRPr="00F517F3">
        <w:rPr>
          <w:rFonts w:ascii="Times New Roman" w:hAnsi="Times New Roman"/>
        </w:rPr>
        <w:t xml:space="preserve"> </w:t>
      </w:r>
      <w:r w:rsidRPr="00F517F3">
        <w:rPr>
          <w:rFonts w:ascii="Times New Roman" w:hAnsi="Times New Roman"/>
          <w:color w:val="000000"/>
          <w:spacing w:val="-1"/>
        </w:rPr>
        <w:t>units maximum)</w:t>
      </w:r>
    </w:p>
    <w:p w14:paraId="3270BCAC" w14:textId="77777777" w:rsidR="00BA05BB" w:rsidRPr="00F517F3" w:rsidRDefault="00BA05BB" w:rsidP="00A50190">
      <w:pPr>
        <w:widowControl w:val="0"/>
        <w:tabs>
          <w:tab w:val="left" w:pos="2160"/>
        </w:tabs>
        <w:spacing w:after="0" w:line="240" w:lineRule="auto"/>
        <w:ind w:left="2448" w:hanging="2448"/>
        <w:rPr>
          <w:rFonts w:ascii="Times New Roman" w:hAnsi="Times New Roman"/>
        </w:rPr>
      </w:pPr>
      <w:r w:rsidRPr="00F517F3">
        <w:rPr>
          <w:rFonts w:ascii="Times New Roman" w:hAnsi="Times New Roman"/>
        </w:rPr>
        <w:t>H0033</w:t>
      </w:r>
      <w:r w:rsidRPr="00F517F3">
        <w:rPr>
          <w:rFonts w:ascii="Times New Roman" w:hAnsi="Times New Roman"/>
        </w:rPr>
        <w:tab/>
        <w:t>Oral medication administration, direct observation (substance use disorder programs only)</w:t>
      </w: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3D1FF514" w14:textId="77777777" w:rsidTr="00A50190">
        <w:trPr>
          <w:trHeight w:hRule="exact" w:val="864"/>
        </w:trPr>
        <w:tc>
          <w:tcPr>
            <w:tcW w:w="4220" w:type="dxa"/>
            <w:tcBorders>
              <w:bottom w:val="nil"/>
            </w:tcBorders>
          </w:tcPr>
          <w:p w14:paraId="2A02D206"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9400B38"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8FB316B"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7A3BA0E"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F2558F0"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6D1F5AF"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FCB1636"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BA05BB" w:rsidRPr="002B61E2" w14:paraId="495DC655" w14:textId="77777777" w:rsidTr="00A50190">
        <w:trPr>
          <w:trHeight w:hRule="exact" w:val="864"/>
        </w:trPr>
        <w:tc>
          <w:tcPr>
            <w:tcW w:w="4220" w:type="dxa"/>
            <w:tcBorders>
              <w:top w:val="nil"/>
            </w:tcBorders>
            <w:vAlign w:val="center"/>
          </w:tcPr>
          <w:p w14:paraId="0E09C37B"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279CF68A"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BAAD018"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72FDF8E4"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4422A4F"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2D8E761C" w14:textId="77777777" w:rsidR="00BA05BB" w:rsidRDefault="00BA05BB" w:rsidP="00A50190">
      <w:pPr>
        <w:widowControl w:val="0"/>
        <w:tabs>
          <w:tab w:val="left" w:pos="1620"/>
        </w:tabs>
        <w:spacing w:after="0" w:line="240" w:lineRule="auto"/>
        <w:ind w:left="2160" w:hanging="2160"/>
      </w:pPr>
    </w:p>
    <w:p w14:paraId="4D55D1BC" w14:textId="77777777" w:rsidR="00BA05BB" w:rsidRPr="00F517F3" w:rsidRDefault="00BA05BB" w:rsidP="00A50190">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705BF0A9" w14:textId="77777777" w:rsidR="00BA05BB" w:rsidRPr="00F517F3" w:rsidRDefault="00BA05BB" w:rsidP="00A50190">
      <w:pPr>
        <w:widowControl w:val="0"/>
        <w:tabs>
          <w:tab w:val="left" w:pos="1620"/>
        </w:tabs>
        <w:spacing w:after="0" w:line="240" w:lineRule="auto"/>
        <w:ind w:left="2160" w:hanging="2160"/>
        <w:rPr>
          <w:rFonts w:ascii="Times New Roman" w:hAnsi="Times New Roman"/>
          <w:lang w:val="fr-FR"/>
        </w:rPr>
      </w:pPr>
    </w:p>
    <w:p w14:paraId="122C7BA8" w14:textId="77777777" w:rsidR="00BA05BB" w:rsidRPr="00F517F3" w:rsidRDefault="00BA05BB" w:rsidP="00A50190">
      <w:pPr>
        <w:widowControl w:val="0"/>
        <w:tabs>
          <w:tab w:val="left" w:pos="1620"/>
        </w:tabs>
        <w:spacing w:after="0" w:line="240" w:lineRule="auto"/>
        <w:ind w:left="2448" w:hanging="2448"/>
        <w:rPr>
          <w:rFonts w:ascii="Times New Roman" w:hAnsi="Times New Roman"/>
          <w:color w:val="000000"/>
        </w:rPr>
      </w:pPr>
      <w:r w:rsidRPr="00F517F3">
        <w:rPr>
          <w:rFonts w:ascii="Times New Roman" w:hAnsi="Times New Roman"/>
        </w:rPr>
        <w:t>T1006</w:t>
      </w:r>
      <w:r w:rsidRPr="00F517F3">
        <w:rPr>
          <w:rFonts w:ascii="Times New Roman" w:hAnsi="Times New Roman"/>
        </w:rPr>
        <w:tab/>
      </w:r>
      <w:r w:rsidRPr="00F517F3">
        <w:rPr>
          <w:rFonts w:ascii="Times New Roman" w:hAnsi="Times New Roman"/>
          <w:color w:val="000000"/>
        </w:rPr>
        <w:t>Alcohol and/or substance abuse services; family/couple counseling (per 30 minutes, one unit maximum per diem)</w:t>
      </w:r>
    </w:p>
    <w:p w14:paraId="4F90A409" w14:textId="77777777" w:rsidR="00BA05BB" w:rsidRPr="00F517F3" w:rsidRDefault="00BA05BB" w:rsidP="00A50190">
      <w:pPr>
        <w:widowControl w:val="0"/>
        <w:tabs>
          <w:tab w:val="left" w:pos="1620"/>
        </w:tabs>
        <w:spacing w:after="0" w:line="240" w:lineRule="auto"/>
        <w:ind w:left="2160" w:hanging="2160"/>
        <w:rPr>
          <w:rFonts w:ascii="Times New Roman" w:hAnsi="Times New Roman"/>
        </w:rPr>
      </w:pPr>
    </w:p>
    <w:p w14:paraId="7AF1DC76" w14:textId="77777777" w:rsidR="00BA05BB" w:rsidRPr="00F517F3" w:rsidRDefault="00BA05BB" w:rsidP="00A50190">
      <w:pPr>
        <w:widowControl w:val="0"/>
        <w:tabs>
          <w:tab w:val="left" w:pos="1620"/>
        </w:tabs>
        <w:spacing w:after="0" w:line="240" w:lineRule="auto"/>
        <w:ind w:left="2160" w:hanging="2160"/>
        <w:rPr>
          <w:rFonts w:ascii="Times New Roman" w:hAnsi="Times New Roman"/>
          <w:b/>
          <w:bCs/>
          <w:u w:val="single"/>
        </w:rPr>
      </w:pPr>
      <w:r w:rsidRPr="00F517F3">
        <w:rPr>
          <w:rFonts w:ascii="Times New Roman" w:hAnsi="Times New Roman"/>
          <w:b/>
          <w:bCs/>
        </w:rPr>
        <w:tab/>
      </w:r>
      <w:r w:rsidRPr="00F517F3">
        <w:rPr>
          <w:rFonts w:ascii="Times New Roman" w:hAnsi="Times New Roman"/>
          <w:b/>
          <w:bCs/>
          <w:u w:val="single"/>
        </w:rPr>
        <w:t xml:space="preserve">Crisis Services </w:t>
      </w:r>
    </w:p>
    <w:p w14:paraId="2BA389FD" w14:textId="77777777" w:rsidR="00BA05BB" w:rsidRPr="00F517F3" w:rsidRDefault="00BA05BB" w:rsidP="00A50190">
      <w:pPr>
        <w:widowControl w:val="0"/>
        <w:tabs>
          <w:tab w:val="left" w:pos="1620"/>
        </w:tabs>
        <w:spacing w:after="0" w:line="240" w:lineRule="auto"/>
        <w:ind w:left="2160" w:hanging="2160"/>
        <w:rPr>
          <w:rFonts w:ascii="Times New Roman" w:hAnsi="Times New Roman"/>
          <w:b/>
          <w:bCs/>
          <w:u w:val="single"/>
        </w:rPr>
      </w:pPr>
    </w:p>
    <w:p w14:paraId="3BF170C6" w14:textId="77777777" w:rsidR="00BA05BB" w:rsidRPr="00F517F3" w:rsidRDefault="00BA05BB" w:rsidP="00A50190">
      <w:pPr>
        <w:widowControl w:val="0"/>
        <w:tabs>
          <w:tab w:val="left" w:pos="1620"/>
        </w:tabs>
        <w:spacing w:after="0" w:line="240" w:lineRule="auto"/>
        <w:jc w:val="both"/>
        <w:rPr>
          <w:rFonts w:ascii="Times New Roman" w:hAnsi="Times New Roman"/>
        </w:rPr>
      </w:pPr>
      <w:r w:rsidRPr="00F517F3">
        <w:rPr>
          <w:rFonts w:ascii="Times New Roman" w:hAnsi="Times New Roman"/>
        </w:rPr>
        <w:t xml:space="preserve">Crisis services are billed separately from the encounter bundle codes and may be billed on the same date of service as the encounter bundle code. </w:t>
      </w:r>
    </w:p>
    <w:p w14:paraId="388028CF" w14:textId="77777777" w:rsidR="00BA05BB" w:rsidRPr="00F517F3" w:rsidRDefault="00BA05BB" w:rsidP="00A50190">
      <w:pPr>
        <w:widowControl w:val="0"/>
        <w:tabs>
          <w:tab w:val="left" w:pos="90"/>
          <w:tab w:val="left" w:pos="1620"/>
        </w:tabs>
        <w:spacing w:after="0" w:line="240" w:lineRule="auto"/>
        <w:jc w:val="both"/>
        <w:rPr>
          <w:rFonts w:ascii="Times New Roman" w:hAnsi="Times New Roman"/>
          <w:b/>
          <w:bCs/>
        </w:rPr>
      </w:pPr>
    </w:p>
    <w:p w14:paraId="27AA4E9D" w14:textId="77777777" w:rsidR="00BA05BB" w:rsidRPr="00F517F3" w:rsidRDefault="00BA05BB" w:rsidP="00A50190">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305.00: </w:t>
      </w:r>
      <w:r w:rsidRPr="00F517F3">
        <w:rPr>
          <w:rFonts w:ascii="Times New Roman" w:hAnsi="Times New Roman"/>
          <w:b/>
          <w:bCs/>
          <w:i/>
          <w:iCs/>
        </w:rPr>
        <w:t>Rates for Behavioral Health Services Provided in Community Behavioral Health Centers.</w:t>
      </w:r>
    </w:p>
    <w:p w14:paraId="4B96A677" w14:textId="77777777" w:rsidR="00BA05BB" w:rsidRPr="00F517F3" w:rsidRDefault="00BA05BB" w:rsidP="00A50190">
      <w:pPr>
        <w:widowControl w:val="0"/>
        <w:tabs>
          <w:tab w:val="left" w:pos="1620"/>
        </w:tabs>
        <w:spacing w:after="0" w:line="240" w:lineRule="auto"/>
        <w:ind w:left="-90"/>
        <w:jc w:val="both"/>
        <w:rPr>
          <w:rFonts w:ascii="Times New Roman" w:hAnsi="Times New Roman"/>
        </w:rPr>
      </w:pPr>
    </w:p>
    <w:p w14:paraId="6D7CFD5E"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6F10ECB1"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775531B7" w14:textId="77777777" w:rsidR="00BA05BB" w:rsidRPr="00F517F3" w:rsidRDefault="00BA05BB" w:rsidP="00A50190">
      <w:pPr>
        <w:widowControl w:val="0"/>
        <w:tabs>
          <w:tab w:val="left" w:pos="1620"/>
        </w:tabs>
        <w:spacing w:after="0" w:line="240" w:lineRule="auto"/>
        <w:ind w:left="2160" w:hanging="2160"/>
        <w:rPr>
          <w:rFonts w:ascii="Times New Roman" w:hAnsi="Times New Roman"/>
          <w:b/>
          <w:bCs/>
          <w:u w:val="single"/>
        </w:rPr>
      </w:pPr>
    </w:p>
    <w:p w14:paraId="1A613D95"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 xml:space="preserve">ET </w:t>
      </w:r>
      <w:r w:rsidRPr="00F517F3">
        <w:rPr>
          <w:rFonts w:ascii="Times New Roman" w:hAnsi="Times New Roman"/>
        </w:rPr>
        <w:tab/>
        <w:t>Crisis intervention mental health services, per diem. (Adult Community Crisis Stabilization per diem rate)</w:t>
      </w:r>
    </w:p>
    <w:p w14:paraId="1F843999"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HA, ET</w:t>
      </w:r>
      <w:r w:rsidRPr="00F517F3">
        <w:rPr>
          <w:rFonts w:ascii="Times New Roman" w:hAnsi="Times New Roman"/>
        </w:rPr>
        <w:tab/>
        <w:t>Crisis intervention mental health services, per diem. (Youth Community Crisis Stabilization per diem rate)</w:t>
      </w:r>
    </w:p>
    <w:p w14:paraId="2EA26C76"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HB</w:t>
      </w:r>
      <w:r w:rsidRPr="00F517F3">
        <w:rPr>
          <w:rFonts w:ascii="Times New Roman" w:hAnsi="Times New Roman"/>
        </w:rPr>
        <w:tab/>
        <w:t>Crisis intervention mental health services, per diem. (Adult Mobile Crisis Intervention provided at hospital emergency department. Inclusive of initial evaluation and all follow-up intervention. Use Place of Service code 23.)</w:t>
      </w:r>
    </w:p>
    <w:p w14:paraId="2827C874"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HE</w:t>
      </w:r>
      <w:r w:rsidRPr="00F517F3">
        <w:rPr>
          <w:rFonts w:ascii="Times New Roman" w:hAnsi="Times New Roman"/>
        </w:rPr>
        <w:tab/>
        <w:t>Crisis intervention mental health services, per diem. (Adult Mobile Crisis Intervention provided at CBHC site. Inclusive of initial evaluation and first day crisis interventions.)</w:t>
      </w:r>
    </w:p>
    <w:p w14:paraId="1941DEF6"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HA, HE</w:t>
      </w:r>
      <w:r w:rsidRPr="00F517F3">
        <w:rPr>
          <w:rFonts w:ascii="Times New Roman" w:hAnsi="Times New Roman"/>
        </w:rPr>
        <w:tab/>
        <w:t>Crisis intervention mental health services, per diem. (Youth Mobile Crisis Intervention provided at CBHC site. Inclusive of initial evaluation and first day crisis interventions.)</w:t>
      </w:r>
    </w:p>
    <w:p w14:paraId="0F134E86"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U1</w:t>
      </w:r>
      <w:r w:rsidRPr="00F517F3">
        <w:rPr>
          <w:rFonts w:ascii="Times New Roman" w:hAnsi="Times New Roman"/>
        </w:rPr>
        <w:tab/>
        <w:t>Crisis intervention mental health services, per diem. (Adult Mobile Crisis Intervention provided at community-based sites of service. Inclusive of initial evaluation and first day crisis interventions. Use Place of Service 15.)</w:t>
      </w:r>
    </w:p>
    <w:p w14:paraId="72B82545"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S9485 </w:t>
      </w:r>
      <w:r w:rsidRPr="00F517F3">
        <w:rPr>
          <w:rFonts w:ascii="Times New Roman" w:hAnsi="Times New Roman"/>
        </w:rPr>
        <w:tab/>
        <w:t>HA, U1</w:t>
      </w:r>
      <w:r w:rsidRPr="00F517F3">
        <w:rPr>
          <w:rFonts w:ascii="Times New Roman" w:hAnsi="Times New Roman"/>
        </w:rPr>
        <w:tab/>
        <w:t>Crisis intervention mental health services, per diem. (Youth Mobile Crisis Intervention provided at community-based sites of service. Inclusive of initial evaluation and first day crisis interventions. Use Place of Service code 15.)</w:t>
      </w:r>
    </w:p>
    <w:p w14:paraId="1D7AC9EB"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HN, HB</w:t>
      </w:r>
      <w:r w:rsidRPr="00F517F3">
        <w:rPr>
          <w:rFonts w:ascii="Times New Roman" w:hAnsi="Times New Roman"/>
        </w:rPr>
        <w:tab/>
        <w:t>Crisis intervention service, per 15 minutes. (Adult Mobile Crisis Intervention provided at CBHC site by a paraprofessional or bachelor’s level staff. Follow-up interventions provided up to the third day following initial evaluation.) </w:t>
      </w:r>
    </w:p>
    <w:p w14:paraId="0AA10DF9"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HN, HA</w:t>
      </w:r>
      <w:r w:rsidRPr="00F517F3">
        <w:rPr>
          <w:rFonts w:ascii="Times New Roman" w:hAnsi="Times New Roman"/>
        </w:rPr>
        <w:tab/>
        <w:t>Crisis intervention service, per 15 minutes. (Youth Mobile Crisis Intervention provided at CBHC site by a paraprofessional or bachelor’s level staff. Follow-up interventions provided up to the seventh day following initial evaluation.) </w:t>
      </w:r>
    </w:p>
    <w:p w14:paraId="5FA1B583"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HO, HB</w:t>
      </w:r>
      <w:r w:rsidRPr="00F517F3">
        <w:rPr>
          <w:rFonts w:ascii="Times New Roman" w:hAnsi="Times New Roman"/>
        </w:rPr>
        <w:tab/>
        <w:t>Crisis intervention service, per 15 minutes. (Adult Mobile Crisis Intervention provided at CBHC site by a master’s level clinician. Follow-up interventions provided up to the third day following initial evaluation.)</w:t>
      </w: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3E5660D3" w14:textId="77777777" w:rsidTr="009A26E8">
        <w:trPr>
          <w:trHeight w:hRule="exact" w:val="864"/>
        </w:trPr>
        <w:tc>
          <w:tcPr>
            <w:tcW w:w="4220" w:type="dxa"/>
            <w:tcBorders>
              <w:bottom w:val="nil"/>
            </w:tcBorders>
          </w:tcPr>
          <w:p w14:paraId="59BD5B4C"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064645A"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66AA032"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3906D4A"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BD8287"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F455C4B"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2F28EA0"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BA05BB" w:rsidRPr="002B61E2" w14:paraId="31CB7E87" w14:textId="77777777" w:rsidTr="009A26E8">
        <w:trPr>
          <w:trHeight w:hRule="exact" w:val="864"/>
        </w:trPr>
        <w:tc>
          <w:tcPr>
            <w:tcW w:w="4220" w:type="dxa"/>
            <w:tcBorders>
              <w:top w:val="nil"/>
            </w:tcBorders>
            <w:vAlign w:val="center"/>
          </w:tcPr>
          <w:p w14:paraId="12CD4A2F"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8A3A425"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68DD0CAF"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033C8F56"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5539016"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66C1C60D" w14:textId="77777777" w:rsidR="00BA05BB" w:rsidRDefault="00BA05BB" w:rsidP="00A50190">
      <w:pPr>
        <w:widowControl w:val="0"/>
        <w:tabs>
          <w:tab w:val="left" w:pos="1080"/>
          <w:tab w:val="left" w:pos="2160"/>
        </w:tabs>
        <w:spacing w:after="0" w:line="240" w:lineRule="auto"/>
        <w:ind w:left="2430" w:hanging="2430"/>
      </w:pPr>
    </w:p>
    <w:p w14:paraId="32D7C5BA" w14:textId="77777777" w:rsidR="00BA05BB" w:rsidRPr="00F517F3" w:rsidRDefault="00BA05BB" w:rsidP="00A50190">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1AC944B8" w14:textId="77777777" w:rsidR="00BA05BB" w:rsidRPr="00F517F3" w:rsidRDefault="00BA05BB" w:rsidP="00A50190">
      <w:pPr>
        <w:widowControl w:val="0"/>
        <w:tabs>
          <w:tab w:val="left" w:pos="1080"/>
          <w:tab w:val="left" w:pos="2160"/>
        </w:tabs>
        <w:spacing w:after="0" w:line="240" w:lineRule="auto"/>
        <w:ind w:left="2430" w:hanging="2430"/>
        <w:rPr>
          <w:rFonts w:ascii="Times New Roman" w:hAnsi="Times New Roman"/>
          <w:lang w:val="fr-FR"/>
        </w:rPr>
      </w:pPr>
    </w:p>
    <w:p w14:paraId="365DF9A5"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4E3F0EA0"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6420E83D" w14:textId="77777777" w:rsidR="00BA05BB" w:rsidRPr="00F517F3" w:rsidRDefault="00BA05BB" w:rsidP="00A50190">
      <w:pPr>
        <w:widowControl w:val="0"/>
        <w:tabs>
          <w:tab w:val="left" w:pos="1080"/>
          <w:tab w:val="left" w:pos="2160"/>
        </w:tabs>
        <w:spacing w:after="0" w:line="240" w:lineRule="auto"/>
        <w:ind w:left="2430" w:hanging="2430"/>
        <w:rPr>
          <w:rFonts w:ascii="Times New Roman" w:hAnsi="Times New Roman"/>
        </w:rPr>
      </w:pPr>
    </w:p>
    <w:p w14:paraId="5D7A5D60"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HO, HA</w:t>
      </w:r>
      <w:r w:rsidRPr="00F517F3">
        <w:rPr>
          <w:rFonts w:ascii="Times New Roman" w:hAnsi="Times New Roman"/>
        </w:rPr>
        <w:tab/>
        <w:t>Crisis intervention service, per 15 minutes. (Youth Mobile Crisis Intervention provided at CBHC site by a master’s level clinician. Follow-up interventions provided up to the seventh day following initial evaluation.)</w:t>
      </w:r>
    </w:p>
    <w:p w14:paraId="3A5D1753"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HN, HB</w:t>
      </w:r>
      <w:r w:rsidRPr="00F517F3">
        <w:rPr>
          <w:rFonts w:ascii="Times New Roman" w:hAnsi="Times New Roman"/>
        </w:rPr>
        <w:tab/>
        <w:t>Crisis intervention service, per 15 minutes. (Adult Mobile Crisis Intervention provided at a community-based site of service by a paraprofessional or bachelor’s level staff. Follow-up interventions provided up to the third day following initial evaluation. Use Place of Service code 15)</w:t>
      </w:r>
    </w:p>
    <w:p w14:paraId="205490C3"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HN, HA</w:t>
      </w:r>
      <w:r w:rsidRPr="00F517F3">
        <w:rPr>
          <w:rFonts w:ascii="Times New Roman" w:hAnsi="Times New Roman"/>
        </w:rPr>
        <w:tab/>
        <w:t>Crisis intervention service, per 15 minutes. (Youth Mobile Crisis Intervention at a community-based site of service by a Paraprofessional or bachelor’s level staff. Follow-up interventions provided up to the seventh day following initial evaluation. Use Place of Service code 15) </w:t>
      </w:r>
    </w:p>
    <w:p w14:paraId="674258DC"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HO, HB</w:t>
      </w:r>
      <w:r w:rsidRPr="00F517F3">
        <w:rPr>
          <w:rFonts w:ascii="Times New Roman" w:hAnsi="Times New Roman"/>
        </w:rPr>
        <w:tab/>
        <w:t>Crisis intervention service, per 15 minutes. (Adult Mobile Crisis Intervention provided at a community-based site of service by a master’s level clinician. Follow-up interventions provided up to the third day following initial evaluation. Use Place of Service code 15)</w:t>
      </w:r>
    </w:p>
    <w:p w14:paraId="7757EFD2" w14:textId="77777777" w:rsidR="00BA05BB" w:rsidRPr="00F517F3" w:rsidRDefault="00BA05BB" w:rsidP="00A50190">
      <w:pPr>
        <w:widowControl w:val="0"/>
        <w:tabs>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H2011 </w:t>
      </w:r>
      <w:r w:rsidRPr="00F517F3">
        <w:rPr>
          <w:rFonts w:ascii="Times New Roman" w:hAnsi="Times New Roman"/>
        </w:rPr>
        <w:tab/>
        <w:t>HO, HA</w:t>
      </w:r>
      <w:r w:rsidRPr="00F517F3">
        <w:rPr>
          <w:rFonts w:ascii="Times New Roman" w:hAnsi="Times New Roman"/>
        </w:rPr>
        <w:tab/>
        <w:t>Crisis intervention service, per 15 minutes. (Youth Mobile Crisis Intervention provided at a community-based site of service by a master’s level clinician. Follow-up interventions provided up to the seventh day following initial evaluation. Use Place of Service code 15)</w:t>
      </w:r>
    </w:p>
    <w:p w14:paraId="03984DD1" w14:textId="77777777" w:rsidR="00BA05BB" w:rsidRPr="00F517F3" w:rsidRDefault="00BA05BB" w:rsidP="00A50190">
      <w:pPr>
        <w:widowControl w:val="0"/>
        <w:tabs>
          <w:tab w:val="left" w:pos="1620"/>
        </w:tabs>
        <w:spacing w:after="0" w:line="240" w:lineRule="auto"/>
        <w:ind w:left="2448" w:hanging="2448"/>
        <w:rPr>
          <w:rFonts w:ascii="Times New Roman" w:hAnsi="Times New Roman"/>
        </w:rPr>
      </w:pPr>
    </w:p>
    <w:p w14:paraId="04EE0E97" w14:textId="77777777" w:rsidR="00BA05BB" w:rsidRPr="00F517F3" w:rsidRDefault="00BA05BB" w:rsidP="00A50190">
      <w:pPr>
        <w:widowControl w:val="0"/>
        <w:tabs>
          <w:tab w:val="left" w:pos="90"/>
          <w:tab w:val="left" w:pos="1620"/>
        </w:tabs>
        <w:spacing w:after="0" w:line="240" w:lineRule="auto"/>
        <w:jc w:val="both"/>
        <w:rPr>
          <w:rFonts w:ascii="Times New Roman" w:hAnsi="Times New Roman"/>
          <w:b/>
          <w:bCs/>
          <w:i/>
          <w:iCs/>
        </w:rPr>
      </w:pPr>
      <w:r w:rsidRPr="00F517F3">
        <w:rPr>
          <w:rFonts w:ascii="Times New Roman" w:hAnsi="Times New Roman"/>
          <w:b/>
          <w:bCs/>
        </w:rPr>
        <w:t xml:space="preserve">To view the rates for these services, please refer to 101 CMR 352.00: </w:t>
      </w:r>
      <w:r w:rsidRPr="00F517F3">
        <w:rPr>
          <w:rFonts w:ascii="Times New Roman" w:hAnsi="Times New Roman"/>
          <w:b/>
          <w:bCs/>
          <w:i/>
          <w:iCs/>
        </w:rPr>
        <w:t>Rates of Payment for Certain Children’s Behavioral Health Services.</w:t>
      </w:r>
    </w:p>
    <w:p w14:paraId="3BB26B28" w14:textId="77777777" w:rsidR="00BA05BB" w:rsidRPr="00F517F3" w:rsidRDefault="00BA05BB" w:rsidP="00A50190">
      <w:pPr>
        <w:widowControl w:val="0"/>
        <w:tabs>
          <w:tab w:val="left" w:pos="90"/>
          <w:tab w:val="left" w:pos="1620"/>
        </w:tabs>
        <w:spacing w:after="0" w:line="240" w:lineRule="auto"/>
        <w:jc w:val="both"/>
        <w:rPr>
          <w:rFonts w:ascii="Times New Roman" w:hAnsi="Times New Roman"/>
          <w:b/>
          <w:bCs/>
        </w:rPr>
      </w:pPr>
    </w:p>
    <w:p w14:paraId="46C5AF21"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28DC5769" w14:textId="77777777" w:rsidR="00BA05BB" w:rsidRPr="00F517F3" w:rsidRDefault="00BA05BB" w:rsidP="00A50190">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2812297E" w14:textId="77777777" w:rsidR="00BA05BB" w:rsidRPr="00F517F3" w:rsidRDefault="00BA05BB" w:rsidP="00A50190">
      <w:pPr>
        <w:widowControl w:val="0"/>
        <w:tabs>
          <w:tab w:val="left" w:pos="90"/>
          <w:tab w:val="left" w:pos="1620"/>
        </w:tabs>
        <w:spacing w:after="0" w:line="240" w:lineRule="auto"/>
        <w:jc w:val="both"/>
        <w:rPr>
          <w:rFonts w:ascii="Times New Roman" w:hAnsi="Times New Roman"/>
          <w:b/>
          <w:bCs/>
        </w:rPr>
      </w:pPr>
    </w:p>
    <w:p w14:paraId="5BCE9226" w14:textId="77777777" w:rsidR="00BA05BB" w:rsidRPr="00F517F3" w:rsidRDefault="00BA05BB" w:rsidP="00A50190">
      <w:pPr>
        <w:widowControl w:val="0"/>
        <w:tabs>
          <w:tab w:val="left" w:pos="90"/>
          <w:tab w:val="left" w:pos="1080"/>
          <w:tab w:val="left" w:pos="2160"/>
        </w:tabs>
        <w:spacing w:after="0" w:line="240" w:lineRule="auto"/>
        <w:ind w:left="2448" w:hanging="2448"/>
        <w:rPr>
          <w:rFonts w:ascii="Times New Roman" w:hAnsi="Times New Roman"/>
        </w:rPr>
      </w:pPr>
      <w:r w:rsidRPr="00F517F3">
        <w:rPr>
          <w:rFonts w:ascii="Times New Roman" w:hAnsi="Times New Roman"/>
        </w:rPr>
        <w:t>H2011</w:t>
      </w:r>
      <w:r w:rsidRPr="00F517F3">
        <w:rPr>
          <w:rFonts w:ascii="Times New Roman" w:hAnsi="Times New Roman"/>
        </w:rPr>
        <w:tab/>
        <w:t>HN</w:t>
      </w:r>
      <w:r w:rsidRPr="00F517F3">
        <w:rPr>
          <w:rFonts w:ascii="Times New Roman" w:hAnsi="Times New Roman"/>
        </w:rPr>
        <w:tab/>
        <w:t>Crisis intervention service, per 15 minutes (mobile crisis intervention service provided by a paraprofessional, non-community based sites of services.)</w:t>
      </w:r>
    </w:p>
    <w:p w14:paraId="1EC9B1AB" w14:textId="77777777" w:rsidR="00BA05BB" w:rsidRPr="00F517F3" w:rsidRDefault="00BA05BB" w:rsidP="00A50190">
      <w:pPr>
        <w:widowControl w:val="0"/>
        <w:tabs>
          <w:tab w:val="left" w:pos="90"/>
          <w:tab w:val="left" w:pos="1080"/>
          <w:tab w:val="left" w:pos="2160"/>
        </w:tabs>
        <w:spacing w:after="0" w:line="240" w:lineRule="auto"/>
        <w:ind w:left="2448" w:hanging="2448"/>
        <w:rPr>
          <w:rFonts w:ascii="Times New Roman" w:hAnsi="Times New Roman"/>
        </w:rPr>
      </w:pPr>
      <w:r w:rsidRPr="00F517F3">
        <w:rPr>
          <w:rFonts w:ascii="Times New Roman" w:hAnsi="Times New Roman"/>
        </w:rPr>
        <w:t>H2011</w:t>
      </w:r>
      <w:r w:rsidRPr="00F517F3">
        <w:rPr>
          <w:rFonts w:ascii="Times New Roman" w:hAnsi="Times New Roman"/>
        </w:rPr>
        <w:tab/>
        <w:t>HO</w:t>
      </w:r>
      <w:r w:rsidRPr="00F517F3">
        <w:rPr>
          <w:rFonts w:ascii="Times New Roman" w:hAnsi="Times New Roman"/>
        </w:rPr>
        <w:tab/>
        <w:t>Crisis intervention service, per 15 minutes (mobile crisis intervention service provided by a master-level clinician, non-community based sites of services.)</w:t>
      </w:r>
    </w:p>
    <w:p w14:paraId="3AB1BC3F" w14:textId="77777777" w:rsidR="00BA05BB" w:rsidRPr="00F517F3" w:rsidRDefault="00BA05BB" w:rsidP="00D51589">
      <w:pPr>
        <w:widowControl w:val="0"/>
        <w:tabs>
          <w:tab w:val="left" w:pos="90"/>
          <w:tab w:val="left" w:pos="1080"/>
          <w:tab w:val="left" w:pos="2160"/>
        </w:tabs>
        <w:ind w:left="2430" w:hanging="2430"/>
        <w:jc w:val="both"/>
        <w:rPr>
          <w:rFonts w:ascii="Times New Roman" w:hAnsi="Times New Roman"/>
        </w:rPr>
      </w:pPr>
    </w:p>
    <w:p w14:paraId="4F8F8F88" w14:textId="77777777" w:rsidR="00BA05BB" w:rsidRPr="00F517F3" w:rsidRDefault="00BA05BB" w:rsidP="009A26E8">
      <w:pPr>
        <w:widowControl w:val="0"/>
        <w:tabs>
          <w:tab w:val="left" w:pos="90"/>
          <w:tab w:val="left" w:pos="1080"/>
          <w:tab w:val="left" w:pos="2160"/>
        </w:tabs>
        <w:jc w:val="both"/>
        <w:rPr>
          <w:rFonts w:ascii="Times New Roman" w:hAnsi="Times New Roman"/>
        </w:rPr>
      </w:pP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6BCBCB2E" w14:textId="77777777" w:rsidTr="00A50190">
        <w:trPr>
          <w:trHeight w:hRule="exact" w:val="864"/>
        </w:trPr>
        <w:tc>
          <w:tcPr>
            <w:tcW w:w="4220" w:type="dxa"/>
            <w:tcBorders>
              <w:bottom w:val="nil"/>
            </w:tcBorders>
          </w:tcPr>
          <w:p w14:paraId="51823BA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C37816A"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86C69C4"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2226F21"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E0E002E"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A29D195"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5A2F0D"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BA05BB" w:rsidRPr="002B61E2" w14:paraId="61F335D0" w14:textId="77777777" w:rsidTr="00A50190">
        <w:trPr>
          <w:trHeight w:hRule="exact" w:val="864"/>
        </w:trPr>
        <w:tc>
          <w:tcPr>
            <w:tcW w:w="4220" w:type="dxa"/>
            <w:tcBorders>
              <w:top w:val="nil"/>
            </w:tcBorders>
            <w:vAlign w:val="center"/>
          </w:tcPr>
          <w:p w14:paraId="043E8C2A"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6E93E2D3"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3A71A201"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3460C2D3"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F1EF6E9"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4A645F6D" w14:textId="77777777" w:rsidR="00BA05BB" w:rsidRDefault="00BA05BB" w:rsidP="0051396F">
      <w:pPr>
        <w:widowControl w:val="0"/>
        <w:tabs>
          <w:tab w:val="left" w:pos="1620"/>
        </w:tabs>
        <w:spacing w:after="0" w:line="240" w:lineRule="auto"/>
        <w:ind w:left="2160" w:hanging="2160"/>
      </w:pPr>
    </w:p>
    <w:p w14:paraId="07ADC3E6" w14:textId="77777777" w:rsidR="00BA05BB" w:rsidRPr="00F517F3" w:rsidRDefault="00BA05BB" w:rsidP="00A50190">
      <w:pPr>
        <w:widowControl w:val="0"/>
        <w:tabs>
          <w:tab w:val="left" w:pos="540"/>
          <w:tab w:val="left" w:pos="984"/>
          <w:tab w:val="left" w:pos="1584"/>
          <w:tab w:val="left" w:pos="2184"/>
          <w:tab w:val="left" w:pos="2784"/>
        </w:tabs>
        <w:spacing w:after="0" w:line="240" w:lineRule="auto"/>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3041063A" w14:textId="77777777" w:rsidR="00BA05BB" w:rsidRPr="00F517F3" w:rsidRDefault="00BA05BB" w:rsidP="0051396F">
      <w:pPr>
        <w:widowControl w:val="0"/>
        <w:tabs>
          <w:tab w:val="left" w:pos="1620"/>
        </w:tabs>
        <w:spacing w:after="0" w:line="240" w:lineRule="auto"/>
        <w:ind w:left="2160" w:hanging="2160"/>
        <w:rPr>
          <w:rFonts w:ascii="Times New Roman" w:hAnsi="Times New Roman"/>
          <w:lang w:val="fr-FR"/>
        </w:rPr>
      </w:pPr>
    </w:p>
    <w:p w14:paraId="4998B756" w14:textId="77777777" w:rsidR="00BA05BB" w:rsidRPr="00F517F3" w:rsidRDefault="00BA05BB" w:rsidP="0051396F">
      <w:pPr>
        <w:widowControl w:val="0"/>
        <w:tabs>
          <w:tab w:val="left" w:pos="1620"/>
        </w:tabs>
        <w:spacing w:after="0" w:line="240" w:lineRule="auto"/>
        <w:ind w:left="2160" w:hanging="2160"/>
        <w:rPr>
          <w:rFonts w:ascii="Times New Roman" w:hAnsi="Times New Roman"/>
          <w:b/>
          <w:bCs/>
          <w:u w:val="single"/>
        </w:rPr>
      </w:pPr>
      <w:r w:rsidRPr="00F517F3">
        <w:rPr>
          <w:rFonts w:ascii="Times New Roman" w:hAnsi="Times New Roman"/>
          <w:b/>
          <w:bCs/>
          <w:lang w:val="fr-FR"/>
        </w:rPr>
        <w:tab/>
      </w:r>
      <w:r w:rsidRPr="00F517F3">
        <w:rPr>
          <w:rFonts w:ascii="Times New Roman" w:hAnsi="Times New Roman"/>
          <w:b/>
          <w:bCs/>
          <w:u w:val="single"/>
        </w:rPr>
        <w:t>Specialty Services</w:t>
      </w:r>
    </w:p>
    <w:p w14:paraId="02BE3709" w14:textId="77777777" w:rsidR="00BA05BB" w:rsidRPr="00F517F3" w:rsidRDefault="00BA05BB" w:rsidP="0051396F">
      <w:pPr>
        <w:widowControl w:val="0"/>
        <w:tabs>
          <w:tab w:val="left" w:pos="1620"/>
        </w:tabs>
        <w:spacing w:after="0" w:line="240" w:lineRule="auto"/>
        <w:rPr>
          <w:rFonts w:ascii="Times New Roman" w:hAnsi="Times New Roman"/>
          <w:b/>
          <w:bCs/>
          <w:u w:val="single"/>
        </w:rPr>
      </w:pPr>
    </w:p>
    <w:p w14:paraId="5652111C" w14:textId="77777777" w:rsidR="00BA05BB" w:rsidRPr="00F517F3" w:rsidRDefault="00BA05BB" w:rsidP="0051396F">
      <w:pPr>
        <w:widowControl w:val="0"/>
        <w:tabs>
          <w:tab w:val="left" w:pos="90"/>
          <w:tab w:val="left" w:pos="1620"/>
        </w:tabs>
        <w:spacing w:after="0" w:line="240" w:lineRule="auto"/>
        <w:rPr>
          <w:rFonts w:ascii="Times New Roman" w:hAnsi="Times New Roman"/>
        </w:rPr>
      </w:pPr>
      <w:r w:rsidRPr="00F517F3">
        <w:rPr>
          <w:rFonts w:ascii="Times New Roman" w:hAnsi="Times New Roman"/>
        </w:rPr>
        <w:t xml:space="preserve">Specialty services are billed separately from the encounter bundle codes and may be billed on the same date of services as the encounter bundle code. </w:t>
      </w:r>
    </w:p>
    <w:p w14:paraId="25674BE6"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rPr>
      </w:pPr>
    </w:p>
    <w:p w14:paraId="06D7702E"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305.00: </w:t>
      </w:r>
      <w:r w:rsidRPr="00F517F3">
        <w:rPr>
          <w:rFonts w:ascii="Times New Roman" w:hAnsi="Times New Roman"/>
          <w:b/>
          <w:bCs/>
          <w:i/>
          <w:iCs/>
        </w:rPr>
        <w:t>Rates for Behavioral Health Services Provided in Community Behavioral Health Centers.</w:t>
      </w:r>
    </w:p>
    <w:p w14:paraId="11F73BFA"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p>
    <w:p w14:paraId="54C4A030"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16423E63"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0660137E"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rPr>
      </w:pPr>
    </w:p>
    <w:p w14:paraId="2ED86CBE" w14:textId="77777777" w:rsidR="00BA05BB" w:rsidRPr="00F517F3" w:rsidRDefault="00BA05BB" w:rsidP="0051396F">
      <w:pPr>
        <w:widowControl w:val="0"/>
        <w:tabs>
          <w:tab w:val="left" w:pos="90"/>
          <w:tab w:val="left" w:pos="1080"/>
          <w:tab w:val="left" w:pos="2160"/>
        </w:tabs>
        <w:spacing w:after="0" w:line="240" w:lineRule="auto"/>
        <w:ind w:left="2448" w:hanging="2448"/>
        <w:rPr>
          <w:rFonts w:ascii="Times New Roman" w:hAnsi="Times New Roman"/>
        </w:rPr>
      </w:pPr>
      <w:r w:rsidRPr="00F517F3">
        <w:rPr>
          <w:rFonts w:ascii="Times New Roman" w:hAnsi="Times New Roman"/>
        </w:rPr>
        <w:t xml:space="preserve">H0046 </w:t>
      </w:r>
      <w:r w:rsidRPr="00F517F3">
        <w:rPr>
          <w:rFonts w:ascii="Times New Roman" w:hAnsi="Times New Roman"/>
        </w:rPr>
        <w:tab/>
        <w:t>HE</w:t>
      </w:r>
      <w:r w:rsidRPr="00F517F3">
        <w:rPr>
          <w:rFonts w:ascii="Times New Roman" w:hAnsi="Times New Roman"/>
        </w:rPr>
        <w:tab/>
        <w:t>Mental health services, not otherwise specified (Certified Peer Specialist Services).</w:t>
      </w:r>
    </w:p>
    <w:p w14:paraId="3FD06FB1" w14:textId="77777777" w:rsidR="00BA05BB" w:rsidRPr="00F517F3" w:rsidRDefault="00BA05BB" w:rsidP="0051396F">
      <w:pPr>
        <w:widowControl w:val="0"/>
        <w:tabs>
          <w:tab w:val="left" w:pos="90"/>
          <w:tab w:val="left" w:pos="1620"/>
        </w:tabs>
        <w:spacing w:after="0" w:line="240" w:lineRule="auto"/>
        <w:ind w:left="2160" w:hanging="2160"/>
        <w:rPr>
          <w:rFonts w:ascii="Times New Roman" w:hAnsi="Times New Roman"/>
        </w:rPr>
      </w:pPr>
    </w:p>
    <w:p w14:paraId="3A59BBC2"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306.00: </w:t>
      </w:r>
      <w:r w:rsidRPr="00F517F3">
        <w:rPr>
          <w:rFonts w:ascii="Times New Roman" w:hAnsi="Times New Roman"/>
          <w:b/>
          <w:bCs/>
          <w:i/>
          <w:iCs/>
        </w:rPr>
        <w:t>Rates of Payment for Mental Health Services Provided in Community Health Centers and Mental Health Centers</w:t>
      </w:r>
      <w:r w:rsidRPr="00F517F3">
        <w:rPr>
          <w:rFonts w:ascii="Times New Roman" w:hAnsi="Times New Roman"/>
          <w:b/>
          <w:bCs/>
        </w:rPr>
        <w:t>.</w:t>
      </w:r>
    </w:p>
    <w:p w14:paraId="1F84CEE1" w14:textId="77777777" w:rsidR="00BA05BB" w:rsidRPr="00F517F3" w:rsidRDefault="00BA05BB" w:rsidP="0051396F">
      <w:pPr>
        <w:widowControl w:val="0"/>
        <w:tabs>
          <w:tab w:val="left" w:pos="90"/>
          <w:tab w:val="left" w:pos="1620"/>
        </w:tabs>
        <w:spacing w:after="0" w:line="240" w:lineRule="auto"/>
        <w:ind w:left="2160" w:hanging="2160"/>
        <w:rPr>
          <w:rFonts w:ascii="Times New Roman" w:hAnsi="Times New Roman"/>
          <w:b/>
          <w:bCs/>
        </w:rPr>
      </w:pPr>
    </w:p>
    <w:p w14:paraId="45015991"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5FD5E29F"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2B63CA86" w14:textId="77777777" w:rsidR="00BA05BB" w:rsidRPr="00F517F3" w:rsidRDefault="00BA05BB" w:rsidP="0051396F">
      <w:pPr>
        <w:widowControl w:val="0"/>
        <w:tabs>
          <w:tab w:val="left" w:pos="90"/>
          <w:tab w:val="left" w:pos="1620"/>
        </w:tabs>
        <w:spacing w:after="0" w:line="240" w:lineRule="auto"/>
        <w:ind w:left="2160" w:hanging="2160"/>
        <w:rPr>
          <w:rFonts w:ascii="Times New Roman" w:hAnsi="Times New Roman"/>
          <w:b/>
          <w:bCs/>
        </w:rPr>
      </w:pPr>
    </w:p>
    <w:p w14:paraId="2E5D4B93"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S9480</w:t>
      </w:r>
      <w:r w:rsidRPr="00F517F3">
        <w:rPr>
          <w:rFonts w:ascii="Times New Roman" w:hAnsi="Times New Roman"/>
        </w:rPr>
        <w:tab/>
        <w:t>Intensive outpatient psychiatric services, per diem</w:t>
      </w:r>
    </w:p>
    <w:p w14:paraId="4C291886"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color w:val="000000" w:themeColor="text1"/>
        </w:rPr>
      </w:pPr>
      <w:r w:rsidRPr="00F517F3">
        <w:rPr>
          <w:rFonts w:ascii="Times New Roman" w:hAnsi="Times New Roman"/>
        </w:rPr>
        <w:t>H0015</w:t>
      </w:r>
      <w:r w:rsidRPr="00F517F3">
        <w:rPr>
          <w:rFonts w:ascii="Times New Roman" w:hAnsi="Times New Roman"/>
        </w:rPr>
        <w:tab/>
      </w:r>
      <w:r w:rsidRPr="00F517F3">
        <w:rPr>
          <w:rFonts w:ascii="Times New Roman" w:hAnsi="Times New Roman"/>
          <w:color w:val="000000" w:themeColor="text1"/>
        </w:rP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(Structured Outpatient Addiction Program, </w:t>
      </w:r>
      <w:r w:rsidRPr="00F517F3">
        <w:rPr>
          <w:rFonts w:ascii="Times New Roman" w:hAnsi="Times New Roman"/>
          <w:color w:val="000000"/>
        </w:rPr>
        <w:t>3.5 hours, not to exceed 2 units a day</w:t>
      </w:r>
      <w:r w:rsidRPr="00F517F3">
        <w:rPr>
          <w:rFonts w:ascii="Times New Roman" w:hAnsi="Times New Roman"/>
          <w:color w:val="000000" w:themeColor="text1"/>
        </w:rPr>
        <w:t>)</w:t>
      </w:r>
    </w:p>
    <w:p w14:paraId="5F9EA984" w14:textId="77777777" w:rsidR="00BA05BB" w:rsidRPr="00F517F3" w:rsidRDefault="00BA05BB" w:rsidP="0051396F">
      <w:pPr>
        <w:widowControl w:val="0"/>
        <w:tabs>
          <w:tab w:val="left" w:pos="90"/>
          <w:tab w:val="left" w:pos="1080"/>
          <w:tab w:val="left" w:pos="2160"/>
        </w:tabs>
        <w:spacing w:after="0" w:line="240" w:lineRule="auto"/>
        <w:ind w:left="2448" w:hanging="2448"/>
        <w:rPr>
          <w:rFonts w:ascii="Times New Roman" w:hAnsi="Times New Roman"/>
        </w:rPr>
      </w:pPr>
      <w:r w:rsidRPr="00F517F3">
        <w:rPr>
          <w:rFonts w:ascii="Times New Roman" w:hAnsi="Times New Roman"/>
        </w:rPr>
        <w:t>H0015</w:t>
      </w:r>
      <w:r w:rsidRPr="00F517F3">
        <w:rPr>
          <w:rFonts w:ascii="Times New Roman" w:hAnsi="Times New Roman"/>
        </w:rPr>
        <w:tab/>
        <w:t>TF</w:t>
      </w:r>
      <w:r w:rsidRPr="00F517F3">
        <w:rPr>
          <w:rFonts w:ascii="Times New Roman" w:hAnsi="Times New Roman"/>
        </w:rPr>
        <w:tab/>
      </w:r>
      <w:r w:rsidRPr="00F517F3">
        <w:rPr>
          <w:rFonts w:ascii="Times New Roman" w:hAnsi="Times New Roman"/>
          <w:color w:val="000000" w:themeColor="text1"/>
        </w:rPr>
        <w:t xml:space="preserve">Alcohol and/or drug services; intensive outpatient (treatment program that operates at least 3 hours/day and at least 3 days/week and is based on an individualized treatment plan), including assessment, counseling; crisis intervention, and activity therapies or education (Enhanced Structured Outpatient Addiction Program, </w:t>
      </w:r>
      <w:r w:rsidRPr="00F517F3">
        <w:rPr>
          <w:rFonts w:ascii="Times New Roman" w:hAnsi="Times New Roman"/>
          <w:color w:val="000000"/>
        </w:rPr>
        <w:t>3.5 hours, not to exceed 2 units a day</w:t>
      </w:r>
      <w:r w:rsidRPr="00F517F3">
        <w:rPr>
          <w:rFonts w:ascii="Times New Roman" w:hAnsi="Times New Roman"/>
          <w:color w:val="000000" w:themeColor="text1"/>
        </w:rPr>
        <w:t>)</w:t>
      </w:r>
    </w:p>
    <w:p w14:paraId="64DA08D0" w14:textId="77777777" w:rsidR="00BA05BB" w:rsidRPr="00F517F3" w:rsidRDefault="00BA05BB" w:rsidP="0051396F">
      <w:pPr>
        <w:widowControl w:val="0"/>
        <w:tabs>
          <w:tab w:val="left" w:pos="90"/>
          <w:tab w:val="left" w:pos="1620"/>
        </w:tabs>
        <w:spacing w:after="0" w:line="240" w:lineRule="auto"/>
        <w:ind w:left="2160" w:hanging="2160"/>
        <w:rPr>
          <w:rFonts w:ascii="Times New Roman" w:hAnsi="Times New Roman"/>
          <w:b/>
          <w:bCs/>
        </w:rPr>
      </w:pPr>
    </w:p>
    <w:p w14:paraId="1B9107EE"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i/>
          <w:iCs/>
        </w:rPr>
      </w:pPr>
      <w:r w:rsidRPr="00F517F3">
        <w:rPr>
          <w:rFonts w:ascii="Times New Roman" w:hAnsi="Times New Roman"/>
          <w:b/>
          <w:bCs/>
        </w:rPr>
        <w:t xml:space="preserve">To view the rates for these services, please refer to 101 CMR 329.00: </w:t>
      </w:r>
      <w:r w:rsidRPr="00F517F3">
        <w:rPr>
          <w:rFonts w:ascii="Times New Roman" w:hAnsi="Times New Roman"/>
          <w:b/>
          <w:bCs/>
          <w:i/>
          <w:iCs/>
        </w:rPr>
        <w:t>Rates for Psychological and Independent Clinical Social Work Services.</w:t>
      </w:r>
    </w:p>
    <w:p w14:paraId="25E9EC4F" w14:textId="77777777" w:rsidR="00BA05BB" w:rsidRPr="00F517F3" w:rsidRDefault="00BA05BB" w:rsidP="0051396F">
      <w:pPr>
        <w:tabs>
          <w:tab w:val="left" w:pos="1800"/>
        </w:tabs>
        <w:spacing w:after="0" w:line="240" w:lineRule="auto"/>
        <w:rPr>
          <w:rFonts w:ascii="Times New Roman" w:hAnsi="Times New Roman"/>
        </w:rPr>
      </w:pPr>
    </w:p>
    <w:p w14:paraId="1A1B6B0B"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28E63E65"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23F4616A" w14:textId="77777777" w:rsidR="00BA05BB" w:rsidRPr="00F517F3" w:rsidRDefault="00BA05BB" w:rsidP="0051396F">
      <w:pPr>
        <w:tabs>
          <w:tab w:val="left" w:pos="1800"/>
        </w:tabs>
        <w:spacing w:after="0" w:line="240" w:lineRule="auto"/>
        <w:rPr>
          <w:rFonts w:ascii="Times New Roman" w:hAnsi="Times New Roman"/>
        </w:rPr>
      </w:pPr>
    </w:p>
    <w:p w14:paraId="7149E63D"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96116</w:t>
      </w:r>
      <w:r w:rsidRPr="00F517F3">
        <w:rPr>
          <w:rFonts w:ascii="Times New Roman" w:hAnsi="Times New Roman"/>
        </w:rPr>
        <w:tab/>
        <w:t xml:space="preserve">Neurobehavioral status exam (clinical assessment of thinking, reasoning and judgment, </w:t>
      </w:r>
      <w:r w:rsidRPr="00F517F3">
        <w:rPr>
          <w:rFonts w:ascii="Times New Roman" w:hAnsi="Times New Roman"/>
          <w:iCs/>
        </w:rPr>
        <w:t>e.g.,</w:t>
      </w:r>
      <w:r w:rsidRPr="00F517F3">
        <w:rPr>
          <w:rFonts w:ascii="Times New Roman" w:hAnsi="Times New Roman"/>
        </w:rPr>
        <w:t xml:space="preserve"> acquired knowledge, attention, language, memory, planning and problem solving, and visual spatial abilities), by physician or other qualified health care professional, both face-to-face time with the patient and time interpreting test results and preparing the report; first hour.</w:t>
      </w:r>
      <w:r w:rsidRPr="00F517F3">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4570871B" w14:textId="77777777" w:rsidTr="009A26E8">
        <w:trPr>
          <w:trHeight w:hRule="exact" w:val="864"/>
        </w:trPr>
        <w:tc>
          <w:tcPr>
            <w:tcW w:w="4220" w:type="dxa"/>
            <w:tcBorders>
              <w:bottom w:val="nil"/>
            </w:tcBorders>
          </w:tcPr>
          <w:p w14:paraId="3B129DFC"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4438EB5"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C69E81"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4BB9227"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AE2D377"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AD721EC"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3D1C3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BA05BB" w:rsidRPr="002B61E2" w14:paraId="7DC85274" w14:textId="77777777" w:rsidTr="009A26E8">
        <w:trPr>
          <w:trHeight w:hRule="exact" w:val="864"/>
        </w:trPr>
        <w:tc>
          <w:tcPr>
            <w:tcW w:w="4220" w:type="dxa"/>
            <w:tcBorders>
              <w:top w:val="nil"/>
            </w:tcBorders>
            <w:vAlign w:val="center"/>
          </w:tcPr>
          <w:p w14:paraId="08FBECD4"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43B94892"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3621F4C9"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1</w:t>
            </w:r>
          </w:p>
        </w:tc>
        <w:tc>
          <w:tcPr>
            <w:tcW w:w="1771" w:type="dxa"/>
          </w:tcPr>
          <w:p w14:paraId="4FB8A480"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98BA866"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091020A8" w14:textId="77777777" w:rsidR="00BA05BB" w:rsidRDefault="00BA05BB" w:rsidP="0051396F">
      <w:pPr>
        <w:widowControl w:val="0"/>
        <w:tabs>
          <w:tab w:val="left" w:pos="90"/>
          <w:tab w:val="left" w:pos="2160"/>
        </w:tabs>
        <w:spacing w:after="0" w:line="240" w:lineRule="auto"/>
        <w:ind w:left="2430" w:hanging="2430"/>
        <w:jc w:val="both"/>
      </w:pPr>
    </w:p>
    <w:p w14:paraId="4AC191E4" w14:textId="77777777" w:rsidR="00BA05BB" w:rsidRPr="00F517F3" w:rsidRDefault="00BA05BB" w:rsidP="0051396F">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7F06AEE4" w14:textId="77777777" w:rsidR="00BA05BB" w:rsidRPr="00F517F3" w:rsidRDefault="00BA05BB" w:rsidP="0051396F">
      <w:pPr>
        <w:widowControl w:val="0"/>
        <w:tabs>
          <w:tab w:val="left" w:pos="90"/>
          <w:tab w:val="left" w:pos="2160"/>
        </w:tabs>
        <w:spacing w:after="0" w:line="240" w:lineRule="auto"/>
        <w:ind w:left="2430" w:hanging="2430"/>
        <w:jc w:val="both"/>
        <w:rPr>
          <w:rFonts w:ascii="Times New Roman" w:hAnsi="Times New Roman"/>
          <w:lang w:val="fr-FR"/>
        </w:rPr>
      </w:pPr>
    </w:p>
    <w:p w14:paraId="3E706394"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78A8FD41"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06089450" w14:textId="77777777" w:rsidR="00BA05BB" w:rsidRPr="00F517F3" w:rsidRDefault="00BA05BB" w:rsidP="0051396F">
      <w:pPr>
        <w:widowControl w:val="0"/>
        <w:tabs>
          <w:tab w:val="left" w:pos="90"/>
          <w:tab w:val="left" w:pos="2160"/>
        </w:tabs>
        <w:spacing w:after="0" w:line="240" w:lineRule="auto"/>
        <w:ind w:left="2430" w:hanging="2430"/>
        <w:jc w:val="both"/>
        <w:rPr>
          <w:rFonts w:ascii="Times New Roman" w:hAnsi="Times New Roman"/>
        </w:rPr>
      </w:pPr>
    </w:p>
    <w:p w14:paraId="122E718B"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96121</w:t>
      </w:r>
      <w:r w:rsidRPr="00F517F3">
        <w:rPr>
          <w:rFonts w:ascii="Times New Roman" w:hAnsi="Times New Roman"/>
        </w:rPr>
        <w:tab/>
        <w:t>Each additional hour. (List separately in addition to code for primary procedure.) (Add-on code to 96116.)</w:t>
      </w:r>
    </w:p>
    <w:p w14:paraId="1AC6A8FB"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96130</w:t>
      </w:r>
      <w:r w:rsidRPr="00F517F3">
        <w:rPr>
          <w:rFonts w:ascii="Times New Roman" w:hAnsi="Times New Roman"/>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524D6399"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96131</w:t>
      </w:r>
      <w:r w:rsidRPr="00F517F3">
        <w:rPr>
          <w:rFonts w:ascii="Times New Roman" w:hAnsi="Times New Roman"/>
        </w:rPr>
        <w:tab/>
        <w:t>Each additional hour. (List separately in addition to code for primary procedure.) (Add-on code to 96130.)</w:t>
      </w:r>
    </w:p>
    <w:p w14:paraId="7DF2CA2E"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96132</w:t>
      </w:r>
      <w:r w:rsidRPr="00F517F3">
        <w:rPr>
          <w:rFonts w:ascii="Times New Roman" w:hAnsi="Times New Roman"/>
        </w:rPr>
        <w:tab/>
        <w:t>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6643529A"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96133</w:t>
      </w:r>
      <w:r w:rsidRPr="00F517F3">
        <w:rPr>
          <w:rFonts w:ascii="Times New Roman" w:hAnsi="Times New Roman"/>
        </w:rPr>
        <w:tab/>
        <w:t>Each additional hour. (List separately in addition to code for primary procedures.) (Add-on code to 96132.)</w:t>
      </w:r>
    </w:p>
    <w:p w14:paraId="3FC4BC95"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96136</w:t>
      </w:r>
      <w:r w:rsidRPr="00F517F3">
        <w:rPr>
          <w:rFonts w:ascii="Times New Roman" w:hAnsi="Times New Roman"/>
        </w:rPr>
        <w:tab/>
        <w:t>Psychological or neuropsychological test administration and scoring by physician or other qualified health care professional, two or more tests, any method; first 30 minutes.</w:t>
      </w:r>
    </w:p>
    <w:p w14:paraId="79836369"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96137</w:t>
      </w:r>
      <w:r w:rsidRPr="00F517F3">
        <w:rPr>
          <w:rFonts w:ascii="Times New Roman" w:hAnsi="Times New Roman"/>
        </w:rPr>
        <w:tab/>
        <w:t>Each additional 30 minutes. (List separately in addition to code for primary procedure.) (Add-on code to 96136.)</w:t>
      </w:r>
    </w:p>
    <w:p w14:paraId="4089B7B1" w14:textId="77777777" w:rsidR="00BA05BB" w:rsidRPr="00F517F3" w:rsidRDefault="00BA05BB" w:rsidP="0051396F">
      <w:pPr>
        <w:widowControl w:val="0"/>
        <w:tabs>
          <w:tab w:val="left" w:pos="90"/>
          <w:tab w:val="left" w:pos="2160"/>
          <w:tab w:val="left" w:pos="2250"/>
        </w:tabs>
        <w:spacing w:after="0" w:line="240" w:lineRule="auto"/>
        <w:ind w:left="2448" w:hanging="2448"/>
        <w:rPr>
          <w:rFonts w:ascii="Times New Roman" w:hAnsi="Times New Roman"/>
        </w:rPr>
      </w:pPr>
      <w:r w:rsidRPr="00F517F3">
        <w:rPr>
          <w:rFonts w:ascii="Times New Roman" w:hAnsi="Times New Roman"/>
        </w:rPr>
        <w:t>96138</w:t>
      </w:r>
      <w:r w:rsidRPr="00F517F3">
        <w:rPr>
          <w:rFonts w:ascii="Times New Roman" w:hAnsi="Times New Roman"/>
        </w:rPr>
        <w:tab/>
        <w:t>Psychological or neuropsychological test administration and scoring by technician, two or more tests, any method; first 30 minutes.</w:t>
      </w:r>
    </w:p>
    <w:p w14:paraId="7E58E793" w14:textId="77777777" w:rsidR="00BA05BB" w:rsidRPr="00F517F3" w:rsidRDefault="00BA05BB" w:rsidP="0051396F">
      <w:pPr>
        <w:widowControl w:val="0"/>
        <w:tabs>
          <w:tab w:val="left" w:pos="90"/>
          <w:tab w:val="left" w:pos="2160"/>
        </w:tabs>
        <w:spacing w:after="0" w:line="240" w:lineRule="auto"/>
        <w:ind w:left="2448" w:hanging="2448"/>
        <w:rPr>
          <w:rFonts w:ascii="Times New Roman" w:hAnsi="Times New Roman"/>
        </w:rPr>
      </w:pPr>
      <w:r w:rsidRPr="00F517F3">
        <w:rPr>
          <w:rFonts w:ascii="Times New Roman" w:hAnsi="Times New Roman"/>
        </w:rPr>
        <w:t>96139</w:t>
      </w:r>
      <w:r w:rsidRPr="00F517F3">
        <w:rPr>
          <w:rFonts w:ascii="Times New Roman" w:hAnsi="Times New Roman"/>
        </w:rPr>
        <w:tab/>
        <w:t>Psychological or neuropsychological test administration and scoring by technician, two or more tests, any method; each additional 30 minutes. (List separately in addition to code for primary procedure.) (Add-on code to 96138.)</w:t>
      </w:r>
    </w:p>
    <w:p w14:paraId="33B8F048"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i/>
          <w:iCs/>
        </w:rPr>
      </w:pPr>
    </w:p>
    <w:p w14:paraId="58E6D9FD"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i/>
          <w:iCs/>
        </w:rPr>
      </w:pPr>
      <w:r w:rsidRPr="00F517F3">
        <w:rPr>
          <w:rFonts w:ascii="Times New Roman" w:hAnsi="Times New Roman"/>
          <w:b/>
          <w:bCs/>
        </w:rPr>
        <w:t xml:space="preserve">To view the rates for these services, please refer to 101 CMR 346.00: </w:t>
      </w:r>
      <w:r w:rsidRPr="00F517F3">
        <w:rPr>
          <w:rFonts w:ascii="Times New Roman" w:hAnsi="Times New Roman"/>
          <w:b/>
          <w:bCs/>
          <w:i/>
          <w:iCs/>
        </w:rPr>
        <w:t>Rates for Certain Substance-Related and Addictive Disorders Programs.</w:t>
      </w:r>
    </w:p>
    <w:p w14:paraId="2B45A4F7"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p>
    <w:p w14:paraId="29D65A58"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1F54A7CE"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0DB64868"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p>
    <w:p w14:paraId="25046499" w14:textId="77777777" w:rsidR="00BA05BB" w:rsidRPr="00F517F3" w:rsidRDefault="00BA05BB" w:rsidP="0051396F">
      <w:pPr>
        <w:widowControl w:val="0"/>
        <w:tabs>
          <w:tab w:val="left" w:pos="90"/>
          <w:tab w:val="left" w:pos="1080"/>
          <w:tab w:val="left" w:pos="2160"/>
        </w:tabs>
        <w:spacing w:after="0" w:line="240" w:lineRule="auto"/>
        <w:ind w:left="2448" w:hanging="2448"/>
        <w:rPr>
          <w:rFonts w:ascii="Times New Roman" w:hAnsi="Times New Roman"/>
        </w:rPr>
      </w:pPr>
      <w:r w:rsidRPr="00F517F3">
        <w:rPr>
          <w:rFonts w:ascii="Times New Roman" w:hAnsi="Times New Roman"/>
        </w:rPr>
        <w:t>H2016</w:t>
      </w:r>
      <w:r w:rsidRPr="00F517F3">
        <w:rPr>
          <w:rFonts w:ascii="Times New Roman" w:hAnsi="Times New Roman"/>
        </w:rPr>
        <w:tab/>
        <w:t>HM</w:t>
      </w:r>
      <w:r w:rsidRPr="00F517F3">
        <w:rPr>
          <w:rFonts w:ascii="Times New Roman" w:hAnsi="Times New Roman"/>
        </w:rPr>
        <w:tab/>
        <w:t>Comprehensive community support program, per diem (Enrolled Client Day) (recovery support service by a recovery advocate trained in Peer Recovery Coaching)</w:t>
      </w:r>
    </w:p>
    <w:p w14:paraId="3493F881"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i/>
          <w:iCs/>
        </w:rPr>
      </w:pPr>
    </w:p>
    <w:p w14:paraId="2BB14C2C"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444.00: </w:t>
      </w:r>
      <w:r w:rsidRPr="00F517F3">
        <w:rPr>
          <w:rFonts w:ascii="Times New Roman" w:hAnsi="Times New Roman"/>
          <w:b/>
          <w:bCs/>
          <w:i/>
          <w:iCs/>
        </w:rPr>
        <w:t>Rates for Certain Substance Use Disorder Services</w:t>
      </w:r>
      <w:r w:rsidRPr="00F517F3">
        <w:rPr>
          <w:rFonts w:ascii="Times New Roman" w:hAnsi="Times New Roman"/>
          <w:b/>
          <w:bCs/>
        </w:rPr>
        <w:t>.</w:t>
      </w:r>
      <w:r w:rsidRPr="00F517F3">
        <w:rPr>
          <w:rFonts w:ascii="Times New Roman" w:hAnsi="Times New Roman"/>
          <w:b/>
          <w:bCs/>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24120946" w14:textId="77777777" w:rsidTr="00A50190">
        <w:trPr>
          <w:trHeight w:hRule="exact" w:val="864"/>
        </w:trPr>
        <w:tc>
          <w:tcPr>
            <w:tcW w:w="4220" w:type="dxa"/>
            <w:tcBorders>
              <w:bottom w:val="nil"/>
            </w:tcBorders>
          </w:tcPr>
          <w:p w14:paraId="3B982639"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6FF1BEB"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DEDD97"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7E7ADD0"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03FB19"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9C4D58F"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F41A2DE"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BA05BB" w:rsidRPr="002B61E2" w14:paraId="3292FF0D" w14:textId="77777777" w:rsidTr="00A50190">
        <w:trPr>
          <w:trHeight w:hRule="exact" w:val="864"/>
        </w:trPr>
        <w:tc>
          <w:tcPr>
            <w:tcW w:w="4220" w:type="dxa"/>
            <w:tcBorders>
              <w:top w:val="nil"/>
            </w:tcBorders>
            <w:vAlign w:val="center"/>
          </w:tcPr>
          <w:p w14:paraId="62FA881C"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40449787"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2275EB77"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20D6EA68"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FEB57C4"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4C4F7182" w14:textId="77777777" w:rsidR="00BA05BB" w:rsidRDefault="00BA05BB" w:rsidP="0051396F">
      <w:pPr>
        <w:pStyle w:val="ban"/>
        <w:tabs>
          <w:tab w:val="left" w:pos="90"/>
        </w:tabs>
        <w:rPr>
          <w:rFonts w:ascii="Times New Roman" w:hAnsi="Times New Roman"/>
        </w:rPr>
      </w:pPr>
    </w:p>
    <w:p w14:paraId="1EC275A0" w14:textId="77777777" w:rsidR="00BA05BB" w:rsidRPr="00F517F3" w:rsidRDefault="00BA05BB" w:rsidP="0051396F">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F517F3">
        <w:rPr>
          <w:rFonts w:ascii="Times New Roman" w:hAnsi="Times New Roman"/>
          <w:lang w:val="fr-FR"/>
        </w:rPr>
        <w:t>602</w:t>
      </w:r>
      <w:r w:rsidRPr="00F517F3">
        <w:rPr>
          <w:rFonts w:ascii="Times New Roman" w:hAnsi="Times New Roman"/>
          <w:lang w:val="fr-FR"/>
        </w:rPr>
        <w:tab/>
      </w:r>
      <w:r w:rsidRPr="00F517F3">
        <w:rPr>
          <w:rFonts w:ascii="Times New Roman" w:hAnsi="Times New Roman"/>
          <w:u w:val="single"/>
          <w:lang w:val="fr-FR"/>
        </w:rPr>
        <w:t>Service Codes and Descriptions</w:t>
      </w:r>
      <w:r w:rsidRPr="00F517F3">
        <w:rPr>
          <w:rFonts w:ascii="Times New Roman" w:hAnsi="Times New Roman"/>
          <w:lang w:val="fr-FR"/>
        </w:rPr>
        <w:t xml:space="preserve"> (</w:t>
      </w:r>
      <w:proofErr w:type="spellStart"/>
      <w:r w:rsidRPr="00F517F3">
        <w:rPr>
          <w:rFonts w:ascii="Times New Roman" w:hAnsi="Times New Roman"/>
          <w:lang w:val="fr-FR"/>
        </w:rPr>
        <w:t>cont</w:t>
      </w:r>
      <w:proofErr w:type="spellEnd"/>
      <w:r w:rsidRPr="00F517F3">
        <w:rPr>
          <w:rFonts w:ascii="Times New Roman" w:hAnsi="Times New Roman"/>
          <w:lang w:val="fr-FR"/>
        </w:rPr>
        <w:t>.)</w:t>
      </w:r>
    </w:p>
    <w:p w14:paraId="25273618" w14:textId="77777777" w:rsidR="00BA05BB" w:rsidRPr="00F517F3" w:rsidRDefault="00BA05BB" w:rsidP="0051396F">
      <w:pPr>
        <w:pStyle w:val="ban"/>
        <w:tabs>
          <w:tab w:val="left" w:pos="90"/>
        </w:tabs>
        <w:rPr>
          <w:rFonts w:ascii="Times New Roman" w:hAnsi="Times New Roman" w:cs="Times New Roman"/>
          <w:lang w:val="fr-FR"/>
        </w:rPr>
      </w:pPr>
    </w:p>
    <w:p w14:paraId="6C530EAF"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496732DB"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Modifier</w:t>
      </w:r>
      <w:r w:rsidRPr="00F517F3">
        <w:rPr>
          <w:rFonts w:ascii="Times New Roman" w:hAnsi="Times New Roman"/>
        </w:rPr>
        <w:tab/>
      </w:r>
      <w:r w:rsidRPr="00F517F3">
        <w:rPr>
          <w:rFonts w:ascii="Times New Roman" w:hAnsi="Times New Roman"/>
          <w:u w:val="single"/>
        </w:rPr>
        <w:t>Service Description</w:t>
      </w:r>
    </w:p>
    <w:p w14:paraId="1716C8F6" w14:textId="77777777" w:rsidR="00BA05BB" w:rsidRPr="00F517F3" w:rsidRDefault="00BA05BB" w:rsidP="0051396F">
      <w:pPr>
        <w:pStyle w:val="ban"/>
        <w:tabs>
          <w:tab w:val="left" w:pos="90"/>
        </w:tabs>
        <w:rPr>
          <w:rFonts w:ascii="Times New Roman" w:hAnsi="Times New Roman" w:cs="Times New Roman"/>
        </w:rPr>
      </w:pPr>
    </w:p>
    <w:p w14:paraId="60285131" w14:textId="77777777" w:rsidR="00BA05BB" w:rsidRPr="00F517F3" w:rsidRDefault="00BA05BB" w:rsidP="0051396F">
      <w:pPr>
        <w:pStyle w:val="ban"/>
        <w:tabs>
          <w:tab w:val="clear" w:pos="1320"/>
          <w:tab w:val="clear" w:pos="1698"/>
          <w:tab w:val="clear" w:pos="2076"/>
          <w:tab w:val="clear" w:pos="2454"/>
          <w:tab w:val="left" w:pos="990"/>
          <w:tab w:val="left" w:pos="2160"/>
          <w:tab w:val="left" w:pos="2340"/>
          <w:tab w:val="left" w:pos="2430"/>
        </w:tabs>
        <w:ind w:left="2448" w:hanging="2448"/>
        <w:rPr>
          <w:rFonts w:ascii="Times New Roman" w:hAnsi="Times New Roman" w:cs="Times New Roman"/>
        </w:rPr>
      </w:pPr>
      <w:r w:rsidRPr="00F517F3">
        <w:rPr>
          <w:rFonts w:ascii="Times New Roman" w:hAnsi="Times New Roman" w:cs="Times New Roman"/>
        </w:rPr>
        <w:t>H2015</w:t>
      </w:r>
      <w:r w:rsidRPr="00F517F3">
        <w:rPr>
          <w:rFonts w:ascii="Times New Roman" w:hAnsi="Times New Roman" w:cs="Times New Roman"/>
        </w:rPr>
        <w:tab/>
        <w:t>HF</w:t>
      </w:r>
      <w:r w:rsidRPr="00F517F3">
        <w:rPr>
          <w:rFonts w:ascii="Times New Roman" w:hAnsi="Times New Roman" w:cs="Times New Roman"/>
        </w:rPr>
        <w:tab/>
        <w:t>Comprehensive community support services, per 15 minutes (Recovery Support Navigator)</w:t>
      </w:r>
    </w:p>
    <w:p w14:paraId="05BFBE1D"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p>
    <w:p w14:paraId="27ED14EF" w14:textId="77777777" w:rsidR="00BA05BB" w:rsidRPr="00F517F3" w:rsidRDefault="00BA05BB" w:rsidP="0051396F">
      <w:pPr>
        <w:widowControl w:val="0"/>
        <w:tabs>
          <w:tab w:val="left" w:pos="90"/>
          <w:tab w:val="left" w:pos="1620"/>
        </w:tabs>
        <w:spacing w:after="0" w:line="240" w:lineRule="auto"/>
        <w:jc w:val="both"/>
        <w:rPr>
          <w:rFonts w:ascii="Times New Roman" w:hAnsi="Times New Roman"/>
          <w:b/>
          <w:bCs/>
        </w:rPr>
      </w:pPr>
      <w:r w:rsidRPr="00F517F3">
        <w:rPr>
          <w:rFonts w:ascii="Times New Roman" w:hAnsi="Times New Roman"/>
          <w:b/>
          <w:bCs/>
        </w:rPr>
        <w:t xml:space="preserve">To view the rates for these services, please refer to 101 CMR 320.00: </w:t>
      </w:r>
      <w:r w:rsidRPr="00F517F3">
        <w:rPr>
          <w:rFonts w:ascii="Times New Roman" w:hAnsi="Times New Roman"/>
          <w:b/>
          <w:bCs/>
          <w:i/>
          <w:iCs/>
        </w:rPr>
        <w:t>Rates for Clinical Laboratory Services</w:t>
      </w:r>
      <w:r w:rsidRPr="00F517F3">
        <w:rPr>
          <w:rFonts w:ascii="Times New Roman" w:hAnsi="Times New Roman"/>
          <w:b/>
          <w:bCs/>
        </w:rPr>
        <w:t>.</w:t>
      </w:r>
    </w:p>
    <w:p w14:paraId="4D48E9B8" w14:textId="77777777" w:rsidR="00BA05BB" w:rsidRPr="00F517F3" w:rsidRDefault="00BA05BB" w:rsidP="0051396F">
      <w:pPr>
        <w:pStyle w:val="ban"/>
        <w:tabs>
          <w:tab w:val="left" w:pos="90"/>
        </w:tabs>
        <w:rPr>
          <w:rFonts w:ascii="Times New Roman" w:hAnsi="Times New Roman" w:cs="Times New Roman"/>
        </w:rPr>
      </w:pPr>
    </w:p>
    <w:p w14:paraId="013B09F8"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F517F3">
        <w:rPr>
          <w:rFonts w:ascii="Times New Roman" w:hAnsi="Times New Roman"/>
          <w:u w:val="single"/>
        </w:rPr>
        <w:t>Service</w:t>
      </w:r>
    </w:p>
    <w:p w14:paraId="50FA2591" w14:textId="77777777" w:rsidR="00BA05BB" w:rsidRPr="00F517F3"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F517F3">
        <w:rPr>
          <w:rFonts w:ascii="Times New Roman" w:hAnsi="Times New Roman"/>
          <w:u w:val="single"/>
        </w:rPr>
        <w:t>Code</w:t>
      </w:r>
      <w:r w:rsidRPr="00F517F3">
        <w:rPr>
          <w:rFonts w:ascii="Times New Roman" w:hAnsi="Times New Roman"/>
        </w:rPr>
        <w:tab/>
      </w:r>
      <w:r w:rsidRPr="00F517F3">
        <w:rPr>
          <w:rFonts w:ascii="Times New Roman" w:hAnsi="Times New Roman"/>
          <w:u w:val="single"/>
        </w:rPr>
        <w:t>Service Description</w:t>
      </w:r>
    </w:p>
    <w:p w14:paraId="2780078A" w14:textId="77777777" w:rsidR="00BA05BB" w:rsidRPr="00F517F3" w:rsidRDefault="00BA05BB" w:rsidP="0051396F">
      <w:pPr>
        <w:pStyle w:val="ban"/>
        <w:tabs>
          <w:tab w:val="left" w:pos="90"/>
        </w:tabs>
        <w:rPr>
          <w:rFonts w:ascii="Times New Roman" w:hAnsi="Times New Roman" w:cs="Times New Roman"/>
        </w:rPr>
      </w:pPr>
    </w:p>
    <w:p w14:paraId="75AE1298" w14:textId="77777777" w:rsidR="00BA05BB" w:rsidRPr="00F517F3" w:rsidRDefault="00BA05BB" w:rsidP="0051396F">
      <w:pPr>
        <w:pStyle w:val="ban"/>
        <w:tabs>
          <w:tab w:val="clear" w:pos="1320"/>
          <w:tab w:val="clear" w:pos="2076"/>
          <w:tab w:val="clear" w:pos="2454"/>
          <w:tab w:val="left" w:pos="990"/>
          <w:tab w:val="left" w:pos="2160"/>
          <w:tab w:val="left" w:pos="2430"/>
        </w:tabs>
        <w:ind w:left="1530" w:hanging="1530"/>
        <w:rPr>
          <w:rFonts w:ascii="Times New Roman" w:hAnsi="Times New Roman" w:cs="Times New Roman"/>
        </w:rPr>
      </w:pPr>
      <w:r w:rsidRPr="00F517F3">
        <w:rPr>
          <w:rFonts w:ascii="Times New Roman" w:hAnsi="Times New Roman" w:cs="Times New Roman"/>
        </w:rPr>
        <w:t>36415</w:t>
      </w:r>
      <w:r w:rsidRPr="00F517F3">
        <w:rPr>
          <w:rFonts w:ascii="Times New Roman" w:hAnsi="Times New Roman" w:cs="Times New Roman"/>
        </w:rPr>
        <w:tab/>
        <w:t>Collection of venous blood by venipuncture</w:t>
      </w:r>
    </w:p>
    <w:p w14:paraId="320C4CC7"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80048</w:t>
      </w:r>
      <w:r w:rsidRPr="00F517F3">
        <w:rPr>
          <w:rFonts w:ascii="Times New Roman" w:hAnsi="Times New Roman" w:cs="Times New Roman"/>
        </w:rPr>
        <w:tab/>
        <w:t>Basic metabolic panel (Calcium, total) This panel must include the following: Calcium, total (82310), Carbon dioxide (bicarbonate) (82374), Chloride (82435), Creatinine (82565), Glucose (82947), Potassium (84132), Sodium (84295), Urea nitrogen (BUN) (84520)</w:t>
      </w:r>
    </w:p>
    <w:p w14:paraId="1CEA3600"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80051</w:t>
      </w:r>
      <w:r w:rsidRPr="00F517F3">
        <w:rPr>
          <w:rFonts w:ascii="Times New Roman" w:hAnsi="Times New Roman" w:cs="Times New Roman"/>
        </w:rPr>
        <w:tab/>
        <w:t>Electrolyte panel This panel must include the following: Carbon dioxide (bicarbonate) (82374), Chloride (82435), Potassium (84132), Sodium (84295)</w:t>
      </w:r>
    </w:p>
    <w:p w14:paraId="60267152"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80053</w:t>
      </w:r>
      <w:r w:rsidRPr="00F517F3">
        <w:rPr>
          <w:rFonts w:ascii="Times New Roman" w:hAnsi="Times New Roman" w:cs="Times New Roman"/>
        </w:rPr>
        <w:tab/>
        <w:t xml:space="preserve">Comprehensive metabolic panel. This panel must include the following: Albumin (82040), Bilirubin, total (82247), Calcium, total (82310), Carbon dioxide (bicarbonate) (82374), Chloride (82435), Creatinine (82565), Glucose (82947), Phosphatase, alkaline (84075), Potassium (84132), Protein, total (84155), Sodium (84295), Transferase, alanine amino (ALT) (SGPT) (84460), Transferase, aspartate amino (AST) (SGOT) (84450), Urea nitrogen (BUN) (84520) </w:t>
      </w:r>
    </w:p>
    <w:p w14:paraId="3DD63007"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80061</w:t>
      </w:r>
      <w:r w:rsidRPr="00F517F3">
        <w:rPr>
          <w:rFonts w:ascii="Times New Roman" w:hAnsi="Times New Roman" w:cs="Times New Roman"/>
        </w:rPr>
        <w:tab/>
        <w:t>Lipid panel This panel must include the following: Cholesterol, serum, total (82465), Lipoprotein, direct measurement, high density cholesterol (HDL cholesterol) (83718), Triglycerides (84478)</w:t>
      </w:r>
    </w:p>
    <w:p w14:paraId="5CFD6331"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80069</w:t>
      </w:r>
      <w:r w:rsidRPr="00F517F3">
        <w:rPr>
          <w:rFonts w:ascii="Times New Roman" w:hAnsi="Times New Roman" w:cs="Times New Roman"/>
        </w:rPr>
        <w:tab/>
        <w:t>Renal function panel This panel must include the following: Albumin (82040) Calcium, total (82310), Carbon dioxide (bicarbonate) (82374), Chloride (82435), Creatinine (82565), Glucose (82947), Phosphorus inorganic (phosphate) (84100), Potassium (84132), Sodium (84295), Urea nitrogen (BUN) (84520),</w:t>
      </w:r>
    </w:p>
    <w:p w14:paraId="7FD34928"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80305</w:t>
      </w:r>
      <w:r w:rsidRPr="00F517F3">
        <w:rPr>
          <w:rFonts w:ascii="Times New Roman" w:hAnsi="Times New Roman" w:cs="Times New Roman"/>
        </w:rPr>
        <w:tab/>
        <w:t>Drug test(s), presumptive, any number of drug classes, any number of devices or procedures; capable of being read by direct optical observation only (e.g., utilizing immunoassay (e.g., dipsticks, cups, cards, or cartridges)), includes sample validation when performed, per date of service  </w:t>
      </w:r>
    </w:p>
    <w:p w14:paraId="67AA751F" w14:textId="77777777" w:rsidR="00BA05BB" w:rsidRPr="00F517F3"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F517F3">
        <w:rPr>
          <w:rFonts w:ascii="Times New Roman" w:hAnsi="Times New Roman" w:cs="Times New Roman"/>
        </w:rPr>
        <w:t>80306</w:t>
      </w:r>
      <w:r w:rsidRPr="00F517F3">
        <w:rPr>
          <w:rFonts w:ascii="Times New Roman" w:hAnsi="Times New Roman" w:cs="Times New Roman"/>
        </w:rPr>
        <w:tab/>
        <w:t>Drug test(s), presumptive, any number of drug classes, any number of devices or procedures, (e.g., immunoassay) read by instrument-assisted direct optical observation (e.g., dipsticks, cups, cards, cartridges), includes sample validation when performed, per date of service </w:t>
      </w:r>
    </w:p>
    <w:p w14:paraId="27C3CFEE" w14:textId="77777777" w:rsidR="00A50190" w:rsidRPr="00F517F3" w:rsidRDefault="00A50190"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p>
    <w:p w14:paraId="115C0E31" w14:textId="77777777" w:rsidR="00BA05BB" w:rsidRPr="00F517F3" w:rsidRDefault="00BA05BB" w:rsidP="00494DA2">
      <w:pPr>
        <w:pStyle w:val="ban"/>
        <w:tabs>
          <w:tab w:val="clear" w:pos="2454"/>
          <w:tab w:val="left" w:pos="1170"/>
          <w:tab w:val="left" w:pos="2160"/>
          <w:tab w:val="left" w:pos="2430"/>
        </w:tabs>
        <w:ind w:left="1530" w:hanging="1530"/>
        <w:rPr>
          <w:rFonts w:ascii="Times New Roman" w:hAnsi="Times New Roman" w:cs="Times New Roman"/>
        </w:rPr>
      </w:pPr>
      <w:r w:rsidRPr="00F517F3">
        <w:rPr>
          <w:rFonts w:ascii="Times New Roman" w:hAnsi="Times New Roman" w:cs="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0C3F86C5" w14:textId="77777777" w:rsidTr="00A50190">
        <w:trPr>
          <w:trHeight w:hRule="exact" w:val="864"/>
        </w:trPr>
        <w:tc>
          <w:tcPr>
            <w:tcW w:w="4220" w:type="dxa"/>
            <w:tcBorders>
              <w:bottom w:val="nil"/>
            </w:tcBorders>
          </w:tcPr>
          <w:p w14:paraId="13991ECF"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43F96BB"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686723A"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ED9034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660477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6A347D3"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1073316"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BA05BB" w:rsidRPr="002B61E2" w14:paraId="22574607" w14:textId="77777777" w:rsidTr="00A50190">
        <w:trPr>
          <w:trHeight w:hRule="exact" w:val="864"/>
        </w:trPr>
        <w:tc>
          <w:tcPr>
            <w:tcW w:w="4220" w:type="dxa"/>
            <w:tcBorders>
              <w:top w:val="nil"/>
            </w:tcBorders>
            <w:vAlign w:val="center"/>
          </w:tcPr>
          <w:p w14:paraId="7C21FABF" w14:textId="77777777" w:rsidR="00BA05BB" w:rsidRPr="0068457F" w:rsidRDefault="00BA05BB" w:rsidP="0041398C">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3E9D6C28"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384B1904"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340B8A2B" w14:textId="77777777" w:rsidR="00BA05BB" w:rsidRPr="003F6F4E" w:rsidRDefault="00BA05BB" w:rsidP="0041398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C053AF"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09265223" w14:textId="77777777" w:rsidR="00BA05BB" w:rsidRDefault="00BA05BB" w:rsidP="00494DA2">
      <w:pPr>
        <w:pStyle w:val="ban"/>
        <w:tabs>
          <w:tab w:val="clear" w:pos="2454"/>
          <w:tab w:val="left" w:pos="1170"/>
          <w:tab w:val="left" w:pos="2160"/>
          <w:tab w:val="left" w:pos="2430"/>
        </w:tabs>
        <w:ind w:left="1530" w:hanging="1530"/>
        <w:rPr>
          <w:rFonts w:ascii="Times New Roman" w:hAnsi="Times New Roman"/>
        </w:rPr>
      </w:pPr>
    </w:p>
    <w:p w14:paraId="1E29C928" w14:textId="77777777" w:rsidR="00BA05BB" w:rsidRPr="00160125" w:rsidRDefault="00BA05BB" w:rsidP="001F7B30">
      <w:pPr>
        <w:widowControl w:val="0"/>
        <w:tabs>
          <w:tab w:val="left" w:pos="540"/>
          <w:tab w:val="left" w:pos="984"/>
          <w:tab w:val="left" w:pos="1584"/>
          <w:tab w:val="left" w:pos="2184"/>
          <w:tab w:val="left" w:pos="2784"/>
        </w:tabs>
        <w:ind w:right="-336"/>
        <w:rPr>
          <w:rFonts w:ascii="Times New Roman" w:hAnsi="Times New Roman"/>
          <w:lang w:val="fr-FR"/>
        </w:rPr>
      </w:pPr>
      <w:r w:rsidRPr="00160125">
        <w:rPr>
          <w:rFonts w:ascii="Times New Roman" w:hAnsi="Times New Roman"/>
          <w:lang w:val="fr-FR"/>
        </w:rPr>
        <w:t>602</w:t>
      </w:r>
      <w:r w:rsidRPr="00160125">
        <w:rPr>
          <w:rFonts w:ascii="Times New Roman" w:hAnsi="Times New Roman"/>
          <w:lang w:val="fr-FR"/>
        </w:rPr>
        <w:tab/>
      </w:r>
      <w:r w:rsidRPr="00160125">
        <w:rPr>
          <w:rFonts w:ascii="Times New Roman" w:hAnsi="Times New Roman"/>
          <w:u w:val="single"/>
          <w:lang w:val="fr-FR"/>
        </w:rPr>
        <w:t>Service Codes and Descriptions</w:t>
      </w:r>
      <w:r w:rsidRPr="00160125">
        <w:rPr>
          <w:rFonts w:ascii="Times New Roman" w:hAnsi="Times New Roman"/>
          <w:lang w:val="fr-FR"/>
        </w:rPr>
        <w:t xml:space="preserve"> (</w:t>
      </w:r>
      <w:proofErr w:type="spellStart"/>
      <w:r w:rsidRPr="00160125">
        <w:rPr>
          <w:rFonts w:ascii="Times New Roman" w:hAnsi="Times New Roman"/>
          <w:lang w:val="fr-FR"/>
        </w:rPr>
        <w:t>cont</w:t>
      </w:r>
      <w:proofErr w:type="spellEnd"/>
      <w:r w:rsidRPr="00160125">
        <w:rPr>
          <w:rFonts w:ascii="Times New Roman" w:hAnsi="Times New Roman"/>
          <w:lang w:val="fr-FR"/>
        </w:rPr>
        <w:t>.)</w:t>
      </w:r>
    </w:p>
    <w:p w14:paraId="4416BF19" w14:textId="77777777" w:rsidR="00BA05BB" w:rsidRPr="00160125" w:rsidRDefault="00BA05BB" w:rsidP="0051396F">
      <w:pPr>
        <w:pStyle w:val="ban"/>
        <w:tabs>
          <w:tab w:val="clear" w:pos="2454"/>
          <w:tab w:val="left" w:pos="1170"/>
          <w:tab w:val="left" w:pos="2160"/>
          <w:tab w:val="left" w:pos="2430"/>
        </w:tabs>
        <w:ind w:left="1530" w:hanging="1530"/>
        <w:rPr>
          <w:rFonts w:ascii="Times New Roman" w:hAnsi="Times New Roman" w:cs="Times New Roman"/>
        </w:rPr>
      </w:pPr>
    </w:p>
    <w:p w14:paraId="37AE0B6F"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2AF963A3"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3C70348A" w14:textId="77777777" w:rsidR="00BA05BB" w:rsidRPr="00160125" w:rsidRDefault="00BA05BB" w:rsidP="0051396F">
      <w:pPr>
        <w:pStyle w:val="ban"/>
        <w:tabs>
          <w:tab w:val="clear" w:pos="2454"/>
          <w:tab w:val="left" w:pos="1170"/>
          <w:tab w:val="left" w:pos="2160"/>
          <w:tab w:val="left" w:pos="2430"/>
        </w:tabs>
        <w:ind w:left="1530" w:hanging="1530"/>
        <w:rPr>
          <w:rFonts w:ascii="Times New Roman" w:hAnsi="Times New Roman" w:cs="Times New Roman"/>
        </w:rPr>
      </w:pPr>
    </w:p>
    <w:p w14:paraId="379C612F"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80307</w:t>
      </w:r>
      <w:r w:rsidRPr="00160125">
        <w:rPr>
          <w:rFonts w:ascii="Times New Roman" w:hAnsi="Times New Roman" w:cs="Times New Roman"/>
        </w:rPr>
        <w:tab/>
        <w:t>Drug test(s), presumptive, any number of drug classes, any number of devices or procedures; by instrument chemistry analyzers (e.g., utilizing immunoassay (e.g., EIA, ELISA, EMIT, FPIA, IA, KIMS, RIA)), chromatography (e.g., GC, HPLC), and mass spectrometry either with or without chromatography (e.g., DART, DESI, GC-MS, GC-MS/MS, LC-MS, LCMS/MS, LDTD, MALDI, TOF) includes sample validation when performed, per date of service </w:t>
      </w:r>
    </w:p>
    <w:p w14:paraId="054913C1"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81025</w:t>
      </w:r>
      <w:r w:rsidRPr="00160125">
        <w:rPr>
          <w:rFonts w:ascii="Times New Roman" w:hAnsi="Times New Roman" w:cs="Times New Roman"/>
        </w:rPr>
        <w:tab/>
        <w:t>Urine pregnancy test, by visual color comparison methods </w:t>
      </w:r>
    </w:p>
    <w:p w14:paraId="5F87981F"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82040</w:t>
      </w:r>
      <w:r w:rsidRPr="00160125">
        <w:rPr>
          <w:rFonts w:ascii="Times New Roman" w:hAnsi="Times New Roman" w:cs="Times New Roman"/>
        </w:rPr>
        <w:tab/>
        <w:t>Albumin; serum, plasma or whole blood</w:t>
      </w:r>
    </w:p>
    <w:p w14:paraId="6FE3C243"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82150</w:t>
      </w:r>
      <w:r w:rsidRPr="00160125">
        <w:rPr>
          <w:rFonts w:ascii="Times New Roman" w:hAnsi="Times New Roman" w:cs="Times New Roman"/>
        </w:rPr>
        <w:tab/>
        <w:t>Amylase</w:t>
      </w:r>
    </w:p>
    <w:p w14:paraId="0FA07EDA"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82247</w:t>
      </w:r>
      <w:r w:rsidRPr="00160125">
        <w:rPr>
          <w:rFonts w:ascii="Times New Roman" w:hAnsi="Times New Roman" w:cs="Times New Roman"/>
        </w:rPr>
        <w:tab/>
        <w:t>Bilirubin; total</w:t>
      </w:r>
    </w:p>
    <w:p w14:paraId="1B2F2413"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82310</w:t>
      </w:r>
      <w:r w:rsidRPr="00160125">
        <w:rPr>
          <w:rFonts w:ascii="Times New Roman" w:hAnsi="Times New Roman" w:cs="Times New Roman"/>
        </w:rPr>
        <w:tab/>
        <w:t>Calcium; total</w:t>
      </w:r>
    </w:p>
    <w:p w14:paraId="7A87AD30"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82550</w:t>
      </w:r>
      <w:r w:rsidRPr="00160125">
        <w:rPr>
          <w:rFonts w:ascii="Times New Roman" w:hAnsi="Times New Roman" w:cs="Times New Roman"/>
        </w:rPr>
        <w:tab/>
        <w:t>Creatine kinase (CK), (CPK); total</w:t>
      </w:r>
    </w:p>
    <w:p w14:paraId="420C04CC"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82565</w:t>
      </w:r>
      <w:r w:rsidRPr="00160125">
        <w:rPr>
          <w:rFonts w:ascii="Times New Roman" w:hAnsi="Times New Roman" w:cs="Times New Roman"/>
        </w:rPr>
        <w:tab/>
        <w:t>Creatinine; blood</w:t>
      </w:r>
    </w:p>
    <w:p w14:paraId="6220D169"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82947</w:t>
      </w:r>
      <w:r w:rsidRPr="00160125">
        <w:rPr>
          <w:rFonts w:ascii="Times New Roman" w:hAnsi="Times New Roman" w:cs="Times New Roman"/>
        </w:rPr>
        <w:tab/>
        <w:t>Glucose; quantitative, blood (except reagent strip) </w:t>
      </w:r>
    </w:p>
    <w:p w14:paraId="200E980A"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82977</w:t>
      </w:r>
      <w:r w:rsidRPr="00160125">
        <w:rPr>
          <w:rFonts w:ascii="Times New Roman" w:hAnsi="Times New Roman" w:cs="Times New Roman"/>
        </w:rPr>
        <w:tab/>
      </w:r>
      <w:proofErr w:type="spellStart"/>
      <w:r w:rsidRPr="00160125">
        <w:rPr>
          <w:rFonts w:ascii="Times New Roman" w:hAnsi="Times New Roman" w:cs="Times New Roman"/>
        </w:rPr>
        <w:t>Glutamyltransferase</w:t>
      </w:r>
      <w:proofErr w:type="spellEnd"/>
      <w:r w:rsidRPr="00160125">
        <w:rPr>
          <w:rFonts w:ascii="Times New Roman" w:hAnsi="Times New Roman" w:cs="Times New Roman"/>
        </w:rPr>
        <w:t>, gamma (GGT)</w:t>
      </w:r>
    </w:p>
    <w:p w14:paraId="6AEB8AE0"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83986</w:t>
      </w:r>
      <w:r w:rsidRPr="00160125">
        <w:rPr>
          <w:rFonts w:ascii="Times New Roman" w:hAnsi="Times New Roman" w:cs="Times New Roman"/>
        </w:rPr>
        <w:tab/>
        <w:t>pH; body fluid, not otherwise specified </w:t>
      </w:r>
    </w:p>
    <w:p w14:paraId="693BAC02"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84075</w:t>
      </w:r>
      <w:r w:rsidRPr="00160125">
        <w:rPr>
          <w:rFonts w:ascii="Times New Roman" w:hAnsi="Times New Roman" w:cs="Times New Roman"/>
        </w:rPr>
        <w:tab/>
        <w:t>Phosphatase, alkaline</w:t>
      </w:r>
    </w:p>
    <w:p w14:paraId="3142B3A7"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84155</w:t>
      </w:r>
      <w:r w:rsidRPr="00160125">
        <w:rPr>
          <w:rFonts w:ascii="Times New Roman" w:hAnsi="Times New Roman" w:cs="Times New Roman"/>
        </w:rPr>
        <w:tab/>
        <w:t>Protein; total, except refractometry; serum, plasma, or whole blood</w:t>
      </w:r>
    </w:p>
    <w:p w14:paraId="66F2C8DC"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84450</w:t>
      </w:r>
      <w:r w:rsidRPr="00160125">
        <w:rPr>
          <w:rFonts w:ascii="Times New Roman" w:hAnsi="Times New Roman" w:cs="Times New Roman"/>
        </w:rPr>
        <w:tab/>
        <w:t>Transferase; aspartate amino (AST) (SGOT)</w:t>
      </w:r>
    </w:p>
    <w:p w14:paraId="0B108CCC"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84460</w:t>
      </w:r>
      <w:r w:rsidRPr="00160125">
        <w:rPr>
          <w:rFonts w:ascii="Times New Roman" w:hAnsi="Times New Roman" w:cs="Times New Roman"/>
        </w:rPr>
        <w:tab/>
        <w:t>Transferase; alanine amino (ALT), (SGPT)</w:t>
      </w:r>
    </w:p>
    <w:p w14:paraId="14F61EAA"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84520</w:t>
      </w:r>
      <w:r w:rsidRPr="00160125">
        <w:rPr>
          <w:rFonts w:ascii="Times New Roman" w:hAnsi="Times New Roman" w:cs="Times New Roman"/>
        </w:rPr>
        <w:tab/>
        <w:t>Urea nitrogen; quantitative</w:t>
      </w:r>
    </w:p>
    <w:p w14:paraId="41032E35"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84550</w:t>
      </w:r>
      <w:r w:rsidRPr="00160125">
        <w:rPr>
          <w:rFonts w:ascii="Times New Roman" w:hAnsi="Times New Roman" w:cs="Times New Roman"/>
        </w:rPr>
        <w:tab/>
        <w:t>Uric acid; blood</w:t>
      </w:r>
    </w:p>
    <w:p w14:paraId="321087EA"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84703</w:t>
      </w:r>
      <w:r w:rsidRPr="00160125">
        <w:rPr>
          <w:rFonts w:ascii="Times New Roman" w:hAnsi="Times New Roman" w:cs="Times New Roman"/>
        </w:rPr>
        <w:tab/>
        <w:t>Gonadotropin, chorionic (</w:t>
      </w:r>
      <w:proofErr w:type="spellStart"/>
      <w:r w:rsidRPr="00160125">
        <w:rPr>
          <w:rFonts w:ascii="Times New Roman" w:hAnsi="Times New Roman" w:cs="Times New Roman"/>
        </w:rPr>
        <w:t>hCG</w:t>
      </w:r>
      <w:proofErr w:type="spellEnd"/>
      <w:r w:rsidRPr="00160125">
        <w:rPr>
          <w:rFonts w:ascii="Times New Roman" w:hAnsi="Times New Roman" w:cs="Times New Roman"/>
        </w:rPr>
        <w:t>); qualitative </w:t>
      </w:r>
    </w:p>
    <w:p w14:paraId="3F3ADB9F"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86318</w:t>
      </w:r>
      <w:r w:rsidRPr="00160125">
        <w:rPr>
          <w:rFonts w:ascii="Times New Roman" w:hAnsi="Times New Roman" w:cs="Times New Roman"/>
        </w:rPr>
        <w:tab/>
        <w:t>Immunoassay for infectious agent antibody(</w:t>
      </w:r>
      <w:proofErr w:type="spellStart"/>
      <w:r w:rsidRPr="00160125">
        <w:rPr>
          <w:rFonts w:ascii="Times New Roman" w:hAnsi="Times New Roman" w:cs="Times New Roman"/>
        </w:rPr>
        <w:t>ies</w:t>
      </w:r>
      <w:proofErr w:type="spellEnd"/>
      <w:r w:rsidRPr="00160125">
        <w:rPr>
          <w:rFonts w:ascii="Times New Roman" w:hAnsi="Times New Roman" w:cs="Times New Roman"/>
        </w:rPr>
        <w:t>), qualitative or semiquantitative, single-step method (e.g., reagent strip)  </w:t>
      </w:r>
    </w:p>
    <w:p w14:paraId="500844C4"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86328</w:t>
      </w:r>
      <w:r w:rsidRPr="00160125">
        <w:rPr>
          <w:rFonts w:ascii="Times New Roman" w:hAnsi="Times New Roman" w:cs="Times New Roman"/>
        </w:rPr>
        <w:tab/>
        <w:t>Immunoassay for infectious agent antibody(</w:t>
      </w:r>
      <w:proofErr w:type="spellStart"/>
      <w:r w:rsidRPr="00160125">
        <w:rPr>
          <w:rFonts w:ascii="Times New Roman" w:hAnsi="Times New Roman" w:cs="Times New Roman"/>
        </w:rPr>
        <w:t>ies</w:t>
      </w:r>
      <w:proofErr w:type="spellEnd"/>
      <w:r w:rsidRPr="00160125">
        <w:rPr>
          <w:rFonts w:ascii="Times New Roman" w:hAnsi="Times New Roman" w:cs="Times New Roman"/>
        </w:rPr>
        <w:t>), qualitative or semiquantitative, single step method (e.g., reagent strip); severe acute respiratory syndrome coronavirus 2 (SARS-CoV-2) (Coronavirus disease (COVID-19))</w:t>
      </w:r>
    </w:p>
    <w:p w14:paraId="68430385"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86408</w:t>
      </w:r>
      <w:r w:rsidRPr="00160125">
        <w:rPr>
          <w:rFonts w:ascii="Times New Roman" w:hAnsi="Times New Roman" w:cs="Times New Roman"/>
        </w:rPr>
        <w:tab/>
        <w:t>Neutralizing antibody, severe acute respiratory syndrome coronavirus 2 (SARS-CoV-2) (Coronavirus disease (COVID-19)); screen</w:t>
      </w:r>
    </w:p>
    <w:p w14:paraId="6DEAE9DE"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86409</w:t>
      </w:r>
      <w:r w:rsidRPr="00160125">
        <w:rPr>
          <w:rFonts w:ascii="Times New Roman" w:hAnsi="Times New Roman" w:cs="Times New Roman"/>
        </w:rPr>
        <w:tab/>
        <w:t>Neutralizing antibody, severe acute respiratory syndrome coronavirus 2 (SARS-CoV-2) (Coronavirus disease (COVID-19)); titer</w:t>
      </w:r>
    </w:p>
    <w:p w14:paraId="681AE0B5"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86413</w:t>
      </w:r>
      <w:r w:rsidRPr="00160125">
        <w:rPr>
          <w:rFonts w:ascii="Times New Roman" w:hAnsi="Times New Roman" w:cs="Times New Roman"/>
        </w:rPr>
        <w:tab/>
        <w:t>Severe acute respiratory syndrome coronavirus 2 (SARS-CoV-2) (Coronavirus disease (COVID-19)) antibody, quantitative</w:t>
      </w:r>
    </w:p>
    <w:p w14:paraId="6A2B71B8"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86769</w:t>
      </w:r>
      <w:r w:rsidRPr="00160125">
        <w:rPr>
          <w:rFonts w:ascii="Times New Roman" w:hAnsi="Times New Roman" w:cs="Times New Roman"/>
        </w:rPr>
        <w:tab/>
        <w:t>Antibody; severe acute respiratory syndrome coronavirus 2 (SARS-CoV-2) (Coronavirus disease (COVID-19))</w:t>
      </w:r>
    </w:p>
    <w:p w14:paraId="1FB68440"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87426</w:t>
      </w:r>
      <w:r w:rsidRPr="00160125">
        <w:rPr>
          <w:rFonts w:ascii="Times New Roman" w:hAnsi="Times New Roman" w:cs="Times New Roman"/>
        </w:rPr>
        <w:tab/>
        <w:t>Infectious agent antigen detection by immunoassay technique, (</w:t>
      </w:r>
      <w:proofErr w:type="spellStart"/>
      <w:r w:rsidRPr="00160125">
        <w:rPr>
          <w:rFonts w:ascii="Times New Roman" w:hAnsi="Times New Roman" w:cs="Times New Roman"/>
        </w:rPr>
        <w:t>e.g</w:t>
      </w:r>
      <w:proofErr w:type="spellEnd"/>
      <w:r w:rsidRPr="00160125">
        <w:rPr>
          <w:rFonts w:ascii="Times New Roman" w:hAnsi="Times New Roman" w:cs="Times New Roman"/>
        </w:rPr>
        <w:t>, enzyme immunoassay (EIA), enzyme-linked immunosorbent assay (ELISA), fluorescence immunoassay (FIA), immunochemiluminometric assay (IMCA)) qualitative or semiquantitative; severe acute respiratory syndrome coronavirus (e.g., SARS-</w:t>
      </w:r>
      <w:proofErr w:type="spellStart"/>
      <w:r w:rsidRPr="00160125">
        <w:rPr>
          <w:rFonts w:ascii="Times New Roman" w:hAnsi="Times New Roman" w:cs="Times New Roman"/>
        </w:rPr>
        <w:t>CoV</w:t>
      </w:r>
      <w:proofErr w:type="spellEnd"/>
      <w:r w:rsidRPr="00160125">
        <w:rPr>
          <w:rFonts w:ascii="Times New Roman" w:hAnsi="Times New Roman" w:cs="Times New Roman"/>
        </w:rPr>
        <w:t>, SARS-CoV-2 (COVID-19))</w:t>
      </w:r>
      <w:r w:rsidRPr="00160125">
        <w:rPr>
          <w:rFonts w:ascii="Times New Roman" w:hAnsi="Times New Roman" w:cs="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407A850D" w14:textId="77777777" w:rsidTr="00A50190">
        <w:trPr>
          <w:trHeight w:hRule="exact" w:val="864"/>
        </w:trPr>
        <w:tc>
          <w:tcPr>
            <w:tcW w:w="4220" w:type="dxa"/>
            <w:tcBorders>
              <w:bottom w:val="nil"/>
            </w:tcBorders>
          </w:tcPr>
          <w:p w14:paraId="37FC4E03"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5499CDC"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413809B"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B39AE9A"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EBF9D3"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DDBF01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9767EA"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BA05BB" w:rsidRPr="002B61E2" w14:paraId="7F00488A" w14:textId="77777777" w:rsidTr="00A50190">
        <w:trPr>
          <w:trHeight w:hRule="exact" w:val="864"/>
        </w:trPr>
        <w:tc>
          <w:tcPr>
            <w:tcW w:w="4220" w:type="dxa"/>
            <w:tcBorders>
              <w:top w:val="nil"/>
            </w:tcBorders>
            <w:vAlign w:val="center"/>
          </w:tcPr>
          <w:p w14:paraId="374F261B" w14:textId="77777777" w:rsidR="00BA05BB" w:rsidRPr="0068457F" w:rsidRDefault="00BA05BB" w:rsidP="0041398C">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7275A03D"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25913A79"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4F7D069A" w14:textId="77777777" w:rsidR="00BA05BB" w:rsidRPr="003F6F4E" w:rsidRDefault="00BA05BB" w:rsidP="0041398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A732933"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48EBCD1E" w14:textId="77777777" w:rsidR="00BA05BB" w:rsidRDefault="00BA05BB" w:rsidP="0051396F">
      <w:pPr>
        <w:pStyle w:val="ban"/>
        <w:tabs>
          <w:tab w:val="clear" w:pos="2454"/>
          <w:tab w:val="left" w:pos="1170"/>
          <w:tab w:val="left" w:pos="2160"/>
          <w:tab w:val="left" w:pos="2430"/>
        </w:tabs>
        <w:ind w:left="1530" w:hanging="1530"/>
        <w:rPr>
          <w:rFonts w:ascii="Times New Roman" w:hAnsi="Times New Roman"/>
        </w:rPr>
      </w:pPr>
    </w:p>
    <w:p w14:paraId="1928E2D3" w14:textId="77777777" w:rsidR="00BA05BB" w:rsidRPr="00160125" w:rsidRDefault="00BA05BB" w:rsidP="0051396F">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160125">
        <w:rPr>
          <w:rFonts w:ascii="Times New Roman" w:hAnsi="Times New Roman"/>
          <w:lang w:val="fr-FR"/>
        </w:rPr>
        <w:t>602</w:t>
      </w:r>
      <w:r w:rsidRPr="00160125">
        <w:rPr>
          <w:rFonts w:ascii="Times New Roman" w:hAnsi="Times New Roman"/>
          <w:lang w:val="fr-FR"/>
        </w:rPr>
        <w:tab/>
      </w:r>
      <w:r w:rsidRPr="00160125">
        <w:rPr>
          <w:rFonts w:ascii="Times New Roman" w:hAnsi="Times New Roman"/>
          <w:u w:val="single"/>
          <w:lang w:val="fr-FR"/>
        </w:rPr>
        <w:t>Service Codes and Descriptions</w:t>
      </w:r>
      <w:r w:rsidRPr="00160125">
        <w:rPr>
          <w:rFonts w:ascii="Times New Roman" w:hAnsi="Times New Roman"/>
          <w:lang w:val="fr-FR"/>
        </w:rPr>
        <w:t xml:space="preserve"> (</w:t>
      </w:r>
      <w:proofErr w:type="spellStart"/>
      <w:r w:rsidRPr="00160125">
        <w:rPr>
          <w:rFonts w:ascii="Times New Roman" w:hAnsi="Times New Roman"/>
          <w:lang w:val="fr-FR"/>
        </w:rPr>
        <w:t>cont</w:t>
      </w:r>
      <w:proofErr w:type="spellEnd"/>
      <w:r w:rsidRPr="00160125">
        <w:rPr>
          <w:rFonts w:ascii="Times New Roman" w:hAnsi="Times New Roman"/>
          <w:lang w:val="fr-FR"/>
        </w:rPr>
        <w:t>.)</w:t>
      </w:r>
    </w:p>
    <w:p w14:paraId="509273D8" w14:textId="77777777" w:rsidR="00BA05BB" w:rsidRPr="00160125" w:rsidRDefault="00BA05BB" w:rsidP="0051396F">
      <w:pPr>
        <w:pStyle w:val="ban"/>
        <w:tabs>
          <w:tab w:val="clear" w:pos="2454"/>
          <w:tab w:val="left" w:pos="1170"/>
          <w:tab w:val="left" w:pos="2160"/>
          <w:tab w:val="left" w:pos="2430"/>
        </w:tabs>
        <w:ind w:left="1530" w:hanging="1530"/>
        <w:rPr>
          <w:rFonts w:ascii="Times New Roman" w:hAnsi="Times New Roman" w:cs="Times New Roman"/>
        </w:rPr>
      </w:pPr>
    </w:p>
    <w:p w14:paraId="1D731258"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62936A85"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4C6A6521" w14:textId="77777777" w:rsidR="00BA05BB" w:rsidRPr="00160125" w:rsidRDefault="00BA05BB" w:rsidP="0051396F">
      <w:pPr>
        <w:pStyle w:val="ban"/>
        <w:tabs>
          <w:tab w:val="clear" w:pos="2454"/>
          <w:tab w:val="left" w:pos="1170"/>
          <w:tab w:val="left" w:pos="2160"/>
          <w:tab w:val="left" w:pos="2430"/>
        </w:tabs>
        <w:ind w:left="1530" w:hanging="1530"/>
        <w:rPr>
          <w:rFonts w:ascii="Times New Roman" w:hAnsi="Times New Roman" w:cs="Times New Roman"/>
        </w:rPr>
      </w:pPr>
    </w:p>
    <w:p w14:paraId="28B683A6"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87428</w:t>
      </w:r>
      <w:r w:rsidRPr="00160125">
        <w:rPr>
          <w:rFonts w:ascii="Times New Roman" w:hAnsi="Times New Roman" w:cs="Times New Roman"/>
        </w:rPr>
        <w:tab/>
        <w:t>Infectious agent antigen detection by immunoassay technique, (</w:t>
      </w:r>
      <w:proofErr w:type="spellStart"/>
      <w:r w:rsidRPr="00160125">
        <w:rPr>
          <w:rFonts w:ascii="Times New Roman" w:hAnsi="Times New Roman" w:cs="Times New Roman"/>
        </w:rPr>
        <w:t>eg</w:t>
      </w:r>
      <w:proofErr w:type="spellEnd"/>
      <w:r w:rsidRPr="00160125">
        <w:rPr>
          <w:rFonts w:ascii="Times New Roman" w:hAnsi="Times New Roman" w:cs="Times New Roman"/>
        </w:rPr>
        <w:t>, enzyme immunoassay (EIA), enzyme-linked immunosorbent assay (ELISA), fluorescence immunoassay (FIA), immunochemiluminometric assay (IMCA)) qualitative or semiquantitative; severe acute respiratory syndrome coronavirus (e.g., SARS-</w:t>
      </w:r>
      <w:proofErr w:type="spellStart"/>
      <w:r w:rsidRPr="00160125">
        <w:rPr>
          <w:rFonts w:ascii="Times New Roman" w:hAnsi="Times New Roman" w:cs="Times New Roman"/>
        </w:rPr>
        <w:t>CoV</w:t>
      </w:r>
      <w:proofErr w:type="spellEnd"/>
      <w:r w:rsidRPr="00160125">
        <w:rPr>
          <w:rFonts w:ascii="Times New Roman" w:hAnsi="Times New Roman" w:cs="Times New Roman"/>
        </w:rPr>
        <w:t xml:space="preserve">, SARS-CoV-2 (COVID-19)) and influenza virus types A and B </w:t>
      </w:r>
    </w:p>
    <w:p w14:paraId="7CE536EA"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87635</w:t>
      </w:r>
      <w:r w:rsidRPr="00160125">
        <w:rPr>
          <w:rFonts w:ascii="Times New Roman" w:hAnsi="Times New Roman" w:cs="Times New Roman"/>
        </w:rPr>
        <w:tab/>
        <w:t>Infectious agent detection by nucleic acid (DNA or RNA); severe acute respiratory syndrome coronavirus 2 (SARS-CoV-2) (Coronavirus disease (COVID-19)), amplified probe technique</w:t>
      </w:r>
    </w:p>
    <w:p w14:paraId="0078B762"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87636</w:t>
      </w:r>
      <w:r w:rsidRPr="00160125">
        <w:rPr>
          <w:rFonts w:ascii="Times New Roman" w:hAnsi="Times New Roman" w:cs="Times New Roman"/>
        </w:rPr>
        <w:tab/>
        <w:t>Infectious agent detection by nucleic acid (DNA or RNA); severe acute respiratory syndrome coronavirus 2 (SARS-CoV-2) (Coronavirus disease (COVID-19)) and influenza virus types A and B, multiplex amplified probe technique</w:t>
      </w:r>
    </w:p>
    <w:p w14:paraId="321FCE32"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87637</w:t>
      </w:r>
      <w:r w:rsidRPr="00160125">
        <w:rPr>
          <w:rFonts w:ascii="Times New Roman" w:hAnsi="Times New Roman" w:cs="Times New Roman"/>
        </w:rPr>
        <w:tab/>
        <w:t>Infectious agent detection by nucleic acid (DNA or RNA); severe acute respiratory syndrome coronavirus 2 (SARS-CoV-2) (Coronavirus disease (COVID-19)), influenza virus types A and B, and respiratory syncytial virus, multiplex amplified probe technique</w:t>
      </w:r>
    </w:p>
    <w:p w14:paraId="0936125C"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87811</w:t>
      </w:r>
      <w:r w:rsidRPr="00160125">
        <w:rPr>
          <w:rFonts w:ascii="Times New Roman" w:hAnsi="Times New Roman" w:cs="Times New Roman"/>
        </w:rPr>
        <w:tab/>
        <w:t>Infectious agent antigen detection by immunoassay with direct optical (</w:t>
      </w:r>
      <w:proofErr w:type="spellStart"/>
      <w:r w:rsidRPr="00160125">
        <w:rPr>
          <w:rFonts w:ascii="Times New Roman" w:hAnsi="Times New Roman" w:cs="Times New Roman"/>
        </w:rPr>
        <w:t>ie</w:t>
      </w:r>
      <w:proofErr w:type="spellEnd"/>
      <w:r w:rsidRPr="00160125">
        <w:rPr>
          <w:rFonts w:ascii="Times New Roman" w:hAnsi="Times New Roman" w:cs="Times New Roman"/>
        </w:rPr>
        <w:t>, visual) observation; severe acute respiratory syndrome coronavirus 2 (SARS-CoV-2) (Coronavirus disease (COVID-19))</w:t>
      </w:r>
    </w:p>
    <w:p w14:paraId="7A6B0941" w14:textId="77777777" w:rsidR="00BA05BB" w:rsidRPr="00160125" w:rsidRDefault="00BA05BB" w:rsidP="0051396F">
      <w:pPr>
        <w:pStyle w:val="ban"/>
        <w:tabs>
          <w:tab w:val="clear" w:pos="1320"/>
          <w:tab w:val="clear" w:pos="1698"/>
          <w:tab w:val="clear" w:pos="2076"/>
          <w:tab w:val="clear" w:pos="2454"/>
          <w:tab w:val="left" w:pos="1170"/>
          <w:tab w:val="left" w:pos="2070"/>
          <w:tab w:val="left" w:pos="2160"/>
          <w:tab w:val="left" w:pos="2430"/>
        </w:tabs>
        <w:ind w:left="1530" w:hanging="1530"/>
        <w:rPr>
          <w:rFonts w:ascii="Times New Roman" w:hAnsi="Times New Roman" w:cs="Times New Roman"/>
        </w:rPr>
      </w:pPr>
    </w:p>
    <w:p w14:paraId="774F0326" w14:textId="77777777" w:rsidR="00BA05BB" w:rsidRPr="00160125" w:rsidRDefault="00BA05BB" w:rsidP="0051396F">
      <w:pPr>
        <w:widowControl w:val="0"/>
        <w:tabs>
          <w:tab w:val="left" w:pos="90"/>
          <w:tab w:val="left" w:pos="1620"/>
        </w:tabs>
        <w:spacing w:after="0" w:line="240" w:lineRule="auto"/>
        <w:jc w:val="both"/>
        <w:rPr>
          <w:rFonts w:ascii="Times New Roman" w:hAnsi="Times New Roman"/>
          <w:b/>
          <w:bCs/>
        </w:rPr>
      </w:pPr>
      <w:r w:rsidRPr="00160125">
        <w:rPr>
          <w:rFonts w:ascii="Times New Roman" w:hAnsi="Times New Roman"/>
          <w:b/>
          <w:bCs/>
        </w:rPr>
        <w:t xml:space="preserve">To view the rates for these services, please refer to 101 CMR 317.00: </w:t>
      </w:r>
      <w:r w:rsidRPr="00160125">
        <w:rPr>
          <w:rFonts w:ascii="Times New Roman" w:hAnsi="Times New Roman"/>
          <w:b/>
          <w:bCs/>
          <w:i/>
          <w:iCs/>
        </w:rPr>
        <w:t>Rates for Medicine Services</w:t>
      </w:r>
      <w:r w:rsidRPr="00160125">
        <w:rPr>
          <w:rFonts w:ascii="Times New Roman" w:hAnsi="Times New Roman"/>
          <w:b/>
          <w:bCs/>
        </w:rPr>
        <w:t>.</w:t>
      </w:r>
    </w:p>
    <w:p w14:paraId="2D38CD0E" w14:textId="77777777" w:rsidR="00BA05BB" w:rsidRPr="00160125" w:rsidRDefault="00BA05BB" w:rsidP="0051396F">
      <w:pPr>
        <w:pStyle w:val="ban"/>
        <w:tabs>
          <w:tab w:val="left" w:pos="90"/>
        </w:tabs>
        <w:rPr>
          <w:rFonts w:ascii="Times New Roman" w:hAnsi="Times New Roman" w:cs="Times New Roman"/>
        </w:rPr>
      </w:pPr>
    </w:p>
    <w:p w14:paraId="771F5C7D"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092C0F6A"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7A580D7A" w14:textId="77777777" w:rsidR="00BA05BB" w:rsidRPr="00160125" w:rsidRDefault="00BA05BB" w:rsidP="0051396F">
      <w:pPr>
        <w:pStyle w:val="ban"/>
        <w:tabs>
          <w:tab w:val="left" w:pos="90"/>
        </w:tabs>
        <w:rPr>
          <w:rFonts w:ascii="Times New Roman" w:hAnsi="Times New Roman" w:cs="Times New Roman"/>
        </w:rPr>
      </w:pPr>
    </w:p>
    <w:p w14:paraId="1F09F576"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99446</w:t>
      </w:r>
      <w:r w:rsidRPr="00160125">
        <w:rPr>
          <w:rFonts w:ascii="Times New Roman" w:hAnsi="Times New Roman" w:cs="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5–10 minutes of medical consultative discussion and review</w:t>
      </w:r>
    </w:p>
    <w:p w14:paraId="5C1A7852"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99447</w:t>
      </w:r>
      <w:r w:rsidRPr="00160125">
        <w:rPr>
          <w:rFonts w:ascii="Times New Roman" w:hAnsi="Times New Roman" w:cs="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11–20 minutes of medical consultative discussion and review</w:t>
      </w:r>
    </w:p>
    <w:p w14:paraId="7E86D46D"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99448</w:t>
      </w:r>
      <w:r w:rsidRPr="00160125">
        <w:rPr>
          <w:rFonts w:ascii="Times New Roman" w:hAnsi="Times New Roman" w:cs="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21–30 minutes of medical consultative discussion and review</w:t>
      </w:r>
    </w:p>
    <w:p w14:paraId="5D4DA52B" w14:textId="2B079558" w:rsidR="00BA05BB" w:rsidRPr="00160125" w:rsidRDefault="00BA05BB" w:rsidP="00E543C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99449</w:t>
      </w:r>
      <w:r w:rsidRPr="00160125">
        <w:rPr>
          <w:rFonts w:ascii="Times New Roman" w:hAnsi="Times New Roman" w:cs="Times New Roman"/>
        </w:rPr>
        <w:tab/>
        <w:t>Interprofessional telephone/Internet/electronic health assessment and management service provided by a consultative physician or other qualified health care professional, including a verbal and written report to the patient’s treating/requesting physician or other qualified health care professional; 31 minutes or more of medical consultative discussion and review</w:t>
      </w:r>
      <w:r w:rsidRPr="00160125">
        <w:rPr>
          <w:rFonts w:ascii="Times New Roman" w:hAnsi="Times New Roman" w:cs="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6B2D7688" w14:textId="77777777" w:rsidTr="00A50190">
        <w:trPr>
          <w:trHeight w:hRule="exact" w:val="864"/>
        </w:trPr>
        <w:tc>
          <w:tcPr>
            <w:tcW w:w="4220" w:type="dxa"/>
            <w:tcBorders>
              <w:bottom w:val="nil"/>
            </w:tcBorders>
          </w:tcPr>
          <w:p w14:paraId="06C640B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EAE252A"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9D4B749"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088759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E14D8E2"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0D12FA4"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41D82BE"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BA05BB" w:rsidRPr="002B61E2" w14:paraId="2A62ABCD" w14:textId="77777777" w:rsidTr="00A50190">
        <w:trPr>
          <w:trHeight w:hRule="exact" w:val="864"/>
        </w:trPr>
        <w:tc>
          <w:tcPr>
            <w:tcW w:w="4220" w:type="dxa"/>
            <w:tcBorders>
              <w:top w:val="nil"/>
            </w:tcBorders>
            <w:vAlign w:val="center"/>
          </w:tcPr>
          <w:p w14:paraId="4A29327F" w14:textId="77777777" w:rsidR="00BA05BB" w:rsidRPr="0068457F" w:rsidRDefault="00BA05BB" w:rsidP="0041398C">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29830BFA"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236F477F"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7F168629" w14:textId="77777777" w:rsidR="00BA05BB" w:rsidRPr="003F6F4E" w:rsidRDefault="00BA05BB" w:rsidP="0041398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E25C77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2665A374" w14:textId="77777777" w:rsidR="00BA05BB" w:rsidRDefault="00BA05BB" w:rsidP="0051396F">
      <w:pPr>
        <w:pStyle w:val="ban"/>
        <w:tabs>
          <w:tab w:val="clear" w:pos="2454"/>
          <w:tab w:val="left" w:pos="1170"/>
          <w:tab w:val="left" w:pos="2160"/>
          <w:tab w:val="left" w:pos="2430"/>
        </w:tabs>
        <w:ind w:left="1872" w:hanging="1872"/>
        <w:rPr>
          <w:rFonts w:ascii="Times New Roman" w:hAnsi="Times New Roman"/>
        </w:rPr>
      </w:pPr>
    </w:p>
    <w:p w14:paraId="243C53A9" w14:textId="77777777" w:rsidR="00BA05BB" w:rsidRPr="00160125" w:rsidRDefault="00BA05BB" w:rsidP="0051396F">
      <w:pPr>
        <w:widowControl w:val="0"/>
        <w:tabs>
          <w:tab w:val="left" w:pos="540"/>
          <w:tab w:val="left" w:pos="984"/>
          <w:tab w:val="left" w:pos="1584"/>
          <w:tab w:val="left" w:pos="2184"/>
          <w:tab w:val="left" w:pos="2784"/>
        </w:tabs>
        <w:spacing w:after="0" w:line="240" w:lineRule="auto"/>
        <w:ind w:right="-336"/>
        <w:rPr>
          <w:rFonts w:ascii="Times New Roman" w:hAnsi="Times New Roman"/>
          <w:lang w:val="fr-FR"/>
        </w:rPr>
      </w:pPr>
      <w:r w:rsidRPr="00160125">
        <w:rPr>
          <w:rFonts w:ascii="Times New Roman" w:hAnsi="Times New Roman"/>
          <w:lang w:val="fr-FR"/>
        </w:rPr>
        <w:t>602</w:t>
      </w:r>
      <w:r w:rsidRPr="00160125">
        <w:rPr>
          <w:rFonts w:ascii="Times New Roman" w:hAnsi="Times New Roman"/>
          <w:lang w:val="fr-FR"/>
        </w:rPr>
        <w:tab/>
      </w:r>
      <w:r w:rsidRPr="00160125">
        <w:rPr>
          <w:rFonts w:ascii="Times New Roman" w:hAnsi="Times New Roman"/>
          <w:u w:val="single"/>
          <w:lang w:val="fr-FR"/>
        </w:rPr>
        <w:t>Service Codes and Descriptions</w:t>
      </w:r>
      <w:r w:rsidRPr="00160125">
        <w:rPr>
          <w:rFonts w:ascii="Times New Roman" w:hAnsi="Times New Roman"/>
          <w:lang w:val="fr-FR"/>
        </w:rPr>
        <w:t xml:space="preserve"> (</w:t>
      </w:r>
      <w:proofErr w:type="spellStart"/>
      <w:r w:rsidRPr="00160125">
        <w:rPr>
          <w:rFonts w:ascii="Times New Roman" w:hAnsi="Times New Roman"/>
          <w:lang w:val="fr-FR"/>
        </w:rPr>
        <w:t>cont</w:t>
      </w:r>
      <w:proofErr w:type="spellEnd"/>
      <w:r w:rsidRPr="00160125">
        <w:rPr>
          <w:rFonts w:ascii="Times New Roman" w:hAnsi="Times New Roman"/>
          <w:lang w:val="fr-FR"/>
        </w:rPr>
        <w:t>.)</w:t>
      </w:r>
    </w:p>
    <w:p w14:paraId="39624EEA" w14:textId="77777777" w:rsidR="00BA05BB" w:rsidRPr="00160125" w:rsidRDefault="00BA05BB" w:rsidP="0051396F">
      <w:pPr>
        <w:pStyle w:val="ban"/>
        <w:tabs>
          <w:tab w:val="clear" w:pos="2454"/>
          <w:tab w:val="left" w:pos="1170"/>
          <w:tab w:val="left" w:pos="2160"/>
          <w:tab w:val="left" w:pos="2430"/>
        </w:tabs>
        <w:ind w:left="1530" w:hanging="1530"/>
        <w:rPr>
          <w:rFonts w:ascii="Times New Roman" w:hAnsi="Times New Roman" w:cs="Times New Roman"/>
        </w:rPr>
      </w:pPr>
    </w:p>
    <w:p w14:paraId="0B7A3CA8"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6B759DBE"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1A318261" w14:textId="77777777" w:rsidR="00BA05BB" w:rsidRPr="00160125" w:rsidRDefault="00BA05BB" w:rsidP="0051396F">
      <w:pPr>
        <w:pStyle w:val="ban"/>
        <w:tabs>
          <w:tab w:val="clear" w:pos="2454"/>
          <w:tab w:val="left" w:pos="1170"/>
          <w:tab w:val="left" w:pos="2160"/>
          <w:tab w:val="left" w:pos="2430"/>
        </w:tabs>
        <w:ind w:left="1872" w:hanging="1872"/>
        <w:rPr>
          <w:rFonts w:ascii="Times New Roman" w:hAnsi="Times New Roman" w:cs="Times New Roman"/>
        </w:rPr>
      </w:pPr>
    </w:p>
    <w:p w14:paraId="78637C8E" w14:textId="77777777" w:rsidR="00BA05BB" w:rsidRPr="00160125" w:rsidRDefault="00BA05BB" w:rsidP="0051396F">
      <w:pPr>
        <w:pStyle w:val="ban"/>
        <w:tabs>
          <w:tab w:val="clear" w:pos="1320"/>
          <w:tab w:val="clear" w:pos="2076"/>
          <w:tab w:val="clear" w:pos="2454"/>
          <w:tab w:val="left" w:pos="990"/>
          <w:tab w:val="left" w:pos="2160"/>
          <w:tab w:val="left" w:pos="2430"/>
        </w:tabs>
        <w:ind w:left="1296" w:hanging="1296"/>
        <w:rPr>
          <w:rFonts w:ascii="Times New Roman" w:hAnsi="Times New Roman" w:cs="Times New Roman"/>
        </w:rPr>
      </w:pPr>
      <w:r w:rsidRPr="00160125">
        <w:rPr>
          <w:rFonts w:ascii="Times New Roman" w:hAnsi="Times New Roman" w:cs="Times New Roman"/>
        </w:rPr>
        <w:t>99451</w:t>
      </w:r>
      <w:r w:rsidRPr="00160125">
        <w:rPr>
          <w:rFonts w:ascii="Times New Roman" w:hAnsi="Times New Roman" w:cs="Times New Roman"/>
        </w:rPr>
        <w:tab/>
        <w:t>Interprofessional telephone/Internet/electronic health assessment and management service provided by a consultative physician or other qualified health care professional, including a written report to the patient’s treating/requesting physician or other qualified health care professional, 5 minutes or more of medical consultative discussion and review</w:t>
      </w:r>
    </w:p>
    <w:p w14:paraId="1BAE5211"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99452</w:t>
      </w:r>
      <w:r w:rsidRPr="00160125">
        <w:rPr>
          <w:rFonts w:ascii="Times New Roman" w:hAnsi="Times New Roman" w:cs="Times New Roman"/>
        </w:rPr>
        <w:tab/>
        <w:t>Interprofessional telephone/Internet/electronic health record referral service(s) provided by a treating/ requesting physician or other qualified health care professional, 30 minutes</w:t>
      </w:r>
    </w:p>
    <w:p w14:paraId="098F2108" w14:textId="77777777" w:rsidR="00BA05BB" w:rsidRPr="00160125" w:rsidRDefault="00BA05BB" w:rsidP="0051396F">
      <w:pPr>
        <w:spacing w:after="0" w:line="240" w:lineRule="auto"/>
        <w:rPr>
          <w:rFonts w:ascii="Times New Roman" w:hAnsi="Times New Roman"/>
        </w:rPr>
      </w:pPr>
    </w:p>
    <w:p w14:paraId="52F2F4FD" w14:textId="77777777" w:rsidR="00BA05BB" w:rsidRPr="00160125" w:rsidRDefault="00BA05BB" w:rsidP="0051396F">
      <w:pPr>
        <w:spacing w:after="0" w:line="240" w:lineRule="auto"/>
        <w:rPr>
          <w:rFonts w:ascii="Times New Roman" w:hAnsi="Times New Roman"/>
          <w:u w:val="single"/>
        </w:rPr>
      </w:pPr>
      <w:r w:rsidRPr="00160125">
        <w:rPr>
          <w:rFonts w:ascii="Times New Roman" w:hAnsi="Times New Roman"/>
        </w:rPr>
        <w:t xml:space="preserve">603  </w:t>
      </w:r>
      <w:r w:rsidRPr="00160125">
        <w:rPr>
          <w:rFonts w:ascii="Times New Roman" w:hAnsi="Times New Roman"/>
          <w:u w:val="single"/>
        </w:rPr>
        <w:t>Service Code Modifiers and Descriptions</w:t>
      </w:r>
    </w:p>
    <w:p w14:paraId="4DAD79E2" w14:textId="77777777" w:rsidR="00BA05BB" w:rsidRPr="00160125" w:rsidRDefault="00BA05BB" w:rsidP="0051396F">
      <w:pPr>
        <w:widowControl w:val="0"/>
        <w:tabs>
          <w:tab w:val="left" w:pos="518"/>
          <w:tab w:val="left" w:pos="936"/>
          <w:tab w:val="left" w:pos="1314"/>
          <w:tab w:val="left" w:pos="1692"/>
          <w:tab w:val="left" w:pos="2070"/>
        </w:tabs>
        <w:spacing w:after="0" w:line="240" w:lineRule="auto"/>
        <w:ind w:right="230"/>
        <w:rPr>
          <w:rFonts w:ascii="Times New Roman" w:hAnsi="Times New Roman"/>
          <w:u w:val="single"/>
        </w:rPr>
      </w:pPr>
    </w:p>
    <w:p w14:paraId="1329A321"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Modifier</w:t>
      </w:r>
      <w:r w:rsidRPr="00160125">
        <w:rPr>
          <w:rFonts w:ascii="Times New Roman" w:hAnsi="Times New Roman"/>
        </w:rPr>
        <w:tab/>
      </w:r>
      <w:proofErr w:type="spellStart"/>
      <w:r w:rsidRPr="00160125">
        <w:rPr>
          <w:rFonts w:ascii="Times New Roman" w:hAnsi="Times New Roman"/>
          <w:u w:val="single"/>
        </w:rPr>
        <w:t>Modifier</w:t>
      </w:r>
      <w:proofErr w:type="spellEnd"/>
      <w:r w:rsidRPr="00160125">
        <w:rPr>
          <w:rFonts w:ascii="Times New Roman" w:hAnsi="Times New Roman"/>
          <w:u w:val="single"/>
        </w:rPr>
        <w:t xml:space="preserve"> Description</w:t>
      </w:r>
    </w:p>
    <w:p w14:paraId="3F63DC2A" w14:textId="77777777" w:rsidR="00BA05BB" w:rsidRPr="00160125" w:rsidRDefault="00BA05BB" w:rsidP="0051396F">
      <w:pPr>
        <w:pStyle w:val="BodyTextIndent"/>
        <w:tabs>
          <w:tab w:val="left" w:pos="1620"/>
        </w:tabs>
        <w:spacing w:after="0"/>
        <w:ind w:left="0"/>
        <w:rPr>
          <w:sz w:val="22"/>
          <w:szCs w:val="22"/>
        </w:rPr>
      </w:pPr>
    </w:p>
    <w:p w14:paraId="7502136B"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-25</w:t>
      </w:r>
      <w:r w:rsidRPr="00160125">
        <w:rPr>
          <w:rFonts w:ascii="Times New Roman" w:hAnsi="Times New Roman" w:cs="Times New Roman"/>
        </w:rPr>
        <w:tab/>
        <w:t>Significant, separately identifiable evaluation and management (E/M) service by the same physician or other qualified health professional on the same day of the procedure or other service. Modifier 25 applies to two E/M services provided on the same day.</w:t>
      </w:r>
    </w:p>
    <w:p w14:paraId="6BAFD9BE" w14:textId="079331DF"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-59</w:t>
      </w:r>
      <w:r w:rsidRPr="00160125">
        <w:rPr>
          <w:rFonts w:ascii="Times New Roman" w:hAnsi="Times New Roman" w:cs="Times New Roman"/>
        </w:rPr>
        <w:tab/>
        <w:t xml:space="preserve">Distinct Procedure Service. To identify a procedure distinct or independent from other services performed on the same day add the modifier </w:t>
      </w:r>
      <w:r w:rsidR="001619F3" w:rsidRPr="00160125">
        <w:rPr>
          <w:rFonts w:ascii="Times New Roman" w:hAnsi="Times New Roman" w:cs="Times New Roman"/>
        </w:rPr>
        <w:t>“</w:t>
      </w:r>
      <w:r w:rsidRPr="00160125">
        <w:rPr>
          <w:rFonts w:ascii="Times New Roman" w:hAnsi="Times New Roman" w:cs="Times New Roman"/>
        </w:rPr>
        <w:t>-59</w:t>
      </w:r>
      <w:r w:rsidR="001619F3" w:rsidRPr="00160125">
        <w:rPr>
          <w:rFonts w:ascii="Times New Roman" w:hAnsi="Times New Roman" w:cs="Times New Roman"/>
        </w:rPr>
        <w:t>”</w:t>
      </w:r>
      <w:r w:rsidRPr="00160125">
        <w:rPr>
          <w:rFonts w:ascii="Times New Roman" w:hAnsi="Times New Roman" w:cs="Times New Roman"/>
        </w:rPr>
        <w:t xml:space="preserve"> to the end of the appropriate service code. Modifier </w:t>
      </w:r>
      <w:r w:rsidR="001619F3" w:rsidRPr="00160125">
        <w:rPr>
          <w:rFonts w:ascii="Times New Roman" w:hAnsi="Times New Roman" w:cs="Times New Roman"/>
        </w:rPr>
        <w:t>“</w:t>
      </w:r>
      <w:r w:rsidRPr="00160125">
        <w:rPr>
          <w:rFonts w:ascii="Times New Roman" w:hAnsi="Times New Roman" w:cs="Times New Roman"/>
        </w:rPr>
        <w:t>-59</w:t>
      </w:r>
      <w:r w:rsidR="001619F3" w:rsidRPr="00160125">
        <w:rPr>
          <w:rFonts w:ascii="Times New Roman" w:hAnsi="Times New Roman" w:cs="Times New Roman"/>
        </w:rPr>
        <w:t>”</w:t>
      </w:r>
      <w:r w:rsidRPr="00160125">
        <w:rPr>
          <w:rFonts w:ascii="Times New Roman" w:hAnsi="Times New Roman" w:cs="Times New Roman"/>
        </w:rPr>
        <w:t xml:space="preserve"> is used to identify services/procedures that are not normally reported </w:t>
      </w:r>
      <w:proofErr w:type="gramStart"/>
      <w:r w:rsidRPr="00160125">
        <w:rPr>
          <w:rFonts w:ascii="Times New Roman" w:hAnsi="Times New Roman" w:cs="Times New Roman"/>
        </w:rPr>
        <w:t>together, but</w:t>
      </w:r>
      <w:proofErr w:type="gramEnd"/>
      <w:r w:rsidRPr="00160125">
        <w:rPr>
          <w:rFonts w:ascii="Times New Roman" w:hAnsi="Times New Roman" w:cs="Times New Roman"/>
        </w:rPr>
        <w:t xml:space="preserve"> are appropriate under certain circumstances. However, when another already established modifier is appropriate, it should be used rather than modifier </w:t>
      </w:r>
      <w:r w:rsidR="001619F3" w:rsidRPr="00160125">
        <w:rPr>
          <w:rFonts w:ascii="Times New Roman" w:hAnsi="Times New Roman" w:cs="Times New Roman"/>
        </w:rPr>
        <w:t>“</w:t>
      </w:r>
      <w:r w:rsidRPr="00160125">
        <w:rPr>
          <w:rFonts w:ascii="Times New Roman" w:hAnsi="Times New Roman" w:cs="Times New Roman"/>
        </w:rPr>
        <w:t>-59.</w:t>
      </w:r>
      <w:r w:rsidR="001619F3" w:rsidRPr="00160125">
        <w:rPr>
          <w:rFonts w:ascii="Times New Roman" w:hAnsi="Times New Roman" w:cs="Times New Roman"/>
        </w:rPr>
        <w:t>”</w:t>
      </w:r>
    </w:p>
    <w:p w14:paraId="54414130"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-91</w:t>
      </w:r>
      <w:r w:rsidRPr="00160125">
        <w:rPr>
          <w:rFonts w:ascii="Times New Roman" w:hAnsi="Times New Roman" w:cs="Times New Roman"/>
        </w:rPr>
        <w:tab/>
        <w:t>Repeat clinical diagnostic laboratory test</w:t>
      </w:r>
    </w:p>
    <w:p w14:paraId="666EAF51"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-AF</w:t>
      </w:r>
      <w:r w:rsidRPr="00160125">
        <w:rPr>
          <w:rFonts w:ascii="Times New Roman" w:hAnsi="Times New Roman" w:cs="Times New Roman"/>
        </w:rPr>
        <w:tab/>
        <w:t xml:space="preserve">Specialty physician (This modifier is to be applied to service codes billed by the mental health center which were performed by a psychiatrist) </w:t>
      </w:r>
    </w:p>
    <w:p w14:paraId="3F48B14F"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-AH</w:t>
      </w:r>
      <w:r w:rsidRPr="00160125">
        <w:rPr>
          <w:rFonts w:ascii="Times New Roman" w:hAnsi="Times New Roman" w:cs="Times New Roman"/>
        </w:rPr>
        <w:tab/>
        <w:t>Clinical psychologist (This modifier is to be applied to service codes billed by the mental health center which were performed by doctoral level clinician, including PhD, PsyD, EdD)</w:t>
      </w:r>
    </w:p>
    <w:p w14:paraId="62C6F957"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-EP</w:t>
      </w:r>
      <w:r w:rsidRPr="00160125">
        <w:rPr>
          <w:rFonts w:ascii="Times New Roman" w:hAnsi="Times New Roman" w:cs="Times New Roman"/>
        </w:rPr>
        <w:tab/>
        <w:t>Group psychotherapy modifier for preventive behavioral health session (only used with 90853)</w:t>
      </w:r>
    </w:p>
    <w:p w14:paraId="0658700D"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-ET</w:t>
      </w:r>
      <w:r w:rsidRPr="00160125">
        <w:rPr>
          <w:rFonts w:ascii="Times New Roman" w:hAnsi="Times New Roman" w:cs="Times New Roman"/>
        </w:rPr>
        <w:tab/>
        <w:t>Emergency services.</w:t>
      </w:r>
    </w:p>
    <w:p w14:paraId="09CF565A"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-GJ</w:t>
      </w:r>
      <w:r w:rsidRPr="00160125">
        <w:rPr>
          <w:rFonts w:ascii="Times New Roman" w:hAnsi="Times New Roman" w:cs="Times New Roman"/>
        </w:rPr>
        <w:tab/>
        <w:t>Opt-out physician or practitioner emergency or urgent service. (Urgent Care services. To identify services provided by Mental Health Centers that are designated as Behavioral Health Urgent Care provider sites.)</w:t>
      </w:r>
    </w:p>
    <w:p w14:paraId="723073F0"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-HA</w:t>
      </w:r>
      <w:r w:rsidRPr="00160125">
        <w:rPr>
          <w:rFonts w:ascii="Times New Roman" w:hAnsi="Times New Roman" w:cs="Times New Roman"/>
        </w:rPr>
        <w:tab/>
        <w:t>Child/adolescent program (This modifier is to be applied to service codes billed when performed with a Children and Adolescent Needs and Strengths (CANS)).</w:t>
      </w:r>
    </w:p>
    <w:p w14:paraId="47DCB5B3"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-HB</w:t>
      </w:r>
      <w:r w:rsidRPr="00160125">
        <w:rPr>
          <w:rFonts w:ascii="Times New Roman" w:hAnsi="Times New Roman" w:cs="Times New Roman"/>
        </w:rPr>
        <w:tab/>
        <w:t>Adult program, non-geriatric.</w:t>
      </w:r>
    </w:p>
    <w:p w14:paraId="79336313"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-HE</w:t>
      </w:r>
      <w:r w:rsidRPr="00160125">
        <w:rPr>
          <w:rFonts w:ascii="Times New Roman" w:hAnsi="Times New Roman" w:cs="Times New Roman"/>
        </w:rPr>
        <w:tab/>
        <w:t>Mental health program (Certified Peer Specialist Services)</w:t>
      </w:r>
    </w:p>
    <w:p w14:paraId="436CC1F1" w14:textId="77777777" w:rsidR="00BA05BB" w:rsidRPr="00160125" w:rsidRDefault="00BA05BB" w:rsidP="00B0741A">
      <w:pPr>
        <w:tabs>
          <w:tab w:val="left" w:pos="1620"/>
        </w:tabs>
        <w:ind w:left="1872" w:hanging="1872"/>
        <w:contextualSpacing/>
        <w:rPr>
          <w:rFonts w:ascii="Times New Roman" w:hAnsi="Times New Roman"/>
        </w:rPr>
      </w:pPr>
      <w:r w:rsidRPr="00160125">
        <w:rPr>
          <w:rFonts w:ascii="Times New Roman" w:hAnsi="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639DF6FA" w14:textId="77777777" w:rsidTr="00A50190">
        <w:trPr>
          <w:trHeight w:hRule="exact" w:val="864"/>
        </w:trPr>
        <w:tc>
          <w:tcPr>
            <w:tcW w:w="4220" w:type="dxa"/>
            <w:tcBorders>
              <w:bottom w:val="nil"/>
            </w:tcBorders>
          </w:tcPr>
          <w:p w14:paraId="3E592613"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D16737A"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1590196"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E9EB17C"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90B9B4B"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D515D64"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578BAAA"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BA05BB" w:rsidRPr="002B61E2" w14:paraId="7015E805" w14:textId="77777777" w:rsidTr="00A50190">
        <w:trPr>
          <w:trHeight w:hRule="exact" w:val="864"/>
        </w:trPr>
        <w:tc>
          <w:tcPr>
            <w:tcW w:w="4220" w:type="dxa"/>
            <w:tcBorders>
              <w:top w:val="nil"/>
            </w:tcBorders>
            <w:vAlign w:val="center"/>
          </w:tcPr>
          <w:p w14:paraId="3E18D240" w14:textId="77777777" w:rsidR="00BA05BB" w:rsidRPr="0068457F" w:rsidRDefault="00BA05BB" w:rsidP="0041398C">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5946BDA3"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09E5EEA2"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55007D37" w14:textId="77777777" w:rsidR="00BA05BB" w:rsidRPr="003F6F4E" w:rsidRDefault="00BA05BB" w:rsidP="0041398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ED081F2"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1372F01F" w14:textId="77777777" w:rsidR="00BA05BB" w:rsidRDefault="00BA05BB" w:rsidP="0051396F">
      <w:pPr>
        <w:tabs>
          <w:tab w:val="left" w:pos="1620"/>
        </w:tabs>
        <w:spacing w:after="0" w:line="240" w:lineRule="auto"/>
        <w:ind w:left="1872" w:hanging="1872"/>
      </w:pPr>
    </w:p>
    <w:p w14:paraId="3B7282BE" w14:textId="77777777" w:rsidR="00BA05BB" w:rsidRPr="00160125" w:rsidRDefault="00BA05BB" w:rsidP="0051396F">
      <w:pPr>
        <w:spacing w:after="0" w:line="240" w:lineRule="auto"/>
        <w:rPr>
          <w:rFonts w:ascii="Times New Roman" w:hAnsi="Times New Roman"/>
          <w:u w:val="single"/>
          <w:lang w:val="fr-FR"/>
        </w:rPr>
      </w:pPr>
      <w:r w:rsidRPr="00160125">
        <w:rPr>
          <w:rFonts w:ascii="Times New Roman" w:hAnsi="Times New Roman"/>
          <w:lang w:val="fr-FR"/>
        </w:rPr>
        <w:t xml:space="preserve">603  </w:t>
      </w:r>
      <w:r w:rsidRPr="00160125">
        <w:rPr>
          <w:rFonts w:ascii="Times New Roman" w:hAnsi="Times New Roman"/>
          <w:u w:val="single"/>
          <w:lang w:val="fr-FR"/>
        </w:rPr>
        <w:t xml:space="preserve">Service Code </w:t>
      </w:r>
      <w:proofErr w:type="spellStart"/>
      <w:r w:rsidRPr="00160125">
        <w:rPr>
          <w:rFonts w:ascii="Times New Roman" w:hAnsi="Times New Roman"/>
          <w:u w:val="single"/>
          <w:lang w:val="fr-FR"/>
        </w:rPr>
        <w:t>Modifiers</w:t>
      </w:r>
      <w:proofErr w:type="spellEnd"/>
      <w:r w:rsidRPr="00160125">
        <w:rPr>
          <w:rFonts w:ascii="Times New Roman" w:hAnsi="Times New Roman"/>
          <w:u w:val="single"/>
          <w:lang w:val="fr-FR"/>
        </w:rPr>
        <w:t xml:space="preserve"> and Descriptions</w:t>
      </w:r>
      <w:r w:rsidRPr="00160125">
        <w:rPr>
          <w:rFonts w:ascii="Times New Roman" w:hAnsi="Times New Roman"/>
          <w:lang w:val="fr-FR"/>
        </w:rPr>
        <w:t xml:space="preserve"> (</w:t>
      </w:r>
      <w:proofErr w:type="spellStart"/>
      <w:r w:rsidRPr="00160125">
        <w:rPr>
          <w:rFonts w:ascii="Times New Roman" w:hAnsi="Times New Roman"/>
          <w:lang w:val="fr-FR"/>
        </w:rPr>
        <w:t>cont</w:t>
      </w:r>
      <w:proofErr w:type="spellEnd"/>
      <w:r w:rsidRPr="00160125">
        <w:rPr>
          <w:rFonts w:ascii="Times New Roman" w:hAnsi="Times New Roman"/>
          <w:lang w:val="fr-FR"/>
        </w:rPr>
        <w:t>.)</w:t>
      </w:r>
    </w:p>
    <w:p w14:paraId="330E96AE" w14:textId="77777777" w:rsidR="00BA05BB" w:rsidRPr="00160125" w:rsidRDefault="00BA05BB" w:rsidP="0051396F">
      <w:pPr>
        <w:widowControl w:val="0"/>
        <w:tabs>
          <w:tab w:val="left" w:pos="518"/>
          <w:tab w:val="left" w:pos="936"/>
          <w:tab w:val="left" w:pos="1314"/>
          <w:tab w:val="left" w:pos="1692"/>
          <w:tab w:val="left" w:pos="2070"/>
        </w:tabs>
        <w:spacing w:after="0" w:line="240" w:lineRule="auto"/>
        <w:ind w:right="230"/>
        <w:rPr>
          <w:rFonts w:ascii="Times New Roman" w:hAnsi="Times New Roman"/>
          <w:u w:val="single"/>
          <w:lang w:val="fr-FR"/>
        </w:rPr>
      </w:pPr>
    </w:p>
    <w:p w14:paraId="51B75B04"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Modifier</w:t>
      </w:r>
      <w:r w:rsidRPr="00160125">
        <w:rPr>
          <w:rFonts w:ascii="Times New Roman" w:hAnsi="Times New Roman"/>
        </w:rPr>
        <w:tab/>
      </w:r>
      <w:proofErr w:type="spellStart"/>
      <w:r w:rsidRPr="00160125">
        <w:rPr>
          <w:rFonts w:ascii="Times New Roman" w:hAnsi="Times New Roman"/>
          <w:u w:val="single"/>
        </w:rPr>
        <w:t>Modifier</w:t>
      </w:r>
      <w:proofErr w:type="spellEnd"/>
      <w:r w:rsidRPr="00160125">
        <w:rPr>
          <w:rFonts w:ascii="Times New Roman" w:hAnsi="Times New Roman"/>
          <w:u w:val="single"/>
        </w:rPr>
        <w:t xml:space="preserve"> Description</w:t>
      </w:r>
    </w:p>
    <w:p w14:paraId="022B7F13"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p>
    <w:p w14:paraId="59B6AE7A" w14:textId="01F5D65C"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-HL</w:t>
      </w:r>
      <w:r w:rsidRPr="00160125">
        <w:rPr>
          <w:rFonts w:ascii="Times New Roman" w:hAnsi="Times New Roman" w:cs="Times New Roman"/>
        </w:rPr>
        <w:tab/>
        <w:t>Intern (This modifier is to be applied to service codes billed by the mental health center which were performed by intern level clinicians, including post-doctoral fellows and psychology interns, post-master’s mental health counselors and mental health counselor interns, post-master's marriage and family therapist, Licensed Alcohol and Drug Counselor IIs (LADC II), Certified Addiction Counselor/Certified Alcohol &amp; Drug Abuse Counselor)</w:t>
      </w:r>
    </w:p>
    <w:p w14:paraId="50506F77"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 xml:space="preserve">-HN </w:t>
      </w:r>
      <w:r w:rsidRPr="00160125">
        <w:rPr>
          <w:rFonts w:ascii="Times New Roman" w:hAnsi="Times New Roman" w:cs="Times New Roman"/>
        </w:rPr>
        <w:tab/>
        <w:t>A service rendered by a provider with a bachelor’s degree.</w:t>
      </w:r>
    </w:p>
    <w:p w14:paraId="38D0FD5A"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 xml:space="preserve">-HO </w:t>
      </w:r>
      <w:r w:rsidRPr="00160125">
        <w:rPr>
          <w:rFonts w:ascii="Times New Roman" w:hAnsi="Times New Roman" w:cs="Times New Roman"/>
        </w:rPr>
        <w:tab/>
        <w:t>Master’s degree level (This modifier is to be applied to service codes billed by the mental health center which were performed by master’s level clinician, including Licensed Clinical Social Workers (LCSWs), Licensed Independent Clinical Social Workers (LICSWs), Licensed Alcohol and Drug Counselor I, Licensed Mental Health Counselor, Licensed Marriage and Family Therapist)</w:t>
      </w:r>
    </w:p>
    <w:p w14:paraId="4494265C"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-QW</w:t>
      </w:r>
      <w:r w:rsidRPr="00160125">
        <w:rPr>
          <w:rFonts w:ascii="Times New Roman" w:hAnsi="Times New Roman" w:cs="Times New Roman"/>
        </w:rPr>
        <w:tab/>
        <w:t>CLIA waived test</w:t>
      </w:r>
    </w:p>
    <w:p w14:paraId="029067E6"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-SA</w:t>
      </w:r>
      <w:r w:rsidRPr="00160125">
        <w:rPr>
          <w:rFonts w:ascii="Times New Roman" w:hAnsi="Times New Roman" w:cs="Times New Roman"/>
        </w:rPr>
        <w:tab/>
        <w:t>Nurse practitioner rendering service in collaboration with a physician. (This modifier is to be applied to service codes billed by the mental health center which were performed by a psychiatric nurse mental health clinical specialist.)</w:t>
      </w:r>
    </w:p>
    <w:p w14:paraId="78EE992D"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-U1</w:t>
      </w:r>
      <w:r w:rsidRPr="00160125">
        <w:rPr>
          <w:rFonts w:ascii="Times New Roman" w:hAnsi="Times New Roman" w:cs="Times New Roman"/>
        </w:rPr>
        <w:tab/>
        <w:t>Medicaid level of care 1.</w:t>
      </w:r>
    </w:p>
    <w:p w14:paraId="74773D25" w14:textId="77777777" w:rsidR="00BA05BB" w:rsidRPr="00160125" w:rsidRDefault="00BA05BB" w:rsidP="0051396F">
      <w:pPr>
        <w:widowControl w:val="0"/>
        <w:tabs>
          <w:tab w:val="left" w:pos="90"/>
          <w:tab w:val="left" w:pos="1620"/>
        </w:tabs>
        <w:spacing w:after="0" w:line="240" w:lineRule="auto"/>
        <w:contextualSpacing/>
        <w:jc w:val="both"/>
        <w:rPr>
          <w:rFonts w:ascii="Times New Roman" w:hAnsi="Times New Roman"/>
        </w:rPr>
      </w:pPr>
    </w:p>
    <w:p w14:paraId="1D71B7A5" w14:textId="77777777" w:rsidR="00BA05BB" w:rsidRPr="00160125" w:rsidRDefault="00BA05BB" w:rsidP="0051396F">
      <w:pPr>
        <w:widowControl w:val="0"/>
        <w:tabs>
          <w:tab w:val="left" w:pos="518"/>
          <w:tab w:val="left" w:pos="936"/>
          <w:tab w:val="left" w:pos="1314"/>
          <w:tab w:val="left" w:pos="1692"/>
          <w:tab w:val="left" w:pos="2070"/>
        </w:tabs>
        <w:spacing w:after="0" w:line="240" w:lineRule="auto"/>
        <w:ind w:right="230"/>
        <w:contextualSpacing/>
        <w:rPr>
          <w:rFonts w:ascii="Times New Roman" w:hAnsi="Times New Roman"/>
          <w:u w:val="single"/>
        </w:rPr>
      </w:pPr>
      <w:r w:rsidRPr="00160125">
        <w:rPr>
          <w:rFonts w:ascii="Times New Roman" w:hAnsi="Times New Roman"/>
        </w:rPr>
        <w:t xml:space="preserve">604  </w:t>
      </w:r>
      <w:r w:rsidRPr="00160125">
        <w:rPr>
          <w:rFonts w:ascii="Times New Roman" w:hAnsi="Times New Roman"/>
          <w:u w:val="single"/>
        </w:rPr>
        <w:t>Telephonic Service Codes and Descriptions</w:t>
      </w:r>
      <w:r w:rsidRPr="00160125">
        <w:rPr>
          <w:rFonts w:ascii="Times New Roman" w:hAnsi="Times New Roman"/>
        </w:rPr>
        <w:t xml:space="preserve"> </w:t>
      </w:r>
    </w:p>
    <w:p w14:paraId="2E9EEA84" w14:textId="77777777" w:rsidR="00BA05BB" w:rsidRPr="00160125" w:rsidRDefault="00BA05BB" w:rsidP="0051396F">
      <w:pPr>
        <w:pStyle w:val="ban"/>
        <w:tabs>
          <w:tab w:val="left" w:pos="90"/>
        </w:tabs>
        <w:rPr>
          <w:rFonts w:ascii="Times New Roman" w:hAnsi="Times New Roman" w:cs="Times New Roman"/>
        </w:rPr>
      </w:pPr>
    </w:p>
    <w:p w14:paraId="21979EED"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50B89CD3"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5565235E" w14:textId="77777777" w:rsidR="00BA05BB" w:rsidRPr="00160125" w:rsidRDefault="00BA05BB" w:rsidP="0051396F">
      <w:pPr>
        <w:pStyle w:val="ban"/>
        <w:tabs>
          <w:tab w:val="left" w:pos="90"/>
        </w:tabs>
        <w:rPr>
          <w:rFonts w:ascii="Times New Roman" w:hAnsi="Times New Roman" w:cs="Times New Roman"/>
        </w:rPr>
      </w:pPr>
    </w:p>
    <w:p w14:paraId="240AA963" w14:textId="77777777" w:rsidR="00BA05BB" w:rsidRPr="00160125" w:rsidRDefault="00BA05BB" w:rsidP="0051396F">
      <w:pPr>
        <w:pStyle w:val="ban"/>
        <w:tabs>
          <w:tab w:val="clear" w:pos="1320"/>
          <w:tab w:val="clear" w:pos="2076"/>
          <w:tab w:val="left" w:pos="990"/>
          <w:tab w:val="left" w:pos="2160"/>
        </w:tabs>
        <w:ind w:left="1296" w:hanging="1296"/>
        <w:rPr>
          <w:rFonts w:ascii="Times New Roman" w:hAnsi="Times New Roman" w:cs="Times New Roman"/>
        </w:rPr>
      </w:pPr>
      <w:r w:rsidRPr="00160125">
        <w:rPr>
          <w:rFonts w:ascii="Times New Roman" w:hAnsi="Times New Roman" w:cs="Times New Roman"/>
        </w:rPr>
        <w:t>98966</w:t>
      </w:r>
      <w:r w:rsidRPr="00160125">
        <w:rPr>
          <w:rFonts w:ascii="Times New Roman" w:hAnsi="Times New Roman" w:cs="Times New Roman"/>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of medical discussion.</w:t>
      </w:r>
    </w:p>
    <w:p w14:paraId="48110572" w14:textId="77777777" w:rsidR="00BA05BB" w:rsidRPr="00160125" w:rsidRDefault="00BA05BB" w:rsidP="0051396F">
      <w:pPr>
        <w:pStyle w:val="CommentText"/>
        <w:tabs>
          <w:tab w:val="left" w:pos="990"/>
        </w:tabs>
        <w:spacing w:after="0"/>
        <w:ind w:left="1296" w:hanging="1296"/>
        <w:rPr>
          <w:rFonts w:ascii="Times New Roman" w:hAnsi="Times New Roman"/>
          <w:sz w:val="22"/>
          <w:szCs w:val="22"/>
        </w:rPr>
      </w:pPr>
      <w:r w:rsidRPr="00160125">
        <w:rPr>
          <w:rFonts w:ascii="Times New Roman" w:hAnsi="Times New Roman"/>
          <w:sz w:val="22"/>
          <w:szCs w:val="22"/>
        </w:rPr>
        <w:t>98967</w:t>
      </w:r>
      <w:r w:rsidRPr="00160125">
        <w:rPr>
          <w:rFonts w:ascii="Times New Roman" w:hAnsi="Times New Roman"/>
          <w:sz w:val="22"/>
          <w:szCs w:val="22"/>
        </w:rPr>
        <w:tab/>
        <w:t xml:space="preserve">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of medical discussion. </w:t>
      </w:r>
    </w:p>
    <w:p w14:paraId="500AAF05" w14:textId="77777777" w:rsidR="00BA05BB" w:rsidRPr="00160125" w:rsidRDefault="00BA05BB" w:rsidP="0051396F">
      <w:pPr>
        <w:pStyle w:val="CommentText"/>
        <w:tabs>
          <w:tab w:val="left" w:pos="990"/>
        </w:tabs>
        <w:spacing w:after="0"/>
        <w:ind w:left="1296" w:hanging="1296"/>
        <w:rPr>
          <w:rFonts w:ascii="Times New Roman" w:hAnsi="Times New Roman"/>
          <w:sz w:val="22"/>
          <w:szCs w:val="22"/>
        </w:rPr>
      </w:pPr>
      <w:r w:rsidRPr="00160125">
        <w:rPr>
          <w:rFonts w:ascii="Times New Roman" w:hAnsi="Times New Roman"/>
          <w:sz w:val="22"/>
          <w:szCs w:val="22"/>
        </w:rPr>
        <w:t>98968</w:t>
      </w:r>
      <w:r w:rsidRPr="00160125">
        <w:rPr>
          <w:rFonts w:ascii="Times New Roman" w:hAnsi="Times New Roman"/>
          <w:sz w:val="22"/>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w:t>
      </w:r>
    </w:p>
    <w:p w14:paraId="44E92D08" w14:textId="77777777" w:rsidR="00BA05BB" w:rsidRPr="00160125" w:rsidRDefault="00BA05BB" w:rsidP="0051396F">
      <w:pPr>
        <w:pStyle w:val="CommentText"/>
        <w:tabs>
          <w:tab w:val="left" w:pos="1620"/>
        </w:tabs>
        <w:spacing w:after="0"/>
        <w:rPr>
          <w:rFonts w:ascii="Times New Roman" w:hAnsi="Times New Roman"/>
          <w:sz w:val="22"/>
          <w:szCs w:val="22"/>
        </w:rPr>
      </w:pPr>
      <w:r w:rsidRPr="00160125">
        <w:rPr>
          <w:rFonts w:ascii="Times New Roman" w:hAnsi="Times New Roman"/>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A05BB" w:rsidRPr="002B61E2" w14:paraId="48DC80F6" w14:textId="77777777" w:rsidTr="00A50190">
        <w:trPr>
          <w:trHeight w:hRule="exact" w:val="864"/>
        </w:trPr>
        <w:tc>
          <w:tcPr>
            <w:tcW w:w="4220" w:type="dxa"/>
            <w:tcBorders>
              <w:bottom w:val="nil"/>
            </w:tcBorders>
          </w:tcPr>
          <w:p w14:paraId="40715A0F"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798B63B"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93EBE6" w14:textId="77777777" w:rsidR="00BA05BB" w:rsidRPr="002B61E2" w:rsidRDefault="00BA05BB" w:rsidP="0041398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DCD90B2"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34FB11"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590A57F"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929EFAD"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BA05BB" w:rsidRPr="002B61E2" w14:paraId="75ED5776" w14:textId="77777777" w:rsidTr="00A50190">
        <w:trPr>
          <w:trHeight w:hRule="exact" w:val="864"/>
        </w:trPr>
        <w:tc>
          <w:tcPr>
            <w:tcW w:w="4220" w:type="dxa"/>
            <w:tcBorders>
              <w:top w:val="nil"/>
            </w:tcBorders>
            <w:vAlign w:val="center"/>
          </w:tcPr>
          <w:p w14:paraId="4E4C3149" w14:textId="77777777" w:rsidR="00BA05BB" w:rsidRPr="0068457F" w:rsidRDefault="00BA05BB" w:rsidP="0041398C">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5C0BA824"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63E5920" w14:textId="77777777" w:rsidR="00BA05BB" w:rsidRPr="0068457F" w:rsidRDefault="00BA05BB" w:rsidP="0041398C">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60EDF79D" w14:textId="77777777" w:rsidR="00BA05BB" w:rsidRPr="003F6F4E" w:rsidRDefault="00BA05BB" w:rsidP="0041398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413DD2" w14:textId="77777777" w:rsidR="00BA05BB" w:rsidRPr="002B61E2" w:rsidRDefault="00BA05BB" w:rsidP="0041398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2D413039" w14:textId="77777777" w:rsidR="00BA05BB" w:rsidRDefault="00BA05BB" w:rsidP="0051396F">
      <w:pPr>
        <w:pStyle w:val="CommentText"/>
        <w:tabs>
          <w:tab w:val="left" w:pos="1620"/>
        </w:tabs>
        <w:spacing w:after="0"/>
        <w:ind w:left="1872" w:hanging="1872"/>
        <w:rPr>
          <w:sz w:val="22"/>
          <w:szCs w:val="22"/>
        </w:rPr>
      </w:pPr>
    </w:p>
    <w:p w14:paraId="38E3B2FB" w14:textId="77777777" w:rsidR="00BA05BB" w:rsidRPr="00160125" w:rsidRDefault="00BA05BB" w:rsidP="0051396F">
      <w:pPr>
        <w:widowControl w:val="0"/>
        <w:tabs>
          <w:tab w:val="left" w:pos="518"/>
          <w:tab w:val="left" w:pos="936"/>
          <w:tab w:val="left" w:pos="1314"/>
          <w:tab w:val="left" w:pos="1692"/>
          <w:tab w:val="left" w:pos="2070"/>
        </w:tabs>
        <w:spacing w:after="0" w:line="240" w:lineRule="auto"/>
        <w:ind w:right="230"/>
        <w:contextualSpacing/>
        <w:rPr>
          <w:rFonts w:ascii="Times New Roman" w:hAnsi="Times New Roman"/>
          <w:u w:val="single"/>
        </w:rPr>
      </w:pPr>
      <w:r w:rsidRPr="00160125">
        <w:rPr>
          <w:rFonts w:ascii="Times New Roman" w:hAnsi="Times New Roman"/>
        </w:rPr>
        <w:t xml:space="preserve">604  </w:t>
      </w:r>
      <w:r w:rsidRPr="00160125">
        <w:rPr>
          <w:rFonts w:ascii="Times New Roman" w:hAnsi="Times New Roman"/>
          <w:u w:val="single"/>
        </w:rPr>
        <w:t>Telephonic Service Codes and Descriptions</w:t>
      </w:r>
      <w:r w:rsidRPr="00160125">
        <w:rPr>
          <w:rFonts w:ascii="Times New Roman" w:hAnsi="Times New Roman"/>
        </w:rPr>
        <w:t xml:space="preserve"> (</w:t>
      </w:r>
      <w:proofErr w:type="spellStart"/>
      <w:r w:rsidRPr="00160125">
        <w:rPr>
          <w:rFonts w:ascii="Times New Roman" w:hAnsi="Times New Roman"/>
        </w:rPr>
        <w:t>con’t</w:t>
      </w:r>
      <w:proofErr w:type="spellEnd"/>
      <w:r w:rsidRPr="00160125">
        <w:rPr>
          <w:rFonts w:ascii="Times New Roman" w:hAnsi="Times New Roman"/>
        </w:rPr>
        <w:t>)</w:t>
      </w:r>
    </w:p>
    <w:p w14:paraId="12560A79" w14:textId="77777777" w:rsidR="00BA05BB" w:rsidRPr="00160125" w:rsidRDefault="00BA05BB" w:rsidP="0051396F">
      <w:pPr>
        <w:pStyle w:val="ban"/>
        <w:tabs>
          <w:tab w:val="left" w:pos="90"/>
        </w:tabs>
        <w:rPr>
          <w:rFonts w:ascii="Times New Roman" w:hAnsi="Times New Roman" w:cs="Times New Roman"/>
        </w:rPr>
      </w:pPr>
    </w:p>
    <w:p w14:paraId="09DC7BC8"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u w:val="single"/>
        </w:rPr>
      </w:pPr>
      <w:r w:rsidRPr="00160125">
        <w:rPr>
          <w:rFonts w:ascii="Times New Roman" w:hAnsi="Times New Roman"/>
          <w:u w:val="single"/>
        </w:rPr>
        <w:t>Service</w:t>
      </w:r>
    </w:p>
    <w:p w14:paraId="6A85677E" w14:textId="77777777" w:rsidR="00BA05BB" w:rsidRPr="00160125" w:rsidRDefault="00BA05BB" w:rsidP="0051396F">
      <w:pPr>
        <w:widowControl w:val="0"/>
        <w:tabs>
          <w:tab w:val="left" w:pos="984"/>
          <w:tab w:val="left" w:pos="1584"/>
          <w:tab w:val="left" w:pos="2184"/>
          <w:tab w:val="left" w:pos="2784"/>
        </w:tabs>
        <w:spacing w:after="0" w:line="240" w:lineRule="auto"/>
        <w:rPr>
          <w:rFonts w:ascii="Times New Roman" w:hAnsi="Times New Roman"/>
        </w:rPr>
      </w:pPr>
      <w:r w:rsidRPr="00160125">
        <w:rPr>
          <w:rFonts w:ascii="Times New Roman" w:hAnsi="Times New Roman"/>
          <w:u w:val="single"/>
        </w:rPr>
        <w:t>Code</w:t>
      </w:r>
      <w:r w:rsidRPr="00160125">
        <w:rPr>
          <w:rFonts w:ascii="Times New Roman" w:hAnsi="Times New Roman"/>
        </w:rPr>
        <w:tab/>
      </w:r>
      <w:r w:rsidRPr="00160125">
        <w:rPr>
          <w:rFonts w:ascii="Times New Roman" w:hAnsi="Times New Roman"/>
          <w:u w:val="single"/>
        </w:rPr>
        <w:t>Service Description</w:t>
      </w:r>
    </w:p>
    <w:p w14:paraId="1AE043B0" w14:textId="77777777" w:rsidR="00BA05BB" w:rsidRPr="00160125" w:rsidRDefault="00BA05BB" w:rsidP="0051396F">
      <w:pPr>
        <w:pStyle w:val="CommentText"/>
        <w:tabs>
          <w:tab w:val="left" w:pos="1620"/>
        </w:tabs>
        <w:spacing w:after="0"/>
        <w:ind w:left="1872" w:hanging="1872"/>
        <w:rPr>
          <w:rFonts w:ascii="Times New Roman" w:hAnsi="Times New Roman"/>
          <w:sz w:val="22"/>
          <w:szCs w:val="22"/>
        </w:rPr>
      </w:pPr>
    </w:p>
    <w:p w14:paraId="28917488" w14:textId="77777777" w:rsidR="00BA05BB" w:rsidRPr="00160125" w:rsidRDefault="00BA05BB" w:rsidP="0051396F">
      <w:pPr>
        <w:pStyle w:val="CommentText"/>
        <w:tabs>
          <w:tab w:val="left" w:pos="990"/>
        </w:tabs>
        <w:spacing w:after="0"/>
        <w:ind w:left="1296" w:hanging="1296"/>
        <w:rPr>
          <w:rFonts w:ascii="Times New Roman" w:hAnsi="Times New Roman"/>
          <w:sz w:val="22"/>
          <w:szCs w:val="22"/>
        </w:rPr>
      </w:pPr>
      <w:r w:rsidRPr="00160125">
        <w:rPr>
          <w:rFonts w:ascii="Times New Roman" w:hAnsi="Times New Roman"/>
          <w:sz w:val="22"/>
          <w:szCs w:val="22"/>
        </w:rPr>
        <w:t>99441</w:t>
      </w:r>
      <w:r w:rsidRPr="00160125">
        <w:rPr>
          <w:rFonts w:ascii="Times New Roman" w:hAnsi="Times New Roman"/>
          <w:sz w:val="22"/>
          <w:szCs w:val="22"/>
        </w:rP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5–10 minutes of medical discussion.</w:t>
      </w:r>
    </w:p>
    <w:p w14:paraId="6F3044B8" w14:textId="77777777" w:rsidR="00BA05BB" w:rsidRPr="00160125" w:rsidRDefault="00BA05BB" w:rsidP="0051396F">
      <w:pPr>
        <w:pStyle w:val="CommentText"/>
        <w:tabs>
          <w:tab w:val="left" w:pos="990"/>
        </w:tabs>
        <w:spacing w:after="0"/>
        <w:ind w:left="1296" w:hanging="1296"/>
        <w:rPr>
          <w:rFonts w:ascii="Times New Roman" w:hAnsi="Times New Roman"/>
          <w:sz w:val="22"/>
          <w:szCs w:val="22"/>
        </w:rPr>
      </w:pPr>
      <w:r w:rsidRPr="00160125">
        <w:rPr>
          <w:rFonts w:ascii="Times New Roman" w:hAnsi="Times New Roman"/>
          <w:sz w:val="22"/>
          <w:szCs w:val="22"/>
        </w:rPr>
        <w:t>99442</w:t>
      </w:r>
      <w:r w:rsidRPr="00160125">
        <w:rPr>
          <w:rFonts w:ascii="Times New Roman" w:hAnsi="Times New Roman"/>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11–20 minutes of medical discussion</w:t>
      </w:r>
    </w:p>
    <w:p w14:paraId="29C93357" w14:textId="77777777" w:rsidR="00BA05BB" w:rsidRPr="00160125" w:rsidRDefault="00BA05BB" w:rsidP="0051396F">
      <w:pPr>
        <w:pStyle w:val="CommentText"/>
        <w:tabs>
          <w:tab w:val="left" w:pos="990"/>
        </w:tabs>
        <w:spacing w:after="0"/>
        <w:ind w:left="1296" w:hanging="1296"/>
        <w:rPr>
          <w:rFonts w:ascii="Times New Roman" w:hAnsi="Times New Roman"/>
          <w:sz w:val="22"/>
          <w:szCs w:val="22"/>
        </w:rPr>
      </w:pPr>
      <w:r w:rsidRPr="00160125">
        <w:rPr>
          <w:rFonts w:ascii="Times New Roman" w:hAnsi="Times New Roman"/>
          <w:sz w:val="22"/>
          <w:szCs w:val="22"/>
        </w:rPr>
        <w:t>99443</w:t>
      </w:r>
      <w:r w:rsidRPr="00160125">
        <w:rPr>
          <w:rFonts w:ascii="Times New Roman" w:hAnsi="Times New Roman"/>
          <w:sz w:val="22"/>
          <w:szCs w:val="22"/>
        </w:rP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 within the next 24 hours or soonest available appointment; 21–30 minutes of medical discussion</w:t>
      </w:r>
    </w:p>
    <w:p w14:paraId="26C36B0C" w14:textId="77777777" w:rsidR="00BA05BB" w:rsidRPr="00160125" w:rsidRDefault="00BA05BB" w:rsidP="0051396F">
      <w:pPr>
        <w:pStyle w:val="CommentText"/>
        <w:spacing w:after="0"/>
        <w:ind w:left="1620" w:hanging="1620"/>
        <w:rPr>
          <w:rFonts w:ascii="Times New Roman" w:hAnsi="Times New Roman"/>
          <w:sz w:val="22"/>
          <w:szCs w:val="22"/>
        </w:rPr>
      </w:pPr>
    </w:p>
    <w:p w14:paraId="31EE680D" w14:textId="77777777" w:rsidR="00BA05BB" w:rsidRPr="00160125" w:rsidRDefault="00BA05BB" w:rsidP="0051396F">
      <w:pPr>
        <w:pStyle w:val="CommentText"/>
        <w:spacing w:after="0"/>
        <w:ind w:left="1620" w:hanging="1620"/>
        <w:rPr>
          <w:rFonts w:ascii="Times New Roman" w:hAnsi="Times New Roman"/>
          <w:sz w:val="22"/>
          <w:szCs w:val="22"/>
        </w:rPr>
      </w:pPr>
    </w:p>
    <w:p w14:paraId="221A9982" w14:textId="77777777" w:rsidR="00BA05BB" w:rsidRPr="00160125" w:rsidRDefault="00BA05BB" w:rsidP="00A50190">
      <w:pPr>
        <w:pStyle w:val="ban"/>
        <w:tabs>
          <w:tab w:val="left" w:pos="90"/>
        </w:tabs>
        <w:spacing w:before="2760"/>
        <w:rPr>
          <w:rFonts w:ascii="Times New Roman" w:hAnsi="Times New Roman" w:cs="Times New Roman"/>
        </w:rPr>
      </w:pPr>
      <w:r w:rsidRPr="00160125">
        <w:rPr>
          <w:rFonts w:ascii="Times New Roman" w:hAnsi="Times New Roman" w:cs="Times New Roman"/>
        </w:rPr>
        <w:t>This publication contains codes that are copyrighted by the American Medical Association. Certain terms used in the service descriptions for HCPCS codes are defined in the Current Procedural Terminology (CPT) code book.</w:t>
      </w:r>
    </w:p>
    <w:p w14:paraId="717FE172" w14:textId="77777777" w:rsidR="00BA05BB" w:rsidRDefault="00BA05BB" w:rsidP="006273BA">
      <w:pPr>
        <w:pStyle w:val="ban"/>
        <w:tabs>
          <w:tab w:val="left" w:pos="90"/>
        </w:tabs>
        <w:spacing w:before="96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A05BB" w:rsidRPr="002B61E2" w14:paraId="353DD685" w14:textId="77777777" w:rsidTr="003C3479">
        <w:trPr>
          <w:trHeight w:hRule="exact" w:val="864"/>
        </w:trPr>
        <w:tc>
          <w:tcPr>
            <w:tcW w:w="4080" w:type="dxa"/>
            <w:tcBorders>
              <w:bottom w:val="nil"/>
            </w:tcBorders>
          </w:tcPr>
          <w:p w14:paraId="51F8CEB8"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11F4FDF"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47EE7C" w14:textId="77777777" w:rsidR="00BA05BB" w:rsidRPr="002B61E2" w:rsidRDefault="00BA05BB" w:rsidP="003C3479">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794E809"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9664B4"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2A23984"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485348C"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BA05BB" w:rsidRPr="002B61E2" w14:paraId="2ED9EC26" w14:textId="77777777" w:rsidTr="003C3479">
        <w:trPr>
          <w:trHeight w:hRule="exact" w:val="864"/>
        </w:trPr>
        <w:tc>
          <w:tcPr>
            <w:tcW w:w="4080" w:type="dxa"/>
            <w:tcBorders>
              <w:top w:val="nil"/>
            </w:tcBorders>
            <w:vAlign w:val="center"/>
          </w:tcPr>
          <w:p w14:paraId="205B894E" w14:textId="77777777" w:rsidR="00BA05BB" w:rsidRPr="0068457F" w:rsidRDefault="00BA05BB" w:rsidP="003C3479">
            <w:pPr>
              <w:widowControl w:val="0"/>
              <w:tabs>
                <w:tab w:val="left" w:pos="936"/>
                <w:tab w:val="left" w:pos="1314"/>
                <w:tab w:val="left" w:pos="1692"/>
                <w:tab w:val="left" w:pos="2070"/>
              </w:tabs>
              <w:jc w:val="center"/>
              <w:rPr>
                <w:rFonts w:ascii="Arial" w:hAnsi="Arial" w:cs="Arial"/>
              </w:rPr>
            </w:pPr>
            <w:r w:rsidRPr="0068457F">
              <w:rPr>
                <w:rFonts w:ascii="Arial" w:hAnsi="Arial" w:cs="Arial"/>
              </w:rPr>
              <w:t>Community Behavioral Health Center Manual</w:t>
            </w:r>
          </w:p>
        </w:tc>
        <w:tc>
          <w:tcPr>
            <w:tcW w:w="3750" w:type="dxa"/>
          </w:tcPr>
          <w:p w14:paraId="72AF38C5"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b/>
              </w:rPr>
            </w:pPr>
            <w:r w:rsidRPr="0068457F">
              <w:rPr>
                <w:rFonts w:ascii="Arial" w:hAnsi="Arial" w:cs="Arial"/>
                <w:b/>
              </w:rPr>
              <w:t>Transmittal Letter</w:t>
            </w:r>
          </w:p>
          <w:p w14:paraId="4721C9B0" w14:textId="77777777" w:rsidR="00BA05BB" w:rsidRPr="0068457F" w:rsidRDefault="00BA05BB" w:rsidP="003C3479">
            <w:pPr>
              <w:widowControl w:val="0"/>
              <w:tabs>
                <w:tab w:val="left" w:pos="936"/>
                <w:tab w:val="left" w:pos="1314"/>
                <w:tab w:val="left" w:pos="1692"/>
                <w:tab w:val="left" w:pos="2070"/>
              </w:tabs>
              <w:spacing w:before="120"/>
              <w:jc w:val="center"/>
              <w:rPr>
                <w:rFonts w:ascii="Arial" w:hAnsi="Arial" w:cs="Arial"/>
              </w:rPr>
            </w:pPr>
            <w:r w:rsidRPr="0068457F">
              <w:rPr>
                <w:rFonts w:ascii="Arial" w:hAnsi="Arial" w:cs="Arial"/>
              </w:rPr>
              <w:t>CBHC-</w:t>
            </w:r>
            <w:r>
              <w:rPr>
                <w:rFonts w:ascii="Arial" w:hAnsi="Arial" w:cs="Arial"/>
              </w:rPr>
              <w:t>3</w:t>
            </w:r>
          </w:p>
        </w:tc>
        <w:tc>
          <w:tcPr>
            <w:tcW w:w="1771" w:type="dxa"/>
          </w:tcPr>
          <w:p w14:paraId="764342F8" w14:textId="77777777" w:rsidR="00BA05BB" w:rsidRPr="003F6F4E" w:rsidRDefault="00BA05BB" w:rsidP="003C3479">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D6D22BA" w14:textId="77777777" w:rsidR="00BA05BB" w:rsidRPr="002B61E2" w:rsidRDefault="00BA05BB" w:rsidP="003C3479">
            <w:pPr>
              <w:widowControl w:val="0"/>
              <w:tabs>
                <w:tab w:val="left" w:pos="936"/>
                <w:tab w:val="left" w:pos="1314"/>
                <w:tab w:val="left" w:pos="1692"/>
                <w:tab w:val="left" w:pos="2070"/>
              </w:tabs>
              <w:spacing w:before="120"/>
              <w:jc w:val="center"/>
              <w:rPr>
                <w:rFonts w:ascii="Arial" w:hAnsi="Arial" w:cs="Arial"/>
              </w:rPr>
            </w:pPr>
            <w:r>
              <w:rPr>
                <w:rFonts w:ascii="Arial" w:hAnsi="Arial" w:cs="Arial"/>
              </w:rPr>
              <w:t>01/03/24</w:t>
            </w:r>
          </w:p>
        </w:tc>
      </w:tr>
    </w:tbl>
    <w:p w14:paraId="79453894" w14:textId="77777777" w:rsidR="00BA05BB" w:rsidRDefault="00BA05BB" w:rsidP="00EE0FC7">
      <w:pPr>
        <w:pStyle w:val="ban"/>
        <w:tabs>
          <w:tab w:val="left" w:pos="90"/>
        </w:tabs>
        <w:rPr>
          <w:rFonts w:ascii="Times New Roman" w:hAnsi="Times New Roman"/>
        </w:rPr>
      </w:pPr>
    </w:p>
    <w:p w14:paraId="6F98909B" w14:textId="77777777" w:rsidR="00BA05BB" w:rsidRPr="00E543CF" w:rsidRDefault="00BA05BB" w:rsidP="00EE0FC7">
      <w:pPr>
        <w:pStyle w:val="ban"/>
        <w:tabs>
          <w:tab w:val="left" w:pos="90"/>
        </w:tabs>
        <w:spacing w:before="3840"/>
        <w:jc w:val="center"/>
        <w:rPr>
          <w:rFonts w:ascii="Georgia" w:hAnsi="Georgia"/>
        </w:rPr>
      </w:pPr>
      <w:r w:rsidRPr="00E543CF">
        <w:rPr>
          <w:rFonts w:ascii="Georgia" w:hAnsi="Georgia"/>
        </w:rPr>
        <w:t>This page is reserved.</w:t>
      </w:r>
    </w:p>
    <w:p w14:paraId="55A9CDE4" w14:textId="0146FAAB" w:rsidR="00160FB0" w:rsidRPr="00160125" w:rsidRDefault="00160FB0" w:rsidP="00160125">
      <w:pPr>
        <w:spacing w:after="0"/>
        <w:jc w:val="center"/>
        <w:rPr>
          <w:rFonts w:ascii="Times New Roman" w:hAnsi="Times New Roman"/>
        </w:rPr>
      </w:pPr>
    </w:p>
    <w:sectPr w:rsidR="00160FB0" w:rsidRPr="00160125" w:rsidSect="004611B9">
      <w:footerReference w:type="default" r:id="rId28"/>
      <w:endnotePr>
        <w:numFmt w:val="decimal"/>
      </w:endnotePr>
      <w:pgSz w:w="12240" w:h="15840"/>
      <w:pgMar w:top="576" w:right="1440" w:bottom="720" w:left="1440" w:header="0" w:footer="3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6E41" w14:textId="77777777" w:rsidR="00BE612F" w:rsidRDefault="00BE612F" w:rsidP="00FF5AAD">
      <w:r>
        <w:separator/>
      </w:r>
    </w:p>
    <w:p w14:paraId="1D93AF19" w14:textId="77777777" w:rsidR="00BE612F" w:rsidRDefault="00BE612F" w:rsidP="00FF5AAD"/>
    <w:p w14:paraId="45B112BF" w14:textId="77777777" w:rsidR="00BE612F" w:rsidRDefault="00BE612F" w:rsidP="00FF5AAD"/>
    <w:p w14:paraId="3528F9DC" w14:textId="77777777" w:rsidR="00BE612F" w:rsidRDefault="00BE612F" w:rsidP="00FF5AAD"/>
    <w:p w14:paraId="000649EA" w14:textId="77777777" w:rsidR="00BE612F" w:rsidRDefault="00BE612F" w:rsidP="00FF5AAD"/>
  </w:endnote>
  <w:endnote w:type="continuationSeparator" w:id="0">
    <w:p w14:paraId="2F0A7264" w14:textId="77777777" w:rsidR="00BE612F" w:rsidRDefault="00BE612F" w:rsidP="00FF5AAD">
      <w:r>
        <w:continuationSeparator/>
      </w:r>
    </w:p>
    <w:p w14:paraId="3ED32B95" w14:textId="77777777" w:rsidR="00BE612F" w:rsidRDefault="00BE612F" w:rsidP="00FF5AAD"/>
    <w:p w14:paraId="463BBECE" w14:textId="77777777" w:rsidR="00BE612F" w:rsidRDefault="00BE612F" w:rsidP="00FF5AAD"/>
    <w:p w14:paraId="7D13D034" w14:textId="77777777" w:rsidR="00BE612F" w:rsidRDefault="00BE612F" w:rsidP="00FF5AAD"/>
    <w:p w14:paraId="7C276641" w14:textId="77777777" w:rsidR="00BE612F" w:rsidRDefault="00BE612F"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7735" w14:textId="062D145B" w:rsidR="002432EC" w:rsidRDefault="002432EC" w:rsidP="002432E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84444"/>
      <w:docPartObj>
        <w:docPartGallery w:val="Page Numbers (Bottom of Page)"/>
        <w:docPartUnique/>
      </w:docPartObj>
    </w:sdtPr>
    <w:sdtEndPr/>
    <w:sdtContent>
      <w:sdt>
        <w:sdtPr>
          <w:id w:val="-292294101"/>
          <w:docPartObj>
            <w:docPartGallery w:val="Page Numbers (Top of Page)"/>
            <w:docPartUnique/>
          </w:docPartObj>
        </w:sdtPr>
        <w:sdtEndPr/>
        <w:sdtContent>
          <w:p w14:paraId="6A4AA695" w14:textId="373A0A72" w:rsidR="0051396F" w:rsidRDefault="00A455E1" w:rsidP="002432EC">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5F59" w14:textId="5CA3B129" w:rsidR="0051396F" w:rsidRPr="0051396F" w:rsidRDefault="0051396F" w:rsidP="0051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534B" w14:textId="77777777" w:rsidR="00BE612F" w:rsidRDefault="00BE612F" w:rsidP="00FF5AAD">
      <w:r>
        <w:separator/>
      </w:r>
    </w:p>
    <w:p w14:paraId="62A21074" w14:textId="77777777" w:rsidR="00BE612F" w:rsidRDefault="00BE612F" w:rsidP="00FF5AAD"/>
    <w:p w14:paraId="7E5E126C" w14:textId="77777777" w:rsidR="00BE612F" w:rsidRDefault="00BE612F" w:rsidP="00FF5AAD"/>
    <w:p w14:paraId="79F5B9BC" w14:textId="77777777" w:rsidR="00BE612F" w:rsidRDefault="00BE612F" w:rsidP="00FF5AAD"/>
    <w:p w14:paraId="62E34EEA" w14:textId="77777777" w:rsidR="00BE612F" w:rsidRDefault="00BE612F" w:rsidP="00FF5AAD"/>
  </w:footnote>
  <w:footnote w:type="continuationSeparator" w:id="0">
    <w:p w14:paraId="43A3E55C" w14:textId="77777777" w:rsidR="00BE612F" w:rsidRDefault="00BE612F" w:rsidP="00FF5AAD">
      <w:r>
        <w:continuationSeparator/>
      </w:r>
    </w:p>
    <w:p w14:paraId="01A2DAB5" w14:textId="77777777" w:rsidR="00BE612F" w:rsidRDefault="00BE612F" w:rsidP="00FF5AAD"/>
    <w:p w14:paraId="5FAD14E3" w14:textId="77777777" w:rsidR="00BE612F" w:rsidRDefault="00BE612F" w:rsidP="00FF5AAD"/>
    <w:p w14:paraId="0E073F15" w14:textId="77777777" w:rsidR="00BE612F" w:rsidRDefault="00BE612F" w:rsidP="00FF5AAD"/>
    <w:p w14:paraId="470BB5D0" w14:textId="77777777" w:rsidR="00BE612F" w:rsidRDefault="00BE612F"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AAB2" w14:textId="77777777" w:rsidR="00337EE6" w:rsidRDefault="00337EE6" w:rsidP="00686BF6">
    <w:pPr>
      <w:pStyle w:val="Header"/>
      <w:tabs>
        <w:tab w:val="left" w:pos="5760"/>
      </w:tabs>
      <w:rPr>
        <w:rFonts w:ascii="Helv" w:hAnsi="Helv"/>
        <w:sz w:val="22"/>
      </w:rPr>
    </w:pPr>
    <w:r>
      <w:rPr>
        <w:rFonts w:ascii="Helv" w:hAnsi="Helv"/>
        <w:sz w:val="22"/>
      </w:rPr>
      <w:tab/>
      <w:t>MassHealth</w:t>
    </w:r>
  </w:p>
  <w:p w14:paraId="70CD3B2A" w14:textId="77777777" w:rsidR="00337EE6" w:rsidRDefault="00337EE6" w:rsidP="00686BF6">
    <w:pPr>
      <w:pStyle w:val="Header"/>
      <w:tabs>
        <w:tab w:val="left" w:pos="5760"/>
      </w:tabs>
      <w:rPr>
        <w:rFonts w:ascii="Helv" w:hAnsi="Helv"/>
        <w:sz w:val="22"/>
      </w:rPr>
    </w:pPr>
    <w:proofErr w:type="spellStart"/>
    <w:r>
      <w:rPr>
        <w:rFonts w:ascii="Helv" w:hAnsi="Helv"/>
        <w:sz w:val="22"/>
      </w:rPr>
      <w:t>Transmital</w:t>
    </w:r>
    <w:proofErr w:type="spellEnd"/>
    <w:r>
      <w:rPr>
        <w:rFonts w:ascii="Helv" w:hAnsi="Helv"/>
        <w:sz w:val="22"/>
      </w:rPr>
      <w:t xml:space="preserve"> Letter CHBH-3</w:t>
    </w:r>
  </w:p>
  <w:p w14:paraId="0C63A58F" w14:textId="77777777" w:rsidR="00337EE6" w:rsidRDefault="00337EE6" w:rsidP="00686BF6">
    <w:pPr>
      <w:pStyle w:val="Header"/>
      <w:tabs>
        <w:tab w:val="left" w:pos="5760"/>
      </w:tabs>
      <w:rPr>
        <w:rFonts w:ascii="Helv" w:hAnsi="Helv"/>
        <w:sz w:val="22"/>
      </w:rPr>
    </w:pPr>
    <w:r>
      <w:rPr>
        <w:rFonts w:ascii="Helv" w:hAnsi="Helv"/>
        <w:sz w:val="22"/>
      </w:rPr>
      <w:t>December 2023</w:t>
    </w:r>
  </w:p>
  <w:p w14:paraId="65D3169E" w14:textId="77777777" w:rsidR="00337EE6" w:rsidRDefault="00337EE6" w:rsidP="00686BF6">
    <w:pPr>
      <w:pStyle w:val="Header"/>
      <w:tabs>
        <w:tab w:val="left" w:pos="5760"/>
      </w:tabs>
    </w:pPr>
    <w:r>
      <w:rPr>
        <w:rFonts w:ascii="Helv" w:hAnsi="Helv"/>
        <w:sz w:val="22"/>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75B6" w14:textId="77777777" w:rsidR="00227A1C" w:rsidRDefault="00227A1C" w:rsidP="004B033F">
    <w:pPr>
      <w:spacing w:after="0"/>
      <w:ind w:left="6480"/>
      <w:jc w:val="right"/>
    </w:pPr>
    <w:r>
      <w:t>MassHealth</w:t>
    </w:r>
  </w:p>
  <w:p w14:paraId="11EACC58" w14:textId="7ED3729D" w:rsidR="00227A1C" w:rsidRDefault="00227A1C" w:rsidP="004B033F">
    <w:pPr>
      <w:spacing w:after="0"/>
      <w:ind w:left="6480"/>
      <w:jc w:val="right"/>
    </w:pPr>
    <w:r>
      <w:t xml:space="preserve">TL </w:t>
    </w:r>
    <w:r w:rsidR="00337EE6">
      <w:t>CBHC-3</w:t>
    </w:r>
  </w:p>
  <w:p w14:paraId="77ADFDF1" w14:textId="69E38E79" w:rsidR="00227A1C" w:rsidRPr="008F7531" w:rsidRDefault="00337EE6" w:rsidP="004B033F">
    <w:pPr>
      <w:spacing w:after="0"/>
      <w:ind w:left="6480"/>
      <w:jc w:val="right"/>
    </w:pPr>
    <w:r>
      <w:t>January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480A" w14:textId="7AD75FFF" w:rsidR="00BA05BB" w:rsidRPr="004F2AA2" w:rsidRDefault="00BA05BB" w:rsidP="0051396F">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8"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44AFC"/>
    <w:multiLevelType w:val="hybridMultilevel"/>
    <w:tmpl w:val="EBAE199C"/>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128741">
    <w:abstractNumId w:val="11"/>
  </w:num>
  <w:num w:numId="2" w16cid:durableId="77406424">
    <w:abstractNumId w:val="41"/>
  </w:num>
  <w:num w:numId="3" w16cid:durableId="982319104">
    <w:abstractNumId w:val="25"/>
  </w:num>
  <w:num w:numId="4" w16cid:durableId="1169826939">
    <w:abstractNumId w:val="6"/>
  </w:num>
  <w:num w:numId="5" w16cid:durableId="2018379765">
    <w:abstractNumId w:val="15"/>
  </w:num>
  <w:num w:numId="6" w16cid:durableId="1619264084">
    <w:abstractNumId w:val="20"/>
  </w:num>
  <w:num w:numId="7" w16cid:durableId="242908889">
    <w:abstractNumId w:val="40"/>
  </w:num>
  <w:num w:numId="8" w16cid:durableId="1822699140">
    <w:abstractNumId w:val="23"/>
  </w:num>
  <w:num w:numId="9" w16cid:durableId="362562178">
    <w:abstractNumId w:val="16"/>
  </w:num>
  <w:num w:numId="10" w16cid:durableId="303047023">
    <w:abstractNumId w:val="12"/>
  </w:num>
  <w:num w:numId="11" w16cid:durableId="76098890">
    <w:abstractNumId w:val="21"/>
  </w:num>
  <w:num w:numId="12" w16cid:durableId="2039546867">
    <w:abstractNumId w:val="10"/>
  </w:num>
  <w:num w:numId="13" w16cid:durableId="763378894">
    <w:abstractNumId w:val="22"/>
  </w:num>
  <w:num w:numId="14" w16cid:durableId="876549170">
    <w:abstractNumId w:val="26"/>
  </w:num>
  <w:num w:numId="15" w16cid:durableId="453183535">
    <w:abstractNumId w:val="1"/>
  </w:num>
  <w:num w:numId="16" w16cid:durableId="1662656329">
    <w:abstractNumId w:val="34"/>
  </w:num>
  <w:num w:numId="17" w16cid:durableId="1479878544">
    <w:abstractNumId w:val="3"/>
  </w:num>
  <w:num w:numId="18" w16cid:durableId="1348212099">
    <w:abstractNumId w:val="31"/>
  </w:num>
  <w:num w:numId="19" w16cid:durableId="2072120111">
    <w:abstractNumId w:val="0"/>
  </w:num>
  <w:num w:numId="20" w16cid:durableId="1642080870">
    <w:abstractNumId w:val="30"/>
  </w:num>
  <w:num w:numId="21" w16cid:durableId="1305349315">
    <w:abstractNumId w:val="38"/>
  </w:num>
  <w:num w:numId="22" w16cid:durableId="618031080">
    <w:abstractNumId w:val="44"/>
  </w:num>
  <w:num w:numId="23" w16cid:durableId="1339120400">
    <w:abstractNumId w:val="4"/>
  </w:num>
  <w:num w:numId="24" w16cid:durableId="1693188618">
    <w:abstractNumId w:val="5"/>
  </w:num>
  <w:num w:numId="25" w16cid:durableId="1531869688">
    <w:abstractNumId w:val="36"/>
  </w:num>
  <w:num w:numId="26" w16cid:durableId="5334147">
    <w:abstractNumId w:val="7"/>
  </w:num>
  <w:num w:numId="27" w16cid:durableId="941186414">
    <w:abstractNumId w:val="28"/>
  </w:num>
  <w:num w:numId="28" w16cid:durableId="1693415980">
    <w:abstractNumId w:val="19"/>
  </w:num>
  <w:num w:numId="29" w16cid:durableId="624430312">
    <w:abstractNumId w:val="35"/>
  </w:num>
  <w:num w:numId="30" w16cid:durableId="1756706482">
    <w:abstractNumId w:val="32"/>
  </w:num>
  <w:num w:numId="31" w16cid:durableId="1167744726">
    <w:abstractNumId w:val="8"/>
  </w:num>
  <w:num w:numId="32" w16cid:durableId="1995182547">
    <w:abstractNumId w:val="2"/>
  </w:num>
  <w:num w:numId="33" w16cid:durableId="236986671">
    <w:abstractNumId w:val="37"/>
  </w:num>
  <w:num w:numId="34" w16cid:durableId="1753887625">
    <w:abstractNumId w:val="43"/>
  </w:num>
  <w:num w:numId="35" w16cid:durableId="92358605">
    <w:abstractNumId w:val="29"/>
  </w:num>
  <w:num w:numId="36" w16cid:durableId="601381281">
    <w:abstractNumId w:val="39"/>
  </w:num>
  <w:num w:numId="37" w16cid:durableId="1770348557">
    <w:abstractNumId w:val="14"/>
  </w:num>
  <w:num w:numId="38" w16cid:durableId="1363479474">
    <w:abstractNumId w:val="13"/>
  </w:num>
  <w:num w:numId="39" w16cid:durableId="1308825387">
    <w:abstractNumId w:val="24"/>
  </w:num>
  <w:num w:numId="40" w16cid:durableId="2049598931">
    <w:abstractNumId w:val="9"/>
  </w:num>
  <w:num w:numId="41" w16cid:durableId="794637193">
    <w:abstractNumId w:val="27"/>
  </w:num>
  <w:num w:numId="42" w16cid:durableId="1222521721">
    <w:abstractNumId w:val="17"/>
  </w:num>
  <w:num w:numId="43" w16cid:durableId="1775586650">
    <w:abstractNumId w:val="33"/>
  </w:num>
  <w:num w:numId="44" w16cid:durableId="869412616">
    <w:abstractNumId w:val="18"/>
  </w:num>
  <w:num w:numId="45" w16cid:durableId="1189292118">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2251"/>
    <w:rsid w:val="0002638F"/>
    <w:rsid w:val="000300E8"/>
    <w:rsid w:val="00032BB1"/>
    <w:rsid w:val="00032C02"/>
    <w:rsid w:val="00041220"/>
    <w:rsid w:val="00056E4C"/>
    <w:rsid w:val="000706EF"/>
    <w:rsid w:val="000768B2"/>
    <w:rsid w:val="00080FFB"/>
    <w:rsid w:val="00086041"/>
    <w:rsid w:val="00093053"/>
    <w:rsid w:val="000943BC"/>
    <w:rsid w:val="00095863"/>
    <w:rsid w:val="00097DCC"/>
    <w:rsid w:val="000A2664"/>
    <w:rsid w:val="000C2F0E"/>
    <w:rsid w:val="000D71AE"/>
    <w:rsid w:val="000E3E10"/>
    <w:rsid w:val="000F173A"/>
    <w:rsid w:val="000F579B"/>
    <w:rsid w:val="001069A1"/>
    <w:rsid w:val="00113E7F"/>
    <w:rsid w:val="00130054"/>
    <w:rsid w:val="0014797D"/>
    <w:rsid w:val="00153E24"/>
    <w:rsid w:val="00160125"/>
    <w:rsid w:val="00160FB0"/>
    <w:rsid w:val="001619F3"/>
    <w:rsid w:val="001655EC"/>
    <w:rsid w:val="00183784"/>
    <w:rsid w:val="0018768A"/>
    <w:rsid w:val="00194491"/>
    <w:rsid w:val="00195C8A"/>
    <w:rsid w:val="0019736A"/>
    <w:rsid w:val="00197D44"/>
    <w:rsid w:val="001A15C3"/>
    <w:rsid w:val="001A25AC"/>
    <w:rsid w:val="001A477C"/>
    <w:rsid w:val="001A7499"/>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8040D"/>
    <w:rsid w:val="00280993"/>
    <w:rsid w:val="002916ED"/>
    <w:rsid w:val="0029448A"/>
    <w:rsid w:val="002C12F8"/>
    <w:rsid w:val="002C40EA"/>
    <w:rsid w:val="002D103A"/>
    <w:rsid w:val="002E3B6A"/>
    <w:rsid w:val="002E5188"/>
    <w:rsid w:val="002F7D2A"/>
    <w:rsid w:val="003065DA"/>
    <w:rsid w:val="0032327C"/>
    <w:rsid w:val="0032351D"/>
    <w:rsid w:val="00337EE6"/>
    <w:rsid w:val="0037002C"/>
    <w:rsid w:val="003737F7"/>
    <w:rsid w:val="00374688"/>
    <w:rsid w:val="003869FD"/>
    <w:rsid w:val="00386F7B"/>
    <w:rsid w:val="00390C38"/>
    <w:rsid w:val="003A31CA"/>
    <w:rsid w:val="003A6E1E"/>
    <w:rsid w:val="003C0130"/>
    <w:rsid w:val="003F221A"/>
    <w:rsid w:val="003F4AF4"/>
    <w:rsid w:val="004117FD"/>
    <w:rsid w:val="0041389E"/>
    <w:rsid w:val="004153B5"/>
    <w:rsid w:val="00427DA0"/>
    <w:rsid w:val="004373B7"/>
    <w:rsid w:val="00437C15"/>
    <w:rsid w:val="00450E46"/>
    <w:rsid w:val="004611B9"/>
    <w:rsid w:val="00461793"/>
    <w:rsid w:val="00461DD8"/>
    <w:rsid w:val="0047107E"/>
    <w:rsid w:val="00473B93"/>
    <w:rsid w:val="004A5518"/>
    <w:rsid w:val="004A5AA4"/>
    <w:rsid w:val="004A612B"/>
    <w:rsid w:val="004B033F"/>
    <w:rsid w:val="004C1488"/>
    <w:rsid w:val="004D4BC9"/>
    <w:rsid w:val="004D60BA"/>
    <w:rsid w:val="004E2454"/>
    <w:rsid w:val="004F64E7"/>
    <w:rsid w:val="005018CD"/>
    <w:rsid w:val="00511043"/>
    <w:rsid w:val="0051396F"/>
    <w:rsid w:val="005204E8"/>
    <w:rsid w:val="005237ED"/>
    <w:rsid w:val="00526EAB"/>
    <w:rsid w:val="00541D2A"/>
    <w:rsid w:val="00541D99"/>
    <w:rsid w:val="005763C9"/>
    <w:rsid w:val="00583219"/>
    <w:rsid w:val="00590E06"/>
    <w:rsid w:val="0059389D"/>
    <w:rsid w:val="00595C99"/>
    <w:rsid w:val="00596612"/>
    <w:rsid w:val="005A3602"/>
    <w:rsid w:val="005A5C18"/>
    <w:rsid w:val="005B3A7D"/>
    <w:rsid w:val="005C33E4"/>
    <w:rsid w:val="005C7D99"/>
    <w:rsid w:val="005E1EED"/>
    <w:rsid w:val="005E6E73"/>
    <w:rsid w:val="006015A8"/>
    <w:rsid w:val="006233DC"/>
    <w:rsid w:val="0064698F"/>
    <w:rsid w:val="00652E92"/>
    <w:rsid w:val="00654896"/>
    <w:rsid w:val="00676163"/>
    <w:rsid w:val="006A58CB"/>
    <w:rsid w:val="006B272D"/>
    <w:rsid w:val="006B5BD5"/>
    <w:rsid w:val="006D1809"/>
    <w:rsid w:val="006D49AA"/>
    <w:rsid w:val="00700C89"/>
    <w:rsid w:val="00700F0E"/>
    <w:rsid w:val="007011B5"/>
    <w:rsid w:val="00702352"/>
    <w:rsid w:val="00731164"/>
    <w:rsid w:val="00733878"/>
    <w:rsid w:val="007535D9"/>
    <w:rsid w:val="00757D07"/>
    <w:rsid w:val="0076059D"/>
    <w:rsid w:val="007629E9"/>
    <w:rsid w:val="007756B5"/>
    <w:rsid w:val="00776856"/>
    <w:rsid w:val="007C1121"/>
    <w:rsid w:val="007C2918"/>
    <w:rsid w:val="007C3BAF"/>
    <w:rsid w:val="007C63E4"/>
    <w:rsid w:val="007D2272"/>
    <w:rsid w:val="007D35FC"/>
    <w:rsid w:val="007D38A4"/>
    <w:rsid w:val="007F1CCF"/>
    <w:rsid w:val="007F4A56"/>
    <w:rsid w:val="007F69B5"/>
    <w:rsid w:val="007F74B0"/>
    <w:rsid w:val="00800CE8"/>
    <w:rsid w:val="008031E5"/>
    <w:rsid w:val="00807AD4"/>
    <w:rsid w:val="00811DAF"/>
    <w:rsid w:val="008151A9"/>
    <w:rsid w:val="0082380C"/>
    <w:rsid w:val="0082579E"/>
    <w:rsid w:val="0082594F"/>
    <w:rsid w:val="008268F2"/>
    <w:rsid w:val="00832EAC"/>
    <w:rsid w:val="00856980"/>
    <w:rsid w:val="008708FF"/>
    <w:rsid w:val="00872219"/>
    <w:rsid w:val="00893B9C"/>
    <w:rsid w:val="00894FF0"/>
    <w:rsid w:val="008A3156"/>
    <w:rsid w:val="008A3B9D"/>
    <w:rsid w:val="008A41EA"/>
    <w:rsid w:val="008A6A30"/>
    <w:rsid w:val="008B293F"/>
    <w:rsid w:val="008D5ED0"/>
    <w:rsid w:val="008F0A01"/>
    <w:rsid w:val="008F0D56"/>
    <w:rsid w:val="008F1DC8"/>
    <w:rsid w:val="008F7531"/>
    <w:rsid w:val="00901A11"/>
    <w:rsid w:val="00902810"/>
    <w:rsid w:val="00914F8B"/>
    <w:rsid w:val="00930D16"/>
    <w:rsid w:val="0093651D"/>
    <w:rsid w:val="00943F98"/>
    <w:rsid w:val="00965D5A"/>
    <w:rsid w:val="00977415"/>
    <w:rsid w:val="00981FE9"/>
    <w:rsid w:val="009841A9"/>
    <w:rsid w:val="00992105"/>
    <w:rsid w:val="009A0E9B"/>
    <w:rsid w:val="009A3F81"/>
    <w:rsid w:val="009B4513"/>
    <w:rsid w:val="009C17C7"/>
    <w:rsid w:val="009D15FA"/>
    <w:rsid w:val="009D59BC"/>
    <w:rsid w:val="009F3D01"/>
    <w:rsid w:val="00A024A3"/>
    <w:rsid w:val="00A0380C"/>
    <w:rsid w:val="00A15EDB"/>
    <w:rsid w:val="00A32028"/>
    <w:rsid w:val="00A422EC"/>
    <w:rsid w:val="00A455E1"/>
    <w:rsid w:val="00A458CF"/>
    <w:rsid w:val="00A46101"/>
    <w:rsid w:val="00A4616C"/>
    <w:rsid w:val="00A4669C"/>
    <w:rsid w:val="00A50190"/>
    <w:rsid w:val="00A56D1A"/>
    <w:rsid w:val="00A570CF"/>
    <w:rsid w:val="00A63CB3"/>
    <w:rsid w:val="00A71583"/>
    <w:rsid w:val="00A7391A"/>
    <w:rsid w:val="00A75E05"/>
    <w:rsid w:val="00AA5B85"/>
    <w:rsid w:val="00AB155F"/>
    <w:rsid w:val="00AD2EF9"/>
    <w:rsid w:val="00AD35E6"/>
    <w:rsid w:val="00AD4B0C"/>
    <w:rsid w:val="00AD7BAF"/>
    <w:rsid w:val="00AF6898"/>
    <w:rsid w:val="00AF6D8F"/>
    <w:rsid w:val="00B03A46"/>
    <w:rsid w:val="00B058D1"/>
    <w:rsid w:val="00B11AFF"/>
    <w:rsid w:val="00B12A3B"/>
    <w:rsid w:val="00B131F5"/>
    <w:rsid w:val="00B20D9D"/>
    <w:rsid w:val="00B3016D"/>
    <w:rsid w:val="00B32555"/>
    <w:rsid w:val="00B327EA"/>
    <w:rsid w:val="00B4268A"/>
    <w:rsid w:val="00B44F42"/>
    <w:rsid w:val="00B51510"/>
    <w:rsid w:val="00B60798"/>
    <w:rsid w:val="00B62AE9"/>
    <w:rsid w:val="00B964AA"/>
    <w:rsid w:val="00B97DA1"/>
    <w:rsid w:val="00BA05BB"/>
    <w:rsid w:val="00BC376D"/>
    <w:rsid w:val="00BC62CD"/>
    <w:rsid w:val="00BD0F64"/>
    <w:rsid w:val="00BD2F4A"/>
    <w:rsid w:val="00BE49D9"/>
    <w:rsid w:val="00BE612F"/>
    <w:rsid w:val="00C046E9"/>
    <w:rsid w:val="00C05181"/>
    <w:rsid w:val="00C100CF"/>
    <w:rsid w:val="00C12AD1"/>
    <w:rsid w:val="00C16CEA"/>
    <w:rsid w:val="00C57688"/>
    <w:rsid w:val="00C63B05"/>
    <w:rsid w:val="00C847AA"/>
    <w:rsid w:val="00C84B58"/>
    <w:rsid w:val="00C9185E"/>
    <w:rsid w:val="00CA3B98"/>
    <w:rsid w:val="00CB3D77"/>
    <w:rsid w:val="00CF0AAB"/>
    <w:rsid w:val="00D0388D"/>
    <w:rsid w:val="00D20897"/>
    <w:rsid w:val="00D2728B"/>
    <w:rsid w:val="00D33ED2"/>
    <w:rsid w:val="00D40840"/>
    <w:rsid w:val="00D516D7"/>
    <w:rsid w:val="00D55314"/>
    <w:rsid w:val="00D757EC"/>
    <w:rsid w:val="00D76690"/>
    <w:rsid w:val="00D93D6D"/>
    <w:rsid w:val="00D95EAD"/>
    <w:rsid w:val="00DA0783"/>
    <w:rsid w:val="00DD509A"/>
    <w:rsid w:val="00DD7B60"/>
    <w:rsid w:val="00DD7B9C"/>
    <w:rsid w:val="00DF15B5"/>
    <w:rsid w:val="00DF2BB6"/>
    <w:rsid w:val="00DF3936"/>
    <w:rsid w:val="00DF5421"/>
    <w:rsid w:val="00DF5A51"/>
    <w:rsid w:val="00E25774"/>
    <w:rsid w:val="00E26210"/>
    <w:rsid w:val="00E33388"/>
    <w:rsid w:val="00E4227E"/>
    <w:rsid w:val="00E46EB1"/>
    <w:rsid w:val="00E543CF"/>
    <w:rsid w:val="00E61907"/>
    <w:rsid w:val="00E70EF5"/>
    <w:rsid w:val="00E77D62"/>
    <w:rsid w:val="00EA2611"/>
    <w:rsid w:val="00EB1686"/>
    <w:rsid w:val="00EB2269"/>
    <w:rsid w:val="00EC4C96"/>
    <w:rsid w:val="00ED5E99"/>
    <w:rsid w:val="00EF0846"/>
    <w:rsid w:val="00EF202B"/>
    <w:rsid w:val="00F00371"/>
    <w:rsid w:val="00F12CB8"/>
    <w:rsid w:val="00F1656D"/>
    <w:rsid w:val="00F25059"/>
    <w:rsid w:val="00F32E6F"/>
    <w:rsid w:val="00F3494C"/>
    <w:rsid w:val="00F35D39"/>
    <w:rsid w:val="00F5166D"/>
    <w:rsid w:val="00F517F3"/>
    <w:rsid w:val="00F5746D"/>
    <w:rsid w:val="00F70970"/>
    <w:rsid w:val="00F823BA"/>
    <w:rsid w:val="00F902FE"/>
    <w:rsid w:val="00F91798"/>
    <w:rsid w:val="00FA39BC"/>
    <w:rsid w:val="00FB3AA0"/>
    <w:rsid w:val="00FC1193"/>
    <w:rsid w:val="00FC1974"/>
    <w:rsid w:val="00FC2581"/>
    <w:rsid w:val="00FC443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qFormat/>
    <w:rsid w:val="00541D2A"/>
    <w:pPr>
      <w:tabs>
        <w:tab w:val="left" w:pos="5400"/>
      </w:tabs>
      <w:spacing w:before="480" w:after="240"/>
      <w:outlineLvl w:val="0"/>
    </w:pPr>
    <w:rPr>
      <w:b/>
      <w:noProof/>
      <w:sz w:val="28"/>
      <w:szCs w:val="28"/>
    </w:rPr>
  </w:style>
  <w:style w:type="paragraph" w:styleId="Heading2">
    <w:name w:val="heading 2"/>
    <w:basedOn w:val="Heading1"/>
    <w:next w:val="Normal"/>
    <w:link w:val="Heading2Char"/>
    <w:unhideWhenUsed/>
    <w:qFormat/>
    <w:rsid w:val="00654896"/>
    <w:pPr>
      <w:spacing w:before="36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uiPriority w:val="99"/>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spacing w:after="0"/>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uiPriority w:val="99"/>
    <w:rsid w:val="0059389D"/>
    <w:rPr>
      <w:rFonts w:ascii="Tahoma" w:hAnsi="Tahoma" w:cs="Tahoma"/>
      <w:sz w:val="16"/>
      <w:szCs w:val="16"/>
    </w:rPr>
  </w:style>
  <w:style w:type="character" w:customStyle="1" w:styleId="Heading1Char">
    <w:name w:val="Heading 1 Char"/>
    <w:link w:val="Heading1"/>
    <w:rsid w:val="00541D2A"/>
    <w:rPr>
      <w:rFonts w:ascii="Georgia" w:hAnsi="Georgia"/>
      <w:b/>
      <w:noProof/>
      <w:sz w:val="28"/>
      <w:szCs w:val="28"/>
      <w:lang w:val="fr-029"/>
    </w:rPr>
  </w:style>
  <w:style w:type="character" w:customStyle="1" w:styleId="Heading2Char">
    <w:name w:val="Heading 2 Char"/>
    <w:link w:val="Heading2"/>
    <w:rsid w:val="00654896"/>
    <w:rPr>
      <w:rFonts w:ascii="Georgia" w:hAnsi="Georgia"/>
      <w:b/>
      <w:sz w:val="26"/>
      <w:szCs w:val="26"/>
      <w:lang w:val="fr-029"/>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aliases w:val="Bullet List,Response Bullets,Bullet Two"/>
    <w:basedOn w:val="Normal"/>
    <w:link w:val="ListParagraphChar"/>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iPriority w:val="1"/>
    <w:unhideWhenUsed/>
    <w:qFormat/>
    <w:rsid w:val="000943BC"/>
  </w:style>
  <w:style w:type="character" w:customStyle="1" w:styleId="BodyTextChar">
    <w:name w:val="Body Text Char"/>
    <w:basedOn w:val="DefaultParagraphFont"/>
    <w:link w:val="BodyText"/>
    <w:uiPriority w:val="1"/>
    <w:rsid w:val="000943BC"/>
    <w:rPr>
      <w:sz w:val="22"/>
      <w:szCs w:val="22"/>
    </w:rPr>
  </w:style>
  <w:style w:type="character" w:styleId="UnresolvedMention">
    <w:name w:val="Unresolved Mention"/>
    <w:basedOn w:val="DefaultParagraphFont"/>
    <w:uiPriority w:val="47"/>
    <w:unhideWhenUsed/>
    <w:rsid w:val="00B4268A"/>
    <w:rPr>
      <w:color w:val="605E5C"/>
      <w:shd w:val="clear" w:color="auto" w:fill="E1DFDD"/>
    </w:rPr>
  </w:style>
  <w:style w:type="character" w:styleId="CommentReference">
    <w:name w:val="annotation reference"/>
    <w:basedOn w:val="DefaultParagraphFont"/>
    <w:uiPriority w:val="99"/>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uiPriority w:val="99"/>
    <w:semiHidden/>
    <w:rsid w:val="00056E4C"/>
    <w:rPr>
      <w:b/>
      <w:bCs/>
    </w:rPr>
  </w:style>
  <w:style w:type="paragraph" w:customStyle="1" w:styleId="SubjectLine">
    <w:name w:val="Subject Line"/>
    <w:basedOn w:val="Normal"/>
    <w:link w:val="SubjectLineChar"/>
    <w:qFormat/>
    <w:rsid w:val="00097DCC"/>
    <w:pPr>
      <w:tabs>
        <w:tab w:val="left" w:pos="1080"/>
      </w:tabs>
      <w:spacing w:before="120"/>
      <w:ind w:left="1080" w:hanging="1080"/>
    </w:pPr>
    <w:rPr>
      <w:b/>
      <w:bCs/>
      <w:i/>
      <w:iCs/>
    </w:rPr>
  </w:style>
  <w:style w:type="character" w:customStyle="1" w:styleId="SubjectLineChar">
    <w:name w:val="Subject Line Char"/>
    <w:basedOn w:val="DefaultParagraphFont"/>
    <w:link w:val="SubjectLine"/>
    <w:rsid w:val="00097DCC"/>
    <w:rPr>
      <w:rFonts w:ascii="Georgia" w:hAnsi="Georgia"/>
      <w:b/>
      <w:bCs/>
      <w:i/>
      <w:iCs/>
      <w:sz w:val="22"/>
      <w:szCs w:val="22"/>
    </w:rPr>
  </w:style>
  <w:style w:type="paragraph" w:styleId="Revision">
    <w:name w:val="Revision"/>
    <w:hidden/>
    <w:uiPriority w:val="99"/>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iPriority w:val="99"/>
    <w:unhideWhenUsed/>
    <w:rsid w:val="001069A1"/>
    <w:rPr>
      <w:color w:val="800080" w:themeColor="followedHyperlink"/>
      <w:u w:val="single"/>
    </w:rPr>
  </w:style>
  <w:style w:type="paragraph" w:styleId="BodyTextIndent">
    <w:name w:val="Body Text Indent"/>
    <w:basedOn w:val="Normal"/>
    <w:link w:val="BodyTextIndentChar"/>
    <w:rsid w:val="00337EE6"/>
    <w:pPr>
      <w:spacing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rsid w:val="00337EE6"/>
    <w:rPr>
      <w:rFonts w:ascii="Times New Roman" w:hAnsi="Times New Roman"/>
    </w:rPr>
  </w:style>
  <w:style w:type="character" w:styleId="FootnoteReference">
    <w:name w:val="footnote reference"/>
    <w:basedOn w:val="DefaultParagraphFont"/>
    <w:semiHidden/>
    <w:rsid w:val="000300E8"/>
  </w:style>
  <w:style w:type="character" w:customStyle="1" w:styleId="WW8Num9z0">
    <w:name w:val="WW8Num9z0"/>
    <w:rsid w:val="000300E8"/>
    <w:rPr>
      <w:i w:val="0"/>
    </w:rPr>
  </w:style>
  <w:style w:type="character" w:customStyle="1" w:styleId="normaltextrun">
    <w:name w:val="normaltextrun"/>
    <w:basedOn w:val="DefaultParagraphFont"/>
    <w:rsid w:val="000300E8"/>
  </w:style>
  <w:style w:type="paragraph" w:styleId="EndnoteText">
    <w:name w:val="endnote text"/>
    <w:basedOn w:val="Normal"/>
    <w:link w:val="EndnoteTextChar"/>
    <w:uiPriority w:val="99"/>
    <w:rsid w:val="000300E8"/>
    <w:pPr>
      <w:spacing w:after="0" w:line="240" w:lineRule="auto"/>
    </w:pPr>
    <w:rPr>
      <w:rFonts w:ascii="Courier" w:hAnsi="Courier" w:cs="Courier"/>
      <w:sz w:val="24"/>
      <w:szCs w:val="24"/>
    </w:rPr>
  </w:style>
  <w:style w:type="character" w:customStyle="1" w:styleId="EndnoteTextChar">
    <w:name w:val="Endnote Text Char"/>
    <w:basedOn w:val="DefaultParagraphFont"/>
    <w:link w:val="EndnoteText"/>
    <w:uiPriority w:val="99"/>
    <w:rsid w:val="000300E8"/>
    <w:rPr>
      <w:rFonts w:ascii="Courier" w:hAnsi="Courier" w:cs="Courier"/>
      <w:sz w:val="24"/>
      <w:szCs w:val="24"/>
    </w:rPr>
  </w:style>
  <w:style w:type="character" w:styleId="EndnoteReference">
    <w:name w:val="endnote reference"/>
    <w:uiPriority w:val="99"/>
    <w:semiHidden/>
    <w:rsid w:val="000300E8"/>
    <w:rPr>
      <w:rFonts w:cs="Times New Roman"/>
      <w:vertAlign w:val="superscript"/>
    </w:rPr>
  </w:style>
  <w:style w:type="paragraph" w:styleId="FootnoteText">
    <w:name w:val="footnote text"/>
    <w:basedOn w:val="Normal"/>
    <w:link w:val="FootnoteTextChar"/>
    <w:uiPriority w:val="99"/>
    <w:semiHidden/>
    <w:rsid w:val="000300E8"/>
    <w:pPr>
      <w:spacing w:after="0" w:line="240" w:lineRule="auto"/>
    </w:pPr>
    <w:rPr>
      <w:rFonts w:ascii="Courier" w:hAnsi="Courier" w:cs="Courier"/>
      <w:sz w:val="24"/>
      <w:szCs w:val="24"/>
    </w:rPr>
  </w:style>
  <w:style w:type="character" w:customStyle="1" w:styleId="FootnoteTextChar">
    <w:name w:val="Footnote Text Char"/>
    <w:basedOn w:val="DefaultParagraphFont"/>
    <w:link w:val="FootnoteText"/>
    <w:uiPriority w:val="99"/>
    <w:semiHidden/>
    <w:rsid w:val="000300E8"/>
    <w:rPr>
      <w:rFonts w:ascii="Courier" w:hAnsi="Courier" w:cs="Courier"/>
      <w:sz w:val="24"/>
      <w:szCs w:val="24"/>
    </w:rPr>
  </w:style>
  <w:style w:type="paragraph" w:customStyle="1" w:styleId="ban">
    <w:name w:val="ban"/>
    <w:rsid w:val="000300E8"/>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0300E8"/>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0300E8"/>
    <w:rPr>
      <w:rFonts w:ascii="Courier" w:hAnsi="Courier" w:cs="Courier"/>
      <w:sz w:val="20"/>
      <w:szCs w:val="20"/>
      <w:lang w:val="en-US" w:eastAsia="x-none"/>
    </w:rPr>
  </w:style>
  <w:style w:type="character" w:customStyle="1" w:styleId="a7">
    <w:name w:val="a7"/>
    <w:uiPriority w:val="99"/>
    <w:rsid w:val="000300E8"/>
    <w:rPr>
      <w:rFonts w:ascii="Courier" w:hAnsi="Courier" w:cs="Courier"/>
      <w:sz w:val="20"/>
      <w:szCs w:val="20"/>
      <w:lang w:val="en-US" w:eastAsia="x-none"/>
    </w:rPr>
  </w:style>
  <w:style w:type="paragraph" w:customStyle="1" w:styleId="a2">
    <w:name w:val="a2"/>
    <w:uiPriority w:val="99"/>
    <w:rsid w:val="000300E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0300E8"/>
    <w:pPr>
      <w:tabs>
        <w:tab w:val="left" w:pos="240"/>
        <w:tab w:val="left" w:pos="480"/>
        <w:tab w:val="left" w:pos="6000"/>
      </w:tabs>
      <w:suppressAutoHyphens/>
    </w:pPr>
    <w:rPr>
      <w:rFonts w:ascii="Courier" w:hAnsi="Courier" w:cs="Courier"/>
    </w:rPr>
  </w:style>
  <w:style w:type="paragraph" w:customStyle="1" w:styleId="letters">
    <w:name w:val="letters"/>
    <w:uiPriority w:val="99"/>
    <w:rsid w:val="000300E8"/>
    <w:pPr>
      <w:tabs>
        <w:tab w:val="left" w:pos="1560"/>
        <w:tab w:val="left" w:pos="6360"/>
      </w:tabs>
      <w:suppressAutoHyphens/>
    </w:pPr>
    <w:rPr>
      <w:rFonts w:ascii="Courier" w:hAnsi="Courier" w:cs="Courier"/>
    </w:rPr>
  </w:style>
  <w:style w:type="paragraph" w:customStyle="1" w:styleId="TOC">
    <w:name w:val="TOC"/>
    <w:uiPriority w:val="99"/>
    <w:rsid w:val="000300E8"/>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0300E8"/>
    <w:pPr>
      <w:tabs>
        <w:tab w:val="left" w:pos="2160"/>
        <w:tab w:val="left" w:pos="6000"/>
        <w:tab w:val="left" w:pos="9720"/>
      </w:tabs>
      <w:suppressAutoHyphens/>
    </w:pPr>
    <w:rPr>
      <w:rFonts w:ascii="Courier" w:hAnsi="Courier" w:cs="Courier"/>
    </w:rPr>
  </w:style>
  <w:style w:type="paragraph" w:customStyle="1" w:styleId="Letter">
    <w:name w:val="Letter"/>
    <w:uiPriority w:val="99"/>
    <w:rsid w:val="000300E8"/>
    <w:pPr>
      <w:tabs>
        <w:tab w:val="left" w:pos="600"/>
        <w:tab w:val="left" w:pos="6000"/>
      </w:tabs>
      <w:suppressAutoHyphens/>
    </w:pPr>
    <w:rPr>
      <w:rFonts w:ascii="Courier" w:hAnsi="Courier" w:cs="Courier"/>
    </w:rPr>
  </w:style>
  <w:style w:type="paragraph" w:customStyle="1" w:styleId="CMR">
    <w:name w:val="CMR"/>
    <w:uiPriority w:val="99"/>
    <w:rsid w:val="000300E8"/>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0300E8"/>
    <w:rPr>
      <w:rFonts w:ascii="Courier" w:hAnsi="Courier" w:cs="Courier"/>
      <w:sz w:val="20"/>
      <w:szCs w:val="20"/>
      <w:lang w:val="en-US" w:eastAsia="x-none"/>
    </w:rPr>
  </w:style>
  <w:style w:type="paragraph" w:customStyle="1" w:styleId="CMRMulti">
    <w:name w:val="CMR   Multi"/>
    <w:uiPriority w:val="99"/>
    <w:rsid w:val="000300E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0300E8"/>
    <w:pPr>
      <w:tabs>
        <w:tab w:val="left" w:pos="240"/>
        <w:tab w:val="left" w:pos="480"/>
        <w:tab w:val="left" w:pos="6000"/>
      </w:tabs>
      <w:suppressAutoHyphens/>
    </w:pPr>
    <w:rPr>
      <w:rFonts w:ascii="Courier" w:hAnsi="Courier" w:cs="Courier"/>
    </w:rPr>
  </w:style>
  <w:style w:type="paragraph" w:customStyle="1" w:styleId="Regs">
    <w:name w:val="Regs"/>
    <w:uiPriority w:val="99"/>
    <w:rsid w:val="000300E8"/>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0300E8"/>
    <w:pPr>
      <w:tabs>
        <w:tab w:val="left" w:pos="1080"/>
      </w:tabs>
      <w:suppressAutoHyphens/>
    </w:pPr>
    <w:rPr>
      <w:rFonts w:ascii="Courier" w:hAnsi="Courier" w:cs="Courier"/>
    </w:rPr>
  </w:style>
  <w:style w:type="paragraph" w:customStyle="1" w:styleId="TL">
    <w:name w:val="TL"/>
    <w:uiPriority w:val="99"/>
    <w:rsid w:val="000300E8"/>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0300E8"/>
    <w:pPr>
      <w:tabs>
        <w:tab w:val="left" w:pos="360"/>
        <w:tab w:val="left" w:pos="720"/>
      </w:tabs>
      <w:suppressAutoHyphens/>
    </w:pPr>
    <w:rPr>
      <w:rFonts w:ascii="Courier" w:hAnsi="Courier" w:cs="Courier"/>
    </w:rPr>
  </w:style>
  <w:style w:type="paragraph" w:customStyle="1" w:styleId="Sub6">
    <w:name w:val="Sub. 6"/>
    <w:uiPriority w:val="99"/>
    <w:rsid w:val="000300E8"/>
    <w:pPr>
      <w:tabs>
        <w:tab w:val="left" w:pos="1200"/>
        <w:tab w:val="left" w:pos="1440"/>
        <w:tab w:val="left" w:pos="1680"/>
      </w:tabs>
      <w:suppressAutoHyphens/>
    </w:pPr>
    <w:rPr>
      <w:rFonts w:ascii="Courier" w:hAnsi="Courier" w:cs="Courier"/>
    </w:rPr>
  </w:style>
  <w:style w:type="paragraph" w:customStyle="1" w:styleId="Memos">
    <w:name w:val="Memos"/>
    <w:uiPriority w:val="99"/>
    <w:rsid w:val="000300E8"/>
    <w:pPr>
      <w:tabs>
        <w:tab w:val="left" w:pos="840"/>
        <w:tab w:val="left" w:pos="6000"/>
      </w:tabs>
      <w:suppressAutoHyphens/>
    </w:pPr>
    <w:rPr>
      <w:rFonts w:ascii="Courier" w:hAnsi="Courier" w:cs="Courier"/>
    </w:rPr>
  </w:style>
  <w:style w:type="paragraph" w:customStyle="1" w:styleId="Sub6Text">
    <w:name w:val="Sub. 6 Text"/>
    <w:uiPriority w:val="99"/>
    <w:rsid w:val="000300E8"/>
    <w:pPr>
      <w:tabs>
        <w:tab w:val="left" w:pos="600"/>
        <w:tab w:val="left" w:pos="1200"/>
        <w:tab w:val="left" w:pos="1560"/>
      </w:tabs>
      <w:suppressAutoHyphens/>
    </w:pPr>
    <w:rPr>
      <w:rFonts w:ascii="Courier" w:hAnsi="Courier" w:cs="Courier"/>
    </w:rPr>
  </w:style>
  <w:style w:type="paragraph" w:customStyle="1" w:styleId="HCPCS">
    <w:name w:val="HCPCS"/>
    <w:uiPriority w:val="99"/>
    <w:rsid w:val="000300E8"/>
    <w:pPr>
      <w:tabs>
        <w:tab w:val="left" w:pos="1440"/>
        <w:tab w:val="left" w:pos="1728"/>
      </w:tabs>
      <w:suppressAutoHyphens/>
    </w:pPr>
    <w:rPr>
      <w:rFonts w:ascii="Courier" w:hAnsi="Courier" w:cs="Courier"/>
    </w:rPr>
  </w:style>
  <w:style w:type="paragraph" w:customStyle="1" w:styleId="PHY-Anes">
    <w:name w:val="PHY-Anes."/>
    <w:uiPriority w:val="99"/>
    <w:rsid w:val="000300E8"/>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0300E8"/>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0300E8"/>
    <w:rPr>
      <w:rFonts w:ascii="Courier" w:hAnsi="Courier" w:cs="Courier"/>
      <w:b/>
      <w:bCs/>
      <w:i/>
      <w:iCs/>
      <w:sz w:val="24"/>
      <w:szCs w:val="24"/>
      <w:lang w:val="en-US" w:eastAsia="x-none"/>
    </w:rPr>
  </w:style>
  <w:style w:type="character" w:customStyle="1" w:styleId="secondary">
    <w:name w:val="secondary"/>
    <w:uiPriority w:val="99"/>
    <w:rsid w:val="000300E8"/>
    <w:rPr>
      <w:rFonts w:ascii="Courier" w:hAnsi="Courier" w:cs="Courier"/>
      <w:b/>
      <w:bCs/>
      <w:i/>
      <w:iCs/>
      <w:sz w:val="20"/>
      <w:szCs w:val="20"/>
      <w:lang w:val="en-US" w:eastAsia="x-none"/>
    </w:rPr>
  </w:style>
  <w:style w:type="paragraph" w:customStyle="1" w:styleId="setup">
    <w:name w:val="setup"/>
    <w:uiPriority w:val="99"/>
    <w:rsid w:val="000300E8"/>
    <w:pPr>
      <w:jc w:val="both"/>
    </w:pPr>
    <w:rPr>
      <w:rFonts w:ascii="Helvetica" w:hAnsi="Helvetica" w:cs="Helvetica"/>
      <w:spacing w:val="-2"/>
      <w:sz w:val="22"/>
      <w:szCs w:val="22"/>
    </w:rPr>
  </w:style>
  <w:style w:type="paragraph" w:customStyle="1" w:styleId="FIP">
    <w:name w:val="FIP"/>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0300E8"/>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0300E8"/>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0300E8"/>
    <w:rPr>
      <w:rFonts w:cs="Times New Roman"/>
    </w:rPr>
  </w:style>
  <w:style w:type="paragraph" w:customStyle="1" w:styleId="LauraCMR">
    <w:name w:val="LauraCMR"/>
    <w:uiPriority w:val="99"/>
    <w:rsid w:val="000300E8"/>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0300E8"/>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0300E8"/>
    <w:pPr>
      <w:tabs>
        <w:tab w:val="left" w:pos="2160"/>
        <w:tab w:val="left" w:pos="6000"/>
        <w:tab w:val="left" w:pos="9720"/>
      </w:tabs>
      <w:suppressAutoHyphens/>
    </w:pPr>
    <w:rPr>
      <w:rFonts w:ascii="Courier" w:hAnsi="Courier" w:cs="Courier"/>
    </w:rPr>
  </w:style>
  <w:style w:type="paragraph" w:customStyle="1" w:styleId="PMToC0">
    <w:name w:val="PM:ToC"/>
    <w:uiPriority w:val="99"/>
    <w:rsid w:val="000300E8"/>
    <w:pPr>
      <w:tabs>
        <w:tab w:val="left" w:pos="480"/>
        <w:tab w:val="left" w:pos="720"/>
        <w:tab w:val="left" w:pos="960"/>
      </w:tabs>
      <w:suppressAutoHyphens/>
    </w:pPr>
    <w:rPr>
      <w:rFonts w:ascii="Courier" w:hAnsi="Courier" w:cs="Courier"/>
    </w:rPr>
  </w:style>
  <w:style w:type="paragraph" w:customStyle="1" w:styleId="PMSub6">
    <w:name w:val="PM:Sub. 6"/>
    <w:uiPriority w:val="99"/>
    <w:rsid w:val="000300E8"/>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0300E8"/>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0300E8"/>
    <w:pPr>
      <w:tabs>
        <w:tab w:val="left" w:pos="1200"/>
        <w:tab w:val="left" w:pos="1440"/>
        <w:tab w:val="left" w:pos="1800"/>
      </w:tabs>
      <w:suppressAutoHyphens/>
    </w:pPr>
    <w:rPr>
      <w:rFonts w:ascii="Courier" w:hAnsi="Courier" w:cs="Courier"/>
    </w:rPr>
  </w:style>
  <w:style w:type="paragraph" w:customStyle="1" w:styleId="PMREGS">
    <w:name w:val="PMREGS"/>
    <w:uiPriority w:val="99"/>
    <w:rsid w:val="000300E8"/>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0300E8"/>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0300E8"/>
    <w:pPr>
      <w:tabs>
        <w:tab w:val="right" w:leader="dot" w:pos="9360"/>
      </w:tabs>
      <w:suppressAutoHyphens/>
      <w:spacing w:before="480" w:after="0" w:line="240" w:lineRule="auto"/>
      <w:ind w:left="720" w:right="720" w:hanging="720"/>
    </w:pPr>
    <w:rPr>
      <w:rFonts w:ascii="Courier" w:hAnsi="Courier" w:cs="Courier"/>
      <w:sz w:val="20"/>
      <w:szCs w:val="20"/>
    </w:rPr>
  </w:style>
  <w:style w:type="paragraph" w:styleId="TOC2">
    <w:name w:val="toc 2"/>
    <w:basedOn w:val="Normal"/>
    <w:next w:val="Normal"/>
    <w:autoRedefine/>
    <w:uiPriority w:val="99"/>
    <w:semiHidden/>
    <w:rsid w:val="000300E8"/>
    <w:pPr>
      <w:tabs>
        <w:tab w:val="right" w:leader="dot" w:pos="9360"/>
      </w:tabs>
      <w:suppressAutoHyphens/>
      <w:spacing w:after="0" w:line="240" w:lineRule="auto"/>
      <w:ind w:left="1440" w:right="720" w:hanging="720"/>
    </w:pPr>
    <w:rPr>
      <w:rFonts w:ascii="Courier" w:hAnsi="Courier" w:cs="Courier"/>
      <w:sz w:val="20"/>
      <w:szCs w:val="20"/>
    </w:rPr>
  </w:style>
  <w:style w:type="paragraph" w:styleId="TOC3">
    <w:name w:val="toc 3"/>
    <w:basedOn w:val="Normal"/>
    <w:next w:val="Normal"/>
    <w:autoRedefine/>
    <w:uiPriority w:val="99"/>
    <w:semiHidden/>
    <w:rsid w:val="000300E8"/>
    <w:pPr>
      <w:tabs>
        <w:tab w:val="right" w:leader="dot" w:pos="9360"/>
      </w:tabs>
      <w:suppressAutoHyphens/>
      <w:spacing w:after="0" w:line="240" w:lineRule="auto"/>
      <w:ind w:left="2160" w:right="720" w:hanging="720"/>
    </w:pPr>
    <w:rPr>
      <w:rFonts w:ascii="Courier" w:hAnsi="Courier" w:cs="Courier"/>
      <w:sz w:val="20"/>
      <w:szCs w:val="20"/>
    </w:rPr>
  </w:style>
  <w:style w:type="paragraph" w:styleId="TOC4">
    <w:name w:val="toc 4"/>
    <w:basedOn w:val="Normal"/>
    <w:next w:val="Normal"/>
    <w:autoRedefine/>
    <w:uiPriority w:val="99"/>
    <w:semiHidden/>
    <w:rsid w:val="000300E8"/>
    <w:pPr>
      <w:tabs>
        <w:tab w:val="right" w:leader="dot" w:pos="9360"/>
      </w:tabs>
      <w:suppressAutoHyphens/>
      <w:spacing w:after="0" w:line="240" w:lineRule="auto"/>
      <w:ind w:left="2880" w:right="720" w:hanging="720"/>
    </w:pPr>
    <w:rPr>
      <w:rFonts w:ascii="Courier" w:hAnsi="Courier" w:cs="Courier"/>
      <w:sz w:val="20"/>
      <w:szCs w:val="20"/>
    </w:rPr>
  </w:style>
  <w:style w:type="paragraph" w:styleId="TOC5">
    <w:name w:val="toc 5"/>
    <w:basedOn w:val="Normal"/>
    <w:next w:val="Normal"/>
    <w:autoRedefine/>
    <w:uiPriority w:val="99"/>
    <w:semiHidden/>
    <w:rsid w:val="000300E8"/>
    <w:pPr>
      <w:tabs>
        <w:tab w:val="right" w:leader="dot" w:pos="9360"/>
      </w:tabs>
      <w:suppressAutoHyphens/>
      <w:spacing w:after="0" w:line="240" w:lineRule="auto"/>
      <w:ind w:left="3600" w:right="720" w:hanging="720"/>
    </w:pPr>
    <w:rPr>
      <w:rFonts w:ascii="Courier" w:hAnsi="Courier" w:cs="Courier"/>
      <w:sz w:val="20"/>
      <w:szCs w:val="20"/>
    </w:rPr>
  </w:style>
  <w:style w:type="paragraph" w:styleId="TOC6">
    <w:name w:val="toc 6"/>
    <w:basedOn w:val="Normal"/>
    <w:next w:val="Normal"/>
    <w:autoRedefine/>
    <w:uiPriority w:val="99"/>
    <w:semiHidden/>
    <w:rsid w:val="000300E8"/>
    <w:pPr>
      <w:tabs>
        <w:tab w:val="right" w:pos="9360"/>
      </w:tabs>
      <w:suppressAutoHyphens/>
      <w:spacing w:after="0" w:line="240" w:lineRule="auto"/>
      <w:ind w:left="720" w:hanging="720"/>
    </w:pPr>
    <w:rPr>
      <w:rFonts w:ascii="Courier" w:hAnsi="Courier" w:cs="Courier"/>
      <w:sz w:val="20"/>
      <w:szCs w:val="20"/>
    </w:rPr>
  </w:style>
  <w:style w:type="paragraph" w:styleId="TOC7">
    <w:name w:val="toc 7"/>
    <w:basedOn w:val="Normal"/>
    <w:next w:val="Normal"/>
    <w:autoRedefine/>
    <w:uiPriority w:val="99"/>
    <w:semiHidden/>
    <w:rsid w:val="000300E8"/>
    <w:pPr>
      <w:suppressAutoHyphens/>
      <w:spacing w:after="0" w:line="240" w:lineRule="auto"/>
      <w:ind w:left="720" w:hanging="720"/>
    </w:pPr>
    <w:rPr>
      <w:rFonts w:ascii="Courier" w:hAnsi="Courier" w:cs="Courier"/>
      <w:sz w:val="20"/>
      <w:szCs w:val="20"/>
    </w:rPr>
  </w:style>
  <w:style w:type="paragraph" w:styleId="TOC8">
    <w:name w:val="toc 8"/>
    <w:basedOn w:val="Normal"/>
    <w:next w:val="Normal"/>
    <w:autoRedefine/>
    <w:uiPriority w:val="99"/>
    <w:semiHidden/>
    <w:rsid w:val="000300E8"/>
    <w:pPr>
      <w:tabs>
        <w:tab w:val="right" w:pos="9360"/>
      </w:tabs>
      <w:suppressAutoHyphens/>
      <w:spacing w:after="0" w:line="240" w:lineRule="auto"/>
      <w:ind w:left="720" w:hanging="720"/>
    </w:pPr>
    <w:rPr>
      <w:rFonts w:ascii="Courier" w:hAnsi="Courier" w:cs="Courier"/>
      <w:sz w:val="20"/>
      <w:szCs w:val="20"/>
    </w:rPr>
  </w:style>
  <w:style w:type="paragraph" w:styleId="TOC9">
    <w:name w:val="toc 9"/>
    <w:basedOn w:val="Normal"/>
    <w:next w:val="Normal"/>
    <w:autoRedefine/>
    <w:uiPriority w:val="99"/>
    <w:semiHidden/>
    <w:rsid w:val="000300E8"/>
    <w:pPr>
      <w:tabs>
        <w:tab w:val="right" w:leader="dot" w:pos="9360"/>
      </w:tabs>
      <w:suppressAutoHyphens/>
      <w:spacing w:after="0" w:line="240" w:lineRule="auto"/>
      <w:ind w:left="720" w:hanging="720"/>
    </w:pPr>
    <w:rPr>
      <w:rFonts w:ascii="Courier" w:hAnsi="Courier" w:cs="Courier"/>
      <w:sz w:val="20"/>
      <w:szCs w:val="20"/>
    </w:rPr>
  </w:style>
  <w:style w:type="paragraph" w:styleId="Index1">
    <w:name w:val="index 1"/>
    <w:basedOn w:val="Normal"/>
    <w:next w:val="Normal"/>
    <w:autoRedefine/>
    <w:uiPriority w:val="99"/>
    <w:semiHidden/>
    <w:rsid w:val="000300E8"/>
    <w:pPr>
      <w:tabs>
        <w:tab w:val="right" w:leader="dot" w:pos="9360"/>
      </w:tabs>
      <w:suppressAutoHyphens/>
      <w:spacing w:after="0" w:line="240" w:lineRule="auto"/>
      <w:ind w:left="1440" w:right="720" w:hanging="1440"/>
    </w:pPr>
    <w:rPr>
      <w:rFonts w:ascii="Courier" w:hAnsi="Courier" w:cs="Courier"/>
      <w:sz w:val="20"/>
      <w:szCs w:val="20"/>
    </w:rPr>
  </w:style>
  <w:style w:type="paragraph" w:styleId="Index2">
    <w:name w:val="index 2"/>
    <w:basedOn w:val="Normal"/>
    <w:next w:val="Normal"/>
    <w:autoRedefine/>
    <w:uiPriority w:val="99"/>
    <w:semiHidden/>
    <w:rsid w:val="000300E8"/>
    <w:pPr>
      <w:tabs>
        <w:tab w:val="right" w:leader="dot" w:pos="9360"/>
      </w:tabs>
      <w:suppressAutoHyphens/>
      <w:spacing w:after="0" w:line="240" w:lineRule="auto"/>
      <w:ind w:left="1440" w:right="720" w:hanging="720"/>
    </w:pPr>
    <w:rPr>
      <w:rFonts w:ascii="Courier" w:hAnsi="Courier" w:cs="Courier"/>
      <w:sz w:val="20"/>
      <w:szCs w:val="20"/>
    </w:rPr>
  </w:style>
  <w:style w:type="paragraph" w:styleId="TOAHeading">
    <w:name w:val="toa heading"/>
    <w:basedOn w:val="Normal"/>
    <w:next w:val="Normal"/>
    <w:uiPriority w:val="99"/>
    <w:rsid w:val="000300E8"/>
    <w:pPr>
      <w:tabs>
        <w:tab w:val="right" w:pos="9360"/>
      </w:tabs>
      <w:suppressAutoHyphens/>
      <w:spacing w:after="0" w:line="240" w:lineRule="auto"/>
    </w:pPr>
    <w:rPr>
      <w:rFonts w:ascii="Courier" w:hAnsi="Courier" w:cs="Courier"/>
      <w:sz w:val="20"/>
      <w:szCs w:val="20"/>
    </w:rPr>
  </w:style>
  <w:style w:type="paragraph" w:styleId="Caption">
    <w:name w:val="caption"/>
    <w:basedOn w:val="Normal"/>
    <w:next w:val="Normal"/>
    <w:uiPriority w:val="99"/>
    <w:qFormat/>
    <w:rsid w:val="000300E8"/>
    <w:pPr>
      <w:spacing w:after="0" w:line="240" w:lineRule="auto"/>
    </w:pPr>
    <w:rPr>
      <w:rFonts w:ascii="Courier" w:hAnsi="Courier" w:cs="Courier"/>
      <w:sz w:val="24"/>
      <w:szCs w:val="24"/>
    </w:rPr>
  </w:style>
  <w:style w:type="character" w:customStyle="1" w:styleId="EquationCaption">
    <w:name w:val="_Equation Caption"/>
    <w:uiPriority w:val="99"/>
    <w:rsid w:val="000300E8"/>
  </w:style>
  <w:style w:type="paragraph" w:customStyle="1" w:styleId="LightList-Accent51">
    <w:name w:val="Light List - Accent 51"/>
    <w:basedOn w:val="Normal"/>
    <w:uiPriority w:val="34"/>
    <w:qFormat/>
    <w:rsid w:val="000300E8"/>
    <w:pPr>
      <w:widowControl w:val="0"/>
      <w:autoSpaceDE w:val="0"/>
      <w:autoSpaceDN w:val="0"/>
      <w:adjustRightInd w:val="0"/>
      <w:spacing w:after="0" w:line="240" w:lineRule="auto"/>
    </w:pPr>
    <w:rPr>
      <w:rFonts w:ascii="Times New Roman" w:hAnsi="Times New Roman"/>
      <w:sz w:val="24"/>
      <w:szCs w:val="24"/>
    </w:rPr>
  </w:style>
  <w:style w:type="paragraph" w:customStyle="1" w:styleId="TableParagraph">
    <w:name w:val="Table Paragraph"/>
    <w:basedOn w:val="Normal"/>
    <w:uiPriority w:val="1"/>
    <w:qFormat/>
    <w:rsid w:val="000300E8"/>
    <w:pPr>
      <w:widowControl w:val="0"/>
      <w:autoSpaceDE w:val="0"/>
      <w:autoSpaceDN w:val="0"/>
      <w:adjustRightInd w:val="0"/>
      <w:spacing w:after="0" w:line="240" w:lineRule="auto"/>
    </w:pPr>
    <w:rPr>
      <w:rFonts w:ascii="Times New Roman" w:hAnsi="Times New Roman"/>
      <w:sz w:val="24"/>
      <w:szCs w:val="24"/>
    </w:rPr>
  </w:style>
  <w:style w:type="paragraph" w:styleId="NormalWeb">
    <w:name w:val="Normal (Web)"/>
    <w:basedOn w:val="Normal"/>
    <w:uiPriority w:val="99"/>
    <w:unhideWhenUsed/>
    <w:rsid w:val="000300E8"/>
    <w:pPr>
      <w:spacing w:before="100" w:beforeAutospacing="1" w:after="100" w:afterAutospacing="1" w:line="240" w:lineRule="auto"/>
    </w:pPr>
    <w:rPr>
      <w:rFonts w:ascii="Times New Roman" w:hAnsi="Times New Roman"/>
      <w:sz w:val="24"/>
      <w:szCs w:val="24"/>
    </w:rPr>
  </w:style>
  <w:style w:type="paragraph" w:customStyle="1" w:styleId="LightShading-Accent51">
    <w:name w:val="Light Shading - Accent 51"/>
    <w:hidden/>
    <w:uiPriority w:val="99"/>
    <w:semiHidden/>
    <w:rsid w:val="000300E8"/>
    <w:rPr>
      <w:rFonts w:ascii="Courier" w:hAnsi="Courier" w:cs="Courier"/>
    </w:rPr>
  </w:style>
  <w:style w:type="paragraph" w:customStyle="1" w:styleId="GridTable31">
    <w:name w:val="Grid Table 31"/>
    <w:basedOn w:val="Heading1"/>
    <w:next w:val="Normal"/>
    <w:uiPriority w:val="39"/>
    <w:semiHidden/>
    <w:unhideWhenUsed/>
    <w:qFormat/>
    <w:rsid w:val="000300E8"/>
    <w:pPr>
      <w:keepNext/>
      <w:keepLines/>
      <w:tabs>
        <w:tab w:val="clear" w:pos="5400"/>
      </w:tabs>
      <w:spacing w:after="0"/>
      <w:outlineLvl w:val="9"/>
    </w:pPr>
    <w:rPr>
      <w:rFonts w:ascii="Cambria" w:eastAsia="MS Gothic" w:hAnsi="Cambria"/>
      <w:bCs/>
      <w:noProof w:val="0"/>
      <w:color w:val="365F91"/>
      <w:lang w:eastAsia="ja-JP"/>
    </w:rPr>
  </w:style>
  <w:style w:type="paragraph" w:customStyle="1" w:styleId="MediumList1-Accent41">
    <w:name w:val="Medium List 1 - Accent 41"/>
    <w:hidden/>
    <w:uiPriority w:val="71"/>
    <w:rsid w:val="000300E8"/>
    <w:rPr>
      <w:rFonts w:ascii="Courier" w:hAnsi="Courier" w:cs="Courier"/>
    </w:rPr>
  </w:style>
  <w:style w:type="paragraph" w:customStyle="1" w:styleId="ColorfulShading-Accent11">
    <w:name w:val="Colorful Shading - Accent 11"/>
    <w:hidden/>
    <w:uiPriority w:val="99"/>
    <w:unhideWhenUsed/>
    <w:rsid w:val="000300E8"/>
    <w:rPr>
      <w:rFonts w:ascii="Courier" w:hAnsi="Courier" w:cs="Courier"/>
    </w:rPr>
  </w:style>
  <w:style w:type="paragraph" w:customStyle="1" w:styleId="BODY1">
    <w:name w:val="BODY1"/>
    <w:basedOn w:val="BodyTextIndent"/>
    <w:link w:val="BODY1Char"/>
    <w:rsid w:val="000300E8"/>
    <w:pPr>
      <w:spacing w:after="240"/>
      <w:ind w:left="0"/>
    </w:pPr>
    <w:rPr>
      <w:sz w:val="24"/>
    </w:rPr>
  </w:style>
  <w:style w:type="character" w:customStyle="1" w:styleId="BODY1Char">
    <w:name w:val="BODY1 Char"/>
    <w:link w:val="BODY1"/>
    <w:rsid w:val="000300E8"/>
    <w:rPr>
      <w:rFonts w:ascii="Times New Roman" w:hAnsi="Times New Roman"/>
      <w:sz w:val="24"/>
    </w:rPr>
  </w:style>
  <w:style w:type="paragraph" w:customStyle="1" w:styleId="paragraph">
    <w:name w:val="paragraph"/>
    <w:basedOn w:val="Normal"/>
    <w:rsid w:val="000300E8"/>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0300E8"/>
  </w:style>
  <w:style w:type="character" w:styleId="Mention">
    <w:name w:val="Mention"/>
    <w:basedOn w:val="DefaultParagraphFont"/>
    <w:uiPriority w:val="99"/>
    <w:unhideWhenUsed/>
    <w:rsid w:val="000300E8"/>
    <w:rPr>
      <w:color w:val="2B579A"/>
      <w:shd w:val="clear" w:color="auto" w:fill="E6E6E6"/>
    </w:rPr>
  </w:style>
  <w:style w:type="character" w:customStyle="1" w:styleId="cf01">
    <w:name w:val="cf01"/>
    <w:basedOn w:val="DefaultParagraphFont"/>
    <w:rsid w:val="000300E8"/>
    <w:rPr>
      <w:rFonts w:ascii="Segoe UI" w:hAnsi="Segoe UI" w:cs="Segoe UI" w:hint="default"/>
      <w:sz w:val="18"/>
      <w:szCs w:val="18"/>
    </w:rPr>
  </w:style>
  <w:style w:type="character" w:customStyle="1" w:styleId="findhit">
    <w:name w:val="findhit"/>
    <w:basedOn w:val="DefaultParagraphFont"/>
    <w:rsid w:val="000300E8"/>
  </w:style>
  <w:style w:type="character" w:styleId="LineNumber">
    <w:name w:val="line number"/>
    <w:rsid w:val="000300E8"/>
  </w:style>
  <w:style w:type="character" w:customStyle="1" w:styleId="ListParagraphChar">
    <w:name w:val="List Paragraph Char"/>
    <w:aliases w:val="Bullet List Char,Response Bullets Char,Bullet Two Char"/>
    <w:basedOn w:val="DefaultParagraphFont"/>
    <w:link w:val="ListParagraph"/>
    <w:uiPriority w:val="34"/>
    <w:locked/>
    <w:rsid w:val="000300E8"/>
    <w:rPr>
      <w:rFonts w:ascii="Georgia" w:hAnsi="Georgia"/>
      <w:sz w:val="22"/>
      <w:szCs w:val="22"/>
    </w:rPr>
  </w:style>
  <w:style w:type="paragraph" w:customStyle="1" w:styleId="BodyA">
    <w:name w:val="Body A"/>
    <w:rsid w:val="000300E8"/>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03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eohhs-regulations" TargetMode="External"/><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acebook.com/MassHealth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transmittal-letters"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doc/all-provider-bulletin-364-provider-to-provider-e-consults-0/download"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twitter.com/MassHealth" TargetMode="Externa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mailto:provider@masshealthquestions.com"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5236</Words>
  <Characters>33407</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38566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Crystal, Malcolm (EHS)</cp:lastModifiedBy>
  <cp:revision>22</cp:revision>
  <cp:lastPrinted>2024-01-19T20:05:00Z</cp:lastPrinted>
  <dcterms:created xsi:type="dcterms:W3CDTF">2024-01-17T17:17:00Z</dcterms:created>
  <dcterms:modified xsi:type="dcterms:W3CDTF">2024-01-19T20:07:00Z</dcterms:modified>
</cp:coreProperties>
</file>