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616723A0" w:rsidR="00FE0B89" w:rsidRDefault="00244AA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April 17</w:t>
      </w:r>
      <w:r w:rsidR="00C36E10">
        <w:rPr>
          <w:rFonts w:ascii="Gill Sans MT" w:hAnsi="Gill Sans MT"/>
        </w:rPr>
        <w:t>, 202</w:t>
      </w:r>
      <w:r w:rsidR="00E40D64">
        <w:rPr>
          <w:rFonts w:ascii="Gill Sans MT" w:hAnsi="Gill Sans MT"/>
        </w:rPr>
        <w:t>5</w:t>
      </w:r>
    </w:p>
    <w:p w14:paraId="6C8938ED" w14:textId="046F0D17" w:rsidR="00FE0B89" w:rsidRPr="00AC0136" w:rsidRDefault="007E10D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</w:t>
      </w:r>
      <w:r w:rsidR="00FE0B89" w:rsidRPr="001361AB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6861FFE2" w:rsidR="003F4067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0F6E95">
        <w:rPr>
          <w:rFonts w:ascii="Gill Sans MT" w:hAnsi="Gill Sans MT"/>
        </w:rPr>
        <w:t>T</w:t>
      </w:r>
      <w:r w:rsidR="000F6E95" w:rsidRPr="00F424BA">
        <w:rPr>
          <w:rFonts w:ascii="Gill Sans MT" w:hAnsi="Gill Sans MT"/>
        </w:rPr>
        <w:t xml:space="preserve">hursday, </w:t>
      </w:r>
      <w:r w:rsidR="00244AA3">
        <w:rPr>
          <w:rFonts w:ascii="Gill Sans MT" w:hAnsi="Gill Sans MT"/>
        </w:rPr>
        <w:t>April 17</w:t>
      </w:r>
      <w:r w:rsidR="00BF210D" w:rsidRPr="00F424BA">
        <w:rPr>
          <w:rFonts w:ascii="Gill Sans MT" w:hAnsi="Gill Sans MT"/>
        </w:rPr>
        <w:t>, 202</w:t>
      </w:r>
      <w:r w:rsidR="00E40D64">
        <w:rPr>
          <w:rFonts w:ascii="Gill Sans MT" w:hAnsi="Gill Sans MT"/>
        </w:rPr>
        <w:t>5</w:t>
      </w:r>
    </w:p>
    <w:p w14:paraId="1CEAC1E4" w14:textId="3F8316B5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Start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3</w:t>
      </w:r>
      <w:r w:rsidRPr="00F424BA">
        <w:rPr>
          <w:rFonts w:ascii="Gill Sans MT" w:hAnsi="Gill Sans MT"/>
        </w:rPr>
        <w:t>:</w:t>
      </w:r>
      <w:r w:rsidR="00AD2A38" w:rsidRPr="00F424BA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51D0F4F" w14:textId="3F0D2FC4" w:rsidR="00FE0B89" w:rsidRPr="00F424BA" w:rsidRDefault="00FE0B89" w:rsidP="00FE0B89">
      <w:pPr>
        <w:pStyle w:val="NoSpacing"/>
        <w:ind w:left="-360"/>
        <w:rPr>
          <w:rFonts w:ascii="Gill Sans MT" w:hAnsi="Gill Sans MT"/>
        </w:rPr>
      </w:pPr>
      <w:r w:rsidRPr="00F424BA">
        <w:rPr>
          <w:rFonts w:ascii="Gill Sans MT" w:hAnsi="Gill Sans MT"/>
          <w:u w:val="single"/>
        </w:rPr>
        <w:t>End time: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4</w:t>
      </w:r>
      <w:r w:rsidRPr="00F424BA">
        <w:rPr>
          <w:rFonts w:ascii="Gill Sans MT" w:hAnsi="Gill Sans MT"/>
        </w:rPr>
        <w:t>:</w:t>
      </w:r>
      <w:r w:rsidR="00E40D64">
        <w:rPr>
          <w:rFonts w:ascii="Gill Sans MT" w:hAnsi="Gill Sans MT"/>
        </w:rPr>
        <w:t>3</w:t>
      </w:r>
      <w:r w:rsidR="00985EFE">
        <w:rPr>
          <w:rFonts w:ascii="Gill Sans MT" w:hAnsi="Gill Sans MT"/>
        </w:rPr>
        <w:t>0</w:t>
      </w:r>
      <w:r w:rsidRPr="00F424BA">
        <w:rPr>
          <w:rFonts w:ascii="Gill Sans MT" w:hAnsi="Gill Sans MT"/>
        </w:rPr>
        <w:t xml:space="preserve"> </w:t>
      </w:r>
      <w:r w:rsidR="007E10D3" w:rsidRPr="00F424BA">
        <w:rPr>
          <w:rFonts w:ascii="Gill Sans MT" w:hAnsi="Gill Sans MT"/>
        </w:rPr>
        <w:t>p</w:t>
      </w:r>
      <w:r w:rsidRPr="00F424BA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141"/>
        <w:gridCol w:w="900"/>
        <w:gridCol w:w="900"/>
        <w:gridCol w:w="810"/>
      </w:tblGrid>
      <w:tr w:rsidR="00196B5F" w:rsidRPr="001B6E73" w14:paraId="243E518D" w14:textId="2E15425F" w:rsidTr="00196B5F">
        <w:trPr>
          <w:trHeight w:val="449"/>
        </w:trPr>
        <w:tc>
          <w:tcPr>
            <w:tcW w:w="7650" w:type="dxa"/>
            <w:gridSpan w:val="2"/>
            <w:shd w:val="clear" w:color="auto" w:fill="C6D9F1" w:themeFill="text2" w:themeFillTint="33"/>
            <w:vAlign w:val="center"/>
          </w:tcPr>
          <w:p w14:paraId="7DF79A34" w14:textId="05B16831" w:rsidR="00196B5F" w:rsidRPr="001B6E73" w:rsidRDefault="00F666FA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Commission </w:t>
            </w:r>
            <w:r w:rsidR="00196B5F" w:rsidRPr="001B6E73">
              <w:rPr>
                <w:rFonts w:ascii="Gill Sans MT" w:hAnsi="Gill Sans MT"/>
                <w:b/>
              </w:rPr>
              <w:t>Members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2DFDBFE" w14:textId="71071A37" w:rsidR="00196B5F" w:rsidRPr="00196B5F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C5D5056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1</w:t>
            </w:r>
            <w:r w:rsidRPr="00196B5F">
              <w:rPr>
                <w:rFonts w:ascii="Gill Sans MT" w:hAnsi="Gill Sans MT"/>
                <w:sz w:val="20"/>
                <w:szCs w:val="20"/>
              </w:rPr>
              <w:t>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09FFD19" w14:textId="3BF3E919" w:rsidR="00196B5F" w:rsidRPr="00196B5F" w:rsidRDefault="00196B5F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196B5F">
              <w:rPr>
                <w:rFonts w:ascii="Gill Sans MT" w:hAnsi="Gill Sans MT"/>
                <w:b/>
                <w:bCs/>
                <w:sz w:val="20"/>
                <w:szCs w:val="20"/>
              </w:rPr>
              <w:t>Vote 2</w:t>
            </w:r>
          </w:p>
        </w:tc>
      </w:tr>
      <w:tr w:rsidR="00196B5F" w:rsidRPr="001B6E73" w14:paraId="6B579569" w14:textId="14BD5F9B" w:rsidTr="00196B5F">
        <w:trPr>
          <w:trHeight w:val="360"/>
        </w:trPr>
        <w:tc>
          <w:tcPr>
            <w:tcW w:w="509" w:type="dxa"/>
            <w:vAlign w:val="center"/>
          </w:tcPr>
          <w:p w14:paraId="05CB4F90" w14:textId="77777777" w:rsidR="00196B5F" w:rsidRDefault="00196B5F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141" w:type="dxa"/>
            <w:vAlign w:val="center"/>
          </w:tcPr>
          <w:p w14:paraId="63B809C6" w14:textId="5149D425" w:rsidR="00196B5F" w:rsidRPr="00247A41" w:rsidRDefault="00196B5F" w:rsidP="000C260E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Kiame Mahaniah 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– Executive Office of Health and Human Services </w:t>
            </w:r>
            <w:r w:rsidRPr="00247A41">
              <w:rPr>
                <w:rFonts w:ascii="Gill Sans MT" w:hAnsi="Gill Sans MT"/>
                <w:i/>
                <w:sz w:val="20"/>
                <w:szCs w:val="20"/>
              </w:rPr>
              <w:t>(chair)</w:t>
            </w:r>
          </w:p>
        </w:tc>
        <w:tc>
          <w:tcPr>
            <w:tcW w:w="900" w:type="dxa"/>
            <w:vAlign w:val="center"/>
          </w:tcPr>
          <w:p w14:paraId="16622359" w14:textId="695A9A78" w:rsidR="00196B5F" w:rsidRPr="00ED73BB" w:rsidRDefault="00196B5F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65BCF31" w14:textId="5A0A35CA" w:rsidR="00196B5F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00987A4" w14:textId="01597D67" w:rsidR="00196B5F" w:rsidRPr="004F1B60" w:rsidRDefault="003802AB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9F2FDB" w:rsidRPr="001B6E73" w14:paraId="17775C5C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36CA2CF" w14:textId="04869F5C" w:rsidR="009F2FDB" w:rsidRDefault="009F2FDB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141" w:type="dxa"/>
            <w:vAlign w:val="center"/>
          </w:tcPr>
          <w:p w14:paraId="79AE9A17" w14:textId="591EFB1B" w:rsidR="009F2FDB" w:rsidRPr="001B3B8A" w:rsidRDefault="009F2FDB" w:rsidP="00CC48B8">
            <w:pPr>
              <w:pStyle w:val="NoSpacing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 xml:space="preserve">Tobin Abraham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Tram Nguyen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Rep. Nguyen)</w:t>
            </w:r>
          </w:p>
        </w:tc>
        <w:tc>
          <w:tcPr>
            <w:tcW w:w="900" w:type="dxa"/>
            <w:vAlign w:val="center"/>
          </w:tcPr>
          <w:p w14:paraId="3A5A5BB8" w14:textId="149411CE" w:rsidR="009F2FDB" w:rsidRPr="00ED73BB" w:rsidRDefault="009F2FDB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77D62F5" w14:textId="54BE5A9A" w:rsidR="009F2FDB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04A24EC" w14:textId="4E9B4285" w:rsidR="009F2FDB" w:rsidRPr="004F1B60" w:rsidRDefault="003802AB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196B5F" w:rsidRPr="001B6E73" w14:paraId="73A202B7" w14:textId="6549F385" w:rsidTr="00196B5F">
        <w:trPr>
          <w:trHeight w:val="360"/>
        </w:trPr>
        <w:tc>
          <w:tcPr>
            <w:tcW w:w="509" w:type="dxa"/>
            <w:vAlign w:val="center"/>
          </w:tcPr>
          <w:p w14:paraId="6ECB5169" w14:textId="75C79B27" w:rsidR="00196B5F" w:rsidRDefault="009F2FDB" w:rsidP="00CC48B8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141" w:type="dxa"/>
            <w:vAlign w:val="center"/>
          </w:tcPr>
          <w:p w14:paraId="08FF2BC0" w14:textId="1C905019" w:rsidR="00196B5F" w:rsidRPr="001B3B8A" w:rsidRDefault="00196B5F" w:rsidP="00CC48B8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Nancy Allen Scannell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>– Mass. Society for the Prevention of Cruelty to Children</w:t>
            </w:r>
          </w:p>
        </w:tc>
        <w:tc>
          <w:tcPr>
            <w:tcW w:w="900" w:type="dxa"/>
            <w:vAlign w:val="center"/>
          </w:tcPr>
          <w:p w14:paraId="774E462D" w14:textId="053E28D5" w:rsidR="00196B5F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03E08F1" w14:textId="3CB12582" w:rsidR="00196B5F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61102568" w14:textId="00D5777B" w:rsidR="00196B5F" w:rsidRPr="004F1B60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6B5F" w:rsidRPr="001B6E73" w14:paraId="52AE9ACC" w14:textId="4377FCCB" w:rsidTr="00196B5F">
        <w:trPr>
          <w:trHeight w:val="360"/>
        </w:trPr>
        <w:tc>
          <w:tcPr>
            <w:tcW w:w="509" w:type="dxa"/>
            <w:vAlign w:val="center"/>
          </w:tcPr>
          <w:p w14:paraId="0B5C7DE4" w14:textId="381185EF" w:rsidR="00196B5F" w:rsidRDefault="009F2FDB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141" w:type="dxa"/>
            <w:vAlign w:val="center"/>
          </w:tcPr>
          <w:p w14:paraId="76564EB8" w14:textId="2675E00F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color w:val="000000" w:themeColor="text1"/>
                <w:sz w:val="20"/>
                <w:szCs w:val="20"/>
              </w:rPr>
              <w:t>Lena Asmar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N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w England Center and Home for Ve</w:t>
            </w:r>
            <w:r w:rsidRPr="001B3B8A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terans </w:t>
            </w:r>
          </w:p>
        </w:tc>
        <w:tc>
          <w:tcPr>
            <w:tcW w:w="900" w:type="dxa"/>
            <w:vAlign w:val="center"/>
          </w:tcPr>
          <w:p w14:paraId="23CF4111" w14:textId="4A0D4BCA" w:rsidR="00196B5F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816E034" w14:textId="7B21724D" w:rsidR="00196B5F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6D29D4CE" w14:textId="4D2ADFB8" w:rsidR="00196B5F" w:rsidRPr="004F1B60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6B5F" w:rsidRPr="001B6E73" w14:paraId="135A5378" w14:textId="78D5D39A" w:rsidTr="00196B5F">
        <w:trPr>
          <w:trHeight w:val="360"/>
        </w:trPr>
        <w:tc>
          <w:tcPr>
            <w:tcW w:w="509" w:type="dxa"/>
            <w:vAlign w:val="center"/>
          </w:tcPr>
          <w:p w14:paraId="41E5DF61" w14:textId="6344EE79" w:rsidR="00196B5F" w:rsidRDefault="009F2FDB" w:rsidP="00C266A4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141" w:type="dxa"/>
            <w:vAlign w:val="center"/>
          </w:tcPr>
          <w:p w14:paraId="2AB757D8" w14:textId="557AFBC9" w:rsidR="00196B5F" w:rsidRPr="001B3B8A" w:rsidRDefault="001B3B8A" w:rsidP="00C266A4">
            <w:pPr>
              <w:pStyle w:val="NoSpacing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Ruth Blodgett </w:t>
            </w:r>
            <w:r w:rsidRPr="001B3B8A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Department of Public Health </w:t>
            </w:r>
            <w:r w:rsidRPr="001B3B8A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Commissioner Goldstein)</w:t>
            </w:r>
          </w:p>
        </w:tc>
        <w:tc>
          <w:tcPr>
            <w:tcW w:w="900" w:type="dxa"/>
            <w:vAlign w:val="center"/>
          </w:tcPr>
          <w:p w14:paraId="5832F11E" w14:textId="1DEDB866" w:rsidR="00196B5F" w:rsidRPr="00ED73BB" w:rsidRDefault="00021A60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6B1B782" w14:textId="185550CD" w:rsidR="00196B5F" w:rsidRPr="00ED73BB" w:rsidRDefault="00244AA3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E23A305" w14:textId="2FF5C332" w:rsidR="00196B5F" w:rsidRPr="004F1B60" w:rsidRDefault="003802AB" w:rsidP="00196B5F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502B69D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76ED019" w14:textId="7ED36725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141" w:type="dxa"/>
            <w:vAlign w:val="center"/>
          </w:tcPr>
          <w:p w14:paraId="61321EA7" w14:textId="25642345" w:rsidR="00244AA3" w:rsidRDefault="00244AA3" w:rsidP="00244AA3">
            <w:pPr>
              <w:pStyle w:val="NoSpacing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Jess</w:t>
            </w:r>
            <w:r w:rsidR="00753336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ica</w:t>
            </w: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 Bresler </w:t>
            </w:r>
            <w:r w:rsidRPr="000F3816"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Times New Roman"/>
                <w:bCs/>
                <w:color w:val="000000" w:themeColor="text1"/>
                <w:sz w:val="20"/>
                <w:szCs w:val="20"/>
              </w:rPr>
              <w:t xml:space="preserve">Office of Mindy Domb </w:t>
            </w:r>
            <w:r w:rsidRPr="00244AA3">
              <w:rPr>
                <w:rFonts w:ascii="Gill Sans MT" w:hAnsi="Gill Sans MT" w:cs="Times New Roman"/>
                <w:bCs/>
                <w:i/>
                <w:iCs/>
                <w:color w:val="000000" w:themeColor="text1"/>
                <w:sz w:val="20"/>
                <w:szCs w:val="20"/>
              </w:rPr>
              <w:t>(designee of Chair Domb)</w:t>
            </w:r>
          </w:p>
        </w:tc>
        <w:tc>
          <w:tcPr>
            <w:tcW w:w="900" w:type="dxa"/>
            <w:vAlign w:val="center"/>
          </w:tcPr>
          <w:p w14:paraId="5ACEE91F" w14:textId="2C0B46F3" w:rsidR="00244AA3" w:rsidRPr="00284791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84791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ED23F26" w14:textId="47ADB184" w:rsidR="00244AA3" w:rsidRPr="00284791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84791">
              <w:rPr>
                <w:rFonts w:ascii="Gill Sans MT" w:hAnsi="Gill Sans MT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10" w:type="dxa"/>
            <w:vAlign w:val="center"/>
          </w:tcPr>
          <w:p w14:paraId="72CD7C6E" w14:textId="516B3C88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698F62FD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A66AB82" w14:textId="33D3BFF8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141" w:type="dxa"/>
            <w:vAlign w:val="center"/>
          </w:tcPr>
          <w:p w14:paraId="1FCE4337" w14:textId="23DC63EA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Diana Cabrera</w:t>
            </w:r>
            <w:r w:rsidRPr="00247A41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7A41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– Office of Senator Pavel Payano </w:t>
            </w:r>
            <w:r w:rsidRPr="00247A41">
              <w:rPr>
                <w:rFonts w:ascii="Gill Sans MT" w:hAnsi="Gill Sans MT" w:cs="Times New Roman"/>
                <w:i/>
                <w:iCs/>
                <w:color w:val="000000" w:themeColor="text1"/>
                <w:sz w:val="20"/>
                <w:szCs w:val="20"/>
              </w:rPr>
              <w:t>(designee of Sen. Payano)</w:t>
            </w:r>
          </w:p>
        </w:tc>
        <w:tc>
          <w:tcPr>
            <w:tcW w:w="900" w:type="dxa"/>
            <w:vAlign w:val="center"/>
          </w:tcPr>
          <w:p w14:paraId="46F5562B" w14:textId="6D7FFB9A" w:rsidR="00244AA3" w:rsidRPr="00284791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84791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CF78A82" w14:textId="61E43D4D" w:rsidR="00244AA3" w:rsidRPr="00284791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284791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F8983BA" w14:textId="3EF27129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5E20A9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3CB533" w14:textId="6CB32BC8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141" w:type="dxa"/>
            <w:vAlign w:val="center"/>
          </w:tcPr>
          <w:p w14:paraId="41005B51" w14:textId="6D552554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Jessica Collins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</w:t>
            </w:r>
            <w:r w:rsidRPr="00247A41">
              <w:rPr>
                <w:rFonts w:ascii="Gill Sans MT" w:hAnsi="Gill Sans MT"/>
                <w:sz w:val="20"/>
                <w:szCs w:val="20"/>
              </w:rPr>
              <w:t>Public Health Institute of Western Massachusetts</w:t>
            </w:r>
          </w:p>
        </w:tc>
        <w:tc>
          <w:tcPr>
            <w:tcW w:w="900" w:type="dxa"/>
            <w:vAlign w:val="center"/>
          </w:tcPr>
          <w:p w14:paraId="45BBFA95" w14:textId="6D62DB5E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788FCE5" w14:textId="16F4A019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3D5AC412" w14:textId="5B5C5691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253DE53D" w14:textId="47B11BF1" w:rsidTr="00196B5F">
        <w:trPr>
          <w:trHeight w:val="360"/>
        </w:trPr>
        <w:tc>
          <w:tcPr>
            <w:tcW w:w="509" w:type="dxa"/>
            <w:vAlign w:val="center"/>
          </w:tcPr>
          <w:p w14:paraId="0F757029" w14:textId="0D08DBA3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141" w:type="dxa"/>
            <w:vAlign w:val="center"/>
          </w:tcPr>
          <w:p w14:paraId="275C8586" w14:textId="06FF1846" w:rsidR="00244AA3" w:rsidRPr="00247A41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Georgia Critsley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– Trial Court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 xml:space="preserve"> (designee of Chief Justice Brieger)</w:t>
            </w:r>
          </w:p>
        </w:tc>
        <w:tc>
          <w:tcPr>
            <w:tcW w:w="900" w:type="dxa"/>
            <w:vAlign w:val="center"/>
          </w:tcPr>
          <w:p w14:paraId="559BEC7A" w14:textId="36AB0DC1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7B3B1A" w14:textId="1F38BAF2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089CE1B" w14:textId="44631C5D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435F0459" w14:textId="71B4CEAD" w:rsidTr="00196B5F">
        <w:trPr>
          <w:trHeight w:val="360"/>
        </w:trPr>
        <w:tc>
          <w:tcPr>
            <w:tcW w:w="509" w:type="dxa"/>
            <w:vAlign w:val="center"/>
          </w:tcPr>
          <w:p w14:paraId="52900A82" w14:textId="03EF4735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141" w:type="dxa"/>
            <w:vAlign w:val="center"/>
          </w:tcPr>
          <w:p w14:paraId="7AF003A6" w14:textId="51836A13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>Yaminette Diaz-Linhart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 xml:space="preserve"> – National Association of Social Workers – Mass.</w:t>
            </w:r>
          </w:p>
        </w:tc>
        <w:tc>
          <w:tcPr>
            <w:tcW w:w="900" w:type="dxa"/>
            <w:vAlign w:val="center"/>
          </w:tcPr>
          <w:p w14:paraId="7C5BC4F8" w14:textId="6CCA4338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4C9031E" w14:textId="2681B70D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069C034" w14:textId="5958435D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6DA5C09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4C220DAE" w14:textId="3A6F5D6A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141" w:type="dxa"/>
            <w:vAlign w:val="center"/>
          </w:tcPr>
          <w:p w14:paraId="51739F9B" w14:textId="4F11DF9D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sz w:val="20"/>
                <w:szCs w:val="20"/>
              </w:rPr>
              <w:t>Brooke Doyle</w:t>
            </w:r>
            <w:r w:rsidRPr="00C5708C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00" w:type="dxa"/>
            <w:vAlign w:val="center"/>
          </w:tcPr>
          <w:p w14:paraId="5BBEDD84" w14:textId="5D028E98" w:rsidR="00244AA3" w:rsidRPr="00B153E7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444F37C" w14:textId="3E02E30F" w:rsidR="00244AA3" w:rsidRPr="00B153E7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EE0000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43DB06B" w14:textId="0790BCFB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1FF83F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C86C8FF" w14:textId="34B976F0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141" w:type="dxa"/>
            <w:vAlign w:val="center"/>
          </w:tcPr>
          <w:p w14:paraId="29D99CFB" w14:textId="1974EC63" w:rsidR="00244AA3" w:rsidRPr="001B3B8A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Lynette Gabrila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Executive Office of Veterans Services</w:t>
            </w:r>
          </w:p>
        </w:tc>
        <w:tc>
          <w:tcPr>
            <w:tcW w:w="900" w:type="dxa"/>
            <w:vAlign w:val="center"/>
          </w:tcPr>
          <w:p w14:paraId="1C680175" w14:textId="2EC765B6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D0CA8CA" w14:textId="58D5A886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49B42B91" w14:textId="4EB1B0DB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6372E057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2B2AE364" w14:textId="12586196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141" w:type="dxa"/>
            <w:vAlign w:val="center"/>
          </w:tcPr>
          <w:p w14:paraId="27623694" w14:textId="491565FC" w:rsidR="00244AA3" w:rsidRPr="001B3B8A" w:rsidRDefault="00244AA3" w:rsidP="00244AA3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Elizabeth Ganz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3D25C00B" w14:textId="2FD20B5E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7DD49348" w14:textId="280ADC8F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5F232C99" w14:textId="43BC1165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2EB5F255" w14:textId="33FF6063" w:rsidTr="00196B5F">
        <w:trPr>
          <w:trHeight w:val="360"/>
        </w:trPr>
        <w:tc>
          <w:tcPr>
            <w:tcW w:w="509" w:type="dxa"/>
            <w:vAlign w:val="center"/>
          </w:tcPr>
          <w:p w14:paraId="02F65A42" w14:textId="3699F2E7" w:rsidR="00244AA3" w:rsidRPr="001B6E7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141" w:type="dxa"/>
            <w:vAlign w:val="center"/>
          </w:tcPr>
          <w:p w14:paraId="3FF13E97" w14:textId="321D7575" w:rsidR="00244AA3" w:rsidRPr="001B3B8A" w:rsidRDefault="00244AA3" w:rsidP="00244AA3">
            <w:pPr>
              <w:pStyle w:val="NoSpacing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sz w:val="20"/>
                <w:szCs w:val="20"/>
              </w:rPr>
              <w:t>Margaret Hannah</w:t>
            </w:r>
            <w:r w:rsidRPr="001B3B8A">
              <w:rPr>
                <w:rFonts w:ascii="Gill Sans MT" w:hAnsi="Gill Sans MT"/>
                <w:sz w:val="20"/>
                <w:szCs w:val="20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37C005A4" w14:textId="77DC531E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4FAEB92" w14:textId="6EFA4179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721731B" w14:textId="1BDAA0B4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435F88AB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4E32BCD" w14:textId="1B67637B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141" w:type="dxa"/>
            <w:vAlign w:val="center"/>
          </w:tcPr>
          <w:p w14:paraId="1A13F898" w14:textId="5978978F" w:rsidR="00244AA3" w:rsidRPr="001B3B8A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1B3B8A">
              <w:rPr>
                <w:rFonts w:ascii="Gill Sans MT" w:hAnsi="Gill Sans MT"/>
                <w:b/>
                <w:bCs/>
                <w:sz w:val="20"/>
                <w:szCs w:val="20"/>
              </w:rPr>
              <w:t>Jacqueline Hubbard</w:t>
            </w:r>
            <w:r w:rsidRPr="001B3B8A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1B3B8A">
              <w:rPr>
                <w:rFonts w:ascii="Gill Sans MT" w:hAnsi="Gill Sans MT" w:cs="Times New Roman"/>
                <w:sz w:val="20"/>
                <w:szCs w:val="20"/>
              </w:rPr>
              <w:t>– National Alliance on Mental Illness - Mass.</w:t>
            </w:r>
          </w:p>
        </w:tc>
        <w:tc>
          <w:tcPr>
            <w:tcW w:w="900" w:type="dxa"/>
            <w:vAlign w:val="center"/>
          </w:tcPr>
          <w:p w14:paraId="46928BFF" w14:textId="2640B76C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0B349DA3" w14:textId="1BC98101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7C903573" w14:textId="1C66C3E1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4F60E413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71F1D26B" w14:textId="493F10BD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141" w:type="dxa"/>
            <w:vAlign w:val="center"/>
          </w:tcPr>
          <w:p w14:paraId="652234F3" w14:textId="43B12A01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  <w:t>Sophie Jean-Felix</w:t>
            </w:r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– </w:t>
            </w:r>
            <w:bookmarkStart w:id="0" w:name="_Hlk195179874"/>
            <w:r w:rsidRPr="00247A41">
              <w:rPr>
                <w:rFonts w:ascii="Gill Sans MT" w:hAnsi="Gill Sans MT"/>
                <w:color w:val="000000" w:themeColor="text1"/>
                <w:sz w:val="20"/>
                <w:szCs w:val="20"/>
              </w:rPr>
              <w:t>Mass. Association of Community Health Workers</w:t>
            </w:r>
            <w:bookmarkEnd w:id="0"/>
          </w:p>
        </w:tc>
        <w:tc>
          <w:tcPr>
            <w:tcW w:w="900" w:type="dxa"/>
            <w:vAlign w:val="center"/>
          </w:tcPr>
          <w:p w14:paraId="6C5645A3" w14:textId="08BBCFA9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4BA659E" w14:textId="281A4915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3DD92B5A" w14:textId="1372776F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679E3123" w14:textId="0949B50B" w:rsidTr="00196B5F">
        <w:trPr>
          <w:trHeight w:val="360"/>
        </w:trPr>
        <w:tc>
          <w:tcPr>
            <w:tcW w:w="509" w:type="dxa"/>
            <w:vAlign w:val="center"/>
          </w:tcPr>
          <w:p w14:paraId="64A1B866" w14:textId="1894394B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141" w:type="dxa"/>
            <w:vAlign w:val="center"/>
          </w:tcPr>
          <w:p w14:paraId="2B2C0E1D" w14:textId="1D61ED84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Jessica Larochelle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 – Mass. Association for Mental Health</w:t>
            </w:r>
          </w:p>
        </w:tc>
        <w:tc>
          <w:tcPr>
            <w:tcW w:w="900" w:type="dxa"/>
            <w:vAlign w:val="center"/>
          </w:tcPr>
          <w:p w14:paraId="6032C78F" w14:textId="3C1F7E78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42643A7" w14:textId="295C97C5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6BB31F7D" w14:textId="60372E1E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5C2E8C55" w14:textId="46EA25F5" w:rsidTr="00196B5F">
        <w:trPr>
          <w:trHeight w:val="360"/>
        </w:trPr>
        <w:tc>
          <w:tcPr>
            <w:tcW w:w="509" w:type="dxa"/>
            <w:vAlign w:val="center"/>
          </w:tcPr>
          <w:p w14:paraId="7E66AF99" w14:textId="43B0E7B4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141" w:type="dxa"/>
            <w:vAlign w:val="center"/>
          </w:tcPr>
          <w:p w14:paraId="446B8AAD" w14:textId="091ECD1D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/>
                <w:b/>
                <w:sz w:val="20"/>
                <w:szCs w:val="20"/>
              </w:rPr>
              <w:t xml:space="preserve">Danna Mauch </w:t>
            </w:r>
            <w:r w:rsidRPr="00247A41">
              <w:rPr>
                <w:rFonts w:ascii="Gill Sans MT" w:hAnsi="Gill Sans MT"/>
                <w:bCs/>
                <w:sz w:val="20"/>
                <w:szCs w:val="20"/>
              </w:rPr>
              <w:t>– Mass. Association for Mental Health</w:t>
            </w:r>
          </w:p>
        </w:tc>
        <w:tc>
          <w:tcPr>
            <w:tcW w:w="900" w:type="dxa"/>
            <w:vAlign w:val="center"/>
          </w:tcPr>
          <w:p w14:paraId="45AE5B05" w14:textId="7588F01B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CB3DFB1" w14:textId="2170356B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FBF0FC8" w14:textId="2D53CA2C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4FE24AE1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31B4B849" w14:textId="7CA2DFD7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141" w:type="dxa"/>
            <w:vAlign w:val="center"/>
          </w:tcPr>
          <w:p w14:paraId="7D0E9FE3" w14:textId="630B4059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Jocelyn Schafer 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– Office of Senator Velis </w:t>
            </w:r>
            <w:r w:rsidRPr="00247A41">
              <w:rPr>
                <w:rFonts w:ascii="Gill Sans MT" w:hAnsi="Gill Sans MT" w:cs="Times New Roman"/>
                <w:bCs/>
                <w:i/>
                <w:iCs/>
                <w:sz w:val="20"/>
                <w:szCs w:val="20"/>
              </w:rPr>
              <w:t>(designee of Senator Velis)</w:t>
            </w:r>
          </w:p>
        </w:tc>
        <w:tc>
          <w:tcPr>
            <w:tcW w:w="900" w:type="dxa"/>
            <w:vAlign w:val="center"/>
          </w:tcPr>
          <w:p w14:paraId="3518B05E" w14:textId="0C860B25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F32C504" w14:textId="12C497B6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9BCED24" w14:textId="7D1C64A3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51E4AA1D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51BBE45C" w14:textId="03447F48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141" w:type="dxa"/>
            <w:vAlign w:val="center"/>
          </w:tcPr>
          <w:p w14:paraId="30348294" w14:textId="5C34F8B3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Emma Schlitzer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 xml:space="preserve">– CHIA </w:t>
            </w:r>
            <w:r w:rsidRPr="00247A41">
              <w:rPr>
                <w:rFonts w:ascii="Gill Sans MT" w:hAnsi="Gill Sans MT" w:cs="Times New Roman"/>
                <w:i/>
                <w:sz w:val="20"/>
                <w:szCs w:val="20"/>
              </w:rPr>
              <w:t>(designee of Executive Director Peters)</w:t>
            </w:r>
          </w:p>
        </w:tc>
        <w:tc>
          <w:tcPr>
            <w:tcW w:w="900" w:type="dxa"/>
            <w:vAlign w:val="center"/>
          </w:tcPr>
          <w:p w14:paraId="6982237B" w14:textId="1FAA34F6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0981CF8" w14:textId="2B5E89DB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269C3687" w14:textId="649BAA8F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  <w:tr w:rsidR="00244AA3" w:rsidRPr="001B6E73" w14:paraId="5C117894" w14:textId="38D34A9C" w:rsidTr="00196B5F">
        <w:trPr>
          <w:trHeight w:val="360"/>
        </w:trPr>
        <w:tc>
          <w:tcPr>
            <w:tcW w:w="509" w:type="dxa"/>
            <w:vAlign w:val="center"/>
          </w:tcPr>
          <w:p w14:paraId="656B68B1" w14:textId="53A66E70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141" w:type="dxa"/>
            <w:vAlign w:val="center"/>
          </w:tcPr>
          <w:p w14:paraId="649C2FA1" w14:textId="1F6D769A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Noel Sierra</w:t>
            </w:r>
            <w:r w:rsidRPr="00247A41">
              <w:rPr>
                <w:rFonts w:ascii="Gill Sans MT" w:hAnsi="Gill Sans MT"/>
                <w:sz w:val="20"/>
                <w:szCs w:val="20"/>
              </w:rPr>
              <w:t xml:space="preserve"> – </w:t>
            </w:r>
            <w:bookmarkStart w:id="1" w:name="_Hlk195179814"/>
            <w:r w:rsidRPr="00247A41">
              <w:rPr>
                <w:rFonts w:ascii="Gill Sans MT" w:hAnsi="Gill Sans MT"/>
                <w:sz w:val="20"/>
                <w:szCs w:val="20"/>
              </w:rPr>
              <w:t>Mass. Organization for Addiction Recovery</w:t>
            </w:r>
            <w:bookmarkEnd w:id="1"/>
          </w:p>
        </w:tc>
        <w:tc>
          <w:tcPr>
            <w:tcW w:w="900" w:type="dxa"/>
            <w:vAlign w:val="center"/>
          </w:tcPr>
          <w:p w14:paraId="308A33B9" w14:textId="4D7478C4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6DC31D1" w14:textId="0849D9E3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1CE2129F" w14:textId="59C89C9C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422234B9" w14:textId="77777777" w:rsidTr="00196B5F">
        <w:trPr>
          <w:trHeight w:val="360"/>
        </w:trPr>
        <w:tc>
          <w:tcPr>
            <w:tcW w:w="509" w:type="dxa"/>
            <w:vAlign w:val="center"/>
          </w:tcPr>
          <w:p w14:paraId="092DA77E" w14:textId="7B09B6BF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22</w:t>
            </w:r>
          </w:p>
        </w:tc>
        <w:tc>
          <w:tcPr>
            <w:tcW w:w="7141" w:type="dxa"/>
            <w:vAlign w:val="center"/>
          </w:tcPr>
          <w:p w14:paraId="377F3755" w14:textId="5EC1C794" w:rsidR="00244AA3" w:rsidRPr="00247A41" w:rsidRDefault="00244AA3" w:rsidP="00244AA3">
            <w:pPr>
              <w:pStyle w:val="NoSpacing"/>
              <w:rPr>
                <w:rFonts w:ascii="Gill Sans MT" w:hAnsi="Gill Sans MT" w:cs="Times New Roman"/>
                <w:b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>Stephanie Sladen</w:t>
            </w:r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 xml:space="preserve"> – Justice Resource Institute (</w:t>
            </w:r>
            <w:proofErr w:type="spellStart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JRI</w:t>
            </w:r>
            <w:proofErr w:type="spellEnd"/>
            <w:r w:rsidRPr="00247A41">
              <w:rPr>
                <w:rFonts w:ascii="Gill Sans MT" w:hAnsi="Gill Sans MT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vAlign w:val="center"/>
          </w:tcPr>
          <w:p w14:paraId="2D0F6F54" w14:textId="6F65D0B6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67A9850" w14:textId="14389569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14:paraId="48320622" w14:textId="002CE0BF" w:rsidR="00244AA3" w:rsidRPr="004F1B60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4AA3" w:rsidRPr="001B6E73" w14:paraId="4C688F24" w14:textId="76F00EB4" w:rsidTr="00196B5F">
        <w:trPr>
          <w:trHeight w:val="360"/>
        </w:trPr>
        <w:tc>
          <w:tcPr>
            <w:tcW w:w="509" w:type="dxa"/>
            <w:vAlign w:val="center"/>
          </w:tcPr>
          <w:p w14:paraId="6A9149F6" w14:textId="33538436" w:rsidR="00244AA3" w:rsidRDefault="00244AA3" w:rsidP="00244AA3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23</w:t>
            </w:r>
          </w:p>
        </w:tc>
        <w:tc>
          <w:tcPr>
            <w:tcW w:w="7141" w:type="dxa"/>
            <w:vAlign w:val="center"/>
          </w:tcPr>
          <w:p w14:paraId="62CF650A" w14:textId="49109758" w:rsidR="00244AA3" w:rsidRPr="00247A41" w:rsidRDefault="00244AA3" w:rsidP="00244AA3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247A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James Vetter </w:t>
            </w:r>
            <w:r w:rsidRPr="00247A41">
              <w:rPr>
                <w:rFonts w:ascii="Gill Sans MT" w:hAnsi="Gill Sans MT" w:cs="Times New Roman"/>
                <w:sz w:val="20"/>
                <w:szCs w:val="20"/>
              </w:rPr>
              <w:t>– Social Emotional Learning Alliance for Mass.</w:t>
            </w:r>
          </w:p>
        </w:tc>
        <w:tc>
          <w:tcPr>
            <w:tcW w:w="900" w:type="dxa"/>
            <w:vAlign w:val="center"/>
          </w:tcPr>
          <w:p w14:paraId="50F24CC4" w14:textId="45FEC64C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9642871" w14:textId="54B6AB38" w:rsidR="00244AA3" w:rsidRPr="00ED73BB" w:rsidRDefault="00244AA3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ED73BB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10" w:type="dxa"/>
            <w:vAlign w:val="center"/>
          </w:tcPr>
          <w:p w14:paraId="72710C85" w14:textId="0A77C284" w:rsidR="00244AA3" w:rsidRPr="004F1B60" w:rsidRDefault="003802AB" w:rsidP="00244AA3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F1B60">
              <w:rPr>
                <w:rFonts w:ascii="Gill Sans MT" w:hAnsi="Gill Sans MT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B90010D" w14:textId="42CA0A44" w:rsidR="007C767D" w:rsidRDefault="00DB319F" w:rsidP="007C767D">
      <w:pPr>
        <w:pStyle w:val="NoSpacing"/>
        <w:ind w:left="-360"/>
        <w:rPr>
          <w:rFonts w:ascii="Gill Sans MT" w:hAnsi="Gill Sans MT"/>
        </w:rPr>
      </w:pPr>
      <w:r w:rsidRPr="00151D13">
        <w:rPr>
          <w:rFonts w:ascii="Gill Sans MT" w:hAnsi="Gill Sans MT"/>
        </w:rPr>
        <w:t xml:space="preserve">Undersecretary </w:t>
      </w:r>
      <w:r w:rsidR="00BF210D" w:rsidRPr="00151D13">
        <w:rPr>
          <w:rFonts w:ascii="Gill Sans MT" w:hAnsi="Gill Sans MT"/>
        </w:rPr>
        <w:t xml:space="preserve">Mahaniah </w:t>
      </w:r>
      <w:r w:rsidR="002E1152" w:rsidRPr="00151D13">
        <w:rPr>
          <w:rFonts w:ascii="Gill Sans MT" w:hAnsi="Gill Sans MT"/>
        </w:rPr>
        <w:t>c</w:t>
      </w:r>
      <w:r w:rsidR="007B3948" w:rsidRPr="00151D13">
        <w:rPr>
          <w:rFonts w:ascii="Gill Sans MT" w:hAnsi="Gill Sans MT"/>
        </w:rPr>
        <w:t xml:space="preserve">alled the meeting to order </w:t>
      </w:r>
      <w:r w:rsidR="00FE0B89" w:rsidRPr="00151D13">
        <w:rPr>
          <w:rFonts w:ascii="Gill Sans MT" w:hAnsi="Gill Sans MT"/>
        </w:rPr>
        <w:t xml:space="preserve">at </w:t>
      </w:r>
      <w:r w:rsidR="00CC48B8" w:rsidRPr="00151D13">
        <w:rPr>
          <w:rFonts w:ascii="Gill Sans MT" w:hAnsi="Gill Sans MT"/>
        </w:rPr>
        <w:t>3</w:t>
      </w:r>
      <w:r w:rsidR="00FE0B89" w:rsidRPr="00151D13">
        <w:rPr>
          <w:rFonts w:ascii="Gill Sans MT" w:hAnsi="Gill Sans MT"/>
        </w:rPr>
        <w:t>:</w:t>
      </w:r>
      <w:r w:rsidR="009C5B4C" w:rsidRPr="00151D13">
        <w:rPr>
          <w:rFonts w:ascii="Gill Sans MT" w:hAnsi="Gill Sans MT"/>
        </w:rPr>
        <w:t>0</w:t>
      </w:r>
      <w:r w:rsidR="00196B5F">
        <w:rPr>
          <w:rFonts w:ascii="Gill Sans MT" w:hAnsi="Gill Sans MT"/>
        </w:rPr>
        <w:t>0</w:t>
      </w:r>
      <w:r w:rsidR="00FE0B89" w:rsidRPr="00151D13">
        <w:rPr>
          <w:rFonts w:ascii="Gill Sans MT" w:hAnsi="Gill Sans MT"/>
        </w:rPr>
        <w:t xml:space="preserve"> </w:t>
      </w:r>
      <w:r w:rsidR="00CC48B8" w:rsidRPr="00151D13">
        <w:rPr>
          <w:rFonts w:ascii="Gill Sans MT" w:hAnsi="Gill Sans MT"/>
        </w:rPr>
        <w:t>p</w:t>
      </w:r>
      <w:r w:rsidR="00FE0B89" w:rsidRPr="00151D13">
        <w:rPr>
          <w:rFonts w:ascii="Gill Sans MT" w:hAnsi="Gill Sans MT"/>
        </w:rPr>
        <w:t>m</w:t>
      </w:r>
      <w:r w:rsidR="001601A3" w:rsidRPr="00151D13">
        <w:rPr>
          <w:rFonts w:ascii="Gill Sans MT" w:hAnsi="Gill Sans MT"/>
        </w:rPr>
        <w:t>.</w:t>
      </w:r>
      <w:r w:rsidR="007C767D" w:rsidRPr="00151D13">
        <w:rPr>
          <w:rFonts w:ascii="Gill Sans MT" w:hAnsi="Gill Sans MT"/>
        </w:rPr>
        <w:t xml:space="preserve"> He welcomed members and reminded </w:t>
      </w:r>
      <w:r w:rsidR="00A17090" w:rsidRPr="00151D13">
        <w:rPr>
          <w:rFonts w:ascii="Gill Sans MT" w:hAnsi="Gill Sans MT"/>
        </w:rPr>
        <w:t>p</w:t>
      </w:r>
      <w:r w:rsidR="007C767D" w:rsidRPr="00151D13">
        <w:rPr>
          <w:rFonts w:ascii="Gill Sans MT" w:hAnsi="Gill Sans MT"/>
        </w:rPr>
        <w:t>a</w:t>
      </w:r>
      <w:r w:rsidR="00A17090" w:rsidRPr="00151D13">
        <w:rPr>
          <w:rFonts w:ascii="Gill Sans MT" w:hAnsi="Gill Sans MT"/>
        </w:rPr>
        <w:t>r</w:t>
      </w:r>
      <w:r w:rsidR="007C767D" w:rsidRPr="00151D13">
        <w:rPr>
          <w:rFonts w:ascii="Gill Sans MT" w:hAnsi="Gill Sans MT"/>
        </w:rPr>
        <w:t>t</w:t>
      </w:r>
      <w:r w:rsidR="00A17090" w:rsidRPr="00151D13">
        <w:rPr>
          <w:rFonts w:ascii="Gill Sans MT" w:hAnsi="Gill Sans MT"/>
        </w:rPr>
        <w:t xml:space="preserve">icipants </w:t>
      </w:r>
      <w:r w:rsidR="007C767D" w:rsidRPr="00151D13">
        <w:rPr>
          <w:rFonts w:ascii="Gill Sans MT" w:hAnsi="Gill Sans MT"/>
        </w:rPr>
        <w:t>that the Commission is subject to the Open Meeting Law, noting that all votes taken during the meeting would be conducted via roll call.</w:t>
      </w:r>
    </w:p>
    <w:p w14:paraId="7E147ECF" w14:textId="77777777" w:rsidR="0041355A" w:rsidRDefault="0041355A" w:rsidP="007C767D">
      <w:pPr>
        <w:pStyle w:val="NoSpacing"/>
        <w:ind w:left="-360"/>
        <w:rPr>
          <w:rFonts w:ascii="Gill Sans MT" w:hAnsi="Gill Sans MT"/>
        </w:rPr>
      </w:pPr>
    </w:p>
    <w:p w14:paraId="252C2B59" w14:textId="1B21575C" w:rsidR="0090058B" w:rsidRPr="009F2FDB" w:rsidRDefault="00D65F1C" w:rsidP="0090058B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5B5CC7">
        <w:rPr>
          <w:rFonts w:ascii="Gill Sans MT" w:hAnsi="Gill Sans MT"/>
          <w:b/>
          <w:u w:val="single"/>
        </w:rPr>
        <w:t xml:space="preserve">Vote 1 to approve the </w:t>
      </w:r>
      <w:r w:rsidR="0068752E">
        <w:rPr>
          <w:rFonts w:ascii="Gill Sans MT" w:hAnsi="Gill Sans MT"/>
          <w:b/>
          <w:u w:val="single"/>
        </w:rPr>
        <w:t>2</w:t>
      </w:r>
      <w:r w:rsidRPr="005B5CC7">
        <w:rPr>
          <w:rFonts w:ascii="Gill Sans MT" w:hAnsi="Gill Sans MT"/>
          <w:b/>
          <w:u w:val="single"/>
        </w:rPr>
        <w:t>/</w:t>
      </w:r>
      <w:r w:rsidR="0068752E">
        <w:rPr>
          <w:rFonts w:ascii="Gill Sans MT" w:hAnsi="Gill Sans MT"/>
          <w:b/>
          <w:u w:val="single"/>
        </w:rPr>
        <w:t>6</w:t>
      </w:r>
      <w:r w:rsidRPr="005B5CC7">
        <w:rPr>
          <w:rFonts w:ascii="Gill Sans MT" w:hAnsi="Gill Sans MT"/>
          <w:b/>
          <w:u w:val="single"/>
        </w:rPr>
        <w:t>/202</w:t>
      </w:r>
      <w:r w:rsidR="0068752E">
        <w:rPr>
          <w:rFonts w:ascii="Gill Sans MT" w:hAnsi="Gill Sans MT"/>
          <w:b/>
          <w:color w:val="000000" w:themeColor="text1"/>
          <w:u w:val="single"/>
        </w:rPr>
        <w:t>5</w:t>
      </w:r>
      <w:r w:rsidRPr="009F2FDB">
        <w:rPr>
          <w:rFonts w:ascii="Gill Sans MT" w:hAnsi="Gill Sans MT"/>
          <w:b/>
          <w:color w:val="000000" w:themeColor="text1"/>
          <w:u w:val="single"/>
        </w:rPr>
        <w:t xml:space="preserve"> minutes:</w:t>
      </w:r>
      <w:r w:rsidRPr="009F2FDB">
        <w:rPr>
          <w:rFonts w:ascii="Gill Sans MT" w:hAnsi="Gill Sans MT"/>
          <w:color w:val="000000" w:themeColor="text1"/>
        </w:rPr>
        <w:t xml:space="preserve"> Undersecretary Mahaniah called for a vote to approve the m</w:t>
      </w:r>
      <w:r w:rsidR="001601A3" w:rsidRPr="009F2FDB">
        <w:rPr>
          <w:rFonts w:ascii="Gill Sans MT" w:hAnsi="Gill Sans MT"/>
          <w:color w:val="000000" w:themeColor="text1"/>
        </w:rPr>
        <w:t>inutes</w:t>
      </w:r>
      <w:r w:rsidRPr="009F2FDB">
        <w:rPr>
          <w:rFonts w:ascii="Gill Sans MT" w:hAnsi="Gill Sans MT"/>
          <w:color w:val="000000" w:themeColor="text1"/>
        </w:rPr>
        <w:t xml:space="preserve"> from the Commission’s previous meeting on </w:t>
      </w:r>
      <w:r w:rsidR="00E62B65" w:rsidRPr="009F2FDB">
        <w:rPr>
          <w:rFonts w:ascii="Gill Sans MT" w:hAnsi="Gill Sans MT"/>
          <w:color w:val="000000" w:themeColor="text1"/>
        </w:rPr>
        <w:t>2</w:t>
      </w:r>
      <w:r w:rsidRPr="009F2FDB">
        <w:rPr>
          <w:rFonts w:ascii="Gill Sans MT" w:hAnsi="Gill Sans MT"/>
          <w:color w:val="000000" w:themeColor="text1"/>
        </w:rPr>
        <w:t>/</w:t>
      </w:r>
      <w:r w:rsidR="0068752E">
        <w:rPr>
          <w:rFonts w:ascii="Gill Sans MT" w:hAnsi="Gill Sans MT"/>
          <w:color w:val="000000" w:themeColor="text1"/>
        </w:rPr>
        <w:t>6</w:t>
      </w:r>
      <w:r w:rsidRPr="009F2FDB">
        <w:rPr>
          <w:rFonts w:ascii="Gill Sans MT" w:hAnsi="Gill Sans MT"/>
          <w:color w:val="000000" w:themeColor="text1"/>
        </w:rPr>
        <w:t>/202</w:t>
      </w:r>
      <w:r w:rsidR="0068752E">
        <w:rPr>
          <w:rFonts w:ascii="Gill Sans MT" w:hAnsi="Gill Sans MT"/>
          <w:color w:val="000000" w:themeColor="text1"/>
        </w:rPr>
        <w:t>5</w:t>
      </w:r>
      <w:r w:rsidRPr="009F2FDB">
        <w:rPr>
          <w:rFonts w:ascii="Gill Sans MT" w:hAnsi="Gill Sans MT"/>
          <w:color w:val="000000" w:themeColor="text1"/>
        </w:rPr>
        <w:t xml:space="preserve">. </w:t>
      </w:r>
      <w:r w:rsidR="009F2FDB" w:rsidRPr="009F2FDB">
        <w:rPr>
          <w:rFonts w:ascii="Gill Sans MT" w:hAnsi="Gill Sans MT"/>
          <w:color w:val="000000" w:themeColor="text1"/>
        </w:rPr>
        <w:t xml:space="preserve">Professor Hannah </w:t>
      </w:r>
      <w:r w:rsidRPr="009F2FDB">
        <w:rPr>
          <w:rFonts w:ascii="Gill Sans MT" w:hAnsi="Gill Sans MT"/>
          <w:color w:val="000000" w:themeColor="text1"/>
        </w:rPr>
        <w:t>introduced the motion, which was seconded by</w:t>
      </w:r>
      <w:r w:rsidR="005B5CC7" w:rsidRPr="009F2FDB">
        <w:rPr>
          <w:rFonts w:ascii="Gill Sans MT" w:hAnsi="Gill Sans MT"/>
          <w:color w:val="000000" w:themeColor="text1"/>
        </w:rPr>
        <w:t xml:space="preserve"> </w:t>
      </w:r>
      <w:r w:rsidR="009F2FDB" w:rsidRPr="009F2FDB">
        <w:rPr>
          <w:rFonts w:ascii="Gill Sans MT" w:hAnsi="Gill Sans MT"/>
          <w:color w:val="000000" w:themeColor="text1"/>
        </w:rPr>
        <w:t xml:space="preserve">Ms. </w:t>
      </w:r>
      <w:r w:rsidR="0068752E">
        <w:rPr>
          <w:rFonts w:ascii="Gill Sans MT" w:hAnsi="Gill Sans MT"/>
          <w:color w:val="000000" w:themeColor="text1"/>
        </w:rPr>
        <w:t xml:space="preserve">Gabrila </w:t>
      </w:r>
      <w:r w:rsidRPr="009F2FDB">
        <w:rPr>
          <w:rFonts w:ascii="Gill Sans MT" w:hAnsi="Gill Sans MT"/>
          <w:color w:val="000000" w:themeColor="text1"/>
        </w:rPr>
        <w:t>and approved by roll-call vote (see detailed record of votes above).</w:t>
      </w:r>
    </w:p>
    <w:p w14:paraId="31F0B889" w14:textId="77777777" w:rsidR="0090058B" w:rsidRPr="009F2FDB" w:rsidRDefault="0090058B" w:rsidP="0090058B">
      <w:pPr>
        <w:pStyle w:val="NoSpacing"/>
        <w:ind w:left="-360"/>
        <w:rPr>
          <w:rFonts w:ascii="Gill Sans MT" w:hAnsi="Gill Sans MT"/>
          <w:color w:val="000000" w:themeColor="text1"/>
          <w:sz w:val="24"/>
          <w:szCs w:val="24"/>
        </w:rPr>
      </w:pPr>
    </w:p>
    <w:p w14:paraId="41A35955" w14:textId="052CE6E8" w:rsidR="0037203F" w:rsidRPr="0037203F" w:rsidRDefault="0090058B" w:rsidP="0037203F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9F2FDB">
        <w:rPr>
          <w:rFonts w:ascii="Gill Sans MT" w:hAnsi="Gill Sans MT"/>
          <w:color w:val="000000" w:themeColor="text1"/>
        </w:rPr>
        <w:t xml:space="preserve">Undersecretary Mahaniah </w:t>
      </w:r>
      <w:r w:rsidR="00753336">
        <w:rPr>
          <w:rFonts w:ascii="Gill Sans MT" w:hAnsi="Gill Sans MT"/>
          <w:color w:val="000000" w:themeColor="text1"/>
        </w:rPr>
        <w:t>expl</w:t>
      </w:r>
      <w:r w:rsidRPr="009F2FDB">
        <w:rPr>
          <w:rFonts w:ascii="Gill Sans MT" w:hAnsi="Gill Sans MT"/>
          <w:color w:val="000000" w:themeColor="text1"/>
        </w:rPr>
        <w:t>a</w:t>
      </w:r>
      <w:r w:rsidR="00753336">
        <w:rPr>
          <w:rFonts w:ascii="Gill Sans MT" w:hAnsi="Gill Sans MT"/>
          <w:color w:val="000000" w:themeColor="text1"/>
        </w:rPr>
        <w:t xml:space="preserve">ined that </w:t>
      </w:r>
      <w:r w:rsidRPr="0090058B">
        <w:rPr>
          <w:rFonts w:ascii="Gill Sans MT" w:hAnsi="Gill Sans MT"/>
        </w:rPr>
        <w:t>the Commission’s annual report</w:t>
      </w:r>
      <w:r w:rsidR="00753336">
        <w:rPr>
          <w:rFonts w:ascii="Gill Sans MT" w:hAnsi="Gill Sans MT"/>
        </w:rPr>
        <w:t xml:space="preserve"> was</w:t>
      </w:r>
      <w:r>
        <w:rPr>
          <w:rFonts w:ascii="Gill Sans MT" w:hAnsi="Gill Sans MT"/>
        </w:rPr>
        <w:t xml:space="preserve"> </w:t>
      </w:r>
      <w:r w:rsidR="00753336">
        <w:rPr>
          <w:rFonts w:ascii="Gill Sans MT" w:hAnsi="Gill Sans MT"/>
        </w:rPr>
        <w:t xml:space="preserve">submitted to </w:t>
      </w:r>
      <w:r>
        <w:rPr>
          <w:rFonts w:ascii="Gill Sans MT" w:hAnsi="Gill Sans MT"/>
        </w:rPr>
        <w:t>the Legislature</w:t>
      </w:r>
      <w:r w:rsidR="00753336">
        <w:rPr>
          <w:rFonts w:ascii="Gill Sans MT" w:hAnsi="Gill Sans MT"/>
        </w:rPr>
        <w:t xml:space="preserve"> in </w:t>
      </w:r>
      <w:r w:rsidR="0037203F">
        <w:rPr>
          <w:rFonts w:ascii="Gill Sans MT" w:hAnsi="Gill Sans MT"/>
        </w:rPr>
        <w:t>early March</w:t>
      </w:r>
      <w:r w:rsidR="00753336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 xml:space="preserve">He noted that </w:t>
      </w:r>
      <w:r w:rsidR="003C6E2A">
        <w:rPr>
          <w:rFonts w:ascii="Gill Sans MT" w:hAnsi="Gill Sans MT"/>
          <w:color w:val="000000" w:themeColor="text1"/>
        </w:rPr>
        <w:t>members</w:t>
      </w:r>
      <w:r w:rsidR="00753336">
        <w:rPr>
          <w:rFonts w:ascii="Gill Sans MT" w:hAnsi="Gill Sans MT"/>
          <w:color w:val="000000" w:themeColor="text1"/>
        </w:rPr>
        <w:t xml:space="preserve">’ </w:t>
      </w:r>
      <w:r w:rsidR="003C6E2A">
        <w:rPr>
          <w:rFonts w:ascii="Gill Sans MT" w:hAnsi="Gill Sans MT"/>
          <w:color w:val="000000" w:themeColor="text1"/>
        </w:rPr>
        <w:t xml:space="preserve">feedback </w:t>
      </w:r>
      <w:r w:rsidR="0037203F">
        <w:rPr>
          <w:rFonts w:ascii="Gill Sans MT" w:hAnsi="Gill Sans MT"/>
          <w:color w:val="000000" w:themeColor="text1"/>
        </w:rPr>
        <w:t xml:space="preserve">shared </w:t>
      </w:r>
      <w:r w:rsidR="003C6E2A">
        <w:rPr>
          <w:rFonts w:ascii="Gill Sans MT" w:hAnsi="Gill Sans MT"/>
          <w:color w:val="000000" w:themeColor="text1"/>
        </w:rPr>
        <w:t>on the draft</w:t>
      </w:r>
      <w:r w:rsidR="00753336">
        <w:rPr>
          <w:rFonts w:ascii="Gill Sans MT" w:hAnsi="Gill Sans MT"/>
          <w:color w:val="000000" w:themeColor="text1"/>
        </w:rPr>
        <w:t xml:space="preserve"> </w:t>
      </w:r>
      <w:r w:rsidR="0037203F">
        <w:rPr>
          <w:rFonts w:ascii="Gill Sans MT" w:hAnsi="Gill Sans MT"/>
          <w:color w:val="000000" w:themeColor="text1"/>
        </w:rPr>
        <w:t xml:space="preserve">report </w:t>
      </w:r>
      <w:r w:rsidR="00753336">
        <w:rPr>
          <w:rFonts w:ascii="Gill Sans MT" w:hAnsi="Gill Sans MT"/>
          <w:color w:val="000000" w:themeColor="text1"/>
        </w:rPr>
        <w:t>had been incorporated into the</w:t>
      </w:r>
      <w:r w:rsidR="0037203F">
        <w:rPr>
          <w:rFonts w:ascii="Gill Sans MT" w:hAnsi="Gill Sans MT"/>
          <w:color w:val="000000" w:themeColor="text1"/>
        </w:rPr>
        <w:t xml:space="preserve"> final version submitted to the </w:t>
      </w:r>
      <w:r w:rsidR="0037203F" w:rsidRPr="0037203F">
        <w:rPr>
          <w:rFonts w:ascii="Gill Sans MT" w:hAnsi="Gill Sans MT"/>
          <w:color w:val="000000" w:themeColor="text1"/>
        </w:rPr>
        <w:t>Legislature</w:t>
      </w:r>
      <w:r w:rsidR="0037203F">
        <w:rPr>
          <w:rFonts w:ascii="Gill Sans MT" w:hAnsi="Gill Sans MT"/>
          <w:color w:val="000000" w:themeColor="text1"/>
        </w:rPr>
        <w:t>. He noted that a copy o</w:t>
      </w:r>
      <w:r w:rsidR="0037203F" w:rsidRPr="0037203F">
        <w:rPr>
          <w:rFonts w:ascii="Gill Sans MT" w:hAnsi="Gill Sans MT"/>
          <w:color w:val="000000" w:themeColor="text1"/>
        </w:rPr>
        <w:t xml:space="preserve">f the annual report </w:t>
      </w:r>
      <w:r w:rsidR="0037203F">
        <w:rPr>
          <w:rFonts w:ascii="Gill Sans MT" w:hAnsi="Gill Sans MT"/>
          <w:color w:val="000000" w:themeColor="text1"/>
        </w:rPr>
        <w:t xml:space="preserve">was posted </w:t>
      </w:r>
      <w:r w:rsidR="0037203F" w:rsidRPr="0037203F">
        <w:rPr>
          <w:rFonts w:ascii="Gill Sans MT" w:hAnsi="Gill Sans MT"/>
          <w:color w:val="000000" w:themeColor="text1"/>
        </w:rPr>
        <w:t>to the Commission’s Mass.gov webpage.</w:t>
      </w:r>
    </w:p>
    <w:p w14:paraId="6B02FD99" w14:textId="77777777" w:rsidR="0037203F" w:rsidRPr="00E7089E" w:rsidRDefault="0037203F" w:rsidP="0090058B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5F2A1C2" w14:textId="30D16070" w:rsidR="008F4703" w:rsidRDefault="004F33A3" w:rsidP="00E94756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E7089E">
        <w:rPr>
          <w:rFonts w:ascii="Gill Sans MT" w:hAnsi="Gill Sans MT"/>
          <w:color w:val="000000" w:themeColor="text1"/>
        </w:rPr>
        <w:t>Funmi Aguocha, Assistant Commissioner for the Office of Behavioral Health Promotion and Prevention</w:t>
      </w:r>
      <w:r w:rsidR="00F666FA" w:rsidRPr="00E7089E">
        <w:rPr>
          <w:rFonts w:ascii="Gill Sans MT" w:hAnsi="Gill Sans MT"/>
          <w:color w:val="000000" w:themeColor="text1"/>
        </w:rPr>
        <w:t xml:space="preserve"> </w:t>
      </w:r>
      <w:r w:rsidRPr="00941B30">
        <w:rPr>
          <w:rFonts w:ascii="Gill Sans MT" w:hAnsi="Gill Sans MT"/>
          <w:color w:val="000000" w:themeColor="text1"/>
        </w:rPr>
        <w:t xml:space="preserve">(OBHPP), shared updates on the </w:t>
      </w:r>
      <w:r w:rsidR="00941B30">
        <w:rPr>
          <w:rFonts w:ascii="Gill Sans MT" w:hAnsi="Gill Sans MT"/>
          <w:color w:val="000000" w:themeColor="text1"/>
        </w:rPr>
        <w:t xml:space="preserve">ongoing efforts to </w:t>
      </w:r>
      <w:r w:rsidR="003C6E2A" w:rsidRPr="00941B30">
        <w:rPr>
          <w:rFonts w:ascii="Gill Sans MT" w:hAnsi="Gill Sans MT"/>
          <w:color w:val="000000" w:themeColor="text1"/>
        </w:rPr>
        <w:t>establis</w:t>
      </w:r>
      <w:r w:rsidR="00941B30">
        <w:rPr>
          <w:rFonts w:ascii="Gill Sans MT" w:hAnsi="Gill Sans MT"/>
          <w:color w:val="000000" w:themeColor="text1"/>
        </w:rPr>
        <w:t xml:space="preserve">h </w:t>
      </w:r>
      <w:r w:rsidR="003C6E2A" w:rsidRPr="00941B30">
        <w:rPr>
          <w:rFonts w:ascii="Gill Sans MT" w:hAnsi="Gill Sans MT"/>
          <w:color w:val="000000" w:themeColor="text1"/>
        </w:rPr>
        <w:t>her office</w:t>
      </w:r>
      <w:r w:rsidR="00284791">
        <w:rPr>
          <w:rFonts w:ascii="Gill Sans MT" w:hAnsi="Gill Sans MT"/>
          <w:color w:val="000000" w:themeColor="text1"/>
        </w:rPr>
        <w:t>, including the hiring of two new staff members, a project manager and program director, both of whom would be starting in the summer.</w:t>
      </w:r>
      <w:r w:rsidR="00EA41B6">
        <w:rPr>
          <w:rFonts w:ascii="Gill Sans MT" w:hAnsi="Gill Sans MT"/>
          <w:color w:val="000000" w:themeColor="text1"/>
        </w:rPr>
        <w:t xml:space="preserve"> She explained that she has moved forward with engagi</w:t>
      </w:r>
      <w:r w:rsidR="00284791">
        <w:rPr>
          <w:rFonts w:ascii="Gill Sans MT" w:hAnsi="Gill Sans MT"/>
          <w:color w:val="000000" w:themeColor="text1"/>
        </w:rPr>
        <w:t>ng a consultant</w:t>
      </w:r>
      <w:r w:rsidR="00101099">
        <w:rPr>
          <w:rFonts w:ascii="Gill Sans MT" w:hAnsi="Gill Sans MT"/>
          <w:color w:val="000000" w:themeColor="text1"/>
        </w:rPr>
        <w:t>,</w:t>
      </w:r>
      <w:r w:rsidR="00284791">
        <w:rPr>
          <w:rFonts w:ascii="Gill Sans MT" w:hAnsi="Gill Sans MT"/>
          <w:color w:val="000000" w:themeColor="text1"/>
        </w:rPr>
        <w:t xml:space="preserve"> </w:t>
      </w:r>
      <w:r w:rsidR="00101099" w:rsidRPr="00101099">
        <w:rPr>
          <w:rFonts w:ascii="Gill Sans MT" w:hAnsi="Gill Sans MT"/>
          <w:color w:val="000000" w:themeColor="text1"/>
        </w:rPr>
        <w:t>DMA Health Strategies</w:t>
      </w:r>
      <w:r w:rsidR="00101099">
        <w:rPr>
          <w:rFonts w:ascii="Gill Sans MT" w:hAnsi="Gill Sans MT"/>
          <w:color w:val="000000" w:themeColor="text1"/>
        </w:rPr>
        <w:t>,</w:t>
      </w:r>
      <w:r w:rsidR="00101099" w:rsidRPr="00101099">
        <w:rPr>
          <w:rFonts w:ascii="Gill Sans MT" w:hAnsi="Gill Sans MT"/>
          <w:color w:val="000000" w:themeColor="text1"/>
        </w:rPr>
        <w:t xml:space="preserve"> </w:t>
      </w:r>
      <w:r w:rsidR="00284791">
        <w:rPr>
          <w:rFonts w:ascii="Gill Sans MT" w:hAnsi="Gill Sans MT"/>
          <w:color w:val="000000" w:themeColor="text1"/>
        </w:rPr>
        <w:t xml:space="preserve">to undertake </w:t>
      </w:r>
      <w:r w:rsidR="00101099">
        <w:rPr>
          <w:rFonts w:ascii="Gill Sans MT" w:hAnsi="Gill Sans MT"/>
          <w:color w:val="000000" w:themeColor="text1"/>
        </w:rPr>
        <w:t xml:space="preserve">a comprehensive </w:t>
      </w:r>
      <w:r w:rsidR="00284791">
        <w:rPr>
          <w:rFonts w:ascii="Gill Sans MT" w:hAnsi="Gill Sans MT"/>
          <w:color w:val="000000" w:themeColor="text1"/>
        </w:rPr>
        <w:t xml:space="preserve">landscape </w:t>
      </w:r>
      <w:r w:rsidR="00EA41B6">
        <w:rPr>
          <w:rFonts w:ascii="Gill Sans MT" w:hAnsi="Gill Sans MT"/>
          <w:color w:val="000000" w:themeColor="text1"/>
        </w:rPr>
        <w:t xml:space="preserve">analysis </w:t>
      </w:r>
      <w:r w:rsidR="00284791">
        <w:rPr>
          <w:rFonts w:ascii="Gill Sans MT" w:hAnsi="Gill Sans MT"/>
          <w:color w:val="000000" w:themeColor="text1"/>
        </w:rPr>
        <w:t xml:space="preserve">and </w:t>
      </w:r>
      <w:r w:rsidR="00EA41B6">
        <w:rPr>
          <w:rFonts w:ascii="Gill Sans MT" w:hAnsi="Gill Sans MT"/>
          <w:color w:val="000000" w:themeColor="text1"/>
        </w:rPr>
        <w:t xml:space="preserve">review of </w:t>
      </w:r>
      <w:r w:rsidR="00101099">
        <w:rPr>
          <w:rFonts w:ascii="Gill Sans MT" w:hAnsi="Gill Sans MT"/>
          <w:color w:val="000000" w:themeColor="text1"/>
        </w:rPr>
        <w:t xml:space="preserve">the </w:t>
      </w:r>
      <w:r w:rsidR="00284791">
        <w:rPr>
          <w:rFonts w:ascii="Gill Sans MT" w:hAnsi="Gill Sans MT"/>
          <w:color w:val="000000" w:themeColor="text1"/>
        </w:rPr>
        <w:t>RFI</w:t>
      </w:r>
      <w:r w:rsidR="00EA41B6">
        <w:rPr>
          <w:rFonts w:ascii="Gill Sans MT" w:hAnsi="Gill Sans MT"/>
          <w:color w:val="000000" w:themeColor="text1"/>
        </w:rPr>
        <w:t xml:space="preserve"> s</w:t>
      </w:r>
      <w:r w:rsidR="00284791">
        <w:rPr>
          <w:rFonts w:ascii="Gill Sans MT" w:hAnsi="Gill Sans MT"/>
          <w:color w:val="000000" w:themeColor="text1"/>
        </w:rPr>
        <w:t>ubmissions</w:t>
      </w:r>
      <w:r w:rsidR="0019572D">
        <w:rPr>
          <w:rFonts w:ascii="Gill Sans MT" w:hAnsi="Gill Sans MT"/>
          <w:color w:val="000000" w:themeColor="text1"/>
        </w:rPr>
        <w:t>, with the goal of posting an</w:t>
      </w:r>
      <w:r w:rsidR="00101099">
        <w:rPr>
          <w:rFonts w:ascii="Gill Sans MT" w:hAnsi="Gill Sans MT"/>
          <w:color w:val="000000" w:themeColor="text1"/>
        </w:rPr>
        <w:t xml:space="preserve"> official </w:t>
      </w:r>
      <w:r w:rsidR="0019572D">
        <w:rPr>
          <w:rFonts w:ascii="Gill Sans MT" w:hAnsi="Gill Sans MT"/>
          <w:color w:val="000000" w:themeColor="text1"/>
        </w:rPr>
        <w:t xml:space="preserve">RFP </w:t>
      </w:r>
      <w:r w:rsidR="00101099">
        <w:rPr>
          <w:rFonts w:ascii="Gill Sans MT" w:hAnsi="Gill Sans MT"/>
          <w:color w:val="000000" w:themeColor="text1"/>
        </w:rPr>
        <w:t xml:space="preserve">later </w:t>
      </w:r>
      <w:r w:rsidR="0019572D">
        <w:rPr>
          <w:rFonts w:ascii="Gill Sans MT" w:hAnsi="Gill Sans MT"/>
          <w:color w:val="000000" w:themeColor="text1"/>
        </w:rPr>
        <w:t xml:space="preserve">in June. She explained that she has </w:t>
      </w:r>
      <w:r w:rsidR="00101099">
        <w:rPr>
          <w:rFonts w:ascii="Gill Sans MT" w:hAnsi="Gill Sans MT"/>
          <w:color w:val="000000" w:themeColor="text1"/>
        </w:rPr>
        <w:t xml:space="preserve">also </w:t>
      </w:r>
      <w:r w:rsidR="0019572D">
        <w:rPr>
          <w:rFonts w:ascii="Gill Sans MT" w:hAnsi="Gill Sans MT"/>
          <w:color w:val="000000" w:themeColor="text1"/>
        </w:rPr>
        <w:t xml:space="preserve">begun engaging a </w:t>
      </w:r>
      <w:r w:rsidR="00E1183F">
        <w:rPr>
          <w:rFonts w:ascii="Gill Sans MT" w:hAnsi="Gill Sans MT"/>
          <w:color w:val="000000" w:themeColor="text1"/>
        </w:rPr>
        <w:t>public relations</w:t>
      </w:r>
      <w:r w:rsidR="0019572D">
        <w:rPr>
          <w:rFonts w:ascii="Gill Sans MT" w:hAnsi="Gill Sans MT"/>
          <w:color w:val="000000" w:themeColor="text1"/>
        </w:rPr>
        <w:t xml:space="preserve"> </w:t>
      </w:r>
      <w:r w:rsidR="00101099">
        <w:rPr>
          <w:rFonts w:ascii="Gill Sans MT" w:hAnsi="Gill Sans MT"/>
          <w:color w:val="000000" w:themeColor="text1"/>
        </w:rPr>
        <w:t xml:space="preserve">firm </w:t>
      </w:r>
      <w:r w:rsidR="0019572D">
        <w:rPr>
          <w:rFonts w:ascii="Gill Sans MT" w:hAnsi="Gill Sans MT"/>
          <w:color w:val="000000" w:themeColor="text1"/>
        </w:rPr>
        <w:t>to assist with health campaigns</w:t>
      </w:r>
      <w:r w:rsidR="00DC1E01">
        <w:rPr>
          <w:rFonts w:ascii="Gill Sans MT" w:hAnsi="Gill Sans MT"/>
          <w:color w:val="000000" w:themeColor="text1"/>
        </w:rPr>
        <w:t xml:space="preserve"> funded by the behavioral health wellness and workforce development funding streams.</w:t>
      </w:r>
      <w:r w:rsidR="00787F9D">
        <w:rPr>
          <w:rFonts w:ascii="Gill Sans MT" w:hAnsi="Gill Sans MT"/>
          <w:color w:val="000000" w:themeColor="text1"/>
        </w:rPr>
        <w:t xml:space="preserve"> A</w:t>
      </w:r>
      <w:r w:rsidR="00101099">
        <w:rPr>
          <w:rFonts w:ascii="Gill Sans MT" w:hAnsi="Gill Sans MT"/>
          <w:color w:val="000000" w:themeColor="text1"/>
        </w:rPr>
        <w:t xml:space="preserve">ssistant </w:t>
      </w:r>
      <w:r w:rsidR="00836AC9">
        <w:rPr>
          <w:rFonts w:ascii="Gill Sans MT" w:hAnsi="Gill Sans MT"/>
          <w:color w:val="000000" w:themeColor="text1"/>
        </w:rPr>
        <w:t xml:space="preserve">Commissioner </w:t>
      </w:r>
      <w:r w:rsidR="00101099">
        <w:rPr>
          <w:rFonts w:ascii="Gill Sans MT" w:hAnsi="Gill Sans MT"/>
          <w:color w:val="000000" w:themeColor="text1"/>
        </w:rPr>
        <w:t>Aguocha noted that a s</w:t>
      </w:r>
      <w:r w:rsidR="00284791" w:rsidRPr="00284791">
        <w:rPr>
          <w:rFonts w:ascii="Gill Sans MT" w:hAnsi="Gill Sans MT"/>
          <w:color w:val="000000" w:themeColor="text1"/>
        </w:rPr>
        <w:t>trategic</w:t>
      </w:r>
      <w:r w:rsidR="00101099">
        <w:rPr>
          <w:rFonts w:ascii="Gill Sans MT" w:hAnsi="Gill Sans MT"/>
          <w:color w:val="000000" w:themeColor="text1"/>
        </w:rPr>
        <w:t xml:space="preserve"> p</w:t>
      </w:r>
      <w:r w:rsidR="00284791" w:rsidRPr="00284791">
        <w:rPr>
          <w:rFonts w:ascii="Gill Sans MT" w:hAnsi="Gill Sans MT"/>
          <w:color w:val="000000" w:themeColor="text1"/>
        </w:rPr>
        <w:t>lan</w:t>
      </w:r>
      <w:r w:rsidR="00101099">
        <w:rPr>
          <w:rFonts w:ascii="Gill Sans MT" w:hAnsi="Gill Sans MT"/>
          <w:color w:val="000000" w:themeColor="text1"/>
        </w:rPr>
        <w:t xml:space="preserve"> and</w:t>
      </w:r>
      <w:r w:rsidR="00284791" w:rsidRPr="00284791">
        <w:rPr>
          <w:rFonts w:ascii="Gill Sans MT" w:hAnsi="Gill Sans MT"/>
          <w:color w:val="000000" w:themeColor="text1"/>
        </w:rPr>
        <w:t xml:space="preserve"> </w:t>
      </w:r>
      <w:r w:rsidR="00101099">
        <w:rPr>
          <w:rFonts w:ascii="Gill Sans MT" w:hAnsi="Gill Sans MT"/>
          <w:color w:val="000000" w:themeColor="text1"/>
        </w:rPr>
        <w:t>r</w:t>
      </w:r>
      <w:r w:rsidR="00284791" w:rsidRPr="00284791">
        <w:rPr>
          <w:rFonts w:ascii="Gill Sans MT" w:hAnsi="Gill Sans MT"/>
          <w:color w:val="000000" w:themeColor="text1"/>
        </w:rPr>
        <w:t xml:space="preserve">oadmap </w:t>
      </w:r>
      <w:r w:rsidR="00101099">
        <w:rPr>
          <w:rFonts w:ascii="Gill Sans MT" w:hAnsi="Gill Sans MT"/>
          <w:color w:val="000000" w:themeColor="text1"/>
        </w:rPr>
        <w:t>has b</w:t>
      </w:r>
      <w:r w:rsidR="00284791" w:rsidRPr="00284791">
        <w:rPr>
          <w:rFonts w:ascii="Gill Sans MT" w:hAnsi="Gill Sans MT"/>
          <w:color w:val="000000" w:themeColor="text1"/>
        </w:rPr>
        <w:t>e</w:t>
      </w:r>
      <w:r w:rsidR="00101099">
        <w:rPr>
          <w:rFonts w:ascii="Gill Sans MT" w:hAnsi="Gill Sans MT"/>
          <w:color w:val="000000" w:themeColor="text1"/>
        </w:rPr>
        <w:t>en developed</w:t>
      </w:r>
      <w:r w:rsidR="00787F9D">
        <w:rPr>
          <w:rFonts w:ascii="Gill Sans MT" w:hAnsi="Gill Sans MT"/>
          <w:color w:val="000000" w:themeColor="text1"/>
        </w:rPr>
        <w:t xml:space="preserve"> based on the OBHPP’s mission</w:t>
      </w:r>
      <w:r w:rsidR="008F4703">
        <w:rPr>
          <w:rFonts w:ascii="Gill Sans MT" w:hAnsi="Gill Sans MT"/>
          <w:color w:val="000000" w:themeColor="text1"/>
        </w:rPr>
        <w:t xml:space="preserve">, built </w:t>
      </w:r>
      <w:r w:rsidR="00787F9D">
        <w:rPr>
          <w:rFonts w:ascii="Gill Sans MT" w:hAnsi="Gill Sans MT"/>
          <w:color w:val="000000" w:themeColor="text1"/>
        </w:rPr>
        <w:t>o</w:t>
      </w:r>
      <w:r w:rsidR="008F4703">
        <w:rPr>
          <w:rFonts w:ascii="Gill Sans MT" w:hAnsi="Gill Sans MT"/>
          <w:color w:val="000000" w:themeColor="text1"/>
        </w:rPr>
        <w:t>ff six core pillars:</w:t>
      </w:r>
    </w:p>
    <w:p w14:paraId="5AC2D749" w14:textId="77777777" w:rsidR="008F4703" w:rsidRPr="008F4703" w:rsidRDefault="008F4703" w:rsidP="009F45AD">
      <w:pPr>
        <w:pStyle w:val="NoSpacing"/>
        <w:numPr>
          <w:ilvl w:val="0"/>
          <w:numId w:val="19"/>
        </w:numPr>
        <w:rPr>
          <w:rFonts w:ascii="Gill Sans MT" w:hAnsi="Gill Sans MT"/>
          <w:color w:val="000000" w:themeColor="text1"/>
        </w:rPr>
      </w:pPr>
      <w:r w:rsidRPr="008F4703">
        <w:rPr>
          <w:rFonts w:ascii="Gill Sans MT" w:hAnsi="Gill Sans MT"/>
          <w:color w:val="000000" w:themeColor="text1"/>
        </w:rPr>
        <w:t>Coordinate and Collaborate with State Agencies on BH and Wellness Promotion</w:t>
      </w:r>
    </w:p>
    <w:p w14:paraId="7FC9F610" w14:textId="77777777" w:rsidR="008F4703" w:rsidRPr="008F4703" w:rsidRDefault="008F4703" w:rsidP="009F45AD">
      <w:pPr>
        <w:pStyle w:val="NoSpacing"/>
        <w:numPr>
          <w:ilvl w:val="0"/>
          <w:numId w:val="19"/>
        </w:numPr>
        <w:rPr>
          <w:rFonts w:ascii="Gill Sans MT" w:hAnsi="Gill Sans MT"/>
          <w:color w:val="000000" w:themeColor="text1"/>
        </w:rPr>
      </w:pPr>
      <w:r w:rsidRPr="008F4703">
        <w:rPr>
          <w:rFonts w:ascii="Gill Sans MT" w:hAnsi="Gill Sans MT"/>
          <w:color w:val="000000" w:themeColor="text1"/>
        </w:rPr>
        <w:t>Disseminate Evidence-Based &amp; Data-Driven Practices</w:t>
      </w:r>
    </w:p>
    <w:p w14:paraId="01F1CF42" w14:textId="77777777" w:rsidR="008F4703" w:rsidRPr="008F4703" w:rsidRDefault="008F4703" w:rsidP="009F45AD">
      <w:pPr>
        <w:pStyle w:val="NoSpacing"/>
        <w:numPr>
          <w:ilvl w:val="0"/>
          <w:numId w:val="19"/>
        </w:numPr>
        <w:rPr>
          <w:rFonts w:ascii="Gill Sans MT" w:hAnsi="Gill Sans MT"/>
          <w:color w:val="000000" w:themeColor="text1"/>
        </w:rPr>
      </w:pPr>
      <w:r w:rsidRPr="008F4703">
        <w:rPr>
          <w:rFonts w:ascii="Gill Sans MT" w:hAnsi="Gill Sans MT"/>
          <w:color w:val="000000" w:themeColor="text1"/>
        </w:rPr>
        <w:t>Support the Implementation of Evidence-Based Prevention and Promotion Programs, Campaigns, and Initiatives</w:t>
      </w:r>
    </w:p>
    <w:p w14:paraId="34A8CBCD" w14:textId="77777777" w:rsidR="008F4703" w:rsidRPr="008F4703" w:rsidRDefault="008F4703" w:rsidP="009F45AD">
      <w:pPr>
        <w:pStyle w:val="NoSpacing"/>
        <w:numPr>
          <w:ilvl w:val="0"/>
          <w:numId w:val="19"/>
        </w:numPr>
        <w:rPr>
          <w:rFonts w:ascii="Gill Sans MT" w:hAnsi="Gill Sans MT"/>
          <w:color w:val="000000" w:themeColor="text1"/>
        </w:rPr>
      </w:pPr>
      <w:r w:rsidRPr="008F4703">
        <w:rPr>
          <w:rFonts w:ascii="Gill Sans MT" w:hAnsi="Gill Sans MT"/>
          <w:color w:val="000000" w:themeColor="text1"/>
        </w:rPr>
        <w:t>Strengthen &amp; Coordinate Activities to Advance BH Equity</w:t>
      </w:r>
    </w:p>
    <w:p w14:paraId="4A9F537D" w14:textId="77777777" w:rsidR="008F4703" w:rsidRPr="008F4703" w:rsidRDefault="008F4703" w:rsidP="009F45AD">
      <w:pPr>
        <w:pStyle w:val="NoSpacing"/>
        <w:numPr>
          <w:ilvl w:val="0"/>
          <w:numId w:val="19"/>
        </w:numPr>
        <w:rPr>
          <w:rFonts w:ascii="Gill Sans MT" w:hAnsi="Gill Sans MT"/>
          <w:color w:val="000000" w:themeColor="text1"/>
        </w:rPr>
      </w:pPr>
      <w:r w:rsidRPr="008F4703">
        <w:rPr>
          <w:rFonts w:ascii="Gill Sans MT" w:hAnsi="Gill Sans MT"/>
          <w:color w:val="000000" w:themeColor="text1"/>
        </w:rPr>
        <w:t>Conduct Reporting &amp; Evaluation</w:t>
      </w:r>
    </w:p>
    <w:p w14:paraId="4603BA12" w14:textId="16BA3967" w:rsidR="008F4703" w:rsidRDefault="008F4703" w:rsidP="009F45AD">
      <w:pPr>
        <w:pStyle w:val="NoSpacing"/>
        <w:numPr>
          <w:ilvl w:val="0"/>
          <w:numId w:val="19"/>
        </w:numPr>
        <w:rPr>
          <w:rFonts w:ascii="Gill Sans MT" w:hAnsi="Gill Sans MT"/>
          <w:color w:val="000000" w:themeColor="text1"/>
        </w:rPr>
      </w:pPr>
      <w:r w:rsidRPr="008F4703">
        <w:rPr>
          <w:rFonts w:ascii="Gill Sans MT" w:hAnsi="Gill Sans MT"/>
          <w:color w:val="000000" w:themeColor="text1"/>
        </w:rPr>
        <w:t>Consult Commission of Community B</w:t>
      </w:r>
      <w:r w:rsidR="009F45AD">
        <w:rPr>
          <w:rFonts w:ascii="Gill Sans MT" w:hAnsi="Gill Sans MT"/>
          <w:color w:val="000000" w:themeColor="text1"/>
        </w:rPr>
        <w:t xml:space="preserve">ehavioral </w:t>
      </w:r>
      <w:r w:rsidRPr="008F4703">
        <w:rPr>
          <w:rFonts w:ascii="Gill Sans MT" w:hAnsi="Gill Sans MT"/>
          <w:color w:val="000000" w:themeColor="text1"/>
        </w:rPr>
        <w:t>H</w:t>
      </w:r>
      <w:r w:rsidR="009F45AD">
        <w:rPr>
          <w:rFonts w:ascii="Gill Sans MT" w:hAnsi="Gill Sans MT"/>
          <w:color w:val="000000" w:themeColor="text1"/>
        </w:rPr>
        <w:t>ealth</w:t>
      </w:r>
    </w:p>
    <w:p w14:paraId="430471E8" w14:textId="77777777" w:rsidR="008F4703" w:rsidRDefault="008F4703" w:rsidP="00E9475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0339BEE7" w14:textId="420D9052" w:rsidR="00E94756" w:rsidRPr="00B22350" w:rsidRDefault="00E94756" w:rsidP="00E94756">
      <w:pPr>
        <w:pStyle w:val="NoSpacing"/>
        <w:ind w:left="-360"/>
        <w:rPr>
          <w:rFonts w:ascii="Gill Sans MT" w:hAnsi="Gill Sans MT"/>
          <w:bCs/>
        </w:rPr>
      </w:pPr>
      <w:r w:rsidRPr="000A7E1D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>OBHPP pr</w:t>
      </w:r>
      <w:r w:rsidRPr="000A7E1D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sentation available on the Commission’s </w:t>
      </w:r>
      <w:hyperlink r:id="rId8" w:history="1">
        <w:r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1E8A16DB" w14:textId="77777777" w:rsidR="003A1976" w:rsidRDefault="003A1976" w:rsidP="003A197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69CCCBE" w14:textId="31C20DC6" w:rsidR="00836AC9" w:rsidRDefault="00836AC9" w:rsidP="003A1976">
      <w:pPr>
        <w:pStyle w:val="NoSpacing"/>
        <w:ind w:left="-360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Commissioner Doyle emphasized the enormous amount of work that Assistant Commissioner</w:t>
      </w:r>
      <w:r w:rsidR="00990369">
        <w:rPr>
          <w:rFonts w:ascii="Gill Sans MT" w:hAnsi="Gill Sans MT"/>
          <w:color w:val="000000" w:themeColor="text1"/>
        </w:rPr>
        <w:t xml:space="preserve"> Aguocha</w:t>
      </w:r>
      <w:r>
        <w:rPr>
          <w:rFonts w:ascii="Gill Sans MT" w:hAnsi="Gill Sans MT"/>
          <w:color w:val="000000" w:themeColor="text1"/>
        </w:rPr>
        <w:t xml:space="preserve"> has undertaken in her first year, in collaboration with the Commission’s members.</w:t>
      </w:r>
    </w:p>
    <w:p w14:paraId="378469F4" w14:textId="77777777" w:rsidR="00836AC9" w:rsidRDefault="00836AC9" w:rsidP="003A197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28819F4D" w14:textId="62A251FA" w:rsidR="000F63EA" w:rsidRDefault="000F63EA" w:rsidP="003A1976">
      <w:pPr>
        <w:pStyle w:val="NoSpacing"/>
        <w:ind w:left="-360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In response to members’ questions, Undersecretary Mahaniah clarified that the grant funds are not tied to a </w:t>
      </w:r>
      <w:r w:rsidR="00990369">
        <w:rPr>
          <w:rFonts w:ascii="Gill Sans MT" w:hAnsi="Gill Sans MT"/>
          <w:color w:val="000000" w:themeColor="text1"/>
        </w:rPr>
        <w:t xml:space="preserve">particular </w:t>
      </w:r>
      <w:r>
        <w:rPr>
          <w:rFonts w:ascii="Gill Sans MT" w:hAnsi="Gill Sans MT"/>
          <w:color w:val="000000" w:themeColor="text1"/>
        </w:rPr>
        <w:t>fiscal calendar.</w:t>
      </w:r>
      <w:r w:rsidR="0046674E">
        <w:rPr>
          <w:rFonts w:ascii="Gill Sans MT" w:hAnsi="Gill Sans MT"/>
          <w:color w:val="000000" w:themeColor="text1"/>
        </w:rPr>
        <w:t xml:space="preserve"> He emphasized that the funds are dedicated towards behavioral health promotion and prevention work</w:t>
      </w:r>
      <w:r w:rsidR="00FB48E4">
        <w:rPr>
          <w:rFonts w:ascii="Gill Sans MT" w:hAnsi="Gill Sans MT"/>
          <w:color w:val="000000" w:themeColor="text1"/>
        </w:rPr>
        <w:t xml:space="preserve"> and that steps are being taken to safeguard the funds in coordination with DMH</w:t>
      </w:r>
      <w:r w:rsidR="0046674E">
        <w:rPr>
          <w:rFonts w:ascii="Gill Sans MT" w:hAnsi="Gill Sans MT"/>
          <w:color w:val="000000" w:themeColor="text1"/>
        </w:rPr>
        <w:t>.</w:t>
      </w:r>
    </w:p>
    <w:p w14:paraId="1BD42843" w14:textId="77777777" w:rsidR="003310D3" w:rsidRDefault="003310D3" w:rsidP="003A1976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4330CE58" w14:textId="78043DB1" w:rsidR="003310D3" w:rsidRDefault="003310D3" w:rsidP="00221680">
      <w:pPr>
        <w:pStyle w:val="NoSpacing"/>
        <w:ind w:left="-360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At </w:t>
      </w:r>
      <w:r w:rsidR="00CB57C5">
        <w:rPr>
          <w:rFonts w:ascii="Gill Sans MT" w:hAnsi="Gill Sans MT"/>
          <w:color w:val="000000" w:themeColor="text1"/>
        </w:rPr>
        <w:t>3</w:t>
      </w:r>
      <w:r>
        <w:rPr>
          <w:rFonts w:ascii="Gill Sans MT" w:hAnsi="Gill Sans MT"/>
          <w:color w:val="000000" w:themeColor="text1"/>
        </w:rPr>
        <w:t>:</w:t>
      </w:r>
      <w:r w:rsidR="00CB57C5">
        <w:rPr>
          <w:rFonts w:ascii="Gill Sans MT" w:hAnsi="Gill Sans MT"/>
          <w:color w:val="000000" w:themeColor="text1"/>
        </w:rPr>
        <w:t>45</w:t>
      </w:r>
      <w:r>
        <w:rPr>
          <w:rFonts w:ascii="Gill Sans MT" w:hAnsi="Gill Sans MT"/>
          <w:color w:val="000000" w:themeColor="text1"/>
        </w:rPr>
        <w:t xml:space="preserve"> pm, Georgia Critsley left the meeting.</w:t>
      </w:r>
    </w:p>
    <w:p w14:paraId="4E0846BB" w14:textId="77777777" w:rsidR="003310D3" w:rsidRDefault="003310D3" w:rsidP="00221680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0EFD0C75" w14:textId="68DC8263" w:rsidR="0037203F" w:rsidRDefault="009D1599" w:rsidP="009D159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color w:val="000000" w:themeColor="text1"/>
        </w:rPr>
        <w:t>A</w:t>
      </w:r>
      <w:r w:rsidR="00221680" w:rsidRPr="002933F8">
        <w:rPr>
          <w:rFonts w:ascii="Gill Sans MT" w:hAnsi="Gill Sans MT"/>
          <w:color w:val="000000" w:themeColor="text1"/>
        </w:rPr>
        <w:t xml:space="preserve">ssistant Commissioner Aguocha </w:t>
      </w:r>
      <w:r>
        <w:rPr>
          <w:rFonts w:ascii="Gill Sans MT" w:hAnsi="Gill Sans MT"/>
          <w:color w:val="000000" w:themeColor="text1"/>
        </w:rPr>
        <w:t>summarized her initiative to</w:t>
      </w:r>
      <w:r w:rsidR="002933F8" w:rsidRPr="002933F8">
        <w:rPr>
          <w:rFonts w:ascii="Gill Sans MT" w:hAnsi="Gill Sans MT"/>
          <w:color w:val="000000" w:themeColor="text1"/>
        </w:rPr>
        <w:t xml:space="preserve"> f</w:t>
      </w:r>
      <w:r w:rsidR="00221680" w:rsidRPr="002933F8">
        <w:rPr>
          <w:rFonts w:ascii="Gill Sans MT" w:hAnsi="Gill Sans MT"/>
          <w:color w:val="000000" w:themeColor="text1"/>
        </w:rPr>
        <w:t>orm</w:t>
      </w:r>
      <w:r>
        <w:rPr>
          <w:rFonts w:ascii="Gill Sans MT" w:hAnsi="Gill Sans MT"/>
          <w:color w:val="000000" w:themeColor="text1"/>
        </w:rPr>
        <w:t xml:space="preserve"> </w:t>
      </w:r>
      <w:r w:rsidR="001A194F">
        <w:rPr>
          <w:rFonts w:ascii="Gill Sans MT" w:hAnsi="Gill Sans MT"/>
          <w:color w:val="000000" w:themeColor="text1"/>
        </w:rPr>
        <w:t>two</w:t>
      </w:r>
      <w:r w:rsidR="002933F8">
        <w:rPr>
          <w:rFonts w:ascii="Gill Sans MT" w:hAnsi="Gill Sans MT"/>
          <w:color w:val="000000" w:themeColor="text1"/>
        </w:rPr>
        <w:t xml:space="preserve"> </w:t>
      </w:r>
      <w:proofErr w:type="gramStart"/>
      <w:r w:rsidR="00221680" w:rsidRPr="002933F8">
        <w:rPr>
          <w:rFonts w:ascii="Gill Sans MT" w:hAnsi="Gill Sans MT"/>
          <w:color w:val="000000" w:themeColor="text1"/>
        </w:rPr>
        <w:t>workgroups</w:t>
      </w:r>
      <w:proofErr w:type="gramEnd"/>
      <w:r w:rsidR="00221680" w:rsidRPr="002933F8">
        <w:rPr>
          <w:rFonts w:ascii="Gill Sans MT" w:hAnsi="Gill Sans MT"/>
          <w:color w:val="000000" w:themeColor="text1"/>
        </w:rPr>
        <w:t xml:space="preserve"> </w:t>
      </w:r>
      <w:r w:rsidR="002933F8" w:rsidRPr="002933F8">
        <w:rPr>
          <w:rFonts w:ascii="Gill Sans MT" w:hAnsi="Gill Sans MT"/>
          <w:color w:val="000000" w:themeColor="text1"/>
        </w:rPr>
        <w:t xml:space="preserve">to </w:t>
      </w:r>
      <w:r w:rsidR="00221680" w:rsidRPr="002933F8">
        <w:rPr>
          <w:rFonts w:ascii="Gill Sans MT" w:hAnsi="Gill Sans MT"/>
          <w:color w:val="000000" w:themeColor="text1"/>
        </w:rPr>
        <w:t xml:space="preserve">provide </w:t>
      </w:r>
      <w:r w:rsidR="002933F8" w:rsidRPr="002933F8">
        <w:rPr>
          <w:rFonts w:ascii="Gill Sans MT" w:hAnsi="Gill Sans MT"/>
          <w:color w:val="000000" w:themeColor="text1"/>
        </w:rPr>
        <w:t xml:space="preserve">interested members with </w:t>
      </w:r>
      <w:r w:rsidR="00221680" w:rsidRPr="002933F8">
        <w:rPr>
          <w:rFonts w:ascii="Gill Sans MT" w:hAnsi="Gill Sans MT"/>
          <w:color w:val="000000" w:themeColor="text1"/>
        </w:rPr>
        <w:t xml:space="preserve">opportunities </w:t>
      </w:r>
      <w:r w:rsidR="002933F8" w:rsidRPr="002933F8">
        <w:rPr>
          <w:rFonts w:ascii="Gill Sans MT" w:hAnsi="Gill Sans MT"/>
          <w:color w:val="000000" w:themeColor="text1"/>
        </w:rPr>
        <w:t>to</w:t>
      </w:r>
      <w:r w:rsidR="00221680" w:rsidRPr="002933F8">
        <w:rPr>
          <w:rFonts w:ascii="Gill Sans MT" w:hAnsi="Gill Sans MT"/>
          <w:color w:val="000000" w:themeColor="text1"/>
        </w:rPr>
        <w:t xml:space="preserve"> meet informally in between the broader, bi-monthly Commission meetings</w:t>
      </w:r>
      <w:r>
        <w:rPr>
          <w:rFonts w:ascii="Gill Sans MT" w:hAnsi="Gill Sans MT"/>
          <w:color w:val="000000" w:themeColor="text1"/>
        </w:rPr>
        <w:t xml:space="preserve">. She explained that </w:t>
      </w:r>
      <w:r>
        <w:rPr>
          <w:rFonts w:ascii="Gill Sans MT" w:hAnsi="Gill Sans MT"/>
        </w:rPr>
        <w:t>the topics would include e</w:t>
      </w:r>
      <w:r w:rsidR="00221680" w:rsidRPr="00221680">
        <w:rPr>
          <w:rFonts w:ascii="Gill Sans MT" w:hAnsi="Gill Sans MT"/>
        </w:rPr>
        <w:t>arly interventions related to mental health wellness, substance use prevention, suicide prevention, and violence prevention</w:t>
      </w:r>
      <w:r w:rsidR="00221680">
        <w:rPr>
          <w:rFonts w:ascii="Gill Sans MT" w:hAnsi="Gill Sans MT"/>
        </w:rPr>
        <w:t>;</w:t>
      </w:r>
      <w:r>
        <w:rPr>
          <w:rFonts w:ascii="Gill Sans MT" w:hAnsi="Gill Sans MT"/>
        </w:rPr>
        <w:t xml:space="preserve"> and s</w:t>
      </w:r>
      <w:r w:rsidR="00221680" w:rsidRPr="00221680">
        <w:rPr>
          <w:rFonts w:ascii="Gill Sans MT" w:hAnsi="Gill Sans MT"/>
        </w:rPr>
        <w:t>chool-based program</w:t>
      </w:r>
      <w:r w:rsidR="00221680">
        <w:rPr>
          <w:rFonts w:ascii="Gill Sans MT" w:hAnsi="Gill Sans MT"/>
        </w:rPr>
        <w:t>ming related to promotion and prevention</w:t>
      </w:r>
      <w:r>
        <w:rPr>
          <w:rFonts w:ascii="Gill Sans MT" w:hAnsi="Gill Sans MT"/>
        </w:rPr>
        <w:t>.</w:t>
      </w:r>
    </w:p>
    <w:p w14:paraId="1D3860A3" w14:textId="77777777" w:rsidR="009D1599" w:rsidRDefault="009D1599" w:rsidP="009D1599">
      <w:pPr>
        <w:pStyle w:val="NoSpacing"/>
        <w:ind w:left="-360"/>
        <w:rPr>
          <w:rFonts w:ascii="Gill Sans MT" w:hAnsi="Gill Sans MT"/>
        </w:rPr>
      </w:pPr>
    </w:p>
    <w:p w14:paraId="6670CDF4" w14:textId="3DB22231" w:rsidR="00F666FA" w:rsidRDefault="00FF55A1" w:rsidP="00F666FA">
      <w:pPr>
        <w:pStyle w:val="NoSpacing"/>
        <w:ind w:left="-360"/>
        <w:rPr>
          <w:rFonts w:ascii="Gill Sans MT" w:hAnsi="Gill Sans MT"/>
          <w:bCs/>
        </w:rPr>
      </w:pPr>
      <w:r w:rsidRPr="00FB7873">
        <w:rPr>
          <w:rFonts w:ascii="Gill Sans MT" w:hAnsi="Gill Sans MT"/>
          <w:bCs/>
        </w:rPr>
        <w:t xml:space="preserve">In </w:t>
      </w:r>
      <w:r w:rsidR="002C0954" w:rsidRPr="00FB7873">
        <w:rPr>
          <w:rFonts w:ascii="Gill Sans MT" w:hAnsi="Gill Sans MT"/>
          <w:bCs/>
        </w:rPr>
        <w:t>summarizing next steps</w:t>
      </w:r>
      <w:r w:rsidRPr="00FB7873">
        <w:rPr>
          <w:rFonts w:ascii="Gill Sans MT" w:hAnsi="Gill Sans MT"/>
          <w:bCs/>
        </w:rPr>
        <w:t xml:space="preserve">, Undersecretary Mahaniah </w:t>
      </w:r>
      <w:r w:rsidR="00C00F08">
        <w:rPr>
          <w:rFonts w:ascii="Gill Sans MT" w:hAnsi="Gill Sans MT"/>
          <w:bCs/>
        </w:rPr>
        <w:t>noted that Commission</w:t>
      </w:r>
      <w:r w:rsidR="009F45AD">
        <w:rPr>
          <w:rFonts w:ascii="Gill Sans MT" w:hAnsi="Gill Sans MT"/>
          <w:bCs/>
        </w:rPr>
        <w:t>’s next meeting is scheduled for June 12</w:t>
      </w:r>
      <w:r w:rsidR="0056755A">
        <w:rPr>
          <w:rFonts w:ascii="Gill Sans MT" w:hAnsi="Gill Sans MT"/>
          <w:bCs/>
        </w:rPr>
        <w:t>, with this year’s remaining meetings scheduled for the following dates:</w:t>
      </w:r>
    </w:p>
    <w:p w14:paraId="12DA6B4F" w14:textId="77777777" w:rsidR="0056755A" w:rsidRPr="0056755A" w:rsidRDefault="0056755A" w:rsidP="0056755A">
      <w:pPr>
        <w:pStyle w:val="NoSpacing"/>
        <w:numPr>
          <w:ilvl w:val="0"/>
          <w:numId w:val="20"/>
        </w:numPr>
        <w:rPr>
          <w:rFonts w:ascii="Gill Sans MT" w:hAnsi="Gill Sans MT"/>
          <w:color w:val="000000" w:themeColor="text1"/>
        </w:rPr>
      </w:pPr>
      <w:r w:rsidRPr="0056755A">
        <w:rPr>
          <w:rFonts w:ascii="Gill Sans MT" w:hAnsi="Gill Sans MT"/>
          <w:color w:val="000000" w:themeColor="text1"/>
        </w:rPr>
        <w:t>June 12, 2025</w:t>
      </w:r>
    </w:p>
    <w:p w14:paraId="60536AD2" w14:textId="77777777" w:rsidR="0056755A" w:rsidRPr="0056755A" w:rsidRDefault="0056755A" w:rsidP="0056755A">
      <w:pPr>
        <w:pStyle w:val="NoSpacing"/>
        <w:numPr>
          <w:ilvl w:val="0"/>
          <w:numId w:val="20"/>
        </w:numPr>
        <w:rPr>
          <w:rFonts w:ascii="Gill Sans MT" w:hAnsi="Gill Sans MT"/>
          <w:color w:val="000000" w:themeColor="text1"/>
        </w:rPr>
      </w:pPr>
      <w:r w:rsidRPr="0056755A">
        <w:rPr>
          <w:rFonts w:ascii="Gill Sans MT" w:hAnsi="Gill Sans MT"/>
          <w:color w:val="000000" w:themeColor="text1"/>
        </w:rPr>
        <w:t>August 7, 2025</w:t>
      </w:r>
    </w:p>
    <w:p w14:paraId="7B35F22C" w14:textId="77777777" w:rsidR="0056755A" w:rsidRPr="0056755A" w:rsidRDefault="0056755A" w:rsidP="0056755A">
      <w:pPr>
        <w:pStyle w:val="NoSpacing"/>
        <w:numPr>
          <w:ilvl w:val="0"/>
          <w:numId w:val="20"/>
        </w:numPr>
        <w:rPr>
          <w:rFonts w:ascii="Gill Sans MT" w:hAnsi="Gill Sans MT"/>
          <w:color w:val="000000" w:themeColor="text1"/>
        </w:rPr>
      </w:pPr>
      <w:r w:rsidRPr="0056755A">
        <w:rPr>
          <w:rFonts w:ascii="Gill Sans MT" w:hAnsi="Gill Sans MT"/>
          <w:color w:val="000000" w:themeColor="text1"/>
        </w:rPr>
        <w:t>October 9, 2025</w:t>
      </w:r>
    </w:p>
    <w:p w14:paraId="5F9873CD" w14:textId="77777777" w:rsidR="0056755A" w:rsidRPr="0056755A" w:rsidRDefault="0056755A" w:rsidP="0056755A">
      <w:pPr>
        <w:pStyle w:val="NoSpacing"/>
        <w:numPr>
          <w:ilvl w:val="0"/>
          <w:numId w:val="20"/>
        </w:numPr>
        <w:rPr>
          <w:rFonts w:ascii="Gill Sans MT" w:hAnsi="Gill Sans MT"/>
          <w:color w:val="000000" w:themeColor="text1"/>
        </w:rPr>
      </w:pPr>
      <w:r w:rsidRPr="0056755A">
        <w:rPr>
          <w:rFonts w:ascii="Gill Sans MT" w:hAnsi="Gill Sans MT"/>
          <w:color w:val="000000" w:themeColor="text1"/>
        </w:rPr>
        <w:t>December 11, 2025</w:t>
      </w:r>
    </w:p>
    <w:p w14:paraId="65CBB8F3" w14:textId="769F5603" w:rsidR="0056755A" w:rsidRDefault="0056755A" w:rsidP="0056755A">
      <w:pPr>
        <w:pStyle w:val="NoSpacing"/>
        <w:numPr>
          <w:ilvl w:val="0"/>
          <w:numId w:val="20"/>
        </w:numPr>
        <w:rPr>
          <w:rFonts w:ascii="Gill Sans MT" w:hAnsi="Gill Sans MT"/>
          <w:color w:val="000000" w:themeColor="text1"/>
        </w:rPr>
      </w:pPr>
      <w:r w:rsidRPr="0056755A">
        <w:rPr>
          <w:rFonts w:ascii="Gill Sans MT" w:hAnsi="Gill Sans MT"/>
          <w:color w:val="000000" w:themeColor="text1"/>
        </w:rPr>
        <w:t>February 5, 2026</w:t>
      </w:r>
    </w:p>
    <w:p w14:paraId="2C51DF02" w14:textId="77777777" w:rsidR="0056755A" w:rsidRDefault="0056755A" w:rsidP="00F666FA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69C1FFF1" w14:textId="7637DAA3" w:rsidR="0056755A" w:rsidRPr="0056755A" w:rsidRDefault="0056755A" w:rsidP="0056755A">
      <w:pPr>
        <w:pStyle w:val="NoSpacing"/>
        <w:ind w:left="-360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Professor Hannah offered to organize a presentation for the </w:t>
      </w:r>
      <w:r w:rsidR="004F1B60">
        <w:rPr>
          <w:rFonts w:ascii="Gill Sans MT" w:hAnsi="Gill Sans MT"/>
          <w:color w:val="000000" w:themeColor="text1"/>
        </w:rPr>
        <w:t>6/12</w:t>
      </w:r>
      <w:r>
        <w:rPr>
          <w:rFonts w:ascii="Gill Sans MT" w:hAnsi="Gill Sans MT"/>
          <w:color w:val="000000" w:themeColor="text1"/>
        </w:rPr>
        <w:t xml:space="preserve"> meeting with other longstanding Commission members to provide </w:t>
      </w:r>
      <w:r w:rsidR="004F1B60">
        <w:rPr>
          <w:rFonts w:ascii="Gill Sans MT" w:hAnsi="Gill Sans MT"/>
          <w:color w:val="000000" w:themeColor="text1"/>
        </w:rPr>
        <w:t>th</w:t>
      </w:r>
      <w:r>
        <w:rPr>
          <w:rFonts w:ascii="Gill Sans MT" w:hAnsi="Gill Sans MT"/>
          <w:color w:val="000000" w:themeColor="text1"/>
        </w:rPr>
        <w:t>e</w:t>
      </w:r>
      <w:r w:rsidR="004F1B60">
        <w:rPr>
          <w:rFonts w:ascii="Gill Sans MT" w:hAnsi="Gill Sans MT"/>
          <w:color w:val="000000" w:themeColor="text1"/>
        </w:rPr>
        <w:t xml:space="preserve"> broader group </w:t>
      </w:r>
      <w:r>
        <w:rPr>
          <w:rFonts w:ascii="Gill Sans MT" w:hAnsi="Gill Sans MT"/>
          <w:color w:val="000000" w:themeColor="text1"/>
        </w:rPr>
        <w:t xml:space="preserve">with </w:t>
      </w:r>
      <w:r w:rsidRPr="0056755A">
        <w:rPr>
          <w:rFonts w:ascii="Gill Sans MT" w:hAnsi="Gill Sans MT"/>
          <w:color w:val="000000" w:themeColor="text1"/>
        </w:rPr>
        <w:t xml:space="preserve">the history of the </w:t>
      </w:r>
      <w:r w:rsidR="006F5511">
        <w:rPr>
          <w:rFonts w:ascii="Gill Sans MT" w:hAnsi="Gill Sans MT"/>
          <w:color w:val="000000" w:themeColor="text1"/>
        </w:rPr>
        <w:t xml:space="preserve">CBHPP </w:t>
      </w:r>
      <w:r w:rsidRPr="0056755A">
        <w:rPr>
          <w:rFonts w:ascii="Gill Sans MT" w:hAnsi="Gill Sans MT"/>
          <w:color w:val="000000" w:themeColor="text1"/>
        </w:rPr>
        <w:t>Commission</w:t>
      </w:r>
      <w:r w:rsidR="004F1B60">
        <w:rPr>
          <w:rFonts w:ascii="Gill Sans MT" w:hAnsi="Gill Sans MT"/>
          <w:color w:val="000000" w:themeColor="text1"/>
        </w:rPr>
        <w:t xml:space="preserve"> and</w:t>
      </w:r>
      <w:r w:rsidRPr="0056755A">
        <w:rPr>
          <w:rFonts w:ascii="Gill Sans MT" w:hAnsi="Gill Sans MT"/>
          <w:color w:val="000000" w:themeColor="text1"/>
        </w:rPr>
        <w:t xml:space="preserve"> the work of the Promote Prevent Commission</w:t>
      </w:r>
      <w:r w:rsidR="006F5511">
        <w:rPr>
          <w:rFonts w:ascii="Gill Sans MT" w:hAnsi="Gill Sans MT"/>
          <w:color w:val="000000" w:themeColor="text1"/>
        </w:rPr>
        <w:t>, which was a predecessor of the CBHPP Commission.</w:t>
      </w:r>
      <w:r>
        <w:rPr>
          <w:rFonts w:ascii="Gill Sans MT" w:hAnsi="Gill Sans MT"/>
          <w:color w:val="000000" w:themeColor="text1"/>
        </w:rPr>
        <w:t xml:space="preserve"> It was agreed that Commission staff would f</w:t>
      </w:r>
      <w:r w:rsidRPr="0056755A">
        <w:rPr>
          <w:rFonts w:ascii="Gill Sans MT" w:hAnsi="Gill Sans MT"/>
          <w:color w:val="000000" w:themeColor="text1"/>
        </w:rPr>
        <w:t>ollow</w:t>
      </w:r>
      <w:r>
        <w:rPr>
          <w:rFonts w:ascii="Gill Sans MT" w:hAnsi="Gill Sans MT"/>
          <w:color w:val="000000" w:themeColor="text1"/>
        </w:rPr>
        <w:t xml:space="preserve"> </w:t>
      </w:r>
      <w:r w:rsidRPr="0056755A">
        <w:rPr>
          <w:rFonts w:ascii="Gill Sans MT" w:hAnsi="Gill Sans MT"/>
          <w:color w:val="000000" w:themeColor="text1"/>
        </w:rPr>
        <w:t xml:space="preserve">up </w:t>
      </w:r>
      <w:r>
        <w:rPr>
          <w:rFonts w:ascii="Gill Sans MT" w:hAnsi="Gill Sans MT"/>
          <w:color w:val="000000" w:themeColor="text1"/>
        </w:rPr>
        <w:t xml:space="preserve">with </w:t>
      </w:r>
      <w:r w:rsidR="006F5511">
        <w:rPr>
          <w:rFonts w:ascii="Gill Sans MT" w:hAnsi="Gill Sans MT"/>
          <w:color w:val="000000" w:themeColor="text1"/>
        </w:rPr>
        <w:t xml:space="preserve">the Commission’s </w:t>
      </w:r>
      <w:r>
        <w:rPr>
          <w:rFonts w:ascii="Gill Sans MT" w:hAnsi="Gill Sans MT"/>
          <w:color w:val="000000" w:themeColor="text1"/>
        </w:rPr>
        <w:t xml:space="preserve">members </w:t>
      </w:r>
      <w:r w:rsidRPr="0056755A">
        <w:rPr>
          <w:rFonts w:ascii="Gill Sans MT" w:hAnsi="Gill Sans MT"/>
          <w:color w:val="000000" w:themeColor="text1"/>
        </w:rPr>
        <w:t>separately to</w:t>
      </w:r>
      <w:r>
        <w:rPr>
          <w:rFonts w:ascii="Gill Sans MT" w:hAnsi="Gill Sans MT"/>
          <w:color w:val="000000" w:themeColor="text1"/>
        </w:rPr>
        <w:t xml:space="preserve"> solicit their feedback on their preferences for </w:t>
      </w:r>
      <w:r w:rsidRPr="0056755A">
        <w:rPr>
          <w:rFonts w:ascii="Gill Sans MT" w:hAnsi="Gill Sans MT"/>
          <w:color w:val="000000" w:themeColor="text1"/>
        </w:rPr>
        <w:t>the 6/12 presentation</w:t>
      </w:r>
      <w:r w:rsidR="006F5511">
        <w:rPr>
          <w:rFonts w:ascii="Gill Sans MT" w:hAnsi="Gill Sans MT"/>
          <w:color w:val="000000" w:themeColor="text1"/>
        </w:rPr>
        <w:t>’s content</w:t>
      </w:r>
      <w:r>
        <w:rPr>
          <w:rFonts w:ascii="Gill Sans MT" w:hAnsi="Gill Sans MT"/>
          <w:color w:val="000000" w:themeColor="text1"/>
        </w:rPr>
        <w:t>.</w:t>
      </w:r>
    </w:p>
    <w:p w14:paraId="149255D0" w14:textId="77777777" w:rsidR="0056755A" w:rsidRPr="0056755A" w:rsidRDefault="0056755A" w:rsidP="0056755A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61D5F5A6" w14:textId="5CC1891F" w:rsidR="00B5217E" w:rsidRPr="003802AB" w:rsidRDefault="00B5217E" w:rsidP="00B5217E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3802AB">
        <w:rPr>
          <w:rFonts w:ascii="Gill Sans MT" w:hAnsi="Gill Sans MT"/>
          <w:b/>
          <w:color w:val="000000" w:themeColor="text1"/>
          <w:u w:val="single"/>
        </w:rPr>
        <w:t xml:space="preserve">Vote </w:t>
      </w:r>
      <w:r w:rsidR="00863C45" w:rsidRPr="003802AB">
        <w:rPr>
          <w:rFonts w:ascii="Gill Sans MT" w:hAnsi="Gill Sans MT"/>
          <w:b/>
          <w:color w:val="000000" w:themeColor="text1"/>
          <w:u w:val="single"/>
        </w:rPr>
        <w:t>2</w:t>
      </w:r>
      <w:r w:rsidRPr="003802AB">
        <w:rPr>
          <w:rFonts w:ascii="Gill Sans MT" w:hAnsi="Gill Sans MT"/>
          <w:b/>
          <w:color w:val="000000" w:themeColor="text1"/>
          <w:u w:val="single"/>
        </w:rPr>
        <w:t xml:space="preserve"> to adjourn:</w:t>
      </w:r>
      <w:r w:rsidRPr="003802AB">
        <w:rPr>
          <w:rFonts w:ascii="Gill Sans MT" w:hAnsi="Gill Sans MT"/>
          <w:color w:val="000000" w:themeColor="text1"/>
        </w:rPr>
        <w:t xml:space="preserve"> Undersecretary Mahaniah requested a motion to adjourn.</w:t>
      </w:r>
      <w:r w:rsidR="00E16473" w:rsidRPr="003802AB">
        <w:rPr>
          <w:rFonts w:ascii="Gill Sans MT" w:hAnsi="Gill Sans MT"/>
          <w:color w:val="000000" w:themeColor="text1"/>
        </w:rPr>
        <w:t xml:space="preserve"> </w:t>
      </w:r>
      <w:r w:rsidR="003802AB" w:rsidRPr="003802AB">
        <w:rPr>
          <w:rFonts w:ascii="Gill Sans MT" w:hAnsi="Gill Sans MT"/>
          <w:color w:val="000000" w:themeColor="text1"/>
        </w:rPr>
        <w:t xml:space="preserve">Mr. Vetter </w:t>
      </w:r>
      <w:r w:rsidR="00141034" w:rsidRPr="003802AB">
        <w:rPr>
          <w:rFonts w:ascii="Gill Sans MT" w:hAnsi="Gill Sans MT"/>
          <w:color w:val="000000" w:themeColor="text1"/>
        </w:rPr>
        <w:t>i</w:t>
      </w:r>
      <w:r w:rsidR="00E16473" w:rsidRPr="003802AB">
        <w:rPr>
          <w:rFonts w:ascii="Gill Sans MT" w:hAnsi="Gill Sans MT"/>
          <w:color w:val="000000" w:themeColor="text1"/>
        </w:rPr>
        <w:t>n</w:t>
      </w:r>
      <w:r w:rsidRPr="003802AB">
        <w:rPr>
          <w:rFonts w:ascii="Gill Sans MT" w:hAnsi="Gill Sans MT"/>
          <w:color w:val="000000" w:themeColor="text1"/>
        </w:rPr>
        <w:t>troduced the motion, which was seconded by</w:t>
      </w:r>
      <w:r w:rsidR="003802AB" w:rsidRPr="003802AB">
        <w:rPr>
          <w:rFonts w:ascii="Gill Sans MT" w:hAnsi="Gill Sans MT"/>
          <w:color w:val="000000" w:themeColor="text1"/>
        </w:rPr>
        <w:t xml:space="preserve"> Director Blodgett </w:t>
      </w:r>
      <w:r w:rsidR="00E16473" w:rsidRPr="003802AB">
        <w:rPr>
          <w:rFonts w:ascii="Gill Sans MT" w:hAnsi="Gill Sans MT"/>
          <w:color w:val="000000" w:themeColor="text1"/>
        </w:rPr>
        <w:t>a</w:t>
      </w:r>
      <w:r w:rsidRPr="003802AB">
        <w:rPr>
          <w:rFonts w:ascii="Gill Sans MT" w:hAnsi="Gill Sans MT"/>
          <w:color w:val="000000" w:themeColor="text1"/>
        </w:rPr>
        <w:t>nd approved by roll-call vote (see detailed record of votes above).</w:t>
      </w:r>
    </w:p>
    <w:p w14:paraId="4E2A408D" w14:textId="77777777" w:rsidR="00B5217E" w:rsidRPr="007A4C4D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2922667D" w:rsidR="00FD01A8" w:rsidRPr="002F7C64" w:rsidRDefault="008C21DB" w:rsidP="00FD01A8">
      <w:pPr>
        <w:pStyle w:val="NoSpacing"/>
        <w:ind w:left="-360"/>
        <w:rPr>
          <w:rFonts w:ascii="Gill Sans MT" w:hAnsi="Gill Sans MT"/>
        </w:rPr>
      </w:pPr>
      <w:r w:rsidRPr="002F7C64">
        <w:rPr>
          <w:rFonts w:ascii="Gill Sans MT" w:hAnsi="Gill Sans MT"/>
        </w:rPr>
        <w:t xml:space="preserve">The meeting was adjourned at </w:t>
      </w:r>
      <w:r w:rsidR="0039355A" w:rsidRPr="002F7C64">
        <w:rPr>
          <w:rFonts w:ascii="Gill Sans MT" w:hAnsi="Gill Sans MT"/>
        </w:rPr>
        <w:t>4</w:t>
      </w:r>
      <w:r w:rsidRPr="002F7C64">
        <w:rPr>
          <w:rFonts w:ascii="Gill Sans MT" w:hAnsi="Gill Sans MT"/>
        </w:rPr>
        <w:t>:</w:t>
      </w:r>
      <w:r w:rsidR="003802AB">
        <w:rPr>
          <w:rFonts w:ascii="Gill Sans MT" w:hAnsi="Gill Sans MT"/>
        </w:rPr>
        <w:t>0</w:t>
      </w:r>
      <w:r w:rsidR="0037203F">
        <w:rPr>
          <w:rFonts w:ascii="Gill Sans MT" w:hAnsi="Gill Sans MT"/>
        </w:rPr>
        <w:t>5</w:t>
      </w:r>
      <w:r w:rsidRPr="002F7C64">
        <w:rPr>
          <w:rFonts w:ascii="Gill Sans MT" w:hAnsi="Gill Sans MT"/>
        </w:rPr>
        <w:t xml:space="preserve"> </w:t>
      </w:r>
      <w:r w:rsidR="0039355A" w:rsidRPr="002F7C64">
        <w:rPr>
          <w:rFonts w:ascii="Gill Sans MT" w:hAnsi="Gill Sans MT"/>
        </w:rPr>
        <w:t>p</w:t>
      </w:r>
      <w:r w:rsidRPr="002F7C64">
        <w:rPr>
          <w:rFonts w:ascii="Gill Sans MT" w:hAnsi="Gill Sans MT"/>
        </w:rPr>
        <w:t>m.</w:t>
      </w: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36F0A86F" w14:textId="77777777" w:rsidR="00720997" w:rsidRDefault="00720997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49372096" w14:textId="2E0D202D" w:rsidR="002210C9" w:rsidRDefault="002210C9" w:rsidP="00393991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 w:rsidRPr="00AD560B">
        <w:rPr>
          <w:rFonts w:ascii="Gill Sans MT" w:hAnsi="Gill Sans MT"/>
          <w:color w:val="000000" w:themeColor="text1"/>
        </w:rPr>
        <w:t xml:space="preserve">Draft </w:t>
      </w:r>
      <w:r w:rsidR="00E029B1">
        <w:rPr>
          <w:rFonts w:ascii="Gill Sans MT" w:hAnsi="Gill Sans MT"/>
          <w:color w:val="000000" w:themeColor="text1"/>
        </w:rPr>
        <w:t>2</w:t>
      </w:r>
      <w:r w:rsidRPr="00AD560B">
        <w:rPr>
          <w:rFonts w:ascii="Gill Sans MT" w:hAnsi="Gill Sans MT"/>
          <w:color w:val="000000" w:themeColor="text1"/>
        </w:rPr>
        <w:t>/</w:t>
      </w:r>
      <w:r w:rsidR="0037203F">
        <w:rPr>
          <w:rFonts w:ascii="Gill Sans MT" w:hAnsi="Gill Sans MT"/>
          <w:color w:val="000000" w:themeColor="text1"/>
        </w:rPr>
        <w:t>6</w:t>
      </w:r>
      <w:r w:rsidRPr="00AD560B">
        <w:rPr>
          <w:rFonts w:ascii="Gill Sans MT" w:hAnsi="Gill Sans MT"/>
          <w:color w:val="000000" w:themeColor="text1"/>
        </w:rPr>
        <w:t>/202</w:t>
      </w:r>
      <w:r w:rsidR="0037203F">
        <w:rPr>
          <w:rFonts w:ascii="Gill Sans MT" w:hAnsi="Gill Sans MT"/>
          <w:color w:val="000000" w:themeColor="text1"/>
        </w:rPr>
        <w:t>5</w:t>
      </w:r>
      <w:r w:rsidRPr="00AD560B">
        <w:rPr>
          <w:rFonts w:ascii="Gill Sans MT" w:hAnsi="Gill Sans MT"/>
          <w:color w:val="000000" w:themeColor="text1"/>
        </w:rPr>
        <w:t xml:space="preserve"> meeting minute</w:t>
      </w:r>
      <w:r w:rsidR="0039355A" w:rsidRPr="00AD560B">
        <w:rPr>
          <w:rFonts w:ascii="Gill Sans MT" w:hAnsi="Gill Sans MT"/>
          <w:color w:val="000000" w:themeColor="text1"/>
        </w:rPr>
        <w:t>s</w:t>
      </w:r>
    </w:p>
    <w:p w14:paraId="0FF6FC9C" w14:textId="6C1FECE7" w:rsidR="00E029B1" w:rsidRPr="00720997" w:rsidRDefault="0037203F" w:rsidP="000F6A6A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OBHPP presentation</w:t>
      </w:r>
    </w:p>
    <w:sectPr w:rsidR="00E029B1" w:rsidRPr="0072099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A1F" w14:textId="77777777" w:rsidR="0038644D" w:rsidRDefault="0038644D" w:rsidP="00163F9C">
      <w:pPr>
        <w:spacing w:after="0" w:line="240" w:lineRule="auto"/>
      </w:pPr>
      <w:r>
        <w:separator/>
      </w:r>
    </w:p>
  </w:endnote>
  <w:endnote w:type="continuationSeparator" w:id="0">
    <w:p w14:paraId="108ACF31" w14:textId="77777777" w:rsidR="0038644D" w:rsidRDefault="0038644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49C0" w14:textId="6253FA74" w:rsidR="00852CC9" w:rsidRPr="00AE1864" w:rsidRDefault="00196B5F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9B7F53">
      <w:rPr>
        <w:rFonts w:ascii="Gill Sans MT" w:hAnsi="Gill Sans MT"/>
        <w:sz w:val="20"/>
      </w:rPr>
      <w:t>PPROVED</w:t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91A6" w14:textId="77777777" w:rsidR="0038644D" w:rsidRDefault="0038644D" w:rsidP="00163F9C">
      <w:pPr>
        <w:spacing w:after="0" w:line="240" w:lineRule="auto"/>
      </w:pPr>
      <w:r>
        <w:separator/>
      </w:r>
    </w:p>
  </w:footnote>
  <w:footnote w:type="continuationSeparator" w:id="0">
    <w:p w14:paraId="6C7B839A" w14:textId="77777777" w:rsidR="0038644D" w:rsidRDefault="0038644D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16F" w14:textId="076E8E23" w:rsidR="00196B5F" w:rsidRDefault="00196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AD26" w14:textId="374F91A2" w:rsidR="00196B5F" w:rsidRDefault="00196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E46D" w14:textId="20917628" w:rsidR="00196B5F" w:rsidRDefault="0019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39D"/>
    <w:multiLevelType w:val="hybridMultilevel"/>
    <w:tmpl w:val="410E4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2A0C"/>
    <w:multiLevelType w:val="hybridMultilevel"/>
    <w:tmpl w:val="91E0C31E"/>
    <w:lvl w:ilvl="0" w:tplc="E8DCF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02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EC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66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6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AA6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81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76A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0CC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174EC"/>
    <w:multiLevelType w:val="hybridMultilevel"/>
    <w:tmpl w:val="B200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A1E"/>
    <w:multiLevelType w:val="hybridMultilevel"/>
    <w:tmpl w:val="6468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E43D3"/>
    <w:multiLevelType w:val="hybridMultilevel"/>
    <w:tmpl w:val="86CA8952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7EE2B96">
      <w:start w:val="1"/>
      <w:numFmt w:val="decimal"/>
      <w:lvlText w:val="%2."/>
      <w:lvlJc w:val="left"/>
      <w:pPr>
        <w:ind w:left="1440" w:hanging="360"/>
      </w:pPr>
      <w:rPr>
        <w:rFonts w:ascii="Gill Sans MT" w:eastAsiaTheme="minorHAnsi" w:hAnsi="Gill Sans MT" w:cstheme="minorBidi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257D"/>
    <w:multiLevelType w:val="hybridMultilevel"/>
    <w:tmpl w:val="FF2E52E0"/>
    <w:lvl w:ilvl="0" w:tplc="DD4E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C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0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E1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8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0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2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10B2093"/>
    <w:multiLevelType w:val="hybridMultilevel"/>
    <w:tmpl w:val="0C625A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83E37"/>
    <w:multiLevelType w:val="hybridMultilevel"/>
    <w:tmpl w:val="F2E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D51D15"/>
    <w:multiLevelType w:val="hybridMultilevel"/>
    <w:tmpl w:val="C04A7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CB6A5C"/>
    <w:multiLevelType w:val="hybridMultilevel"/>
    <w:tmpl w:val="A5146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44483B"/>
    <w:multiLevelType w:val="hybridMultilevel"/>
    <w:tmpl w:val="81DE9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87D28"/>
    <w:multiLevelType w:val="multilevel"/>
    <w:tmpl w:val="923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C16902"/>
    <w:multiLevelType w:val="hybridMultilevel"/>
    <w:tmpl w:val="98E4E624"/>
    <w:lvl w:ilvl="0" w:tplc="75C8064A">
      <w:start w:val="1"/>
      <w:numFmt w:val="decimal"/>
      <w:lvlText w:val="%1)"/>
      <w:lvlJc w:val="left"/>
      <w:pPr>
        <w:ind w:left="1080" w:hanging="360"/>
      </w:pPr>
    </w:lvl>
    <w:lvl w:ilvl="1" w:tplc="870A1E22">
      <w:start w:val="1"/>
      <w:numFmt w:val="lowerLetter"/>
      <w:lvlText w:val="%2."/>
      <w:lvlJc w:val="left"/>
      <w:pPr>
        <w:ind w:left="1800" w:hanging="360"/>
      </w:pPr>
    </w:lvl>
    <w:lvl w:ilvl="2" w:tplc="7B7EF36A">
      <w:start w:val="1"/>
      <w:numFmt w:val="lowerRoman"/>
      <w:lvlText w:val="%3."/>
      <w:lvlJc w:val="right"/>
      <w:pPr>
        <w:ind w:left="2520" w:hanging="180"/>
      </w:pPr>
    </w:lvl>
    <w:lvl w:ilvl="3" w:tplc="B6B60404">
      <w:start w:val="1"/>
      <w:numFmt w:val="decimal"/>
      <w:lvlText w:val="%4."/>
      <w:lvlJc w:val="left"/>
      <w:pPr>
        <w:ind w:left="3240" w:hanging="360"/>
      </w:pPr>
    </w:lvl>
    <w:lvl w:ilvl="4" w:tplc="85A216AA">
      <w:start w:val="1"/>
      <w:numFmt w:val="lowerLetter"/>
      <w:lvlText w:val="%5."/>
      <w:lvlJc w:val="left"/>
      <w:pPr>
        <w:ind w:left="3960" w:hanging="360"/>
      </w:pPr>
    </w:lvl>
    <w:lvl w:ilvl="5" w:tplc="CB4CB4EC">
      <w:start w:val="1"/>
      <w:numFmt w:val="lowerRoman"/>
      <w:lvlText w:val="%6."/>
      <w:lvlJc w:val="right"/>
      <w:pPr>
        <w:ind w:left="4680" w:hanging="180"/>
      </w:pPr>
    </w:lvl>
    <w:lvl w:ilvl="6" w:tplc="56D20D42">
      <w:start w:val="1"/>
      <w:numFmt w:val="decimal"/>
      <w:lvlText w:val="%7."/>
      <w:lvlJc w:val="left"/>
      <w:pPr>
        <w:ind w:left="5400" w:hanging="360"/>
      </w:pPr>
    </w:lvl>
    <w:lvl w:ilvl="7" w:tplc="E4229C92">
      <w:start w:val="1"/>
      <w:numFmt w:val="lowerLetter"/>
      <w:lvlText w:val="%8."/>
      <w:lvlJc w:val="left"/>
      <w:pPr>
        <w:ind w:left="6120" w:hanging="360"/>
      </w:pPr>
    </w:lvl>
    <w:lvl w:ilvl="8" w:tplc="FE0CC57E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EC5122"/>
    <w:multiLevelType w:val="hybridMultilevel"/>
    <w:tmpl w:val="A2702F06"/>
    <w:lvl w:ilvl="0" w:tplc="703E7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02229A"/>
    <w:multiLevelType w:val="hybridMultilevel"/>
    <w:tmpl w:val="5F9C8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240240">
    <w:abstractNumId w:val="6"/>
  </w:num>
  <w:num w:numId="2" w16cid:durableId="868763816">
    <w:abstractNumId w:val="13"/>
  </w:num>
  <w:num w:numId="3" w16cid:durableId="343093917">
    <w:abstractNumId w:val="15"/>
  </w:num>
  <w:num w:numId="4" w16cid:durableId="814832837">
    <w:abstractNumId w:val="9"/>
  </w:num>
  <w:num w:numId="5" w16cid:durableId="1914853515">
    <w:abstractNumId w:val="3"/>
  </w:num>
  <w:num w:numId="6" w16cid:durableId="1980264255">
    <w:abstractNumId w:val="0"/>
  </w:num>
  <w:num w:numId="7" w16cid:durableId="1164082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3706">
    <w:abstractNumId w:val="2"/>
  </w:num>
  <w:num w:numId="9" w16cid:durableId="825433682">
    <w:abstractNumId w:val="11"/>
  </w:num>
  <w:num w:numId="10" w16cid:durableId="1459374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277497">
    <w:abstractNumId w:val="12"/>
  </w:num>
  <w:num w:numId="12" w16cid:durableId="653529904">
    <w:abstractNumId w:val="4"/>
  </w:num>
  <w:num w:numId="13" w16cid:durableId="1616597018">
    <w:abstractNumId w:val="8"/>
  </w:num>
  <w:num w:numId="14" w16cid:durableId="1162350589">
    <w:abstractNumId w:val="16"/>
  </w:num>
  <w:num w:numId="15" w16cid:durableId="1269003143">
    <w:abstractNumId w:val="5"/>
  </w:num>
  <w:num w:numId="16" w16cid:durableId="1264805078">
    <w:abstractNumId w:val="17"/>
  </w:num>
  <w:num w:numId="17" w16cid:durableId="1907915374">
    <w:abstractNumId w:val="1"/>
  </w:num>
  <w:num w:numId="18" w16cid:durableId="785124178">
    <w:abstractNumId w:val="18"/>
  </w:num>
  <w:num w:numId="19" w16cid:durableId="1349793508">
    <w:abstractNumId w:val="7"/>
  </w:num>
  <w:num w:numId="20" w16cid:durableId="13764658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1A60"/>
    <w:rsid w:val="00022B00"/>
    <w:rsid w:val="000247C7"/>
    <w:rsid w:val="0003327C"/>
    <w:rsid w:val="000369AC"/>
    <w:rsid w:val="00041782"/>
    <w:rsid w:val="00041837"/>
    <w:rsid w:val="00043843"/>
    <w:rsid w:val="00043AD3"/>
    <w:rsid w:val="00046A63"/>
    <w:rsid w:val="000502E8"/>
    <w:rsid w:val="00051E96"/>
    <w:rsid w:val="00052469"/>
    <w:rsid w:val="0005289D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38B9"/>
    <w:rsid w:val="000878CB"/>
    <w:rsid w:val="00087980"/>
    <w:rsid w:val="00090726"/>
    <w:rsid w:val="0009263E"/>
    <w:rsid w:val="000946D5"/>
    <w:rsid w:val="00095647"/>
    <w:rsid w:val="000A0B5F"/>
    <w:rsid w:val="000A69C4"/>
    <w:rsid w:val="000A7E1D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D0421"/>
    <w:rsid w:val="000D0D0C"/>
    <w:rsid w:val="000D2071"/>
    <w:rsid w:val="000D35C5"/>
    <w:rsid w:val="000E0AD4"/>
    <w:rsid w:val="000E147D"/>
    <w:rsid w:val="000E188E"/>
    <w:rsid w:val="000E79B7"/>
    <w:rsid w:val="000F0331"/>
    <w:rsid w:val="000F2A64"/>
    <w:rsid w:val="000F2B72"/>
    <w:rsid w:val="000F2D5A"/>
    <w:rsid w:val="000F34FF"/>
    <w:rsid w:val="000F3816"/>
    <w:rsid w:val="000F480B"/>
    <w:rsid w:val="000F50F1"/>
    <w:rsid w:val="000F5233"/>
    <w:rsid w:val="000F5C7F"/>
    <w:rsid w:val="000F63EA"/>
    <w:rsid w:val="000F6804"/>
    <w:rsid w:val="000F6E95"/>
    <w:rsid w:val="00101099"/>
    <w:rsid w:val="00102BA7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63C"/>
    <w:rsid w:val="00112DA0"/>
    <w:rsid w:val="0011411E"/>
    <w:rsid w:val="00115BBC"/>
    <w:rsid w:val="0011690D"/>
    <w:rsid w:val="00117F13"/>
    <w:rsid w:val="00121016"/>
    <w:rsid w:val="001256EA"/>
    <w:rsid w:val="00125EE5"/>
    <w:rsid w:val="00127292"/>
    <w:rsid w:val="00130F5E"/>
    <w:rsid w:val="00133DA6"/>
    <w:rsid w:val="001356EA"/>
    <w:rsid w:val="001361AB"/>
    <w:rsid w:val="00136EB5"/>
    <w:rsid w:val="00137695"/>
    <w:rsid w:val="00141034"/>
    <w:rsid w:val="00141D91"/>
    <w:rsid w:val="00142A1E"/>
    <w:rsid w:val="001462DC"/>
    <w:rsid w:val="0014630C"/>
    <w:rsid w:val="00147921"/>
    <w:rsid w:val="00147CA7"/>
    <w:rsid w:val="00147DAE"/>
    <w:rsid w:val="00147EC3"/>
    <w:rsid w:val="00151C08"/>
    <w:rsid w:val="00151D13"/>
    <w:rsid w:val="00152486"/>
    <w:rsid w:val="00155483"/>
    <w:rsid w:val="00156054"/>
    <w:rsid w:val="001565CD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708"/>
    <w:rsid w:val="00194FFF"/>
    <w:rsid w:val="001953C3"/>
    <w:rsid w:val="0019572D"/>
    <w:rsid w:val="00195F5E"/>
    <w:rsid w:val="00196B5F"/>
    <w:rsid w:val="00197217"/>
    <w:rsid w:val="001A14E2"/>
    <w:rsid w:val="001A194F"/>
    <w:rsid w:val="001A23F3"/>
    <w:rsid w:val="001A4F91"/>
    <w:rsid w:val="001A624B"/>
    <w:rsid w:val="001B3B8A"/>
    <w:rsid w:val="001B4778"/>
    <w:rsid w:val="001B4809"/>
    <w:rsid w:val="001B6108"/>
    <w:rsid w:val="001C27BC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3B9C"/>
    <w:rsid w:val="001D4050"/>
    <w:rsid w:val="001D4C20"/>
    <w:rsid w:val="001E1775"/>
    <w:rsid w:val="001E6B6F"/>
    <w:rsid w:val="001E745F"/>
    <w:rsid w:val="001F14A8"/>
    <w:rsid w:val="001F2981"/>
    <w:rsid w:val="001F34E7"/>
    <w:rsid w:val="001F5A90"/>
    <w:rsid w:val="0020018E"/>
    <w:rsid w:val="002015D1"/>
    <w:rsid w:val="00201663"/>
    <w:rsid w:val="00203CCD"/>
    <w:rsid w:val="00206057"/>
    <w:rsid w:val="002111E1"/>
    <w:rsid w:val="002113CF"/>
    <w:rsid w:val="00214AAD"/>
    <w:rsid w:val="0021578F"/>
    <w:rsid w:val="0021599D"/>
    <w:rsid w:val="002165D3"/>
    <w:rsid w:val="00217BEA"/>
    <w:rsid w:val="002210C9"/>
    <w:rsid w:val="00221680"/>
    <w:rsid w:val="00222556"/>
    <w:rsid w:val="00226A72"/>
    <w:rsid w:val="002276C0"/>
    <w:rsid w:val="0023307A"/>
    <w:rsid w:val="002366D8"/>
    <w:rsid w:val="00237BFB"/>
    <w:rsid w:val="00240E5B"/>
    <w:rsid w:val="00241CE7"/>
    <w:rsid w:val="002429BF"/>
    <w:rsid w:val="00244079"/>
    <w:rsid w:val="00244AA3"/>
    <w:rsid w:val="00244EB1"/>
    <w:rsid w:val="00245DAD"/>
    <w:rsid w:val="00247A41"/>
    <w:rsid w:val="00251AC0"/>
    <w:rsid w:val="00252139"/>
    <w:rsid w:val="002564F6"/>
    <w:rsid w:val="002570C9"/>
    <w:rsid w:val="00260F39"/>
    <w:rsid w:val="002618AF"/>
    <w:rsid w:val="00262890"/>
    <w:rsid w:val="00264F62"/>
    <w:rsid w:val="00265BEF"/>
    <w:rsid w:val="00267C65"/>
    <w:rsid w:val="002763AC"/>
    <w:rsid w:val="00276438"/>
    <w:rsid w:val="00280792"/>
    <w:rsid w:val="00283F25"/>
    <w:rsid w:val="00284338"/>
    <w:rsid w:val="002846A4"/>
    <w:rsid w:val="00284791"/>
    <w:rsid w:val="002859BF"/>
    <w:rsid w:val="00286A09"/>
    <w:rsid w:val="00290A36"/>
    <w:rsid w:val="0029137D"/>
    <w:rsid w:val="00293093"/>
    <w:rsid w:val="002933F8"/>
    <w:rsid w:val="00293F68"/>
    <w:rsid w:val="00295753"/>
    <w:rsid w:val="0029772F"/>
    <w:rsid w:val="00297E8A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0604"/>
    <w:rsid w:val="002B151C"/>
    <w:rsid w:val="002B2F29"/>
    <w:rsid w:val="002B4065"/>
    <w:rsid w:val="002B5CD3"/>
    <w:rsid w:val="002B7E95"/>
    <w:rsid w:val="002C0954"/>
    <w:rsid w:val="002C1E65"/>
    <w:rsid w:val="002C2559"/>
    <w:rsid w:val="002C2DFE"/>
    <w:rsid w:val="002C4800"/>
    <w:rsid w:val="002C5727"/>
    <w:rsid w:val="002D082D"/>
    <w:rsid w:val="002D0F41"/>
    <w:rsid w:val="002D101A"/>
    <w:rsid w:val="002D17A6"/>
    <w:rsid w:val="002D3067"/>
    <w:rsid w:val="002D66E9"/>
    <w:rsid w:val="002E0052"/>
    <w:rsid w:val="002E0243"/>
    <w:rsid w:val="002E03A5"/>
    <w:rsid w:val="002E0AE6"/>
    <w:rsid w:val="002E1152"/>
    <w:rsid w:val="002E15B0"/>
    <w:rsid w:val="002E4809"/>
    <w:rsid w:val="002E535D"/>
    <w:rsid w:val="002E5ECC"/>
    <w:rsid w:val="002E64C9"/>
    <w:rsid w:val="002E7644"/>
    <w:rsid w:val="002E7DA9"/>
    <w:rsid w:val="002F2020"/>
    <w:rsid w:val="002F2F86"/>
    <w:rsid w:val="002F3B75"/>
    <w:rsid w:val="002F45DE"/>
    <w:rsid w:val="002F7C64"/>
    <w:rsid w:val="00302454"/>
    <w:rsid w:val="0030318F"/>
    <w:rsid w:val="003045B5"/>
    <w:rsid w:val="003050F1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EB5"/>
    <w:rsid w:val="00330D59"/>
    <w:rsid w:val="003310D3"/>
    <w:rsid w:val="0033125A"/>
    <w:rsid w:val="00332338"/>
    <w:rsid w:val="003324DD"/>
    <w:rsid w:val="0033272B"/>
    <w:rsid w:val="00333E06"/>
    <w:rsid w:val="003346F2"/>
    <w:rsid w:val="00335AEE"/>
    <w:rsid w:val="00336040"/>
    <w:rsid w:val="00337213"/>
    <w:rsid w:val="003449D7"/>
    <w:rsid w:val="00344BD4"/>
    <w:rsid w:val="003469CF"/>
    <w:rsid w:val="00346AF1"/>
    <w:rsid w:val="0034730C"/>
    <w:rsid w:val="003503D2"/>
    <w:rsid w:val="00350DF1"/>
    <w:rsid w:val="00350F43"/>
    <w:rsid w:val="00352F03"/>
    <w:rsid w:val="00354DFD"/>
    <w:rsid w:val="00355504"/>
    <w:rsid w:val="00356465"/>
    <w:rsid w:val="00356843"/>
    <w:rsid w:val="0036113A"/>
    <w:rsid w:val="00363EB1"/>
    <w:rsid w:val="003701C1"/>
    <w:rsid w:val="00370234"/>
    <w:rsid w:val="003716D6"/>
    <w:rsid w:val="0037203F"/>
    <w:rsid w:val="003720C4"/>
    <w:rsid w:val="0037211B"/>
    <w:rsid w:val="00372B6C"/>
    <w:rsid w:val="00372EA9"/>
    <w:rsid w:val="00373335"/>
    <w:rsid w:val="003802AB"/>
    <w:rsid w:val="00384E0C"/>
    <w:rsid w:val="00385D16"/>
    <w:rsid w:val="0038644D"/>
    <w:rsid w:val="00390103"/>
    <w:rsid w:val="00392263"/>
    <w:rsid w:val="0039355A"/>
    <w:rsid w:val="00393B0E"/>
    <w:rsid w:val="00393FA6"/>
    <w:rsid w:val="00393FB1"/>
    <w:rsid w:val="0039483E"/>
    <w:rsid w:val="00394CF5"/>
    <w:rsid w:val="00395DDB"/>
    <w:rsid w:val="003A1976"/>
    <w:rsid w:val="003A2BE1"/>
    <w:rsid w:val="003A45CF"/>
    <w:rsid w:val="003A5952"/>
    <w:rsid w:val="003A662F"/>
    <w:rsid w:val="003A7564"/>
    <w:rsid w:val="003A7D40"/>
    <w:rsid w:val="003B15B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6E2A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4F8D"/>
    <w:rsid w:val="0040546D"/>
    <w:rsid w:val="0040604E"/>
    <w:rsid w:val="00406791"/>
    <w:rsid w:val="0041124D"/>
    <w:rsid w:val="0041355A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4BF"/>
    <w:rsid w:val="004277F4"/>
    <w:rsid w:val="00427A0D"/>
    <w:rsid w:val="00431BE8"/>
    <w:rsid w:val="00431EDE"/>
    <w:rsid w:val="004323BA"/>
    <w:rsid w:val="0043504B"/>
    <w:rsid w:val="00436DD1"/>
    <w:rsid w:val="00440359"/>
    <w:rsid w:val="00441F24"/>
    <w:rsid w:val="00442817"/>
    <w:rsid w:val="00443CD0"/>
    <w:rsid w:val="00445D5E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74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90B96"/>
    <w:rsid w:val="004925AA"/>
    <w:rsid w:val="0049419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3A69"/>
    <w:rsid w:val="004D03F3"/>
    <w:rsid w:val="004D282B"/>
    <w:rsid w:val="004D4D49"/>
    <w:rsid w:val="004D5910"/>
    <w:rsid w:val="004E343F"/>
    <w:rsid w:val="004E5714"/>
    <w:rsid w:val="004E614B"/>
    <w:rsid w:val="004E6AA9"/>
    <w:rsid w:val="004E6B11"/>
    <w:rsid w:val="004F0FCB"/>
    <w:rsid w:val="004F1240"/>
    <w:rsid w:val="004F1B60"/>
    <w:rsid w:val="004F29EF"/>
    <w:rsid w:val="004F2DD7"/>
    <w:rsid w:val="004F2DE1"/>
    <w:rsid w:val="004F33A3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48BB"/>
    <w:rsid w:val="00505CFE"/>
    <w:rsid w:val="005060F5"/>
    <w:rsid w:val="00510593"/>
    <w:rsid w:val="005117F6"/>
    <w:rsid w:val="00511B31"/>
    <w:rsid w:val="00512B52"/>
    <w:rsid w:val="00513D34"/>
    <w:rsid w:val="00515873"/>
    <w:rsid w:val="005168EE"/>
    <w:rsid w:val="00520DC3"/>
    <w:rsid w:val="00523C9D"/>
    <w:rsid w:val="005265E0"/>
    <w:rsid w:val="0053142A"/>
    <w:rsid w:val="00533948"/>
    <w:rsid w:val="00533D83"/>
    <w:rsid w:val="005348C0"/>
    <w:rsid w:val="00534A8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1379"/>
    <w:rsid w:val="0055205B"/>
    <w:rsid w:val="00555415"/>
    <w:rsid w:val="005602E9"/>
    <w:rsid w:val="00563A24"/>
    <w:rsid w:val="0056755A"/>
    <w:rsid w:val="005678CA"/>
    <w:rsid w:val="005723E2"/>
    <w:rsid w:val="00572434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6B6"/>
    <w:rsid w:val="005837FF"/>
    <w:rsid w:val="00584C72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97E6A"/>
    <w:rsid w:val="005A09F6"/>
    <w:rsid w:val="005A0F61"/>
    <w:rsid w:val="005A2937"/>
    <w:rsid w:val="005A3F91"/>
    <w:rsid w:val="005A412F"/>
    <w:rsid w:val="005B08C4"/>
    <w:rsid w:val="005B0ACF"/>
    <w:rsid w:val="005B0F4F"/>
    <w:rsid w:val="005B107B"/>
    <w:rsid w:val="005B1B0D"/>
    <w:rsid w:val="005B1F63"/>
    <w:rsid w:val="005B2CE2"/>
    <w:rsid w:val="005B39B0"/>
    <w:rsid w:val="005B4DEB"/>
    <w:rsid w:val="005B5CC7"/>
    <w:rsid w:val="005B6344"/>
    <w:rsid w:val="005B7453"/>
    <w:rsid w:val="005C063A"/>
    <w:rsid w:val="005C0783"/>
    <w:rsid w:val="005C1B28"/>
    <w:rsid w:val="005C3719"/>
    <w:rsid w:val="005C6478"/>
    <w:rsid w:val="005C6AE5"/>
    <w:rsid w:val="005E1715"/>
    <w:rsid w:val="005E2EE9"/>
    <w:rsid w:val="005E4A02"/>
    <w:rsid w:val="005E5D4D"/>
    <w:rsid w:val="005E7157"/>
    <w:rsid w:val="005F04A8"/>
    <w:rsid w:val="005F0D04"/>
    <w:rsid w:val="005F13B3"/>
    <w:rsid w:val="005F2AA8"/>
    <w:rsid w:val="005F4C7D"/>
    <w:rsid w:val="005F5C70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3250"/>
    <w:rsid w:val="00613F08"/>
    <w:rsid w:val="00616705"/>
    <w:rsid w:val="006174BC"/>
    <w:rsid w:val="00620507"/>
    <w:rsid w:val="00620520"/>
    <w:rsid w:val="006210DA"/>
    <w:rsid w:val="00630669"/>
    <w:rsid w:val="00630765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4450"/>
    <w:rsid w:val="00645991"/>
    <w:rsid w:val="00645D67"/>
    <w:rsid w:val="006465BF"/>
    <w:rsid w:val="0064723E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67352"/>
    <w:rsid w:val="00670CFC"/>
    <w:rsid w:val="00672892"/>
    <w:rsid w:val="00675817"/>
    <w:rsid w:val="006760A5"/>
    <w:rsid w:val="006761E7"/>
    <w:rsid w:val="006823A8"/>
    <w:rsid w:val="00682FBE"/>
    <w:rsid w:val="00683484"/>
    <w:rsid w:val="00685EBE"/>
    <w:rsid w:val="0068752E"/>
    <w:rsid w:val="006909CD"/>
    <w:rsid w:val="006917E1"/>
    <w:rsid w:val="00693683"/>
    <w:rsid w:val="00693997"/>
    <w:rsid w:val="00694834"/>
    <w:rsid w:val="00695693"/>
    <w:rsid w:val="006A275C"/>
    <w:rsid w:val="006A296D"/>
    <w:rsid w:val="006A5BF1"/>
    <w:rsid w:val="006A79A1"/>
    <w:rsid w:val="006A7EAC"/>
    <w:rsid w:val="006B05AD"/>
    <w:rsid w:val="006B0FCF"/>
    <w:rsid w:val="006B1154"/>
    <w:rsid w:val="006B2D24"/>
    <w:rsid w:val="006B3852"/>
    <w:rsid w:val="006B44E6"/>
    <w:rsid w:val="006B4D15"/>
    <w:rsid w:val="006B5A99"/>
    <w:rsid w:val="006B7463"/>
    <w:rsid w:val="006B7E3B"/>
    <w:rsid w:val="006B7E99"/>
    <w:rsid w:val="006C28FE"/>
    <w:rsid w:val="006C2970"/>
    <w:rsid w:val="006C2C4D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28C9"/>
    <w:rsid w:val="006E31D9"/>
    <w:rsid w:val="006E41D6"/>
    <w:rsid w:val="006E4C95"/>
    <w:rsid w:val="006E543A"/>
    <w:rsid w:val="006E61F3"/>
    <w:rsid w:val="006E68B6"/>
    <w:rsid w:val="006F139D"/>
    <w:rsid w:val="006F3C49"/>
    <w:rsid w:val="006F5511"/>
    <w:rsid w:val="006F6700"/>
    <w:rsid w:val="006F6B9A"/>
    <w:rsid w:val="006F7B6C"/>
    <w:rsid w:val="0070116A"/>
    <w:rsid w:val="007013BA"/>
    <w:rsid w:val="00702DA3"/>
    <w:rsid w:val="007059D2"/>
    <w:rsid w:val="007075F7"/>
    <w:rsid w:val="00711B7E"/>
    <w:rsid w:val="0071378F"/>
    <w:rsid w:val="00715620"/>
    <w:rsid w:val="00716DB6"/>
    <w:rsid w:val="00717F31"/>
    <w:rsid w:val="00717FB4"/>
    <w:rsid w:val="00720997"/>
    <w:rsid w:val="00721DE0"/>
    <w:rsid w:val="0072290F"/>
    <w:rsid w:val="00724871"/>
    <w:rsid w:val="007254AC"/>
    <w:rsid w:val="0072555B"/>
    <w:rsid w:val="00725CFA"/>
    <w:rsid w:val="0072629C"/>
    <w:rsid w:val="00733936"/>
    <w:rsid w:val="007350EF"/>
    <w:rsid w:val="007361CD"/>
    <w:rsid w:val="007419F8"/>
    <w:rsid w:val="00744402"/>
    <w:rsid w:val="00744628"/>
    <w:rsid w:val="00745DAA"/>
    <w:rsid w:val="0074643B"/>
    <w:rsid w:val="007471EB"/>
    <w:rsid w:val="00752641"/>
    <w:rsid w:val="00753336"/>
    <w:rsid w:val="00753BCF"/>
    <w:rsid w:val="007540B7"/>
    <w:rsid w:val="007550F9"/>
    <w:rsid w:val="00760DC6"/>
    <w:rsid w:val="007623E9"/>
    <w:rsid w:val="007632EF"/>
    <w:rsid w:val="00764253"/>
    <w:rsid w:val="007662E6"/>
    <w:rsid w:val="00773548"/>
    <w:rsid w:val="00774140"/>
    <w:rsid w:val="00774DCB"/>
    <w:rsid w:val="00775B46"/>
    <w:rsid w:val="007767A0"/>
    <w:rsid w:val="0077713F"/>
    <w:rsid w:val="0077729D"/>
    <w:rsid w:val="00777F9D"/>
    <w:rsid w:val="0078116F"/>
    <w:rsid w:val="00781EA5"/>
    <w:rsid w:val="0078237C"/>
    <w:rsid w:val="00784180"/>
    <w:rsid w:val="00785395"/>
    <w:rsid w:val="00786246"/>
    <w:rsid w:val="0078769F"/>
    <w:rsid w:val="00787F9D"/>
    <w:rsid w:val="00791793"/>
    <w:rsid w:val="00791B4D"/>
    <w:rsid w:val="0079403E"/>
    <w:rsid w:val="007940A2"/>
    <w:rsid w:val="007952FE"/>
    <w:rsid w:val="007975BC"/>
    <w:rsid w:val="007A04AB"/>
    <w:rsid w:val="007A3753"/>
    <w:rsid w:val="007A4C4D"/>
    <w:rsid w:val="007A4C68"/>
    <w:rsid w:val="007B17F9"/>
    <w:rsid w:val="007B3948"/>
    <w:rsid w:val="007B3DF8"/>
    <w:rsid w:val="007B4C8D"/>
    <w:rsid w:val="007C57A5"/>
    <w:rsid w:val="007C5F66"/>
    <w:rsid w:val="007C60C5"/>
    <w:rsid w:val="007C767D"/>
    <w:rsid w:val="007D03A6"/>
    <w:rsid w:val="007D21CD"/>
    <w:rsid w:val="007D334A"/>
    <w:rsid w:val="007D5CB5"/>
    <w:rsid w:val="007D7268"/>
    <w:rsid w:val="007D72F3"/>
    <w:rsid w:val="007D7B4A"/>
    <w:rsid w:val="007E0378"/>
    <w:rsid w:val="007E05FB"/>
    <w:rsid w:val="007E07FF"/>
    <w:rsid w:val="007E0857"/>
    <w:rsid w:val="007E10D3"/>
    <w:rsid w:val="007E260B"/>
    <w:rsid w:val="007E2BDB"/>
    <w:rsid w:val="007E3AD4"/>
    <w:rsid w:val="007E44B4"/>
    <w:rsid w:val="007E49FF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23318"/>
    <w:rsid w:val="00825298"/>
    <w:rsid w:val="008255F0"/>
    <w:rsid w:val="0082568A"/>
    <w:rsid w:val="00834170"/>
    <w:rsid w:val="0083471F"/>
    <w:rsid w:val="00836422"/>
    <w:rsid w:val="00836AC9"/>
    <w:rsid w:val="00841DB6"/>
    <w:rsid w:val="00841F89"/>
    <w:rsid w:val="0084577E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751F"/>
    <w:rsid w:val="0087429E"/>
    <w:rsid w:val="00875DEE"/>
    <w:rsid w:val="00876847"/>
    <w:rsid w:val="00882759"/>
    <w:rsid w:val="00886481"/>
    <w:rsid w:val="0088685E"/>
    <w:rsid w:val="00887105"/>
    <w:rsid w:val="008933A8"/>
    <w:rsid w:val="008970CC"/>
    <w:rsid w:val="008A086A"/>
    <w:rsid w:val="008A22C7"/>
    <w:rsid w:val="008A2454"/>
    <w:rsid w:val="008A2879"/>
    <w:rsid w:val="008A2FEE"/>
    <w:rsid w:val="008A681E"/>
    <w:rsid w:val="008A7603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E2F8D"/>
    <w:rsid w:val="008F0EBD"/>
    <w:rsid w:val="008F19B0"/>
    <w:rsid w:val="008F1B6D"/>
    <w:rsid w:val="008F2C60"/>
    <w:rsid w:val="008F2E7B"/>
    <w:rsid w:val="008F3A00"/>
    <w:rsid w:val="008F41DE"/>
    <w:rsid w:val="008F43FA"/>
    <w:rsid w:val="008F4703"/>
    <w:rsid w:val="008F4858"/>
    <w:rsid w:val="008F5548"/>
    <w:rsid w:val="008F5B95"/>
    <w:rsid w:val="008F6269"/>
    <w:rsid w:val="008F65AC"/>
    <w:rsid w:val="0090058B"/>
    <w:rsid w:val="00901231"/>
    <w:rsid w:val="00901545"/>
    <w:rsid w:val="009035C8"/>
    <w:rsid w:val="00905892"/>
    <w:rsid w:val="00915016"/>
    <w:rsid w:val="00916A9F"/>
    <w:rsid w:val="009241B4"/>
    <w:rsid w:val="00924687"/>
    <w:rsid w:val="009269DA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370"/>
    <w:rsid w:val="00940BA3"/>
    <w:rsid w:val="00941B2B"/>
    <w:rsid w:val="00941B30"/>
    <w:rsid w:val="00943BDF"/>
    <w:rsid w:val="00944882"/>
    <w:rsid w:val="00944F22"/>
    <w:rsid w:val="009466BB"/>
    <w:rsid w:val="009478EB"/>
    <w:rsid w:val="00950E2B"/>
    <w:rsid w:val="009538B2"/>
    <w:rsid w:val="0095504A"/>
    <w:rsid w:val="00961754"/>
    <w:rsid w:val="00961BD2"/>
    <w:rsid w:val="0096384F"/>
    <w:rsid w:val="00963F85"/>
    <w:rsid w:val="0096592D"/>
    <w:rsid w:val="00966343"/>
    <w:rsid w:val="009679FA"/>
    <w:rsid w:val="00967DE7"/>
    <w:rsid w:val="0097008A"/>
    <w:rsid w:val="009700DF"/>
    <w:rsid w:val="00970B7F"/>
    <w:rsid w:val="00971005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5EFE"/>
    <w:rsid w:val="00986F18"/>
    <w:rsid w:val="009874DC"/>
    <w:rsid w:val="00990369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B7F53"/>
    <w:rsid w:val="009C3835"/>
    <w:rsid w:val="009C4FEB"/>
    <w:rsid w:val="009C53BB"/>
    <w:rsid w:val="009C579B"/>
    <w:rsid w:val="009C5B4C"/>
    <w:rsid w:val="009D1599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1907"/>
    <w:rsid w:val="009E3AF1"/>
    <w:rsid w:val="009F1D65"/>
    <w:rsid w:val="009F2FDB"/>
    <w:rsid w:val="009F410A"/>
    <w:rsid w:val="009F45AD"/>
    <w:rsid w:val="009F5267"/>
    <w:rsid w:val="009F5B21"/>
    <w:rsid w:val="00A02228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A0C"/>
    <w:rsid w:val="00A10E07"/>
    <w:rsid w:val="00A10F9A"/>
    <w:rsid w:val="00A128A6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43FC"/>
    <w:rsid w:val="00A3526B"/>
    <w:rsid w:val="00A40070"/>
    <w:rsid w:val="00A40CB1"/>
    <w:rsid w:val="00A415C3"/>
    <w:rsid w:val="00A428BE"/>
    <w:rsid w:val="00A432DE"/>
    <w:rsid w:val="00A435AA"/>
    <w:rsid w:val="00A438F8"/>
    <w:rsid w:val="00A45E5C"/>
    <w:rsid w:val="00A476C4"/>
    <w:rsid w:val="00A51012"/>
    <w:rsid w:val="00A52117"/>
    <w:rsid w:val="00A53F76"/>
    <w:rsid w:val="00A547D4"/>
    <w:rsid w:val="00A5675F"/>
    <w:rsid w:val="00A5731F"/>
    <w:rsid w:val="00A609EA"/>
    <w:rsid w:val="00A61EC3"/>
    <w:rsid w:val="00A64D9A"/>
    <w:rsid w:val="00A669AE"/>
    <w:rsid w:val="00A71721"/>
    <w:rsid w:val="00A7360F"/>
    <w:rsid w:val="00A74355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5FB"/>
    <w:rsid w:val="00A918DD"/>
    <w:rsid w:val="00A91ACE"/>
    <w:rsid w:val="00A91FC1"/>
    <w:rsid w:val="00A95CF2"/>
    <w:rsid w:val="00A96900"/>
    <w:rsid w:val="00AA0223"/>
    <w:rsid w:val="00AA0C73"/>
    <w:rsid w:val="00AA3973"/>
    <w:rsid w:val="00AA3CF3"/>
    <w:rsid w:val="00AA6BF7"/>
    <w:rsid w:val="00AA7613"/>
    <w:rsid w:val="00AB0301"/>
    <w:rsid w:val="00AB0545"/>
    <w:rsid w:val="00AB206A"/>
    <w:rsid w:val="00AB6723"/>
    <w:rsid w:val="00AB7958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9A3"/>
    <w:rsid w:val="00AD1F3D"/>
    <w:rsid w:val="00AD2A38"/>
    <w:rsid w:val="00AD45D1"/>
    <w:rsid w:val="00AD5061"/>
    <w:rsid w:val="00AD560B"/>
    <w:rsid w:val="00AD5BFD"/>
    <w:rsid w:val="00AD60E5"/>
    <w:rsid w:val="00AD6F9E"/>
    <w:rsid w:val="00AD73B6"/>
    <w:rsid w:val="00AE1288"/>
    <w:rsid w:val="00AE1864"/>
    <w:rsid w:val="00AE18CC"/>
    <w:rsid w:val="00AE2B8B"/>
    <w:rsid w:val="00AE3A16"/>
    <w:rsid w:val="00AE46E4"/>
    <w:rsid w:val="00AE50EF"/>
    <w:rsid w:val="00AE5609"/>
    <w:rsid w:val="00AE61DB"/>
    <w:rsid w:val="00AE6F97"/>
    <w:rsid w:val="00AE6FEB"/>
    <w:rsid w:val="00AE777C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0714B"/>
    <w:rsid w:val="00B10FBE"/>
    <w:rsid w:val="00B1245F"/>
    <w:rsid w:val="00B133C4"/>
    <w:rsid w:val="00B13D3A"/>
    <w:rsid w:val="00B153E7"/>
    <w:rsid w:val="00B15859"/>
    <w:rsid w:val="00B16064"/>
    <w:rsid w:val="00B16AB1"/>
    <w:rsid w:val="00B206AA"/>
    <w:rsid w:val="00B21FA5"/>
    <w:rsid w:val="00B22350"/>
    <w:rsid w:val="00B22BAA"/>
    <w:rsid w:val="00B25055"/>
    <w:rsid w:val="00B2638E"/>
    <w:rsid w:val="00B2662D"/>
    <w:rsid w:val="00B27041"/>
    <w:rsid w:val="00B27DE7"/>
    <w:rsid w:val="00B30DDF"/>
    <w:rsid w:val="00B315CF"/>
    <w:rsid w:val="00B337EC"/>
    <w:rsid w:val="00B35549"/>
    <w:rsid w:val="00B3640E"/>
    <w:rsid w:val="00B41A10"/>
    <w:rsid w:val="00B43284"/>
    <w:rsid w:val="00B436AA"/>
    <w:rsid w:val="00B43772"/>
    <w:rsid w:val="00B452ED"/>
    <w:rsid w:val="00B45C6F"/>
    <w:rsid w:val="00B46F5B"/>
    <w:rsid w:val="00B5053D"/>
    <w:rsid w:val="00B5217E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2BB7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5E0D"/>
    <w:rsid w:val="00B77CCE"/>
    <w:rsid w:val="00B81658"/>
    <w:rsid w:val="00B87792"/>
    <w:rsid w:val="00B90009"/>
    <w:rsid w:val="00B9047F"/>
    <w:rsid w:val="00B94D56"/>
    <w:rsid w:val="00B954B2"/>
    <w:rsid w:val="00B9595A"/>
    <w:rsid w:val="00BA07C1"/>
    <w:rsid w:val="00BA08E3"/>
    <w:rsid w:val="00BA0979"/>
    <w:rsid w:val="00BA5352"/>
    <w:rsid w:val="00BA6017"/>
    <w:rsid w:val="00BA6101"/>
    <w:rsid w:val="00BA71DA"/>
    <w:rsid w:val="00BA7672"/>
    <w:rsid w:val="00BB0A18"/>
    <w:rsid w:val="00BB0AF1"/>
    <w:rsid w:val="00BB1C62"/>
    <w:rsid w:val="00BB24E9"/>
    <w:rsid w:val="00BB46D1"/>
    <w:rsid w:val="00BB4CC4"/>
    <w:rsid w:val="00BB5131"/>
    <w:rsid w:val="00BB5156"/>
    <w:rsid w:val="00BC02E9"/>
    <w:rsid w:val="00BC16D5"/>
    <w:rsid w:val="00BC40F6"/>
    <w:rsid w:val="00BC65F1"/>
    <w:rsid w:val="00BC6DD8"/>
    <w:rsid w:val="00BC7713"/>
    <w:rsid w:val="00BD07FA"/>
    <w:rsid w:val="00BD1CCA"/>
    <w:rsid w:val="00BD1D66"/>
    <w:rsid w:val="00BD2732"/>
    <w:rsid w:val="00BD34DF"/>
    <w:rsid w:val="00BD4376"/>
    <w:rsid w:val="00BD672C"/>
    <w:rsid w:val="00BE0337"/>
    <w:rsid w:val="00BE177B"/>
    <w:rsid w:val="00BE189B"/>
    <w:rsid w:val="00BE3BA6"/>
    <w:rsid w:val="00BE54D7"/>
    <w:rsid w:val="00BE5C0A"/>
    <w:rsid w:val="00BF07B2"/>
    <w:rsid w:val="00BF1021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A9"/>
    <w:rsid w:val="00C00F08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25D17"/>
    <w:rsid w:val="00C266A4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50130"/>
    <w:rsid w:val="00C51D56"/>
    <w:rsid w:val="00C5415A"/>
    <w:rsid w:val="00C5708C"/>
    <w:rsid w:val="00C57718"/>
    <w:rsid w:val="00C610B7"/>
    <w:rsid w:val="00C613C8"/>
    <w:rsid w:val="00C643D9"/>
    <w:rsid w:val="00C64FEE"/>
    <w:rsid w:val="00C6534B"/>
    <w:rsid w:val="00C6602E"/>
    <w:rsid w:val="00C665C3"/>
    <w:rsid w:val="00C70831"/>
    <w:rsid w:val="00C709D2"/>
    <w:rsid w:val="00C736D2"/>
    <w:rsid w:val="00C77CE5"/>
    <w:rsid w:val="00C77FA3"/>
    <w:rsid w:val="00C80889"/>
    <w:rsid w:val="00C80B70"/>
    <w:rsid w:val="00C82605"/>
    <w:rsid w:val="00C82E75"/>
    <w:rsid w:val="00C843AE"/>
    <w:rsid w:val="00C858E9"/>
    <w:rsid w:val="00C85E60"/>
    <w:rsid w:val="00C85E78"/>
    <w:rsid w:val="00C86D18"/>
    <w:rsid w:val="00C86E9E"/>
    <w:rsid w:val="00C901F5"/>
    <w:rsid w:val="00C91693"/>
    <w:rsid w:val="00C92E82"/>
    <w:rsid w:val="00C93C6A"/>
    <w:rsid w:val="00C94CFD"/>
    <w:rsid w:val="00C966BA"/>
    <w:rsid w:val="00C973D0"/>
    <w:rsid w:val="00CA287E"/>
    <w:rsid w:val="00CA337F"/>
    <w:rsid w:val="00CA69A7"/>
    <w:rsid w:val="00CB3795"/>
    <w:rsid w:val="00CB57C5"/>
    <w:rsid w:val="00CB5AE0"/>
    <w:rsid w:val="00CC0B24"/>
    <w:rsid w:val="00CC0E0F"/>
    <w:rsid w:val="00CC1691"/>
    <w:rsid w:val="00CC1749"/>
    <w:rsid w:val="00CC48B8"/>
    <w:rsid w:val="00CC6325"/>
    <w:rsid w:val="00CD0372"/>
    <w:rsid w:val="00CD03E1"/>
    <w:rsid w:val="00CD0C82"/>
    <w:rsid w:val="00CE2192"/>
    <w:rsid w:val="00CE3681"/>
    <w:rsid w:val="00CE3B92"/>
    <w:rsid w:val="00CE4798"/>
    <w:rsid w:val="00CE4974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5622"/>
    <w:rsid w:val="00CF6EBB"/>
    <w:rsid w:val="00D0092D"/>
    <w:rsid w:val="00D1293A"/>
    <w:rsid w:val="00D13A5B"/>
    <w:rsid w:val="00D146E8"/>
    <w:rsid w:val="00D151EF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2961"/>
    <w:rsid w:val="00D32BEA"/>
    <w:rsid w:val="00D33D20"/>
    <w:rsid w:val="00D3488E"/>
    <w:rsid w:val="00D35C76"/>
    <w:rsid w:val="00D378DF"/>
    <w:rsid w:val="00D37DC2"/>
    <w:rsid w:val="00D40438"/>
    <w:rsid w:val="00D43576"/>
    <w:rsid w:val="00D45BA9"/>
    <w:rsid w:val="00D46363"/>
    <w:rsid w:val="00D4751C"/>
    <w:rsid w:val="00D4795F"/>
    <w:rsid w:val="00D47B02"/>
    <w:rsid w:val="00D47D1B"/>
    <w:rsid w:val="00D503BF"/>
    <w:rsid w:val="00D535E0"/>
    <w:rsid w:val="00D553E5"/>
    <w:rsid w:val="00D575A0"/>
    <w:rsid w:val="00D60261"/>
    <w:rsid w:val="00D640F0"/>
    <w:rsid w:val="00D647DB"/>
    <w:rsid w:val="00D65BEC"/>
    <w:rsid w:val="00D65F1C"/>
    <w:rsid w:val="00D66BB9"/>
    <w:rsid w:val="00D72C5C"/>
    <w:rsid w:val="00D7411B"/>
    <w:rsid w:val="00D7594D"/>
    <w:rsid w:val="00D77C47"/>
    <w:rsid w:val="00D829E3"/>
    <w:rsid w:val="00D82F83"/>
    <w:rsid w:val="00D85177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56D8"/>
    <w:rsid w:val="00DB7045"/>
    <w:rsid w:val="00DC1E01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1473"/>
    <w:rsid w:val="00DE3461"/>
    <w:rsid w:val="00DE7FC5"/>
    <w:rsid w:val="00DF0727"/>
    <w:rsid w:val="00DF1074"/>
    <w:rsid w:val="00DF16B0"/>
    <w:rsid w:val="00DF2526"/>
    <w:rsid w:val="00DF3AD8"/>
    <w:rsid w:val="00DF65F1"/>
    <w:rsid w:val="00E029B1"/>
    <w:rsid w:val="00E04390"/>
    <w:rsid w:val="00E04CA4"/>
    <w:rsid w:val="00E11362"/>
    <w:rsid w:val="00E1183F"/>
    <w:rsid w:val="00E11C47"/>
    <w:rsid w:val="00E12675"/>
    <w:rsid w:val="00E131B0"/>
    <w:rsid w:val="00E15452"/>
    <w:rsid w:val="00E154A9"/>
    <w:rsid w:val="00E16473"/>
    <w:rsid w:val="00E16835"/>
    <w:rsid w:val="00E17F54"/>
    <w:rsid w:val="00E17FB3"/>
    <w:rsid w:val="00E202BB"/>
    <w:rsid w:val="00E20480"/>
    <w:rsid w:val="00E219D0"/>
    <w:rsid w:val="00E23BDF"/>
    <w:rsid w:val="00E23C51"/>
    <w:rsid w:val="00E26A23"/>
    <w:rsid w:val="00E26E52"/>
    <w:rsid w:val="00E307DD"/>
    <w:rsid w:val="00E32C55"/>
    <w:rsid w:val="00E33198"/>
    <w:rsid w:val="00E35F60"/>
    <w:rsid w:val="00E4075A"/>
    <w:rsid w:val="00E40D64"/>
    <w:rsid w:val="00E41FD2"/>
    <w:rsid w:val="00E43A2E"/>
    <w:rsid w:val="00E43FFE"/>
    <w:rsid w:val="00E4474F"/>
    <w:rsid w:val="00E4798C"/>
    <w:rsid w:val="00E51318"/>
    <w:rsid w:val="00E57280"/>
    <w:rsid w:val="00E57974"/>
    <w:rsid w:val="00E60F34"/>
    <w:rsid w:val="00E611FE"/>
    <w:rsid w:val="00E61AD6"/>
    <w:rsid w:val="00E625EC"/>
    <w:rsid w:val="00E6263C"/>
    <w:rsid w:val="00E62B65"/>
    <w:rsid w:val="00E7089E"/>
    <w:rsid w:val="00E70C72"/>
    <w:rsid w:val="00E73072"/>
    <w:rsid w:val="00E73467"/>
    <w:rsid w:val="00E749E3"/>
    <w:rsid w:val="00E751E3"/>
    <w:rsid w:val="00E75569"/>
    <w:rsid w:val="00E76B88"/>
    <w:rsid w:val="00E81AC4"/>
    <w:rsid w:val="00E8202C"/>
    <w:rsid w:val="00E823EC"/>
    <w:rsid w:val="00E82C9C"/>
    <w:rsid w:val="00E83FB1"/>
    <w:rsid w:val="00E8448E"/>
    <w:rsid w:val="00E86437"/>
    <w:rsid w:val="00E927D5"/>
    <w:rsid w:val="00E92A64"/>
    <w:rsid w:val="00E94756"/>
    <w:rsid w:val="00E9600C"/>
    <w:rsid w:val="00E964AB"/>
    <w:rsid w:val="00E964BE"/>
    <w:rsid w:val="00E968D7"/>
    <w:rsid w:val="00EA072D"/>
    <w:rsid w:val="00EA27E1"/>
    <w:rsid w:val="00EA41B6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3BB"/>
    <w:rsid w:val="00ED789C"/>
    <w:rsid w:val="00EE47C3"/>
    <w:rsid w:val="00EE7039"/>
    <w:rsid w:val="00EE78FD"/>
    <w:rsid w:val="00EF0CCE"/>
    <w:rsid w:val="00EF242A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16D08"/>
    <w:rsid w:val="00F21BBA"/>
    <w:rsid w:val="00F21E9A"/>
    <w:rsid w:val="00F22CDD"/>
    <w:rsid w:val="00F23861"/>
    <w:rsid w:val="00F24858"/>
    <w:rsid w:val="00F26A5D"/>
    <w:rsid w:val="00F2723C"/>
    <w:rsid w:val="00F304BE"/>
    <w:rsid w:val="00F361B4"/>
    <w:rsid w:val="00F36B28"/>
    <w:rsid w:val="00F37382"/>
    <w:rsid w:val="00F37ADA"/>
    <w:rsid w:val="00F40372"/>
    <w:rsid w:val="00F41D71"/>
    <w:rsid w:val="00F424BA"/>
    <w:rsid w:val="00F4271B"/>
    <w:rsid w:val="00F467BC"/>
    <w:rsid w:val="00F50B50"/>
    <w:rsid w:val="00F5104A"/>
    <w:rsid w:val="00F53CA6"/>
    <w:rsid w:val="00F545A4"/>
    <w:rsid w:val="00F61C87"/>
    <w:rsid w:val="00F61D67"/>
    <w:rsid w:val="00F62D58"/>
    <w:rsid w:val="00F63318"/>
    <w:rsid w:val="00F65B2D"/>
    <w:rsid w:val="00F666FA"/>
    <w:rsid w:val="00F67AA5"/>
    <w:rsid w:val="00F70C87"/>
    <w:rsid w:val="00F70F93"/>
    <w:rsid w:val="00F74316"/>
    <w:rsid w:val="00F74768"/>
    <w:rsid w:val="00F76B18"/>
    <w:rsid w:val="00F81B0F"/>
    <w:rsid w:val="00F81D17"/>
    <w:rsid w:val="00F84942"/>
    <w:rsid w:val="00F85DF0"/>
    <w:rsid w:val="00F86032"/>
    <w:rsid w:val="00F90227"/>
    <w:rsid w:val="00F938A5"/>
    <w:rsid w:val="00FA0F85"/>
    <w:rsid w:val="00FA235A"/>
    <w:rsid w:val="00FA25C5"/>
    <w:rsid w:val="00FA33A4"/>
    <w:rsid w:val="00FA575C"/>
    <w:rsid w:val="00FA6213"/>
    <w:rsid w:val="00FB0D7E"/>
    <w:rsid w:val="00FB0E99"/>
    <w:rsid w:val="00FB48E4"/>
    <w:rsid w:val="00FB67C2"/>
    <w:rsid w:val="00FB6F87"/>
    <w:rsid w:val="00FB7873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42</cp:revision>
  <cp:lastPrinted>2019-11-21T20:43:00Z</cp:lastPrinted>
  <dcterms:created xsi:type="dcterms:W3CDTF">2025-04-17T19:12:00Z</dcterms:created>
  <dcterms:modified xsi:type="dcterms:W3CDTF">2025-10-07T18:12:00Z</dcterms:modified>
</cp:coreProperties>
</file>