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D9B" w:rsidRPr="00E76CFC" w:rsidRDefault="00487D18" w:rsidP="00487D18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bookmarkStart w:id="0" w:name="_GoBack"/>
      <w:bookmarkEnd w:id="0"/>
      <w:r w:rsidRPr="00E76CFC">
        <w:rPr>
          <w:rFonts w:ascii="Calibri" w:hAnsi="Calibri" w:cs="Calibri"/>
          <w:sz w:val="36"/>
          <w:szCs w:val="36"/>
          <w:u w:val="single"/>
        </w:rPr>
        <w:t xml:space="preserve">Title </w:t>
      </w:r>
      <w:r w:rsidR="00A66D9B" w:rsidRPr="00E76CFC">
        <w:rPr>
          <w:rFonts w:ascii="Calibri" w:hAnsi="Calibri" w:cs="Calibri"/>
          <w:sz w:val="36"/>
          <w:szCs w:val="36"/>
          <w:u w:val="single"/>
        </w:rPr>
        <w:t>Slide</w:t>
      </w:r>
    </w:p>
    <w:p w:rsidR="00A66D9B" w:rsidRPr="00E76CFC" w:rsidRDefault="00487D18" w:rsidP="00487D18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76CFC">
        <w:rPr>
          <w:rFonts w:ascii="Calibri" w:hAnsi="Calibri" w:cs="Calibri"/>
          <w:sz w:val="36"/>
          <w:szCs w:val="36"/>
        </w:rPr>
        <w:t>Network Adequacy</w:t>
      </w:r>
      <w:r w:rsidRPr="00E76CFC">
        <w:rPr>
          <w:rFonts w:ascii="Calibri" w:hAnsi="Calibri" w:cs="Calibri"/>
          <w:sz w:val="36"/>
          <w:szCs w:val="36"/>
        </w:rPr>
        <w:br/>
        <w:t xml:space="preserve">One Care Implementation Council </w:t>
      </w:r>
      <w:r w:rsidRPr="00E76CFC">
        <w:rPr>
          <w:rFonts w:ascii="Calibri" w:hAnsi="Calibri" w:cs="Calibri"/>
          <w:sz w:val="36"/>
          <w:szCs w:val="36"/>
        </w:rPr>
        <w:br/>
        <w:t>February 12, 2019</w:t>
      </w:r>
    </w:p>
    <w:p w:rsidR="00A73512" w:rsidRPr="00E76CFC" w:rsidRDefault="00A73512" w:rsidP="00A73512">
      <w:pPr>
        <w:pStyle w:val="NormalWeb"/>
        <w:spacing w:before="0" w:beforeAutospacing="0" w:after="0" w:afterAutospacing="0"/>
        <w:rPr>
          <w:rFonts w:ascii="Calibri" w:hAnsi="Calibri" w:cs="Calibri"/>
          <w:i/>
          <w:sz w:val="36"/>
          <w:szCs w:val="36"/>
        </w:rPr>
      </w:pPr>
    </w:p>
    <w:p w:rsidR="00A73512" w:rsidRPr="00E76CFC" w:rsidRDefault="00A73512" w:rsidP="00A73512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76CFC">
        <w:rPr>
          <w:rFonts w:ascii="Calibri" w:hAnsi="Calibri" w:cs="Calibri"/>
          <w:sz w:val="36"/>
          <w:szCs w:val="36"/>
        </w:rPr>
        <w:t>Improving care for people with disabilities and chronic health needs</w:t>
      </w:r>
    </w:p>
    <w:p w:rsidR="00A73512" w:rsidRPr="00E76CFC" w:rsidRDefault="00A73512" w:rsidP="00A73512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76CFC">
        <w:rPr>
          <w:rFonts w:ascii="Calibri" w:hAnsi="Calibri" w:cs="Calibri"/>
          <w:sz w:val="36"/>
          <w:szCs w:val="36"/>
        </w:rPr>
        <w:t>Commonwealth Care Alliance</w:t>
      </w:r>
    </w:p>
    <w:p w:rsidR="00487D18" w:rsidRPr="00E76CFC" w:rsidRDefault="00487D18" w:rsidP="00487D18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A66D9B" w:rsidRPr="00E76CFC" w:rsidRDefault="00A66D9B" w:rsidP="00487D18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r w:rsidRPr="00E76CFC">
        <w:rPr>
          <w:rFonts w:ascii="Calibri" w:hAnsi="Calibri" w:cs="Calibri"/>
          <w:sz w:val="36"/>
          <w:szCs w:val="36"/>
          <w:u w:val="single"/>
        </w:rPr>
        <w:t xml:space="preserve">Slide </w:t>
      </w:r>
      <w:r w:rsidR="00487D18" w:rsidRPr="00E76CFC">
        <w:rPr>
          <w:rFonts w:ascii="Calibri" w:hAnsi="Calibri" w:cs="Calibri"/>
          <w:sz w:val="36"/>
          <w:szCs w:val="36"/>
          <w:u w:val="single"/>
        </w:rPr>
        <w:t>1</w:t>
      </w:r>
    </w:p>
    <w:p w:rsidR="00E1237B" w:rsidRPr="00E76CFC" w:rsidRDefault="00487D18" w:rsidP="00487D18">
      <w:pPr>
        <w:pStyle w:val="NormalWeb"/>
        <w:spacing w:before="0" w:beforeAutospacing="0" w:after="0" w:afterAutospacing="0"/>
        <w:rPr>
          <w:rFonts w:ascii="Calibri" w:hAnsi="Calibri" w:cs="Calibri"/>
          <w:b/>
          <w:sz w:val="36"/>
          <w:szCs w:val="36"/>
        </w:rPr>
      </w:pPr>
      <w:r w:rsidRPr="00E76CFC">
        <w:rPr>
          <w:rFonts w:ascii="Calibri" w:hAnsi="Calibri" w:cs="Calibri"/>
          <w:b/>
          <w:sz w:val="36"/>
          <w:szCs w:val="36"/>
        </w:rPr>
        <w:t>Adequacy</w:t>
      </w:r>
    </w:p>
    <w:p w:rsidR="00487D18" w:rsidRPr="00E76CFC" w:rsidRDefault="00487D18" w:rsidP="00487D18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76CFC">
        <w:rPr>
          <w:rFonts w:ascii="Calibri" w:hAnsi="Calibri" w:cs="Calibri"/>
          <w:sz w:val="36"/>
          <w:szCs w:val="36"/>
        </w:rPr>
        <w:t>Follow CMS rules where appropriate</w:t>
      </w:r>
    </w:p>
    <w:p w:rsidR="00487D18" w:rsidRPr="00E76CFC" w:rsidRDefault="00487D18" w:rsidP="00487D18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76CFC">
        <w:rPr>
          <w:rFonts w:ascii="Calibri" w:hAnsi="Calibri" w:cs="Calibri"/>
          <w:sz w:val="36"/>
          <w:szCs w:val="36"/>
        </w:rPr>
        <w:t>Follow MA Health Guidelines for their covered services</w:t>
      </w:r>
    </w:p>
    <w:p w:rsidR="00487D18" w:rsidRPr="00E76CFC" w:rsidRDefault="00487D18" w:rsidP="00487D18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76CFC">
        <w:rPr>
          <w:rFonts w:ascii="Calibri" w:hAnsi="Calibri" w:cs="Calibri"/>
          <w:sz w:val="36"/>
          <w:szCs w:val="36"/>
        </w:rPr>
        <w:t>LTSS Services</w:t>
      </w:r>
    </w:p>
    <w:p w:rsidR="00487D18" w:rsidRPr="00E76CFC" w:rsidRDefault="00487D18" w:rsidP="00487D18">
      <w:pPr>
        <w:pStyle w:val="NormalWeb"/>
        <w:numPr>
          <w:ilvl w:val="1"/>
          <w:numId w:val="31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76CFC">
        <w:rPr>
          <w:rFonts w:ascii="Calibri" w:hAnsi="Calibri" w:cs="Calibri"/>
          <w:sz w:val="36"/>
          <w:szCs w:val="36"/>
        </w:rPr>
        <w:t>BH-CMS</w:t>
      </w:r>
    </w:p>
    <w:p w:rsidR="00487D18" w:rsidRPr="00E76CFC" w:rsidRDefault="00487D18" w:rsidP="00487D18">
      <w:pPr>
        <w:pStyle w:val="NormalWeb"/>
        <w:numPr>
          <w:ilvl w:val="1"/>
          <w:numId w:val="31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76CFC">
        <w:rPr>
          <w:rFonts w:ascii="Calibri" w:hAnsi="Calibri" w:cs="Calibri"/>
          <w:sz w:val="36"/>
          <w:szCs w:val="36"/>
        </w:rPr>
        <w:t>DME</w:t>
      </w:r>
    </w:p>
    <w:p w:rsidR="00487D18" w:rsidRPr="00E76CFC" w:rsidRDefault="00487D18" w:rsidP="00487D18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76CFC">
        <w:rPr>
          <w:rFonts w:ascii="Calibri" w:hAnsi="Calibri" w:cs="Calibri"/>
          <w:sz w:val="36"/>
          <w:szCs w:val="36"/>
        </w:rPr>
        <w:t>Provider Survey</w:t>
      </w:r>
    </w:p>
    <w:p w:rsidR="00487D18" w:rsidRPr="00E76CFC" w:rsidRDefault="00487D18" w:rsidP="00487D18">
      <w:pPr>
        <w:pStyle w:val="NormalWeb"/>
        <w:numPr>
          <w:ilvl w:val="1"/>
          <w:numId w:val="31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76CFC">
        <w:rPr>
          <w:rFonts w:ascii="Calibri" w:hAnsi="Calibri" w:cs="Calibri"/>
          <w:sz w:val="36"/>
          <w:szCs w:val="36"/>
        </w:rPr>
        <w:t>Specialty Access</w:t>
      </w:r>
    </w:p>
    <w:p w:rsidR="00487D18" w:rsidRPr="00E76CFC" w:rsidRDefault="00487D18" w:rsidP="00487D18">
      <w:pPr>
        <w:pStyle w:val="NormalWeb"/>
        <w:numPr>
          <w:ilvl w:val="1"/>
          <w:numId w:val="31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76CFC">
        <w:rPr>
          <w:rFonts w:ascii="Calibri" w:hAnsi="Calibri" w:cs="Calibri"/>
          <w:sz w:val="36"/>
          <w:szCs w:val="36"/>
        </w:rPr>
        <w:t>BH Access</w:t>
      </w:r>
    </w:p>
    <w:p w:rsidR="00487D18" w:rsidRPr="00E76CFC" w:rsidRDefault="00487D18" w:rsidP="00487D18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E1237B" w:rsidRPr="00E76CFC" w:rsidRDefault="00E1237B" w:rsidP="00487D18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r w:rsidRPr="00E76CFC">
        <w:rPr>
          <w:rFonts w:ascii="Calibri" w:hAnsi="Calibri" w:cs="Calibri"/>
          <w:sz w:val="36"/>
          <w:szCs w:val="36"/>
          <w:u w:val="single"/>
        </w:rPr>
        <w:t xml:space="preserve">Slide </w:t>
      </w:r>
      <w:r w:rsidR="00487D18" w:rsidRPr="00E76CFC">
        <w:rPr>
          <w:rFonts w:ascii="Calibri" w:hAnsi="Calibri" w:cs="Calibri"/>
          <w:sz w:val="36"/>
          <w:szCs w:val="36"/>
          <w:u w:val="single"/>
        </w:rPr>
        <w:t>2</w:t>
      </w:r>
    </w:p>
    <w:p w:rsidR="009072EA" w:rsidRPr="00E76CFC" w:rsidRDefault="00487D18" w:rsidP="00487D18">
      <w:pPr>
        <w:pStyle w:val="NormalWeb"/>
        <w:spacing w:before="0" w:beforeAutospacing="0" w:after="0" w:afterAutospacing="0"/>
        <w:rPr>
          <w:rFonts w:ascii="Calibri" w:hAnsi="Calibri" w:cs="Calibri"/>
          <w:b/>
          <w:sz w:val="36"/>
          <w:szCs w:val="36"/>
        </w:rPr>
      </w:pPr>
      <w:r w:rsidRPr="00E76CFC">
        <w:rPr>
          <w:rFonts w:ascii="Calibri" w:hAnsi="Calibri" w:cs="Calibri"/>
          <w:b/>
          <w:sz w:val="36"/>
          <w:szCs w:val="36"/>
        </w:rPr>
        <w:t>Adequacy</w:t>
      </w:r>
    </w:p>
    <w:p w:rsidR="00487D18" w:rsidRPr="00E76CFC" w:rsidRDefault="00487D18" w:rsidP="00487D18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76CFC">
        <w:rPr>
          <w:rFonts w:ascii="Calibri" w:hAnsi="Calibri" w:cs="Calibri"/>
          <w:sz w:val="36"/>
          <w:szCs w:val="36"/>
        </w:rPr>
        <w:t>ADA</w:t>
      </w:r>
    </w:p>
    <w:p w:rsidR="00487D18" w:rsidRPr="00E76CFC" w:rsidRDefault="00487D18" w:rsidP="00487D18">
      <w:pPr>
        <w:pStyle w:val="NormalWeb"/>
        <w:numPr>
          <w:ilvl w:val="1"/>
          <w:numId w:val="32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76CFC">
        <w:rPr>
          <w:rFonts w:ascii="Calibri" w:hAnsi="Calibri" w:cs="Calibri"/>
          <w:sz w:val="36"/>
          <w:szCs w:val="36"/>
        </w:rPr>
        <w:t>In own Credentialing System</w:t>
      </w:r>
    </w:p>
    <w:p w:rsidR="00487D18" w:rsidRPr="00E76CFC" w:rsidRDefault="00487D18" w:rsidP="00487D18">
      <w:pPr>
        <w:pStyle w:val="NormalWeb"/>
        <w:numPr>
          <w:ilvl w:val="1"/>
          <w:numId w:val="32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76CFC">
        <w:rPr>
          <w:rFonts w:ascii="Calibri" w:hAnsi="Calibri" w:cs="Calibri"/>
          <w:sz w:val="36"/>
          <w:szCs w:val="36"/>
        </w:rPr>
        <w:t>Updated Quarterly</w:t>
      </w:r>
    </w:p>
    <w:p w:rsidR="00487D18" w:rsidRPr="00E76CFC" w:rsidRDefault="00487D18" w:rsidP="00487D18">
      <w:pPr>
        <w:pStyle w:val="NormalWeb"/>
        <w:numPr>
          <w:ilvl w:val="1"/>
          <w:numId w:val="32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76CFC">
        <w:rPr>
          <w:rFonts w:ascii="Calibri" w:hAnsi="Calibri" w:cs="Calibri"/>
          <w:sz w:val="36"/>
          <w:szCs w:val="36"/>
        </w:rPr>
        <w:t>Search Field</w:t>
      </w:r>
    </w:p>
    <w:p w:rsidR="00487D18" w:rsidRPr="00E76CFC" w:rsidRDefault="00487D18" w:rsidP="00487D18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76CFC">
        <w:rPr>
          <w:rFonts w:ascii="Calibri" w:hAnsi="Calibri" w:cs="Calibri"/>
          <w:sz w:val="36"/>
          <w:szCs w:val="36"/>
        </w:rPr>
        <w:t>Open/Closed Panels</w:t>
      </w:r>
    </w:p>
    <w:p w:rsidR="00487D18" w:rsidRPr="00E76CFC" w:rsidRDefault="00487D18" w:rsidP="00487D18">
      <w:pPr>
        <w:pStyle w:val="NormalWeb"/>
        <w:numPr>
          <w:ilvl w:val="1"/>
          <w:numId w:val="32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76CFC">
        <w:rPr>
          <w:rFonts w:ascii="Calibri" w:hAnsi="Calibri" w:cs="Calibri"/>
          <w:sz w:val="36"/>
          <w:szCs w:val="36"/>
        </w:rPr>
        <w:t>In own Credentialing System</w:t>
      </w:r>
    </w:p>
    <w:p w:rsidR="00487D18" w:rsidRPr="00E76CFC" w:rsidRDefault="00487D18" w:rsidP="00487D18">
      <w:pPr>
        <w:pStyle w:val="NormalWeb"/>
        <w:numPr>
          <w:ilvl w:val="1"/>
          <w:numId w:val="32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76CFC">
        <w:rPr>
          <w:rFonts w:ascii="Calibri" w:hAnsi="Calibri" w:cs="Calibri"/>
          <w:sz w:val="36"/>
          <w:szCs w:val="36"/>
        </w:rPr>
        <w:t>Updated Quarterly</w:t>
      </w:r>
    </w:p>
    <w:p w:rsidR="00487D18" w:rsidRPr="00E76CFC" w:rsidRDefault="00487D18" w:rsidP="00487D18">
      <w:pPr>
        <w:pStyle w:val="NormalWeb"/>
        <w:numPr>
          <w:ilvl w:val="1"/>
          <w:numId w:val="32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76CFC">
        <w:rPr>
          <w:rFonts w:ascii="Calibri" w:hAnsi="Calibri" w:cs="Calibri"/>
          <w:sz w:val="36"/>
          <w:szCs w:val="36"/>
        </w:rPr>
        <w:lastRenderedPageBreak/>
        <w:t>Search Field</w:t>
      </w:r>
    </w:p>
    <w:p w:rsidR="00487D18" w:rsidRPr="00E76CFC" w:rsidRDefault="00487D18" w:rsidP="00487D18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76CFC">
        <w:rPr>
          <w:rFonts w:ascii="Calibri" w:hAnsi="Calibri" w:cs="Calibri"/>
          <w:sz w:val="36"/>
          <w:szCs w:val="36"/>
        </w:rPr>
        <w:t>Languages</w:t>
      </w:r>
    </w:p>
    <w:p w:rsidR="00487D18" w:rsidRPr="00E76CFC" w:rsidRDefault="00487D18" w:rsidP="00487D18">
      <w:pPr>
        <w:pStyle w:val="NormalWeb"/>
        <w:numPr>
          <w:ilvl w:val="1"/>
          <w:numId w:val="38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76CFC">
        <w:rPr>
          <w:rFonts w:ascii="Calibri" w:hAnsi="Calibri" w:cs="Calibri"/>
          <w:sz w:val="36"/>
          <w:szCs w:val="36"/>
        </w:rPr>
        <w:t>Capture provider and staff separately</w:t>
      </w:r>
    </w:p>
    <w:p w:rsidR="00487D18" w:rsidRPr="00E76CFC" w:rsidRDefault="00487D18" w:rsidP="00487D18">
      <w:pPr>
        <w:pStyle w:val="NormalWeb"/>
        <w:numPr>
          <w:ilvl w:val="1"/>
          <w:numId w:val="38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76CFC">
        <w:rPr>
          <w:rFonts w:ascii="Calibri" w:hAnsi="Calibri" w:cs="Calibri"/>
          <w:sz w:val="36"/>
          <w:szCs w:val="36"/>
        </w:rPr>
        <w:t>Updated Quarterly</w:t>
      </w:r>
    </w:p>
    <w:p w:rsidR="00487D18" w:rsidRPr="00E76CFC" w:rsidRDefault="00487D18" w:rsidP="00487D18">
      <w:pPr>
        <w:pStyle w:val="NormalWeb"/>
        <w:numPr>
          <w:ilvl w:val="1"/>
          <w:numId w:val="38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76CFC">
        <w:rPr>
          <w:rFonts w:ascii="Calibri" w:hAnsi="Calibri" w:cs="Calibri"/>
          <w:sz w:val="36"/>
          <w:szCs w:val="36"/>
        </w:rPr>
        <w:t>Search Field</w:t>
      </w:r>
    </w:p>
    <w:p w:rsidR="00487D18" w:rsidRPr="00E76CFC" w:rsidRDefault="00487D18" w:rsidP="00487D18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9072EA" w:rsidRPr="00E76CFC" w:rsidRDefault="009072EA" w:rsidP="00487D18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r w:rsidRPr="00E76CFC">
        <w:rPr>
          <w:rFonts w:ascii="Calibri" w:hAnsi="Calibri" w:cs="Calibri"/>
          <w:sz w:val="36"/>
          <w:szCs w:val="36"/>
          <w:u w:val="single"/>
        </w:rPr>
        <w:t xml:space="preserve">Slide </w:t>
      </w:r>
      <w:r w:rsidR="00487D18" w:rsidRPr="00E76CFC">
        <w:rPr>
          <w:rFonts w:ascii="Calibri" w:hAnsi="Calibri" w:cs="Calibri"/>
          <w:sz w:val="36"/>
          <w:szCs w:val="36"/>
          <w:u w:val="single"/>
        </w:rPr>
        <w:t>3</w:t>
      </w:r>
    </w:p>
    <w:p w:rsidR="00487D18" w:rsidRPr="00E76CFC" w:rsidRDefault="00487D18" w:rsidP="00487D18">
      <w:pPr>
        <w:pStyle w:val="NormalWeb"/>
        <w:spacing w:before="0" w:beforeAutospacing="0" w:after="0" w:afterAutospacing="0"/>
        <w:rPr>
          <w:rFonts w:ascii="Calibri" w:hAnsi="Calibri" w:cs="Calibri"/>
          <w:b/>
          <w:sz w:val="36"/>
          <w:szCs w:val="36"/>
        </w:rPr>
      </w:pPr>
      <w:r w:rsidRPr="00E76CFC">
        <w:rPr>
          <w:rFonts w:ascii="Calibri" w:hAnsi="Calibri" w:cs="Calibri"/>
          <w:b/>
          <w:sz w:val="36"/>
          <w:szCs w:val="36"/>
        </w:rPr>
        <w:t>Continuity of Care</w:t>
      </w:r>
    </w:p>
    <w:p w:rsidR="00487D18" w:rsidRPr="00E76CFC" w:rsidRDefault="00487D18" w:rsidP="00487D18">
      <w:pPr>
        <w:pStyle w:val="NormalWeb"/>
        <w:numPr>
          <w:ilvl w:val="0"/>
          <w:numId w:val="34"/>
        </w:numPr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 w:rsidRPr="00E76CFC">
        <w:rPr>
          <w:rFonts w:ascii="Calibri" w:hAnsi="Calibri" w:cs="Calibri"/>
          <w:sz w:val="36"/>
          <w:szCs w:val="36"/>
        </w:rPr>
        <w:t>Singles Case Agreement (LOAs)</w:t>
      </w:r>
    </w:p>
    <w:p w:rsidR="00487D18" w:rsidRPr="00E76CFC" w:rsidRDefault="00487D18" w:rsidP="00487D18">
      <w:pPr>
        <w:pStyle w:val="NormalWeb"/>
        <w:numPr>
          <w:ilvl w:val="1"/>
          <w:numId w:val="34"/>
        </w:numPr>
        <w:spacing w:before="0" w:beforeAutospacing="0" w:after="0" w:afterAutospacing="0"/>
        <w:ind w:left="1440"/>
        <w:rPr>
          <w:rFonts w:ascii="Calibri" w:hAnsi="Calibri" w:cs="Calibri"/>
          <w:sz w:val="36"/>
          <w:szCs w:val="36"/>
        </w:rPr>
      </w:pPr>
      <w:r w:rsidRPr="00E76CFC">
        <w:rPr>
          <w:rFonts w:ascii="Calibri" w:hAnsi="Calibri" w:cs="Calibri"/>
          <w:sz w:val="36"/>
          <w:szCs w:val="36"/>
        </w:rPr>
        <w:t>Number/Annually</w:t>
      </w:r>
    </w:p>
    <w:p w:rsidR="00487D18" w:rsidRPr="00E76CFC" w:rsidRDefault="00487D18" w:rsidP="00487D18">
      <w:pPr>
        <w:pStyle w:val="NormalWeb"/>
        <w:numPr>
          <w:ilvl w:val="1"/>
          <w:numId w:val="34"/>
        </w:numPr>
        <w:spacing w:before="0" w:beforeAutospacing="0" w:after="0" w:afterAutospacing="0"/>
        <w:ind w:left="1440"/>
        <w:rPr>
          <w:rFonts w:ascii="Calibri" w:hAnsi="Calibri" w:cs="Calibri"/>
          <w:sz w:val="36"/>
          <w:szCs w:val="36"/>
        </w:rPr>
      </w:pPr>
      <w:r w:rsidRPr="00E76CFC">
        <w:rPr>
          <w:rFonts w:ascii="Calibri" w:hAnsi="Calibri" w:cs="Calibri"/>
          <w:sz w:val="36"/>
          <w:szCs w:val="36"/>
        </w:rPr>
        <w:t>TAT – 24 hours to scoring days</w:t>
      </w:r>
    </w:p>
    <w:p w:rsidR="00487D18" w:rsidRPr="00E76CFC" w:rsidRDefault="00487D18" w:rsidP="00487D18">
      <w:pPr>
        <w:pStyle w:val="NormalWeb"/>
        <w:numPr>
          <w:ilvl w:val="1"/>
          <w:numId w:val="34"/>
        </w:numPr>
        <w:spacing w:before="0" w:beforeAutospacing="0" w:after="0" w:afterAutospacing="0"/>
        <w:ind w:left="1440"/>
        <w:rPr>
          <w:rFonts w:ascii="Calibri" w:hAnsi="Calibri" w:cs="Calibri"/>
          <w:sz w:val="36"/>
          <w:szCs w:val="36"/>
        </w:rPr>
      </w:pPr>
      <w:r w:rsidRPr="00E76CFC">
        <w:rPr>
          <w:rFonts w:ascii="Calibri" w:hAnsi="Calibri" w:cs="Calibri"/>
          <w:sz w:val="36"/>
          <w:szCs w:val="36"/>
        </w:rPr>
        <w:t>Rejections – Very few rejected unless by practitioner</w:t>
      </w:r>
    </w:p>
    <w:p w:rsidR="00487D18" w:rsidRPr="00E76CFC" w:rsidRDefault="00487D18" w:rsidP="00A73512">
      <w:pPr>
        <w:pStyle w:val="NormalWeb"/>
        <w:numPr>
          <w:ilvl w:val="2"/>
          <w:numId w:val="34"/>
        </w:numPr>
        <w:spacing w:before="0" w:beforeAutospacing="0" w:after="0" w:afterAutospacing="0"/>
        <w:ind w:left="2160"/>
        <w:rPr>
          <w:rFonts w:ascii="Calibri" w:hAnsi="Calibri" w:cs="Calibri"/>
          <w:sz w:val="36"/>
          <w:szCs w:val="36"/>
        </w:rPr>
      </w:pPr>
      <w:r w:rsidRPr="00E76CFC">
        <w:rPr>
          <w:rFonts w:ascii="Calibri" w:hAnsi="Calibri" w:cs="Calibri"/>
          <w:sz w:val="36"/>
          <w:szCs w:val="36"/>
        </w:rPr>
        <w:t>BH – 40%</w:t>
      </w:r>
    </w:p>
    <w:p w:rsidR="00487D18" w:rsidRPr="00E76CFC" w:rsidRDefault="00487D18" w:rsidP="00A73512">
      <w:pPr>
        <w:pStyle w:val="NormalWeb"/>
        <w:numPr>
          <w:ilvl w:val="2"/>
          <w:numId w:val="34"/>
        </w:numPr>
        <w:spacing w:before="0" w:beforeAutospacing="0" w:after="0" w:afterAutospacing="0"/>
        <w:ind w:left="2160"/>
        <w:rPr>
          <w:rFonts w:ascii="Calibri" w:hAnsi="Calibri" w:cs="Calibri"/>
          <w:sz w:val="36"/>
          <w:szCs w:val="36"/>
        </w:rPr>
      </w:pPr>
      <w:r w:rsidRPr="00E76CFC">
        <w:rPr>
          <w:rFonts w:ascii="Calibri" w:hAnsi="Calibri" w:cs="Calibri"/>
          <w:sz w:val="36"/>
          <w:szCs w:val="36"/>
        </w:rPr>
        <w:t>Medical – 60%</w:t>
      </w:r>
    </w:p>
    <w:p w:rsidR="009072EA" w:rsidRPr="00E76CFC" w:rsidRDefault="009072EA" w:rsidP="00487D18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487D18" w:rsidRPr="00E76CFC" w:rsidRDefault="00487D18" w:rsidP="00487D18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r w:rsidRPr="00E76CFC">
        <w:rPr>
          <w:rFonts w:ascii="Calibri" w:hAnsi="Calibri" w:cs="Calibri"/>
          <w:sz w:val="36"/>
          <w:szCs w:val="36"/>
          <w:u w:val="single"/>
        </w:rPr>
        <w:t>Slide 4</w:t>
      </w:r>
    </w:p>
    <w:p w:rsidR="00487D18" w:rsidRPr="00E76CFC" w:rsidRDefault="00487D18" w:rsidP="00487D18">
      <w:pPr>
        <w:pStyle w:val="NormalWeb"/>
        <w:spacing w:before="0" w:beforeAutospacing="0" w:after="0" w:afterAutospacing="0"/>
        <w:rPr>
          <w:rFonts w:ascii="Calibri" w:hAnsi="Calibri" w:cs="Calibri"/>
          <w:b/>
          <w:sz w:val="36"/>
          <w:szCs w:val="36"/>
        </w:rPr>
      </w:pPr>
      <w:r w:rsidRPr="00E76CFC">
        <w:rPr>
          <w:rFonts w:ascii="Calibri" w:hAnsi="Calibri" w:cs="Calibri"/>
          <w:b/>
          <w:sz w:val="36"/>
          <w:szCs w:val="36"/>
        </w:rPr>
        <w:t>Network Challenges</w:t>
      </w:r>
    </w:p>
    <w:p w:rsidR="00487D18" w:rsidRPr="00E76CFC" w:rsidRDefault="00487D18" w:rsidP="00A73512">
      <w:pPr>
        <w:pStyle w:val="NormalWeb"/>
        <w:numPr>
          <w:ilvl w:val="0"/>
          <w:numId w:val="35"/>
        </w:numPr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 w:rsidRPr="00E76CFC">
        <w:rPr>
          <w:rFonts w:ascii="Calibri" w:hAnsi="Calibri" w:cs="Calibri"/>
          <w:sz w:val="36"/>
          <w:szCs w:val="36"/>
        </w:rPr>
        <w:t>Specialties</w:t>
      </w:r>
    </w:p>
    <w:p w:rsidR="00487D18" w:rsidRPr="00E76CFC" w:rsidRDefault="00487D18" w:rsidP="00A73512">
      <w:pPr>
        <w:pStyle w:val="NormalWeb"/>
        <w:numPr>
          <w:ilvl w:val="1"/>
          <w:numId w:val="35"/>
        </w:numPr>
        <w:spacing w:before="0" w:beforeAutospacing="0" w:after="0" w:afterAutospacing="0"/>
        <w:ind w:left="1530"/>
        <w:rPr>
          <w:rFonts w:ascii="Calibri" w:hAnsi="Calibri" w:cs="Calibri"/>
          <w:sz w:val="36"/>
          <w:szCs w:val="36"/>
        </w:rPr>
      </w:pPr>
      <w:r w:rsidRPr="00E76CFC">
        <w:rPr>
          <w:rFonts w:ascii="Calibri" w:hAnsi="Calibri" w:cs="Calibri"/>
          <w:sz w:val="36"/>
          <w:szCs w:val="36"/>
        </w:rPr>
        <w:t>Dermatology</w:t>
      </w:r>
    </w:p>
    <w:p w:rsidR="00487D18" w:rsidRPr="00E76CFC" w:rsidRDefault="00487D18" w:rsidP="00A73512">
      <w:pPr>
        <w:pStyle w:val="NormalWeb"/>
        <w:numPr>
          <w:ilvl w:val="1"/>
          <w:numId w:val="35"/>
        </w:numPr>
        <w:spacing w:before="0" w:beforeAutospacing="0" w:after="0" w:afterAutospacing="0"/>
        <w:ind w:left="1530"/>
        <w:rPr>
          <w:rFonts w:ascii="Calibri" w:hAnsi="Calibri" w:cs="Calibri"/>
          <w:sz w:val="36"/>
          <w:szCs w:val="36"/>
        </w:rPr>
      </w:pPr>
      <w:r w:rsidRPr="00E76CFC">
        <w:rPr>
          <w:rFonts w:ascii="Calibri" w:hAnsi="Calibri" w:cs="Calibri"/>
          <w:sz w:val="36"/>
          <w:szCs w:val="36"/>
        </w:rPr>
        <w:t>Neuro-Surgery</w:t>
      </w:r>
    </w:p>
    <w:p w:rsidR="00487D18" w:rsidRPr="00E76CFC" w:rsidRDefault="00487D18" w:rsidP="00A73512">
      <w:pPr>
        <w:pStyle w:val="NormalWeb"/>
        <w:numPr>
          <w:ilvl w:val="0"/>
          <w:numId w:val="35"/>
        </w:numPr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 w:rsidRPr="00E76CFC">
        <w:rPr>
          <w:rFonts w:ascii="Calibri" w:hAnsi="Calibri" w:cs="Calibri"/>
          <w:sz w:val="36"/>
          <w:szCs w:val="36"/>
        </w:rPr>
        <w:t>BH</w:t>
      </w:r>
    </w:p>
    <w:p w:rsidR="00487D18" w:rsidRPr="00E76CFC" w:rsidRDefault="00487D18" w:rsidP="00A73512">
      <w:pPr>
        <w:pStyle w:val="NormalWeb"/>
        <w:numPr>
          <w:ilvl w:val="1"/>
          <w:numId w:val="35"/>
        </w:numPr>
        <w:spacing w:before="0" w:beforeAutospacing="0" w:after="0" w:afterAutospacing="0"/>
        <w:ind w:left="1440"/>
        <w:rPr>
          <w:rFonts w:ascii="Calibri" w:hAnsi="Calibri" w:cs="Calibri"/>
          <w:sz w:val="36"/>
          <w:szCs w:val="36"/>
        </w:rPr>
      </w:pPr>
      <w:r w:rsidRPr="00E76CFC">
        <w:rPr>
          <w:rFonts w:ascii="Calibri" w:hAnsi="Calibri" w:cs="Calibri"/>
          <w:sz w:val="36"/>
          <w:szCs w:val="36"/>
        </w:rPr>
        <w:t>Recovery Coaches (New Contracts)</w:t>
      </w:r>
    </w:p>
    <w:p w:rsidR="00487D18" w:rsidRPr="00E76CFC" w:rsidRDefault="00487D18" w:rsidP="00A73512">
      <w:pPr>
        <w:pStyle w:val="NormalWeb"/>
        <w:numPr>
          <w:ilvl w:val="1"/>
          <w:numId w:val="35"/>
        </w:numPr>
        <w:spacing w:before="0" w:beforeAutospacing="0" w:after="0" w:afterAutospacing="0"/>
        <w:ind w:left="1440"/>
        <w:rPr>
          <w:rFonts w:ascii="Calibri" w:hAnsi="Calibri" w:cs="Calibri"/>
          <w:sz w:val="36"/>
          <w:szCs w:val="36"/>
        </w:rPr>
      </w:pPr>
      <w:r w:rsidRPr="00E76CFC">
        <w:rPr>
          <w:rFonts w:ascii="Calibri" w:hAnsi="Calibri" w:cs="Calibri"/>
          <w:sz w:val="36"/>
          <w:szCs w:val="36"/>
        </w:rPr>
        <w:t>Urgent medical visits, except ED</w:t>
      </w:r>
    </w:p>
    <w:p w:rsidR="00487D18" w:rsidRPr="00E76CFC" w:rsidRDefault="00487D18" w:rsidP="00A73512">
      <w:pPr>
        <w:pStyle w:val="NormalWeb"/>
        <w:numPr>
          <w:ilvl w:val="1"/>
          <w:numId w:val="35"/>
        </w:numPr>
        <w:spacing w:before="0" w:beforeAutospacing="0" w:after="0" w:afterAutospacing="0"/>
        <w:ind w:left="1440"/>
        <w:rPr>
          <w:rFonts w:ascii="Calibri" w:hAnsi="Calibri" w:cs="Calibri"/>
          <w:sz w:val="36"/>
          <w:szCs w:val="36"/>
        </w:rPr>
      </w:pPr>
      <w:r w:rsidRPr="00E76CFC">
        <w:rPr>
          <w:rFonts w:ascii="Calibri" w:hAnsi="Calibri" w:cs="Calibri"/>
          <w:sz w:val="36"/>
          <w:szCs w:val="36"/>
        </w:rPr>
        <w:t>Not enough crisis beds</w:t>
      </w:r>
    </w:p>
    <w:p w:rsidR="00487D18" w:rsidRPr="00E76CFC" w:rsidRDefault="00487D18" w:rsidP="00A73512">
      <w:pPr>
        <w:pStyle w:val="NormalWeb"/>
        <w:numPr>
          <w:ilvl w:val="1"/>
          <w:numId w:val="35"/>
        </w:numPr>
        <w:spacing w:before="0" w:beforeAutospacing="0" w:after="0" w:afterAutospacing="0"/>
        <w:ind w:left="1440"/>
        <w:rPr>
          <w:rFonts w:ascii="Calibri" w:hAnsi="Calibri" w:cs="Calibri"/>
          <w:sz w:val="36"/>
          <w:szCs w:val="36"/>
        </w:rPr>
      </w:pPr>
      <w:r w:rsidRPr="00E76CFC">
        <w:rPr>
          <w:rFonts w:ascii="Calibri" w:hAnsi="Calibri" w:cs="Calibri"/>
          <w:sz w:val="36"/>
          <w:szCs w:val="36"/>
        </w:rPr>
        <w:t>Need more access to sober homes</w:t>
      </w:r>
    </w:p>
    <w:p w:rsidR="00487D18" w:rsidRPr="00E76CFC" w:rsidRDefault="00487D18" w:rsidP="00A73512">
      <w:pPr>
        <w:pStyle w:val="NormalWeb"/>
        <w:numPr>
          <w:ilvl w:val="1"/>
          <w:numId w:val="35"/>
        </w:numPr>
        <w:spacing w:before="0" w:beforeAutospacing="0" w:after="0" w:afterAutospacing="0"/>
        <w:ind w:left="1440"/>
        <w:rPr>
          <w:rFonts w:ascii="Calibri" w:hAnsi="Calibri" w:cs="Calibri"/>
          <w:sz w:val="36"/>
          <w:szCs w:val="36"/>
        </w:rPr>
      </w:pPr>
      <w:r w:rsidRPr="00E76CFC">
        <w:rPr>
          <w:rFonts w:ascii="Calibri" w:hAnsi="Calibri" w:cs="Calibri"/>
          <w:sz w:val="36"/>
          <w:szCs w:val="36"/>
        </w:rPr>
        <w:t>Home-based care for BH is lacking</w:t>
      </w:r>
    </w:p>
    <w:p w:rsidR="00487D18" w:rsidRPr="00E76CFC" w:rsidRDefault="00487D18" w:rsidP="00A73512">
      <w:pPr>
        <w:pStyle w:val="NormalWeb"/>
        <w:numPr>
          <w:ilvl w:val="0"/>
          <w:numId w:val="35"/>
        </w:numPr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 w:rsidRPr="00E76CFC">
        <w:rPr>
          <w:rFonts w:ascii="Calibri" w:hAnsi="Calibri" w:cs="Calibri"/>
          <w:sz w:val="36"/>
          <w:szCs w:val="36"/>
        </w:rPr>
        <w:t>Transportation</w:t>
      </w:r>
    </w:p>
    <w:p w:rsidR="00487D18" w:rsidRPr="00E76CFC" w:rsidRDefault="00487D18" w:rsidP="00A73512">
      <w:pPr>
        <w:pStyle w:val="NormalWeb"/>
        <w:numPr>
          <w:ilvl w:val="1"/>
          <w:numId w:val="35"/>
        </w:numPr>
        <w:spacing w:before="0" w:beforeAutospacing="0" w:after="0" w:afterAutospacing="0"/>
        <w:ind w:left="1440"/>
        <w:rPr>
          <w:rFonts w:ascii="Calibri" w:hAnsi="Calibri" w:cs="Calibri"/>
          <w:sz w:val="36"/>
          <w:szCs w:val="36"/>
        </w:rPr>
      </w:pPr>
      <w:r w:rsidRPr="00E76CFC">
        <w:rPr>
          <w:rFonts w:ascii="Calibri" w:hAnsi="Calibri" w:cs="Calibri"/>
          <w:sz w:val="36"/>
          <w:szCs w:val="36"/>
        </w:rPr>
        <w:t>Special case requests</w:t>
      </w:r>
    </w:p>
    <w:p w:rsidR="00487D18" w:rsidRPr="00E76CFC" w:rsidRDefault="00487D18" w:rsidP="00A73512">
      <w:pPr>
        <w:pStyle w:val="NormalWeb"/>
        <w:numPr>
          <w:ilvl w:val="1"/>
          <w:numId w:val="35"/>
        </w:numPr>
        <w:spacing w:before="0" w:beforeAutospacing="0" w:after="0" w:afterAutospacing="0"/>
        <w:ind w:left="1440"/>
        <w:rPr>
          <w:rFonts w:ascii="Calibri" w:hAnsi="Calibri" w:cs="Calibri"/>
          <w:sz w:val="36"/>
          <w:szCs w:val="36"/>
        </w:rPr>
      </w:pPr>
      <w:r w:rsidRPr="00E76CFC">
        <w:rPr>
          <w:rFonts w:ascii="Calibri" w:hAnsi="Calibri" w:cs="Calibri"/>
          <w:sz w:val="36"/>
          <w:szCs w:val="36"/>
        </w:rPr>
        <w:t>Volume</w:t>
      </w:r>
    </w:p>
    <w:p w:rsidR="00487D18" w:rsidRPr="00E76CFC" w:rsidRDefault="00487D18" w:rsidP="00487D18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9072EA" w:rsidRPr="00E76CFC" w:rsidRDefault="009072EA" w:rsidP="00487D18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r w:rsidRPr="00E76CFC">
        <w:rPr>
          <w:rFonts w:ascii="Calibri" w:hAnsi="Calibri" w:cs="Calibri"/>
          <w:sz w:val="36"/>
          <w:szCs w:val="36"/>
          <w:u w:val="single"/>
        </w:rPr>
        <w:t>Slide 5</w:t>
      </w:r>
    </w:p>
    <w:p w:rsidR="00487D18" w:rsidRPr="00E76CFC" w:rsidRDefault="00487D18" w:rsidP="00487D18">
      <w:pPr>
        <w:pStyle w:val="NormalWeb"/>
        <w:spacing w:before="0" w:beforeAutospacing="0" w:after="0" w:afterAutospacing="0"/>
        <w:rPr>
          <w:rFonts w:ascii="Calibri" w:hAnsi="Calibri" w:cs="Calibri"/>
          <w:b/>
          <w:sz w:val="36"/>
          <w:szCs w:val="36"/>
        </w:rPr>
      </w:pPr>
      <w:r w:rsidRPr="00E76CFC">
        <w:rPr>
          <w:rFonts w:ascii="Calibri" w:hAnsi="Calibri" w:cs="Calibri"/>
          <w:b/>
          <w:sz w:val="36"/>
          <w:szCs w:val="36"/>
        </w:rPr>
        <w:t>Appeals and Grievances</w:t>
      </w:r>
    </w:p>
    <w:p w:rsidR="00487D18" w:rsidRPr="00E76CFC" w:rsidRDefault="00487D18" w:rsidP="00A73512">
      <w:pPr>
        <w:pStyle w:val="NormalWeb"/>
        <w:numPr>
          <w:ilvl w:val="1"/>
          <w:numId w:val="36"/>
        </w:numPr>
        <w:tabs>
          <w:tab w:val="clear" w:pos="1440"/>
        </w:tabs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 w:rsidRPr="00E76CFC">
        <w:rPr>
          <w:rFonts w:ascii="Calibri" w:hAnsi="Calibri" w:cs="Calibri"/>
          <w:sz w:val="36"/>
          <w:szCs w:val="36"/>
        </w:rPr>
        <w:t>Access issues account for less than 5% of CCA’s complaint volume</w:t>
      </w:r>
    </w:p>
    <w:p w:rsidR="00487D18" w:rsidRPr="00E76CFC" w:rsidRDefault="00487D18" w:rsidP="00A73512">
      <w:pPr>
        <w:pStyle w:val="NormalWeb"/>
        <w:numPr>
          <w:ilvl w:val="1"/>
          <w:numId w:val="36"/>
        </w:numPr>
        <w:tabs>
          <w:tab w:val="clear" w:pos="1440"/>
        </w:tabs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 w:rsidRPr="00E76CFC">
        <w:rPr>
          <w:rFonts w:ascii="Calibri" w:hAnsi="Calibri" w:cs="Calibri"/>
          <w:sz w:val="36"/>
          <w:szCs w:val="36"/>
        </w:rPr>
        <w:t>Report to CMS and EEOHS on monthly and quarterly basis</w:t>
      </w:r>
    </w:p>
    <w:p w:rsidR="00487D18" w:rsidRPr="00E76CFC" w:rsidRDefault="00487D18" w:rsidP="00A73512">
      <w:pPr>
        <w:pStyle w:val="NormalWeb"/>
        <w:numPr>
          <w:ilvl w:val="1"/>
          <w:numId w:val="36"/>
        </w:numPr>
        <w:tabs>
          <w:tab w:val="clear" w:pos="1440"/>
        </w:tabs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 w:rsidRPr="00E76CFC">
        <w:rPr>
          <w:rFonts w:ascii="Calibri" w:hAnsi="Calibri" w:cs="Calibri"/>
          <w:sz w:val="36"/>
          <w:szCs w:val="36"/>
        </w:rPr>
        <w:t>Any issues fall back to Contracting department immediately</w:t>
      </w:r>
    </w:p>
    <w:p w:rsidR="009072EA" w:rsidRPr="00E76CFC" w:rsidRDefault="009072EA" w:rsidP="00487D18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9072EA" w:rsidRPr="00E76CFC" w:rsidRDefault="009072EA" w:rsidP="00487D18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r w:rsidRPr="00E76CFC">
        <w:rPr>
          <w:rFonts w:ascii="Calibri" w:hAnsi="Calibri" w:cs="Calibri"/>
          <w:sz w:val="36"/>
          <w:szCs w:val="36"/>
          <w:u w:val="single"/>
        </w:rPr>
        <w:t>Slide 6</w:t>
      </w:r>
    </w:p>
    <w:p w:rsidR="00487D18" w:rsidRPr="00E76CFC" w:rsidRDefault="00487D18" w:rsidP="00487D18">
      <w:pPr>
        <w:pStyle w:val="NormalWeb"/>
        <w:spacing w:before="0" w:beforeAutospacing="0" w:after="0" w:afterAutospacing="0"/>
        <w:rPr>
          <w:rFonts w:ascii="Calibri" w:hAnsi="Calibri" w:cs="Calibri"/>
          <w:b/>
          <w:sz w:val="36"/>
          <w:szCs w:val="36"/>
        </w:rPr>
      </w:pPr>
      <w:r w:rsidRPr="00E76CFC">
        <w:rPr>
          <w:rFonts w:ascii="Calibri" w:hAnsi="Calibri" w:cs="Calibri"/>
          <w:b/>
          <w:sz w:val="36"/>
          <w:szCs w:val="36"/>
        </w:rPr>
        <w:t>Network Availability</w:t>
      </w:r>
    </w:p>
    <w:p w:rsidR="00487D18" w:rsidRPr="00E76CFC" w:rsidRDefault="00487D18" w:rsidP="00A73512">
      <w:pPr>
        <w:pStyle w:val="NormalWeb"/>
        <w:numPr>
          <w:ilvl w:val="1"/>
          <w:numId w:val="37"/>
        </w:numPr>
        <w:tabs>
          <w:tab w:val="clear" w:pos="1440"/>
        </w:tabs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 w:rsidRPr="00E76CFC">
        <w:rPr>
          <w:rFonts w:ascii="Calibri" w:hAnsi="Calibri" w:cs="Calibri"/>
          <w:sz w:val="36"/>
          <w:szCs w:val="36"/>
        </w:rPr>
        <w:t>PCP</w:t>
      </w:r>
    </w:p>
    <w:p w:rsidR="00487D18" w:rsidRPr="00E76CFC" w:rsidRDefault="00487D18" w:rsidP="00A73512">
      <w:pPr>
        <w:pStyle w:val="NormalWeb"/>
        <w:numPr>
          <w:ilvl w:val="1"/>
          <w:numId w:val="37"/>
        </w:numPr>
        <w:tabs>
          <w:tab w:val="clear" w:pos="1440"/>
        </w:tabs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 w:rsidRPr="00E76CFC">
        <w:rPr>
          <w:rFonts w:ascii="Calibri" w:hAnsi="Calibri" w:cs="Calibri"/>
          <w:sz w:val="36"/>
          <w:szCs w:val="36"/>
        </w:rPr>
        <w:t>Specialists</w:t>
      </w:r>
    </w:p>
    <w:p w:rsidR="00487D18" w:rsidRPr="00E76CFC" w:rsidRDefault="00487D18" w:rsidP="00A73512">
      <w:pPr>
        <w:pStyle w:val="NormalWeb"/>
        <w:numPr>
          <w:ilvl w:val="1"/>
          <w:numId w:val="37"/>
        </w:numPr>
        <w:tabs>
          <w:tab w:val="clear" w:pos="1440"/>
        </w:tabs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 w:rsidRPr="00E76CFC">
        <w:rPr>
          <w:rFonts w:ascii="Calibri" w:hAnsi="Calibri" w:cs="Calibri"/>
          <w:sz w:val="36"/>
          <w:szCs w:val="36"/>
        </w:rPr>
        <w:t>BH</w:t>
      </w:r>
    </w:p>
    <w:p w:rsidR="009072EA" w:rsidRPr="00E76CFC" w:rsidRDefault="00487D18" w:rsidP="00487D18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E76CFC">
        <w:rPr>
          <w:rFonts w:ascii="Calibri" w:hAnsi="Calibri" w:cs="Calibri"/>
          <w:sz w:val="36"/>
          <w:szCs w:val="36"/>
        </w:rPr>
        <w:t>Will be surveying wait times and availability in 2019</w:t>
      </w:r>
    </w:p>
    <w:sectPr w:rsidR="009072EA" w:rsidRPr="00E76CFC" w:rsidSect="00A73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1846"/>
    <w:multiLevelType w:val="hybridMultilevel"/>
    <w:tmpl w:val="DF86B9D0"/>
    <w:lvl w:ilvl="0" w:tplc="08F620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488BD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6AA8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72FE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347F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1E01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E48C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9AD72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9235B3"/>
    <w:multiLevelType w:val="hybridMultilevel"/>
    <w:tmpl w:val="9084A8B4"/>
    <w:lvl w:ilvl="0" w:tplc="8DBE34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4C9A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5833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96FD3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E40C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E2F20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E258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80B8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711214"/>
    <w:multiLevelType w:val="hybridMultilevel"/>
    <w:tmpl w:val="5DD89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C60A7"/>
    <w:multiLevelType w:val="hybridMultilevel"/>
    <w:tmpl w:val="4E8EFA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3C94654"/>
    <w:multiLevelType w:val="hybridMultilevel"/>
    <w:tmpl w:val="AFF01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C7398"/>
    <w:multiLevelType w:val="hybridMultilevel"/>
    <w:tmpl w:val="A1F00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473F5"/>
    <w:multiLevelType w:val="hybridMultilevel"/>
    <w:tmpl w:val="7E8AF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117993"/>
    <w:multiLevelType w:val="hybridMultilevel"/>
    <w:tmpl w:val="AC90AE04"/>
    <w:lvl w:ilvl="0" w:tplc="5234150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A2416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6E0D6C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A423A6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A26878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4850C4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7898AC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4099D6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A8036E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F5D7015"/>
    <w:multiLevelType w:val="hybridMultilevel"/>
    <w:tmpl w:val="591C0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1806A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6B2AF4"/>
    <w:multiLevelType w:val="hybridMultilevel"/>
    <w:tmpl w:val="02B4F2DE"/>
    <w:lvl w:ilvl="0" w:tplc="F216F1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0439A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94DAC8">
      <w:start w:val="3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365C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88787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6098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E8D3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E487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E0468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FA3F6B"/>
    <w:multiLevelType w:val="hybridMultilevel"/>
    <w:tmpl w:val="6178B8B2"/>
    <w:lvl w:ilvl="0" w:tplc="08F620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D29C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488BD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6AA8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72FE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347F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1E01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E48C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9AD72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305DFD"/>
    <w:multiLevelType w:val="hybridMultilevel"/>
    <w:tmpl w:val="E06AF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C722F0"/>
    <w:multiLevelType w:val="hybridMultilevel"/>
    <w:tmpl w:val="EF785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4E2FA7"/>
    <w:multiLevelType w:val="hybridMultilevel"/>
    <w:tmpl w:val="9C68ED14"/>
    <w:lvl w:ilvl="0" w:tplc="97DC46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A3784">
      <w:start w:val="3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B67B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C850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6C0F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D822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2E0B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4C3A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FE81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0090BE8"/>
    <w:multiLevelType w:val="hybridMultilevel"/>
    <w:tmpl w:val="CCC65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597241"/>
    <w:multiLevelType w:val="hybridMultilevel"/>
    <w:tmpl w:val="F40C13A8"/>
    <w:lvl w:ilvl="0" w:tplc="5F5CB1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9C295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38F7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54727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E69D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6824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9A66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BCBFA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7657E5"/>
    <w:multiLevelType w:val="hybridMultilevel"/>
    <w:tmpl w:val="488A6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E82906"/>
    <w:multiLevelType w:val="hybridMultilevel"/>
    <w:tmpl w:val="13089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B255D2"/>
    <w:multiLevelType w:val="hybridMultilevel"/>
    <w:tmpl w:val="37702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816687"/>
    <w:multiLevelType w:val="hybridMultilevel"/>
    <w:tmpl w:val="30D82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3646DA"/>
    <w:multiLevelType w:val="hybridMultilevel"/>
    <w:tmpl w:val="B9DCA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F80E78"/>
    <w:multiLevelType w:val="hybridMultilevel"/>
    <w:tmpl w:val="9078B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7D0688"/>
    <w:multiLevelType w:val="hybridMultilevel"/>
    <w:tmpl w:val="FD507A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09F1A49"/>
    <w:multiLevelType w:val="hybridMultilevel"/>
    <w:tmpl w:val="2D56A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7243C0"/>
    <w:multiLevelType w:val="hybridMultilevel"/>
    <w:tmpl w:val="CFEC4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1D6CD8"/>
    <w:multiLevelType w:val="hybridMultilevel"/>
    <w:tmpl w:val="F0FA4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583F05"/>
    <w:multiLevelType w:val="hybridMultilevel"/>
    <w:tmpl w:val="E5768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FB451D"/>
    <w:multiLevelType w:val="hybridMultilevel"/>
    <w:tmpl w:val="6ABC2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3F5D45"/>
    <w:multiLevelType w:val="hybridMultilevel"/>
    <w:tmpl w:val="D5E66524"/>
    <w:lvl w:ilvl="0" w:tplc="8DBE34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C4D42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4C9A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5833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96FD3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E40C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E2F20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E258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80B8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A955AC1"/>
    <w:multiLevelType w:val="hybridMultilevel"/>
    <w:tmpl w:val="DD6CF220"/>
    <w:lvl w:ilvl="0" w:tplc="56AC6A3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108B98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D843D2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A43C34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C0D33C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A6DAD4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08C004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BA4180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CEE8E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5C493376"/>
    <w:multiLevelType w:val="hybridMultilevel"/>
    <w:tmpl w:val="EC74BBB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1">
    <w:nsid w:val="67185339"/>
    <w:multiLevelType w:val="hybridMultilevel"/>
    <w:tmpl w:val="DE0064D0"/>
    <w:lvl w:ilvl="0" w:tplc="FF7E4B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B889A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CA737C">
      <w:start w:val="3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F6F51E">
      <w:start w:val="3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B8CF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FA61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4C107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7800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A019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82F0D70"/>
    <w:multiLevelType w:val="hybridMultilevel"/>
    <w:tmpl w:val="74A0B092"/>
    <w:lvl w:ilvl="0" w:tplc="5F5CB1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9C295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761A80">
      <w:start w:val="3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38F7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54727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E69D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6824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9A66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BCBFA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CEA1C72"/>
    <w:multiLevelType w:val="hybridMultilevel"/>
    <w:tmpl w:val="CFEC4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937F52"/>
    <w:multiLevelType w:val="hybridMultilevel"/>
    <w:tmpl w:val="962C9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F378A4"/>
    <w:multiLevelType w:val="hybridMultilevel"/>
    <w:tmpl w:val="1468405E"/>
    <w:lvl w:ilvl="0" w:tplc="C80AD0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E03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94F3B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E22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124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8637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5C76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84E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0AF6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7A3645D6"/>
    <w:multiLevelType w:val="hybridMultilevel"/>
    <w:tmpl w:val="C742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DE6940"/>
    <w:multiLevelType w:val="hybridMultilevel"/>
    <w:tmpl w:val="23B05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2"/>
  </w:num>
  <w:num w:numId="3">
    <w:abstractNumId w:val="8"/>
  </w:num>
  <w:num w:numId="4">
    <w:abstractNumId w:val="20"/>
  </w:num>
  <w:num w:numId="5">
    <w:abstractNumId w:val="36"/>
  </w:num>
  <w:num w:numId="6">
    <w:abstractNumId w:val="14"/>
  </w:num>
  <w:num w:numId="7">
    <w:abstractNumId w:val="23"/>
  </w:num>
  <w:num w:numId="8">
    <w:abstractNumId w:val="26"/>
  </w:num>
  <w:num w:numId="9">
    <w:abstractNumId w:val="35"/>
  </w:num>
  <w:num w:numId="10">
    <w:abstractNumId w:val="7"/>
  </w:num>
  <w:num w:numId="11">
    <w:abstractNumId w:val="29"/>
  </w:num>
  <w:num w:numId="12">
    <w:abstractNumId w:val="27"/>
  </w:num>
  <w:num w:numId="13">
    <w:abstractNumId w:val="24"/>
  </w:num>
  <w:num w:numId="14">
    <w:abstractNumId w:val="6"/>
  </w:num>
  <w:num w:numId="15">
    <w:abstractNumId w:val="19"/>
  </w:num>
  <w:num w:numId="16">
    <w:abstractNumId w:val="11"/>
  </w:num>
  <w:num w:numId="17">
    <w:abstractNumId w:val="17"/>
  </w:num>
  <w:num w:numId="18">
    <w:abstractNumId w:val="2"/>
  </w:num>
  <w:num w:numId="19">
    <w:abstractNumId w:val="21"/>
  </w:num>
  <w:num w:numId="20">
    <w:abstractNumId w:val="12"/>
  </w:num>
  <w:num w:numId="21">
    <w:abstractNumId w:val="33"/>
  </w:num>
  <w:num w:numId="22">
    <w:abstractNumId w:val="16"/>
  </w:num>
  <w:num w:numId="23">
    <w:abstractNumId w:val="5"/>
  </w:num>
  <w:num w:numId="24">
    <w:abstractNumId w:val="4"/>
  </w:num>
  <w:num w:numId="25">
    <w:abstractNumId w:val="13"/>
  </w:num>
  <w:num w:numId="26">
    <w:abstractNumId w:val="32"/>
  </w:num>
  <w:num w:numId="27">
    <w:abstractNumId w:val="31"/>
  </w:num>
  <w:num w:numId="28">
    <w:abstractNumId w:val="9"/>
  </w:num>
  <w:num w:numId="29">
    <w:abstractNumId w:val="28"/>
  </w:num>
  <w:num w:numId="30">
    <w:abstractNumId w:val="10"/>
  </w:num>
  <w:num w:numId="31">
    <w:abstractNumId w:val="34"/>
  </w:num>
  <w:num w:numId="32">
    <w:abstractNumId w:val="25"/>
  </w:num>
  <w:num w:numId="33">
    <w:abstractNumId w:val="15"/>
  </w:num>
  <w:num w:numId="34">
    <w:abstractNumId w:val="3"/>
  </w:num>
  <w:num w:numId="35">
    <w:abstractNumId w:val="30"/>
  </w:num>
  <w:num w:numId="36">
    <w:abstractNumId w:val="1"/>
  </w:num>
  <w:num w:numId="37">
    <w:abstractNumId w:val="0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B99"/>
    <w:rsid w:val="00017BFD"/>
    <w:rsid w:val="00046494"/>
    <w:rsid w:val="0005309C"/>
    <w:rsid w:val="00086B46"/>
    <w:rsid w:val="000D1D27"/>
    <w:rsid w:val="00144ED9"/>
    <w:rsid w:val="00151BE4"/>
    <w:rsid w:val="00157028"/>
    <w:rsid w:val="001709EA"/>
    <w:rsid w:val="00181FDC"/>
    <w:rsid w:val="001D0DF5"/>
    <w:rsid w:val="001F75B5"/>
    <w:rsid w:val="002343B5"/>
    <w:rsid w:val="0024042F"/>
    <w:rsid w:val="002E54C9"/>
    <w:rsid w:val="002F1985"/>
    <w:rsid w:val="002F1D31"/>
    <w:rsid w:val="00340A2A"/>
    <w:rsid w:val="003772D2"/>
    <w:rsid w:val="003A4A17"/>
    <w:rsid w:val="003B42AA"/>
    <w:rsid w:val="003F3A11"/>
    <w:rsid w:val="00401A1C"/>
    <w:rsid w:val="00487D18"/>
    <w:rsid w:val="004B72FB"/>
    <w:rsid w:val="00523B76"/>
    <w:rsid w:val="00566781"/>
    <w:rsid w:val="005C0F70"/>
    <w:rsid w:val="00657632"/>
    <w:rsid w:val="00660B99"/>
    <w:rsid w:val="006817A3"/>
    <w:rsid w:val="006B5CC2"/>
    <w:rsid w:val="007B27D4"/>
    <w:rsid w:val="007C4086"/>
    <w:rsid w:val="007F4FD2"/>
    <w:rsid w:val="00872548"/>
    <w:rsid w:val="008A1A69"/>
    <w:rsid w:val="008A4044"/>
    <w:rsid w:val="008B1D28"/>
    <w:rsid w:val="008F263C"/>
    <w:rsid w:val="008F59E1"/>
    <w:rsid w:val="008F79CB"/>
    <w:rsid w:val="009072EA"/>
    <w:rsid w:val="00947898"/>
    <w:rsid w:val="00962D56"/>
    <w:rsid w:val="009E0B7A"/>
    <w:rsid w:val="009E320F"/>
    <w:rsid w:val="00A04C71"/>
    <w:rsid w:val="00A16DBE"/>
    <w:rsid w:val="00A4318B"/>
    <w:rsid w:val="00A66D9B"/>
    <w:rsid w:val="00A71603"/>
    <w:rsid w:val="00A73512"/>
    <w:rsid w:val="00AA06FF"/>
    <w:rsid w:val="00AB7BDD"/>
    <w:rsid w:val="00B07BEA"/>
    <w:rsid w:val="00B22F06"/>
    <w:rsid w:val="00C17AEF"/>
    <w:rsid w:val="00C24799"/>
    <w:rsid w:val="00CA1D58"/>
    <w:rsid w:val="00CB37CF"/>
    <w:rsid w:val="00CD4FCF"/>
    <w:rsid w:val="00CE0D05"/>
    <w:rsid w:val="00CE17A3"/>
    <w:rsid w:val="00CF32F5"/>
    <w:rsid w:val="00D53D4A"/>
    <w:rsid w:val="00DA19E3"/>
    <w:rsid w:val="00DB0079"/>
    <w:rsid w:val="00E1237B"/>
    <w:rsid w:val="00E61306"/>
    <w:rsid w:val="00E76CFC"/>
    <w:rsid w:val="00EA5C91"/>
    <w:rsid w:val="00EC6FEB"/>
    <w:rsid w:val="00ED0B7A"/>
    <w:rsid w:val="00EE003D"/>
    <w:rsid w:val="00F334B8"/>
    <w:rsid w:val="00F36EFB"/>
    <w:rsid w:val="00F61D2D"/>
    <w:rsid w:val="00FD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0B9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660B99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660B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27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0B9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660B99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660B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2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207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43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5149">
          <w:marLeft w:val="90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76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6193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7484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5137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0968">
          <w:marLeft w:val="90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467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1254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921">
          <w:marLeft w:val="90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7594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7402">
          <w:marLeft w:val="90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5204">
          <w:marLeft w:val="90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1094">
          <w:marLeft w:val="90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5741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39425">
          <w:marLeft w:val="188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3554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0274">
          <w:marLeft w:val="90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303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1756">
          <w:marLeft w:val="188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731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7207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5812">
          <w:marLeft w:val="90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8795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4204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0114">
          <w:marLeft w:val="90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4322">
          <w:marLeft w:val="90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3548">
          <w:marLeft w:val="90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0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9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0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624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0004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631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783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9271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327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6557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691">
          <w:marLeft w:val="90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00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9059">
          <w:marLeft w:val="90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2384">
          <w:marLeft w:val="90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444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714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27562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70959">
          <w:marLeft w:val="90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5874">
          <w:marLeft w:val="90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1434">
          <w:marLeft w:val="90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369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281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187</Words>
  <Characters>1168</Characters>
  <Application>Microsoft Office Word</Application>
  <DocSecurity>0</DocSecurity>
  <Lines>53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Kymalainen, Donna</dc:creator>
  <cp:lastModifiedBy>Administrator</cp:lastModifiedBy>
  <cp:revision>2</cp:revision>
  <dcterms:created xsi:type="dcterms:W3CDTF">2019-02-19T18:38:00Z</dcterms:created>
  <dcterms:modified xsi:type="dcterms:W3CDTF">2019-02-19T18:38:00Z</dcterms:modified>
</cp:coreProperties>
</file>