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CF658A" w14:textId="13EE1F2A" w:rsidR="00C35FA8" w:rsidRDefault="00C35FA8" w:rsidP="00C35FA8">
      <w:pPr>
        <w:autoSpaceDE w:val="0"/>
        <w:autoSpaceDN w:val="0"/>
        <w:adjustRightInd w:val="0"/>
        <w:spacing w:after="0" w:line="240" w:lineRule="auto"/>
        <w:rPr>
          <w:rFonts w:ascii="Cambria,Bold" w:hAnsi="Cambria,Bold" w:cs="Cambria,Bold"/>
          <w:b/>
          <w:bCs/>
          <w:color w:val="1F497D"/>
        </w:rPr>
      </w:pPr>
    </w:p>
    <w:p w14:paraId="67773081" w14:textId="77777777" w:rsidR="00C35FA8" w:rsidRDefault="00C35FA8" w:rsidP="00C35FA8">
      <w:pPr>
        <w:autoSpaceDE w:val="0"/>
        <w:autoSpaceDN w:val="0"/>
        <w:adjustRightInd w:val="0"/>
        <w:spacing w:after="0" w:line="240" w:lineRule="auto"/>
        <w:rPr>
          <w:rFonts w:ascii="Cambria,Bold" w:hAnsi="Cambria,Bold" w:cs="Cambria,Bold"/>
          <w:b/>
          <w:bCs/>
          <w:color w:val="1F497D"/>
        </w:rPr>
      </w:pPr>
    </w:p>
    <w:p w14:paraId="628CA8BE" w14:textId="77777777" w:rsidR="00C35FA8" w:rsidRPr="00AA54B6" w:rsidRDefault="00C35FA8" w:rsidP="00AA54B6">
      <w:pPr>
        <w:pStyle w:val="Heading1"/>
      </w:pPr>
      <w:r w:rsidRPr="00AA54B6">
        <w:t>3.2.1 Part 1: Executive Summary</w:t>
      </w:r>
    </w:p>
    <w:p w14:paraId="31AD0719" w14:textId="77777777" w:rsidR="00C35FA8" w:rsidRDefault="00C35FA8" w:rsidP="00C35FA8">
      <w:pPr>
        <w:autoSpaceDE w:val="0"/>
        <w:autoSpaceDN w:val="0"/>
        <w:adjustRightInd w:val="0"/>
        <w:spacing w:after="0" w:line="240" w:lineRule="auto"/>
        <w:rPr>
          <w:rFonts w:ascii="Calibri" w:hAnsi="Calibri" w:cs="Calibri"/>
          <w:color w:val="000000"/>
        </w:rPr>
      </w:pPr>
    </w:p>
    <w:p w14:paraId="55F6171B" w14:textId="77777777" w:rsidR="00C35FA8" w:rsidRDefault="00C35FA8" w:rsidP="00C35FA8">
      <w:pPr>
        <w:autoSpaceDE w:val="0"/>
        <w:autoSpaceDN w:val="0"/>
        <w:adjustRightInd w:val="0"/>
        <w:spacing w:after="0" w:line="240" w:lineRule="auto"/>
        <w:rPr>
          <w:rFonts w:ascii="Calibri,Bold" w:hAnsi="Calibri,Bold" w:cs="Calibri,Bold"/>
          <w:b/>
          <w:bCs/>
          <w:color w:val="000000"/>
        </w:rPr>
      </w:pPr>
      <w:r>
        <w:rPr>
          <w:rFonts w:ascii="Calibri" w:hAnsi="Calibri" w:cs="Calibri"/>
          <w:color w:val="000000"/>
        </w:rPr>
        <w:t xml:space="preserve">a. </w:t>
      </w:r>
      <w:r>
        <w:rPr>
          <w:rFonts w:ascii="Calibri,Bold" w:hAnsi="Calibri,Bold" w:cs="Calibri,Bold"/>
          <w:b/>
          <w:bCs/>
          <w:color w:val="000000"/>
        </w:rPr>
        <w:t>CP Composition</w:t>
      </w:r>
    </w:p>
    <w:p w14:paraId="5CE15C85" w14:textId="77777777" w:rsidR="00C35FA8" w:rsidRPr="002E437E" w:rsidRDefault="00C35FA8" w:rsidP="00C35FA8">
      <w:pPr>
        <w:autoSpaceDE w:val="0"/>
        <w:autoSpaceDN w:val="0"/>
        <w:adjustRightInd w:val="0"/>
        <w:spacing w:after="0" w:line="240" w:lineRule="auto"/>
        <w:rPr>
          <w:rFonts w:ascii="Calibri" w:hAnsi="Calibri" w:cs="Calibri"/>
          <w:b/>
          <w:color w:val="000000"/>
        </w:rPr>
      </w:pPr>
      <w:r w:rsidRPr="002E437E">
        <w:rPr>
          <w:rFonts w:ascii="Calibri" w:hAnsi="Calibri" w:cs="Calibri"/>
          <w:b/>
          <w:color w:val="000000"/>
        </w:rPr>
        <w:t>i. A high-level description of the Consortium Entities and Affiliated Partners that comprise</w:t>
      </w:r>
    </w:p>
    <w:p w14:paraId="4CA741DE" w14:textId="77777777" w:rsidR="00C35FA8" w:rsidRDefault="00C35FA8" w:rsidP="00C35FA8">
      <w:pPr>
        <w:autoSpaceDE w:val="0"/>
        <w:autoSpaceDN w:val="0"/>
        <w:adjustRightInd w:val="0"/>
        <w:spacing w:after="0" w:line="240" w:lineRule="auto"/>
        <w:rPr>
          <w:rFonts w:ascii="Calibri" w:hAnsi="Calibri" w:cs="Calibri"/>
          <w:color w:val="000000"/>
        </w:rPr>
      </w:pPr>
      <w:r w:rsidRPr="002E437E">
        <w:rPr>
          <w:rFonts w:ascii="Calibri" w:hAnsi="Calibri" w:cs="Calibri"/>
          <w:b/>
          <w:color w:val="000000"/>
        </w:rPr>
        <w:t>the CP.</w:t>
      </w:r>
      <w:r>
        <w:rPr>
          <w:rFonts w:ascii="Calibri" w:hAnsi="Calibri" w:cs="Calibri"/>
          <w:color w:val="000000"/>
        </w:rPr>
        <w:t xml:space="preserve"> </w:t>
      </w:r>
    </w:p>
    <w:p w14:paraId="4796BC89" w14:textId="77777777" w:rsidR="00C35FA8" w:rsidRDefault="00C35FA8" w:rsidP="00C35FA8">
      <w:pPr>
        <w:autoSpaceDE w:val="0"/>
        <w:autoSpaceDN w:val="0"/>
        <w:adjustRightInd w:val="0"/>
        <w:spacing w:after="0" w:line="240" w:lineRule="auto"/>
        <w:rPr>
          <w:rFonts w:ascii="Calibri" w:hAnsi="Calibri" w:cs="Calibri"/>
          <w:color w:val="000000"/>
        </w:rPr>
      </w:pPr>
    </w:p>
    <w:p w14:paraId="7CCBBA45" w14:textId="31B61DE0" w:rsidR="00C35FA8" w:rsidRPr="00131EB9" w:rsidRDefault="00C35FA8" w:rsidP="00C35FA8">
      <w:pPr>
        <w:autoSpaceDE w:val="0"/>
        <w:autoSpaceDN w:val="0"/>
        <w:adjustRightInd w:val="0"/>
        <w:spacing w:after="0" w:line="240" w:lineRule="auto"/>
        <w:rPr>
          <w:rFonts w:ascii="Times New Roman" w:hAnsi="Times New Roman" w:cs="Times New Roman"/>
          <w:color w:val="000000"/>
          <w:sz w:val="24"/>
          <w:szCs w:val="24"/>
        </w:rPr>
      </w:pPr>
      <w:r w:rsidRPr="00131EB9">
        <w:rPr>
          <w:rFonts w:ascii="Times New Roman" w:hAnsi="Times New Roman" w:cs="Times New Roman"/>
          <w:color w:val="000000"/>
          <w:sz w:val="24"/>
          <w:szCs w:val="24"/>
        </w:rPr>
        <w:t>N/A – CCBC is the sole provider of the BH CP services. There are no Consortium Entities or Affiliated Partners that comprise the CP.</w:t>
      </w:r>
    </w:p>
    <w:p w14:paraId="2EB5D57D" w14:textId="77777777" w:rsidR="00C35FA8" w:rsidRDefault="00C35FA8" w:rsidP="00C35FA8">
      <w:pPr>
        <w:autoSpaceDE w:val="0"/>
        <w:autoSpaceDN w:val="0"/>
        <w:adjustRightInd w:val="0"/>
        <w:spacing w:after="0" w:line="240" w:lineRule="auto"/>
        <w:rPr>
          <w:rFonts w:ascii="Calibri" w:hAnsi="Calibri" w:cs="Calibri"/>
          <w:color w:val="000000"/>
        </w:rPr>
      </w:pPr>
    </w:p>
    <w:p w14:paraId="10CBEFF5" w14:textId="77777777" w:rsidR="00C35FA8" w:rsidRDefault="00C35FA8" w:rsidP="00C35FA8">
      <w:pPr>
        <w:autoSpaceDE w:val="0"/>
        <w:autoSpaceDN w:val="0"/>
        <w:adjustRightInd w:val="0"/>
        <w:spacing w:after="0" w:line="240" w:lineRule="auto"/>
        <w:rPr>
          <w:rFonts w:ascii="Calibri,Bold" w:hAnsi="Calibri,Bold" w:cs="Calibri,Bold"/>
          <w:b/>
          <w:bCs/>
          <w:color w:val="000000"/>
        </w:rPr>
      </w:pPr>
      <w:r>
        <w:rPr>
          <w:rFonts w:ascii="Calibri" w:hAnsi="Calibri" w:cs="Calibri"/>
          <w:color w:val="000000"/>
        </w:rPr>
        <w:t xml:space="preserve">b. </w:t>
      </w:r>
      <w:r>
        <w:rPr>
          <w:rFonts w:ascii="Calibri,Bold" w:hAnsi="Calibri,Bold" w:cs="Calibri,Bold"/>
          <w:b/>
          <w:bCs/>
          <w:color w:val="000000"/>
        </w:rPr>
        <w:t>Community Partners Population Served</w:t>
      </w:r>
    </w:p>
    <w:p w14:paraId="7AC151C8" w14:textId="77777777" w:rsidR="00C35FA8" w:rsidRPr="00C51C8D" w:rsidRDefault="00C35FA8" w:rsidP="00C35FA8">
      <w:pPr>
        <w:autoSpaceDE w:val="0"/>
        <w:autoSpaceDN w:val="0"/>
        <w:adjustRightInd w:val="0"/>
        <w:spacing w:after="0" w:line="240" w:lineRule="auto"/>
        <w:rPr>
          <w:rFonts w:ascii="Calibri" w:hAnsi="Calibri" w:cs="Calibri"/>
          <w:b/>
          <w:color w:val="000000"/>
        </w:rPr>
      </w:pPr>
      <w:r w:rsidRPr="00C51C8D">
        <w:rPr>
          <w:rFonts w:ascii="Calibri" w:hAnsi="Calibri" w:cs="Calibri"/>
          <w:b/>
          <w:color w:val="000000"/>
        </w:rPr>
        <w:t>i. List the Service Areas covered by the CP.</w:t>
      </w:r>
    </w:p>
    <w:p w14:paraId="656B664E" w14:textId="77777777" w:rsidR="00C35FA8" w:rsidRDefault="00C35FA8" w:rsidP="00C35FA8">
      <w:pPr>
        <w:autoSpaceDE w:val="0"/>
        <w:autoSpaceDN w:val="0"/>
        <w:adjustRightInd w:val="0"/>
        <w:spacing w:after="0" w:line="240" w:lineRule="auto"/>
        <w:rPr>
          <w:rFonts w:ascii="Calibri" w:hAnsi="Calibri" w:cs="Calibri"/>
          <w:color w:val="000000"/>
        </w:rPr>
      </w:pPr>
    </w:p>
    <w:p w14:paraId="6440B9E4" w14:textId="77777777" w:rsidR="00C35FA8" w:rsidRPr="00131EB9" w:rsidRDefault="00C35FA8" w:rsidP="00131EB9">
      <w:pPr>
        <w:autoSpaceDE w:val="0"/>
        <w:autoSpaceDN w:val="0"/>
        <w:adjustRightInd w:val="0"/>
        <w:spacing w:after="0" w:line="240" w:lineRule="auto"/>
        <w:rPr>
          <w:rFonts w:ascii="Times New Roman" w:hAnsi="Times New Roman" w:cs="Times New Roman"/>
          <w:color w:val="000000"/>
          <w:sz w:val="24"/>
          <w:szCs w:val="24"/>
        </w:rPr>
      </w:pPr>
      <w:r w:rsidRPr="00131EB9">
        <w:rPr>
          <w:rFonts w:ascii="Times New Roman" w:hAnsi="Times New Roman" w:cs="Times New Roman"/>
          <w:color w:val="000000"/>
          <w:sz w:val="24"/>
          <w:szCs w:val="24"/>
        </w:rPr>
        <w:t>CCBC’s Behavioral Health Community Partner program will serve the service areas in and around the communities of Taunton, Attleboro and Brockton.</w:t>
      </w:r>
    </w:p>
    <w:p w14:paraId="22284DD3" w14:textId="77777777" w:rsidR="00C35FA8" w:rsidRDefault="00C35FA8" w:rsidP="00C35FA8">
      <w:pPr>
        <w:autoSpaceDE w:val="0"/>
        <w:autoSpaceDN w:val="0"/>
        <w:adjustRightInd w:val="0"/>
        <w:spacing w:after="0" w:line="240" w:lineRule="auto"/>
        <w:rPr>
          <w:rFonts w:ascii="Calibri" w:hAnsi="Calibri" w:cs="Calibri"/>
          <w:color w:val="000000"/>
        </w:rPr>
      </w:pPr>
    </w:p>
    <w:p w14:paraId="7F3E6400" w14:textId="77777777" w:rsidR="00C35FA8" w:rsidRPr="00C51C8D" w:rsidRDefault="00C35FA8" w:rsidP="00C35FA8">
      <w:pPr>
        <w:autoSpaceDE w:val="0"/>
        <w:autoSpaceDN w:val="0"/>
        <w:adjustRightInd w:val="0"/>
        <w:spacing w:after="0" w:line="240" w:lineRule="auto"/>
        <w:rPr>
          <w:rFonts w:ascii="Calibri" w:hAnsi="Calibri" w:cs="Calibri"/>
          <w:b/>
          <w:color w:val="000000"/>
        </w:rPr>
      </w:pPr>
      <w:r>
        <w:rPr>
          <w:rFonts w:ascii="Calibri" w:hAnsi="Calibri" w:cs="Calibri"/>
          <w:b/>
          <w:color w:val="000000"/>
        </w:rPr>
        <w:t xml:space="preserve">b. </w:t>
      </w:r>
      <w:r w:rsidRPr="00C51C8D">
        <w:rPr>
          <w:rFonts w:ascii="Calibri" w:hAnsi="Calibri" w:cs="Calibri"/>
          <w:b/>
          <w:color w:val="000000"/>
        </w:rPr>
        <w:t>ii. Describe the demographics of the populations the CP supports or intends to support in</w:t>
      </w:r>
    </w:p>
    <w:p w14:paraId="178F57BA" w14:textId="77777777" w:rsidR="00C35FA8" w:rsidRPr="00C51C8D" w:rsidRDefault="00C35FA8" w:rsidP="00C35FA8">
      <w:pPr>
        <w:autoSpaceDE w:val="0"/>
        <w:autoSpaceDN w:val="0"/>
        <w:adjustRightInd w:val="0"/>
        <w:spacing w:after="0" w:line="240" w:lineRule="auto"/>
        <w:rPr>
          <w:rFonts w:ascii="Calibri" w:hAnsi="Calibri" w:cs="Calibri"/>
          <w:b/>
          <w:color w:val="000000"/>
        </w:rPr>
      </w:pPr>
      <w:r w:rsidRPr="00C51C8D">
        <w:rPr>
          <w:rFonts w:ascii="Calibri" w:hAnsi="Calibri" w:cs="Calibri"/>
          <w:b/>
          <w:color w:val="000000"/>
        </w:rPr>
        <w:t>the Service Areas covered.</w:t>
      </w:r>
    </w:p>
    <w:p w14:paraId="142E0E14" w14:textId="77777777" w:rsidR="00C35FA8" w:rsidRDefault="00C35FA8" w:rsidP="00C35FA8">
      <w:pPr>
        <w:spacing w:after="0" w:line="240" w:lineRule="auto"/>
        <w:jc w:val="both"/>
        <w:rPr>
          <w:rFonts w:ascii="Times New Roman" w:hAnsi="Times New Roman" w:cs="Times New Roman"/>
          <w:b/>
          <w:sz w:val="24"/>
          <w:szCs w:val="24"/>
        </w:rPr>
      </w:pPr>
    </w:p>
    <w:p w14:paraId="45DEE3A4" w14:textId="38E34C4A" w:rsidR="00C35FA8" w:rsidRDefault="00C35FA8" w:rsidP="00C35FA8">
      <w:pPr>
        <w:spacing w:after="0" w:line="240" w:lineRule="auto"/>
        <w:jc w:val="both"/>
        <w:rPr>
          <w:rFonts w:ascii="Times New Roman" w:hAnsi="Times New Roman" w:cs="Times New Roman"/>
          <w:sz w:val="24"/>
          <w:szCs w:val="24"/>
        </w:rPr>
      </w:pPr>
      <w:r w:rsidRPr="00BF06AF">
        <w:rPr>
          <w:rFonts w:ascii="Times New Roman" w:hAnsi="Times New Roman" w:cs="Times New Roman"/>
          <w:b/>
          <w:sz w:val="24"/>
          <w:szCs w:val="24"/>
        </w:rPr>
        <w:t>Taunton</w:t>
      </w:r>
      <w:r>
        <w:rPr>
          <w:rFonts w:ascii="Times New Roman" w:hAnsi="Times New Roman" w:cs="Times New Roman"/>
          <w:b/>
          <w:sz w:val="24"/>
          <w:szCs w:val="24"/>
        </w:rPr>
        <w:t>, Brockton</w:t>
      </w:r>
      <w:r w:rsidRPr="00BF06AF">
        <w:rPr>
          <w:rFonts w:ascii="Times New Roman" w:hAnsi="Times New Roman" w:cs="Times New Roman"/>
          <w:b/>
          <w:sz w:val="24"/>
          <w:szCs w:val="24"/>
        </w:rPr>
        <w:t xml:space="preserve"> and Attleboro</w:t>
      </w:r>
      <w:r w:rsidRPr="00712320">
        <w:rPr>
          <w:rFonts w:ascii="Times New Roman" w:hAnsi="Times New Roman" w:cs="Times New Roman"/>
          <w:sz w:val="24"/>
          <w:szCs w:val="24"/>
        </w:rPr>
        <w:t>: CCBC has been delivering community-based mental health and substance use disorder s</w:t>
      </w:r>
      <w:r>
        <w:rPr>
          <w:rFonts w:ascii="Times New Roman" w:hAnsi="Times New Roman" w:cs="Times New Roman"/>
          <w:sz w:val="24"/>
          <w:szCs w:val="24"/>
        </w:rPr>
        <w:t>ervices in these three</w:t>
      </w:r>
      <w:r w:rsidRPr="00712320">
        <w:rPr>
          <w:rFonts w:ascii="Times New Roman" w:hAnsi="Times New Roman" w:cs="Times New Roman"/>
          <w:sz w:val="24"/>
          <w:szCs w:val="24"/>
        </w:rPr>
        <w:t xml:space="preserve"> Service Areas for over 45 years</w:t>
      </w:r>
      <w:r>
        <w:rPr>
          <w:rFonts w:ascii="Times New Roman" w:hAnsi="Times New Roman" w:cs="Times New Roman"/>
          <w:sz w:val="24"/>
          <w:szCs w:val="24"/>
        </w:rPr>
        <w:t xml:space="preserve"> and has developed close working relationships with many of the social service agencies in all three communities</w:t>
      </w:r>
      <w:r w:rsidRPr="00131EB9">
        <w:rPr>
          <w:rFonts w:ascii="Times New Roman" w:hAnsi="Times New Roman" w:cs="Times New Roman"/>
          <w:sz w:val="24"/>
          <w:szCs w:val="24"/>
        </w:rPr>
        <w:t xml:space="preserve">.  CCBC is familiar with the cultural and linguistic diversity: high concentrations of Cape Verdeans in Brockton and Taunton, and </w:t>
      </w:r>
      <w:r w:rsidR="00C26766" w:rsidRPr="00131EB9">
        <w:rPr>
          <w:rFonts w:ascii="Times New Roman" w:hAnsi="Times New Roman" w:cs="Times New Roman"/>
          <w:sz w:val="24"/>
          <w:szCs w:val="24"/>
        </w:rPr>
        <w:t xml:space="preserve">a </w:t>
      </w:r>
      <w:r w:rsidRPr="00131EB9">
        <w:rPr>
          <w:rFonts w:ascii="Times New Roman" w:hAnsi="Times New Roman" w:cs="Times New Roman"/>
          <w:sz w:val="24"/>
          <w:szCs w:val="24"/>
        </w:rPr>
        <w:t xml:space="preserve">growing Asian population in </w:t>
      </w:r>
      <w:r w:rsidR="00C26766" w:rsidRPr="00131EB9">
        <w:rPr>
          <w:rFonts w:ascii="Times New Roman" w:hAnsi="Times New Roman" w:cs="Times New Roman"/>
          <w:sz w:val="24"/>
          <w:szCs w:val="24"/>
        </w:rPr>
        <w:t xml:space="preserve">Attleboro </w:t>
      </w:r>
      <w:r w:rsidRPr="00131EB9">
        <w:rPr>
          <w:rFonts w:ascii="Times New Roman" w:hAnsi="Times New Roman" w:cs="Times New Roman"/>
          <w:sz w:val="24"/>
          <w:szCs w:val="24"/>
        </w:rPr>
        <w:t>and Brockton.</w:t>
      </w:r>
      <w:r w:rsidR="006A7DDD">
        <w:rPr>
          <w:rFonts w:ascii="Times New Roman" w:hAnsi="Times New Roman" w:cs="Times New Roman"/>
          <w:sz w:val="24"/>
          <w:szCs w:val="24"/>
        </w:rPr>
        <w:t xml:space="preserve"> Brockton, Taunton and Attleboro have populations of those of African American decent of 32%, 5% and 2% respectively current CCBC staffing in these communities reflect this diversity. The unemployment rate in Brockton remains significantly higher than the state average.</w:t>
      </w:r>
    </w:p>
    <w:p w14:paraId="12CFE445" w14:textId="77777777" w:rsidR="00C35FA8" w:rsidRDefault="00C35FA8" w:rsidP="00C35FA8">
      <w:pPr>
        <w:spacing w:after="0" w:line="240" w:lineRule="auto"/>
        <w:jc w:val="both"/>
        <w:rPr>
          <w:rFonts w:ascii="Times New Roman" w:hAnsi="Times New Roman" w:cs="Times New Roman"/>
          <w:sz w:val="24"/>
          <w:szCs w:val="24"/>
        </w:rPr>
      </w:pPr>
    </w:p>
    <w:p w14:paraId="4C74EECD" w14:textId="02F27F04" w:rsidR="00C35FA8" w:rsidRDefault="00C35FA8" w:rsidP="00C35F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Taunton, Brockton and Attleboro are urban communities in Southeastern Massachusetts that have been slow to recover from the economic downturns in the past 40 years.  The </w:t>
      </w:r>
      <w:r w:rsidRPr="00712320">
        <w:rPr>
          <w:rFonts w:ascii="Times New Roman" w:hAnsi="Times New Roman" w:cs="Times New Roman"/>
          <w:sz w:val="24"/>
          <w:szCs w:val="24"/>
        </w:rPr>
        <w:t>CCBC</w:t>
      </w:r>
      <w:r>
        <w:rPr>
          <w:rFonts w:ascii="Times New Roman" w:hAnsi="Times New Roman" w:cs="Times New Roman"/>
          <w:sz w:val="24"/>
          <w:szCs w:val="24"/>
        </w:rPr>
        <w:t xml:space="preserve"> CP target population includes </w:t>
      </w:r>
      <w:r w:rsidRPr="00712320">
        <w:rPr>
          <w:rFonts w:ascii="Times New Roman" w:hAnsi="Times New Roman" w:cs="Times New Roman"/>
          <w:sz w:val="24"/>
          <w:szCs w:val="24"/>
        </w:rPr>
        <w:t>the homeless popula</w:t>
      </w:r>
      <w:r>
        <w:rPr>
          <w:rFonts w:ascii="Times New Roman" w:hAnsi="Times New Roman" w:cs="Times New Roman"/>
          <w:sz w:val="24"/>
          <w:szCs w:val="24"/>
        </w:rPr>
        <w:t>tion, v</w:t>
      </w:r>
      <w:r w:rsidRPr="00712320">
        <w:rPr>
          <w:rFonts w:ascii="Times New Roman" w:hAnsi="Times New Roman" w:cs="Times New Roman"/>
          <w:sz w:val="24"/>
          <w:szCs w:val="24"/>
        </w:rPr>
        <w:t>eterans, persons with HIV,</w:t>
      </w:r>
      <w:r w:rsidR="00C26766">
        <w:rPr>
          <w:rFonts w:ascii="Times New Roman" w:hAnsi="Times New Roman" w:cs="Times New Roman"/>
          <w:sz w:val="24"/>
          <w:szCs w:val="24"/>
        </w:rPr>
        <w:t xml:space="preserve"> those with severe and persistent mental illness</w:t>
      </w:r>
      <w:r w:rsidRPr="00712320">
        <w:rPr>
          <w:rFonts w:ascii="Times New Roman" w:hAnsi="Times New Roman" w:cs="Times New Roman"/>
          <w:sz w:val="24"/>
          <w:szCs w:val="24"/>
        </w:rPr>
        <w:t xml:space="preserve"> </w:t>
      </w:r>
      <w:r>
        <w:rPr>
          <w:rFonts w:ascii="Times New Roman" w:hAnsi="Times New Roman" w:cs="Times New Roman"/>
          <w:sz w:val="24"/>
          <w:szCs w:val="24"/>
        </w:rPr>
        <w:t xml:space="preserve">and opiate users, who all have disproportionately high percentages of mental illness and substance use disorders. Over the past 30 years, CCBC has strengthened </w:t>
      </w:r>
      <w:r w:rsidRPr="00712320">
        <w:rPr>
          <w:rFonts w:ascii="Times New Roman" w:hAnsi="Times New Roman" w:cs="Times New Roman"/>
          <w:sz w:val="24"/>
          <w:szCs w:val="24"/>
        </w:rPr>
        <w:t>connections to these communities and will continue to grow as a BH CP</w:t>
      </w:r>
      <w:r>
        <w:rPr>
          <w:rFonts w:ascii="Times New Roman" w:hAnsi="Times New Roman" w:cs="Times New Roman"/>
          <w:sz w:val="24"/>
          <w:szCs w:val="24"/>
        </w:rPr>
        <w:t xml:space="preserve">. CCBC has a host of key </w:t>
      </w:r>
      <w:r w:rsidRPr="00712320">
        <w:rPr>
          <w:rFonts w:ascii="Times New Roman" w:hAnsi="Times New Roman" w:cs="Times New Roman"/>
          <w:sz w:val="24"/>
          <w:szCs w:val="24"/>
        </w:rPr>
        <w:t>collaborations th</w:t>
      </w:r>
      <w:r>
        <w:rPr>
          <w:rFonts w:ascii="Times New Roman" w:hAnsi="Times New Roman" w:cs="Times New Roman"/>
          <w:sz w:val="24"/>
          <w:szCs w:val="24"/>
        </w:rPr>
        <w:t xml:space="preserve">at will be </w:t>
      </w:r>
      <w:r w:rsidRPr="00712320">
        <w:rPr>
          <w:rFonts w:ascii="Times New Roman" w:hAnsi="Times New Roman" w:cs="Times New Roman"/>
          <w:sz w:val="24"/>
          <w:szCs w:val="24"/>
        </w:rPr>
        <w:t>integrated with the BH CP care coordination activities:</w:t>
      </w:r>
      <w:r>
        <w:rPr>
          <w:rFonts w:ascii="Times New Roman" w:hAnsi="Times New Roman" w:cs="Times New Roman"/>
          <w:sz w:val="24"/>
          <w:szCs w:val="24"/>
        </w:rPr>
        <w:t xml:space="preserve">  </w:t>
      </w:r>
    </w:p>
    <w:p w14:paraId="3CFA101B" w14:textId="77777777" w:rsidR="00C35FA8" w:rsidRDefault="00C35FA8" w:rsidP="00C35FA8">
      <w:pPr>
        <w:spacing w:after="0" w:line="240" w:lineRule="auto"/>
        <w:jc w:val="both"/>
        <w:rPr>
          <w:rFonts w:ascii="Times New Roman" w:hAnsi="Times New Roman" w:cs="Times New Roman"/>
          <w:sz w:val="24"/>
          <w:szCs w:val="24"/>
        </w:rPr>
      </w:pPr>
    </w:p>
    <w:p w14:paraId="6048A948" w14:textId="77777777" w:rsidR="00C35FA8" w:rsidRPr="00B4652F" w:rsidRDefault="00C35FA8" w:rsidP="00C35FA8">
      <w:pPr>
        <w:pStyle w:val="ListParagraph"/>
        <w:numPr>
          <w:ilvl w:val="0"/>
          <w:numId w:val="11"/>
        </w:numPr>
        <w:spacing w:after="0" w:line="240" w:lineRule="auto"/>
        <w:ind w:left="360"/>
        <w:jc w:val="both"/>
        <w:rPr>
          <w:rFonts w:ascii="Times New Roman" w:hAnsi="Times New Roman" w:cs="Times New Roman"/>
          <w:sz w:val="24"/>
          <w:szCs w:val="24"/>
        </w:rPr>
      </w:pPr>
      <w:r w:rsidRPr="00C65115">
        <w:rPr>
          <w:rFonts w:ascii="Times New Roman" w:hAnsi="Times New Roman" w:cs="Times New Roman"/>
          <w:sz w:val="24"/>
          <w:szCs w:val="24"/>
          <w:u w:val="single"/>
        </w:rPr>
        <w:t>Greater Bristol County/Attleboro/Taunton Coalition to End Homelessness</w:t>
      </w:r>
      <w:r>
        <w:rPr>
          <w:rFonts w:ascii="Times New Roman" w:hAnsi="Times New Roman" w:cs="Times New Roman"/>
          <w:sz w:val="24"/>
          <w:szCs w:val="24"/>
        </w:rPr>
        <w:t>.</w:t>
      </w:r>
      <w:r w:rsidRPr="00B4652F">
        <w:rPr>
          <w:rFonts w:ascii="Times New Roman" w:hAnsi="Times New Roman" w:cs="Times New Roman"/>
          <w:sz w:val="24"/>
          <w:szCs w:val="24"/>
        </w:rPr>
        <w:t xml:space="preserve"> </w:t>
      </w:r>
    </w:p>
    <w:p w14:paraId="5E932850" w14:textId="77777777" w:rsidR="00C35FA8" w:rsidRPr="00B4652F" w:rsidRDefault="00C35FA8" w:rsidP="00C35FA8">
      <w:pPr>
        <w:pStyle w:val="ListParagraph"/>
        <w:numPr>
          <w:ilvl w:val="0"/>
          <w:numId w:val="11"/>
        </w:numPr>
        <w:spacing w:after="0" w:line="240" w:lineRule="auto"/>
        <w:ind w:left="360"/>
        <w:jc w:val="both"/>
        <w:rPr>
          <w:rFonts w:ascii="Times New Roman" w:hAnsi="Times New Roman" w:cs="Times New Roman"/>
          <w:sz w:val="24"/>
          <w:szCs w:val="24"/>
        </w:rPr>
      </w:pPr>
      <w:r w:rsidRPr="00C65115">
        <w:rPr>
          <w:rFonts w:ascii="Times New Roman" w:hAnsi="Times New Roman" w:cs="Times New Roman"/>
          <w:sz w:val="24"/>
          <w:szCs w:val="24"/>
          <w:u w:val="single"/>
        </w:rPr>
        <w:t>Taunton Mayor’s Office</w:t>
      </w:r>
      <w:r>
        <w:rPr>
          <w:rFonts w:ascii="Times New Roman" w:hAnsi="Times New Roman" w:cs="Times New Roman"/>
          <w:sz w:val="24"/>
          <w:szCs w:val="24"/>
        </w:rPr>
        <w:t>.</w:t>
      </w:r>
      <w:r w:rsidRPr="00B4652F">
        <w:rPr>
          <w:rFonts w:ascii="Times New Roman" w:hAnsi="Times New Roman" w:cs="Times New Roman"/>
          <w:sz w:val="24"/>
          <w:szCs w:val="24"/>
        </w:rPr>
        <w:t xml:space="preserve"> CCBC participates in the Mayor’s Opiate and Substance Use Task Force focusing on the reduction of opioid overdoses and participates in a host of community education and prevention programs that will be a resource for the BH CP population with substance use disorders or at risk of disorders.</w:t>
      </w:r>
    </w:p>
    <w:p w14:paraId="4E7E7A40" w14:textId="77777777" w:rsidR="00C35FA8" w:rsidRPr="00B4652F" w:rsidRDefault="00C35FA8" w:rsidP="00C35FA8">
      <w:pPr>
        <w:pStyle w:val="ListParagraph"/>
        <w:numPr>
          <w:ilvl w:val="0"/>
          <w:numId w:val="11"/>
        </w:numPr>
        <w:spacing w:after="0" w:line="240" w:lineRule="auto"/>
        <w:ind w:left="360"/>
        <w:jc w:val="both"/>
        <w:rPr>
          <w:rFonts w:ascii="Times New Roman" w:hAnsi="Times New Roman" w:cs="Times New Roman"/>
          <w:sz w:val="24"/>
          <w:szCs w:val="24"/>
        </w:rPr>
      </w:pPr>
      <w:r w:rsidRPr="00C65115">
        <w:rPr>
          <w:rFonts w:ascii="Times New Roman" w:hAnsi="Times New Roman" w:cs="Times New Roman"/>
          <w:sz w:val="24"/>
          <w:szCs w:val="24"/>
          <w:u w:val="single"/>
        </w:rPr>
        <w:t xml:space="preserve">The regional Prevention and Wellness Task Force </w:t>
      </w:r>
      <w:r>
        <w:rPr>
          <w:rFonts w:ascii="Times New Roman" w:hAnsi="Times New Roman" w:cs="Times New Roman"/>
          <w:sz w:val="24"/>
          <w:szCs w:val="24"/>
        </w:rPr>
        <w:t xml:space="preserve">Community Health Network Area 24 </w:t>
      </w:r>
      <w:r w:rsidRPr="00B4652F">
        <w:rPr>
          <w:rFonts w:ascii="Times New Roman" w:hAnsi="Times New Roman" w:cs="Times New Roman"/>
          <w:sz w:val="24"/>
          <w:szCs w:val="24"/>
        </w:rPr>
        <w:t>convened by DPH</w:t>
      </w:r>
      <w:r>
        <w:rPr>
          <w:rFonts w:ascii="Times New Roman" w:hAnsi="Times New Roman" w:cs="Times New Roman"/>
          <w:sz w:val="24"/>
          <w:szCs w:val="24"/>
        </w:rPr>
        <w:t>.</w:t>
      </w:r>
    </w:p>
    <w:p w14:paraId="6524C662" w14:textId="77777777" w:rsidR="00C35FA8" w:rsidRDefault="00C35FA8" w:rsidP="00C35FA8">
      <w:pPr>
        <w:pStyle w:val="ListParagraph"/>
        <w:numPr>
          <w:ilvl w:val="0"/>
          <w:numId w:val="11"/>
        </w:numPr>
        <w:spacing w:after="0" w:line="240" w:lineRule="auto"/>
        <w:ind w:left="360"/>
        <w:jc w:val="both"/>
        <w:rPr>
          <w:rFonts w:ascii="Times New Roman" w:hAnsi="Times New Roman" w:cs="Times New Roman"/>
          <w:sz w:val="24"/>
          <w:szCs w:val="24"/>
        </w:rPr>
      </w:pPr>
      <w:r w:rsidRPr="00C51C8D">
        <w:rPr>
          <w:rFonts w:ascii="Times New Roman" w:hAnsi="Times New Roman" w:cs="Times New Roman"/>
          <w:sz w:val="24"/>
          <w:szCs w:val="24"/>
          <w:u w:val="single"/>
        </w:rPr>
        <w:t>Attleboro YMCA and the Old Colony YMCA</w:t>
      </w:r>
      <w:r w:rsidRPr="00C51C8D">
        <w:rPr>
          <w:rFonts w:ascii="Times New Roman" w:hAnsi="Times New Roman" w:cs="Times New Roman"/>
          <w:sz w:val="24"/>
          <w:szCs w:val="24"/>
        </w:rPr>
        <w:t xml:space="preserve">. </w:t>
      </w:r>
    </w:p>
    <w:p w14:paraId="4EDB9556" w14:textId="77777777" w:rsidR="00C35FA8" w:rsidRPr="002E1FAE" w:rsidRDefault="00C35FA8" w:rsidP="00C35FA8">
      <w:pPr>
        <w:pStyle w:val="ListParagraph"/>
        <w:numPr>
          <w:ilvl w:val="0"/>
          <w:numId w:val="11"/>
        </w:numPr>
        <w:spacing w:after="0" w:line="240" w:lineRule="auto"/>
        <w:ind w:left="360"/>
        <w:jc w:val="both"/>
        <w:rPr>
          <w:rFonts w:ascii="Times New Roman" w:hAnsi="Times New Roman" w:cs="Times New Roman"/>
          <w:sz w:val="24"/>
          <w:szCs w:val="24"/>
        </w:rPr>
      </w:pPr>
      <w:r w:rsidRPr="00C51C8D">
        <w:rPr>
          <w:rFonts w:ascii="Times New Roman" w:hAnsi="Times New Roman" w:cs="Times New Roman"/>
          <w:sz w:val="24"/>
          <w:szCs w:val="24"/>
          <w:u w:val="single"/>
        </w:rPr>
        <w:t>Community Crisis Intervention Team</w:t>
      </w:r>
      <w:r w:rsidRPr="00C51C8D">
        <w:rPr>
          <w:rFonts w:ascii="Times New Roman" w:hAnsi="Times New Roman" w:cs="Times New Roman"/>
          <w:sz w:val="24"/>
          <w:szCs w:val="24"/>
        </w:rPr>
        <w:t>. Over the past 10 years in partnership with the Taunton</w:t>
      </w:r>
      <w:r>
        <w:rPr>
          <w:rFonts w:ascii="Times New Roman" w:hAnsi="Times New Roman" w:cs="Times New Roman"/>
          <w:sz w:val="24"/>
          <w:szCs w:val="24"/>
        </w:rPr>
        <w:t>, Attleboro and Brockton</w:t>
      </w:r>
      <w:r w:rsidRPr="00C51C8D">
        <w:rPr>
          <w:rFonts w:ascii="Times New Roman" w:hAnsi="Times New Roman" w:cs="Times New Roman"/>
          <w:sz w:val="24"/>
          <w:szCs w:val="24"/>
        </w:rPr>
        <w:t xml:space="preserve"> Police Department</w:t>
      </w:r>
      <w:r>
        <w:rPr>
          <w:rFonts w:ascii="Times New Roman" w:hAnsi="Times New Roman" w:cs="Times New Roman"/>
          <w:sz w:val="24"/>
          <w:szCs w:val="24"/>
        </w:rPr>
        <w:t>s</w:t>
      </w:r>
      <w:r w:rsidRPr="00C51C8D">
        <w:rPr>
          <w:rFonts w:ascii="Times New Roman" w:hAnsi="Times New Roman" w:cs="Times New Roman"/>
          <w:sz w:val="24"/>
          <w:szCs w:val="24"/>
        </w:rPr>
        <w:t xml:space="preserve">, CCBC has trained 600 police officers, with a </w:t>
      </w:r>
      <w:r w:rsidRPr="00C51C8D">
        <w:rPr>
          <w:rFonts w:ascii="Times New Roman" w:hAnsi="Times New Roman" w:cs="Times New Roman"/>
          <w:sz w:val="24"/>
          <w:szCs w:val="24"/>
        </w:rPr>
        <w:lastRenderedPageBreak/>
        <w:t xml:space="preserve">major focus on Attleboro and Taunton police, probation officers and other human service professionals in understanding serious mental illness and effective crisis intervention methods. </w:t>
      </w:r>
      <w:r w:rsidRPr="002E1FAE">
        <w:rPr>
          <w:rFonts w:ascii="Times New Roman" w:hAnsi="Times New Roman" w:cs="Times New Roman"/>
          <w:sz w:val="24"/>
          <w:szCs w:val="24"/>
        </w:rPr>
        <w:t xml:space="preserve"> </w:t>
      </w:r>
    </w:p>
    <w:p w14:paraId="58FCE81F" w14:textId="77777777" w:rsidR="00C35FA8" w:rsidRPr="002E1FAE" w:rsidRDefault="00C35FA8" w:rsidP="00C35FA8">
      <w:pPr>
        <w:pStyle w:val="ListParagraph"/>
        <w:numPr>
          <w:ilvl w:val="0"/>
          <w:numId w:val="11"/>
        </w:numPr>
        <w:spacing w:after="0" w:line="240" w:lineRule="auto"/>
        <w:ind w:left="360"/>
        <w:jc w:val="both"/>
        <w:rPr>
          <w:rFonts w:ascii="Times New Roman" w:hAnsi="Times New Roman" w:cs="Times New Roman"/>
          <w:spacing w:val="-4"/>
          <w:sz w:val="24"/>
          <w:szCs w:val="24"/>
        </w:rPr>
      </w:pPr>
      <w:r w:rsidRPr="00C65115">
        <w:rPr>
          <w:rFonts w:ascii="Times New Roman" w:hAnsi="Times New Roman" w:cs="Times New Roman"/>
          <w:spacing w:val="-4"/>
          <w:sz w:val="24"/>
          <w:szCs w:val="24"/>
          <w:u w:val="single"/>
        </w:rPr>
        <w:t>MassHealth, Taunton and Brockton office</w:t>
      </w:r>
      <w:r w:rsidRPr="00B4652F">
        <w:rPr>
          <w:rFonts w:ascii="Times New Roman" w:hAnsi="Times New Roman" w:cs="Times New Roman"/>
          <w:spacing w:val="-4"/>
          <w:sz w:val="24"/>
          <w:szCs w:val="24"/>
        </w:rPr>
        <w:t>. CCBC is a Designated Certified Application Counselor Organization in Taunton, Attleboro, and Brockton on behalf of the Health Connector.</w:t>
      </w:r>
    </w:p>
    <w:p w14:paraId="7961CBF8" w14:textId="77777777" w:rsidR="00C35FA8" w:rsidRPr="00B4652F" w:rsidRDefault="00C35FA8" w:rsidP="00C35FA8">
      <w:pPr>
        <w:pStyle w:val="ListParagraph"/>
        <w:numPr>
          <w:ilvl w:val="0"/>
          <w:numId w:val="11"/>
        </w:numPr>
        <w:spacing w:after="0" w:line="240" w:lineRule="auto"/>
        <w:ind w:left="360"/>
        <w:jc w:val="both"/>
        <w:rPr>
          <w:rFonts w:ascii="Times New Roman" w:hAnsi="Times New Roman" w:cs="Times New Roman"/>
          <w:sz w:val="24"/>
          <w:szCs w:val="24"/>
        </w:rPr>
      </w:pPr>
      <w:r w:rsidRPr="00C65115">
        <w:rPr>
          <w:rFonts w:ascii="Times New Roman" w:hAnsi="Times New Roman" w:cs="Times New Roman"/>
          <w:sz w:val="24"/>
          <w:szCs w:val="24"/>
          <w:u w:val="single"/>
        </w:rPr>
        <w:t>National Alliance Mental Illness</w:t>
      </w:r>
      <w:r>
        <w:rPr>
          <w:rFonts w:ascii="Times New Roman" w:hAnsi="Times New Roman" w:cs="Times New Roman"/>
          <w:sz w:val="24"/>
          <w:szCs w:val="24"/>
        </w:rPr>
        <w:t>.</w:t>
      </w:r>
      <w:r w:rsidRPr="00B4652F">
        <w:rPr>
          <w:rFonts w:ascii="Times New Roman" w:hAnsi="Times New Roman" w:cs="Times New Roman"/>
          <w:sz w:val="24"/>
          <w:szCs w:val="24"/>
        </w:rPr>
        <w:t xml:space="preserve"> CCBC has a longstanding relationship with NAMI as a training resource and local partner. </w:t>
      </w:r>
    </w:p>
    <w:p w14:paraId="37DAD9B6" w14:textId="77777777" w:rsidR="00C35FA8" w:rsidRPr="002E1FAE" w:rsidRDefault="00C35FA8" w:rsidP="00C35FA8">
      <w:pPr>
        <w:pStyle w:val="ListParagraph"/>
        <w:numPr>
          <w:ilvl w:val="0"/>
          <w:numId w:val="11"/>
        </w:numPr>
        <w:spacing w:after="0" w:line="240" w:lineRule="auto"/>
        <w:ind w:left="360"/>
        <w:jc w:val="both"/>
        <w:rPr>
          <w:rFonts w:ascii="Times New Roman" w:hAnsi="Times New Roman" w:cs="Times New Roman"/>
          <w:sz w:val="24"/>
          <w:szCs w:val="24"/>
        </w:rPr>
      </w:pPr>
      <w:r w:rsidRPr="00BF06AF">
        <w:rPr>
          <w:rFonts w:ascii="Times New Roman" w:hAnsi="Times New Roman" w:cs="Times New Roman"/>
          <w:sz w:val="24"/>
          <w:szCs w:val="24"/>
          <w:u w:val="single"/>
        </w:rPr>
        <w:t>Transformation Center</w:t>
      </w:r>
      <w:r>
        <w:rPr>
          <w:rFonts w:ascii="Times New Roman" w:hAnsi="Times New Roman" w:cs="Times New Roman"/>
          <w:sz w:val="24"/>
          <w:szCs w:val="24"/>
        </w:rPr>
        <w:t>.</w:t>
      </w:r>
      <w:r w:rsidRPr="00B4652F">
        <w:rPr>
          <w:rFonts w:ascii="Times New Roman" w:hAnsi="Times New Roman" w:cs="Times New Roman"/>
          <w:sz w:val="24"/>
          <w:szCs w:val="24"/>
        </w:rPr>
        <w:t xml:space="preserve"> CCBC has utilized the consultation services of the Transformation Center with respect to its development of the role of peer specialists in service delivery</w:t>
      </w:r>
      <w:r>
        <w:rPr>
          <w:rFonts w:ascii="Times New Roman" w:hAnsi="Times New Roman" w:cs="Times New Roman"/>
          <w:sz w:val="24"/>
          <w:szCs w:val="24"/>
        </w:rPr>
        <w:t>.</w:t>
      </w:r>
    </w:p>
    <w:p w14:paraId="61DEF541" w14:textId="77777777" w:rsidR="00C35FA8" w:rsidRPr="00BF06AF" w:rsidRDefault="00C35FA8" w:rsidP="00C35FA8">
      <w:pPr>
        <w:pStyle w:val="ListParagraph"/>
        <w:numPr>
          <w:ilvl w:val="0"/>
          <w:numId w:val="12"/>
        </w:numPr>
        <w:spacing w:after="0" w:line="240" w:lineRule="auto"/>
        <w:ind w:left="360"/>
        <w:jc w:val="both"/>
        <w:rPr>
          <w:rFonts w:ascii="Times New Roman" w:hAnsi="Times New Roman" w:cs="Times New Roman"/>
          <w:sz w:val="24"/>
          <w:szCs w:val="24"/>
        </w:rPr>
      </w:pPr>
      <w:r w:rsidRPr="00BF06AF">
        <w:rPr>
          <w:rFonts w:ascii="Times New Roman" w:hAnsi="Times New Roman" w:cs="Times New Roman"/>
          <w:sz w:val="24"/>
          <w:szCs w:val="24"/>
          <w:u w:val="single"/>
        </w:rPr>
        <w:t>Brockton Neighborhood Health Center</w:t>
      </w:r>
      <w:r w:rsidRPr="00BF06AF">
        <w:rPr>
          <w:rFonts w:ascii="Times New Roman" w:hAnsi="Times New Roman" w:cs="Times New Roman"/>
          <w:sz w:val="24"/>
          <w:szCs w:val="24"/>
        </w:rPr>
        <w:t xml:space="preserve"> </w:t>
      </w:r>
    </w:p>
    <w:p w14:paraId="4173AC29" w14:textId="77777777" w:rsidR="00C35FA8" w:rsidRPr="00B4652F" w:rsidRDefault="00C35FA8" w:rsidP="00C35FA8">
      <w:pPr>
        <w:pStyle w:val="ListParagraph"/>
        <w:numPr>
          <w:ilvl w:val="0"/>
          <w:numId w:val="11"/>
        </w:numPr>
        <w:spacing w:after="0" w:line="240" w:lineRule="auto"/>
        <w:ind w:left="360"/>
        <w:jc w:val="both"/>
        <w:rPr>
          <w:rFonts w:ascii="Times New Roman" w:hAnsi="Times New Roman" w:cs="Times New Roman"/>
          <w:sz w:val="24"/>
          <w:szCs w:val="24"/>
        </w:rPr>
      </w:pPr>
      <w:r w:rsidRPr="00BF06AF">
        <w:rPr>
          <w:rFonts w:ascii="Times New Roman" w:hAnsi="Times New Roman" w:cs="Times New Roman"/>
          <w:sz w:val="24"/>
          <w:szCs w:val="24"/>
          <w:u w:val="single"/>
        </w:rPr>
        <w:t>Cape Verdean Social Club</w:t>
      </w:r>
      <w:r>
        <w:rPr>
          <w:rFonts w:ascii="Times New Roman" w:hAnsi="Times New Roman" w:cs="Times New Roman"/>
          <w:sz w:val="24"/>
          <w:szCs w:val="24"/>
          <w:u w:val="single"/>
        </w:rPr>
        <w:t xml:space="preserve"> in Brockton</w:t>
      </w:r>
      <w:r>
        <w:rPr>
          <w:rFonts w:ascii="Times New Roman" w:hAnsi="Times New Roman" w:cs="Times New Roman"/>
          <w:sz w:val="24"/>
          <w:szCs w:val="24"/>
        </w:rPr>
        <w:t>.</w:t>
      </w:r>
      <w:r w:rsidRPr="00B4652F">
        <w:rPr>
          <w:rFonts w:ascii="Times New Roman" w:hAnsi="Times New Roman" w:cs="Times New Roman"/>
          <w:sz w:val="24"/>
          <w:szCs w:val="24"/>
        </w:rPr>
        <w:t xml:space="preserve"> The BH CP will </w:t>
      </w:r>
      <w:r>
        <w:rPr>
          <w:rFonts w:ascii="Times New Roman" w:hAnsi="Times New Roman" w:cs="Times New Roman"/>
          <w:sz w:val="24"/>
          <w:szCs w:val="24"/>
        </w:rPr>
        <w:t>expand the existing</w:t>
      </w:r>
      <w:r w:rsidRPr="00B4652F">
        <w:rPr>
          <w:rFonts w:ascii="Times New Roman" w:hAnsi="Times New Roman" w:cs="Times New Roman"/>
          <w:sz w:val="24"/>
          <w:szCs w:val="24"/>
        </w:rPr>
        <w:t xml:space="preserve"> relationship and engage the members of the social club as natural community supports.</w:t>
      </w:r>
    </w:p>
    <w:p w14:paraId="0DA069CE" w14:textId="77777777" w:rsidR="00C35FA8" w:rsidRPr="00B4652F" w:rsidRDefault="00C35FA8" w:rsidP="00C35FA8">
      <w:pPr>
        <w:pStyle w:val="ListParagraph"/>
        <w:numPr>
          <w:ilvl w:val="0"/>
          <w:numId w:val="11"/>
        </w:numPr>
        <w:spacing w:after="0" w:line="240" w:lineRule="auto"/>
        <w:ind w:left="360"/>
        <w:jc w:val="both"/>
        <w:rPr>
          <w:rFonts w:ascii="Times New Roman" w:hAnsi="Times New Roman" w:cs="Times New Roman"/>
          <w:sz w:val="24"/>
          <w:szCs w:val="24"/>
        </w:rPr>
      </w:pPr>
      <w:r w:rsidRPr="00BF06AF">
        <w:rPr>
          <w:rFonts w:ascii="Times New Roman" w:hAnsi="Times New Roman" w:cs="Times New Roman"/>
          <w:sz w:val="24"/>
          <w:szCs w:val="24"/>
          <w:u w:val="single"/>
        </w:rPr>
        <w:t>Haitian Social Club</w:t>
      </w:r>
      <w:r>
        <w:rPr>
          <w:rFonts w:ascii="Times New Roman" w:hAnsi="Times New Roman" w:cs="Times New Roman"/>
          <w:sz w:val="24"/>
          <w:szCs w:val="24"/>
          <w:u w:val="single"/>
        </w:rPr>
        <w:t xml:space="preserve"> in Brockton</w:t>
      </w:r>
      <w:r>
        <w:rPr>
          <w:rFonts w:ascii="Times New Roman" w:hAnsi="Times New Roman" w:cs="Times New Roman"/>
          <w:sz w:val="24"/>
          <w:szCs w:val="24"/>
        </w:rPr>
        <w:t>.</w:t>
      </w:r>
      <w:r w:rsidRPr="00B4652F">
        <w:rPr>
          <w:rFonts w:ascii="Times New Roman" w:hAnsi="Times New Roman" w:cs="Times New Roman"/>
          <w:sz w:val="24"/>
          <w:szCs w:val="24"/>
        </w:rPr>
        <w:t xml:space="preserve"> </w:t>
      </w:r>
      <w:r>
        <w:rPr>
          <w:rFonts w:ascii="Times New Roman" w:hAnsi="Times New Roman" w:cs="Times New Roman"/>
          <w:sz w:val="24"/>
          <w:szCs w:val="24"/>
        </w:rPr>
        <w:t>The BH CP will expand</w:t>
      </w:r>
      <w:r w:rsidRPr="00B4652F">
        <w:rPr>
          <w:rFonts w:ascii="Times New Roman" w:hAnsi="Times New Roman" w:cs="Times New Roman"/>
          <w:sz w:val="24"/>
          <w:szCs w:val="24"/>
        </w:rPr>
        <w:t xml:space="preserve"> that relationship and engage the members of the social club as natural community supports.</w:t>
      </w:r>
    </w:p>
    <w:p w14:paraId="5E07AD32" w14:textId="77777777" w:rsidR="00C35FA8" w:rsidRDefault="00C35FA8" w:rsidP="00C35FA8">
      <w:pPr>
        <w:pStyle w:val="ListParagraph"/>
        <w:numPr>
          <w:ilvl w:val="0"/>
          <w:numId w:val="11"/>
        </w:numPr>
        <w:spacing w:after="0" w:line="240" w:lineRule="auto"/>
        <w:ind w:left="360"/>
        <w:jc w:val="both"/>
        <w:rPr>
          <w:rFonts w:ascii="Times New Roman" w:hAnsi="Times New Roman" w:cs="Times New Roman"/>
          <w:sz w:val="24"/>
          <w:szCs w:val="24"/>
        </w:rPr>
      </w:pPr>
      <w:r w:rsidRPr="00BF06AF">
        <w:rPr>
          <w:rFonts w:ascii="Times New Roman" w:hAnsi="Times New Roman" w:cs="Times New Roman"/>
          <w:sz w:val="24"/>
          <w:szCs w:val="24"/>
          <w:u w:val="single"/>
        </w:rPr>
        <w:t>Good Samaritan Hospital</w:t>
      </w:r>
      <w:r>
        <w:rPr>
          <w:rFonts w:ascii="Times New Roman" w:hAnsi="Times New Roman" w:cs="Times New Roman"/>
          <w:sz w:val="24"/>
          <w:szCs w:val="24"/>
        </w:rPr>
        <w:t>.</w:t>
      </w:r>
      <w:r w:rsidRPr="00B4652F">
        <w:rPr>
          <w:rFonts w:ascii="Times New Roman" w:hAnsi="Times New Roman" w:cs="Times New Roman"/>
          <w:sz w:val="24"/>
          <w:szCs w:val="24"/>
        </w:rPr>
        <w:t xml:space="preserve"> </w:t>
      </w:r>
    </w:p>
    <w:p w14:paraId="678C3B31" w14:textId="77777777" w:rsidR="00C35FA8" w:rsidRDefault="00C35FA8" w:rsidP="00C35FA8">
      <w:pPr>
        <w:pStyle w:val="ListParagraph"/>
        <w:numPr>
          <w:ilvl w:val="0"/>
          <w:numId w:val="11"/>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u w:val="single"/>
        </w:rPr>
        <w:t>Morton Hospital</w:t>
      </w:r>
      <w:r w:rsidRPr="00E35E83">
        <w:rPr>
          <w:rFonts w:ascii="Times New Roman" w:hAnsi="Times New Roman" w:cs="Times New Roman"/>
          <w:sz w:val="24"/>
          <w:szCs w:val="24"/>
        </w:rPr>
        <w:t>.</w:t>
      </w:r>
    </w:p>
    <w:p w14:paraId="09C7B373" w14:textId="77777777" w:rsidR="00C35FA8" w:rsidRPr="00B4652F" w:rsidRDefault="00C35FA8" w:rsidP="00C35FA8">
      <w:pPr>
        <w:pStyle w:val="ListParagraph"/>
        <w:numPr>
          <w:ilvl w:val="0"/>
          <w:numId w:val="11"/>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Sturdy Memorial Hospital.</w:t>
      </w:r>
    </w:p>
    <w:p w14:paraId="4D3C04CA" w14:textId="77777777" w:rsidR="00C35FA8" w:rsidRPr="00B4652F" w:rsidRDefault="00C35FA8" w:rsidP="00C35FA8">
      <w:pPr>
        <w:pStyle w:val="ListParagraph"/>
        <w:numPr>
          <w:ilvl w:val="0"/>
          <w:numId w:val="11"/>
        </w:numPr>
        <w:spacing w:after="0" w:line="240" w:lineRule="auto"/>
        <w:ind w:left="360"/>
        <w:jc w:val="both"/>
        <w:rPr>
          <w:rFonts w:ascii="Times New Roman" w:hAnsi="Times New Roman" w:cs="Times New Roman"/>
          <w:sz w:val="24"/>
          <w:szCs w:val="24"/>
        </w:rPr>
      </w:pPr>
      <w:r w:rsidRPr="00BF06AF">
        <w:rPr>
          <w:rFonts w:ascii="Times New Roman" w:hAnsi="Times New Roman" w:cs="Times New Roman"/>
          <w:sz w:val="24"/>
          <w:szCs w:val="24"/>
          <w:u w:val="single"/>
        </w:rPr>
        <w:t>Mainspring Homeless Shelter</w:t>
      </w:r>
      <w:r>
        <w:rPr>
          <w:rFonts w:ascii="Times New Roman" w:hAnsi="Times New Roman" w:cs="Times New Roman"/>
          <w:sz w:val="24"/>
          <w:szCs w:val="24"/>
        </w:rPr>
        <w:t>.</w:t>
      </w:r>
      <w:r w:rsidRPr="00B4652F">
        <w:rPr>
          <w:rFonts w:ascii="Times New Roman" w:hAnsi="Times New Roman" w:cs="Times New Roman"/>
          <w:sz w:val="24"/>
          <w:szCs w:val="24"/>
        </w:rPr>
        <w:t xml:space="preserve"> </w:t>
      </w:r>
      <w:r>
        <w:rPr>
          <w:rFonts w:ascii="Times New Roman" w:hAnsi="Times New Roman" w:cs="Times New Roman"/>
          <w:sz w:val="24"/>
          <w:szCs w:val="24"/>
        </w:rPr>
        <w:t>T</w:t>
      </w:r>
      <w:r w:rsidRPr="00B4652F">
        <w:rPr>
          <w:rFonts w:ascii="Times New Roman" w:hAnsi="Times New Roman" w:cs="Times New Roman"/>
          <w:sz w:val="24"/>
          <w:szCs w:val="24"/>
        </w:rPr>
        <w:t xml:space="preserve">he BH CP will initiate monthly meetings on EEs who are homeless and living at the shelter as a renewal to similar case review meetings conducted by the CCBC </w:t>
      </w:r>
      <w:r>
        <w:rPr>
          <w:rFonts w:ascii="Times New Roman" w:hAnsi="Times New Roman" w:cs="Times New Roman"/>
          <w:sz w:val="24"/>
          <w:szCs w:val="24"/>
        </w:rPr>
        <w:t>Community Support Program (</w:t>
      </w:r>
      <w:r w:rsidRPr="00B4652F">
        <w:rPr>
          <w:rFonts w:ascii="Times New Roman" w:hAnsi="Times New Roman" w:cs="Times New Roman"/>
          <w:sz w:val="24"/>
          <w:szCs w:val="24"/>
        </w:rPr>
        <w:t>CSP</w:t>
      </w:r>
      <w:r>
        <w:rPr>
          <w:rFonts w:ascii="Times New Roman" w:hAnsi="Times New Roman" w:cs="Times New Roman"/>
          <w:sz w:val="24"/>
          <w:szCs w:val="24"/>
        </w:rPr>
        <w:t>)</w:t>
      </w:r>
      <w:r w:rsidRPr="00B4652F">
        <w:rPr>
          <w:rFonts w:ascii="Times New Roman" w:hAnsi="Times New Roman" w:cs="Times New Roman"/>
          <w:sz w:val="24"/>
          <w:szCs w:val="24"/>
        </w:rPr>
        <w:t xml:space="preserve"> programs in 2010-2015.</w:t>
      </w:r>
    </w:p>
    <w:p w14:paraId="12909433" w14:textId="77777777" w:rsidR="00C35FA8" w:rsidRDefault="00C35FA8" w:rsidP="00C35FA8">
      <w:pPr>
        <w:spacing w:after="0" w:line="240" w:lineRule="auto"/>
        <w:jc w:val="both"/>
        <w:rPr>
          <w:rFonts w:ascii="Times New Roman" w:hAnsi="Times New Roman" w:cs="Times New Roman"/>
          <w:sz w:val="24"/>
          <w:szCs w:val="24"/>
        </w:rPr>
      </w:pPr>
    </w:p>
    <w:p w14:paraId="4F9221B2" w14:textId="77777777" w:rsidR="00C35FA8" w:rsidRDefault="00C35FA8" w:rsidP="00C35F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CCBC will also serve the demographic population that utilizes hospital emergency rooms at Sturdy Hospital in Attleboro, Brockton Hospital in Brockton, Good Samaritan Hospital in Brockton and Morton Hospital in Taunton.  These hospitals have high number of persons with severe and persistent mental illnesses and substance use disorders who will benefit from BH CP intervention.</w:t>
      </w:r>
    </w:p>
    <w:p w14:paraId="34239A35" w14:textId="77777777" w:rsidR="00C35FA8" w:rsidRPr="00712320" w:rsidRDefault="00C35FA8" w:rsidP="00C35FA8">
      <w:pPr>
        <w:spacing w:after="0" w:line="240" w:lineRule="auto"/>
        <w:jc w:val="both"/>
        <w:rPr>
          <w:rFonts w:ascii="Times New Roman" w:hAnsi="Times New Roman" w:cs="Times New Roman"/>
          <w:sz w:val="24"/>
          <w:szCs w:val="24"/>
        </w:rPr>
      </w:pPr>
    </w:p>
    <w:p w14:paraId="54DFB659" w14:textId="016A2823" w:rsidR="00C35FA8" w:rsidRPr="00712320" w:rsidRDefault="00C35FA8" w:rsidP="00C35FA8">
      <w:pPr>
        <w:spacing w:after="0" w:line="240" w:lineRule="auto"/>
        <w:jc w:val="both"/>
        <w:rPr>
          <w:rFonts w:ascii="Times New Roman" w:hAnsi="Times New Roman" w:cs="Times New Roman"/>
          <w:sz w:val="24"/>
          <w:szCs w:val="24"/>
        </w:rPr>
      </w:pPr>
      <w:r w:rsidRPr="00712320">
        <w:rPr>
          <w:rFonts w:ascii="Times New Roman" w:hAnsi="Times New Roman" w:cs="Times New Roman"/>
          <w:sz w:val="24"/>
          <w:szCs w:val="24"/>
        </w:rPr>
        <w:t>CCBC’s currently operating</w:t>
      </w:r>
      <w:r w:rsidR="00C26766">
        <w:rPr>
          <w:rFonts w:ascii="Times New Roman" w:hAnsi="Times New Roman" w:cs="Times New Roman"/>
          <w:sz w:val="24"/>
          <w:szCs w:val="24"/>
        </w:rPr>
        <w:t xml:space="preserve"> Community Support</w:t>
      </w:r>
      <w:r w:rsidRPr="00712320">
        <w:rPr>
          <w:rFonts w:ascii="Times New Roman" w:hAnsi="Times New Roman" w:cs="Times New Roman"/>
          <w:sz w:val="24"/>
          <w:szCs w:val="24"/>
        </w:rPr>
        <w:t xml:space="preserve"> </w:t>
      </w:r>
      <w:r w:rsidR="00C26766">
        <w:rPr>
          <w:rFonts w:ascii="Times New Roman" w:hAnsi="Times New Roman" w:cs="Times New Roman"/>
          <w:sz w:val="24"/>
          <w:szCs w:val="24"/>
        </w:rPr>
        <w:t>(</w:t>
      </w:r>
      <w:r w:rsidRPr="00712320">
        <w:rPr>
          <w:rFonts w:ascii="Times New Roman" w:hAnsi="Times New Roman" w:cs="Times New Roman"/>
          <w:sz w:val="24"/>
          <w:szCs w:val="24"/>
        </w:rPr>
        <w:t>CSP</w:t>
      </w:r>
      <w:r w:rsidR="00C26766">
        <w:rPr>
          <w:rFonts w:ascii="Times New Roman" w:hAnsi="Times New Roman" w:cs="Times New Roman"/>
          <w:sz w:val="24"/>
          <w:szCs w:val="24"/>
        </w:rPr>
        <w:t>)</w:t>
      </w:r>
      <w:r w:rsidRPr="00712320">
        <w:rPr>
          <w:rFonts w:ascii="Times New Roman" w:hAnsi="Times New Roman" w:cs="Times New Roman"/>
          <w:sz w:val="24"/>
          <w:szCs w:val="24"/>
        </w:rPr>
        <w:t xml:space="preserve"> and</w:t>
      </w:r>
      <w:r w:rsidR="00C26766">
        <w:rPr>
          <w:rFonts w:ascii="Times New Roman" w:hAnsi="Times New Roman" w:cs="Times New Roman"/>
          <w:sz w:val="24"/>
          <w:szCs w:val="24"/>
        </w:rPr>
        <w:t xml:space="preserve"> Program for Assertive Community Treatment</w:t>
      </w:r>
      <w:r w:rsidRPr="00712320">
        <w:rPr>
          <w:rFonts w:ascii="Times New Roman" w:hAnsi="Times New Roman" w:cs="Times New Roman"/>
          <w:sz w:val="24"/>
          <w:szCs w:val="24"/>
        </w:rPr>
        <w:t xml:space="preserve"> </w:t>
      </w:r>
      <w:r w:rsidR="00C26766">
        <w:rPr>
          <w:rFonts w:ascii="Times New Roman" w:hAnsi="Times New Roman" w:cs="Times New Roman"/>
          <w:sz w:val="24"/>
          <w:szCs w:val="24"/>
        </w:rPr>
        <w:t>(</w:t>
      </w:r>
      <w:r w:rsidRPr="00712320">
        <w:rPr>
          <w:rFonts w:ascii="Times New Roman" w:hAnsi="Times New Roman" w:cs="Times New Roman"/>
          <w:sz w:val="24"/>
          <w:szCs w:val="24"/>
        </w:rPr>
        <w:t>PACT</w:t>
      </w:r>
      <w:r w:rsidR="00C26766">
        <w:rPr>
          <w:rFonts w:ascii="Times New Roman" w:hAnsi="Times New Roman" w:cs="Times New Roman"/>
          <w:sz w:val="24"/>
          <w:szCs w:val="24"/>
        </w:rPr>
        <w:t>)</w:t>
      </w:r>
      <w:r w:rsidRPr="00712320">
        <w:rPr>
          <w:rFonts w:ascii="Times New Roman" w:hAnsi="Times New Roman" w:cs="Times New Roman"/>
          <w:sz w:val="24"/>
          <w:szCs w:val="24"/>
        </w:rPr>
        <w:t xml:space="preserve"> programs provide a strong presence in Brockton, </w:t>
      </w:r>
      <w:r>
        <w:rPr>
          <w:rFonts w:ascii="Times New Roman" w:hAnsi="Times New Roman" w:cs="Times New Roman"/>
          <w:sz w:val="24"/>
          <w:szCs w:val="24"/>
        </w:rPr>
        <w:t xml:space="preserve">and a </w:t>
      </w:r>
      <w:r w:rsidRPr="00712320">
        <w:rPr>
          <w:rFonts w:ascii="Times New Roman" w:hAnsi="Times New Roman" w:cs="Times New Roman"/>
          <w:sz w:val="24"/>
          <w:szCs w:val="24"/>
        </w:rPr>
        <w:t xml:space="preserve">solid reputation and foundation of expertise that will allow the BH CP to build customized models of care coordination, health and wellness activities, seamless transitions of care from hospital ED’s, </w:t>
      </w:r>
      <w:r>
        <w:rPr>
          <w:rFonts w:ascii="Times New Roman" w:hAnsi="Times New Roman" w:cs="Times New Roman"/>
          <w:sz w:val="24"/>
          <w:szCs w:val="24"/>
        </w:rPr>
        <w:t xml:space="preserve">and </w:t>
      </w:r>
      <w:r w:rsidRPr="00712320">
        <w:rPr>
          <w:rFonts w:ascii="Times New Roman" w:hAnsi="Times New Roman" w:cs="Times New Roman"/>
          <w:sz w:val="24"/>
          <w:szCs w:val="24"/>
        </w:rPr>
        <w:t>inpatient med-surgical units</w:t>
      </w:r>
      <w:r>
        <w:rPr>
          <w:rFonts w:ascii="Times New Roman" w:hAnsi="Times New Roman" w:cs="Times New Roman"/>
          <w:sz w:val="24"/>
          <w:szCs w:val="24"/>
        </w:rPr>
        <w:t xml:space="preserve">. The connections have </w:t>
      </w:r>
      <w:r w:rsidRPr="00712320">
        <w:rPr>
          <w:rFonts w:ascii="Times New Roman" w:hAnsi="Times New Roman" w:cs="Times New Roman"/>
          <w:sz w:val="24"/>
          <w:szCs w:val="24"/>
        </w:rPr>
        <w:t>also grow</w:t>
      </w:r>
      <w:r>
        <w:rPr>
          <w:rFonts w:ascii="Times New Roman" w:hAnsi="Times New Roman" w:cs="Times New Roman"/>
          <w:sz w:val="24"/>
          <w:szCs w:val="24"/>
        </w:rPr>
        <w:t xml:space="preserve">n during </w:t>
      </w:r>
      <w:r w:rsidRPr="00712320">
        <w:rPr>
          <w:rFonts w:ascii="Times New Roman" w:hAnsi="Times New Roman" w:cs="Times New Roman"/>
          <w:sz w:val="24"/>
          <w:szCs w:val="24"/>
        </w:rPr>
        <w:t>CCBC</w:t>
      </w:r>
      <w:r>
        <w:rPr>
          <w:rFonts w:ascii="Times New Roman" w:hAnsi="Times New Roman" w:cs="Times New Roman"/>
          <w:sz w:val="24"/>
          <w:szCs w:val="24"/>
        </w:rPr>
        <w:t>’s</w:t>
      </w:r>
      <w:r w:rsidRPr="00712320">
        <w:rPr>
          <w:rFonts w:ascii="Times New Roman" w:hAnsi="Times New Roman" w:cs="Times New Roman"/>
          <w:sz w:val="24"/>
          <w:szCs w:val="24"/>
        </w:rPr>
        <w:t xml:space="preserve"> implement</w:t>
      </w:r>
      <w:r>
        <w:rPr>
          <w:rFonts w:ascii="Times New Roman" w:hAnsi="Times New Roman" w:cs="Times New Roman"/>
          <w:sz w:val="24"/>
          <w:szCs w:val="24"/>
        </w:rPr>
        <w:t xml:space="preserve">ation of </w:t>
      </w:r>
      <w:r w:rsidRPr="00712320">
        <w:rPr>
          <w:rFonts w:ascii="Times New Roman" w:hAnsi="Times New Roman" w:cs="Times New Roman"/>
          <w:sz w:val="24"/>
          <w:szCs w:val="24"/>
        </w:rPr>
        <w:t xml:space="preserve">the </w:t>
      </w:r>
      <w:r>
        <w:rPr>
          <w:rFonts w:ascii="Times New Roman" w:hAnsi="Times New Roman" w:cs="Times New Roman"/>
          <w:sz w:val="24"/>
          <w:szCs w:val="24"/>
        </w:rPr>
        <w:t>Emergency Service Program (</w:t>
      </w:r>
      <w:r w:rsidRPr="00712320">
        <w:rPr>
          <w:rFonts w:ascii="Times New Roman" w:hAnsi="Times New Roman" w:cs="Times New Roman"/>
          <w:sz w:val="24"/>
          <w:szCs w:val="24"/>
        </w:rPr>
        <w:t>ESP</w:t>
      </w:r>
      <w:r>
        <w:rPr>
          <w:rFonts w:ascii="Times New Roman" w:hAnsi="Times New Roman" w:cs="Times New Roman"/>
          <w:sz w:val="24"/>
          <w:szCs w:val="24"/>
        </w:rPr>
        <w:t>)</w:t>
      </w:r>
      <w:r w:rsidRPr="00712320">
        <w:rPr>
          <w:rFonts w:ascii="Times New Roman" w:hAnsi="Times New Roman" w:cs="Times New Roman"/>
          <w:sz w:val="24"/>
          <w:szCs w:val="24"/>
        </w:rPr>
        <w:t xml:space="preserve"> program in Brockton,</w:t>
      </w:r>
      <w:r>
        <w:rPr>
          <w:rFonts w:ascii="Times New Roman" w:hAnsi="Times New Roman" w:cs="Times New Roman"/>
          <w:sz w:val="24"/>
          <w:szCs w:val="24"/>
        </w:rPr>
        <w:t xml:space="preserve"> Taunton and Attleboro. </w:t>
      </w:r>
    </w:p>
    <w:p w14:paraId="25635F08" w14:textId="77777777" w:rsidR="00C35FA8" w:rsidRDefault="00C35FA8" w:rsidP="00C35FA8">
      <w:pPr>
        <w:spacing w:after="0" w:line="240" w:lineRule="auto"/>
        <w:jc w:val="both"/>
        <w:rPr>
          <w:rFonts w:ascii="Times New Roman" w:hAnsi="Times New Roman" w:cs="Times New Roman"/>
          <w:b/>
          <w:sz w:val="24"/>
          <w:szCs w:val="24"/>
        </w:rPr>
      </w:pPr>
    </w:p>
    <w:p w14:paraId="7041828E" w14:textId="77777777" w:rsidR="00C35FA8" w:rsidRDefault="00C35FA8" w:rsidP="00C35FA8">
      <w:pPr>
        <w:spacing w:after="0" w:line="240" w:lineRule="auto"/>
        <w:jc w:val="both"/>
        <w:rPr>
          <w:rFonts w:ascii="Times New Roman" w:hAnsi="Times New Roman" w:cs="Times New Roman"/>
          <w:sz w:val="24"/>
          <w:szCs w:val="24"/>
        </w:rPr>
      </w:pPr>
      <w:r w:rsidRPr="007C341E">
        <w:rPr>
          <w:rFonts w:ascii="Times New Roman" w:hAnsi="Times New Roman" w:cs="Times New Roman"/>
          <w:sz w:val="24"/>
          <w:szCs w:val="24"/>
        </w:rPr>
        <w:t>CCBC’s familiarity with the demographics has resulted from e</w:t>
      </w:r>
      <w:r w:rsidRPr="00712320">
        <w:rPr>
          <w:rFonts w:ascii="Times New Roman" w:hAnsi="Times New Roman" w:cs="Times New Roman"/>
          <w:sz w:val="24"/>
          <w:szCs w:val="24"/>
        </w:rPr>
        <w:t>stablished a number of programs and community partnerships in Taunton, Attleboro and across Bristol County</w:t>
      </w:r>
      <w:r>
        <w:rPr>
          <w:rFonts w:ascii="Times New Roman" w:hAnsi="Times New Roman" w:cs="Times New Roman"/>
          <w:sz w:val="24"/>
          <w:szCs w:val="24"/>
        </w:rPr>
        <w:t>.  These affiliations will</w:t>
      </w:r>
      <w:r w:rsidRPr="00712320">
        <w:rPr>
          <w:rFonts w:ascii="Times New Roman" w:hAnsi="Times New Roman" w:cs="Times New Roman"/>
          <w:sz w:val="24"/>
          <w:szCs w:val="24"/>
        </w:rPr>
        <w:t xml:space="preserve"> ensure that all staff, including newly hired BH CP staff, are aware of community resources in the Taunton and Attleboro areas</w:t>
      </w:r>
      <w:r>
        <w:rPr>
          <w:rFonts w:ascii="Times New Roman" w:hAnsi="Times New Roman" w:cs="Times New Roman"/>
          <w:sz w:val="24"/>
          <w:szCs w:val="24"/>
        </w:rPr>
        <w:t xml:space="preserve">. </w:t>
      </w:r>
      <w:r w:rsidRPr="00712320">
        <w:rPr>
          <w:rFonts w:ascii="Times New Roman" w:hAnsi="Times New Roman" w:cs="Times New Roman"/>
          <w:sz w:val="24"/>
          <w:szCs w:val="24"/>
        </w:rPr>
        <w:t>In Brockton, the ESP will have nearly 12 months of experience by the time of the start of the BH CP program in providing much needed interventions to vulnerable populations many of whom will be identified as potential Enrollees for the BH CP</w:t>
      </w:r>
      <w:r>
        <w:rPr>
          <w:rFonts w:ascii="Times New Roman" w:hAnsi="Times New Roman" w:cs="Times New Roman"/>
          <w:sz w:val="24"/>
          <w:szCs w:val="24"/>
        </w:rPr>
        <w:t xml:space="preserve">. </w:t>
      </w:r>
      <w:r w:rsidRPr="00712320">
        <w:rPr>
          <w:rFonts w:ascii="Times New Roman" w:hAnsi="Times New Roman" w:cs="Times New Roman"/>
          <w:sz w:val="24"/>
          <w:szCs w:val="24"/>
        </w:rPr>
        <w:t xml:space="preserve">Combined with the CSP, CCBC will have a host of community resources that are updated through the work of CSP and ESP programs to ensure their effectiveness. </w:t>
      </w:r>
    </w:p>
    <w:p w14:paraId="1C3A7AD3" w14:textId="2D321017" w:rsidR="00C35FA8" w:rsidRDefault="00C35FA8" w:rsidP="00C35FA8">
      <w:pPr>
        <w:autoSpaceDE w:val="0"/>
        <w:autoSpaceDN w:val="0"/>
        <w:adjustRightInd w:val="0"/>
        <w:spacing w:after="0" w:line="240" w:lineRule="auto"/>
        <w:rPr>
          <w:rFonts w:ascii="Calibri" w:hAnsi="Calibri" w:cs="Calibri"/>
          <w:color w:val="000000"/>
        </w:rPr>
      </w:pPr>
    </w:p>
    <w:p w14:paraId="74A00470" w14:textId="77777777" w:rsidR="00BF599D" w:rsidRDefault="00BF599D" w:rsidP="00C35FA8">
      <w:pPr>
        <w:autoSpaceDE w:val="0"/>
        <w:autoSpaceDN w:val="0"/>
        <w:adjustRightInd w:val="0"/>
        <w:spacing w:after="0" w:line="240" w:lineRule="auto"/>
        <w:rPr>
          <w:rFonts w:ascii="Calibri" w:hAnsi="Calibri" w:cs="Calibri"/>
          <w:color w:val="000000"/>
        </w:rPr>
      </w:pPr>
    </w:p>
    <w:p w14:paraId="0A86A03C" w14:textId="77777777" w:rsidR="00C35FA8" w:rsidRPr="00A02A48" w:rsidRDefault="00C35FA8" w:rsidP="00C35FA8">
      <w:pPr>
        <w:autoSpaceDE w:val="0"/>
        <w:autoSpaceDN w:val="0"/>
        <w:adjustRightInd w:val="0"/>
        <w:spacing w:after="0" w:line="240" w:lineRule="auto"/>
        <w:rPr>
          <w:rFonts w:ascii="Calibri,Bold" w:hAnsi="Calibri,Bold" w:cs="Calibri,Bold"/>
          <w:b/>
          <w:bCs/>
          <w:color w:val="000000"/>
        </w:rPr>
      </w:pPr>
      <w:r>
        <w:rPr>
          <w:rFonts w:ascii="Calibri" w:hAnsi="Calibri" w:cs="Calibri"/>
          <w:color w:val="000000"/>
        </w:rPr>
        <w:t xml:space="preserve">c. </w:t>
      </w:r>
      <w:r>
        <w:rPr>
          <w:rFonts w:ascii="Calibri,Bold" w:hAnsi="Calibri,Bold" w:cs="Calibri,Bold"/>
          <w:b/>
          <w:bCs/>
          <w:color w:val="000000"/>
        </w:rPr>
        <w:t>Overview of 5-Year Business Plan</w:t>
      </w:r>
    </w:p>
    <w:p w14:paraId="69BDDE62" w14:textId="77777777" w:rsidR="00620437" w:rsidRDefault="00620437" w:rsidP="00C35FA8">
      <w:pPr>
        <w:spacing w:after="0" w:line="240" w:lineRule="auto"/>
        <w:jc w:val="both"/>
        <w:rPr>
          <w:rFonts w:ascii="Calibri" w:hAnsi="Calibri" w:cs="Calibri"/>
          <w:b/>
          <w:color w:val="000000"/>
        </w:rPr>
      </w:pPr>
    </w:p>
    <w:p w14:paraId="34094578" w14:textId="7EDAED23" w:rsidR="00C35FA8" w:rsidRPr="00712320" w:rsidRDefault="00C35FA8" w:rsidP="00C35FA8">
      <w:pPr>
        <w:spacing w:after="0" w:line="240" w:lineRule="auto"/>
        <w:jc w:val="both"/>
        <w:rPr>
          <w:rFonts w:ascii="Times New Roman" w:hAnsi="Times New Roman" w:cs="Times New Roman"/>
          <w:sz w:val="24"/>
          <w:szCs w:val="24"/>
        </w:rPr>
      </w:pPr>
      <w:r w:rsidRPr="00712320">
        <w:rPr>
          <w:rFonts w:ascii="Times New Roman" w:hAnsi="Times New Roman" w:cs="Times New Roman"/>
          <w:sz w:val="24"/>
          <w:szCs w:val="24"/>
        </w:rPr>
        <w:t xml:space="preserve">Community Counseling of Bristol County (CCBC) is </w:t>
      </w:r>
      <w:r>
        <w:rPr>
          <w:rFonts w:ascii="Times New Roman" w:hAnsi="Times New Roman" w:cs="Times New Roman"/>
          <w:sz w:val="24"/>
          <w:szCs w:val="24"/>
        </w:rPr>
        <w:t>excited to implement the</w:t>
      </w:r>
      <w:r w:rsidRPr="00712320">
        <w:rPr>
          <w:rFonts w:ascii="Times New Roman" w:hAnsi="Times New Roman" w:cs="Times New Roman"/>
          <w:sz w:val="24"/>
          <w:szCs w:val="24"/>
        </w:rPr>
        <w:t xml:space="preserve"> Behavioral Health Community Partner (BH CP). </w:t>
      </w:r>
      <w:r>
        <w:rPr>
          <w:rFonts w:ascii="Times New Roman" w:hAnsi="Times New Roman" w:cs="Times New Roman"/>
          <w:sz w:val="24"/>
          <w:szCs w:val="24"/>
        </w:rPr>
        <w:t xml:space="preserve">CCBC will </w:t>
      </w:r>
      <w:r w:rsidRPr="00712320">
        <w:rPr>
          <w:rFonts w:ascii="Times New Roman" w:hAnsi="Times New Roman" w:cs="Times New Roman"/>
          <w:sz w:val="24"/>
          <w:szCs w:val="24"/>
        </w:rPr>
        <w:t xml:space="preserve">serve Enrollees in the areas of Attleboro, Brockton and </w:t>
      </w:r>
      <w:r w:rsidRPr="00712320">
        <w:rPr>
          <w:rFonts w:ascii="Times New Roman" w:hAnsi="Times New Roman" w:cs="Times New Roman"/>
          <w:sz w:val="24"/>
          <w:szCs w:val="24"/>
        </w:rPr>
        <w:lastRenderedPageBreak/>
        <w:t>Taunton in the South</w:t>
      </w:r>
      <w:r>
        <w:rPr>
          <w:rFonts w:ascii="Times New Roman" w:hAnsi="Times New Roman" w:cs="Times New Roman"/>
          <w:sz w:val="24"/>
          <w:szCs w:val="24"/>
        </w:rPr>
        <w:t>e</w:t>
      </w:r>
      <w:r w:rsidRPr="00712320">
        <w:rPr>
          <w:rFonts w:ascii="Times New Roman" w:hAnsi="Times New Roman" w:cs="Times New Roman"/>
          <w:sz w:val="24"/>
          <w:szCs w:val="24"/>
        </w:rPr>
        <w:t>ast Region</w:t>
      </w:r>
      <w:r>
        <w:rPr>
          <w:rFonts w:ascii="Times New Roman" w:hAnsi="Times New Roman" w:cs="Times New Roman"/>
          <w:sz w:val="24"/>
          <w:szCs w:val="24"/>
        </w:rPr>
        <w:t xml:space="preserve">. </w:t>
      </w:r>
      <w:r w:rsidRPr="00712320">
        <w:rPr>
          <w:rFonts w:ascii="Times New Roman" w:hAnsi="Times New Roman" w:cs="Times New Roman"/>
          <w:sz w:val="24"/>
          <w:szCs w:val="24"/>
        </w:rPr>
        <w:t xml:space="preserve">Our projected volume will </w:t>
      </w:r>
      <w:r w:rsidRPr="00BF599D">
        <w:rPr>
          <w:rFonts w:ascii="Times New Roman" w:hAnsi="Times New Roman" w:cs="Times New Roman"/>
          <w:sz w:val="24"/>
          <w:szCs w:val="24"/>
        </w:rPr>
        <w:t>be 9</w:t>
      </w:r>
      <w:r w:rsidR="00F64E4F" w:rsidRPr="00BF599D">
        <w:rPr>
          <w:rFonts w:ascii="Times New Roman" w:hAnsi="Times New Roman" w:cs="Times New Roman"/>
          <w:sz w:val="24"/>
          <w:szCs w:val="24"/>
        </w:rPr>
        <w:t>42</w:t>
      </w:r>
      <w:r w:rsidRPr="00BF599D">
        <w:rPr>
          <w:rFonts w:ascii="Times New Roman" w:hAnsi="Times New Roman" w:cs="Times New Roman"/>
          <w:sz w:val="24"/>
          <w:szCs w:val="24"/>
        </w:rPr>
        <w:t xml:space="preserve"> by the end of Program Year 1 and 2,000 enrollees by the end of Program Year </w:t>
      </w:r>
      <w:r w:rsidR="00F64E4F" w:rsidRPr="00BF599D">
        <w:rPr>
          <w:rFonts w:ascii="Times New Roman" w:hAnsi="Times New Roman" w:cs="Times New Roman"/>
          <w:sz w:val="24"/>
          <w:szCs w:val="24"/>
        </w:rPr>
        <w:t>2</w:t>
      </w:r>
      <w:r w:rsidRPr="00BF599D">
        <w:rPr>
          <w:rFonts w:ascii="Times New Roman" w:hAnsi="Times New Roman" w:cs="Times New Roman"/>
          <w:sz w:val="24"/>
          <w:szCs w:val="24"/>
        </w:rPr>
        <w:t>.</w:t>
      </w:r>
    </w:p>
    <w:p w14:paraId="62BAEDB3" w14:textId="77777777" w:rsidR="00C35FA8" w:rsidRPr="00712320" w:rsidRDefault="00C35FA8" w:rsidP="00C35FA8">
      <w:pPr>
        <w:spacing w:after="0" w:line="240" w:lineRule="auto"/>
        <w:jc w:val="both"/>
        <w:rPr>
          <w:rFonts w:ascii="Times New Roman" w:hAnsi="Times New Roman" w:cs="Times New Roman"/>
          <w:sz w:val="24"/>
          <w:szCs w:val="24"/>
        </w:rPr>
      </w:pPr>
    </w:p>
    <w:p w14:paraId="383DD574" w14:textId="77777777" w:rsidR="00C35FA8" w:rsidRPr="007C7B34" w:rsidRDefault="00C35FA8" w:rsidP="00C35FA8">
      <w:pPr>
        <w:spacing w:after="0" w:line="240" w:lineRule="auto"/>
        <w:jc w:val="both"/>
        <w:rPr>
          <w:rFonts w:ascii="Times New Roman" w:hAnsi="Times New Roman" w:cs="Times New Roman"/>
          <w:spacing w:val="-2"/>
          <w:sz w:val="24"/>
          <w:szCs w:val="24"/>
        </w:rPr>
      </w:pPr>
      <w:r w:rsidRPr="007C7B34">
        <w:rPr>
          <w:rFonts w:ascii="Times New Roman" w:hAnsi="Times New Roman" w:cs="Times New Roman"/>
          <w:spacing w:val="-2"/>
          <w:sz w:val="24"/>
          <w:szCs w:val="24"/>
        </w:rPr>
        <w:t>CCBC is well positioned to serve MassHealth members in these areas who present with Serious Mental Illness, Substance Use Disorders, have complex co-occurring medical conditions, and have been affected by or at risk of losing access to health care due to a host of social determinants.</w:t>
      </w:r>
    </w:p>
    <w:p w14:paraId="37328C6C" w14:textId="77777777" w:rsidR="00C35FA8" w:rsidRPr="00712320" w:rsidRDefault="00C35FA8" w:rsidP="00C35FA8">
      <w:pPr>
        <w:spacing w:after="0" w:line="240" w:lineRule="auto"/>
        <w:jc w:val="both"/>
        <w:rPr>
          <w:rFonts w:ascii="Times New Roman" w:hAnsi="Times New Roman" w:cs="Times New Roman"/>
          <w:sz w:val="24"/>
          <w:szCs w:val="24"/>
        </w:rPr>
      </w:pPr>
    </w:p>
    <w:p w14:paraId="2941D770" w14:textId="535540D4" w:rsidR="00C35FA8" w:rsidRPr="00712320" w:rsidRDefault="00C35FA8" w:rsidP="00C35FA8">
      <w:pPr>
        <w:spacing w:after="0" w:line="240" w:lineRule="auto"/>
        <w:jc w:val="both"/>
        <w:rPr>
          <w:rFonts w:ascii="Times New Roman" w:hAnsi="Times New Roman" w:cs="Times New Roman"/>
          <w:sz w:val="24"/>
          <w:szCs w:val="24"/>
        </w:rPr>
      </w:pPr>
      <w:r w:rsidRPr="00712320">
        <w:rPr>
          <w:rFonts w:ascii="Times New Roman" w:hAnsi="Times New Roman" w:cs="Times New Roman"/>
          <w:sz w:val="24"/>
          <w:szCs w:val="24"/>
        </w:rPr>
        <w:t xml:space="preserve">Our agency has a long history of providing service </w:t>
      </w:r>
      <w:r>
        <w:rPr>
          <w:rFonts w:ascii="Times New Roman" w:hAnsi="Times New Roman" w:cs="Times New Roman"/>
          <w:sz w:val="24"/>
          <w:szCs w:val="24"/>
        </w:rPr>
        <w:t>to these communities since 1970:</w:t>
      </w:r>
      <w:r w:rsidRPr="00712320">
        <w:rPr>
          <w:rFonts w:ascii="Times New Roman" w:hAnsi="Times New Roman" w:cs="Times New Roman"/>
          <w:sz w:val="24"/>
          <w:szCs w:val="24"/>
        </w:rPr>
        <w:t xml:space="preserve"> We are the largest provider of outpatient behavioral health services in these communities. We serve the DMH clients in our PACT and CBFS programs in Attleboro, Brockton and Taunton. CCBC is the Community Service Agency (CSA) serving children with Severe Emotional Disturbances and their families in the Taunton/Attleboro area</w:t>
      </w:r>
      <w:r>
        <w:rPr>
          <w:rFonts w:ascii="Times New Roman" w:hAnsi="Times New Roman" w:cs="Times New Roman"/>
          <w:sz w:val="24"/>
          <w:szCs w:val="24"/>
        </w:rPr>
        <w:t xml:space="preserve">. </w:t>
      </w:r>
      <w:r w:rsidRPr="00712320">
        <w:rPr>
          <w:rFonts w:ascii="Times New Roman" w:hAnsi="Times New Roman" w:cs="Times New Roman"/>
          <w:sz w:val="24"/>
          <w:szCs w:val="24"/>
        </w:rPr>
        <w:t xml:space="preserve">Our Community Support Program (CSP) works with primary care providers, hospital Emergency Departments and </w:t>
      </w:r>
      <w:r w:rsidR="00C26766">
        <w:rPr>
          <w:rFonts w:ascii="Times New Roman" w:hAnsi="Times New Roman" w:cs="Times New Roman"/>
          <w:sz w:val="24"/>
          <w:szCs w:val="24"/>
        </w:rPr>
        <w:t>i</w:t>
      </w:r>
      <w:r w:rsidR="00C26766" w:rsidRPr="00712320">
        <w:rPr>
          <w:rFonts w:ascii="Times New Roman" w:hAnsi="Times New Roman" w:cs="Times New Roman"/>
          <w:sz w:val="24"/>
          <w:szCs w:val="24"/>
        </w:rPr>
        <w:t xml:space="preserve">npatient </w:t>
      </w:r>
      <w:r w:rsidRPr="00712320">
        <w:rPr>
          <w:rFonts w:ascii="Times New Roman" w:hAnsi="Times New Roman" w:cs="Times New Roman"/>
          <w:sz w:val="24"/>
          <w:szCs w:val="24"/>
        </w:rPr>
        <w:t xml:space="preserve">psychiatric units in these areas and across the Southeast. </w:t>
      </w:r>
      <w:r w:rsidR="00C26766">
        <w:rPr>
          <w:rFonts w:ascii="Times New Roman" w:hAnsi="Times New Roman" w:cs="Times New Roman"/>
          <w:sz w:val="24"/>
          <w:szCs w:val="24"/>
        </w:rPr>
        <w:t xml:space="preserve">In its CSP service </w:t>
      </w:r>
      <w:r>
        <w:rPr>
          <w:rFonts w:ascii="Times New Roman" w:hAnsi="Times New Roman" w:cs="Times New Roman"/>
          <w:sz w:val="24"/>
          <w:szCs w:val="24"/>
        </w:rPr>
        <w:t>CCBC is</w:t>
      </w:r>
      <w:r w:rsidRPr="00712320">
        <w:rPr>
          <w:rFonts w:ascii="Times New Roman" w:hAnsi="Times New Roman" w:cs="Times New Roman"/>
          <w:sz w:val="24"/>
          <w:szCs w:val="24"/>
        </w:rPr>
        <w:t xml:space="preserve"> able to engage 75% of the referrals we receive, a key competency for the Behavioral Health Community Partners. </w:t>
      </w:r>
    </w:p>
    <w:p w14:paraId="5DF2B31C" w14:textId="77777777" w:rsidR="00C35FA8" w:rsidRPr="00712320" w:rsidRDefault="00C35FA8" w:rsidP="00C35FA8">
      <w:pPr>
        <w:spacing w:after="0" w:line="240" w:lineRule="auto"/>
        <w:jc w:val="both"/>
        <w:rPr>
          <w:rFonts w:ascii="Times New Roman" w:hAnsi="Times New Roman" w:cs="Times New Roman"/>
          <w:sz w:val="24"/>
          <w:szCs w:val="24"/>
        </w:rPr>
      </w:pPr>
    </w:p>
    <w:p w14:paraId="42CE27B1" w14:textId="77777777" w:rsidR="00C35FA8" w:rsidRPr="00712320" w:rsidRDefault="00C35FA8" w:rsidP="00C35FA8">
      <w:pPr>
        <w:spacing w:after="0" w:line="240" w:lineRule="auto"/>
        <w:jc w:val="both"/>
        <w:rPr>
          <w:rFonts w:ascii="Times New Roman" w:hAnsi="Times New Roman" w:cs="Times New Roman"/>
          <w:sz w:val="24"/>
          <w:szCs w:val="24"/>
        </w:rPr>
      </w:pPr>
      <w:r w:rsidRPr="00712320">
        <w:rPr>
          <w:rFonts w:ascii="Times New Roman" w:hAnsi="Times New Roman" w:cs="Times New Roman"/>
          <w:sz w:val="24"/>
          <w:szCs w:val="24"/>
        </w:rPr>
        <w:t>These services are complemented by a wide range of other social services provided by CCBC</w:t>
      </w:r>
      <w:r>
        <w:rPr>
          <w:rFonts w:ascii="Times New Roman" w:hAnsi="Times New Roman" w:cs="Times New Roman"/>
          <w:sz w:val="24"/>
          <w:szCs w:val="24"/>
        </w:rPr>
        <w:t>,</w:t>
      </w:r>
      <w:r w:rsidRPr="00712320">
        <w:rPr>
          <w:rFonts w:ascii="Times New Roman" w:hAnsi="Times New Roman" w:cs="Times New Roman"/>
          <w:sz w:val="24"/>
          <w:szCs w:val="24"/>
        </w:rPr>
        <w:t xml:space="preserve"> including Emergency Services, partial hospital and day treatment, HIV Services, specialty housing, Elder Mobile Outreach, and </w:t>
      </w:r>
      <w:r>
        <w:rPr>
          <w:rFonts w:ascii="Times New Roman" w:hAnsi="Times New Roman" w:cs="Times New Roman"/>
          <w:sz w:val="24"/>
          <w:szCs w:val="24"/>
        </w:rPr>
        <w:t xml:space="preserve">an </w:t>
      </w:r>
      <w:r w:rsidRPr="00712320">
        <w:rPr>
          <w:rFonts w:ascii="Times New Roman" w:hAnsi="Times New Roman" w:cs="Times New Roman"/>
          <w:sz w:val="24"/>
          <w:szCs w:val="24"/>
        </w:rPr>
        <w:t>active community presence on initiatives related to health and wellness, prevention of opioid overdoses, and suicide prevention</w:t>
      </w:r>
      <w:r>
        <w:rPr>
          <w:rFonts w:ascii="Times New Roman" w:hAnsi="Times New Roman" w:cs="Times New Roman"/>
          <w:sz w:val="24"/>
          <w:szCs w:val="24"/>
        </w:rPr>
        <w:t xml:space="preserve">. </w:t>
      </w:r>
    </w:p>
    <w:p w14:paraId="79D58811" w14:textId="77777777" w:rsidR="00C35FA8" w:rsidRPr="00712320" w:rsidRDefault="00C35FA8" w:rsidP="00C35FA8">
      <w:pPr>
        <w:spacing w:after="0" w:line="240" w:lineRule="auto"/>
        <w:jc w:val="both"/>
        <w:rPr>
          <w:rFonts w:ascii="Times New Roman" w:hAnsi="Times New Roman" w:cs="Times New Roman"/>
          <w:sz w:val="24"/>
          <w:szCs w:val="24"/>
        </w:rPr>
      </w:pPr>
    </w:p>
    <w:p w14:paraId="0FD1DB0E" w14:textId="77777777" w:rsidR="00C35FA8" w:rsidRPr="00712320" w:rsidRDefault="00C35FA8" w:rsidP="00C35F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strength of our business plan is bolstered by </w:t>
      </w:r>
      <w:r w:rsidRPr="00712320">
        <w:rPr>
          <w:rFonts w:ascii="Times New Roman" w:hAnsi="Times New Roman" w:cs="Times New Roman"/>
          <w:sz w:val="24"/>
          <w:szCs w:val="24"/>
        </w:rPr>
        <w:t>our close working relationship with Steward Health Care in five ICB contracts</w:t>
      </w:r>
      <w:r>
        <w:rPr>
          <w:rFonts w:ascii="Times New Roman" w:hAnsi="Times New Roman" w:cs="Times New Roman"/>
          <w:sz w:val="24"/>
          <w:szCs w:val="24"/>
        </w:rPr>
        <w:t xml:space="preserve"> </w:t>
      </w:r>
      <w:r w:rsidRPr="00712320">
        <w:rPr>
          <w:rFonts w:ascii="Times New Roman" w:hAnsi="Times New Roman" w:cs="Times New Roman"/>
          <w:sz w:val="24"/>
          <w:szCs w:val="24"/>
        </w:rPr>
        <w:t>that include care coordination activities that resemble much of what is required in this RFR</w:t>
      </w:r>
      <w:r w:rsidR="00620437">
        <w:rPr>
          <w:rFonts w:ascii="Times New Roman" w:hAnsi="Times New Roman" w:cs="Times New Roman"/>
          <w:sz w:val="24"/>
          <w:szCs w:val="24"/>
        </w:rPr>
        <w:t xml:space="preserve"> and as a member of </w:t>
      </w:r>
      <w:r>
        <w:rPr>
          <w:rFonts w:ascii="Times New Roman" w:hAnsi="Times New Roman" w:cs="Times New Roman"/>
          <w:sz w:val="24"/>
          <w:szCs w:val="24"/>
        </w:rPr>
        <w:t>their Thought Leader work group providing additional input into their relationships with CPs</w:t>
      </w:r>
      <w:r w:rsidRPr="00712320">
        <w:rPr>
          <w:rFonts w:ascii="Times New Roman" w:hAnsi="Times New Roman" w:cs="Times New Roman"/>
          <w:sz w:val="24"/>
          <w:szCs w:val="24"/>
        </w:rPr>
        <w:t>.</w:t>
      </w:r>
    </w:p>
    <w:p w14:paraId="00CD6AB4" w14:textId="77777777" w:rsidR="00C35FA8" w:rsidRPr="00712320" w:rsidRDefault="00C35FA8" w:rsidP="00C35FA8">
      <w:pPr>
        <w:spacing w:after="0" w:line="240" w:lineRule="auto"/>
        <w:jc w:val="both"/>
        <w:rPr>
          <w:rFonts w:ascii="Times New Roman" w:hAnsi="Times New Roman" w:cs="Times New Roman"/>
          <w:sz w:val="24"/>
          <w:szCs w:val="24"/>
        </w:rPr>
      </w:pPr>
    </w:p>
    <w:p w14:paraId="63831ADC" w14:textId="08A4E84D" w:rsidR="00C35FA8" w:rsidRPr="00712320" w:rsidRDefault="00C35FA8" w:rsidP="00C35FA8">
      <w:pPr>
        <w:spacing w:after="0" w:line="240" w:lineRule="auto"/>
        <w:jc w:val="both"/>
        <w:rPr>
          <w:rFonts w:ascii="Times New Roman" w:hAnsi="Times New Roman" w:cs="Times New Roman"/>
          <w:sz w:val="24"/>
          <w:szCs w:val="24"/>
        </w:rPr>
      </w:pPr>
      <w:r w:rsidRPr="00712320">
        <w:rPr>
          <w:rFonts w:ascii="Times New Roman" w:hAnsi="Times New Roman" w:cs="Times New Roman"/>
          <w:sz w:val="24"/>
          <w:szCs w:val="24"/>
        </w:rPr>
        <w:t>Our five-year business plan under t</w:t>
      </w:r>
      <w:r>
        <w:rPr>
          <w:rFonts w:ascii="Times New Roman" w:hAnsi="Times New Roman" w:cs="Times New Roman"/>
          <w:sz w:val="24"/>
          <w:szCs w:val="24"/>
        </w:rPr>
        <w:t>his model has begun since</w:t>
      </w:r>
      <w:r w:rsidRPr="00712320">
        <w:rPr>
          <w:rFonts w:ascii="Times New Roman" w:hAnsi="Times New Roman" w:cs="Times New Roman"/>
          <w:sz w:val="24"/>
          <w:szCs w:val="24"/>
        </w:rPr>
        <w:t xml:space="preserve"> notification of</w:t>
      </w:r>
      <w:r>
        <w:rPr>
          <w:rFonts w:ascii="Times New Roman" w:hAnsi="Times New Roman" w:cs="Times New Roman"/>
          <w:sz w:val="24"/>
          <w:szCs w:val="24"/>
        </w:rPr>
        <w:t xml:space="preserve"> the</w:t>
      </w:r>
      <w:r w:rsidRPr="00712320">
        <w:rPr>
          <w:rFonts w:ascii="Times New Roman" w:hAnsi="Times New Roman" w:cs="Times New Roman"/>
          <w:sz w:val="24"/>
          <w:szCs w:val="24"/>
        </w:rPr>
        <w:t xml:space="preserve"> award</w:t>
      </w:r>
      <w:r>
        <w:rPr>
          <w:rFonts w:ascii="Times New Roman" w:hAnsi="Times New Roman" w:cs="Times New Roman"/>
          <w:sz w:val="24"/>
          <w:szCs w:val="24"/>
        </w:rPr>
        <w:t xml:space="preserve">. </w:t>
      </w:r>
      <w:r w:rsidRPr="00712320">
        <w:rPr>
          <w:rFonts w:ascii="Times New Roman" w:hAnsi="Times New Roman" w:cs="Times New Roman"/>
          <w:sz w:val="24"/>
          <w:szCs w:val="24"/>
        </w:rPr>
        <w:t>During our preparation period, we</w:t>
      </w:r>
      <w:r>
        <w:rPr>
          <w:rFonts w:ascii="Times New Roman" w:hAnsi="Times New Roman" w:cs="Times New Roman"/>
          <w:sz w:val="24"/>
          <w:szCs w:val="24"/>
        </w:rPr>
        <w:t xml:space="preserve"> have </w:t>
      </w:r>
      <w:r w:rsidRPr="00712320">
        <w:rPr>
          <w:rFonts w:ascii="Times New Roman" w:hAnsi="Times New Roman" w:cs="Times New Roman"/>
          <w:sz w:val="24"/>
          <w:szCs w:val="24"/>
        </w:rPr>
        <w:t>design</w:t>
      </w:r>
      <w:r>
        <w:rPr>
          <w:rFonts w:ascii="Times New Roman" w:hAnsi="Times New Roman" w:cs="Times New Roman"/>
          <w:sz w:val="24"/>
          <w:szCs w:val="24"/>
        </w:rPr>
        <w:t>ed</w:t>
      </w:r>
      <w:r w:rsidRPr="00712320">
        <w:rPr>
          <w:rFonts w:ascii="Times New Roman" w:hAnsi="Times New Roman" w:cs="Times New Roman"/>
          <w:sz w:val="24"/>
          <w:szCs w:val="24"/>
        </w:rPr>
        <w:t xml:space="preserve"> and</w:t>
      </w:r>
      <w:r>
        <w:rPr>
          <w:rFonts w:ascii="Times New Roman" w:hAnsi="Times New Roman" w:cs="Times New Roman"/>
          <w:sz w:val="24"/>
          <w:szCs w:val="24"/>
        </w:rPr>
        <w:t xml:space="preserve"> will shortly</w:t>
      </w:r>
      <w:r w:rsidRPr="00712320">
        <w:rPr>
          <w:rFonts w:ascii="Times New Roman" w:hAnsi="Times New Roman" w:cs="Times New Roman"/>
          <w:sz w:val="24"/>
          <w:szCs w:val="24"/>
        </w:rPr>
        <w:t xml:space="preserve"> ins</w:t>
      </w:r>
      <w:r>
        <w:rPr>
          <w:rFonts w:ascii="Times New Roman" w:hAnsi="Times New Roman" w:cs="Times New Roman"/>
          <w:sz w:val="24"/>
          <w:szCs w:val="24"/>
        </w:rPr>
        <w:t>tall the care management module and</w:t>
      </w:r>
      <w:r w:rsidRPr="00712320">
        <w:rPr>
          <w:rFonts w:ascii="Times New Roman" w:hAnsi="Times New Roman" w:cs="Times New Roman"/>
          <w:sz w:val="24"/>
          <w:szCs w:val="24"/>
        </w:rPr>
        <w:t xml:space="preserve"> recruit key staff, including enough Care Coordinators to begin activities </w:t>
      </w:r>
      <w:r w:rsidRPr="00BF599D">
        <w:rPr>
          <w:rFonts w:ascii="Times New Roman" w:hAnsi="Times New Roman" w:cs="Times New Roman"/>
          <w:sz w:val="24"/>
          <w:szCs w:val="24"/>
        </w:rPr>
        <w:t xml:space="preserve">with </w:t>
      </w:r>
      <w:r w:rsidR="00F64E4F" w:rsidRPr="00BF599D">
        <w:rPr>
          <w:rFonts w:ascii="Times New Roman" w:hAnsi="Times New Roman" w:cs="Times New Roman"/>
          <w:sz w:val="24"/>
          <w:szCs w:val="24"/>
        </w:rPr>
        <w:t>900</w:t>
      </w:r>
      <w:r w:rsidRPr="00BF599D">
        <w:rPr>
          <w:rFonts w:ascii="Times New Roman" w:hAnsi="Times New Roman" w:cs="Times New Roman"/>
          <w:sz w:val="24"/>
          <w:szCs w:val="24"/>
        </w:rPr>
        <w:t xml:space="preserve"> referrals on June 1,</w:t>
      </w:r>
      <w:r w:rsidRPr="00712320">
        <w:rPr>
          <w:rFonts w:ascii="Times New Roman" w:hAnsi="Times New Roman" w:cs="Times New Roman"/>
          <w:sz w:val="24"/>
          <w:szCs w:val="24"/>
        </w:rPr>
        <w:t xml:space="preserve"> 2018</w:t>
      </w:r>
      <w:r w:rsidR="00131EB9">
        <w:rPr>
          <w:rFonts w:ascii="Times New Roman" w:hAnsi="Times New Roman" w:cs="Times New Roman"/>
          <w:sz w:val="24"/>
          <w:szCs w:val="24"/>
        </w:rPr>
        <w:t>, based on MassHealth’s commitment to provide this volume of referrals at the start of the program</w:t>
      </w:r>
      <w:r w:rsidRPr="00712320">
        <w:rPr>
          <w:rFonts w:ascii="Times New Roman" w:hAnsi="Times New Roman" w:cs="Times New Roman"/>
          <w:sz w:val="24"/>
          <w:szCs w:val="24"/>
        </w:rPr>
        <w:t xml:space="preserve">. </w:t>
      </w:r>
    </w:p>
    <w:p w14:paraId="37AA4EDA" w14:textId="77777777" w:rsidR="00C35FA8" w:rsidRPr="00712320" w:rsidRDefault="00C35FA8" w:rsidP="00C35FA8">
      <w:pPr>
        <w:spacing w:after="0" w:line="240" w:lineRule="auto"/>
        <w:jc w:val="both"/>
        <w:rPr>
          <w:rFonts w:ascii="Times New Roman" w:hAnsi="Times New Roman" w:cs="Times New Roman"/>
          <w:sz w:val="24"/>
          <w:szCs w:val="24"/>
        </w:rPr>
      </w:pPr>
    </w:p>
    <w:p w14:paraId="1B9FD9D7" w14:textId="77777777" w:rsidR="00C35FA8" w:rsidRPr="00712320" w:rsidRDefault="00C35FA8" w:rsidP="00C35FA8">
      <w:pPr>
        <w:spacing w:after="0" w:line="240" w:lineRule="auto"/>
        <w:jc w:val="both"/>
        <w:rPr>
          <w:rFonts w:ascii="Times New Roman" w:hAnsi="Times New Roman" w:cs="Times New Roman"/>
          <w:sz w:val="24"/>
          <w:szCs w:val="24"/>
        </w:rPr>
      </w:pPr>
      <w:r w:rsidRPr="00712320">
        <w:rPr>
          <w:rFonts w:ascii="Times New Roman" w:hAnsi="Times New Roman" w:cs="Times New Roman"/>
          <w:sz w:val="24"/>
          <w:szCs w:val="24"/>
        </w:rPr>
        <w:t xml:space="preserve">We view program years one and two as a time to implement the program fully, establish </w:t>
      </w:r>
      <w:r>
        <w:rPr>
          <w:rFonts w:ascii="Times New Roman" w:hAnsi="Times New Roman" w:cs="Times New Roman"/>
          <w:sz w:val="24"/>
          <w:szCs w:val="24"/>
        </w:rPr>
        <w:t xml:space="preserve">strong </w:t>
      </w:r>
      <w:r w:rsidRPr="00712320">
        <w:rPr>
          <w:rFonts w:ascii="Times New Roman" w:hAnsi="Times New Roman" w:cs="Times New Roman"/>
          <w:sz w:val="24"/>
          <w:szCs w:val="24"/>
        </w:rPr>
        <w:t xml:space="preserve">working relationships with the ACOs in these areas, primarily Steward, </w:t>
      </w:r>
      <w:r>
        <w:rPr>
          <w:rFonts w:ascii="Times New Roman" w:hAnsi="Times New Roman" w:cs="Times New Roman"/>
          <w:sz w:val="24"/>
          <w:szCs w:val="24"/>
        </w:rPr>
        <w:t xml:space="preserve">BMC-BACO, </w:t>
      </w:r>
      <w:r w:rsidRPr="00712320">
        <w:rPr>
          <w:rFonts w:ascii="Times New Roman" w:hAnsi="Times New Roman" w:cs="Times New Roman"/>
          <w:sz w:val="24"/>
          <w:szCs w:val="24"/>
        </w:rPr>
        <w:t>BMC-Signature, and the Community Care Collaborative, while developing an alignment with these stakeholders and community providers to understand the population identified by MassHealth</w:t>
      </w:r>
      <w:r>
        <w:rPr>
          <w:rFonts w:ascii="Times New Roman" w:hAnsi="Times New Roman" w:cs="Times New Roman"/>
          <w:sz w:val="24"/>
          <w:szCs w:val="24"/>
        </w:rPr>
        <w:t xml:space="preserve">. </w:t>
      </w:r>
    </w:p>
    <w:p w14:paraId="5E74BC02" w14:textId="77777777" w:rsidR="00C35FA8" w:rsidRPr="00712320" w:rsidRDefault="00C35FA8" w:rsidP="00C35FA8">
      <w:pPr>
        <w:spacing w:after="0" w:line="240" w:lineRule="auto"/>
        <w:jc w:val="both"/>
        <w:rPr>
          <w:rFonts w:ascii="Times New Roman" w:hAnsi="Times New Roman" w:cs="Times New Roman"/>
          <w:sz w:val="24"/>
          <w:szCs w:val="24"/>
        </w:rPr>
      </w:pPr>
    </w:p>
    <w:p w14:paraId="3F5D8DB1" w14:textId="77777777" w:rsidR="00C35FA8" w:rsidRPr="00712320" w:rsidRDefault="00C35FA8" w:rsidP="00C35FA8">
      <w:pPr>
        <w:spacing w:after="0" w:line="240" w:lineRule="auto"/>
        <w:jc w:val="both"/>
        <w:rPr>
          <w:rFonts w:ascii="Times New Roman" w:hAnsi="Times New Roman" w:cs="Times New Roman"/>
          <w:sz w:val="24"/>
          <w:szCs w:val="24"/>
        </w:rPr>
      </w:pPr>
      <w:r w:rsidRPr="00712320">
        <w:rPr>
          <w:rFonts w:ascii="Times New Roman" w:hAnsi="Times New Roman" w:cs="Times New Roman"/>
          <w:sz w:val="24"/>
          <w:szCs w:val="24"/>
        </w:rPr>
        <w:t>Year three will be a year to implement targeted population health interventions based on the strengthened alignment that includes population health analysis to address gaps in care among all of the stakeholders</w:t>
      </w:r>
      <w:r>
        <w:rPr>
          <w:rFonts w:ascii="Times New Roman" w:hAnsi="Times New Roman" w:cs="Times New Roman"/>
          <w:sz w:val="24"/>
          <w:szCs w:val="24"/>
        </w:rPr>
        <w:t xml:space="preserve">. </w:t>
      </w:r>
      <w:r w:rsidRPr="00712320">
        <w:rPr>
          <w:rFonts w:ascii="Times New Roman" w:hAnsi="Times New Roman" w:cs="Times New Roman"/>
          <w:sz w:val="24"/>
          <w:szCs w:val="24"/>
        </w:rPr>
        <w:t xml:space="preserve">In years four and five CCBC envisions consolidation of the program model and a transition to shared savings and shared risk with the ACOs and MCOs as the value of the BH CP is identified. </w:t>
      </w:r>
    </w:p>
    <w:p w14:paraId="03118789" w14:textId="77777777" w:rsidR="00C35FA8" w:rsidRPr="00712320" w:rsidRDefault="00C35FA8" w:rsidP="00C35FA8">
      <w:pPr>
        <w:spacing w:after="0" w:line="240" w:lineRule="auto"/>
        <w:jc w:val="both"/>
        <w:rPr>
          <w:rFonts w:ascii="Times New Roman" w:hAnsi="Times New Roman" w:cs="Times New Roman"/>
          <w:sz w:val="24"/>
          <w:szCs w:val="24"/>
        </w:rPr>
      </w:pPr>
    </w:p>
    <w:p w14:paraId="52894A24" w14:textId="77777777" w:rsidR="00C35FA8" w:rsidRPr="00712320" w:rsidRDefault="00C35FA8" w:rsidP="00C35FA8">
      <w:pPr>
        <w:spacing w:after="0" w:line="240" w:lineRule="auto"/>
        <w:jc w:val="both"/>
        <w:rPr>
          <w:rFonts w:ascii="Times New Roman" w:hAnsi="Times New Roman" w:cs="Times New Roman"/>
          <w:sz w:val="24"/>
          <w:szCs w:val="24"/>
        </w:rPr>
      </w:pPr>
      <w:r w:rsidRPr="00712320">
        <w:rPr>
          <w:rFonts w:ascii="Times New Roman" w:hAnsi="Times New Roman" w:cs="Times New Roman"/>
          <w:sz w:val="24"/>
          <w:szCs w:val="24"/>
        </w:rPr>
        <w:t xml:space="preserve">Within this plan, we recognize the many </w:t>
      </w:r>
      <w:r>
        <w:rPr>
          <w:rFonts w:ascii="Times New Roman" w:hAnsi="Times New Roman" w:cs="Times New Roman"/>
          <w:sz w:val="24"/>
          <w:szCs w:val="24"/>
        </w:rPr>
        <w:t>challenges, including e</w:t>
      </w:r>
      <w:r w:rsidRPr="00712320">
        <w:rPr>
          <w:rFonts w:ascii="Times New Roman" w:hAnsi="Times New Roman" w:cs="Times New Roman"/>
          <w:sz w:val="24"/>
          <w:szCs w:val="24"/>
        </w:rPr>
        <w:t xml:space="preserve">ngaging persons who have not yet reached the stage of change where they will </w:t>
      </w:r>
      <w:r>
        <w:rPr>
          <w:rFonts w:ascii="Times New Roman" w:hAnsi="Times New Roman" w:cs="Times New Roman"/>
          <w:sz w:val="24"/>
          <w:szCs w:val="24"/>
        </w:rPr>
        <w:t xml:space="preserve">consistently </w:t>
      </w:r>
      <w:r w:rsidRPr="00712320">
        <w:rPr>
          <w:rFonts w:ascii="Times New Roman" w:hAnsi="Times New Roman" w:cs="Times New Roman"/>
          <w:sz w:val="24"/>
          <w:szCs w:val="24"/>
        </w:rPr>
        <w:t xml:space="preserve">accept </w:t>
      </w:r>
      <w:r>
        <w:rPr>
          <w:rFonts w:ascii="Times New Roman" w:hAnsi="Times New Roman" w:cs="Times New Roman"/>
          <w:sz w:val="24"/>
          <w:szCs w:val="24"/>
        </w:rPr>
        <w:t>services,</w:t>
      </w:r>
      <w:r w:rsidRPr="00712320">
        <w:rPr>
          <w:rFonts w:ascii="Times New Roman" w:hAnsi="Times New Roman" w:cs="Times New Roman"/>
          <w:sz w:val="24"/>
          <w:szCs w:val="24"/>
        </w:rPr>
        <w:t xml:space="preserve"> or who only intermittently touch</w:t>
      </w:r>
      <w:r>
        <w:rPr>
          <w:rFonts w:ascii="Times New Roman" w:hAnsi="Times New Roman" w:cs="Times New Roman"/>
          <w:sz w:val="24"/>
          <w:szCs w:val="24"/>
        </w:rPr>
        <w:t xml:space="preserve"> health and</w:t>
      </w:r>
      <w:r w:rsidRPr="00712320">
        <w:rPr>
          <w:rFonts w:ascii="Times New Roman" w:hAnsi="Times New Roman" w:cs="Times New Roman"/>
          <w:sz w:val="24"/>
          <w:szCs w:val="24"/>
        </w:rPr>
        <w:t xml:space="preserve"> behavioral health services</w:t>
      </w:r>
      <w:r>
        <w:rPr>
          <w:rFonts w:ascii="Times New Roman" w:hAnsi="Times New Roman" w:cs="Times New Roman"/>
          <w:sz w:val="24"/>
          <w:szCs w:val="24"/>
        </w:rPr>
        <w:t xml:space="preserve">. </w:t>
      </w:r>
      <w:r w:rsidRPr="00712320">
        <w:rPr>
          <w:rFonts w:ascii="Times New Roman" w:hAnsi="Times New Roman" w:cs="Times New Roman"/>
          <w:sz w:val="24"/>
          <w:szCs w:val="24"/>
        </w:rPr>
        <w:t xml:space="preserve">We have built the culture of the agency to be </w:t>
      </w:r>
      <w:r w:rsidRPr="00712320">
        <w:rPr>
          <w:rFonts w:ascii="Times New Roman" w:hAnsi="Times New Roman" w:cs="Times New Roman"/>
          <w:sz w:val="24"/>
          <w:szCs w:val="24"/>
        </w:rPr>
        <w:lastRenderedPageBreak/>
        <w:t>responsive to referral sources, individual clients, and other providers to be of service when requested</w:t>
      </w:r>
      <w:r>
        <w:rPr>
          <w:rFonts w:ascii="Times New Roman" w:hAnsi="Times New Roman" w:cs="Times New Roman"/>
          <w:sz w:val="24"/>
          <w:szCs w:val="24"/>
        </w:rPr>
        <w:t xml:space="preserve">. </w:t>
      </w:r>
      <w:r w:rsidRPr="00712320">
        <w:rPr>
          <w:rFonts w:ascii="Times New Roman" w:hAnsi="Times New Roman" w:cs="Times New Roman"/>
          <w:sz w:val="24"/>
          <w:szCs w:val="24"/>
        </w:rPr>
        <w:t>CCBC will be ready to stand up as the BH CP on day 1 with a skilled, trained</w:t>
      </w:r>
      <w:r>
        <w:rPr>
          <w:rFonts w:ascii="Times New Roman" w:hAnsi="Times New Roman" w:cs="Times New Roman"/>
          <w:sz w:val="24"/>
          <w:szCs w:val="24"/>
        </w:rPr>
        <w:t>,</w:t>
      </w:r>
      <w:r w:rsidRPr="00712320">
        <w:rPr>
          <w:rFonts w:ascii="Times New Roman" w:hAnsi="Times New Roman" w:cs="Times New Roman"/>
          <w:sz w:val="24"/>
          <w:szCs w:val="24"/>
        </w:rPr>
        <w:t xml:space="preserve"> and competent workforce backed by an agency with strong</w:t>
      </w:r>
      <w:r>
        <w:rPr>
          <w:rFonts w:ascii="Times New Roman" w:hAnsi="Times New Roman" w:cs="Times New Roman"/>
          <w:sz w:val="24"/>
          <w:szCs w:val="24"/>
        </w:rPr>
        <w:t xml:space="preserve"> clinical capacity and a positive</w:t>
      </w:r>
      <w:r w:rsidRPr="00712320">
        <w:rPr>
          <w:rFonts w:ascii="Times New Roman" w:hAnsi="Times New Roman" w:cs="Times New Roman"/>
          <w:sz w:val="24"/>
          <w:szCs w:val="24"/>
        </w:rPr>
        <w:t xml:space="preserve"> reputation in these communities.</w:t>
      </w:r>
    </w:p>
    <w:p w14:paraId="77EE29D5" w14:textId="77777777" w:rsidR="00C35FA8" w:rsidRPr="00712320" w:rsidRDefault="00C35FA8" w:rsidP="00C35FA8">
      <w:pPr>
        <w:spacing w:after="0" w:line="240" w:lineRule="auto"/>
        <w:jc w:val="both"/>
        <w:rPr>
          <w:rFonts w:ascii="Times New Roman" w:hAnsi="Times New Roman" w:cs="Times New Roman"/>
          <w:sz w:val="24"/>
          <w:szCs w:val="24"/>
        </w:rPr>
      </w:pPr>
    </w:p>
    <w:p w14:paraId="06C7D0A9" w14:textId="77777777" w:rsidR="00C35FA8" w:rsidRPr="00712320" w:rsidRDefault="00C35FA8" w:rsidP="00C35FA8">
      <w:pPr>
        <w:spacing w:after="0" w:line="240" w:lineRule="auto"/>
        <w:jc w:val="both"/>
        <w:rPr>
          <w:rFonts w:ascii="Times New Roman" w:hAnsi="Times New Roman" w:cs="Times New Roman"/>
          <w:sz w:val="24"/>
          <w:szCs w:val="24"/>
        </w:rPr>
      </w:pPr>
      <w:r w:rsidRPr="00712320">
        <w:rPr>
          <w:rFonts w:ascii="Times New Roman" w:hAnsi="Times New Roman" w:cs="Times New Roman"/>
          <w:sz w:val="24"/>
          <w:szCs w:val="24"/>
        </w:rPr>
        <w:t>Another challenge is the perception of behavioral health as a second-class health care diagnosis</w:t>
      </w:r>
      <w:r>
        <w:rPr>
          <w:rFonts w:ascii="Times New Roman" w:hAnsi="Times New Roman" w:cs="Times New Roman"/>
          <w:sz w:val="24"/>
          <w:szCs w:val="24"/>
        </w:rPr>
        <w:t>,</w:t>
      </w:r>
      <w:r w:rsidRPr="00712320">
        <w:rPr>
          <w:rFonts w:ascii="Times New Roman" w:hAnsi="Times New Roman" w:cs="Times New Roman"/>
          <w:sz w:val="24"/>
          <w:szCs w:val="24"/>
        </w:rPr>
        <w:t xml:space="preserve"> along with the providers who deliver the services</w:t>
      </w:r>
      <w:r>
        <w:rPr>
          <w:rFonts w:ascii="Times New Roman" w:hAnsi="Times New Roman" w:cs="Times New Roman"/>
          <w:sz w:val="24"/>
          <w:szCs w:val="24"/>
        </w:rPr>
        <w:t xml:space="preserve">. </w:t>
      </w:r>
      <w:r w:rsidRPr="00712320">
        <w:rPr>
          <w:rFonts w:ascii="Times New Roman" w:hAnsi="Times New Roman" w:cs="Times New Roman"/>
          <w:sz w:val="24"/>
          <w:szCs w:val="24"/>
        </w:rPr>
        <w:t>CCBC has been addressing this obstacle through our strengthening partnership with Steward Health Care, our collaboration with Brockton Neighborhood Health Center as a supporter of our program in Brockton, and our continuing relationship with Greater New Bedford Community Health Center</w:t>
      </w:r>
      <w:r>
        <w:rPr>
          <w:rFonts w:ascii="Times New Roman" w:hAnsi="Times New Roman" w:cs="Times New Roman"/>
          <w:sz w:val="24"/>
          <w:szCs w:val="24"/>
        </w:rPr>
        <w:t xml:space="preserve"> and Manet Community Health Center</w:t>
      </w:r>
      <w:r w:rsidRPr="00712320">
        <w:rPr>
          <w:rFonts w:ascii="Times New Roman" w:hAnsi="Times New Roman" w:cs="Times New Roman"/>
          <w:sz w:val="24"/>
          <w:szCs w:val="24"/>
        </w:rPr>
        <w:t xml:space="preserve">. </w:t>
      </w:r>
    </w:p>
    <w:p w14:paraId="3A9C95AC" w14:textId="77777777" w:rsidR="00C35FA8" w:rsidRPr="00712320" w:rsidRDefault="00C35FA8" w:rsidP="00C35FA8">
      <w:pPr>
        <w:spacing w:after="0" w:line="240" w:lineRule="auto"/>
        <w:jc w:val="both"/>
        <w:rPr>
          <w:rFonts w:ascii="Times New Roman" w:hAnsi="Times New Roman" w:cs="Times New Roman"/>
          <w:sz w:val="24"/>
          <w:szCs w:val="24"/>
        </w:rPr>
      </w:pPr>
    </w:p>
    <w:p w14:paraId="2426BCC1" w14:textId="77777777" w:rsidR="00C35FA8" w:rsidRPr="00712320" w:rsidRDefault="00C35FA8" w:rsidP="00C35FA8">
      <w:pPr>
        <w:spacing w:after="0" w:line="240" w:lineRule="auto"/>
        <w:jc w:val="both"/>
        <w:rPr>
          <w:rFonts w:ascii="Times New Roman" w:hAnsi="Times New Roman" w:cs="Times New Roman"/>
          <w:sz w:val="24"/>
          <w:szCs w:val="24"/>
        </w:rPr>
      </w:pPr>
      <w:r w:rsidRPr="00712320">
        <w:rPr>
          <w:rFonts w:ascii="Times New Roman" w:hAnsi="Times New Roman" w:cs="Times New Roman"/>
          <w:sz w:val="24"/>
          <w:szCs w:val="24"/>
        </w:rPr>
        <w:t>The longer-term challenge for this program</w:t>
      </w:r>
      <w:r>
        <w:rPr>
          <w:rFonts w:ascii="Times New Roman" w:hAnsi="Times New Roman" w:cs="Times New Roman"/>
          <w:sz w:val="24"/>
          <w:szCs w:val="24"/>
        </w:rPr>
        <w:t xml:space="preserve"> is to align the stakeholders (</w:t>
      </w:r>
      <w:r w:rsidRPr="00712320">
        <w:rPr>
          <w:rFonts w:ascii="Times New Roman" w:hAnsi="Times New Roman" w:cs="Times New Roman"/>
          <w:sz w:val="24"/>
          <w:szCs w:val="24"/>
        </w:rPr>
        <w:t>MassHealth, MCOs, MBHP, ACOs, and providers</w:t>
      </w:r>
      <w:r>
        <w:rPr>
          <w:rFonts w:ascii="Times New Roman" w:hAnsi="Times New Roman" w:cs="Times New Roman"/>
          <w:sz w:val="24"/>
          <w:szCs w:val="24"/>
        </w:rPr>
        <w:t>)</w:t>
      </w:r>
      <w:r w:rsidRPr="00712320">
        <w:rPr>
          <w:rFonts w:ascii="Times New Roman" w:hAnsi="Times New Roman" w:cs="Times New Roman"/>
          <w:sz w:val="24"/>
          <w:szCs w:val="24"/>
        </w:rPr>
        <w:t xml:space="preserve"> towards a common understanding of the population in terms of gaps in care and outcomes that can be achieved; a common perspective on how to drive care towards efficiencies in service delivery and improved management of the care; and alignment of pa</w:t>
      </w:r>
      <w:r>
        <w:rPr>
          <w:rFonts w:ascii="Times New Roman" w:hAnsi="Times New Roman" w:cs="Times New Roman"/>
          <w:sz w:val="24"/>
          <w:szCs w:val="24"/>
        </w:rPr>
        <w:t xml:space="preserve">yment methodologies to reward </w:t>
      </w:r>
      <w:r w:rsidRPr="00712320">
        <w:rPr>
          <w:rFonts w:ascii="Times New Roman" w:hAnsi="Times New Roman" w:cs="Times New Roman"/>
          <w:sz w:val="24"/>
          <w:szCs w:val="24"/>
        </w:rPr>
        <w:t>stakeholders less for volume and more for outcomes</w:t>
      </w:r>
      <w:r>
        <w:rPr>
          <w:rFonts w:ascii="Times New Roman" w:hAnsi="Times New Roman" w:cs="Times New Roman"/>
          <w:sz w:val="24"/>
          <w:szCs w:val="24"/>
        </w:rPr>
        <w:t xml:space="preserve">. </w:t>
      </w:r>
      <w:r w:rsidRPr="00712320">
        <w:rPr>
          <w:rFonts w:ascii="Times New Roman" w:hAnsi="Times New Roman" w:cs="Times New Roman"/>
          <w:sz w:val="24"/>
          <w:szCs w:val="24"/>
        </w:rPr>
        <w:t>This is a long-term goal</w:t>
      </w:r>
      <w:r>
        <w:rPr>
          <w:rFonts w:ascii="Times New Roman" w:hAnsi="Times New Roman" w:cs="Times New Roman"/>
          <w:sz w:val="24"/>
          <w:szCs w:val="24"/>
        </w:rPr>
        <w:t xml:space="preserve">. </w:t>
      </w:r>
      <w:r w:rsidRPr="00712320">
        <w:rPr>
          <w:rFonts w:ascii="Times New Roman" w:hAnsi="Times New Roman" w:cs="Times New Roman"/>
          <w:sz w:val="24"/>
          <w:szCs w:val="24"/>
        </w:rPr>
        <w:t xml:space="preserve">If common methods of profiling the population’s patterns of care, service utilization, and formula for Total Cost of Care are developed by Year 3, </w:t>
      </w:r>
      <w:r>
        <w:rPr>
          <w:rFonts w:ascii="Times New Roman" w:hAnsi="Times New Roman" w:cs="Times New Roman"/>
          <w:sz w:val="24"/>
          <w:szCs w:val="24"/>
        </w:rPr>
        <w:t>we</w:t>
      </w:r>
      <w:r w:rsidRPr="00712320">
        <w:rPr>
          <w:rFonts w:ascii="Times New Roman" w:hAnsi="Times New Roman" w:cs="Times New Roman"/>
          <w:sz w:val="24"/>
          <w:szCs w:val="24"/>
        </w:rPr>
        <w:t xml:space="preserve"> will be prepared for assuming some type of risk with the ACO partners in graduated levels in years 4, 5 and beyond</w:t>
      </w:r>
      <w:r>
        <w:rPr>
          <w:rFonts w:ascii="Times New Roman" w:hAnsi="Times New Roman" w:cs="Times New Roman"/>
          <w:sz w:val="24"/>
          <w:szCs w:val="24"/>
        </w:rPr>
        <w:t xml:space="preserve">. </w:t>
      </w:r>
    </w:p>
    <w:p w14:paraId="7D2406B6" w14:textId="77777777" w:rsidR="00C35FA8" w:rsidRPr="00712320" w:rsidRDefault="00C35FA8" w:rsidP="00C35FA8">
      <w:pPr>
        <w:spacing w:after="0" w:line="240" w:lineRule="auto"/>
        <w:jc w:val="both"/>
        <w:rPr>
          <w:rFonts w:ascii="Times New Roman" w:hAnsi="Times New Roman" w:cs="Times New Roman"/>
          <w:sz w:val="24"/>
          <w:szCs w:val="24"/>
        </w:rPr>
      </w:pPr>
    </w:p>
    <w:p w14:paraId="6A2262B6" w14:textId="3A461CF3" w:rsidR="00C35FA8" w:rsidRDefault="00C35FA8" w:rsidP="00C35F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CCBC</w:t>
      </w:r>
      <w:r w:rsidRPr="00712320">
        <w:rPr>
          <w:rFonts w:ascii="Times New Roman" w:hAnsi="Times New Roman" w:cs="Times New Roman"/>
          <w:sz w:val="24"/>
          <w:szCs w:val="24"/>
        </w:rPr>
        <w:t xml:space="preserve"> will address the workforce shortage in behavioral health care by drawing from our staff of CSP workers to become Care Coordinators</w:t>
      </w:r>
      <w:r>
        <w:rPr>
          <w:rFonts w:ascii="Times New Roman" w:hAnsi="Times New Roman" w:cs="Times New Roman"/>
          <w:sz w:val="24"/>
          <w:szCs w:val="24"/>
        </w:rPr>
        <w:t xml:space="preserve">. </w:t>
      </w:r>
      <w:r w:rsidR="00131EB9">
        <w:rPr>
          <w:rFonts w:ascii="Times New Roman" w:hAnsi="Times New Roman" w:cs="Times New Roman"/>
          <w:sz w:val="24"/>
          <w:szCs w:val="24"/>
        </w:rPr>
        <w:t xml:space="preserve">Based on the commitment from MassHealth to refer this volume to CCBC, </w:t>
      </w:r>
      <w:r w:rsidR="00131EB9" w:rsidRPr="00BF599D">
        <w:rPr>
          <w:rFonts w:ascii="Times New Roman" w:hAnsi="Times New Roman" w:cs="Times New Roman"/>
          <w:sz w:val="24"/>
          <w:szCs w:val="24"/>
        </w:rPr>
        <w:t>we</w:t>
      </w:r>
      <w:r w:rsidRPr="00BF599D">
        <w:rPr>
          <w:rFonts w:ascii="Times New Roman" w:hAnsi="Times New Roman" w:cs="Times New Roman"/>
          <w:sz w:val="24"/>
          <w:szCs w:val="24"/>
        </w:rPr>
        <w:t xml:space="preserve"> expect to add</w:t>
      </w:r>
      <w:r w:rsidR="00F64E4F" w:rsidRPr="00BF599D">
        <w:rPr>
          <w:rFonts w:ascii="Times New Roman" w:hAnsi="Times New Roman" w:cs="Times New Roman"/>
          <w:sz w:val="24"/>
          <w:szCs w:val="24"/>
        </w:rPr>
        <w:t xml:space="preserve"> </w:t>
      </w:r>
      <w:r w:rsidR="00F21388">
        <w:rPr>
          <w:rFonts w:ascii="Times New Roman" w:hAnsi="Times New Roman" w:cs="Times New Roman"/>
          <w:sz w:val="24"/>
          <w:szCs w:val="24"/>
        </w:rPr>
        <w:t>1238</w:t>
      </w:r>
      <w:r w:rsidR="00002309" w:rsidRPr="00BF599D">
        <w:rPr>
          <w:rFonts w:ascii="Times New Roman" w:hAnsi="Times New Roman" w:cs="Times New Roman"/>
          <w:sz w:val="24"/>
          <w:szCs w:val="24"/>
        </w:rPr>
        <w:t xml:space="preserve"> </w:t>
      </w:r>
      <w:r w:rsidR="00F64E4F" w:rsidRPr="00BF599D">
        <w:rPr>
          <w:rFonts w:ascii="Times New Roman" w:hAnsi="Times New Roman" w:cs="Times New Roman"/>
          <w:sz w:val="24"/>
          <w:szCs w:val="24"/>
        </w:rPr>
        <w:t>assigned members</w:t>
      </w:r>
      <w:r w:rsidRPr="00BF599D">
        <w:rPr>
          <w:rFonts w:ascii="Times New Roman" w:hAnsi="Times New Roman" w:cs="Times New Roman"/>
          <w:sz w:val="24"/>
          <w:szCs w:val="24"/>
        </w:rPr>
        <w:t xml:space="preserve"> </w:t>
      </w:r>
      <w:r w:rsidR="00002309" w:rsidRPr="00BF599D">
        <w:rPr>
          <w:rFonts w:ascii="Times New Roman" w:hAnsi="Times New Roman" w:cs="Times New Roman"/>
          <w:sz w:val="24"/>
          <w:szCs w:val="24"/>
        </w:rPr>
        <w:t>o</w:t>
      </w:r>
      <w:r w:rsidR="00F64E4F" w:rsidRPr="00BF599D">
        <w:rPr>
          <w:rFonts w:ascii="Times New Roman" w:hAnsi="Times New Roman" w:cs="Times New Roman"/>
          <w:sz w:val="24"/>
          <w:szCs w:val="24"/>
        </w:rPr>
        <w:t>n July</w:t>
      </w:r>
      <w:r w:rsidR="00002309" w:rsidRPr="00BF599D">
        <w:rPr>
          <w:rFonts w:ascii="Times New Roman" w:hAnsi="Times New Roman" w:cs="Times New Roman"/>
          <w:sz w:val="24"/>
          <w:szCs w:val="24"/>
        </w:rPr>
        <w:t xml:space="preserve"> 1st</w:t>
      </w:r>
      <w:r w:rsidR="00F64E4F" w:rsidRPr="00BF599D">
        <w:rPr>
          <w:rFonts w:ascii="Times New Roman" w:hAnsi="Times New Roman" w:cs="Times New Roman"/>
          <w:sz w:val="24"/>
          <w:szCs w:val="24"/>
        </w:rPr>
        <w:t xml:space="preserve">,  and </w:t>
      </w:r>
      <w:r w:rsidR="00F21388">
        <w:rPr>
          <w:rFonts w:ascii="Times New Roman" w:hAnsi="Times New Roman" w:cs="Times New Roman"/>
          <w:sz w:val="24"/>
          <w:szCs w:val="24"/>
        </w:rPr>
        <w:t>897</w:t>
      </w:r>
      <w:r w:rsidR="00F64E4F" w:rsidRPr="00BF599D">
        <w:rPr>
          <w:rFonts w:ascii="Times New Roman" w:hAnsi="Times New Roman" w:cs="Times New Roman"/>
          <w:sz w:val="24"/>
          <w:szCs w:val="24"/>
        </w:rPr>
        <w:t xml:space="preserve"> in October</w:t>
      </w:r>
      <w:r w:rsidRPr="00BF599D">
        <w:rPr>
          <w:rFonts w:ascii="Times New Roman" w:hAnsi="Times New Roman" w:cs="Times New Roman"/>
          <w:sz w:val="24"/>
          <w:szCs w:val="24"/>
        </w:rPr>
        <w:t xml:space="preserve"> to reach our </w:t>
      </w:r>
      <w:r w:rsidR="00002309" w:rsidRPr="00BF599D">
        <w:rPr>
          <w:rFonts w:ascii="Times New Roman" w:hAnsi="Times New Roman" w:cs="Times New Roman"/>
          <w:sz w:val="24"/>
          <w:szCs w:val="24"/>
        </w:rPr>
        <w:t>projected</w:t>
      </w:r>
      <w:r w:rsidRPr="00BF599D">
        <w:rPr>
          <w:rFonts w:ascii="Times New Roman" w:hAnsi="Times New Roman" w:cs="Times New Roman"/>
          <w:sz w:val="24"/>
          <w:szCs w:val="24"/>
        </w:rPr>
        <w:t xml:space="preserve"> capacity </w:t>
      </w:r>
      <w:r w:rsidR="00131EB9" w:rsidRPr="00BF599D">
        <w:rPr>
          <w:rFonts w:ascii="Times New Roman" w:hAnsi="Times New Roman" w:cs="Times New Roman"/>
          <w:sz w:val="24"/>
          <w:szCs w:val="24"/>
        </w:rPr>
        <w:t>by the close of BP-1 on December 31, 2018</w:t>
      </w:r>
      <w:r w:rsidRPr="00BF599D">
        <w:rPr>
          <w:rFonts w:ascii="Times New Roman" w:hAnsi="Times New Roman" w:cs="Times New Roman"/>
          <w:sz w:val="24"/>
          <w:szCs w:val="24"/>
        </w:rPr>
        <w:t>.</w:t>
      </w:r>
      <w:r>
        <w:rPr>
          <w:rFonts w:ascii="Times New Roman" w:hAnsi="Times New Roman" w:cs="Times New Roman"/>
          <w:sz w:val="24"/>
          <w:szCs w:val="24"/>
        </w:rPr>
        <w:t xml:space="preserve"> </w:t>
      </w:r>
      <w:r w:rsidRPr="00712320">
        <w:rPr>
          <w:rFonts w:ascii="Times New Roman" w:hAnsi="Times New Roman" w:cs="Times New Roman"/>
          <w:sz w:val="24"/>
          <w:szCs w:val="24"/>
        </w:rPr>
        <w:t xml:space="preserve">Our DSRIP funding will allow for hiring, training and orienting these staff over the course of two months prior to implementation, allow for sufficient investment in our Care Management module, and related operational costs. </w:t>
      </w:r>
    </w:p>
    <w:p w14:paraId="4431BDDA" w14:textId="77777777" w:rsidR="00C35FA8" w:rsidRPr="00712320" w:rsidRDefault="00C35FA8" w:rsidP="00C35FA8">
      <w:pPr>
        <w:spacing w:after="0" w:line="240" w:lineRule="auto"/>
        <w:jc w:val="both"/>
        <w:rPr>
          <w:rFonts w:ascii="Times New Roman" w:hAnsi="Times New Roman" w:cs="Times New Roman"/>
          <w:sz w:val="24"/>
          <w:szCs w:val="24"/>
        </w:rPr>
      </w:pPr>
    </w:p>
    <w:p w14:paraId="434D36F3" w14:textId="77777777" w:rsidR="00C35FA8" w:rsidRPr="00712320" w:rsidRDefault="00C35FA8" w:rsidP="00C35FA8">
      <w:pPr>
        <w:spacing w:after="0" w:line="240" w:lineRule="auto"/>
        <w:jc w:val="both"/>
        <w:rPr>
          <w:rFonts w:ascii="Times New Roman" w:hAnsi="Times New Roman" w:cs="Times New Roman"/>
          <w:sz w:val="24"/>
          <w:szCs w:val="24"/>
        </w:rPr>
      </w:pPr>
      <w:r w:rsidRPr="00712320">
        <w:rPr>
          <w:rFonts w:ascii="Times New Roman" w:hAnsi="Times New Roman" w:cs="Times New Roman"/>
          <w:sz w:val="24"/>
          <w:szCs w:val="24"/>
        </w:rPr>
        <w:t>We recognize the challenges of recruiting up to 50 Care Coordinators that a fully implemented program will entail as well as the technological challenges of starting up a new Electronic Care Management module that can improve communication with the ACOs</w:t>
      </w:r>
      <w:r>
        <w:rPr>
          <w:rFonts w:ascii="Times New Roman" w:hAnsi="Times New Roman" w:cs="Times New Roman"/>
          <w:sz w:val="24"/>
          <w:szCs w:val="24"/>
        </w:rPr>
        <w:t xml:space="preserve">. </w:t>
      </w:r>
      <w:r w:rsidRPr="00712320">
        <w:rPr>
          <w:rFonts w:ascii="Times New Roman" w:hAnsi="Times New Roman" w:cs="Times New Roman"/>
          <w:sz w:val="24"/>
          <w:szCs w:val="24"/>
        </w:rPr>
        <w:t xml:space="preserve">However, we are gaining invaluable experience in our current project with Steward Health ACO Pilot, our CSP program, and our growing community presence in prevention, education, housing support and outreach activities in these communities. </w:t>
      </w:r>
    </w:p>
    <w:p w14:paraId="0441F18E" w14:textId="77777777" w:rsidR="00C35FA8" w:rsidRPr="00712320" w:rsidRDefault="00C35FA8" w:rsidP="00C35FA8">
      <w:pPr>
        <w:spacing w:after="0" w:line="240" w:lineRule="auto"/>
        <w:jc w:val="both"/>
        <w:rPr>
          <w:rFonts w:ascii="Times New Roman" w:hAnsi="Times New Roman" w:cs="Times New Roman"/>
          <w:sz w:val="24"/>
          <w:szCs w:val="24"/>
        </w:rPr>
      </w:pPr>
    </w:p>
    <w:p w14:paraId="70DC8FED" w14:textId="77777777" w:rsidR="00620437" w:rsidRDefault="00C35FA8" w:rsidP="00107ED3">
      <w:pPr>
        <w:spacing w:after="0" w:line="240" w:lineRule="auto"/>
        <w:jc w:val="both"/>
        <w:rPr>
          <w:rFonts w:ascii="Times New Roman" w:hAnsi="Times New Roman" w:cs="Times New Roman"/>
          <w:sz w:val="24"/>
          <w:szCs w:val="24"/>
        </w:rPr>
      </w:pPr>
      <w:r w:rsidRPr="00712320">
        <w:rPr>
          <w:rFonts w:ascii="Times New Roman" w:hAnsi="Times New Roman" w:cs="Times New Roman"/>
          <w:sz w:val="24"/>
          <w:szCs w:val="24"/>
        </w:rPr>
        <w:t>These are some of the challenges and opportunities of “Incremental Care” as described by Atwul Gawande that will become more of a focus of health care delivery, especially for Medicaid populations and especially for persons who are affected by social determinants of health and also have the complex, co-occurring conditions described by MassHealth in this RFR</w:t>
      </w:r>
      <w:r>
        <w:rPr>
          <w:rFonts w:ascii="Times New Roman" w:hAnsi="Times New Roman" w:cs="Times New Roman"/>
          <w:sz w:val="24"/>
          <w:szCs w:val="24"/>
        </w:rPr>
        <w:t xml:space="preserve">. </w:t>
      </w:r>
      <w:r w:rsidRPr="00712320">
        <w:rPr>
          <w:rFonts w:ascii="Times New Roman" w:hAnsi="Times New Roman" w:cs="Times New Roman"/>
          <w:sz w:val="24"/>
          <w:szCs w:val="24"/>
        </w:rPr>
        <w:t>CCBC is well positioned to address these challenges and build strong partnerships with ACOs, MCOs and other providers to chart a path to improved outcomes and reduced total cost of care.</w:t>
      </w:r>
    </w:p>
    <w:p w14:paraId="588A71E7" w14:textId="77777777" w:rsidR="00107ED3" w:rsidRDefault="00107ED3" w:rsidP="00107ED3">
      <w:pPr>
        <w:spacing w:after="0" w:line="240" w:lineRule="auto"/>
        <w:jc w:val="both"/>
        <w:rPr>
          <w:rFonts w:ascii="Times New Roman" w:hAnsi="Times New Roman" w:cs="Times New Roman"/>
          <w:sz w:val="24"/>
          <w:szCs w:val="24"/>
        </w:rPr>
      </w:pPr>
    </w:p>
    <w:p w14:paraId="2A578EF4" w14:textId="77777777" w:rsidR="00EF0E37" w:rsidRPr="00AA68FB" w:rsidRDefault="00EF0E37" w:rsidP="00A50639">
      <w:pPr>
        <w:rPr>
          <w:rFonts w:ascii="Times New Roman" w:hAnsi="Times New Roman" w:cs="Times New Roman"/>
          <w:bCs/>
          <w:color w:val="000000"/>
          <w:sz w:val="24"/>
          <w:szCs w:val="24"/>
        </w:rPr>
      </w:pPr>
    </w:p>
    <w:sectPr w:rsidR="00EF0E37" w:rsidRPr="00AA68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AA9305" w14:textId="77777777" w:rsidR="0003540F" w:rsidRDefault="0003540F" w:rsidP="00574F1E">
      <w:pPr>
        <w:spacing w:after="0" w:line="240" w:lineRule="auto"/>
      </w:pPr>
      <w:r>
        <w:separator/>
      </w:r>
    </w:p>
  </w:endnote>
  <w:endnote w:type="continuationSeparator" w:id="0">
    <w:p w14:paraId="325574D2" w14:textId="77777777" w:rsidR="0003540F" w:rsidRDefault="0003540F" w:rsidP="00574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Bold">
    <w:altName w:val="Cambria"/>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Calibri,Bold">
    <w:altName w:val="Calibri"/>
    <w:panose1 w:val="020B0604020202020204"/>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BB7821" w14:textId="77777777" w:rsidR="0003540F" w:rsidRDefault="0003540F" w:rsidP="00574F1E">
      <w:pPr>
        <w:spacing w:after="0" w:line="240" w:lineRule="auto"/>
      </w:pPr>
      <w:r>
        <w:separator/>
      </w:r>
    </w:p>
  </w:footnote>
  <w:footnote w:type="continuationSeparator" w:id="0">
    <w:p w14:paraId="585C2C19" w14:textId="77777777" w:rsidR="0003540F" w:rsidRDefault="0003540F" w:rsidP="00574F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D43D0B"/>
    <w:multiLevelType w:val="hybridMultilevel"/>
    <w:tmpl w:val="8ABCD9F2"/>
    <w:lvl w:ilvl="0" w:tplc="24BEFE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6007EF"/>
    <w:multiLevelType w:val="hybridMultilevel"/>
    <w:tmpl w:val="39DC1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CF4579F"/>
    <w:multiLevelType w:val="hybridMultilevel"/>
    <w:tmpl w:val="7E2A8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4D5E81"/>
    <w:multiLevelType w:val="hybridMultilevel"/>
    <w:tmpl w:val="CE2E7AE0"/>
    <w:lvl w:ilvl="0" w:tplc="8DC6921C">
      <w:start w:val="1"/>
      <w:numFmt w:val="decimal"/>
      <w:lvlText w:val="%1."/>
      <w:lvlJc w:val="left"/>
      <w:pPr>
        <w:ind w:left="720" w:hanging="360"/>
      </w:pPr>
      <w:rPr>
        <w:rFonts w:ascii="Calibri" w:hAnsi="Calibri" w:cs="Calibri" w:hint="default"/>
        <w:b/>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AA5A8B"/>
    <w:multiLevelType w:val="hybridMultilevel"/>
    <w:tmpl w:val="9378D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5A375C"/>
    <w:multiLevelType w:val="hybridMultilevel"/>
    <w:tmpl w:val="030C6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D54825"/>
    <w:multiLevelType w:val="hybridMultilevel"/>
    <w:tmpl w:val="E8D03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1679CD"/>
    <w:multiLevelType w:val="hybridMultilevel"/>
    <w:tmpl w:val="8AF2D4D6"/>
    <w:lvl w:ilvl="0" w:tplc="3F9EF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0F5645"/>
    <w:multiLevelType w:val="hybridMultilevel"/>
    <w:tmpl w:val="7D0EF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DC39BC"/>
    <w:multiLevelType w:val="hybridMultilevel"/>
    <w:tmpl w:val="50622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486366"/>
    <w:multiLevelType w:val="hybridMultilevel"/>
    <w:tmpl w:val="FB34A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DF1884"/>
    <w:multiLevelType w:val="hybridMultilevel"/>
    <w:tmpl w:val="94B8E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6746C6"/>
    <w:multiLevelType w:val="hybridMultilevel"/>
    <w:tmpl w:val="2AE644B8"/>
    <w:lvl w:ilvl="0" w:tplc="7E6462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4C1033B"/>
    <w:multiLevelType w:val="hybridMultilevel"/>
    <w:tmpl w:val="31C6D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6C4CD4"/>
    <w:multiLevelType w:val="hybridMultilevel"/>
    <w:tmpl w:val="517A0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5A5EC1"/>
    <w:multiLevelType w:val="hybridMultilevel"/>
    <w:tmpl w:val="C01ED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FB02EA"/>
    <w:multiLevelType w:val="hybridMultilevel"/>
    <w:tmpl w:val="E8F0F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0141CF"/>
    <w:multiLevelType w:val="hybridMultilevel"/>
    <w:tmpl w:val="2DB86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7"/>
  </w:num>
  <w:num w:numId="3">
    <w:abstractNumId w:val="8"/>
  </w:num>
  <w:num w:numId="4">
    <w:abstractNumId w:val="6"/>
  </w:num>
  <w:num w:numId="5">
    <w:abstractNumId w:val="10"/>
  </w:num>
  <w:num w:numId="6">
    <w:abstractNumId w:val="15"/>
  </w:num>
  <w:num w:numId="7">
    <w:abstractNumId w:val="12"/>
  </w:num>
  <w:num w:numId="8">
    <w:abstractNumId w:val="9"/>
  </w:num>
  <w:num w:numId="9">
    <w:abstractNumId w:val="13"/>
  </w:num>
  <w:num w:numId="10">
    <w:abstractNumId w:val="5"/>
  </w:num>
  <w:num w:numId="11">
    <w:abstractNumId w:val="4"/>
  </w:num>
  <w:num w:numId="12">
    <w:abstractNumId w:val="2"/>
  </w:num>
  <w:num w:numId="13">
    <w:abstractNumId w:val="7"/>
  </w:num>
  <w:num w:numId="14">
    <w:abstractNumId w:val="11"/>
  </w:num>
  <w:num w:numId="15">
    <w:abstractNumId w:val="14"/>
  </w:num>
  <w:num w:numId="16">
    <w:abstractNumId w:val="0"/>
  </w:num>
  <w:num w:numId="17">
    <w:abstractNumId w:val="3"/>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639"/>
    <w:rsid w:val="00002309"/>
    <w:rsid w:val="0003540F"/>
    <w:rsid w:val="000759A9"/>
    <w:rsid w:val="000D4430"/>
    <w:rsid w:val="00107ED3"/>
    <w:rsid w:val="00131EB9"/>
    <w:rsid w:val="0017270B"/>
    <w:rsid w:val="0019402C"/>
    <w:rsid w:val="001D223F"/>
    <w:rsid w:val="001E1E75"/>
    <w:rsid w:val="0029710A"/>
    <w:rsid w:val="002A7ACC"/>
    <w:rsid w:val="00344FB1"/>
    <w:rsid w:val="003652CF"/>
    <w:rsid w:val="003B5304"/>
    <w:rsid w:val="0041723E"/>
    <w:rsid w:val="004D12D0"/>
    <w:rsid w:val="005061AE"/>
    <w:rsid w:val="005064F2"/>
    <w:rsid w:val="00516CD7"/>
    <w:rsid w:val="005519E5"/>
    <w:rsid w:val="00574F1E"/>
    <w:rsid w:val="005B6034"/>
    <w:rsid w:val="005D3E08"/>
    <w:rsid w:val="00613473"/>
    <w:rsid w:val="00620437"/>
    <w:rsid w:val="00687B3B"/>
    <w:rsid w:val="006A5C2C"/>
    <w:rsid w:val="006A7DDD"/>
    <w:rsid w:val="006E0F4A"/>
    <w:rsid w:val="006F237D"/>
    <w:rsid w:val="00715FF4"/>
    <w:rsid w:val="007B6918"/>
    <w:rsid w:val="007B7E86"/>
    <w:rsid w:val="007C3EF6"/>
    <w:rsid w:val="0083608D"/>
    <w:rsid w:val="008B6FAE"/>
    <w:rsid w:val="008C3759"/>
    <w:rsid w:val="009027A5"/>
    <w:rsid w:val="00961861"/>
    <w:rsid w:val="009B471D"/>
    <w:rsid w:val="00A4118D"/>
    <w:rsid w:val="00A50639"/>
    <w:rsid w:val="00AA2C2D"/>
    <w:rsid w:val="00AA4AD5"/>
    <w:rsid w:val="00AA54B6"/>
    <w:rsid w:val="00AA68FB"/>
    <w:rsid w:val="00AC671C"/>
    <w:rsid w:val="00B06247"/>
    <w:rsid w:val="00B33B61"/>
    <w:rsid w:val="00B7700E"/>
    <w:rsid w:val="00BD6BBF"/>
    <w:rsid w:val="00BF599D"/>
    <w:rsid w:val="00C26766"/>
    <w:rsid w:val="00C35FA8"/>
    <w:rsid w:val="00CB1269"/>
    <w:rsid w:val="00CE3060"/>
    <w:rsid w:val="00D34652"/>
    <w:rsid w:val="00DF0E4A"/>
    <w:rsid w:val="00DF287F"/>
    <w:rsid w:val="00DF62A0"/>
    <w:rsid w:val="00E03D7D"/>
    <w:rsid w:val="00E60AF4"/>
    <w:rsid w:val="00E61274"/>
    <w:rsid w:val="00EA2555"/>
    <w:rsid w:val="00EB06C6"/>
    <w:rsid w:val="00EE2BBD"/>
    <w:rsid w:val="00EF0E37"/>
    <w:rsid w:val="00F00B95"/>
    <w:rsid w:val="00F0554E"/>
    <w:rsid w:val="00F13055"/>
    <w:rsid w:val="00F21388"/>
    <w:rsid w:val="00F64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AE53A"/>
  <w15:docId w15:val="{E92EB3D3-30D1-4DBB-B7C9-FC2DCE446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54B6"/>
    <w:pPr>
      <w:autoSpaceDE w:val="0"/>
      <w:autoSpaceDN w:val="0"/>
      <w:adjustRightInd w:val="0"/>
      <w:spacing w:after="0" w:line="240" w:lineRule="auto"/>
      <w:outlineLvl w:val="0"/>
    </w:pPr>
    <w:rPr>
      <w:rFonts w:ascii="Cambria,Bold" w:hAnsi="Cambria,Bold" w:cs="Cambria,Bold"/>
      <w:b/>
      <w:bCs/>
      <w:color w:val="1F497D"/>
    </w:rPr>
  </w:style>
  <w:style w:type="paragraph" w:styleId="Heading2">
    <w:name w:val="heading 2"/>
    <w:basedOn w:val="Normal"/>
    <w:next w:val="Normal"/>
    <w:link w:val="Heading2Char"/>
    <w:uiPriority w:val="9"/>
    <w:unhideWhenUsed/>
    <w:qFormat/>
    <w:rsid w:val="0062043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15FF4"/>
    <w:pPr>
      <w:spacing w:after="0" w:line="240" w:lineRule="auto"/>
    </w:pPr>
  </w:style>
  <w:style w:type="paragraph" w:styleId="ListParagraph">
    <w:name w:val="List Paragraph"/>
    <w:basedOn w:val="Normal"/>
    <w:link w:val="ListParagraphChar"/>
    <w:uiPriority w:val="34"/>
    <w:qFormat/>
    <w:rsid w:val="00715FF4"/>
    <w:pPr>
      <w:ind w:left="720"/>
      <w:contextualSpacing/>
    </w:pPr>
  </w:style>
  <w:style w:type="character" w:customStyle="1" w:styleId="ListParagraphChar">
    <w:name w:val="List Paragraph Char"/>
    <w:basedOn w:val="DefaultParagraphFont"/>
    <w:link w:val="ListParagraph"/>
    <w:uiPriority w:val="34"/>
    <w:rsid w:val="00715FF4"/>
  </w:style>
  <w:style w:type="paragraph" w:styleId="BalloonText">
    <w:name w:val="Balloon Text"/>
    <w:basedOn w:val="Normal"/>
    <w:link w:val="BalloonTextChar"/>
    <w:uiPriority w:val="99"/>
    <w:semiHidden/>
    <w:unhideWhenUsed/>
    <w:rsid w:val="00AA4A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4AD5"/>
    <w:rPr>
      <w:rFonts w:ascii="Segoe UI" w:hAnsi="Segoe UI" w:cs="Segoe UI"/>
      <w:sz w:val="18"/>
      <w:szCs w:val="18"/>
    </w:rPr>
  </w:style>
  <w:style w:type="paragraph" w:styleId="Header">
    <w:name w:val="header"/>
    <w:basedOn w:val="Normal"/>
    <w:link w:val="HeaderChar"/>
    <w:uiPriority w:val="99"/>
    <w:unhideWhenUsed/>
    <w:rsid w:val="00574F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F1E"/>
  </w:style>
  <w:style w:type="paragraph" w:styleId="Footer">
    <w:name w:val="footer"/>
    <w:basedOn w:val="Normal"/>
    <w:link w:val="FooterChar"/>
    <w:uiPriority w:val="99"/>
    <w:unhideWhenUsed/>
    <w:rsid w:val="00574F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F1E"/>
  </w:style>
  <w:style w:type="character" w:customStyle="1" w:styleId="Heading1Char">
    <w:name w:val="Heading 1 Char"/>
    <w:basedOn w:val="DefaultParagraphFont"/>
    <w:link w:val="Heading1"/>
    <w:uiPriority w:val="9"/>
    <w:rsid w:val="00AA54B6"/>
    <w:rPr>
      <w:rFonts w:ascii="Cambria,Bold" w:hAnsi="Cambria,Bold" w:cs="Cambria,Bold"/>
      <w:b/>
      <w:bCs/>
      <w:color w:val="1F497D"/>
    </w:rPr>
  </w:style>
  <w:style w:type="character" w:customStyle="1" w:styleId="Heading2Char">
    <w:name w:val="Heading 2 Char"/>
    <w:basedOn w:val="DefaultParagraphFont"/>
    <w:link w:val="Heading2"/>
    <w:uiPriority w:val="9"/>
    <w:rsid w:val="00620437"/>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107ED3"/>
    <w:rPr>
      <w:sz w:val="16"/>
      <w:szCs w:val="16"/>
    </w:rPr>
  </w:style>
  <w:style w:type="paragraph" w:styleId="CommentText">
    <w:name w:val="annotation text"/>
    <w:basedOn w:val="Normal"/>
    <w:link w:val="CommentTextChar"/>
    <w:uiPriority w:val="99"/>
    <w:semiHidden/>
    <w:unhideWhenUsed/>
    <w:rsid w:val="00107ED3"/>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107ED3"/>
    <w:rPr>
      <w:sz w:val="20"/>
      <w:szCs w:val="20"/>
    </w:rPr>
  </w:style>
  <w:style w:type="paragraph" w:styleId="CommentSubject">
    <w:name w:val="annotation subject"/>
    <w:basedOn w:val="CommentText"/>
    <w:next w:val="CommentText"/>
    <w:link w:val="CommentSubjectChar"/>
    <w:uiPriority w:val="99"/>
    <w:semiHidden/>
    <w:unhideWhenUsed/>
    <w:rsid w:val="00107ED3"/>
    <w:pPr>
      <w:spacing w:after="200"/>
    </w:pPr>
    <w:rPr>
      <w:b/>
      <w:bCs/>
    </w:rPr>
  </w:style>
  <w:style w:type="character" w:customStyle="1" w:styleId="CommentSubjectChar">
    <w:name w:val="Comment Subject Char"/>
    <w:basedOn w:val="CommentTextChar"/>
    <w:link w:val="CommentSubject"/>
    <w:uiPriority w:val="99"/>
    <w:semiHidden/>
    <w:rsid w:val="00107ED3"/>
    <w:rPr>
      <w:b/>
      <w:bCs/>
      <w:sz w:val="20"/>
      <w:szCs w:val="20"/>
    </w:rPr>
  </w:style>
  <w:style w:type="paragraph" w:styleId="NormalWeb">
    <w:name w:val="Normal (Web)"/>
    <w:basedOn w:val="Normal"/>
    <w:uiPriority w:val="99"/>
    <w:semiHidden/>
    <w:unhideWhenUsed/>
    <w:rsid w:val="00CE306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8094635">
      <w:bodyDiv w:val="1"/>
      <w:marLeft w:val="0"/>
      <w:marRight w:val="0"/>
      <w:marTop w:val="0"/>
      <w:marBottom w:val="0"/>
      <w:divBdr>
        <w:top w:val="none" w:sz="0" w:space="0" w:color="auto"/>
        <w:left w:val="none" w:sz="0" w:space="0" w:color="auto"/>
        <w:bottom w:val="none" w:sz="0" w:space="0" w:color="auto"/>
        <w:right w:val="none" w:sz="0" w:space="0" w:color="auto"/>
      </w:divBdr>
    </w:div>
    <w:div w:id="66027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E2798-EF65-436E-9697-E385D9636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1846</Words>
  <Characters>10525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Medeiros</dc:creator>
  <cp:lastModifiedBy>Lam, Vivian</cp:lastModifiedBy>
  <cp:revision>4</cp:revision>
  <cp:lastPrinted>2018-05-01T00:00:00Z</cp:lastPrinted>
  <dcterms:created xsi:type="dcterms:W3CDTF">2021-05-07T22:26:00Z</dcterms:created>
  <dcterms:modified xsi:type="dcterms:W3CDTF">2021-05-11T14:40:00Z</dcterms:modified>
</cp:coreProperties>
</file>