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DB027" w14:textId="77777777" w:rsidR="00B967A4" w:rsidRPr="00506F4C" w:rsidRDefault="00FA2ECE" w:rsidP="00B967A4">
      <w:pPr>
        <w:rPr>
          <w:b/>
          <w:bCs/>
          <w:color w:val="0F4761" w:themeColor="accent1" w:themeShade="BF"/>
          <w:lang w:val="es-419"/>
        </w:rPr>
      </w:pPr>
      <w:r w:rsidRPr="005A3E20">
        <w:rPr>
          <w:rFonts w:ascii="Aptos" w:eastAsia="Aptos" w:hAnsi="Aptos" w:cs="Shruti"/>
          <w:b/>
          <w:bCs/>
          <w:color w:val="0F4761"/>
          <w:spacing w:val="-6"/>
          <w:lang w:val="es-419"/>
        </w:rPr>
        <w:t>Llamada trimestral a los afiliados y las familias de la Administración Comunitaria de Casos (CCM):</w:t>
      </w:r>
      <w:r w:rsidRPr="00506F4C">
        <w:rPr>
          <w:rFonts w:ascii="Aptos" w:eastAsia="Aptos" w:hAnsi="Aptos" w:cs="Shruti"/>
          <w:b/>
          <w:bCs/>
          <w:color w:val="0F4761"/>
          <w:lang w:val="es-419"/>
        </w:rPr>
        <w:t xml:space="preserve"> 12 de junio de 2025</w:t>
      </w:r>
    </w:p>
    <w:p w14:paraId="4DBB9485" w14:textId="77777777" w:rsidR="00B967A4" w:rsidRPr="00506F4C" w:rsidRDefault="00FA2ECE" w:rsidP="00B967A4">
      <w:pPr>
        <w:rPr>
          <w:lang w:val="es-419"/>
        </w:rPr>
      </w:pPr>
      <w:r w:rsidRPr="00506F4C">
        <w:rPr>
          <w:rFonts w:ascii="Aptos" w:eastAsia="Aptos" w:hAnsi="Aptos" w:cs="Shruti"/>
          <w:lang w:val="es-419"/>
        </w:rPr>
        <w:t>AGENDA</w:t>
      </w:r>
    </w:p>
    <w:tbl>
      <w:tblPr>
        <w:tblStyle w:val="TableGrid"/>
        <w:tblW w:w="0" w:type="auto"/>
        <w:tblLook w:val="04A0" w:firstRow="1" w:lastRow="0" w:firstColumn="1" w:lastColumn="0" w:noHBand="0" w:noVBand="1"/>
      </w:tblPr>
      <w:tblGrid>
        <w:gridCol w:w="5215"/>
        <w:gridCol w:w="4135"/>
      </w:tblGrid>
      <w:tr w:rsidR="000220E5" w:rsidRPr="00506F4C" w14:paraId="3F669124" w14:textId="77777777" w:rsidTr="00084DE3">
        <w:tc>
          <w:tcPr>
            <w:tcW w:w="5215" w:type="dxa"/>
            <w:shd w:val="clear" w:color="auto" w:fill="C1E4F5" w:themeFill="accent1" w:themeFillTint="33"/>
          </w:tcPr>
          <w:p w14:paraId="303D8FAE" w14:textId="77777777" w:rsidR="00B967A4" w:rsidRPr="00506F4C" w:rsidRDefault="00FA2ECE">
            <w:pPr>
              <w:jc w:val="center"/>
              <w:rPr>
                <w:b/>
                <w:bCs/>
                <w:lang w:val="es-419"/>
              </w:rPr>
            </w:pPr>
            <w:r w:rsidRPr="00506F4C">
              <w:rPr>
                <w:rFonts w:ascii="Aptos" w:eastAsia="Aptos" w:hAnsi="Aptos" w:cs="Shruti"/>
                <w:b/>
                <w:bCs/>
                <w:lang w:val="es-419"/>
              </w:rPr>
              <w:t>Tema</w:t>
            </w:r>
          </w:p>
        </w:tc>
        <w:tc>
          <w:tcPr>
            <w:tcW w:w="4135" w:type="dxa"/>
            <w:shd w:val="clear" w:color="auto" w:fill="C1E4F5" w:themeFill="accent1" w:themeFillTint="33"/>
          </w:tcPr>
          <w:p w14:paraId="44BDC620" w14:textId="77777777" w:rsidR="00B967A4" w:rsidRPr="00506F4C" w:rsidRDefault="00FA2ECE">
            <w:pPr>
              <w:jc w:val="center"/>
              <w:rPr>
                <w:b/>
                <w:bCs/>
                <w:lang w:val="es-419"/>
              </w:rPr>
            </w:pPr>
            <w:r w:rsidRPr="00506F4C">
              <w:rPr>
                <w:rFonts w:ascii="Aptos" w:eastAsia="Aptos" w:hAnsi="Aptos" w:cs="Shruti"/>
                <w:b/>
                <w:bCs/>
                <w:lang w:val="es-419"/>
              </w:rPr>
              <w:t>Hora</w:t>
            </w:r>
          </w:p>
        </w:tc>
      </w:tr>
      <w:tr w:rsidR="000220E5" w:rsidRPr="00506F4C" w14:paraId="6F3A5EA3" w14:textId="77777777" w:rsidTr="00084DE3">
        <w:tc>
          <w:tcPr>
            <w:tcW w:w="5215" w:type="dxa"/>
          </w:tcPr>
          <w:p w14:paraId="5CDAF1E9" w14:textId="77777777" w:rsidR="00B967A4" w:rsidRPr="00506F4C" w:rsidRDefault="00FA2ECE">
            <w:pPr>
              <w:rPr>
                <w:lang w:val="es-419"/>
              </w:rPr>
            </w:pPr>
            <w:r w:rsidRPr="00506F4C">
              <w:rPr>
                <w:rFonts w:ascii="Aptos" w:eastAsia="Aptos" w:hAnsi="Aptos" w:cs="Shruti"/>
                <w:lang w:val="es-419"/>
              </w:rPr>
              <w:t>Novedades sobre todas las mejoras en las prestaciones de Servicios de CSN</w:t>
            </w:r>
          </w:p>
        </w:tc>
        <w:tc>
          <w:tcPr>
            <w:tcW w:w="4135" w:type="dxa"/>
          </w:tcPr>
          <w:p w14:paraId="567F5DB2" w14:textId="77777777" w:rsidR="00B967A4" w:rsidRPr="00506F4C" w:rsidRDefault="00FA2ECE" w:rsidP="00D512E6">
            <w:pPr>
              <w:rPr>
                <w:lang w:val="es-419"/>
              </w:rPr>
            </w:pPr>
            <w:r w:rsidRPr="00506F4C">
              <w:rPr>
                <w:rFonts w:ascii="Aptos" w:eastAsia="Aptos" w:hAnsi="Aptos" w:cs="Shruti"/>
                <w:lang w:val="es-419"/>
              </w:rPr>
              <w:t>de 05:30 a 06:00 p. m.</w:t>
            </w:r>
          </w:p>
        </w:tc>
      </w:tr>
      <w:tr w:rsidR="000220E5" w:rsidRPr="00506F4C" w14:paraId="3DF7DA14" w14:textId="77777777" w:rsidTr="00084DE3">
        <w:tc>
          <w:tcPr>
            <w:tcW w:w="5215" w:type="dxa"/>
          </w:tcPr>
          <w:p w14:paraId="2D4D7F6A" w14:textId="77777777" w:rsidR="00B967A4" w:rsidRPr="00506F4C" w:rsidRDefault="00FA2ECE">
            <w:pPr>
              <w:rPr>
                <w:lang w:val="es-419"/>
              </w:rPr>
            </w:pPr>
            <w:r w:rsidRPr="00506F4C">
              <w:rPr>
                <w:rFonts w:ascii="Aptos" w:eastAsia="Aptos" w:hAnsi="Aptos" w:cs="Shruti"/>
                <w:lang w:val="es-419"/>
              </w:rPr>
              <w:t>Comentarios de los afiliados y las familias de CCM</w:t>
            </w:r>
          </w:p>
        </w:tc>
        <w:tc>
          <w:tcPr>
            <w:tcW w:w="4135" w:type="dxa"/>
          </w:tcPr>
          <w:p w14:paraId="111DC413" w14:textId="77777777" w:rsidR="00B967A4" w:rsidRPr="00506F4C" w:rsidRDefault="00FA2ECE" w:rsidP="00084DE3">
            <w:pPr>
              <w:rPr>
                <w:lang w:val="es-419"/>
              </w:rPr>
            </w:pPr>
            <w:r w:rsidRPr="00506F4C">
              <w:rPr>
                <w:rFonts w:ascii="Aptos" w:eastAsia="Aptos" w:hAnsi="Aptos" w:cs="Shruti"/>
                <w:lang w:val="es-419"/>
              </w:rPr>
              <w:t>de 06:00 a 07:00 p. m.</w:t>
            </w:r>
          </w:p>
        </w:tc>
      </w:tr>
    </w:tbl>
    <w:p w14:paraId="68760E8D" w14:textId="77777777" w:rsidR="00A0311E" w:rsidRPr="00506F4C" w:rsidRDefault="00A0311E">
      <w:pPr>
        <w:rPr>
          <w:b/>
          <w:bCs/>
          <w:lang w:val="es-419"/>
        </w:rPr>
      </w:pPr>
    </w:p>
    <w:p w14:paraId="14191689" w14:textId="77777777" w:rsidR="00B076B9" w:rsidRPr="00506F4C" w:rsidRDefault="00FA2ECE" w:rsidP="00866182">
      <w:pPr>
        <w:rPr>
          <w:b/>
          <w:bCs/>
          <w:lang w:val="es-419"/>
        </w:rPr>
      </w:pPr>
      <w:bookmarkStart w:id="0" w:name="_Hlk183086096"/>
      <w:r w:rsidRPr="00506F4C">
        <w:rPr>
          <w:rFonts w:ascii="Aptos" w:eastAsia="Aptos" w:hAnsi="Aptos" w:cs="Shruti"/>
          <w:b/>
          <w:bCs/>
          <w:lang w:val="es-419"/>
        </w:rPr>
        <w:t xml:space="preserve">Comentarios de los afiliados y las familias </w:t>
      </w:r>
      <w:bookmarkEnd w:id="0"/>
      <w:r w:rsidRPr="00506F4C">
        <w:rPr>
          <w:rFonts w:ascii="Aptos" w:eastAsia="Aptos" w:hAnsi="Aptos" w:cs="Shruti"/>
          <w:b/>
          <w:bCs/>
          <w:lang w:val="es-419"/>
        </w:rPr>
        <w:t>de CCM y su seguimiento</w:t>
      </w:r>
    </w:p>
    <w:p w14:paraId="21823B0C" w14:textId="77777777" w:rsidR="00B365F0" w:rsidRPr="00506F4C" w:rsidRDefault="00FA2ECE" w:rsidP="00463364">
      <w:pPr>
        <w:pStyle w:val="ListParagraph"/>
        <w:numPr>
          <w:ilvl w:val="0"/>
          <w:numId w:val="11"/>
        </w:numPr>
        <w:rPr>
          <w:lang w:val="es-419"/>
        </w:rPr>
      </w:pPr>
      <w:r w:rsidRPr="00506F4C">
        <w:rPr>
          <w:rFonts w:ascii="Aptos" w:eastAsia="Aptos" w:hAnsi="Aptos" w:cs="Shruti"/>
          <w:b/>
          <w:bCs/>
          <w:lang w:val="es-419"/>
        </w:rPr>
        <w:t>Enfermería especializada de manera continua (CSN) en los hospitales</w:t>
      </w:r>
    </w:p>
    <w:p w14:paraId="1C1FF475" w14:textId="12D8C545" w:rsidR="00C411F7" w:rsidRPr="00506F4C" w:rsidRDefault="00FA2ECE" w:rsidP="00FA1852">
      <w:pPr>
        <w:ind w:left="360"/>
        <w:rPr>
          <w:lang w:val="es-419"/>
        </w:rPr>
      </w:pPr>
      <w:r w:rsidRPr="00506F4C">
        <w:rPr>
          <w:rFonts w:ascii="Aptos" w:eastAsia="Aptos" w:hAnsi="Aptos" w:cs="Shruti"/>
          <w:b/>
          <w:bCs/>
          <w:lang w:val="es-419"/>
        </w:rPr>
        <w:t>Las familias de CCM</w:t>
      </w:r>
      <w:r w:rsidRPr="00506F4C">
        <w:rPr>
          <w:rFonts w:ascii="Aptos" w:eastAsia="Aptos" w:hAnsi="Aptos" w:cs="Shruti"/>
          <w:lang w:val="es-419"/>
        </w:rPr>
        <w:t xml:space="preserve"> le pidieron a MassHealth que considere la posibilidad de pagar los servicios de CSN mientras un afiliado está hospitalizado, pues les preocupa que a menudo los afiliados necesitan en el hospital más apoyo del que se les provee. Un integrante de una familia preguntó además si podríamos comparar los servicios de enfermería que se prestan en la escuela con los que brinda el hospital </w:t>
      </w:r>
      <w:r w:rsidR="004804CD">
        <w:rPr>
          <w:rFonts w:ascii="Aptos" w:eastAsia="Aptos" w:hAnsi="Aptos" w:cs="Shruti"/>
          <w:lang w:val="es-419"/>
        </w:rPr>
        <w:t>dada</w:t>
      </w:r>
      <w:r w:rsidRPr="00506F4C">
        <w:rPr>
          <w:rFonts w:ascii="Aptos" w:eastAsia="Aptos" w:hAnsi="Aptos" w:cs="Shruti"/>
          <w:lang w:val="es-419"/>
        </w:rPr>
        <w:t xml:space="preserve"> la posibilidad que tiene una familia de llevar su profesional de CSN.</w:t>
      </w:r>
    </w:p>
    <w:p w14:paraId="10F1EFB8" w14:textId="2114952D" w:rsidR="00C411F7" w:rsidRPr="00506F4C" w:rsidRDefault="00FA2ECE" w:rsidP="00FA1852">
      <w:pPr>
        <w:ind w:left="360"/>
        <w:rPr>
          <w:lang w:val="es-419"/>
        </w:rPr>
      </w:pPr>
      <w:r w:rsidRPr="00506F4C">
        <w:rPr>
          <w:rFonts w:ascii="Aptos" w:eastAsia="Aptos" w:hAnsi="Aptos" w:cs="Shruti"/>
          <w:b/>
          <w:bCs/>
          <w:lang w:val="es-419"/>
        </w:rPr>
        <w:t xml:space="preserve">Respuesta de la OLTSS: </w:t>
      </w:r>
      <w:r w:rsidRPr="00506F4C">
        <w:rPr>
          <w:rFonts w:ascii="Aptos" w:eastAsia="Aptos" w:hAnsi="Aptos" w:cs="Shruti"/>
          <w:lang w:val="es-419"/>
        </w:rPr>
        <w:t xml:space="preserve">MassHealth ha revisado el programa de Medicaid de otros estados y no ha encontrado ningún estado que pague la CSN mientras un afiliado está hospitalizado. Muchos estados, incluido Massachusetts, consideran que esto sería una duplicación, ya que el hospital asume la atención completa del paciente en el momento de la admisión y se le paga para que le provea al paciente todas las atenciones necesarias durante su internación. Ser un paciente internado en un hospital es muy diferente de recibir atención en el hogar o en la escuela, y el historial de servicios de CCM de un afiliado, que es específico con respecto a un entorno domiciliario y comunitario, no corresponde si el afiliado se encuentra bajo la atención de un hospital. A los hospitales se les paga por proveer atención 24/7 y también tienen personal fuera del servicio de enfermería que se asigna al cuidado del afiliado. MassHealth comprende que las hospitalizaciones pueden resultar </w:t>
      </w:r>
      <w:r w:rsidR="00334DEF">
        <w:rPr>
          <w:rFonts w:ascii="Aptos" w:eastAsia="Aptos" w:hAnsi="Aptos" w:cs="Shruti"/>
          <w:lang w:val="es-419"/>
        </w:rPr>
        <w:t>engorrosas</w:t>
      </w:r>
      <w:r w:rsidR="00334DEF" w:rsidRPr="00506F4C">
        <w:rPr>
          <w:rFonts w:ascii="Aptos" w:eastAsia="Aptos" w:hAnsi="Aptos" w:cs="Shruti"/>
          <w:lang w:val="es-419"/>
        </w:rPr>
        <w:t xml:space="preserve"> </w:t>
      </w:r>
      <w:r w:rsidRPr="00506F4C">
        <w:rPr>
          <w:rFonts w:ascii="Aptos" w:eastAsia="Aptos" w:hAnsi="Aptos" w:cs="Shruti"/>
          <w:lang w:val="es-419"/>
        </w:rPr>
        <w:t>para las familias si el hospital donde ingresa el afiliado de CCM no cuenta con el personal adecuado; no obstante, MassHealth no puede autorizar servicios de CSN para los afiliados que ingresan en un hospital.</w:t>
      </w:r>
    </w:p>
    <w:p w14:paraId="2C8616B3" w14:textId="77777777" w:rsidR="00B80420" w:rsidRPr="00506F4C" w:rsidRDefault="00FA2ECE" w:rsidP="00843A5A">
      <w:pPr>
        <w:pStyle w:val="ListParagraph"/>
        <w:numPr>
          <w:ilvl w:val="0"/>
          <w:numId w:val="11"/>
        </w:numPr>
        <w:rPr>
          <w:b/>
          <w:bCs/>
          <w:lang w:val="es-419"/>
        </w:rPr>
      </w:pPr>
      <w:r w:rsidRPr="00506F4C">
        <w:rPr>
          <w:rFonts w:ascii="Aptos" w:eastAsia="Aptos" w:hAnsi="Aptos" w:cs="Shruti"/>
          <w:b/>
          <w:bCs/>
          <w:lang w:val="es-419"/>
        </w:rPr>
        <w:t>Programa de asistente para necesidades de atención compleja (CCA)</w:t>
      </w:r>
    </w:p>
    <w:p w14:paraId="2F2194FD" w14:textId="77777777" w:rsidR="00C411F7" w:rsidRPr="00506F4C" w:rsidRDefault="00FA2ECE" w:rsidP="00C411F7">
      <w:pPr>
        <w:ind w:left="360"/>
        <w:rPr>
          <w:lang w:val="es-419"/>
        </w:rPr>
      </w:pPr>
      <w:r w:rsidRPr="00506F4C">
        <w:rPr>
          <w:rFonts w:ascii="Aptos" w:eastAsia="Aptos" w:hAnsi="Aptos" w:cs="Shruti"/>
          <w:b/>
          <w:bCs/>
          <w:lang w:val="es-419"/>
        </w:rPr>
        <w:t xml:space="preserve">Las familias de CCM </w:t>
      </w:r>
      <w:r w:rsidRPr="00506F4C">
        <w:rPr>
          <w:rFonts w:ascii="Aptos" w:eastAsia="Aptos" w:hAnsi="Aptos" w:cs="Shruti"/>
          <w:lang w:val="es-419"/>
        </w:rPr>
        <w:t>preguntaron si los CCA pueden efectuar alguna tarea que no se haya incluido en la evaluación del CCA durante su turno.</w:t>
      </w:r>
    </w:p>
    <w:p w14:paraId="365D7E16" w14:textId="34533C15" w:rsidR="364B7F2F" w:rsidRPr="00506F4C" w:rsidRDefault="00FA2ECE" w:rsidP="000D2902">
      <w:pPr>
        <w:ind w:left="360"/>
        <w:rPr>
          <w:lang w:val="es-419"/>
        </w:rPr>
      </w:pPr>
      <w:r w:rsidRPr="00506F4C">
        <w:rPr>
          <w:rFonts w:ascii="Aptos" w:eastAsia="Aptos" w:hAnsi="Aptos" w:cs="Shruti"/>
          <w:b/>
          <w:bCs/>
          <w:lang w:val="es-419"/>
        </w:rPr>
        <w:t xml:space="preserve">Respuesta de la OLTSS: </w:t>
      </w:r>
      <w:r w:rsidRPr="00506F4C">
        <w:rPr>
          <w:rFonts w:ascii="Aptos" w:eastAsia="Aptos" w:hAnsi="Aptos" w:cs="Shruti"/>
          <w:lang w:val="es-419"/>
        </w:rPr>
        <w:t xml:space="preserve">Ustedes solo pueden cobrar como CCA por las tareas incluidas en su evaluación, la cual determina la cantidad de horas que cubre su autorización. Si, mientras están cuidando a un miembro de la familia, surge una tarea que no estaba en su evaluación, pueden efectuarla en su carácter de padre, madre, integrante de la familia, etc. (si se sienten a gusto). Todo tiempo adicional necesario para </w:t>
      </w:r>
      <w:r w:rsidR="00334DEF">
        <w:rPr>
          <w:rFonts w:ascii="Aptos" w:eastAsia="Aptos" w:hAnsi="Aptos" w:cs="Shruti"/>
          <w:lang w:val="es-419"/>
        </w:rPr>
        <w:t>realizar</w:t>
      </w:r>
      <w:r w:rsidRPr="00506F4C">
        <w:rPr>
          <w:rFonts w:ascii="Aptos" w:eastAsia="Aptos" w:hAnsi="Aptos" w:cs="Shruti"/>
          <w:lang w:val="es-419"/>
        </w:rPr>
        <w:t xml:space="preserve"> esta tarea no sería remunerado. Esto no debe dar lugar a que los padres </w:t>
      </w:r>
      <w:r w:rsidR="00334DEF">
        <w:rPr>
          <w:rFonts w:ascii="Aptos" w:eastAsia="Aptos" w:hAnsi="Aptos" w:cs="Shruti"/>
          <w:lang w:val="es-419"/>
        </w:rPr>
        <w:t>deban</w:t>
      </w:r>
      <w:r w:rsidRPr="00506F4C">
        <w:rPr>
          <w:rFonts w:ascii="Aptos" w:eastAsia="Aptos" w:hAnsi="Aptos" w:cs="Shruti"/>
          <w:lang w:val="es-419"/>
        </w:rPr>
        <w:t xml:space="preserve"> hacer </w:t>
      </w:r>
      <w:r w:rsidR="00FC61B3">
        <w:rPr>
          <w:rFonts w:ascii="Aptos" w:eastAsia="Aptos" w:hAnsi="Aptos" w:cs="Shruti"/>
          <w:lang w:val="es-419"/>
        </w:rPr>
        <w:t>ninguna tarea</w:t>
      </w:r>
      <w:r w:rsidR="00FC61B3" w:rsidRPr="00506F4C">
        <w:rPr>
          <w:rFonts w:ascii="Aptos" w:eastAsia="Aptos" w:hAnsi="Aptos" w:cs="Shruti"/>
          <w:lang w:val="es-419"/>
        </w:rPr>
        <w:t xml:space="preserve"> </w:t>
      </w:r>
      <w:r w:rsidRPr="00506F4C">
        <w:rPr>
          <w:rFonts w:ascii="Aptos" w:eastAsia="Aptos" w:hAnsi="Aptos" w:cs="Shruti"/>
          <w:lang w:val="es-419"/>
        </w:rPr>
        <w:t xml:space="preserve">de otro modo que el previsto; dado </w:t>
      </w:r>
      <w:r w:rsidRPr="00506F4C">
        <w:rPr>
          <w:rFonts w:ascii="Aptos" w:eastAsia="Aptos" w:hAnsi="Aptos" w:cs="Shruti"/>
          <w:lang w:val="es-419"/>
        </w:rPr>
        <w:lastRenderedPageBreak/>
        <w:t>que la autorización se basa en la evaluación, las únicas tareas que serán remuneradas son aquellas incluidas en la evaluación.</w:t>
      </w:r>
    </w:p>
    <w:p w14:paraId="3BBAD31B" w14:textId="77777777" w:rsidR="00476FC6" w:rsidRPr="00506F4C" w:rsidRDefault="00FA2ECE" w:rsidP="00476FC6">
      <w:pPr>
        <w:ind w:left="360"/>
        <w:rPr>
          <w:iCs/>
          <w:lang w:val="es-419"/>
        </w:rPr>
      </w:pPr>
      <w:r w:rsidRPr="00506F4C">
        <w:rPr>
          <w:rFonts w:ascii="Aptos" w:eastAsia="Aptos" w:hAnsi="Aptos" w:cs="Shruti"/>
          <w:b/>
          <w:bCs/>
          <w:iCs/>
          <w:lang w:val="es-419"/>
        </w:rPr>
        <w:t xml:space="preserve">Las familias de CCM </w:t>
      </w:r>
      <w:r w:rsidRPr="00506F4C">
        <w:rPr>
          <w:rFonts w:ascii="Aptos" w:eastAsia="Aptos" w:hAnsi="Aptos" w:cs="Shruti"/>
          <w:iCs/>
          <w:lang w:val="es-419"/>
        </w:rPr>
        <w:t>preguntaron si hay algún avance en el desarrollo de una opción de CCA similar a la opción de PCA.</w:t>
      </w:r>
    </w:p>
    <w:p w14:paraId="094186BB" w14:textId="77777777" w:rsidR="00476FC6" w:rsidRPr="00506F4C" w:rsidRDefault="00FA2ECE" w:rsidP="00824F0D">
      <w:pPr>
        <w:ind w:left="360"/>
        <w:rPr>
          <w:rFonts w:ascii="Aptos" w:eastAsia="Aptos" w:hAnsi="Aptos" w:cs="Shruti"/>
          <w:lang w:val="es-419"/>
        </w:rPr>
      </w:pPr>
      <w:r w:rsidRPr="00506F4C">
        <w:rPr>
          <w:rFonts w:ascii="Aptos" w:eastAsia="Aptos" w:hAnsi="Aptos" w:cs="Shruti"/>
          <w:b/>
          <w:bCs/>
          <w:lang w:val="es-419"/>
        </w:rPr>
        <w:t>Respuesta de la OLTSS:</w:t>
      </w:r>
      <w:r w:rsidRPr="00506F4C">
        <w:rPr>
          <w:rFonts w:ascii="Aptos" w:eastAsia="Aptos" w:hAnsi="Aptos" w:cs="Shruti"/>
          <w:lang w:val="es-419"/>
        </w:rPr>
        <w:t xml:space="preserve"> Para implementar una opción de CCA, MassHealth debe tener primero una manera de darle seguimiento a nuestro programa actual, la opción de PCA, lo cual no es posible en estos momentos. MassHealth se ha estado dedicando a identificar una manera de distinguir entre la opción de PCA y las horas de un PCA convencional, lo cual nos ayudaría a supervisar el programa. Si logramos hallar una manera de supervisar y controlar más el programa de la opción de PCA, entonces podremos considerar una flexibilidad similar para los servicios de CCA. En última instancia, para analizar esta opción, necesitaríamos la aprobación de los directivos de MassHealth.</w:t>
      </w:r>
    </w:p>
    <w:p w14:paraId="31DA7832" w14:textId="77777777" w:rsidR="00A24B8C" w:rsidRPr="00506F4C" w:rsidRDefault="00A24B8C" w:rsidP="00824F0D">
      <w:pPr>
        <w:ind w:left="360"/>
        <w:rPr>
          <w:lang w:val="es-419"/>
        </w:rPr>
      </w:pPr>
      <w:r w:rsidRPr="00506F4C">
        <w:rPr>
          <w:rFonts w:ascii="Aptos" w:eastAsia="Aptos" w:hAnsi="Aptos" w:cs="Shruti"/>
          <w:b/>
          <w:bCs/>
          <w:iCs/>
          <w:lang w:val="es-419"/>
        </w:rPr>
        <w:t>Las familias de CCM</w:t>
      </w:r>
      <w:r w:rsidRPr="00506F4C">
        <w:rPr>
          <w:rFonts w:ascii="Aptos" w:eastAsia="Aptos" w:hAnsi="Aptos" w:cs="Shruti"/>
          <w:iCs/>
          <w:lang w:val="es-419"/>
        </w:rPr>
        <w:t xml:space="preserve"> comentaron que la opción de CCA tendría un enorme efecto positivo en la vida de las familias.</w:t>
      </w:r>
    </w:p>
    <w:p w14:paraId="2541DBD9" w14:textId="77777777" w:rsidR="00B076B9" w:rsidRPr="00506F4C" w:rsidRDefault="00FA2ECE" w:rsidP="003E5108">
      <w:pPr>
        <w:pStyle w:val="ListParagraph"/>
        <w:numPr>
          <w:ilvl w:val="0"/>
          <w:numId w:val="11"/>
        </w:numPr>
        <w:rPr>
          <w:b/>
          <w:bCs/>
          <w:lang w:val="es-419"/>
        </w:rPr>
      </w:pPr>
      <w:r w:rsidRPr="00506F4C">
        <w:rPr>
          <w:rFonts w:ascii="Aptos" w:eastAsia="Aptos" w:hAnsi="Aptos" w:cs="Shruti"/>
          <w:b/>
          <w:bCs/>
          <w:lang w:val="es-419"/>
        </w:rPr>
        <w:t>Coordinación de atención integral y servicios de administración de casos (C4M)</w:t>
      </w:r>
    </w:p>
    <w:p w14:paraId="6A9BEAD2" w14:textId="7834B5D0" w:rsidR="00F01F00" w:rsidRPr="00506F4C" w:rsidRDefault="00FA2ECE" w:rsidP="00882EE1">
      <w:pPr>
        <w:ind w:left="360"/>
        <w:rPr>
          <w:lang w:val="es-419"/>
        </w:rPr>
      </w:pPr>
      <w:r w:rsidRPr="00506F4C">
        <w:rPr>
          <w:rFonts w:ascii="Aptos" w:eastAsia="Aptos" w:hAnsi="Aptos" w:cs="Shruti"/>
          <w:b/>
          <w:bCs/>
          <w:lang w:val="es-419"/>
        </w:rPr>
        <w:t>Las familias de CCM</w:t>
      </w:r>
      <w:r w:rsidRPr="00506F4C">
        <w:rPr>
          <w:rFonts w:ascii="Aptos" w:eastAsia="Aptos" w:hAnsi="Aptos" w:cs="Shruti"/>
          <w:lang w:val="es-419"/>
        </w:rPr>
        <w:t xml:space="preserve"> comentaron que algo que puede resultarles dificultoso es que a menudo están vinculadas a otros servicios como DHS, DDS, PediPal, etc., pero gran parte de</w:t>
      </w:r>
      <w:r w:rsidR="00C01CAF">
        <w:rPr>
          <w:rFonts w:ascii="Aptos" w:eastAsia="Aptos" w:hAnsi="Aptos" w:cs="Shruti"/>
          <w:lang w:val="es-419"/>
        </w:rPr>
        <w:t xml:space="preserve"> </w:t>
      </w:r>
      <w:r w:rsidRPr="00506F4C">
        <w:rPr>
          <w:rFonts w:ascii="Aptos" w:eastAsia="Aptos" w:hAnsi="Aptos" w:cs="Shruti"/>
          <w:lang w:val="es-419"/>
        </w:rPr>
        <w:t>l</w:t>
      </w:r>
      <w:r w:rsidR="00C01CAF">
        <w:rPr>
          <w:rFonts w:ascii="Aptos" w:eastAsia="Aptos" w:hAnsi="Aptos" w:cs="Shruti"/>
          <w:lang w:val="es-419"/>
        </w:rPr>
        <w:t>a carga</w:t>
      </w:r>
      <w:r w:rsidRPr="00506F4C">
        <w:rPr>
          <w:rFonts w:ascii="Aptos" w:eastAsia="Aptos" w:hAnsi="Aptos" w:cs="Shruti"/>
          <w:lang w:val="es-419"/>
        </w:rPr>
        <w:t xml:space="preserve"> todavía recae sobre las familias para resolver qué servicios necesitan y cómo acceder a ellos. Sería bastante útil algún tipo de portal de búsqueda personalizada en línea.</w:t>
      </w:r>
    </w:p>
    <w:p w14:paraId="7A8C7611" w14:textId="77777777" w:rsidR="00EB5374" w:rsidRPr="00506F4C" w:rsidRDefault="00FA2ECE" w:rsidP="4C0AE13A">
      <w:pPr>
        <w:ind w:left="360"/>
        <w:rPr>
          <w:lang w:val="es-419"/>
        </w:rPr>
      </w:pPr>
      <w:r w:rsidRPr="00506F4C">
        <w:rPr>
          <w:rFonts w:ascii="Aptos" w:eastAsia="Aptos" w:hAnsi="Aptos" w:cs="Shruti"/>
          <w:b/>
          <w:bCs/>
          <w:lang w:val="es-419"/>
        </w:rPr>
        <w:t xml:space="preserve">Respuesta de la OLTSS: </w:t>
      </w:r>
      <w:r w:rsidRPr="00506F4C">
        <w:rPr>
          <w:rFonts w:ascii="Aptos" w:eastAsia="Aptos" w:hAnsi="Aptos" w:cs="Shruti"/>
          <w:lang w:val="es-419"/>
        </w:rPr>
        <w:t>Nosotros diseñamos esta nueva entidad de administración de casos para coordinar con los otros servicios con los que las familias puedan estar trabajando; así, por ejemplo, su administrador de casos de esta nueva entidad podría colaborar directamente con el punto de contacto de su DHS, DDS, PediPal, etc. para coordinar los servicios. El equipo de recursos y los administradores de casos harán la tarea pesada para ayudar a cada afiliado y cada familia con cualquier necesidad de recursos de atención que pudieran tener, desde la investigación farmacológica, DME, necesidades educativas de los jóvenes, información sobre seguros y beneficios, y recursos comunitarios hasta colaborar con agencias de otros estados que puedan tener los servicios que correspondan. Una vez que se haya seleccionado un licitador, MassHealth proporcionará información adicional a los afiliados y las familias de CCM para que puedan decidir si les gustaría optar por ingresar en el programa. Este programa se desarrollará en colaboración con los administradores clínicos de servicios de CCM.</w:t>
      </w:r>
    </w:p>
    <w:p w14:paraId="799A6D13" w14:textId="77777777" w:rsidR="00882EE1" w:rsidRPr="00506F4C" w:rsidRDefault="00FA2ECE" w:rsidP="002F5541">
      <w:pPr>
        <w:pStyle w:val="ListParagraph"/>
        <w:numPr>
          <w:ilvl w:val="0"/>
          <w:numId w:val="11"/>
        </w:numPr>
        <w:rPr>
          <w:b/>
          <w:bCs/>
          <w:lang w:val="es-419"/>
        </w:rPr>
      </w:pPr>
      <w:r w:rsidRPr="00506F4C">
        <w:rPr>
          <w:rFonts w:ascii="Aptos" w:eastAsia="Aptos" w:hAnsi="Aptos" w:cs="Shruti"/>
          <w:b/>
          <w:bCs/>
          <w:lang w:val="es-419"/>
        </w:rPr>
        <w:t>Reconocimientos a la capacitación en CSN</w:t>
      </w:r>
    </w:p>
    <w:p w14:paraId="34575855" w14:textId="77777777" w:rsidR="00882EE1" w:rsidRPr="00506F4C" w:rsidRDefault="00FA2ECE" w:rsidP="00F01F00">
      <w:pPr>
        <w:ind w:left="360"/>
        <w:rPr>
          <w:lang w:val="es-419"/>
        </w:rPr>
      </w:pPr>
      <w:r w:rsidRPr="00506F4C">
        <w:rPr>
          <w:rFonts w:ascii="Aptos" w:eastAsia="Aptos" w:hAnsi="Aptos" w:cs="Shruti"/>
          <w:b/>
          <w:bCs/>
          <w:lang w:val="es-419"/>
        </w:rPr>
        <w:t>Las familias de CCM</w:t>
      </w:r>
      <w:r w:rsidRPr="00506F4C">
        <w:rPr>
          <w:rFonts w:ascii="Aptos" w:eastAsia="Aptos" w:hAnsi="Aptos" w:cs="Shruti"/>
          <w:lang w:val="es-419"/>
        </w:rPr>
        <w:t xml:space="preserve"> preguntaron si existe un resumen de los temas de capacitación en servicios de enfermería para pacientes con necesidades de atención compleja, que cubran los programas de reconocimiento a la capacitación en CSN.</w:t>
      </w:r>
    </w:p>
    <w:p w14:paraId="15E4740C" w14:textId="192FD1A5" w:rsidR="00F975CF" w:rsidRPr="00506F4C" w:rsidRDefault="00FA2ECE" w:rsidP="364B7F2F">
      <w:pPr>
        <w:ind w:left="360"/>
        <w:rPr>
          <w:lang w:val="es-419"/>
        </w:rPr>
      </w:pPr>
      <w:r w:rsidRPr="00506F4C">
        <w:rPr>
          <w:rFonts w:ascii="Aptos" w:eastAsia="Aptos" w:hAnsi="Aptos" w:cs="Shruti"/>
          <w:b/>
          <w:bCs/>
          <w:lang w:val="es-419"/>
        </w:rPr>
        <w:t xml:space="preserve">Respuesta de la OLTSS: </w:t>
      </w:r>
      <w:r w:rsidRPr="00506F4C">
        <w:rPr>
          <w:rFonts w:ascii="Aptos" w:eastAsia="Aptos" w:hAnsi="Aptos" w:cs="Shruti"/>
          <w:lang w:val="es-419"/>
        </w:rPr>
        <w:t xml:space="preserve">A cada Contratista de Capacitación en CSN se le solicitó que, antes de empezar las clases de capacitación a los profesionales de CSN, proporcionara una lista de </w:t>
      </w:r>
      <w:r w:rsidRPr="00506F4C">
        <w:rPr>
          <w:rFonts w:ascii="Aptos" w:eastAsia="Aptos" w:hAnsi="Aptos" w:cs="Shruti"/>
          <w:lang w:val="es-419"/>
        </w:rPr>
        <w:lastRenderedPageBreak/>
        <w:t xml:space="preserve">los temas curriculares de sus módulos de </w:t>
      </w:r>
      <w:r w:rsidR="0097478A">
        <w:rPr>
          <w:rFonts w:ascii="Aptos" w:eastAsia="Aptos" w:hAnsi="Aptos" w:cs="Shruti"/>
          <w:lang w:val="es-419"/>
        </w:rPr>
        <w:t>enseñanza</w:t>
      </w:r>
      <w:r w:rsidRPr="00506F4C">
        <w:rPr>
          <w:rFonts w:ascii="Aptos" w:eastAsia="Aptos" w:hAnsi="Aptos" w:cs="Shruti"/>
          <w:lang w:val="es-419"/>
        </w:rPr>
        <w:t xml:space="preserve">. </w:t>
      </w:r>
      <w:r w:rsidRPr="00506F4C">
        <w:rPr>
          <w:rFonts w:ascii="Aptos" w:eastAsia="Aptos" w:hAnsi="Aptos" w:cs="Shruti"/>
          <w:b/>
          <w:bCs/>
          <w:lang w:val="es-419"/>
        </w:rPr>
        <w:t xml:space="preserve">Ambos programas de capacitación </w:t>
      </w:r>
      <w:r w:rsidRPr="00506F4C">
        <w:rPr>
          <w:rFonts w:ascii="Aptos" w:eastAsia="Aptos" w:hAnsi="Aptos" w:cs="Shruti"/>
          <w:lang w:val="es-419"/>
        </w:rPr>
        <w:t>incluyeron los siguientes temas:</w:t>
      </w:r>
    </w:p>
    <w:tbl>
      <w:tblPr>
        <w:tblStyle w:val="TableGrid"/>
        <w:tblW w:w="8990"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91"/>
        <w:gridCol w:w="4299"/>
      </w:tblGrid>
      <w:tr w:rsidR="000220E5" w:rsidRPr="009E3B35" w14:paraId="07C31DD3" w14:textId="77777777" w:rsidTr="00262C76">
        <w:tc>
          <w:tcPr>
            <w:tcW w:w="4691" w:type="dxa"/>
          </w:tcPr>
          <w:p w14:paraId="7844A88D" w14:textId="77777777" w:rsidR="00196E20" w:rsidRPr="00506F4C" w:rsidRDefault="00FA2ECE" w:rsidP="005A3E20">
            <w:pPr>
              <w:pStyle w:val="ListParagraph"/>
              <w:numPr>
                <w:ilvl w:val="0"/>
                <w:numId w:val="13"/>
              </w:numPr>
              <w:ind w:left="380"/>
              <w:rPr>
                <w:lang w:val="es-419"/>
              </w:rPr>
            </w:pPr>
            <w:r w:rsidRPr="00506F4C">
              <w:rPr>
                <w:rFonts w:ascii="Aptos" w:eastAsia="Aptos" w:hAnsi="Aptos" w:cs="Shruti"/>
                <w:lang w:val="es-419"/>
              </w:rPr>
              <w:t>Introducción a los servicios para necesidades de atención compleja y de CSN;</w:t>
            </w:r>
          </w:p>
          <w:p w14:paraId="7D033243" w14:textId="77777777" w:rsidR="00196E20" w:rsidRPr="00506F4C" w:rsidRDefault="00FA2ECE" w:rsidP="005A3E20">
            <w:pPr>
              <w:pStyle w:val="ListParagraph"/>
              <w:numPr>
                <w:ilvl w:val="0"/>
                <w:numId w:val="13"/>
              </w:numPr>
              <w:ind w:left="380"/>
              <w:rPr>
                <w:lang w:val="es-419"/>
              </w:rPr>
            </w:pPr>
            <w:r w:rsidRPr="00506F4C">
              <w:rPr>
                <w:rFonts w:ascii="Aptos" w:eastAsia="Aptos" w:hAnsi="Aptos" w:cs="Shruti"/>
                <w:lang w:val="es-419"/>
              </w:rPr>
              <w:t>seguridad y administración de medicamentos;</w:t>
            </w:r>
          </w:p>
          <w:p w14:paraId="7EAC3D15" w14:textId="77777777" w:rsidR="00FA494A" w:rsidRPr="00506F4C" w:rsidRDefault="00FA2ECE" w:rsidP="005A3E20">
            <w:pPr>
              <w:pStyle w:val="ListParagraph"/>
              <w:numPr>
                <w:ilvl w:val="0"/>
                <w:numId w:val="13"/>
              </w:numPr>
              <w:ind w:left="380"/>
              <w:rPr>
                <w:lang w:val="es-419"/>
              </w:rPr>
            </w:pPr>
            <w:r w:rsidRPr="00506F4C">
              <w:rPr>
                <w:rFonts w:ascii="Aptos" w:eastAsia="Aptos" w:hAnsi="Aptos" w:cs="Shruti"/>
                <w:lang w:val="es-419"/>
              </w:rPr>
              <w:t xml:space="preserve">condiciones y cuidados comunes de los diferentes sistemas del cuerpo (respiratorio, cardíaco, gastrointestinal, genitourinario, endocrino, neurológico y musculoesquelético); </w:t>
            </w:r>
          </w:p>
        </w:tc>
        <w:tc>
          <w:tcPr>
            <w:tcW w:w="4299" w:type="dxa"/>
          </w:tcPr>
          <w:p w14:paraId="30B03B80" w14:textId="77777777" w:rsidR="00231937" w:rsidRPr="00506F4C" w:rsidRDefault="00FA2ECE" w:rsidP="005A3E20">
            <w:pPr>
              <w:pStyle w:val="ListParagraph"/>
              <w:numPr>
                <w:ilvl w:val="0"/>
                <w:numId w:val="13"/>
              </w:numPr>
              <w:ind w:left="730"/>
              <w:rPr>
                <w:lang w:val="es-419"/>
              </w:rPr>
            </w:pPr>
            <w:r w:rsidRPr="00506F4C">
              <w:rPr>
                <w:rFonts w:ascii="Aptos" w:eastAsia="Aptos" w:hAnsi="Aptos" w:cs="Shruti"/>
                <w:lang w:val="es-419"/>
              </w:rPr>
              <w:t>métodos y cuidados parenterales;</w:t>
            </w:r>
          </w:p>
          <w:p w14:paraId="73E7747D" w14:textId="77777777" w:rsidR="00196E20" w:rsidRPr="00506F4C" w:rsidRDefault="00FA2ECE" w:rsidP="005A3E20">
            <w:pPr>
              <w:pStyle w:val="ListParagraph"/>
              <w:numPr>
                <w:ilvl w:val="0"/>
                <w:numId w:val="13"/>
              </w:numPr>
              <w:ind w:left="730"/>
              <w:rPr>
                <w:lang w:val="es-419"/>
              </w:rPr>
            </w:pPr>
            <w:r w:rsidRPr="00506F4C">
              <w:rPr>
                <w:rFonts w:ascii="Aptos" w:eastAsia="Aptos" w:hAnsi="Aptos" w:cs="Shruti"/>
                <w:lang w:val="es-419"/>
              </w:rPr>
              <w:t>atención de heridas;</w:t>
            </w:r>
          </w:p>
          <w:p w14:paraId="116CDB32" w14:textId="77777777" w:rsidR="00196E20" w:rsidRPr="00506F4C" w:rsidRDefault="00FA2ECE" w:rsidP="005A3E20">
            <w:pPr>
              <w:pStyle w:val="ListParagraph"/>
              <w:numPr>
                <w:ilvl w:val="0"/>
                <w:numId w:val="13"/>
              </w:numPr>
              <w:ind w:left="730"/>
              <w:rPr>
                <w:lang w:val="es-419"/>
              </w:rPr>
            </w:pPr>
            <w:r w:rsidRPr="00506F4C">
              <w:rPr>
                <w:rFonts w:ascii="Aptos" w:eastAsia="Aptos" w:hAnsi="Aptos" w:cs="Shruti"/>
                <w:lang w:val="es-419"/>
              </w:rPr>
              <w:t>seguridad;</w:t>
            </w:r>
          </w:p>
          <w:p w14:paraId="1821C357" w14:textId="77777777" w:rsidR="00196E20" w:rsidRPr="00506F4C" w:rsidRDefault="00FA2ECE" w:rsidP="005A3E20">
            <w:pPr>
              <w:pStyle w:val="ListParagraph"/>
              <w:numPr>
                <w:ilvl w:val="0"/>
                <w:numId w:val="13"/>
              </w:numPr>
              <w:ind w:left="730"/>
              <w:rPr>
                <w:lang w:val="es-419"/>
              </w:rPr>
            </w:pPr>
            <w:r w:rsidRPr="00506F4C">
              <w:rPr>
                <w:rFonts w:ascii="Aptos" w:eastAsia="Aptos" w:hAnsi="Aptos" w:cs="Shruti"/>
                <w:lang w:val="es-419"/>
              </w:rPr>
              <w:t>salud conductual;</w:t>
            </w:r>
          </w:p>
          <w:p w14:paraId="624FA098" w14:textId="77777777" w:rsidR="00196E20" w:rsidRPr="00506F4C" w:rsidRDefault="00FA2ECE" w:rsidP="005A3E20">
            <w:pPr>
              <w:pStyle w:val="ListParagraph"/>
              <w:numPr>
                <w:ilvl w:val="0"/>
                <w:numId w:val="13"/>
              </w:numPr>
              <w:ind w:left="730"/>
              <w:rPr>
                <w:lang w:val="es-419"/>
              </w:rPr>
            </w:pPr>
            <w:r w:rsidRPr="00506F4C">
              <w:rPr>
                <w:rFonts w:ascii="Aptos" w:eastAsia="Aptos" w:hAnsi="Aptos" w:cs="Shruti"/>
                <w:lang w:val="es-419"/>
              </w:rPr>
              <w:t>consideraciones de las diferentes etapas de la vida;</w:t>
            </w:r>
          </w:p>
          <w:p w14:paraId="23D0C5B5" w14:textId="77777777" w:rsidR="00196E20" w:rsidRPr="00506F4C" w:rsidRDefault="00FA2ECE" w:rsidP="005A3E20">
            <w:pPr>
              <w:pStyle w:val="ListParagraph"/>
              <w:numPr>
                <w:ilvl w:val="0"/>
                <w:numId w:val="13"/>
              </w:numPr>
              <w:ind w:left="730"/>
              <w:rPr>
                <w:lang w:val="es-419"/>
              </w:rPr>
            </w:pPr>
            <w:r w:rsidRPr="00506F4C">
              <w:rPr>
                <w:rFonts w:ascii="Aptos" w:eastAsia="Aptos" w:hAnsi="Aptos" w:cs="Shruti"/>
                <w:lang w:val="es-419"/>
              </w:rPr>
              <w:t>manejo del dolor;</w:t>
            </w:r>
          </w:p>
          <w:p w14:paraId="1B3D661B" w14:textId="5A8A5BC4" w:rsidR="00196E20" w:rsidRPr="00506F4C" w:rsidRDefault="00F44F09" w:rsidP="005A3E20">
            <w:pPr>
              <w:pStyle w:val="ListParagraph"/>
              <w:numPr>
                <w:ilvl w:val="0"/>
                <w:numId w:val="13"/>
              </w:numPr>
              <w:ind w:left="730"/>
              <w:rPr>
                <w:lang w:val="es-419"/>
              </w:rPr>
            </w:pPr>
            <w:r>
              <w:rPr>
                <w:rFonts w:ascii="Aptos" w:eastAsia="Aptos" w:hAnsi="Aptos" w:cs="Shruti"/>
                <w:lang w:val="es-419"/>
              </w:rPr>
              <w:t>historias clínicas</w:t>
            </w:r>
            <w:r w:rsidR="0097478A" w:rsidRPr="00506F4C">
              <w:rPr>
                <w:rFonts w:ascii="Aptos" w:eastAsia="Aptos" w:hAnsi="Aptos" w:cs="Shruti"/>
                <w:lang w:val="es-419"/>
              </w:rPr>
              <w:t xml:space="preserve"> </w:t>
            </w:r>
            <w:r w:rsidR="00FA2ECE" w:rsidRPr="00506F4C">
              <w:rPr>
                <w:rFonts w:ascii="Aptos" w:eastAsia="Aptos" w:hAnsi="Aptos" w:cs="Shruti"/>
                <w:lang w:val="es-419"/>
              </w:rPr>
              <w:t>y documentación;</w:t>
            </w:r>
          </w:p>
          <w:p w14:paraId="1D82D9E0" w14:textId="77777777" w:rsidR="00196E20" w:rsidRPr="00506F4C" w:rsidRDefault="00FA2ECE" w:rsidP="005A3E20">
            <w:pPr>
              <w:pStyle w:val="ListParagraph"/>
              <w:numPr>
                <w:ilvl w:val="0"/>
                <w:numId w:val="13"/>
              </w:numPr>
              <w:ind w:left="730"/>
              <w:rPr>
                <w:lang w:val="es-419"/>
              </w:rPr>
            </w:pPr>
            <w:r w:rsidRPr="00506F4C">
              <w:rPr>
                <w:rFonts w:ascii="Aptos" w:eastAsia="Aptos" w:hAnsi="Aptos" w:cs="Shruti"/>
                <w:lang w:val="es-419"/>
              </w:rPr>
              <w:t>y colaboración con las familias.</w:t>
            </w:r>
          </w:p>
          <w:p w14:paraId="3FED2577" w14:textId="77777777" w:rsidR="00FA494A" w:rsidRPr="00506F4C" w:rsidRDefault="00FA494A" w:rsidP="364B7F2F">
            <w:pPr>
              <w:rPr>
                <w:lang w:val="es-419"/>
              </w:rPr>
            </w:pPr>
          </w:p>
        </w:tc>
      </w:tr>
    </w:tbl>
    <w:p w14:paraId="635BE817" w14:textId="77777777" w:rsidR="364B7F2F" w:rsidRPr="00506F4C" w:rsidRDefault="364B7F2F" w:rsidP="000B32C0">
      <w:pPr>
        <w:rPr>
          <w:lang w:val="es-419"/>
        </w:rPr>
      </w:pPr>
    </w:p>
    <w:p w14:paraId="57E39C49" w14:textId="77777777" w:rsidR="007B461A" w:rsidRPr="00506F4C" w:rsidRDefault="00FA2ECE" w:rsidP="001C4E17">
      <w:pPr>
        <w:pStyle w:val="ListParagraph"/>
        <w:numPr>
          <w:ilvl w:val="0"/>
          <w:numId w:val="11"/>
        </w:numPr>
        <w:rPr>
          <w:b/>
          <w:bCs/>
          <w:lang w:val="es-419"/>
        </w:rPr>
      </w:pPr>
      <w:r w:rsidRPr="00506F4C">
        <w:rPr>
          <w:rFonts w:ascii="Aptos" w:eastAsia="Aptos" w:hAnsi="Aptos" w:cs="Shruti"/>
          <w:b/>
          <w:bCs/>
          <w:lang w:val="es-419"/>
        </w:rPr>
        <w:t>Requisitos de seguros del profesional de enfermería independiente</w:t>
      </w:r>
    </w:p>
    <w:p w14:paraId="51EF85DE" w14:textId="77777777" w:rsidR="001C4E17" w:rsidRPr="00506F4C" w:rsidRDefault="001C4E17" w:rsidP="001C4E17">
      <w:pPr>
        <w:pStyle w:val="ListParagraph"/>
        <w:ind w:left="360"/>
        <w:rPr>
          <w:b/>
          <w:bCs/>
          <w:lang w:val="es-419"/>
        </w:rPr>
      </w:pPr>
    </w:p>
    <w:p w14:paraId="6CEF7E52" w14:textId="3D4852EB" w:rsidR="001C4E17" w:rsidRPr="00506F4C" w:rsidRDefault="00FA2ECE" w:rsidP="001C4E17">
      <w:pPr>
        <w:pStyle w:val="ListParagraph"/>
        <w:ind w:left="360"/>
        <w:rPr>
          <w:lang w:val="es-419"/>
        </w:rPr>
      </w:pPr>
      <w:r w:rsidRPr="00506F4C">
        <w:rPr>
          <w:rFonts w:ascii="Aptos" w:eastAsia="Aptos" w:hAnsi="Aptos" w:cs="Shruti"/>
          <w:b/>
          <w:bCs/>
          <w:lang w:val="es-419"/>
        </w:rPr>
        <w:t>Las familias de CCM</w:t>
      </w:r>
      <w:r w:rsidRPr="00506F4C">
        <w:rPr>
          <w:rFonts w:ascii="Aptos" w:eastAsia="Aptos" w:hAnsi="Aptos" w:cs="Shruti"/>
          <w:lang w:val="es-419"/>
        </w:rPr>
        <w:t xml:space="preserve"> preguntaron si ha habido algún seguimiento de un seguro del profesional de enfermería independiente</w:t>
      </w:r>
      <w:r w:rsidR="00F44F09">
        <w:rPr>
          <w:rFonts w:ascii="Aptos" w:eastAsia="Aptos" w:hAnsi="Aptos" w:cs="Shruti"/>
          <w:lang w:val="es-419"/>
        </w:rPr>
        <w:t xml:space="preserve"> (IN)</w:t>
      </w:r>
      <w:r w:rsidRPr="00506F4C">
        <w:rPr>
          <w:rFonts w:ascii="Aptos" w:eastAsia="Aptos" w:hAnsi="Aptos" w:cs="Shruti"/>
          <w:lang w:val="es-419"/>
        </w:rPr>
        <w:t>, o compensación o algo de los trabajadores que proteja a las familias cuando los profesionales de enfermería independientes trabajan en el hogar.</w:t>
      </w:r>
    </w:p>
    <w:p w14:paraId="3ACE067A" w14:textId="77777777" w:rsidR="0024449C" w:rsidRPr="00506F4C" w:rsidRDefault="0024449C" w:rsidP="001C4E17">
      <w:pPr>
        <w:pStyle w:val="ListParagraph"/>
        <w:ind w:left="360"/>
        <w:rPr>
          <w:b/>
          <w:bCs/>
          <w:lang w:val="es-419"/>
        </w:rPr>
      </w:pPr>
    </w:p>
    <w:p w14:paraId="0CDB4560" w14:textId="08EF4A38" w:rsidR="0024449C" w:rsidRPr="00506F4C" w:rsidRDefault="00FA2ECE" w:rsidP="001C4E17">
      <w:pPr>
        <w:pStyle w:val="ListParagraph"/>
        <w:ind w:left="360"/>
        <w:rPr>
          <w:lang w:val="es-419"/>
        </w:rPr>
      </w:pPr>
      <w:r w:rsidRPr="00506F4C">
        <w:rPr>
          <w:rFonts w:ascii="Aptos" w:eastAsia="Aptos" w:hAnsi="Aptos" w:cs="Shruti"/>
          <w:b/>
          <w:bCs/>
          <w:lang w:val="es-419"/>
        </w:rPr>
        <w:t>Respuesta de la OLTSS:</w:t>
      </w:r>
      <w:r w:rsidRPr="00506F4C">
        <w:rPr>
          <w:rFonts w:ascii="Aptos" w:eastAsia="Aptos" w:hAnsi="Aptos" w:cs="Shruti"/>
          <w:lang w:val="es-419"/>
        </w:rPr>
        <w:t xml:space="preserve"> MassHealth se</w:t>
      </w:r>
      <w:r w:rsidR="00F44F09">
        <w:rPr>
          <w:rFonts w:ascii="Aptos" w:eastAsia="Aptos" w:hAnsi="Aptos" w:cs="Shruti"/>
          <w:lang w:val="es-419"/>
        </w:rPr>
        <w:t xml:space="preserve"> ha</w:t>
      </w:r>
      <w:r w:rsidRPr="00506F4C">
        <w:rPr>
          <w:rFonts w:ascii="Aptos" w:eastAsia="Aptos" w:hAnsi="Aptos" w:cs="Shruti"/>
          <w:lang w:val="es-419"/>
        </w:rPr>
        <w:t xml:space="preserve"> ocupado de este </w:t>
      </w:r>
      <w:r w:rsidR="00F44F09">
        <w:rPr>
          <w:rFonts w:ascii="Aptos" w:eastAsia="Aptos" w:hAnsi="Aptos" w:cs="Shruti"/>
          <w:lang w:val="es-419"/>
        </w:rPr>
        <w:t>tema</w:t>
      </w:r>
      <w:r w:rsidRPr="00506F4C">
        <w:rPr>
          <w:rFonts w:ascii="Aptos" w:eastAsia="Aptos" w:hAnsi="Aptos" w:cs="Shruti"/>
          <w:lang w:val="es-419"/>
        </w:rPr>
        <w:t>. Con respecto al seguro de responsabilidad civil, encontramos que a ningún otro proveedor independiente de MassHealth se le exige tener un seguro de responsabilidad civil. Sin embargo, dado que este seguro está previsto para proteger al proveedor, lo más conveniente para un profesional de enfermería independiente es tener este tipo de cobertura. El seguro de responsabilidad civil no brinda protección a la familia. Las familias interesadas en un seguro que las proteja podrían considerarlo como parte de su seguro de propietario. No obstante, MassHealth no puede aconsejarlas sobre este tipo de seguros.</w:t>
      </w:r>
    </w:p>
    <w:p w14:paraId="53011930" w14:textId="77777777" w:rsidR="00F8022D" w:rsidRPr="00506F4C" w:rsidRDefault="00F8022D" w:rsidP="001C4E17">
      <w:pPr>
        <w:pStyle w:val="ListParagraph"/>
        <w:ind w:left="360"/>
        <w:rPr>
          <w:lang w:val="es-419"/>
        </w:rPr>
      </w:pPr>
    </w:p>
    <w:p w14:paraId="6C3031CF" w14:textId="77777777" w:rsidR="00F8022D" w:rsidRPr="00506F4C" w:rsidRDefault="00FA2ECE" w:rsidP="001C4E17">
      <w:pPr>
        <w:pStyle w:val="ListParagraph"/>
        <w:ind w:left="360"/>
        <w:rPr>
          <w:lang w:val="es-419"/>
        </w:rPr>
      </w:pPr>
      <w:r w:rsidRPr="00506F4C">
        <w:rPr>
          <w:rFonts w:ascii="Aptos" w:eastAsia="Aptos" w:hAnsi="Aptos" w:cs="Shruti"/>
          <w:b/>
          <w:bCs/>
          <w:lang w:val="es-419"/>
        </w:rPr>
        <w:t>Las familias de CCM</w:t>
      </w:r>
      <w:r w:rsidRPr="00506F4C">
        <w:rPr>
          <w:rFonts w:ascii="Aptos" w:eastAsia="Aptos" w:hAnsi="Aptos" w:cs="Shruti"/>
          <w:lang w:val="es-419"/>
        </w:rPr>
        <w:t xml:space="preserve"> preguntaron si hay protecciones para ellas cuando reciben los servicios de un profesional de enfermería de agencia y si MassHealth es el empleador de los profesionales de enfermería independientes.</w:t>
      </w:r>
    </w:p>
    <w:p w14:paraId="0FF3B735" w14:textId="77777777" w:rsidR="008B6CCC" w:rsidRPr="00506F4C" w:rsidRDefault="008B6CCC" w:rsidP="001C4E17">
      <w:pPr>
        <w:pStyle w:val="ListParagraph"/>
        <w:ind w:left="360"/>
        <w:rPr>
          <w:lang w:val="es-419"/>
        </w:rPr>
      </w:pPr>
    </w:p>
    <w:p w14:paraId="13C81A0A" w14:textId="524339BD" w:rsidR="008B6CCC" w:rsidRPr="00506F4C" w:rsidRDefault="00FA2ECE" w:rsidP="001C4E17">
      <w:pPr>
        <w:pStyle w:val="ListParagraph"/>
        <w:ind w:left="360"/>
        <w:rPr>
          <w:lang w:val="es-419"/>
        </w:rPr>
      </w:pPr>
      <w:r w:rsidRPr="00506F4C">
        <w:rPr>
          <w:rFonts w:ascii="Aptos" w:eastAsia="Aptos" w:hAnsi="Aptos" w:cs="Shruti"/>
          <w:b/>
          <w:bCs/>
          <w:lang w:val="es-419"/>
        </w:rPr>
        <w:t xml:space="preserve">Respuesta de la OLTSS: </w:t>
      </w:r>
      <w:r w:rsidRPr="00506F4C">
        <w:rPr>
          <w:rFonts w:ascii="Aptos" w:eastAsia="Aptos" w:hAnsi="Aptos" w:cs="Shruti"/>
          <w:lang w:val="es-419"/>
        </w:rPr>
        <w:t xml:space="preserve">Massachusetts exige que las actividades comerciales (con ciertas excepciones) mantengan un seguro de riesgo de trabajo </w:t>
      </w:r>
      <w:r w:rsidR="00BE2CFD">
        <w:rPr>
          <w:rFonts w:ascii="Aptos" w:eastAsia="Aptos" w:hAnsi="Aptos" w:cs="Shruti"/>
          <w:lang w:val="es-419"/>
        </w:rPr>
        <w:t>(</w:t>
      </w:r>
      <w:r w:rsidR="00BE2CFD" w:rsidRPr="005A3E20">
        <w:rPr>
          <w:i/>
          <w:iCs/>
          <w:lang w:val="es-419"/>
        </w:rPr>
        <w:t>worker’s compensation</w:t>
      </w:r>
      <w:r w:rsidR="00BE2CFD">
        <w:rPr>
          <w:rFonts w:ascii="Aptos" w:eastAsia="Aptos" w:hAnsi="Aptos" w:cs="Shruti"/>
          <w:lang w:val="es-419"/>
        </w:rPr>
        <w:t xml:space="preserve">) </w:t>
      </w:r>
      <w:r w:rsidRPr="00506F4C">
        <w:rPr>
          <w:rFonts w:ascii="Aptos" w:eastAsia="Aptos" w:hAnsi="Aptos" w:cs="Shruti"/>
          <w:lang w:val="es-419"/>
        </w:rPr>
        <w:t>para sus empleados. MassHealth les exige a las agencias de servicios de CSN que cubran sus actividades comerciales con un seguro de responsabilidad civil.</w:t>
      </w:r>
    </w:p>
    <w:p w14:paraId="7E9BA46E" w14:textId="77777777" w:rsidR="008B6CCC" w:rsidRPr="00506F4C" w:rsidRDefault="008B6CCC" w:rsidP="001C4E17">
      <w:pPr>
        <w:pStyle w:val="ListParagraph"/>
        <w:ind w:left="360"/>
        <w:rPr>
          <w:lang w:val="es-419"/>
        </w:rPr>
      </w:pPr>
    </w:p>
    <w:p w14:paraId="34001602" w14:textId="77777777" w:rsidR="0035635B" w:rsidRPr="00506F4C" w:rsidRDefault="00FA2ECE" w:rsidP="0035635B">
      <w:pPr>
        <w:pStyle w:val="ListParagraph"/>
        <w:ind w:left="360"/>
        <w:rPr>
          <w:lang w:val="es-419"/>
        </w:rPr>
      </w:pPr>
      <w:r w:rsidRPr="00506F4C">
        <w:rPr>
          <w:rFonts w:ascii="Aptos" w:eastAsia="Aptos" w:hAnsi="Aptos" w:cs="Shruti"/>
          <w:lang w:val="es-419"/>
        </w:rPr>
        <w:t xml:space="preserve">MassHealth no es el empleador de los profesionales de enfermería independientes. Se </w:t>
      </w:r>
      <w:r w:rsidR="00CF071A" w:rsidRPr="00506F4C">
        <w:rPr>
          <w:rFonts w:ascii="Aptos" w:eastAsia="Aptos" w:hAnsi="Aptos" w:cs="Shruti"/>
          <w:lang w:val="es-419"/>
        </w:rPr>
        <w:t xml:space="preserve">los </w:t>
      </w:r>
      <w:r w:rsidRPr="00506F4C">
        <w:rPr>
          <w:rFonts w:ascii="Aptos" w:eastAsia="Aptos" w:hAnsi="Aptos" w:cs="Shruti"/>
          <w:lang w:val="es-419"/>
        </w:rPr>
        <w:t>considera personas que trabajan por cuenta propia a quienes MassHealth contrata y reembolsa por sus servicios de CSN.</w:t>
      </w:r>
    </w:p>
    <w:p w14:paraId="025922EC" w14:textId="77777777" w:rsidR="0035635B" w:rsidRPr="00506F4C" w:rsidRDefault="0035635B" w:rsidP="0035635B">
      <w:pPr>
        <w:pStyle w:val="ListParagraph"/>
        <w:ind w:left="360"/>
        <w:rPr>
          <w:lang w:val="es-419"/>
        </w:rPr>
      </w:pPr>
    </w:p>
    <w:p w14:paraId="309D6332" w14:textId="77777777" w:rsidR="00C36935" w:rsidRPr="00506F4C" w:rsidRDefault="00FA2ECE" w:rsidP="0035635B">
      <w:pPr>
        <w:pStyle w:val="ListParagraph"/>
        <w:ind w:left="360"/>
        <w:rPr>
          <w:lang w:val="es-419"/>
        </w:rPr>
      </w:pPr>
      <w:r w:rsidRPr="00506F4C">
        <w:rPr>
          <w:rFonts w:ascii="Aptos" w:eastAsia="Aptos" w:hAnsi="Aptos" w:cs="Shruti"/>
          <w:b/>
          <w:bCs/>
          <w:lang w:val="es-419"/>
        </w:rPr>
        <w:lastRenderedPageBreak/>
        <w:t xml:space="preserve">Las familias de CCM </w:t>
      </w:r>
      <w:r w:rsidRPr="00506F4C">
        <w:rPr>
          <w:rFonts w:ascii="Aptos" w:eastAsia="Aptos" w:hAnsi="Aptos" w:cs="Shruti"/>
          <w:lang w:val="es-419"/>
        </w:rPr>
        <w:t>preguntaron si existe una guía para comparar a los profesionales de enfermería independientes con las agencias de CSN, especialmente para las familias nuevas que recién están conociendo los servicios de CSN.</w:t>
      </w:r>
    </w:p>
    <w:p w14:paraId="20F33622" w14:textId="77777777" w:rsidR="007110FE" w:rsidRPr="00506F4C" w:rsidRDefault="007110FE" w:rsidP="002C7F6D">
      <w:pPr>
        <w:pStyle w:val="ListParagraph"/>
        <w:ind w:left="360"/>
        <w:rPr>
          <w:lang w:val="es-419"/>
        </w:rPr>
      </w:pPr>
    </w:p>
    <w:p w14:paraId="2D706CFA" w14:textId="77133B56" w:rsidR="008569B3" w:rsidRPr="00506F4C" w:rsidRDefault="00FA2ECE" w:rsidP="008569B3">
      <w:pPr>
        <w:pStyle w:val="ListParagraph"/>
        <w:ind w:left="360"/>
        <w:rPr>
          <w:rFonts w:ascii="Aptos" w:eastAsia="Aptos" w:hAnsi="Aptos" w:cs="Shruti"/>
          <w:lang w:val="es-419"/>
        </w:rPr>
      </w:pPr>
      <w:r w:rsidRPr="00506F4C">
        <w:rPr>
          <w:rFonts w:ascii="Aptos" w:eastAsia="Aptos" w:hAnsi="Aptos" w:cs="Shruti"/>
          <w:b/>
          <w:bCs/>
          <w:lang w:val="es-419"/>
        </w:rPr>
        <w:t xml:space="preserve">Respuesta de la OLTSS: </w:t>
      </w:r>
      <w:r w:rsidRPr="00506F4C">
        <w:rPr>
          <w:rFonts w:ascii="Aptos" w:eastAsia="Aptos" w:hAnsi="Aptos" w:cs="Shruti"/>
          <w:lang w:val="es-419"/>
        </w:rPr>
        <w:t xml:space="preserve">Para obtener información sobre las diferencias entre los profesionales de enfermería independientes y las agencias de servicios de CSN, MassHealth les recomienda a las familias que visiten la página web del afiliado de CCM, en </w:t>
      </w:r>
      <w:hyperlink r:id="rId11" w:history="1">
        <w:r w:rsidRPr="00506F4C">
          <w:rPr>
            <w:rFonts w:ascii="Aptos" w:eastAsia="Aptos" w:hAnsi="Aptos" w:cs="Shruti"/>
            <w:color w:val="467886"/>
            <w:u w:val="single"/>
            <w:lang w:val="es-419"/>
          </w:rPr>
          <w:t>http://mass.gov/ccm</w:t>
        </w:r>
      </w:hyperlink>
      <w:r w:rsidRPr="00506F4C">
        <w:rPr>
          <w:rFonts w:ascii="Aptos" w:eastAsia="Aptos" w:hAnsi="Aptos" w:cs="Shruti"/>
          <w:lang w:val="es-419"/>
        </w:rPr>
        <w:t xml:space="preserve">. Se puede encontrar información específica sobre profesionales de enfermería independientes y agencias de servicios de CSN en la página </w:t>
      </w:r>
      <w:hyperlink r:id="rId12" w:history="1">
        <w:r w:rsidRPr="00506F4C">
          <w:rPr>
            <w:rFonts w:ascii="Aptos" w:eastAsia="Aptos" w:hAnsi="Aptos" w:cs="Shruti"/>
            <w:b/>
            <w:bCs/>
            <w:color w:val="467886"/>
            <w:u w:val="single"/>
            <w:lang w:val="es-419"/>
          </w:rPr>
          <w:t>Tipos de proveedores</w:t>
        </w:r>
      </w:hyperlink>
      <w:r w:rsidRPr="00506F4C">
        <w:rPr>
          <w:rFonts w:ascii="Aptos" w:eastAsia="Aptos" w:hAnsi="Aptos" w:cs="Shruti"/>
          <w:lang w:val="es-419"/>
        </w:rPr>
        <w:t xml:space="preserve">, así como también en la </w:t>
      </w:r>
      <w:hyperlink r:id="rId13" w:history="1">
        <w:r w:rsidR="00960B1E">
          <w:rPr>
            <w:rFonts w:ascii="Aptos" w:eastAsia="Aptos" w:hAnsi="Aptos" w:cs="Shruti"/>
            <w:b/>
            <w:bCs/>
            <w:color w:val="467886"/>
            <w:u w:val="single"/>
            <w:lang w:val="es-419"/>
          </w:rPr>
          <w:t>Guía de incorporación para nuevos afiliados de CCM</w:t>
        </w:r>
      </w:hyperlink>
      <w:r w:rsidRPr="00506F4C">
        <w:rPr>
          <w:rFonts w:ascii="Aptos" w:eastAsia="Aptos" w:hAnsi="Aptos" w:cs="Shruti"/>
          <w:lang w:val="es-419"/>
        </w:rPr>
        <w:t xml:space="preserve">. Además, MassHealth aconseja a las familias </w:t>
      </w:r>
      <w:r w:rsidR="00CF071A" w:rsidRPr="00506F4C">
        <w:rPr>
          <w:rFonts w:ascii="Aptos" w:eastAsia="Aptos" w:hAnsi="Aptos" w:cs="Shruti"/>
          <w:lang w:val="es-419"/>
        </w:rPr>
        <w:t>que</w:t>
      </w:r>
      <w:r w:rsidRPr="00506F4C">
        <w:rPr>
          <w:rFonts w:ascii="Aptos" w:eastAsia="Aptos" w:hAnsi="Aptos" w:cs="Shruti"/>
          <w:lang w:val="es-419"/>
        </w:rPr>
        <w:t xml:space="preserve"> habl</w:t>
      </w:r>
      <w:r w:rsidR="00CF071A" w:rsidRPr="00506F4C">
        <w:rPr>
          <w:rFonts w:ascii="Aptos" w:eastAsia="Aptos" w:hAnsi="Aptos" w:cs="Shruti"/>
          <w:lang w:val="es-419"/>
        </w:rPr>
        <w:t>en</w:t>
      </w:r>
      <w:r w:rsidRPr="00506F4C">
        <w:rPr>
          <w:rFonts w:ascii="Aptos" w:eastAsia="Aptos" w:hAnsi="Aptos" w:cs="Shruti"/>
          <w:lang w:val="es-419"/>
        </w:rPr>
        <w:t xml:space="preserve"> con su administrador clínico de servicios de CCM si tienen preguntas sobre los tipos de proveedores.</w:t>
      </w:r>
    </w:p>
    <w:p w14:paraId="4D117641" w14:textId="77777777" w:rsidR="008569B3" w:rsidRPr="00506F4C" w:rsidRDefault="008569B3" w:rsidP="008569B3">
      <w:pPr>
        <w:pStyle w:val="ListParagraph"/>
        <w:ind w:left="360"/>
        <w:rPr>
          <w:lang w:val="es-419"/>
        </w:rPr>
      </w:pPr>
    </w:p>
    <w:p w14:paraId="31F287BC" w14:textId="77777777" w:rsidR="001C4E17" w:rsidRPr="00506F4C" w:rsidRDefault="00FA2ECE" w:rsidP="001C4E17">
      <w:pPr>
        <w:pStyle w:val="ListParagraph"/>
        <w:numPr>
          <w:ilvl w:val="0"/>
          <w:numId w:val="11"/>
        </w:numPr>
        <w:rPr>
          <w:b/>
          <w:bCs/>
          <w:lang w:val="es-419"/>
        </w:rPr>
      </w:pPr>
      <w:r w:rsidRPr="00506F4C">
        <w:rPr>
          <w:rFonts w:ascii="Aptos" w:eastAsia="Aptos" w:hAnsi="Aptos" w:cs="Shruti"/>
          <w:b/>
          <w:bCs/>
          <w:lang w:val="es-419"/>
        </w:rPr>
        <w:t>Límite de horas de los profesionales de enfermería independientes</w:t>
      </w:r>
    </w:p>
    <w:p w14:paraId="404E1542" w14:textId="51DC2F58" w:rsidR="002E3F0B" w:rsidRPr="00506F4C" w:rsidRDefault="00FA2ECE" w:rsidP="00D44D1E">
      <w:pPr>
        <w:ind w:left="360"/>
        <w:rPr>
          <w:lang w:val="es-419"/>
        </w:rPr>
      </w:pPr>
      <w:r w:rsidRPr="00506F4C">
        <w:rPr>
          <w:rFonts w:ascii="Aptos" w:eastAsia="Aptos" w:hAnsi="Aptos" w:cs="Shruti"/>
          <w:b/>
          <w:bCs/>
          <w:lang w:val="es-419"/>
        </w:rPr>
        <w:t>La OLTSS solicitó</w:t>
      </w:r>
      <w:r w:rsidR="00551069">
        <w:rPr>
          <w:rFonts w:ascii="Aptos" w:eastAsia="Aptos" w:hAnsi="Aptos" w:cs="Shruti"/>
          <w:b/>
          <w:bCs/>
          <w:lang w:val="es-419"/>
        </w:rPr>
        <w:t xml:space="preserve"> comentarios</w:t>
      </w:r>
      <w:r w:rsidRPr="00506F4C">
        <w:rPr>
          <w:rFonts w:ascii="Aptos" w:eastAsia="Aptos" w:hAnsi="Aptos" w:cs="Shruti"/>
          <w:lang w:val="es-419"/>
        </w:rPr>
        <w:t xml:space="preserve"> </w:t>
      </w:r>
      <w:r w:rsidR="00551069">
        <w:rPr>
          <w:rFonts w:ascii="Aptos" w:eastAsia="Aptos" w:hAnsi="Aptos" w:cs="Shruti"/>
          <w:lang w:val="es-419"/>
        </w:rPr>
        <w:t>de</w:t>
      </w:r>
      <w:r w:rsidRPr="00506F4C">
        <w:rPr>
          <w:rFonts w:ascii="Aptos" w:eastAsia="Aptos" w:hAnsi="Aptos" w:cs="Shruti"/>
          <w:lang w:val="es-419"/>
        </w:rPr>
        <w:t xml:space="preserve"> las familias que participaron en la llamada</w:t>
      </w:r>
      <w:r w:rsidR="00CF071A" w:rsidRPr="00506F4C">
        <w:rPr>
          <w:rFonts w:ascii="Aptos" w:eastAsia="Aptos" w:hAnsi="Aptos" w:cs="Shruti"/>
          <w:lang w:val="es-419"/>
        </w:rPr>
        <w:t xml:space="preserve"> </w:t>
      </w:r>
      <w:r w:rsidRPr="00506F4C">
        <w:rPr>
          <w:rFonts w:ascii="Aptos" w:eastAsia="Aptos" w:hAnsi="Aptos" w:cs="Shruti"/>
          <w:lang w:val="es-419"/>
        </w:rPr>
        <w:t xml:space="preserve">sobre un pedido de extender el límite de horas de los profesionales de enfermería independientes </w:t>
      </w:r>
      <w:r w:rsidR="00551069">
        <w:rPr>
          <w:rFonts w:ascii="Aptos" w:eastAsia="Aptos" w:hAnsi="Aptos" w:cs="Shruti"/>
          <w:lang w:val="es-419"/>
        </w:rPr>
        <w:t xml:space="preserve">(IN) </w:t>
      </w:r>
      <w:r w:rsidRPr="00506F4C">
        <w:rPr>
          <w:rFonts w:ascii="Aptos" w:eastAsia="Aptos" w:hAnsi="Aptos" w:cs="Shruti"/>
          <w:lang w:val="es-419"/>
        </w:rPr>
        <w:t>para permitirles trabajar hasta 80 horas en un período de 7 días consecutivos si:</w:t>
      </w:r>
    </w:p>
    <w:p w14:paraId="0E925647" w14:textId="07112FB2" w:rsidR="00BD1282" w:rsidRPr="00506F4C" w:rsidRDefault="00FA2ECE" w:rsidP="00BD1282">
      <w:pPr>
        <w:pStyle w:val="ListParagraph"/>
        <w:numPr>
          <w:ilvl w:val="0"/>
          <w:numId w:val="12"/>
        </w:numPr>
        <w:rPr>
          <w:lang w:val="es-419"/>
        </w:rPr>
      </w:pPr>
      <w:r w:rsidRPr="00506F4C">
        <w:rPr>
          <w:rFonts w:ascii="Aptos" w:eastAsia="Aptos" w:hAnsi="Aptos" w:cs="Shruti"/>
          <w:lang w:val="es-419"/>
        </w:rPr>
        <w:t xml:space="preserve">El afiliado </w:t>
      </w:r>
      <w:r w:rsidR="00551069">
        <w:rPr>
          <w:rFonts w:ascii="Aptos" w:eastAsia="Aptos" w:hAnsi="Aptos" w:cs="Shruti"/>
          <w:lang w:val="es-419"/>
        </w:rPr>
        <w:t>autoriza</w:t>
      </w:r>
      <w:r w:rsidRPr="00506F4C">
        <w:rPr>
          <w:rFonts w:ascii="Aptos" w:eastAsia="Aptos" w:hAnsi="Aptos" w:cs="Shruti"/>
          <w:lang w:val="es-419"/>
        </w:rPr>
        <w:t xml:space="preserve"> a MassHealth o a CCM;</w:t>
      </w:r>
    </w:p>
    <w:p w14:paraId="1F049858" w14:textId="77777777" w:rsidR="00BD1282" w:rsidRPr="00506F4C" w:rsidRDefault="00FA2ECE" w:rsidP="00BD1282">
      <w:pPr>
        <w:pStyle w:val="ListParagraph"/>
        <w:numPr>
          <w:ilvl w:val="0"/>
          <w:numId w:val="12"/>
        </w:numPr>
        <w:rPr>
          <w:lang w:val="es-419"/>
        </w:rPr>
      </w:pPr>
      <w:r w:rsidRPr="00506F4C">
        <w:rPr>
          <w:rFonts w:ascii="Aptos" w:eastAsia="Aptos" w:hAnsi="Aptos" w:cs="Shruti"/>
          <w:lang w:val="es-419"/>
        </w:rPr>
        <w:t>El IN no trabaja para otro afiliado durante el mismo período de 7 días; y</w:t>
      </w:r>
    </w:p>
    <w:p w14:paraId="0E552470" w14:textId="77777777" w:rsidR="00F23B42" w:rsidRPr="00506F4C" w:rsidRDefault="00FA2ECE" w:rsidP="00BD1282">
      <w:pPr>
        <w:pStyle w:val="ListParagraph"/>
        <w:numPr>
          <w:ilvl w:val="0"/>
          <w:numId w:val="12"/>
        </w:numPr>
        <w:rPr>
          <w:lang w:val="es-419"/>
        </w:rPr>
      </w:pPr>
      <w:r w:rsidRPr="00506F4C">
        <w:rPr>
          <w:rFonts w:ascii="Aptos" w:eastAsia="Aptos" w:hAnsi="Aptos" w:cs="Shruti"/>
          <w:lang w:val="es-419"/>
        </w:rPr>
        <w:t>El IN firma una declaración de que no trabajará ni buscará un empleo alternativo por el resto del período de 7 días</w:t>
      </w:r>
    </w:p>
    <w:p w14:paraId="7363A690" w14:textId="77777777" w:rsidR="00BD1282" w:rsidRPr="00506F4C" w:rsidRDefault="00BD1282" w:rsidP="00D44D1E">
      <w:pPr>
        <w:ind w:left="360"/>
        <w:rPr>
          <w:lang w:val="es-419"/>
        </w:rPr>
      </w:pPr>
    </w:p>
    <w:p w14:paraId="50F9E643" w14:textId="77777777" w:rsidR="004A6648" w:rsidRPr="00506F4C" w:rsidRDefault="00FA2ECE" w:rsidP="00D44D1E">
      <w:pPr>
        <w:ind w:left="360"/>
        <w:rPr>
          <w:lang w:val="es-419"/>
        </w:rPr>
      </w:pPr>
      <w:r w:rsidRPr="00506F4C">
        <w:rPr>
          <w:rFonts w:ascii="Aptos" w:eastAsia="Aptos" w:hAnsi="Aptos" w:cs="Shruti"/>
          <w:b/>
          <w:bCs/>
          <w:lang w:val="es-419"/>
        </w:rPr>
        <w:t>Las familias de CCM</w:t>
      </w:r>
      <w:r w:rsidRPr="00506F4C">
        <w:rPr>
          <w:rFonts w:ascii="Aptos" w:eastAsia="Aptos" w:hAnsi="Aptos" w:cs="Shruti"/>
          <w:lang w:val="es-419"/>
        </w:rPr>
        <w:t xml:space="preserve"> ofrecieron comentarios diversos. Las familias expresaron no querer que se impida que otra familia cubra más tiempo de sus servicios de enfermería si el profesional de enfermería puede proveer esta cantidad de horas sin riesgos. Varias familias manifestaron inquietud acerca de que un proveedor trabaje 80 horas en una semana.</w:t>
      </w:r>
    </w:p>
    <w:p w14:paraId="1E036D3C" w14:textId="395F6DBF" w:rsidR="00D44D1E" w:rsidRPr="00506F4C" w:rsidRDefault="00FA2ECE" w:rsidP="00D44D1E">
      <w:pPr>
        <w:ind w:left="360"/>
        <w:rPr>
          <w:lang w:val="es-419"/>
        </w:rPr>
      </w:pPr>
      <w:r w:rsidRPr="00506F4C">
        <w:rPr>
          <w:rFonts w:ascii="Aptos" w:eastAsia="Aptos" w:hAnsi="Aptos" w:cs="Shruti"/>
          <w:b/>
          <w:bCs/>
          <w:lang w:val="es-419"/>
        </w:rPr>
        <w:t xml:space="preserve">Las familias de CCM </w:t>
      </w:r>
      <w:r w:rsidRPr="00506F4C">
        <w:rPr>
          <w:rFonts w:ascii="Aptos" w:eastAsia="Aptos" w:hAnsi="Aptos" w:cs="Shruti"/>
          <w:lang w:val="es-419"/>
        </w:rPr>
        <w:t xml:space="preserve">expresaron que no siempre saben cómo </w:t>
      </w:r>
      <w:r w:rsidR="00572DC0">
        <w:rPr>
          <w:rFonts w:ascii="Aptos" w:eastAsia="Aptos" w:hAnsi="Aptos" w:cs="Shruti"/>
          <w:lang w:val="es-419"/>
        </w:rPr>
        <w:t>presentar</w:t>
      </w:r>
      <w:r w:rsidR="00572DC0" w:rsidRPr="00506F4C">
        <w:rPr>
          <w:rFonts w:ascii="Aptos" w:eastAsia="Aptos" w:hAnsi="Aptos" w:cs="Shruti"/>
          <w:lang w:val="es-419"/>
        </w:rPr>
        <w:t xml:space="preserve"> </w:t>
      </w:r>
      <w:r w:rsidRPr="00506F4C">
        <w:rPr>
          <w:rFonts w:ascii="Aptos" w:eastAsia="Aptos" w:hAnsi="Aptos" w:cs="Shruti"/>
          <w:lang w:val="es-419"/>
        </w:rPr>
        <w:t>una queja sobre un proveedor. Las familias también pidieron más transparencia en torno al proceso de presentar quejas, específicamente sobre los profesionales de enfermería independientes.</w:t>
      </w:r>
    </w:p>
    <w:p w14:paraId="048268EC" w14:textId="735591A6" w:rsidR="00D44D1E" w:rsidRPr="00506F4C" w:rsidRDefault="00FA2ECE" w:rsidP="00D44D1E">
      <w:pPr>
        <w:ind w:left="360"/>
        <w:rPr>
          <w:lang w:val="es-419"/>
        </w:rPr>
      </w:pPr>
      <w:r w:rsidRPr="00506F4C">
        <w:rPr>
          <w:rFonts w:ascii="Aptos" w:eastAsia="Aptos" w:hAnsi="Aptos" w:cs="Shruti"/>
          <w:b/>
          <w:bCs/>
          <w:lang w:val="es-419"/>
        </w:rPr>
        <w:t xml:space="preserve">Respuesta de la OLTSS: </w:t>
      </w:r>
      <w:r w:rsidRPr="00506F4C">
        <w:rPr>
          <w:rFonts w:ascii="Aptos" w:eastAsia="Aptos" w:hAnsi="Aptos" w:cs="Shruti"/>
          <w:lang w:val="es-419"/>
        </w:rPr>
        <w:t xml:space="preserve">Si alguna vez las familias no están seguras de dónde </w:t>
      </w:r>
      <w:r w:rsidR="00572DC0">
        <w:rPr>
          <w:rFonts w:ascii="Aptos" w:eastAsia="Aptos" w:hAnsi="Aptos" w:cs="Shruti"/>
          <w:lang w:val="es-419"/>
        </w:rPr>
        <w:t>presentar</w:t>
      </w:r>
      <w:r w:rsidRPr="00506F4C">
        <w:rPr>
          <w:rFonts w:ascii="Aptos" w:eastAsia="Aptos" w:hAnsi="Aptos" w:cs="Shruti"/>
          <w:lang w:val="es-419"/>
        </w:rPr>
        <w:t xml:space="preserve"> una queja sobre un profesional de enfermería de agencia o un profesional de enfermería independiente, siempre pueden hacer estas </w:t>
      </w:r>
      <w:r w:rsidR="00572DC0">
        <w:rPr>
          <w:rFonts w:ascii="Aptos" w:eastAsia="Aptos" w:hAnsi="Aptos" w:cs="Shruti"/>
          <w:lang w:val="es-419"/>
        </w:rPr>
        <w:t>queja</w:t>
      </w:r>
      <w:r w:rsidR="009E3B35">
        <w:rPr>
          <w:rFonts w:ascii="Aptos" w:eastAsia="Aptos" w:hAnsi="Aptos" w:cs="Shruti"/>
          <w:lang w:val="es-419"/>
        </w:rPr>
        <w:t>s</w:t>
      </w:r>
      <w:r w:rsidR="00572DC0">
        <w:rPr>
          <w:rFonts w:ascii="Aptos" w:eastAsia="Aptos" w:hAnsi="Aptos" w:cs="Shruti"/>
          <w:lang w:val="es-419"/>
        </w:rPr>
        <w:t xml:space="preserve"> ante</w:t>
      </w:r>
      <w:r w:rsidRPr="00506F4C">
        <w:rPr>
          <w:rFonts w:ascii="Aptos" w:eastAsia="Aptos" w:hAnsi="Aptos" w:cs="Shruti"/>
          <w:lang w:val="es-419"/>
        </w:rPr>
        <w:t xml:space="preserve"> su administrador clínico de servicios de CCM. CCM investigará estas reclamaciones haciendo el seguimiento correspondiente ya sea con la agencia o con el profesional de enfermería independiente. Las reclamaciones se pueden </w:t>
      </w:r>
      <w:r w:rsidR="00572DC0">
        <w:rPr>
          <w:rFonts w:ascii="Aptos" w:eastAsia="Aptos" w:hAnsi="Aptos" w:cs="Shruti"/>
          <w:lang w:val="es-419"/>
        </w:rPr>
        <w:t>presentar</w:t>
      </w:r>
      <w:r w:rsidRPr="00506F4C">
        <w:rPr>
          <w:rFonts w:ascii="Aptos" w:eastAsia="Aptos" w:hAnsi="Aptos" w:cs="Shruti"/>
          <w:lang w:val="es-419"/>
        </w:rPr>
        <w:t xml:space="preserve"> también a MassHealth para que tome más medidas. Entre sus decisiones adicionales, MassHealth puede comunicarse con la agencia o el profesional de enfermería independiente para </w:t>
      </w:r>
      <w:r w:rsidR="00572DC0">
        <w:rPr>
          <w:rFonts w:ascii="Aptos" w:eastAsia="Aptos" w:hAnsi="Aptos" w:cs="Shruti"/>
          <w:lang w:val="es-419"/>
        </w:rPr>
        <w:t>habl</w:t>
      </w:r>
      <w:r w:rsidR="00572DC0" w:rsidRPr="00506F4C">
        <w:rPr>
          <w:rFonts w:ascii="Aptos" w:eastAsia="Aptos" w:hAnsi="Aptos" w:cs="Shruti"/>
          <w:lang w:val="es-419"/>
        </w:rPr>
        <w:t xml:space="preserve">ar </w:t>
      </w:r>
      <w:r w:rsidRPr="00506F4C">
        <w:rPr>
          <w:rFonts w:ascii="Aptos" w:eastAsia="Aptos" w:hAnsi="Aptos" w:cs="Shruti"/>
          <w:lang w:val="es-419"/>
        </w:rPr>
        <w:t xml:space="preserve">sobre la queja y </w:t>
      </w:r>
      <w:r w:rsidR="00572DC0">
        <w:rPr>
          <w:rFonts w:ascii="Aptos" w:eastAsia="Aptos" w:hAnsi="Aptos" w:cs="Shruti"/>
          <w:lang w:val="es-419"/>
        </w:rPr>
        <w:t xml:space="preserve">darle </w:t>
      </w:r>
      <w:r w:rsidRPr="00506F4C">
        <w:rPr>
          <w:rFonts w:ascii="Aptos" w:eastAsia="Aptos" w:hAnsi="Aptos" w:cs="Shruti"/>
          <w:lang w:val="es-419"/>
        </w:rPr>
        <w:t>segui</w:t>
      </w:r>
      <w:r w:rsidR="00572DC0">
        <w:rPr>
          <w:rFonts w:ascii="Aptos" w:eastAsia="Aptos" w:hAnsi="Aptos" w:cs="Shruti"/>
          <w:lang w:val="es-419"/>
        </w:rPr>
        <w:t>miento</w:t>
      </w:r>
      <w:r w:rsidRPr="00506F4C">
        <w:rPr>
          <w:rFonts w:ascii="Aptos" w:eastAsia="Aptos" w:hAnsi="Aptos" w:cs="Shruti"/>
          <w:lang w:val="es-419"/>
        </w:rPr>
        <w:t>, auditar al proveedor, denunciar al proveedor ante la Junta Examinadora de Enfermería, sancionar al proveedor o finalizar la relación laboral del proveedor con MassHealth.</w:t>
      </w:r>
    </w:p>
    <w:p w14:paraId="19FFDC36" w14:textId="77777777" w:rsidR="000850FF" w:rsidRPr="00506F4C" w:rsidRDefault="00FA2ECE" w:rsidP="000850FF">
      <w:pPr>
        <w:pStyle w:val="ListParagraph"/>
        <w:numPr>
          <w:ilvl w:val="0"/>
          <w:numId w:val="11"/>
        </w:numPr>
        <w:rPr>
          <w:b/>
          <w:bCs/>
          <w:i/>
          <w:lang w:val="es-419"/>
        </w:rPr>
      </w:pPr>
      <w:r w:rsidRPr="00506F4C">
        <w:rPr>
          <w:rFonts w:ascii="Aptos" w:eastAsia="Aptos" w:hAnsi="Aptos" w:cs="Shruti"/>
          <w:b/>
          <w:bCs/>
          <w:iCs/>
          <w:lang w:val="es-419"/>
        </w:rPr>
        <w:lastRenderedPageBreak/>
        <w:t>Actualización de las evaluaciones de LTSS para los adultos</w:t>
      </w:r>
    </w:p>
    <w:p w14:paraId="07AFB91F" w14:textId="77777777" w:rsidR="002C7F6D" w:rsidRPr="00506F4C" w:rsidRDefault="002C7F6D" w:rsidP="002C7F6D">
      <w:pPr>
        <w:pStyle w:val="ListParagraph"/>
        <w:ind w:left="360"/>
        <w:rPr>
          <w:b/>
          <w:bCs/>
          <w:i/>
          <w:lang w:val="es-419"/>
        </w:rPr>
      </w:pPr>
    </w:p>
    <w:p w14:paraId="7B5D81E5" w14:textId="159BECA0" w:rsidR="000850FF" w:rsidRPr="00506F4C" w:rsidRDefault="00FA2ECE" w:rsidP="4C0AE13A">
      <w:pPr>
        <w:pStyle w:val="ListParagraph"/>
        <w:ind w:left="360"/>
        <w:rPr>
          <w:lang w:val="es-419"/>
        </w:rPr>
      </w:pPr>
      <w:r w:rsidRPr="00506F4C">
        <w:rPr>
          <w:rFonts w:ascii="Aptos" w:eastAsia="Aptos" w:hAnsi="Aptos" w:cs="Shruti"/>
          <w:b/>
          <w:bCs/>
          <w:lang w:val="es-419"/>
        </w:rPr>
        <w:t xml:space="preserve">Las familias de CCM </w:t>
      </w:r>
      <w:r w:rsidRPr="00506F4C">
        <w:rPr>
          <w:rFonts w:ascii="Aptos" w:eastAsia="Aptos" w:hAnsi="Aptos" w:cs="Shruti"/>
          <w:lang w:val="es-419"/>
        </w:rPr>
        <w:t xml:space="preserve">comentaron que les </w:t>
      </w:r>
      <w:r w:rsidR="00FF0C6C">
        <w:rPr>
          <w:rFonts w:ascii="Aptos" w:eastAsia="Aptos" w:hAnsi="Aptos" w:cs="Shruti"/>
          <w:lang w:val="es-419"/>
        </w:rPr>
        <w:t>agrada</w:t>
      </w:r>
      <w:r w:rsidR="00FF0C6C" w:rsidRPr="00506F4C">
        <w:rPr>
          <w:rFonts w:ascii="Aptos" w:eastAsia="Aptos" w:hAnsi="Aptos" w:cs="Shruti"/>
          <w:lang w:val="es-419"/>
        </w:rPr>
        <w:t xml:space="preserve"> </w:t>
      </w:r>
      <w:r w:rsidRPr="00506F4C">
        <w:rPr>
          <w:rFonts w:ascii="Aptos" w:eastAsia="Aptos" w:hAnsi="Aptos" w:cs="Shruti"/>
          <w:lang w:val="es-419"/>
        </w:rPr>
        <w:t>el proceso de revis</w:t>
      </w:r>
      <w:r w:rsidR="00FF0C6C">
        <w:rPr>
          <w:rFonts w:ascii="Aptos" w:eastAsia="Aptos" w:hAnsi="Aptos" w:cs="Shruti"/>
          <w:lang w:val="es-419"/>
        </w:rPr>
        <w:t>ión</w:t>
      </w:r>
      <w:r w:rsidRPr="00506F4C">
        <w:rPr>
          <w:rFonts w:ascii="Aptos" w:eastAsia="Aptos" w:hAnsi="Aptos" w:cs="Shruti"/>
          <w:lang w:val="es-419"/>
        </w:rPr>
        <w:t xml:space="preserve"> </w:t>
      </w:r>
      <w:r w:rsidR="00FF0C6C">
        <w:rPr>
          <w:rFonts w:ascii="Aptos" w:eastAsia="Aptos" w:hAnsi="Aptos" w:cs="Shruti"/>
          <w:lang w:val="es-419"/>
        </w:rPr>
        <w:t>de</w:t>
      </w:r>
      <w:r w:rsidRPr="00506F4C">
        <w:rPr>
          <w:rFonts w:ascii="Aptos" w:eastAsia="Aptos" w:hAnsi="Aptos" w:cs="Shruti"/>
          <w:lang w:val="es-419"/>
        </w:rPr>
        <w:t xml:space="preserve"> los adultos cada dos años y preguntaron si esto afectaría al derecho de apelación del afiliado. ¿Significaría esto que los afiliados adultos pueden apelar solamente cada dos años?</w:t>
      </w:r>
    </w:p>
    <w:p w14:paraId="4D4D31C4" w14:textId="77777777" w:rsidR="00784FE0" w:rsidRPr="00506F4C" w:rsidRDefault="00784FE0" w:rsidP="000850FF">
      <w:pPr>
        <w:pStyle w:val="ListParagraph"/>
        <w:ind w:left="360"/>
        <w:rPr>
          <w:lang w:val="es-419"/>
        </w:rPr>
      </w:pPr>
    </w:p>
    <w:p w14:paraId="257B048C" w14:textId="19D16B07" w:rsidR="002D267F" w:rsidRPr="00506F4C" w:rsidRDefault="00FA2ECE" w:rsidP="00E06305">
      <w:pPr>
        <w:pStyle w:val="ListParagraph"/>
        <w:ind w:left="360"/>
        <w:rPr>
          <w:lang w:val="es-419"/>
        </w:rPr>
      </w:pPr>
      <w:r w:rsidRPr="00506F4C">
        <w:rPr>
          <w:rFonts w:ascii="Aptos" w:eastAsia="Aptos" w:hAnsi="Aptos" w:cs="Shruti"/>
          <w:b/>
          <w:bCs/>
          <w:lang w:val="es-419"/>
        </w:rPr>
        <w:t xml:space="preserve">Respuesta de la OLTSS: </w:t>
      </w:r>
      <w:r w:rsidRPr="00506F4C">
        <w:rPr>
          <w:rFonts w:ascii="Aptos" w:eastAsia="Aptos" w:hAnsi="Aptos" w:cs="Shruti"/>
          <w:lang w:val="es-419"/>
        </w:rPr>
        <w:t>Este cambio normativo no afectará los derechos de apelación de los afiliados de CCM.</w:t>
      </w:r>
      <w:r w:rsidRPr="00506F4C">
        <w:rPr>
          <w:rFonts w:ascii="Aptos" w:eastAsia="Aptos" w:hAnsi="Aptos" w:cs="Shruti"/>
          <w:b/>
          <w:bCs/>
          <w:lang w:val="es-419"/>
        </w:rPr>
        <w:t xml:space="preserve"> </w:t>
      </w:r>
      <w:r w:rsidRPr="00506F4C">
        <w:rPr>
          <w:rFonts w:ascii="Aptos" w:eastAsia="Aptos" w:hAnsi="Aptos" w:cs="Shruti"/>
          <w:lang w:val="es-419"/>
        </w:rPr>
        <w:t>Las apelaciones se pueden presentar con respecto al historial de servicios de un afiliado o a su autorización previa de servicios.</w:t>
      </w:r>
      <w:r w:rsidRPr="005A3E20">
        <w:rPr>
          <w:rFonts w:ascii="Aptos" w:eastAsia="Aptos" w:hAnsi="Aptos" w:cs="Shruti"/>
          <w:lang w:val="es-419"/>
        </w:rPr>
        <w:t xml:space="preserve"> </w:t>
      </w:r>
      <w:r w:rsidR="00CF071A" w:rsidRPr="00506F4C">
        <w:rPr>
          <w:rFonts w:ascii="Aptos" w:eastAsia="Aptos" w:hAnsi="Aptos" w:cs="Shruti"/>
          <w:bCs/>
          <w:lang w:val="es-419"/>
        </w:rPr>
        <w:t>U</w:t>
      </w:r>
      <w:r w:rsidRPr="00506F4C">
        <w:rPr>
          <w:rFonts w:ascii="Aptos" w:eastAsia="Aptos" w:hAnsi="Aptos" w:cs="Shruti"/>
          <w:lang w:val="es-419"/>
        </w:rPr>
        <w:t xml:space="preserve">n pedido de apelación </w:t>
      </w:r>
      <w:r w:rsidR="00CF071A" w:rsidRPr="00506F4C">
        <w:rPr>
          <w:rFonts w:ascii="Aptos" w:eastAsia="Aptos" w:hAnsi="Aptos" w:cs="Shruti"/>
          <w:lang w:val="es-419"/>
        </w:rPr>
        <w:t xml:space="preserve">se puede presentar </w:t>
      </w:r>
      <w:r w:rsidRPr="00506F4C">
        <w:rPr>
          <w:rFonts w:ascii="Aptos" w:eastAsia="Aptos" w:hAnsi="Aptos" w:cs="Shruti"/>
          <w:lang w:val="es-419"/>
        </w:rPr>
        <w:t xml:space="preserve">dentro de los 60 días calendario de haber recibido de CCM el historial de servicios o la autorización previa. Si ustedes creen que su </w:t>
      </w:r>
      <w:r w:rsidR="00D97A54">
        <w:rPr>
          <w:rFonts w:ascii="Aptos" w:eastAsia="Aptos" w:hAnsi="Aptos" w:cs="Shruti"/>
          <w:lang w:val="es-419"/>
        </w:rPr>
        <w:t>afec</w:t>
      </w:r>
      <w:r w:rsidR="00D97A54" w:rsidRPr="00506F4C">
        <w:rPr>
          <w:rFonts w:ascii="Aptos" w:eastAsia="Aptos" w:hAnsi="Aptos" w:cs="Shruti"/>
          <w:lang w:val="es-419"/>
        </w:rPr>
        <w:t xml:space="preserve">ción </w:t>
      </w:r>
      <w:r w:rsidRPr="00506F4C">
        <w:rPr>
          <w:rFonts w:ascii="Aptos" w:eastAsia="Aptos" w:hAnsi="Aptos" w:cs="Shruti"/>
          <w:lang w:val="es-419"/>
        </w:rPr>
        <w:t>médica o la de un miembro de su familia ha cambiado, pueden pedir una nueva evaluación de CCM en cualquier momento, independientemente de cuándo esté programada su próxima evaluación.</w:t>
      </w:r>
    </w:p>
    <w:p w14:paraId="7B6A2840" w14:textId="77777777" w:rsidR="00E06305" w:rsidRPr="00506F4C" w:rsidRDefault="00E06305" w:rsidP="00E06305">
      <w:pPr>
        <w:pStyle w:val="ListParagraph"/>
        <w:ind w:left="360"/>
        <w:rPr>
          <w:lang w:val="es-419"/>
        </w:rPr>
      </w:pPr>
    </w:p>
    <w:p w14:paraId="329724B3" w14:textId="77777777" w:rsidR="004B237C" w:rsidRPr="00506F4C" w:rsidRDefault="00FA2ECE" w:rsidP="006F26B9">
      <w:pPr>
        <w:pStyle w:val="ListParagraph"/>
        <w:numPr>
          <w:ilvl w:val="0"/>
          <w:numId w:val="11"/>
        </w:numPr>
        <w:rPr>
          <w:b/>
          <w:bCs/>
          <w:lang w:val="es-419"/>
        </w:rPr>
      </w:pPr>
      <w:r w:rsidRPr="00506F4C">
        <w:rPr>
          <w:rFonts w:ascii="Aptos" w:eastAsia="Aptos" w:hAnsi="Aptos" w:cs="Shruti"/>
          <w:b/>
          <w:bCs/>
          <w:lang w:val="es-419"/>
        </w:rPr>
        <w:t>Resumen de las llamadas trimestrales de CCM</w:t>
      </w:r>
    </w:p>
    <w:p w14:paraId="6B67ADD5" w14:textId="77777777" w:rsidR="004B237C" w:rsidRPr="00506F4C" w:rsidRDefault="004B237C" w:rsidP="000850FF">
      <w:pPr>
        <w:pStyle w:val="ListParagraph"/>
        <w:ind w:left="360"/>
        <w:rPr>
          <w:b/>
          <w:bCs/>
          <w:lang w:val="es-419"/>
        </w:rPr>
      </w:pPr>
    </w:p>
    <w:p w14:paraId="0384B72C" w14:textId="77777777" w:rsidR="002D267F" w:rsidRPr="00506F4C" w:rsidRDefault="00FA2ECE" w:rsidP="000850FF">
      <w:pPr>
        <w:pStyle w:val="ListParagraph"/>
        <w:ind w:left="360"/>
        <w:rPr>
          <w:lang w:val="es-419"/>
        </w:rPr>
      </w:pPr>
      <w:r w:rsidRPr="00506F4C">
        <w:rPr>
          <w:rFonts w:ascii="Aptos" w:eastAsia="Aptos" w:hAnsi="Aptos" w:cs="Shruti"/>
          <w:b/>
          <w:bCs/>
          <w:lang w:val="es-419"/>
        </w:rPr>
        <w:t xml:space="preserve">Las familias de CCM </w:t>
      </w:r>
      <w:r w:rsidRPr="00506F4C">
        <w:rPr>
          <w:rFonts w:ascii="Aptos" w:eastAsia="Aptos" w:hAnsi="Aptos" w:cs="Shruti"/>
          <w:lang w:val="es-419"/>
        </w:rPr>
        <w:t>preguntaron si se podrían distribuir más rápido entre las familias el resumen y las imágenes de las llamadas trimestrales.</w:t>
      </w:r>
    </w:p>
    <w:p w14:paraId="1573D0F4" w14:textId="77777777" w:rsidR="00424CBA" w:rsidRPr="00506F4C" w:rsidRDefault="00424CBA" w:rsidP="000850FF">
      <w:pPr>
        <w:pStyle w:val="ListParagraph"/>
        <w:ind w:left="360"/>
        <w:rPr>
          <w:lang w:val="es-419"/>
        </w:rPr>
      </w:pPr>
    </w:p>
    <w:p w14:paraId="1723DC70" w14:textId="315704B6" w:rsidR="00424CBA" w:rsidRPr="00506F4C" w:rsidRDefault="00FA2ECE" w:rsidP="000850FF">
      <w:pPr>
        <w:pStyle w:val="ListParagraph"/>
        <w:ind w:left="360"/>
        <w:rPr>
          <w:lang w:val="es-419"/>
        </w:rPr>
      </w:pPr>
      <w:r w:rsidRPr="00506F4C">
        <w:rPr>
          <w:rFonts w:ascii="Aptos" w:eastAsia="Aptos" w:hAnsi="Aptos" w:cs="Shruti"/>
          <w:b/>
          <w:bCs/>
          <w:lang w:val="es-419"/>
        </w:rPr>
        <w:t xml:space="preserve">Respuesta de la OLTSS: </w:t>
      </w:r>
      <w:r w:rsidRPr="00506F4C">
        <w:rPr>
          <w:rFonts w:ascii="Aptos" w:eastAsia="Aptos" w:hAnsi="Aptos" w:cs="Shruti"/>
          <w:lang w:val="es-419"/>
        </w:rPr>
        <w:t xml:space="preserve">Una de las causas de las demoras es la traducción a los seis idiomas más importantes, lo que puede llevar un tiempo significativo dada la extensión de las notas de las llamadas. No obstante, MassHealth tratará de enviar una copia de las imágenes y una grabación de la presentación más rápidamente. MassHealth enviará un mensaje de correo electrónico adicional cuando el resumen esté traducido. Asimismo, MassHealth enfatizó que cualquier novedad importante provista durante las llamadas trimestrales (como el cambio de las evaluaciones </w:t>
      </w:r>
      <w:r w:rsidR="001762CF">
        <w:rPr>
          <w:rFonts w:ascii="Aptos" w:eastAsia="Aptos" w:hAnsi="Aptos" w:cs="Shruti"/>
          <w:lang w:val="es-419"/>
        </w:rPr>
        <w:t>de</w:t>
      </w:r>
      <w:r w:rsidR="001762CF" w:rsidRPr="00506F4C">
        <w:rPr>
          <w:rFonts w:ascii="Aptos" w:eastAsia="Aptos" w:hAnsi="Aptos" w:cs="Shruti"/>
          <w:lang w:val="es-419"/>
        </w:rPr>
        <w:t xml:space="preserve"> </w:t>
      </w:r>
      <w:r w:rsidRPr="00506F4C">
        <w:rPr>
          <w:rFonts w:ascii="Aptos" w:eastAsia="Aptos" w:hAnsi="Aptos" w:cs="Shruti"/>
          <w:lang w:val="es-419"/>
        </w:rPr>
        <w:t xml:space="preserve">los adultos cada 2 años) se </w:t>
      </w:r>
      <w:r w:rsidR="001762CF">
        <w:rPr>
          <w:rFonts w:ascii="Aptos" w:eastAsia="Aptos" w:hAnsi="Aptos" w:cs="Shruti"/>
          <w:lang w:val="es-419"/>
        </w:rPr>
        <w:t>notific</w:t>
      </w:r>
      <w:r w:rsidR="001762CF" w:rsidRPr="00506F4C">
        <w:rPr>
          <w:rFonts w:ascii="Aptos" w:eastAsia="Aptos" w:hAnsi="Aptos" w:cs="Shruti"/>
          <w:lang w:val="es-419"/>
        </w:rPr>
        <w:t xml:space="preserve">ará </w:t>
      </w:r>
      <w:r w:rsidRPr="00506F4C">
        <w:rPr>
          <w:rFonts w:ascii="Aptos" w:eastAsia="Aptos" w:hAnsi="Aptos" w:cs="Shruti"/>
          <w:lang w:val="es-419"/>
        </w:rPr>
        <w:t>a las familias por correo electrónico poco después de las llamadas.</w:t>
      </w:r>
    </w:p>
    <w:p w14:paraId="55CC6637" w14:textId="77777777" w:rsidR="006F26B9" w:rsidRPr="00506F4C" w:rsidRDefault="006F26B9" w:rsidP="000850FF">
      <w:pPr>
        <w:pStyle w:val="ListParagraph"/>
        <w:ind w:left="360"/>
        <w:rPr>
          <w:lang w:val="es-419"/>
        </w:rPr>
      </w:pPr>
    </w:p>
    <w:p w14:paraId="1D7A284B" w14:textId="77777777" w:rsidR="006F26B9" w:rsidRPr="00506F4C" w:rsidRDefault="00FA2ECE" w:rsidP="006F26B9">
      <w:pPr>
        <w:pStyle w:val="ListParagraph"/>
        <w:numPr>
          <w:ilvl w:val="0"/>
          <w:numId w:val="11"/>
        </w:numPr>
        <w:rPr>
          <w:iCs/>
          <w:lang w:val="es-419"/>
        </w:rPr>
      </w:pPr>
      <w:r w:rsidRPr="00506F4C">
        <w:rPr>
          <w:rFonts w:ascii="Aptos" w:eastAsia="Aptos" w:hAnsi="Aptos" w:cs="Shruti"/>
          <w:b/>
          <w:bCs/>
          <w:iCs/>
          <w:lang w:val="es-419"/>
        </w:rPr>
        <w:t>Asistente de cuidados personales (PCA)</w:t>
      </w:r>
    </w:p>
    <w:p w14:paraId="726896B1" w14:textId="77777777" w:rsidR="006F26B9" w:rsidRPr="00506F4C" w:rsidRDefault="006F26B9" w:rsidP="4C0AE13A">
      <w:pPr>
        <w:pStyle w:val="ListParagraph"/>
        <w:ind w:left="360"/>
        <w:rPr>
          <w:b/>
          <w:bCs/>
          <w:lang w:val="es-419"/>
        </w:rPr>
      </w:pPr>
    </w:p>
    <w:p w14:paraId="3169EF26" w14:textId="77777777" w:rsidR="00247FA2" w:rsidRPr="00506F4C" w:rsidRDefault="00FA2ECE" w:rsidP="00732E15">
      <w:pPr>
        <w:pStyle w:val="ListParagraph"/>
        <w:ind w:left="360"/>
        <w:rPr>
          <w:lang w:val="es-419"/>
        </w:rPr>
      </w:pPr>
      <w:r w:rsidRPr="00506F4C">
        <w:rPr>
          <w:rFonts w:ascii="Aptos" w:eastAsia="Aptos" w:hAnsi="Aptos" w:cs="Shruti"/>
          <w:b/>
          <w:bCs/>
          <w:lang w:val="es-419"/>
        </w:rPr>
        <w:t xml:space="preserve">Las familias de CCM </w:t>
      </w:r>
      <w:r w:rsidRPr="00506F4C">
        <w:rPr>
          <w:rFonts w:ascii="Aptos" w:eastAsia="Aptos" w:hAnsi="Aptos" w:cs="Shruti"/>
          <w:lang w:val="es-419"/>
        </w:rPr>
        <w:t>preguntaron si no podría haber pautas sobre cómo usar solamente la opción de PCA.</w:t>
      </w:r>
    </w:p>
    <w:p w14:paraId="48085F8B" w14:textId="77777777" w:rsidR="00057A3B" w:rsidRPr="00506F4C" w:rsidRDefault="00FA2ECE" w:rsidP="00057A3B">
      <w:pPr>
        <w:ind w:left="360"/>
        <w:rPr>
          <w:lang w:val="es-419"/>
        </w:rPr>
      </w:pPr>
      <w:r w:rsidRPr="00506F4C">
        <w:rPr>
          <w:rFonts w:ascii="Aptos" w:eastAsia="Aptos" w:hAnsi="Aptos" w:cs="Shruti"/>
          <w:b/>
          <w:bCs/>
          <w:lang w:val="es-419"/>
        </w:rPr>
        <w:t xml:space="preserve">Respuesta de la OLTSS: </w:t>
      </w:r>
      <w:r w:rsidRPr="00506F4C">
        <w:rPr>
          <w:rFonts w:ascii="Aptos" w:eastAsia="Aptos" w:hAnsi="Aptos" w:cs="Shruti"/>
          <w:lang w:val="es-419"/>
        </w:rPr>
        <w:t>Si tienen preguntas sobre cómo usar la opción de PCA, por favor, hablen con su administrador clínico de servicios de CCM.</w:t>
      </w:r>
    </w:p>
    <w:p w14:paraId="04463011" w14:textId="77777777" w:rsidR="00057A3B" w:rsidRPr="00506F4C" w:rsidRDefault="00FA2ECE" w:rsidP="00057A3B">
      <w:pPr>
        <w:ind w:left="360"/>
        <w:rPr>
          <w:lang w:val="es-419"/>
        </w:rPr>
      </w:pPr>
      <w:r w:rsidRPr="00506F4C">
        <w:rPr>
          <w:rFonts w:ascii="Aptos" w:eastAsia="Aptos" w:hAnsi="Aptos" w:cs="Shruti"/>
          <w:b/>
          <w:bCs/>
          <w:lang w:val="es-419"/>
        </w:rPr>
        <w:t>Las familias de CCM</w:t>
      </w:r>
      <w:r w:rsidRPr="00506F4C">
        <w:rPr>
          <w:rFonts w:ascii="Aptos" w:eastAsia="Aptos" w:hAnsi="Aptos" w:cs="Shruti"/>
          <w:lang w:val="es-419"/>
        </w:rPr>
        <w:t xml:space="preserve"> comentaron que es dificultoso llevar la cuenta de sus horas de la opción de PCA, dado que sus estados de cuentas de Tempus incluyen tanto las horas del PCA convencional como las de la opción de PCA.</w:t>
      </w:r>
    </w:p>
    <w:p w14:paraId="13AEA41E" w14:textId="725C8F75" w:rsidR="00057A3B" w:rsidRPr="00506F4C" w:rsidRDefault="00FA2ECE" w:rsidP="4C0AE13A">
      <w:pPr>
        <w:ind w:left="360"/>
        <w:rPr>
          <w:lang w:val="es-419"/>
        </w:rPr>
      </w:pPr>
      <w:r w:rsidRPr="00506F4C">
        <w:rPr>
          <w:rFonts w:ascii="Aptos" w:eastAsia="Aptos" w:hAnsi="Aptos" w:cs="Shruti"/>
          <w:b/>
          <w:bCs/>
          <w:lang w:val="es-419"/>
        </w:rPr>
        <w:t xml:space="preserve">Respuesta de la OLTSS: </w:t>
      </w:r>
      <w:r w:rsidRPr="00506F4C">
        <w:rPr>
          <w:rFonts w:ascii="Aptos" w:eastAsia="Aptos" w:hAnsi="Aptos" w:cs="Shruti"/>
          <w:lang w:val="es-419"/>
        </w:rPr>
        <w:t xml:space="preserve">En estos momentos, no hay una manera sencilla de que las familias puedan distinguir entre las horas del PCA convencional </w:t>
      </w:r>
      <w:r w:rsidR="00206CE3" w:rsidRPr="00506F4C">
        <w:rPr>
          <w:rFonts w:ascii="Aptos" w:eastAsia="Aptos" w:hAnsi="Aptos" w:cs="Shruti"/>
          <w:lang w:val="es-419"/>
        </w:rPr>
        <w:t xml:space="preserve">y </w:t>
      </w:r>
      <w:r w:rsidRPr="00506F4C">
        <w:rPr>
          <w:rFonts w:ascii="Aptos" w:eastAsia="Aptos" w:hAnsi="Aptos" w:cs="Shruti"/>
          <w:lang w:val="es-419"/>
        </w:rPr>
        <w:t xml:space="preserve">las de la opción de PCA en sus estados de cuenta de Tempus; este es también el motivo por el cual a MassHealth se le hace difícil supervisar el programa de la opción de PCA. Crear un modificador </w:t>
      </w:r>
      <w:r w:rsidR="009572B5">
        <w:rPr>
          <w:rFonts w:ascii="Aptos" w:eastAsia="Aptos" w:hAnsi="Aptos" w:cs="Shruti"/>
          <w:lang w:val="es-419"/>
        </w:rPr>
        <w:t>para</w:t>
      </w:r>
      <w:r w:rsidR="009572B5" w:rsidRPr="00506F4C">
        <w:rPr>
          <w:rFonts w:ascii="Aptos" w:eastAsia="Aptos" w:hAnsi="Aptos" w:cs="Shruti"/>
          <w:lang w:val="es-419"/>
        </w:rPr>
        <w:t xml:space="preserve"> </w:t>
      </w:r>
      <w:r w:rsidRPr="00506F4C">
        <w:rPr>
          <w:rFonts w:ascii="Aptos" w:eastAsia="Aptos" w:hAnsi="Aptos" w:cs="Shruti"/>
          <w:lang w:val="es-419"/>
        </w:rPr>
        <w:t xml:space="preserve">las horas de la </w:t>
      </w:r>
      <w:r w:rsidRPr="00506F4C">
        <w:rPr>
          <w:rFonts w:ascii="Aptos" w:eastAsia="Aptos" w:hAnsi="Aptos" w:cs="Shruti"/>
          <w:lang w:val="es-419"/>
        </w:rPr>
        <w:lastRenderedPageBreak/>
        <w:t>opción de PCA ayudará también a que las familias puedan distinguir entre ambas, ya sea en su autorización previa como en su estado de cuenta de Tempus.</w:t>
      </w:r>
    </w:p>
    <w:p w14:paraId="2DDABF42" w14:textId="77777777" w:rsidR="00057A3B" w:rsidRPr="00506F4C" w:rsidRDefault="00FA2ECE" w:rsidP="006F4BEB">
      <w:pPr>
        <w:ind w:left="360"/>
        <w:rPr>
          <w:lang w:val="es-419"/>
        </w:rPr>
      </w:pPr>
      <w:r w:rsidRPr="00506F4C">
        <w:rPr>
          <w:rFonts w:ascii="Aptos" w:eastAsia="Aptos" w:hAnsi="Aptos" w:cs="Shruti"/>
          <w:b/>
          <w:bCs/>
          <w:lang w:val="es-419"/>
        </w:rPr>
        <w:t xml:space="preserve">Las familias de CCM </w:t>
      </w:r>
      <w:r w:rsidRPr="00506F4C">
        <w:rPr>
          <w:rFonts w:ascii="Aptos" w:eastAsia="Aptos" w:hAnsi="Aptos" w:cs="Shruti"/>
          <w:lang w:val="es-419"/>
        </w:rPr>
        <w:t>comentaron que, cuando se requieren horas extras del PCA, a ellas les resulta muy dificultoso comunicarse con Tempus para presentar los formularios de horas extras correspondientes, a menos que lo hagan a través del administrador clínico de servicios de CCM. Las familias preguntaron por qué hace falta una aprobación de las horas extras y si no se las podría simplemente incluir en la autorización previa.</w:t>
      </w:r>
    </w:p>
    <w:p w14:paraId="3BE80ED5" w14:textId="77777777" w:rsidR="00057A3B" w:rsidRPr="00506F4C" w:rsidRDefault="00FA2ECE" w:rsidP="006F4BEB">
      <w:pPr>
        <w:ind w:left="360"/>
        <w:rPr>
          <w:iCs/>
          <w:lang w:val="es-419"/>
        </w:rPr>
      </w:pPr>
      <w:r w:rsidRPr="00506F4C">
        <w:rPr>
          <w:rFonts w:ascii="Aptos" w:eastAsia="Aptos" w:hAnsi="Aptos" w:cs="Shruti"/>
          <w:b/>
          <w:bCs/>
          <w:iCs/>
          <w:lang w:val="es-419"/>
        </w:rPr>
        <w:t>Respuesta de la OLTSS:</w:t>
      </w:r>
      <w:r w:rsidRPr="00506F4C">
        <w:rPr>
          <w:rFonts w:ascii="Aptos" w:eastAsia="Aptos" w:hAnsi="Aptos" w:cs="Shruti"/>
          <w:iCs/>
          <w:lang w:val="es-419"/>
        </w:rPr>
        <w:t xml:space="preserve"> MassHealth hará un seguimiento de este tema con el equipo que administra el programa de PCA.</w:t>
      </w:r>
    </w:p>
    <w:p w14:paraId="508DE2A3" w14:textId="77777777" w:rsidR="006F4BEB" w:rsidRPr="00506F4C" w:rsidRDefault="00FA2ECE" w:rsidP="0096635A">
      <w:pPr>
        <w:spacing w:after="0"/>
        <w:ind w:left="426" w:hanging="66"/>
        <w:rPr>
          <w:rFonts w:ascii="Aptos" w:eastAsia="Aptos" w:hAnsi="Aptos" w:cs="Shruti"/>
          <w:lang w:val="es-419"/>
        </w:rPr>
      </w:pPr>
      <w:r w:rsidRPr="00506F4C">
        <w:rPr>
          <w:rFonts w:ascii="Aptos" w:eastAsia="Aptos" w:hAnsi="Aptos" w:cs="Shruti"/>
          <w:b/>
          <w:bCs/>
          <w:lang w:val="es-419"/>
        </w:rPr>
        <w:t xml:space="preserve">Las familias de CCM </w:t>
      </w:r>
      <w:r w:rsidRPr="00506F4C">
        <w:rPr>
          <w:rFonts w:ascii="Aptos" w:eastAsia="Aptos" w:hAnsi="Aptos" w:cs="Shruti"/>
          <w:lang w:val="es-419"/>
        </w:rPr>
        <w:t>preguntaron si las</w:t>
      </w:r>
      <w:r w:rsidRPr="00506F4C">
        <w:rPr>
          <w:rFonts w:ascii="Aptos" w:eastAsia="Aptos" w:hAnsi="Aptos" w:cs="Shruti"/>
          <w:b/>
          <w:bCs/>
          <w:lang w:val="es-419"/>
        </w:rPr>
        <w:t xml:space="preserve"> </w:t>
      </w:r>
      <w:r w:rsidRPr="00506F4C">
        <w:rPr>
          <w:rFonts w:ascii="Aptos" w:eastAsia="Aptos" w:hAnsi="Aptos" w:cs="Shruti"/>
          <w:lang w:val="es-419"/>
        </w:rPr>
        <w:t>horas de PCA no usadas se acumulan en una autorización previa cuando un afiliado está</w:t>
      </w:r>
      <w:r w:rsidR="0096635A" w:rsidRPr="00506F4C">
        <w:rPr>
          <w:rFonts w:ascii="Aptos" w:eastAsia="Aptos" w:hAnsi="Aptos" w:cs="Shruti"/>
          <w:lang w:val="es-419"/>
        </w:rPr>
        <w:t xml:space="preserve"> </w:t>
      </w:r>
      <w:r w:rsidRPr="00506F4C">
        <w:rPr>
          <w:rFonts w:ascii="Aptos" w:eastAsia="Aptos" w:hAnsi="Aptos" w:cs="Shruti"/>
          <w:lang w:val="es-419"/>
        </w:rPr>
        <w:t>hospitalizado.</w:t>
      </w:r>
    </w:p>
    <w:p w14:paraId="6E3C5836" w14:textId="77777777" w:rsidR="0096635A" w:rsidRPr="00506F4C" w:rsidRDefault="0096635A" w:rsidP="0096635A">
      <w:pPr>
        <w:spacing w:after="0"/>
        <w:ind w:firstLine="360"/>
        <w:rPr>
          <w:lang w:val="es-419"/>
        </w:rPr>
      </w:pPr>
    </w:p>
    <w:p w14:paraId="1C10F705" w14:textId="63F8776F" w:rsidR="006F4BEB" w:rsidRPr="00506F4C" w:rsidRDefault="00FA2ECE" w:rsidP="00017D75">
      <w:pPr>
        <w:ind w:left="360"/>
        <w:rPr>
          <w:lang w:val="es-419"/>
        </w:rPr>
      </w:pPr>
      <w:r w:rsidRPr="00506F4C">
        <w:rPr>
          <w:rFonts w:ascii="Aptos" w:eastAsia="Aptos" w:hAnsi="Aptos" w:cs="Shruti"/>
          <w:b/>
          <w:bCs/>
          <w:lang w:val="es-419"/>
        </w:rPr>
        <w:t>Respuesta de la OLTSS:</w:t>
      </w:r>
      <w:r w:rsidRPr="00506F4C">
        <w:rPr>
          <w:rFonts w:ascii="Aptos" w:eastAsia="Aptos" w:hAnsi="Aptos" w:cs="Shruti"/>
          <w:lang w:val="es-419"/>
        </w:rPr>
        <w:t xml:space="preserve"> Las horas de PCA no usadas no se acumulan en una autorización previa cuando un afiliado está hospitalizado; solo pueden acumularse las horas no usadas de</w:t>
      </w:r>
      <w:r w:rsidR="009572B5">
        <w:rPr>
          <w:rFonts w:ascii="Aptos" w:eastAsia="Aptos" w:hAnsi="Aptos" w:cs="Shruti"/>
          <w:lang w:val="es-419"/>
        </w:rPr>
        <w:t> </w:t>
      </w:r>
      <w:r w:rsidRPr="00506F4C">
        <w:rPr>
          <w:rFonts w:ascii="Aptos" w:eastAsia="Aptos" w:hAnsi="Aptos" w:cs="Shruti"/>
          <w:lang w:val="es-419"/>
        </w:rPr>
        <w:t>CSN.</w:t>
      </w:r>
    </w:p>
    <w:p w14:paraId="51E147C4" w14:textId="77777777" w:rsidR="00954707" w:rsidRPr="00506F4C" w:rsidRDefault="00FA2ECE" w:rsidP="00954707">
      <w:pPr>
        <w:pStyle w:val="ListParagraph"/>
        <w:numPr>
          <w:ilvl w:val="0"/>
          <w:numId w:val="11"/>
        </w:numPr>
        <w:rPr>
          <w:b/>
          <w:bCs/>
          <w:iCs/>
          <w:lang w:val="es-419"/>
        </w:rPr>
      </w:pPr>
      <w:r w:rsidRPr="00506F4C">
        <w:rPr>
          <w:rFonts w:ascii="Aptos" w:eastAsia="Aptos" w:hAnsi="Aptos" w:cs="Shruti"/>
          <w:b/>
          <w:bCs/>
          <w:iCs/>
          <w:lang w:val="es-419"/>
        </w:rPr>
        <w:t>Tarifas de la enfermería especializada de manera continua (CSN)</w:t>
      </w:r>
    </w:p>
    <w:p w14:paraId="4A8B18F2" w14:textId="77777777" w:rsidR="00954707" w:rsidRPr="00506F4C" w:rsidRDefault="00954707" w:rsidP="00954707">
      <w:pPr>
        <w:pStyle w:val="ListParagraph"/>
        <w:ind w:left="360"/>
        <w:rPr>
          <w:b/>
          <w:bCs/>
          <w:iCs/>
          <w:lang w:val="es-419"/>
        </w:rPr>
      </w:pPr>
    </w:p>
    <w:p w14:paraId="5548E796" w14:textId="4E0AC7F2" w:rsidR="00954707" w:rsidRPr="00506F4C" w:rsidRDefault="00FA2ECE" w:rsidP="00954707">
      <w:pPr>
        <w:pStyle w:val="ListParagraph"/>
        <w:ind w:left="360"/>
        <w:rPr>
          <w:iCs/>
          <w:lang w:val="es-419"/>
        </w:rPr>
      </w:pPr>
      <w:r w:rsidRPr="00506F4C">
        <w:rPr>
          <w:rFonts w:ascii="Aptos" w:eastAsia="Aptos" w:hAnsi="Aptos" w:cs="Shruti"/>
          <w:b/>
          <w:bCs/>
          <w:iCs/>
          <w:lang w:val="es-419"/>
        </w:rPr>
        <w:t>Las familias de CCM</w:t>
      </w:r>
      <w:r w:rsidRPr="00506F4C">
        <w:rPr>
          <w:rFonts w:ascii="Aptos" w:eastAsia="Aptos" w:hAnsi="Aptos" w:cs="Shruti"/>
          <w:iCs/>
          <w:lang w:val="es-419"/>
        </w:rPr>
        <w:t xml:space="preserve"> defendieron la </w:t>
      </w:r>
      <w:r w:rsidR="00FB16AA">
        <w:rPr>
          <w:rFonts w:ascii="Aptos" w:eastAsia="Aptos" w:hAnsi="Aptos" w:cs="Shruti"/>
          <w:iCs/>
          <w:lang w:val="es-419"/>
        </w:rPr>
        <w:t>implement</w:t>
      </w:r>
      <w:r w:rsidR="00FB16AA" w:rsidRPr="00506F4C">
        <w:rPr>
          <w:rFonts w:ascii="Aptos" w:eastAsia="Aptos" w:hAnsi="Aptos" w:cs="Shruti"/>
          <w:iCs/>
          <w:lang w:val="es-419"/>
        </w:rPr>
        <w:t xml:space="preserve">ación </w:t>
      </w:r>
      <w:r w:rsidRPr="00506F4C">
        <w:rPr>
          <w:rFonts w:ascii="Aptos" w:eastAsia="Aptos" w:hAnsi="Aptos" w:cs="Shruti"/>
          <w:iCs/>
          <w:lang w:val="es-419"/>
        </w:rPr>
        <w:t>de una transferencia a los salarios en el reglamento de las tarifas de CSN y manifestaron inquietud porque los recientes aumentos de tarifas no se estén reflejando en los salarios de los profesionales de enfermería de agencia.</w:t>
      </w:r>
    </w:p>
    <w:p w14:paraId="68E94001" w14:textId="77777777" w:rsidR="001148A9" w:rsidRPr="00506F4C" w:rsidRDefault="001148A9" w:rsidP="00954707">
      <w:pPr>
        <w:pStyle w:val="ListParagraph"/>
        <w:ind w:left="360"/>
        <w:rPr>
          <w:lang w:val="es-419"/>
        </w:rPr>
      </w:pPr>
    </w:p>
    <w:p w14:paraId="57495063" w14:textId="0EA57AF7" w:rsidR="001148A9" w:rsidRPr="00506F4C" w:rsidRDefault="00FA2ECE" w:rsidP="00954707">
      <w:pPr>
        <w:pStyle w:val="ListParagraph"/>
        <w:ind w:left="360"/>
        <w:rPr>
          <w:lang w:val="es-419"/>
        </w:rPr>
      </w:pPr>
      <w:r w:rsidRPr="00506F4C">
        <w:rPr>
          <w:rFonts w:ascii="Aptos" w:eastAsia="Aptos" w:hAnsi="Aptos" w:cs="Shruti"/>
          <w:b/>
          <w:bCs/>
          <w:lang w:val="es-419"/>
        </w:rPr>
        <w:t xml:space="preserve">Respuesta de la OLTSS: </w:t>
      </w:r>
      <w:r w:rsidRPr="00506F4C">
        <w:rPr>
          <w:rFonts w:ascii="Aptos" w:eastAsia="Aptos" w:hAnsi="Aptos" w:cs="Shruti"/>
          <w:lang w:val="es-419"/>
        </w:rPr>
        <w:t xml:space="preserve">MassHealth está viendo la posibilidad de </w:t>
      </w:r>
      <w:r w:rsidR="00FB16AA">
        <w:rPr>
          <w:rFonts w:ascii="Aptos" w:eastAsia="Aptos" w:hAnsi="Aptos" w:cs="Shruti"/>
          <w:lang w:val="es-419"/>
        </w:rPr>
        <w:t>implement</w:t>
      </w:r>
      <w:r w:rsidR="00FB16AA" w:rsidRPr="00506F4C">
        <w:rPr>
          <w:rFonts w:ascii="Aptos" w:eastAsia="Aptos" w:hAnsi="Aptos" w:cs="Shruti"/>
          <w:lang w:val="es-419"/>
        </w:rPr>
        <w:t xml:space="preserve">ar </w:t>
      </w:r>
      <w:r w:rsidRPr="00506F4C">
        <w:rPr>
          <w:rFonts w:ascii="Aptos" w:eastAsia="Aptos" w:hAnsi="Aptos" w:cs="Shruti"/>
          <w:lang w:val="es-419"/>
        </w:rPr>
        <w:t>una transferencia a los salarios o alguna otra manera de estandarizar los salarios de los profesionales de enfermería en el reglamento. Actualmente, estamos en las primeras etapas de analizar esta posibilidad.</w:t>
      </w:r>
    </w:p>
    <w:p w14:paraId="329DC0A1" w14:textId="77777777" w:rsidR="00182391" w:rsidRPr="00506F4C" w:rsidRDefault="00182391" w:rsidP="00954707">
      <w:pPr>
        <w:pStyle w:val="ListParagraph"/>
        <w:ind w:left="360"/>
        <w:rPr>
          <w:lang w:val="es-419"/>
        </w:rPr>
      </w:pPr>
    </w:p>
    <w:p w14:paraId="68F3B215" w14:textId="77777777" w:rsidR="00247FA2" w:rsidRPr="00506F4C" w:rsidRDefault="00FA2ECE" w:rsidP="00182391">
      <w:pPr>
        <w:pStyle w:val="ListParagraph"/>
        <w:numPr>
          <w:ilvl w:val="0"/>
          <w:numId w:val="11"/>
        </w:numPr>
        <w:rPr>
          <w:b/>
          <w:bCs/>
          <w:iCs/>
          <w:lang w:val="es-419"/>
        </w:rPr>
      </w:pPr>
      <w:r w:rsidRPr="00506F4C">
        <w:rPr>
          <w:rFonts w:ascii="Aptos" w:eastAsia="Aptos" w:hAnsi="Aptos" w:cs="Shruti"/>
          <w:b/>
          <w:bCs/>
          <w:iCs/>
          <w:lang w:val="es-419"/>
        </w:rPr>
        <w:t>Rotación de los administradores clínicos de servicios de CCM</w:t>
      </w:r>
    </w:p>
    <w:p w14:paraId="6803C869" w14:textId="77777777" w:rsidR="003E08C1" w:rsidRPr="00506F4C" w:rsidRDefault="00FA2ECE" w:rsidP="4C0AE13A">
      <w:pPr>
        <w:ind w:left="360"/>
        <w:rPr>
          <w:lang w:val="es-419"/>
        </w:rPr>
      </w:pPr>
      <w:r w:rsidRPr="00506F4C">
        <w:rPr>
          <w:rFonts w:ascii="Aptos" w:eastAsia="Aptos" w:hAnsi="Aptos" w:cs="Shruti"/>
          <w:b/>
          <w:bCs/>
          <w:lang w:val="es-419"/>
        </w:rPr>
        <w:t xml:space="preserve">Las familias de CCM </w:t>
      </w:r>
      <w:r w:rsidRPr="00506F4C">
        <w:rPr>
          <w:rFonts w:ascii="Aptos" w:eastAsia="Aptos" w:hAnsi="Aptos" w:cs="Shruti"/>
          <w:lang w:val="es-419"/>
        </w:rPr>
        <w:t>expresaron inquietud porque no se les avisa a tiempo cuando los administradores clínicos renuncian, salen de licencia, etc. y que les gustaría que hubiera un procedimiento para notificar esta clase de cambios más oportunamente.</w:t>
      </w:r>
    </w:p>
    <w:p w14:paraId="742C5CDA" w14:textId="0DDFCCD8" w:rsidR="005F6CAC" w:rsidRPr="00506F4C" w:rsidRDefault="00FA2ECE" w:rsidP="00EC4CC8">
      <w:pPr>
        <w:ind w:left="360"/>
        <w:rPr>
          <w:lang w:val="es-419"/>
        </w:rPr>
      </w:pPr>
      <w:r w:rsidRPr="00506F4C">
        <w:rPr>
          <w:rFonts w:ascii="Aptos" w:eastAsia="Aptos" w:hAnsi="Aptos" w:cs="Shruti"/>
          <w:b/>
          <w:bCs/>
          <w:lang w:val="es-419"/>
        </w:rPr>
        <w:t xml:space="preserve">Respuesta de CCM: </w:t>
      </w:r>
      <w:r w:rsidRPr="00506F4C">
        <w:rPr>
          <w:rFonts w:ascii="Aptos" w:eastAsia="Aptos" w:hAnsi="Aptos" w:cs="Shruti"/>
          <w:lang w:val="es-419"/>
        </w:rPr>
        <w:t xml:space="preserve">Idealmente, CCM trata de hacer una transición </w:t>
      </w:r>
      <w:r w:rsidR="0001506F">
        <w:rPr>
          <w:rFonts w:ascii="Aptos" w:eastAsia="Aptos" w:hAnsi="Aptos" w:cs="Shruti"/>
          <w:lang w:val="es-419"/>
        </w:rPr>
        <w:t>personalizada</w:t>
      </w:r>
      <w:r w:rsidR="0001506F" w:rsidRPr="00506F4C">
        <w:rPr>
          <w:rFonts w:ascii="Aptos" w:eastAsia="Aptos" w:hAnsi="Aptos" w:cs="Shruti"/>
          <w:lang w:val="es-419"/>
        </w:rPr>
        <w:t xml:space="preserve"> </w:t>
      </w:r>
      <w:r w:rsidRPr="00506F4C">
        <w:rPr>
          <w:rFonts w:ascii="Aptos" w:eastAsia="Aptos" w:hAnsi="Aptos" w:cs="Shruti"/>
          <w:lang w:val="es-419"/>
        </w:rPr>
        <w:t xml:space="preserve">con los afiliados y las familias cada vez que se necesita cambiar a un administrador clínico. A veces, como en los casos de licencias médicas o por maternidad, CCM no cuenta con una advertencia y no le es posible hacer esta clase de transiciones </w:t>
      </w:r>
      <w:r w:rsidR="0001506F">
        <w:rPr>
          <w:rFonts w:ascii="Aptos" w:eastAsia="Aptos" w:hAnsi="Aptos" w:cs="Shruti"/>
          <w:lang w:val="es-419"/>
        </w:rPr>
        <w:t>personalizadas</w:t>
      </w:r>
      <w:r w:rsidRPr="00506F4C">
        <w:rPr>
          <w:rFonts w:ascii="Aptos" w:eastAsia="Aptos" w:hAnsi="Aptos" w:cs="Shruti"/>
          <w:lang w:val="es-419"/>
        </w:rPr>
        <w:t>. CCM puede seguir analizando la manera de comunicarles mejor estas transiciones a los afiliados y las familias.</w:t>
      </w:r>
    </w:p>
    <w:p w14:paraId="64F308EF" w14:textId="77777777" w:rsidR="001136BE" w:rsidRPr="00506F4C" w:rsidRDefault="001136BE" w:rsidP="005F6CAC">
      <w:pPr>
        <w:rPr>
          <w:iCs/>
          <w:lang w:val="es-419"/>
        </w:rPr>
      </w:pPr>
    </w:p>
    <w:sectPr w:rsidR="001136BE" w:rsidRPr="00506F4C" w:rsidSect="000220E5">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8D936" w14:textId="77777777" w:rsidR="000220E5" w:rsidRDefault="000220E5" w:rsidP="000220E5">
      <w:pPr>
        <w:spacing w:after="0" w:line="240" w:lineRule="auto"/>
      </w:pPr>
      <w:r>
        <w:separator/>
      </w:r>
    </w:p>
  </w:endnote>
  <w:endnote w:type="continuationSeparator" w:id="0">
    <w:p w14:paraId="3B36A670" w14:textId="77777777" w:rsidR="000220E5" w:rsidRDefault="000220E5" w:rsidP="00022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224CD" w14:textId="77777777" w:rsidR="000220E5" w:rsidRDefault="000220E5" w:rsidP="000220E5">
      <w:pPr>
        <w:spacing w:after="0" w:line="240" w:lineRule="auto"/>
      </w:pPr>
      <w:r>
        <w:separator/>
      </w:r>
    </w:p>
  </w:footnote>
  <w:footnote w:type="continuationSeparator" w:id="0">
    <w:p w14:paraId="104AB52A" w14:textId="77777777" w:rsidR="000220E5" w:rsidRDefault="000220E5" w:rsidP="000220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F3471" w14:textId="77777777" w:rsidR="00456DB8" w:rsidRPr="00536F8D" w:rsidRDefault="00FA2ECE" w:rsidP="00456DB8">
    <w:pPr>
      <w:pStyle w:val="Header"/>
      <w:rPr>
        <w:lang w:val="es-419"/>
      </w:rPr>
    </w:pPr>
    <w:r>
      <w:rPr>
        <w:rFonts w:ascii="Aptos" w:eastAsia="Aptos" w:hAnsi="Aptos" w:cs="Shruti"/>
        <w:color w:val="0F4761"/>
        <w:sz w:val="18"/>
        <w:szCs w:val="18"/>
        <w:lang w:val="es-ES_tradnl"/>
      </w:rPr>
      <w:t>Divulgación: Este documento tiene como único propósito brindar información y crear normas, y no constituye declaración legalmente vinculante alguna. Su contenido está sujeto a cambios discrecionales por parte de la Oficina Ejecutiva de Salud y Servicios Humanos (EOHHS). Las decisiones normativas finales se establecerán a través del reglamento de MassHealth y de circulares reglamentarias.</w:t>
    </w:r>
  </w:p>
  <w:p w14:paraId="242B8AE0" w14:textId="77777777" w:rsidR="00456DB8" w:rsidRPr="00536F8D" w:rsidRDefault="00456DB8">
    <w:pPr>
      <w:pStyle w:val="Header"/>
      <w:rPr>
        <w:lang w:val="es-4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F6929"/>
    <w:multiLevelType w:val="hybridMultilevel"/>
    <w:tmpl w:val="0ED8B8D2"/>
    <w:lvl w:ilvl="0" w:tplc="4BAC7590">
      <w:start w:val="1"/>
      <w:numFmt w:val="bullet"/>
      <w:lvlText w:val="-"/>
      <w:lvlJc w:val="left"/>
      <w:pPr>
        <w:tabs>
          <w:tab w:val="num" w:pos="720"/>
        </w:tabs>
        <w:ind w:left="720" w:hanging="360"/>
      </w:pPr>
      <w:rPr>
        <w:rFonts w:ascii="Times New Roman" w:hAnsi="Times New Roman" w:hint="default"/>
      </w:rPr>
    </w:lvl>
    <w:lvl w:ilvl="1" w:tplc="B8E4AEFA">
      <w:numFmt w:val="bullet"/>
      <w:lvlText w:val="-"/>
      <w:lvlJc w:val="left"/>
      <w:pPr>
        <w:tabs>
          <w:tab w:val="num" w:pos="1440"/>
        </w:tabs>
        <w:ind w:left="1440" w:hanging="360"/>
      </w:pPr>
      <w:rPr>
        <w:rFonts w:ascii="Times New Roman" w:hAnsi="Times New Roman" w:hint="default"/>
      </w:rPr>
    </w:lvl>
    <w:lvl w:ilvl="2" w:tplc="3FBEB75E" w:tentative="1">
      <w:start w:val="1"/>
      <w:numFmt w:val="bullet"/>
      <w:lvlText w:val="-"/>
      <w:lvlJc w:val="left"/>
      <w:pPr>
        <w:tabs>
          <w:tab w:val="num" w:pos="2160"/>
        </w:tabs>
        <w:ind w:left="2160" w:hanging="360"/>
      </w:pPr>
      <w:rPr>
        <w:rFonts w:ascii="Times New Roman" w:hAnsi="Times New Roman" w:hint="default"/>
      </w:rPr>
    </w:lvl>
    <w:lvl w:ilvl="3" w:tplc="41F8260C" w:tentative="1">
      <w:start w:val="1"/>
      <w:numFmt w:val="bullet"/>
      <w:lvlText w:val="-"/>
      <w:lvlJc w:val="left"/>
      <w:pPr>
        <w:tabs>
          <w:tab w:val="num" w:pos="2880"/>
        </w:tabs>
        <w:ind w:left="2880" w:hanging="360"/>
      </w:pPr>
      <w:rPr>
        <w:rFonts w:ascii="Times New Roman" w:hAnsi="Times New Roman" w:hint="default"/>
      </w:rPr>
    </w:lvl>
    <w:lvl w:ilvl="4" w:tplc="14507F5E" w:tentative="1">
      <w:start w:val="1"/>
      <w:numFmt w:val="bullet"/>
      <w:lvlText w:val="-"/>
      <w:lvlJc w:val="left"/>
      <w:pPr>
        <w:tabs>
          <w:tab w:val="num" w:pos="3600"/>
        </w:tabs>
        <w:ind w:left="3600" w:hanging="360"/>
      </w:pPr>
      <w:rPr>
        <w:rFonts w:ascii="Times New Roman" w:hAnsi="Times New Roman" w:hint="default"/>
      </w:rPr>
    </w:lvl>
    <w:lvl w:ilvl="5" w:tplc="BE904610" w:tentative="1">
      <w:start w:val="1"/>
      <w:numFmt w:val="bullet"/>
      <w:lvlText w:val="-"/>
      <w:lvlJc w:val="left"/>
      <w:pPr>
        <w:tabs>
          <w:tab w:val="num" w:pos="4320"/>
        </w:tabs>
        <w:ind w:left="4320" w:hanging="360"/>
      </w:pPr>
      <w:rPr>
        <w:rFonts w:ascii="Times New Roman" w:hAnsi="Times New Roman" w:hint="default"/>
      </w:rPr>
    </w:lvl>
    <w:lvl w:ilvl="6" w:tplc="1FEADED4" w:tentative="1">
      <w:start w:val="1"/>
      <w:numFmt w:val="bullet"/>
      <w:lvlText w:val="-"/>
      <w:lvlJc w:val="left"/>
      <w:pPr>
        <w:tabs>
          <w:tab w:val="num" w:pos="5040"/>
        </w:tabs>
        <w:ind w:left="5040" w:hanging="360"/>
      </w:pPr>
      <w:rPr>
        <w:rFonts w:ascii="Times New Roman" w:hAnsi="Times New Roman" w:hint="default"/>
      </w:rPr>
    </w:lvl>
    <w:lvl w:ilvl="7" w:tplc="21F05250" w:tentative="1">
      <w:start w:val="1"/>
      <w:numFmt w:val="bullet"/>
      <w:lvlText w:val="-"/>
      <w:lvlJc w:val="left"/>
      <w:pPr>
        <w:tabs>
          <w:tab w:val="num" w:pos="5760"/>
        </w:tabs>
        <w:ind w:left="5760" w:hanging="360"/>
      </w:pPr>
      <w:rPr>
        <w:rFonts w:ascii="Times New Roman" w:hAnsi="Times New Roman" w:hint="default"/>
      </w:rPr>
    </w:lvl>
    <w:lvl w:ilvl="8" w:tplc="424E1C8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7043155"/>
    <w:multiLevelType w:val="hybridMultilevel"/>
    <w:tmpl w:val="EE98DCD6"/>
    <w:lvl w:ilvl="0" w:tplc="15C21458">
      <w:start w:val="4"/>
      <w:numFmt w:val="bullet"/>
      <w:lvlText w:val="-"/>
      <w:lvlJc w:val="left"/>
      <w:pPr>
        <w:ind w:left="720" w:hanging="360"/>
      </w:pPr>
      <w:rPr>
        <w:rFonts w:ascii="Aptos" w:eastAsiaTheme="minorHAnsi" w:hAnsi="Aptos" w:cstheme="minorBidi" w:hint="default"/>
      </w:rPr>
    </w:lvl>
    <w:lvl w:ilvl="1" w:tplc="E03CF750" w:tentative="1">
      <w:start w:val="1"/>
      <w:numFmt w:val="bullet"/>
      <w:lvlText w:val="o"/>
      <w:lvlJc w:val="left"/>
      <w:pPr>
        <w:ind w:left="1440" w:hanging="360"/>
      </w:pPr>
      <w:rPr>
        <w:rFonts w:ascii="Courier New" w:hAnsi="Courier New" w:cs="Courier New" w:hint="default"/>
      </w:rPr>
    </w:lvl>
    <w:lvl w:ilvl="2" w:tplc="6EBA663E" w:tentative="1">
      <w:start w:val="1"/>
      <w:numFmt w:val="bullet"/>
      <w:lvlText w:val=""/>
      <w:lvlJc w:val="left"/>
      <w:pPr>
        <w:ind w:left="2160" w:hanging="360"/>
      </w:pPr>
      <w:rPr>
        <w:rFonts w:ascii="Wingdings" w:hAnsi="Wingdings" w:hint="default"/>
      </w:rPr>
    </w:lvl>
    <w:lvl w:ilvl="3" w:tplc="CF94052E" w:tentative="1">
      <w:start w:val="1"/>
      <w:numFmt w:val="bullet"/>
      <w:lvlText w:val=""/>
      <w:lvlJc w:val="left"/>
      <w:pPr>
        <w:ind w:left="2880" w:hanging="360"/>
      </w:pPr>
      <w:rPr>
        <w:rFonts w:ascii="Symbol" w:hAnsi="Symbol" w:hint="default"/>
      </w:rPr>
    </w:lvl>
    <w:lvl w:ilvl="4" w:tplc="1866882A" w:tentative="1">
      <w:start w:val="1"/>
      <w:numFmt w:val="bullet"/>
      <w:lvlText w:val="o"/>
      <w:lvlJc w:val="left"/>
      <w:pPr>
        <w:ind w:left="3600" w:hanging="360"/>
      </w:pPr>
      <w:rPr>
        <w:rFonts w:ascii="Courier New" w:hAnsi="Courier New" w:cs="Courier New" w:hint="default"/>
      </w:rPr>
    </w:lvl>
    <w:lvl w:ilvl="5" w:tplc="1C02F912" w:tentative="1">
      <w:start w:val="1"/>
      <w:numFmt w:val="bullet"/>
      <w:lvlText w:val=""/>
      <w:lvlJc w:val="left"/>
      <w:pPr>
        <w:ind w:left="4320" w:hanging="360"/>
      </w:pPr>
      <w:rPr>
        <w:rFonts w:ascii="Wingdings" w:hAnsi="Wingdings" w:hint="default"/>
      </w:rPr>
    </w:lvl>
    <w:lvl w:ilvl="6" w:tplc="CD4C8CE2" w:tentative="1">
      <w:start w:val="1"/>
      <w:numFmt w:val="bullet"/>
      <w:lvlText w:val=""/>
      <w:lvlJc w:val="left"/>
      <w:pPr>
        <w:ind w:left="5040" w:hanging="360"/>
      </w:pPr>
      <w:rPr>
        <w:rFonts w:ascii="Symbol" w:hAnsi="Symbol" w:hint="default"/>
      </w:rPr>
    </w:lvl>
    <w:lvl w:ilvl="7" w:tplc="251E50CA" w:tentative="1">
      <w:start w:val="1"/>
      <w:numFmt w:val="bullet"/>
      <w:lvlText w:val="o"/>
      <w:lvlJc w:val="left"/>
      <w:pPr>
        <w:ind w:left="5760" w:hanging="360"/>
      </w:pPr>
      <w:rPr>
        <w:rFonts w:ascii="Courier New" w:hAnsi="Courier New" w:cs="Courier New" w:hint="default"/>
      </w:rPr>
    </w:lvl>
    <w:lvl w:ilvl="8" w:tplc="A706FE46" w:tentative="1">
      <w:start w:val="1"/>
      <w:numFmt w:val="bullet"/>
      <w:lvlText w:val=""/>
      <w:lvlJc w:val="left"/>
      <w:pPr>
        <w:ind w:left="6480" w:hanging="360"/>
      </w:pPr>
      <w:rPr>
        <w:rFonts w:ascii="Wingdings" w:hAnsi="Wingdings" w:hint="default"/>
      </w:rPr>
    </w:lvl>
  </w:abstractNum>
  <w:abstractNum w:abstractNumId="2" w15:restartNumberingAfterBreak="0">
    <w:nsid w:val="1AC51ECC"/>
    <w:multiLevelType w:val="hybridMultilevel"/>
    <w:tmpl w:val="9F1093E4"/>
    <w:lvl w:ilvl="0" w:tplc="FC6075FA">
      <w:start w:val="1"/>
      <w:numFmt w:val="decimal"/>
      <w:lvlText w:val="%1."/>
      <w:lvlJc w:val="left"/>
      <w:pPr>
        <w:ind w:left="720" w:hanging="360"/>
      </w:pPr>
      <w:rPr>
        <w:rFonts w:hint="default"/>
        <w:b/>
        <w:bCs/>
      </w:rPr>
    </w:lvl>
    <w:lvl w:ilvl="1" w:tplc="936C3C5E">
      <w:start w:val="1"/>
      <w:numFmt w:val="lowerLetter"/>
      <w:lvlText w:val="%2."/>
      <w:lvlJc w:val="left"/>
      <w:pPr>
        <w:ind w:left="1440" w:hanging="360"/>
      </w:pPr>
      <w:rPr>
        <w:b/>
        <w:bCs/>
      </w:rPr>
    </w:lvl>
    <w:lvl w:ilvl="2" w:tplc="4ED49CD8">
      <w:start w:val="1"/>
      <w:numFmt w:val="lowerRoman"/>
      <w:lvlText w:val="%3."/>
      <w:lvlJc w:val="right"/>
      <w:pPr>
        <w:ind w:left="2160" w:hanging="180"/>
      </w:pPr>
    </w:lvl>
    <w:lvl w:ilvl="3" w:tplc="BBC61598">
      <w:start w:val="1"/>
      <w:numFmt w:val="decimal"/>
      <w:lvlText w:val="%4."/>
      <w:lvlJc w:val="left"/>
      <w:pPr>
        <w:ind w:left="2880" w:hanging="360"/>
      </w:pPr>
    </w:lvl>
    <w:lvl w:ilvl="4" w:tplc="BB08CB9E">
      <w:start w:val="1"/>
      <w:numFmt w:val="lowerLetter"/>
      <w:lvlText w:val="%5."/>
      <w:lvlJc w:val="left"/>
      <w:pPr>
        <w:ind w:left="3600" w:hanging="360"/>
      </w:pPr>
    </w:lvl>
    <w:lvl w:ilvl="5" w:tplc="EDA0AA96" w:tentative="1">
      <w:start w:val="1"/>
      <w:numFmt w:val="lowerRoman"/>
      <w:lvlText w:val="%6."/>
      <w:lvlJc w:val="right"/>
      <w:pPr>
        <w:ind w:left="4320" w:hanging="180"/>
      </w:pPr>
    </w:lvl>
    <w:lvl w:ilvl="6" w:tplc="BF70A742" w:tentative="1">
      <w:start w:val="1"/>
      <w:numFmt w:val="decimal"/>
      <w:lvlText w:val="%7."/>
      <w:lvlJc w:val="left"/>
      <w:pPr>
        <w:ind w:left="5040" w:hanging="360"/>
      </w:pPr>
    </w:lvl>
    <w:lvl w:ilvl="7" w:tplc="F7B8D45C" w:tentative="1">
      <w:start w:val="1"/>
      <w:numFmt w:val="lowerLetter"/>
      <w:lvlText w:val="%8."/>
      <w:lvlJc w:val="left"/>
      <w:pPr>
        <w:ind w:left="5760" w:hanging="360"/>
      </w:pPr>
    </w:lvl>
    <w:lvl w:ilvl="8" w:tplc="5BEA95C0" w:tentative="1">
      <w:start w:val="1"/>
      <w:numFmt w:val="lowerRoman"/>
      <w:lvlText w:val="%9."/>
      <w:lvlJc w:val="right"/>
      <w:pPr>
        <w:ind w:left="6480" w:hanging="180"/>
      </w:pPr>
    </w:lvl>
  </w:abstractNum>
  <w:abstractNum w:abstractNumId="3" w15:restartNumberingAfterBreak="0">
    <w:nsid w:val="1E4C0A9E"/>
    <w:multiLevelType w:val="hybridMultilevel"/>
    <w:tmpl w:val="5DD2C7CC"/>
    <w:lvl w:ilvl="0" w:tplc="E91A096A">
      <w:start w:val="1"/>
      <w:numFmt w:val="decimal"/>
      <w:lvlText w:val="%1."/>
      <w:lvlJc w:val="left"/>
      <w:pPr>
        <w:ind w:left="720" w:hanging="360"/>
      </w:pPr>
      <w:rPr>
        <w:rFonts w:hint="default"/>
        <w:b/>
      </w:rPr>
    </w:lvl>
    <w:lvl w:ilvl="1" w:tplc="7CBCA28E" w:tentative="1">
      <w:start w:val="1"/>
      <w:numFmt w:val="lowerLetter"/>
      <w:lvlText w:val="%2."/>
      <w:lvlJc w:val="left"/>
      <w:pPr>
        <w:ind w:left="1440" w:hanging="360"/>
      </w:pPr>
    </w:lvl>
    <w:lvl w:ilvl="2" w:tplc="AA16C1DC" w:tentative="1">
      <w:start w:val="1"/>
      <w:numFmt w:val="lowerRoman"/>
      <w:lvlText w:val="%3."/>
      <w:lvlJc w:val="right"/>
      <w:pPr>
        <w:ind w:left="2160" w:hanging="180"/>
      </w:pPr>
    </w:lvl>
    <w:lvl w:ilvl="3" w:tplc="BB1A757C" w:tentative="1">
      <w:start w:val="1"/>
      <w:numFmt w:val="decimal"/>
      <w:lvlText w:val="%4."/>
      <w:lvlJc w:val="left"/>
      <w:pPr>
        <w:ind w:left="2880" w:hanging="360"/>
      </w:pPr>
    </w:lvl>
    <w:lvl w:ilvl="4" w:tplc="7884FAFE" w:tentative="1">
      <w:start w:val="1"/>
      <w:numFmt w:val="lowerLetter"/>
      <w:lvlText w:val="%5."/>
      <w:lvlJc w:val="left"/>
      <w:pPr>
        <w:ind w:left="3600" w:hanging="360"/>
      </w:pPr>
    </w:lvl>
    <w:lvl w:ilvl="5" w:tplc="9816F40A" w:tentative="1">
      <w:start w:val="1"/>
      <w:numFmt w:val="lowerRoman"/>
      <w:lvlText w:val="%6."/>
      <w:lvlJc w:val="right"/>
      <w:pPr>
        <w:ind w:left="4320" w:hanging="180"/>
      </w:pPr>
    </w:lvl>
    <w:lvl w:ilvl="6" w:tplc="CA0EF49A" w:tentative="1">
      <w:start w:val="1"/>
      <w:numFmt w:val="decimal"/>
      <w:lvlText w:val="%7."/>
      <w:lvlJc w:val="left"/>
      <w:pPr>
        <w:ind w:left="5040" w:hanging="360"/>
      </w:pPr>
    </w:lvl>
    <w:lvl w:ilvl="7" w:tplc="67CEE09C" w:tentative="1">
      <w:start w:val="1"/>
      <w:numFmt w:val="lowerLetter"/>
      <w:lvlText w:val="%8."/>
      <w:lvlJc w:val="left"/>
      <w:pPr>
        <w:ind w:left="5760" w:hanging="360"/>
      </w:pPr>
    </w:lvl>
    <w:lvl w:ilvl="8" w:tplc="64384954" w:tentative="1">
      <w:start w:val="1"/>
      <w:numFmt w:val="lowerRoman"/>
      <w:lvlText w:val="%9."/>
      <w:lvlJc w:val="right"/>
      <w:pPr>
        <w:ind w:left="6480" w:hanging="180"/>
      </w:pPr>
    </w:lvl>
  </w:abstractNum>
  <w:abstractNum w:abstractNumId="4" w15:restartNumberingAfterBreak="0">
    <w:nsid w:val="26F00831"/>
    <w:multiLevelType w:val="hybridMultilevel"/>
    <w:tmpl w:val="A2ECB704"/>
    <w:lvl w:ilvl="0" w:tplc="E47E480C">
      <w:start w:val="1"/>
      <w:numFmt w:val="decimal"/>
      <w:lvlText w:val="%1."/>
      <w:lvlJc w:val="left"/>
      <w:pPr>
        <w:ind w:left="720" w:hanging="360"/>
      </w:pPr>
      <w:rPr>
        <w:rFonts w:hint="default"/>
        <w:b/>
        <w:bCs/>
      </w:rPr>
    </w:lvl>
    <w:lvl w:ilvl="1" w:tplc="5E48587A">
      <w:start w:val="1"/>
      <w:numFmt w:val="lowerLetter"/>
      <w:lvlText w:val="%2."/>
      <w:lvlJc w:val="left"/>
      <w:pPr>
        <w:ind w:left="1440" w:hanging="360"/>
      </w:pPr>
    </w:lvl>
    <w:lvl w:ilvl="2" w:tplc="BFC6894A">
      <w:start w:val="1"/>
      <w:numFmt w:val="lowerRoman"/>
      <w:lvlText w:val="%3."/>
      <w:lvlJc w:val="right"/>
      <w:pPr>
        <w:ind w:left="2160" w:hanging="180"/>
      </w:pPr>
    </w:lvl>
    <w:lvl w:ilvl="3" w:tplc="81C62E6C">
      <w:start w:val="1"/>
      <w:numFmt w:val="decimal"/>
      <w:lvlText w:val="%4."/>
      <w:lvlJc w:val="left"/>
      <w:pPr>
        <w:ind w:left="2880" w:hanging="360"/>
      </w:pPr>
    </w:lvl>
    <w:lvl w:ilvl="4" w:tplc="356CEC20">
      <w:start w:val="1"/>
      <w:numFmt w:val="lowerLetter"/>
      <w:lvlText w:val="%5."/>
      <w:lvlJc w:val="left"/>
      <w:pPr>
        <w:ind w:left="3600" w:hanging="360"/>
      </w:pPr>
    </w:lvl>
    <w:lvl w:ilvl="5" w:tplc="195E69B4" w:tentative="1">
      <w:start w:val="1"/>
      <w:numFmt w:val="lowerRoman"/>
      <w:lvlText w:val="%6."/>
      <w:lvlJc w:val="right"/>
      <w:pPr>
        <w:ind w:left="4320" w:hanging="180"/>
      </w:pPr>
    </w:lvl>
    <w:lvl w:ilvl="6" w:tplc="7AB01FC8" w:tentative="1">
      <w:start w:val="1"/>
      <w:numFmt w:val="decimal"/>
      <w:lvlText w:val="%7."/>
      <w:lvlJc w:val="left"/>
      <w:pPr>
        <w:ind w:left="5040" w:hanging="360"/>
      </w:pPr>
    </w:lvl>
    <w:lvl w:ilvl="7" w:tplc="C5968E58" w:tentative="1">
      <w:start w:val="1"/>
      <w:numFmt w:val="lowerLetter"/>
      <w:lvlText w:val="%8."/>
      <w:lvlJc w:val="left"/>
      <w:pPr>
        <w:ind w:left="5760" w:hanging="360"/>
      </w:pPr>
    </w:lvl>
    <w:lvl w:ilvl="8" w:tplc="3BDCE9B8" w:tentative="1">
      <w:start w:val="1"/>
      <w:numFmt w:val="lowerRoman"/>
      <w:lvlText w:val="%9."/>
      <w:lvlJc w:val="right"/>
      <w:pPr>
        <w:ind w:left="6480" w:hanging="180"/>
      </w:pPr>
    </w:lvl>
  </w:abstractNum>
  <w:abstractNum w:abstractNumId="5" w15:restartNumberingAfterBreak="0">
    <w:nsid w:val="35E132AE"/>
    <w:multiLevelType w:val="hybridMultilevel"/>
    <w:tmpl w:val="B504C986"/>
    <w:lvl w:ilvl="0" w:tplc="3BD6FDC8">
      <w:start w:val="4"/>
      <w:numFmt w:val="bullet"/>
      <w:lvlText w:val="-"/>
      <w:lvlJc w:val="left"/>
      <w:pPr>
        <w:ind w:left="1440" w:hanging="360"/>
      </w:pPr>
      <w:rPr>
        <w:rFonts w:ascii="Aptos" w:eastAsiaTheme="minorHAnsi" w:hAnsi="Aptos" w:cstheme="minorBidi" w:hint="default"/>
      </w:rPr>
    </w:lvl>
    <w:lvl w:ilvl="1" w:tplc="6A166B88" w:tentative="1">
      <w:start w:val="1"/>
      <w:numFmt w:val="bullet"/>
      <w:lvlText w:val="o"/>
      <w:lvlJc w:val="left"/>
      <w:pPr>
        <w:ind w:left="2160" w:hanging="360"/>
      </w:pPr>
      <w:rPr>
        <w:rFonts w:ascii="Courier New" w:hAnsi="Courier New" w:cs="Courier New" w:hint="default"/>
      </w:rPr>
    </w:lvl>
    <w:lvl w:ilvl="2" w:tplc="9CAE34B0" w:tentative="1">
      <w:start w:val="1"/>
      <w:numFmt w:val="bullet"/>
      <w:lvlText w:val=""/>
      <w:lvlJc w:val="left"/>
      <w:pPr>
        <w:ind w:left="2880" w:hanging="360"/>
      </w:pPr>
      <w:rPr>
        <w:rFonts w:ascii="Wingdings" w:hAnsi="Wingdings" w:hint="default"/>
      </w:rPr>
    </w:lvl>
    <w:lvl w:ilvl="3" w:tplc="BB2C001C" w:tentative="1">
      <w:start w:val="1"/>
      <w:numFmt w:val="bullet"/>
      <w:lvlText w:val=""/>
      <w:lvlJc w:val="left"/>
      <w:pPr>
        <w:ind w:left="3600" w:hanging="360"/>
      </w:pPr>
      <w:rPr>
        <w:rFonts w:ascii="Symbol" w:hAnsi="Symbol" w:hint="default"/>
      </w:rPr>
    </w:lvl>
    <w:lvl w:ilvl="4" w:tplc="707E0A2A" w:tentative="1">
      <w:start w:val="1"/>
      <w:numFmt w:val="bullet"/>
      <w:lvlText w:val="o"/>
      <w:lvlJc w:val="left"/>
      <w:pPr>
        <w:ind w:left="4320" w:hanging="360"/>
      </w:pPr>
      <w:rPr>
        <w:rFonts w:ascii="Courier New" w:hAnsi="Courier New" w:cs="Courier New" w:hint="default"/>
      </w:rPr>
    </w:lvl>
    <w:lvl w:ilvl="5" w:tplc="5CDCD792" w:tentative="1">
      <w:start w:val="1"/>
      <w:numFmt w:val="bullet"/>
      <w:lvlText w:val=""/>
      <w:lvlJc w:val="left"/>
      <w:pPr>
        <w:ind w:left="5040" w:hanging="360"/>
      </w:pPr>
      <w:rPr>
        <w:rFonts w:ascii="Wingdings" w:hAnsi="Wingdings" w:hint="default"/>
      </w:rPr>
    </w:lvl>
    <w:lvl w:ilvl="6" w:tplc="94286CFE" w:tentative="1">
      <w:start w:val="1"/>
      <w:numFmt w:val="bullet"/>
      <w:lvlText w:val=""/>
      <w:lvlJc w:val="left"/>
      <w:pPr>
        <w:ind w:left="5760" w:hanging="360"/>
      </w:pPr>
      <w:rPr>
        <w:rFonts w:ascii="Symbol" w:hAnsi="Symbol" w:hint="default"/>
      </w:rPr>
    </w:lvl>
    <w:lvl w:ilvl="7" w:tplc="BE7C33D6" w:tentative="1">
      <w:start w:val="1"/>
      <w:numFmt w:val="bullet"/>
      <w:lvlText w:val="o"/>
      <w:lvlJc w:val="left"/>
      <w:pPr>
        <w:ind w:left="6480" w:hanging="360"/>
      </w:pPr>
      <w:rPr>
        <w:rFonts w:ascii="Courier New" w:hAnsi="Courier New" w:cs="Courier New" w:hint="default"/>
      </w:rPr>
    </w:lvl>
    <w:lvl w:ilvl="8" w:tplc="DEF0317E" w:tentative="1">
      <w:start w:val="1"/>
      <w:numFmt w:val="bullet"/>
      <w:lvlText w:val=""/>
      <w:lvlJc w:val="left"/>
      <w:pPr>
        <w:ind w:left="7200" w:hanging="360"/>
      </w:pPr>
      <w:rPr>
        <w:rFonts w:ascii="Wingdings" w:hAnsi="Wingdings" w:hint="default"/>
      </w:rPr>
    </w:lvl>
  </w:abstractNum>
  <w:abstractNum w:abstractNumId="6" w15:restartNumberingAfterBreak="0">
    <w:nsid w:val="48E94BEC"/>
    <w:multiLevelType w:val="hybridMultilevel"/>
    <w:tmpl w:val="AFA27CE2"/>
    <w:lvl w:ilvl="0" w:tplc="5958095A">
      <w:start w:val="1"/>
      <w:numFmt w:val="bullet"/>
      <w:lvlText w:val=""/>
      <w:lvlJc w:val="left"/>
      <w:pPr>
        <w:ind w:left="1083" w:hanging="360"/>
      </w:pPr>
      <w:rPr>
        <w:rFonts w:ascii="Symbol" w:hAnsi="Symbol" w:hint="default"/>
      </w:rPr>
    </w:lvl>
    <w:lvl w:ilvl="1" w:tplc="3BEE87B8" w:tentative="1">
      <w:start w:val="1"/>
      <w:numFmt w:val="bullet"/>
      <w:lvlText w:val="o"/>
      <w:lvlJc w:val="left"/>
      <w:pPr>
        <w:ind w:left="1803" w:hanging="360"/>
      </w:pPr>
      <w:rPr>
        <w:rFonts w:ascii="Courier New" w:hAnsi="Courier New" w:cs="Courier New" w:hint="default"/>
      </w:rPr>
    </w:lvl>
    <w:lvl w:ilvl="2" w:tplc="2F9274BC" w:tentative="1">
      <w:start w:val="1"/>
      <w:numFmt w:val="bullet"/>
      <w:lvlText w:val=""/>
      <w:lvlJc w:val="left"/>
      <w:pPr>
        <w:ind w:left="2523" w:hanging="360"/>
      </w:pPr>
      <w:rPr>
        <w:rFonts w:ascii="Wingdings" w:hAnsi="Wingdings" w:hint="default"/>
      </w:rPr>
    </w:lvl>
    <w:lvl w:ilvl="3" w:tplc="A9D04450" w:tentative="1">
      <w:start w:val="1"/>
      <w:numFmt w:val="bullet"/>
      <w:lvlText w:val=""/>
      <w:lvlJc w:val="left"/>
      <w:pPr>
        <w:ind w:left="3243" w:hanging="360"/>
      </w:pPr>
      <w:rPr>
        <w:rFonts w:ascii="Symbol" w:hAnsi="Symbol" w:hint="default"/>
      </w:rPr>
    </w:lvl>
    <w:lvl w:ilvl="4" w:tplc="152810BE" w:tentative="1">
      <w:start w:val="1"/>
      <w:numFmt w:val="bullet"/>
      <w:lvlText w:val="o"/>
      <w:lvlJc w:val="left"/>
      <w:pPr>
        <w:ind w:left="3963" w:hanging="360"/>
      </w:pPr>
      <w:rPr>
        <w:rFonts w:ascii="Courier New" w:hAnsi="Courier New" w:cs="Courier New" w:hint="default"/>
      </w:rPr>
    </w:lvl>
    <w:lvl w:ilvl="5" w:tplc="C03A1204" w:tentative="1">
      <w:start w:val="1"/>
      <w:numFmt w:val="bullet"/>
      <w:lvlText w:val=""/>
      <w:lvlJc w:val="left"/>
      <w:pPr>
        <w:ind w:left="4683" w:hanging="360"/>
      </w:pPr>
      <w:rPr>
        <w:rFonts w:ascii="Wingdings" w:hAnsi="Wingdings" w:hint="default"/>
      </w:rPr>
    </w:lvl>
    <w:lvl w:ilvl="6" w:tplc="9258E302" w:tentative="1">
      <w:start w:val="1"/>
      <w:numFmt w:val="bullet"/>
      <w:lvlText w:val=""/>
      <w:lvlJc w:val="left"/>
      <w:pPr>
        <w:ind w:left="5403" w:hanging="360"/>
      </w:pPr>
      <w:rPr>
        <w:rFonts w:ascii="Symbol" w:hAnsi="Symbol" w:hint="default"/>
      </w:rPr>
    </w:lvl>
    <w:lvl w:ilvl="7" w:tplc="8166C356" w:tentative="1">
      <w:start w:val="1"/>
      <w:numFmt w:val="bullet"/>
      <w:lvlText w:val="o"/>
      <w:lvlJc w:val="left"/>
      <w:pPr>
        <w:ind w:left="6123" w:hanging="360"/>
      </w:pPr>
      <w:rPr>
        <w:rFonts w:ascii="Courier New" w:hAnsi="Courier New" w:cs="Courier New" w:hint="default"/>
      </w:rPr>
    </w:lvl>
    <w:lvl w:ilvl="8" w:tplc="31308F5E" w:tentative="1">
      <w:start w:val="1"/>
      <w:numFmt w:val="bullet"/>
      <w:lvlText w:val=""/>
      <w:lvlJc w:val="left"/>
      <w:pPr>
        <w:ind w:left="6843" w:hanging="360"/>
      </w:pPr>
      <w:rPr>
        <w:rFonts w:ascii="Wingdings" w:hAnsi="Wingdings" w:hint="default"/>
      </w:rPr>
    </w:lvl>
  </w:abstractNum>
  <w:abstractNum w:abstractNumId="7" w15:restartNumberingAfterBreak="0">
    <w:nsid w:val="4AD20D8A"/>
    <w:multiLevelType w:val="hybridMultilevel"/>
    <w:tmpl w:val="BA583DF0"/>
    <w:lvl w:ilvl="0" w:tplc="1026CE46">
      <w:start w:val="1"/>
      <w:numFmt w:val="decimal"/>
      <w:lvlText w:val="%1."/>
      <w:lvlJc w:val="left"/>
      <w:pPr>
        <w:ind w:left="720" w:hanging="360"/>
      </w:pPr>
      <w:rPr>
        <w:rFonts w:hint="default"/>
        <w:b/>
      </w:rPr>
    </w:lvl>
    <w:lvl w:ilvl="1" w:tplc="F802EF70" w:tentative="1">
      <w:start w:val="1"/>
      <w:numFmt w:val="lowerLetter"/>
      <w:lvlText w:val="%2."/>
      <w:lvlJc w:val="left"/>
      <w:pPr>
        <w:ind w:left="1440" w:hanging="360"/>
      </w:pPr>
    </w:lvl>
    <w:lvl w:ilvl="2" w:tplc="47864A5C" w:tentative="1">
      <w:start w:val="1"/>
      <w:numFmt w:val="lowerRoman"/>
      <w:lvlText w:val="%3."/>
      <w:lvlJc w:val="right"/>
      <w:pPr>
        <w:ind w:left="2160" w:hanging="180"/>
      </w:pPr>
    </w:lvl>
    <w:lvl w:ilvl="3" w:tplc="029677AE" w:tentative="1">
      <w:start w:val="1"/>
      <w:numFmt w:val="decimal"/>
      <w:lvlText w:val="%4."/>
      <w:lvlJc w:val="left"/>
      <w:pPr>
        <w:ind w:left="2880" w:hanging="360"/>
      </w:pPr>
    </w:lvl>
    <w:lvl w:ilvl="4" w:tplc="C03E9E68" w:tentative="1">
      <w:start w:val="1"/>
      <w:numFmt w:val="lowerLetter"/>
      <w:lvlText w:val="%5."/>
      <w:lvlJc w:val="left"/>
      <w:pPr>
        <w:ind w:left="3600" w:hanging="360"/>
      </w:pPr>
    </w:lvl>
    <w:lvl w:ilvl="5" w:tplc="836C26FA" w:tentative="1">
      <w:start w:val="1"/>
      <w:numFmt w:val="lowerRoman"/>
      <w:lvlText w:val="%6."/>
      <w:lvlJc w:val="right"/>
      <w:pPr>
        <w:ind w:left="4320" w:hanging="180"/>
      </w:pPr>
    </w:lvl>
    <w:lvl w:ilvl="6" w:tplc="8988B6C6" w:tentative="1">
      <w:start w:val="1"/>
      <w:numFmt w:val="decimal"/>
      <w:lvlText w:val="%7."/>
      <w:lvlJc w:val="left"/>
      <w:pPr>
        <w:ind w:left="5040" w:hanging="360"/>
      </w:pPr>
    </w:lvl>
    <w:lvl w:ilvl="7" w:tplc="70E0C7FA" w:tentative="1">
      <w:start w:val="1"/>
      <w:numFmt w:val="lowerLetter"/>
      <w:lvlText w:val="%8."/>
      <w:lvlJc w:val="left"/>
      <w:pPr>
        <w:ind w:left="5760" w:hanging="360"/>
      </w:pPr>
    </w:lvl>
    <w:lvl w:ilvl="8" w:tplc="8022095E" w:tentative="1">
      <w:start w:val="1"/>
      <w:numFmt w:val="lowerRoman"/>
      <w:lvlText w:val="%9."/>
      <w:lvlJc w:val="right"/>
      <w:pPr>
        <w:ind w:left="6480" w:hanging="180"/>
      </w:pPr>
    </w:lvl>
  </w:abstractNum>
  <w:abstractNum w:abstractNumId="8" w15:restartNumberingAfterBreak="0">
    <w:nsid w:val="54772CE0"/>
    <w:multiLevelType w:val="hybridMultilevel"/>
    <w:tmpl w:val="0FC0B948"/>
    <w:lvl w:ilvl="0" w:tplc="2C983792">
      <w:start w:val="1"/>
      <w:numFmt w:val="bullet"/>
      <w:lvlText w:val="-"/>
      <w:lvlJc w:val="left"/>
      <w:pPr>
        <w:ind w:left="720" w:hanging="360"/>
      </w:pPr>
      <w:rPr>
        <w:rFonts w:ascii="Aptos" w:eastAsiaTheme="minorHAnsi" w:hAnsi="Aptos" w:cstheme="minorBidi" w:hint="default"/>
        <w:b/>
      </w:rPr>
    </w:lvl>
    <w:lvl w:ilvl="1" w:tplc="2E36208A" w:tentative="1">
      <w:start w:val="1"/>
      <w:numFmt w:val="bullet"/>
      <w:lvlText w:val="o"/>
      <w:lvlJc w:val="left"/>
      <w:pPr>
        <w:ind w:left="1440" w:hanging="360"/>
      </w:pPr>
      <w:rPr>
        <w:rFonts w:ascii="Courier New" w:hAnsi="Courier New" w:cs="Courier New" w:hint="default"/>
      </w:rPr>
    </w:lvl>
    <w:lvl w:ilvl="2" w:tplc="BAF4AA12" w:tentative="1">
      <w:start w:val="1"/>
      <w:numFmt w:val="bullet"/>
      <w:lvlText w:val=""/>
      <w:lvlJc w:val="left"/>
      <w:pPr>
        <w:ind w:left="2160" w:hanging="360"/>
      </w:pPr>
      <w:rPr>
        <w:rFonts w:ascii="Wingdings" w:hAnsi="Wingdings" w:hint="default"/>
      </w:rPr>
    </w:lvl>
    <w:lvl w:ilvl="3" w:tplc="F09C1786" w:tentative="1">
      <w:start w:val="1"/>
      <w:numFmt w:val="bullet"/>
      <w:lvlText w:val=""/>
      <w:lvlJc w:val="left"/>
      <w:pPr>
        <w:ind w:left="2880" w:hanging="360"/>
      </w:pPr>
      <w:rPr>
        <w:rFonts w:ascii="Symbol" w:hAnsi="Symbol" w:hint="default"/>
      </w:rPr>
    </w:lvl>
    <w:lvl w:ilvl="4" w:tplc="CE9CC76E" w:tentative="1">
      <w:start w:val="1"/>
      <w:numFmt w:val="bullet"/>
      <w:lvlText w:val="o"/>
      <w:lvlJc w:val="left"/>
      <w:pPr>
        <w:ind w:left="3600" w:hanging="360"/>
      </w:pPr>
      <w:rPr>
        <w:rFonts w:ascii="Courier New" w:hAnsi="Courier New" w:cs="Courier New" w:hint="default"/>
      </w:rPr>
    </w:lvl>
    <w:lvl w:ilvl="5" w:tplc="4B764C36" w:tentative="1">
      <w:start w:val="1"/>
      <w:numFmt w:val="bullet"/>
      <w:lvlText w:val=""/>
      <w:lvlJc w:val="left"/>
      <w:pPr>
        <w:ind w:left="4320" w:hanging="360"/>
      </w:pPr>
      <w:rPr>
        <w:rFonts w:ascii="Wingdings" w:hAnsi="Wingdings" w:hint="default"/>
      </w:rPr>
    </w:lvl>
    <w:lvl w:ilvl="6" w:tplc="17546996" w:tentative="1">
      <w:start w:val="1"/>
      <w:numFmt w:val="bullet"/>
      <w:lvlText w:val=""/>
      <w:lvlJc w:val="left"/>
      <w:pPr>
        <w:ind w:left="5040" w:hanging="360"/>
      </w:pPr>
      <w:rPr>
        <w:rFonts w:ascii="Symbol" w:hAnsi="Symbol" w:hint="default"/>
      </w:rPr>
    </w:lvl>
    <w:lvl w:ilvl="7" w:tplc="10864966" w:tentative="1">
      <w:start w:val="1"/>
      <w:numFmt w:val="bullet"/>
      <w:lvlText w:val="o"/>
      <w:lvlJc w:val="left"/>
      <w:pPr>
        <w:ind w:left="5760" w:hanging="360"/>
      </w:pPr>
      <w:rPr>
        <w:rFonts w:ascii="Courier New" w:hAnsi="Courier New" w:cs="Courier New" w:hint="default"/>
      </w:rPr>
    </w:lvl>
    <w:lvl w:ilvl="8" w:tplc="5AF4C714" w:tentative="1">
      <w:start w:val="1"/>
      <w:numFmt w:val="bullet"/>
      <w:lvlText w:val=""/>
      <w:lvlJc w:val="left"/>
      <w:pPr>
        <w:ind w:left="6480" w:hanging="360"/>
      </w:pPr>
      <w:rPr>
        <w:rFonts w:ascii="Wingdings" w:hAnsi="Wingdings" w:hint="default"/>
      </w:rPr>
    </w:lvl>
  </w:abstractNum>
  <w:abstractNum w:abstractNumId="9" w15:restartNumberingAfterBreak="0">
    <w:nsid w:val="56EC5E17"/>
    <w:multiLevelType w:val="hybridMultilevel"/>
    <w:tmpl w:val="A7E8D7FE"/>
    <w:lvl w:ilvl="0" w:tplc="1BB2C00A">
      <w:numFmt w:val="bullet"/>
      <w:lvlText w:val="-"/>
      <w:lvlJc w:val="left"/>
      <w:pPr>
        <w:ind w:left="720" w:hanging="360"/>
      </w:pPr>
      <w:rPr>
        <w:rFonts w:ascii="Aptos" w:eastAsiaTheme="minorHAnsi" w:hAnsi="Aptos" w:cstheme="minorBidi" w:hint="default"/>
      </w:rPr>
    </w:lvl>
    <w:lvl w:ilvl="1" w:tplc="AF528D2A">
      <w:start w:val="1"/>
      <w:numFmt w:val="bullet"/>
      <w:lvlText w:val="o"/>
      <w:lvlJc w:val="left"/>
      <w:pPr>
        <w:ind w:left="1440" w:hanging="360"/>
      </w:pPr>
      <w:rPr>
        <w:rFonts w:ascii="Courier New" w:hAnsi="Courier New" w:cs="Courier New" w:hint="default"/>
      </w:rPr>
    </w:lvl>
    <w:lvl w:ilvl="2" w:tplc="E96800DC">
      <w:start w:val="1"/>
      <w:numFmt w:val="lowerRoman"/>
      <w:lvlText w:val="%3."/>
      <w:lvlJc w:val="right"/>
      <w:pPr>
        <w:ind w:left="2160" w:hanging="360"/>
      </w:pPr>
    </w:lvl>
    <w:lvl w:ilvl="3" w:tplc="4F0625D8">
      <w:start w:val="1"/>
      <w:numFmt w:val="bullet"/>
      <w:lvlText w:val=""/>
      <w:lvlJc w:val="left"/>
      <w:pPr>
        <w:ind w:left="2880" w:hanging="360"/>
      </w:pPr>
      <w:rPr>
        <w:rFonts w:ascii="Symbol" w:hAnsi="Symbol" w:hint="default"/>
      </w:rPr>
    </w:lvl>
    <w:lvl w:ilvl="4" w:tplc="30A2293E" w:tentative="1">
      <w:start w:val="1"/>
      <w:numFmt w:val="bullet"/>
      <w:lvlText w:val="o"/>
      <w:lvlJc w:val="left"/>
      <w:pPr>
        <w:ind w:left="3600" w:hanging="360"/>
      </w:pPr>
      <w:rPr>
        <w:rFonts w:ascii="Courier New" w:hAnsi="Courier New" w:cs="Courier New" w:hint="default"/>
      </w:rPr>
    </w:lvl>
    <w:lvl w:ilvl="5" w:tplc="BC883716" w:tentative="1">
      <w:start w:val="1"/>
      <w:numFmt w:val="bullet"/>
      <w:lvlText w:val=""/>
      <w:lvlJc w:val="left"/>
      <w:pPr>
        <w:ind w:left="4320" w:hanging="360"/>
      </w:pPr>
      <w:rPr>
        <w:rFonts w:ascii="Wingdings" w:hAnsi="Wingdings" w:hint="default"/>
      </w:rPr>
    </w:lvl>
    <w:lvl w:ilvl="6" w:tplc="A912A306" w:tentative="1">
      <w:start w:val="1"/>
      <w:numFmt w:val="bullet"/>
      <w:lvlText w:val=""/>
      <w:lvlJc w:val="left"/>
      <w:pPr>
        <w:ind w:left="5040" w:hanging="360"/>
      </w:pPr>
      <w:rPr>
        <w:rFonts w:ascii="Symbol" w:hAnsi="Symbol" w:hint="default"/>
      </w:rPr>
    </w:lvl>
    <w:lvl w:ilvl="7" w:tplc="882C712C" w:tentative="1">
      <w:start w:val="1"/>
      <w:numFmt w:val="bullet"/>
      <w:lvlText w:val="o"/>
      <w:lvlJc w:val="left"/>
      <w:pPr>
        <w:ind w:left="5760" w:hanging="360"/>
      </w:pPr>
      <w:rPr>
        <w:rFonts w:ascii="Courier New" w:hAnsi="Courier New" w:cs="Courier New" w:hint="default"/>
      </w:rPr>
    </w:lvl>
    <w:lvl w:ilvl="8" w:tplc="0E84277C" w:tentative="1">
      <w:start w:val="1"/>
      <w:numFmt w:val="bullet"/>
      <w:lvlText w:val=""/>
      <w:lvlJc w:val="left"/>
      <w:pPr>
        <w:ind w:left="6480" w:hanging="360"/>
      </w:pPr>
      <w:rPr>
        <w:rFonts w:ascii="Wingdings" w:hAnsi="Wingdings" w:hint="default"/>
      </w:rPr>
    </w:lvl>
  </w:abstractNum>
  <w:abstractNum w:abstractNumId="10" w15:restartNumberingAfterBreak="0">
    <w:nsid w:val="695A74B1"/>
    <w:multiLevelType w:val="hybridMultilevel"/>
    <w:tmpl w:val="845071E4"/>
    <w:lvl w:ilvl="0" w:tplc="E95ABC44">
      <w:start w:val="1"/>
      <w:numFmt w:val="decimal"/>
      <w:lvlText w:val="%1."/>
      <w:lvlJc w:val="left"/>
      <w:pPr>
        <w:ind w:left="360" w:hanging="360"/>
      </w:pPr>
      <w:rPr>
        <w:rFonts w:hint="default"/>
        <w:b/>
        <w:i w:val="0"/>
        <w:iCs/>
      </w:rPr>
    </w:lvl>
    <w:lvl w:ilvl="1" w:tplc="02E41BD6">
      <w:start w:val="1"/>
      <w:numFmt w:val="lowerLetter"/>
      <w:lvlText w:val="%2."/>
      <w:lvlJc w:val="left"/>
      <w:pPr>
        <w:ind w:left="1080" w:hanging="360"/>
      </w:pPr>
    </w:lvl>
    <w:lvl w:ilvl="2" w:tplc="36A47F3C" w:tentative="1">
      <w:start w:val="1"/>
      <w:numFmt w:val="lowerRoman"/>
      <w:lvlText w:val="%3."/>
      <w:lvlJc w:val="right"/>
      <w:pPr>
        <w:ind w:left="1800" w:hanging="180"/>
      </w:pPr>
    </w:lvl>
    <w:lvl w:ilvl="3" w:tplc="A9828E78" w:tentative="1">
      <w:start w:val="1"/>
      <w:numFmt w:val="decimal"/>
      <w:lvlText w:val="%4."/>
      <w:lvlJc w:val="left"/>
      <w:pPr>
        <w:ind w:left="2520" w:hanging="360"/>
      </w:pPr>
    </w:lvl>
    <w:lvl w:ilvl="4" w:tplc="04F20180" w:tentative="1">
      <w:start w:val="1"/>
      <w:numFmt w:val="lowerLetter"/>
      <w:lvlText w:val="%5."/>
      <w:lvlJc w:val="left"/>
      <w:pPr>
        <w:ind w:left="3240" w:hanging="360"/>
      </w:pPr>
    </w:lvl>
    <w:lvl w:ilvl="5" w:tplc="0470A0F8" w:tentative="1">
      <w:start w:val="1"/>
      <w:numFmt w:val="lowerRoman"/>
      <w:lvlText w:val="%6."/>
      <w:lvlJc w:val="right"/>
      <w:pPr>
        <w:ind w:left="3960" w:hanging="180"/>
      </w:pPr>
    </w:lvl>
    <w:lvl w:ilvl="6" w:tplc="CEBCBFA6" w:tentative="1">
      <w:start w:val="1"/>
      <w:numFmt w:val="decimal"/>
      <w:lvlText w:val="%7."/>
      <w:lvlJc w:val="left"/>
      <w:pPr>
        <w:ind w:left="4680" w:hanging="360"/>
      </w:pPr>
    </w:lvl>
    <w:lvl w:ilvl="7" w:tplc="ED489BB0" w:tentative="1">
      <w:start w:val="1"/>
      <w:numFmt w:val="lowerLetter"/>
      <w:lvlText w:val="%8."/>
      <w:lvlJc w:val="left"/>
      <w:pPr>
        <w:ind w:left="5400" w:hanging="360"/>
      </w:pPr>
    </w:lvl>
    <w:lvl w:ilvl="8" w:tplc="2F2AAD90" w:tentative="1">
      <w:start w:val="1"/>
      <w:numFmt w:val="lowerRoman"/>
      <w:lvlText w:val="%9."/>
      <w:lvlJc w:val="right"/>
      <w:pPr>
        <w:ind w:left="6120" w:hanging="180"/>
      </w:pPr>
    </w:lvl>
  </w:abstractNum>
  <w:abstractNum w:abstractNumId="11" w15:restartNumberingAfterBreak="0">
    <w:nsid w:val="6EDB0F32"/>
    <w:multiLevelType w:val="hybridMultilevel"/>
    <w:tmpl w:val="5C00FEC0"/>
    <w:lvl w:ilvl="0" w:tplc="386E54E6">
      <w:start w:val="1"/>
      <w:numFmt w:val="bullet"/>
      <w:lvlText w:val="-"/>
      <w:lvlJc w:val="left"/>
      <w:pPr>
        <w:tabs>
          <w:tab w:val="num" w:pos="720"/>
        </w:tabs>
        <w:ind w:left="720" w:hanging="360"/>
      </w:pPr>
      <w:rPr>
        <w:rFonts w:ascii="Times New Roman" w:hAnsi="Times New Roman" w:hint="default"/>
      </w:rPr>
    </w:lvl>
    <w:lvl w:ilvl="1" w:tplc="85FA26BA">
      <w:numFmt w:val="bullet"/>
      <w:lvlText w:val="-"/>
      <w:lvlJc w:val="left"/>
      <w:pPr>
        <w:tabs>
          <w:tab w:val="num" w:pos="1440"/>
        </w:tabs>
        <w:ind w:left="1440" w:hanging="360"/>
      </w:pPr>
      <w:rPr>
        <w:rFonts w:ascii="Times New Roman" w:hAnsi="Times New Roman" w:hint="default"/>
      </w:rPr>
    </w:lvl>
    <w:lvl w:ilvl="2" w:tplc="F8F435DA" w:tentative="1">
      <w:start w:val="1"/>
      <w:numFmt w:val="bullet"/>
      <w:lvlText w:val="-"/>
      <w:lvlJc w:val="left"/>
      <w:pPr>
        <w:tabs>
          <w:tab w:val="num" w:pos="2160"/>
        </w:tabs>
        <w:ind w:left="2160" w:hanging="360"/>
      </w:pPr>
      <w:rPr>
        <w:rFonts w:ascii="Times New Roman" w:hAnsi="Times New Roman" w:hint="default"/>
      </w:rPr>
    </w:lvl>
    <w:lvl w:ilvl="3" w:tplc="723CCB56" w:tentative="1">
      <w:start w:val="1"/>
      <w:numFmt w:val="bullet"/>
      <w:lvlText w:val="-"/>
      <w:lvlJc w:val="left"/>
      <w:pPr>
        <w:tabs>
          <w:tab w:val="num" w:pos="2880"/>
        </w:tabs>
        <w:ind w:left="2880" w:hanging="360"/>
      </w:pPr>
      <w:rPr>
        <w:rFonts w:ascii="Times New Roman" w:hAnsi="Times New Roman" w:hint="default"/>
      </w:rPr>
    </w:lvl>
    <w:lvl w:ilvl="4" w:tplc="5B4494CA" w:tentative="1">
      <w:start w:val="1"/>
      <w:numFmt w:val="bullet"/>
      <w:lvlText w:val="-"/>
      <w:lvlJc w:val="left"/>
      <w:pPr>
        <w:tabs>
          <w:tab w:val="num" w:pos="3600"/>
        </w:tabs>
        <w:ind w:left="3600" w:hanging="360"/>
      </w:pPr>
      <w:rPr>
        <w:rFonts w:ascii="Times New Roman" w:hAnsi="Times New Roman" w:hint="default"/>
      </w:rPr>
    </w:lvl>
    <w:lvl w:ilvl="5" w:tplc="87506A3E" w:tentative="1">
      <w:start w:val="1"/>
      <w:numFmt w:val="bullet"/>
      <w:lvlText w:val="-"/>
      <w:lvlJc w:val="left"/>
      <w:pPr>
        <w:tabs>
          <w:tab w:val="num" w:pos="4320"/>
        </w:tabs>
        <w:ind w:left="4320" w:hanging="360"/>
      </w:pPr>
      <w:rPr>
        <w:rFonts w:ascii="Times New Roman" w:hAnsi="Times New Roman" w:hint="default"/>
      </w:rPr>
    </w:lvl>
    <w:lvl w:ilvl="6" w:tplc="418E54BA" w:tentative="1">
      <w:start w:val="1"/>
      <w:numFmt w:val="bullet"/>
      <w:lvlText w:val="-"/>
      <w:lvlJc w:val="left"/>
      <w:pPr>
        <w:tabs>
          <w:tab w:val="num" w:pos="5040"/>
        </w:tabs>
        <w:ind w:left="5040" w:hanging="360"/>
      </w:pPr>
      <w:rPr>
        <w:rFonts w:ascii="Times New Roman" w:hAnsi="Times New Roman" w:hint="default"/>
      </w:rPr>
    </w:lvl>
    <w:lvl w:ilvl="7" w:tplc="F3082790" w:tentative="1">
      <w:start w:val="1"/>
      <w:numFmt w:val="bullet"/>
      <w:lvlText w:val="-"/>
      <w:lvlJc w:val="left"/>
      <w:pPr>
        <w:tabs>
          <w:tab w:val="num" w:pos="5760"/>
        </w:tabs>
        <w:ind w:left="5760" w:hanging="360"/>
      </w:pPr>
      <w:rPr>
        <w:rFonts w:ascii="Times New Roman" w:hAnsi="Times New Roman" w:hint="default"/>
      </w:rPr>
    </w:lvl>
    <w:lvl w:ilvl="8" w:tplc="1AEC51A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7140D94"/>
    <w:multiLevelType w:val="hybridMultilevel"/>
    <w:tmpl w:val="3A32F638"/>
    <w:lvl w:ilvl="0" w:tplc="958CC34E">
      <w:start w:val="1"/>
      <w:numFmt w:val="bullet"/>
      <w:lvlText w:val=""/>
      <w:lvlJc w:val="left"/>
      <w:pPr>
        <w:ind w:left="1440" w:hanging="360"/>
      </w:pPr>
      <w:rPr>
        <w:rFonts w:ascii="Symbol" w:hAnsi="Symbol" w:hint="default"/>
      </w:rPr>
    </w:lvl>
    <w:lvl w:ilvl="1" w:tplc="3D9C1546" w:tentative="1">
      <w:start w:val="1"/>
      <w:numFmt w:val="bullet"/>
      <w:lvlText w:val="o"/>
      <w:lvlJc w:val="left"/>
      <w:pPr>
        <w:ind w:left="2160" w:hanging="360"/>
      </w:pPr>
      <w:rPr>
        <w:rFonts w:ascii="Courier New" w:hAnsi="Courier New" w:cs="Courier New" w:hint="default"/>
      </w:rPr>
    </w:lvl>
    <w:lvl w:ilvl="2" w:tplc="688065D2" w:tentative="1">
      <w:start w:val="1"/>
      <w:numFmt w:val="bullet"/>
      <w:lvlText w:val=""/>
      <w:lvlJc w:val="left"/>
      <w:pPr>
        <w:ind w:left="2880" w:hanging="360"/>
      </w:pPr>
      <w:rPr>
        <w:rFonts w:ascii="Wingdings" w:hAnsi="Wingdings" w:hint="default"/>
      </w:rPr>
    </w:lvl>
    <w:lvl w:ilvl="3" w:tplc="93AEF330" w:tentative="1">
      <w:start w:val="1"/>
      <w:numFmt w:val="bullet"/>
      <w:lvlText w:val=""/>
      <w:lvlJc w:val="left"/>
      <w:pPr>
        <w:ind w:left="3600" w:hanging="360"/>
      </w:pPr>
      <w:rPr>
        <w:rFonts w:ascii="Symbol" w:hAnsi="Symbol" w:hint="default"/>
      </w:rPr>
    </w:lvl>
    <w:lvl w:ilvl="4" w:tplc="3676A270" w:tentative="1">
      <w:start w:val="1"/>
      <w:numFmt w:val="bullet"/>
      <w:lvlText w:val="o"/>
      <w:lvlJc w:val="left"/>
      <w:pPr>
        <w:ind w:left="4320" w:hanging="360"/>
      </w:pPr>
      <w:rPr>
        <w:rFonts w:ascii="Courier New" w:hAnsi="Courier New" w:cs="Courier New" w:hint="default"/>
      </w:rPr>
    </w:lvl>
    <w:lvl w:ilvl="5" w:tplc="4ED482DA" w:tentative="1">
      <w:start w:val="1"/>
      <w:numFmt w:val="bullet"/>
      <w:lvlText w:val=""/>
      <w:lvlJc w:val="left"/>
      <w:pPr>
        <w:ind w:left="5040" w:hanging="360"/>
      </w:pPr>
      <w:rPr>
        <w:rFonts w:ascii="Wingdings" w:hAnsi="Wingdings" w:hint="default"/>
      </w:rPr>
    </w:lvl>
    <w:lvl w:ilvl="6" w:tplc="6C4ACA8C" w:tentative="1">
      <w:start w:val="1"/>
      <w:numFmt w:val="bullet"/>
      <w:lvlText w:val=""/>
      <w:lvlJc w:val="left"/>
      <w:pPr>
        <w:ind w:left="5760" w:hanging="360"/>
      </w:pPr>
      <w:rPr>
        <w:rFonts w:ascii="Symbol" w:hAnsi="Symbol" w:hint="default"/>
      </w:rPr>
    </w:lvl>
    <w:lvl w:ilvl="7" w:tplc="E8D60CC2" w:tentative="1">
      <w:start w:val="1"/>
      <w:numFmt w:val="bullet"/>
      <w:lvlText w:val="o"/>
      <w:lvlJc w:val="left"/>
      <w:pPr>
        <w:ind w:left="6480" w:hanging="360"/>
      </w:pPr>
      <w:rPr>
        <w:rFonts w:ascii="Courier New" w:hAnsi="Courier New" w:cs="Courier New" w:hint="default"/>
      </w:rPr>
    </w:lvl>
    <w:lvl w:ilvl="8" w:tplc="E0F8384A" w:tentative="1">
      <w:start w:val="1"/>
      <w:numFmt w:val="bullet"/>
      <w:lvlText w:val=""/>
      <w:lvlJc w:val="left"/>
      <w:pPr>
        <w:ind w:left="7200" w:hanging="360"/>
      </w:pPr>
      <w:rPr>
        <w:rFonts w:ascii="Wingdings" w:hAnsi="Wingdings" w:hint="default"/>
      </w:rPr>
    </w:lvl>
  </w:abstractNum>
  <w:num w:numId="1" w16cid:durableId="42220325">
    <w:abstractNumId w:val="1"/>
  </w:num>
  <w:num w:numId="2" w16cid:durableId="2032997627">
    <w:abstractNumId w:val="5"/>
  </w:num>
  <w:num w:numId="3" w16cid:durableId="17433605">
    <w:abstractNumId w:val="2"/>
  </w:num>
  <w:num w:numId="4" w16cid:durableId="577710171">
    <w:abstractNumId w:val="9"/>
  </w:num>
  <w:num w:numId="5" w16cid:durableId="1042285259">
    <w:abstractNumId w:val="0"/>
  </w:num>
  <w:num w:numId="6" w16cid:durableId="158233173">
    <w:abstractNumId w:val="11"/>
  </w:num>
  <w:num w:numId="7" w16cid:durableId="160854276">
    <w:abstractNumId w:val="4"/>
  </w:num>
  <w:num w:numId="8" w16cid:durableId="875235920">
    <w:abstractNumId w:val="7"/>
  </w:num>
  <w:num w:numId="9" w16cid:durableId="1531643597">
    <w:abstractNumId w:val="3"/>
  </w:num>
  <w:num w:numId="10" w16cid:durableId="1884899541">
    <w:abstractNumId w:val="12"/>
  </w:num>
  <w:num w:numId="11" w16cid:durableId="854535447">
    <w:abstractNumId w:val="10"/>
  </w:num>
  <w:num w:numId="12" w16cid:durableId="586302520">
    <w:abstractNumId w:val="8"/>
  </w:num>
  <w:num w:numId="13" w16cid:durableId="8485646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747"/>
    <w:rsid w:val="00000631"/>
    <w:rsid w:val="00000E35"/>
    <w:rsid w:val="00003E7F"/>
    <w:rsid w:val="000048DA"/>
    <w:rsid w:val="00010925"/>
    <w:rsid w:val="000134CE"/>
    <w:rsid w:val="00013EA0"/>
    <w:rsid w:val="0001506F"/>
    <w:rsid w:val="0001686E"/>
    <w:rsid w:val="00017D75"/>
    <w:rsid w:val="00021B5F"/>
    <w:rsid w:val="000220E5"/>
    <w:rsid w:val="000221D4"/>
    <w:rsid w:val="0002436A"/>
    <w:rsid w:val="00025CC4"/>
    <w:rsid w:val="0003068B"/>
    <w:rsid w:val="0003641E"/>
    <w:rsid w:val="0003655F"/>
    <w:rsid w:val="00037675"/>
    <w:rsid w:val="00039BDC"/>
    <w:rsid w:val="00040F8B"/>
    <w:rsid w:val="0004124E"/>
    <w:rsid w:val="00041FB7"/>
    <w:rsid w:val="00042F7D"/>
    <w:rsid w:val="000459C0"/>
    <w:rsid w:val="00045D59"/>
    <w:rsid w:val="000460C2"/>
    <w:rsid w:val="000525A5"/>
    <w:rsid w:val="000526D8"/>
    <w:rsid w:val="000528E2"/>
    <w:rsid w:val="000535E1"/>
    <w:rsid w:val="00055031"/>
    <w:rsid w:val="0005625F"/>
    <w:rsid w:val="00056347"/>
    <w:rsid w:val="000563EF"/>
    <w:rsid w:val="00057A3B"/>
    <w:rsid w:val="00057D76"/>
    <w:rsid w:val="00061260"/>
    <w:rsid w:val="00061514"/>
    <w:rsid w:val="00061963"/>
    <w:rsid w:val="00063819"/>
    <w:rsid w:val="00064EC8"/>
    <w:rsid w:val="0006620B"/>
    <w:rsid w:val="00066372"/>
    <w:rsid w:val="0006749D"/>
    <w:rsid w:val="0007246B"/>
    <w:rsid w:val="00072F70"/>
    <w:rsid w:val="00073CAA"/>
    <w:rsid w:val="00074C7E"/>
    <w:rsid w:val="000767F9"/>
    <w:rsid w:val="00077510"/>
    <w:rsid w:val="000815A4"/>
    <w:rsid w:val="00081707"/>
    <w:rsid w:val="00081792"/>
    <w:rsid w:val="00081DCE"/>
    <w:rsid w:val="00084DE3"/>
    <w:rsid w:val="000850FF"/>
    <w:rsid w:val="000858F7"/>
    <w:rsid w:val="000926D8"/>
    <w:rsid w:val="000931C7"/>
    <w:rsid w:val="00093B67"/>
    <w:rsid w:val="00093F47"/>
    <w:rsid w:val="00095628"/>
    <w:rsid w:val="0009604C"/>
    <w:rsid w:val="00096440"/>
    <w:rsid w:val="000A0F90"/>
    <w:rsid w:val="000A3644"/>
    <w:rsid w:val="000B03AC"/>
    <w:rsid w:val="000B32C0"/>
    <w:rsid w:val="000B441C"/>
    <w:rsid w:val="000B58A5"/>
    <w:rsid w:val="000B5B3E"/>
    <w:rsid w:val="000B6BA5"/>
    <w:rsid w:val="000C11E7"/>
    <w:rsid w:val="000C1333"/>
    <w:rsid w:val="000C2AFA"/>
    <w:rsid w:val="000C2B7E"/>
    <w:rsid w:val="000C68AE"/>
    <w:rsid w:val="000C68E0"/>
    <w:rsid w:val="000C6D00"/>
    <w:rsid w:val="000D017F"/>
    <w:rsid w:val="000D0345"/>
    <w:rsid w:val="000D0AA7"/>
    <w:rsid w:val="000D11D0"/>
    <w:rsid w:val="000D2902"/>
    <w:rsid w:val="000D2E30"/>
    <w:rsid w:val="000D3CE0"/>
    <w:rsid w:val="000D548F"/>
    <w:rsid w:val="000D7108"/>
    <w:rsid w:val="000D730D"/>
    <w:rsid w:val="000D74F3"/>
    <w:rsid w:val="000E0CA8"/>
    <w:rsid w:val="000E1A8B"/>
    <w:rsid w:val="000E21B5"/>
    <w:rsid w:val="000E376D"/>
    <w:rsid w:val="000E43B1"/>
    <w:rsid w:val="000E4747"/>
    <w:rsid w:val="000E519A"/>
    <w:rsid w:val="000E68C9"/>
    <w:rsid w:val="000E7462"/>
    <w:rsid w:val="000F1469"/>
    <w:rsid w:val="000F1F76"/>
    <w:rsid w:val="000F20B6"/>
    <w:rsid w:val="000F3EFB"/>
    <w:rsid w:val="000F5107"/>
    <w:rsid w:val="000F5407"/>
    <w:rsid w:val="000F5A55"/>
    <w:rsid w:val="000F5C42"/>
    <w:rsid w:val="000F70F6"/>
    <w:rsid w:val="000F7761"/>
    <w:rsid w:val="00100958"/>
    <w:rsid w:val="001017B0"/>
    <w:rsid w:val="00102F6D"/>
    <w:rsid w:val="001036F5"/>
    <w:rsid w:val="00103E2B"/>
    <w:rsid w:val="00105051"/>
    <w:rsid w:val="001052FC"/>
    <w:rsid w:val="00106723"/>
    <w:rsid w:val="00106959"/>
    <w:rsid w:val="001071F8"/>
    <w:rsid w:val="00107A20"/>
    <w:rsid w:val="00110259"/>
    <w:rsid w:val="001105D0"/>
    <w:rsid w:val="001117D2"/>
    <w:rsid w:val="0011255F"/>
    <w:rsid w:val="00112BC5"/>
    <w:rsid w:val="00113272"/>
    <w:rsid w:val="001136BE"/>
    <w:rsid w:val="00113CB7"/>
    <w:rsid w:val="001148A9"/>
    <w:rsid w:val="001150BE"/>
    <w:rsid w:val="00115E6F"/>
    <w:rsid w:val="00117330"/>
    <w:rsid w:val="0012016A"/>
    <w:rsid w:val="001204BE"/>
    <w:rsid w:val="00120DAC"/>
    <w:rsid w:val="00125155"/>
    <w:rsid w:val="00125B02"/>
    <w:rsid w:val="001262A7"/>
    <w:rsid w:val="001263AB"/>
    <w:rsid w:val="001267FB"/>
    <w:rsid w:val="00127D45"/>
    <w:rsid w:val="00130162"/>
    <w:rsid w:val="00131A8F"/>
    <w:rsid w:val="00132461"/>
    <w:rsid w:val="001346CD"/>
    <w:rsid w:val="00135917"/>
    <w:rsid w:val="001371AB"/>
    <w:rsid w:val="0014163D"/>
    <w:rsid w:val="00141C3C"/>
    <w:rsid w:val="00141E0D"/>
    <w:rsid w:val="00142352"/>
    <w:rsid w:val="001427E0"/>
    <w:rsid w:val="00142C90"/>
    <w:rsid w:val="0015245F"/>
    <w:rsid w:val="00152B25"/>
    <w:rsid w:val="00153D9E"/>
    <w:rsid w:val="00153E69"/>
    <w:rsid w:val="00155CC1"/>
    <w:rsid w:val="0016051E"/>
    <w:rsid w:val="001665E8"/>
    <w:rsid w:val="001674FC"/>
    <w:rsid w:val="00171AD2"/>
    <w:rsid w:val="00172D88"/>
    <w:rsid w:val="00173B49"/>
    <w:rsid w:val="00174241"/>
    <w:rsid w:val="001762CF"/>
    <w:rsid w:val="00177607"/>
    <w:rsid w:val="00182391"/>
    <w:rsid w:val="0018304C"/>
    <w:rsid w:val="00184288"/>
    <w:rsid w:val="00184EB0"/>
    <w:rsid w:val="0018616D"/>
    <w:rsid w:val="00186914"/>
    <w:rsid w:val="00187183"/>
    <w:rsid w:val="00190309"/>
    <w:rsid w:val="001904A3"/>
    <w:rsid w:val="00190DC0"/>
    <w:rsid w:val="00191D2F"/>
    <w:rsid w:val="0019463D"/>
    <w:rsid w:val="00194BFD"/>
    <w:rsid w:val="00195173"/>
    <w:rsid w:val="00195832"/>
    <w:rsid w:val="001958A9"/>
    <w:rsid w:val="00196CD7"/>
    <w:rsid w:val="00196E20"/>
    <w:rsid w:val="00197A50"/>
    <w:rsid w:val="00197A73"/>
    <w:rsid w:val="001A1CA0"/>
    <w:rsid w:val="001A4121"/>
    <w:rsid w:val="001A44FE"/>
    <w:rsid w:val="001A4512"/>
    <w:rsid w:val="001A4713"/>
    <w:rsid w:val="001A4C31"/>
    <w:rsid w:val="001A4C40"/>
    <w:rsid w:val="001A5BA8"/>
    <w:rsid w:val="001A5D4C"/>
    <w:rsid w:val="001A6739"/>
    <w:rsid w:val="001B0F87"/>
    <w:rsid w:val="001B2730"/>
    <w:rsid w:val="001B2A86"/>
    <w:rsid w:val="001B37F0"/>
    <w:rsid w:val="001B3BCA"/>
    <w:rsid w:val="001B3DBE"/>
    <w:rsid w:val="001B6D3C"/>
    <w:rsid w:val="001B7884"/>
    <w:rsid w:val="001C13AE"/>
    <w:rsid w:val="001C184D"/>
    <w:rsid w:val="001C3452"/>
    <w:rsid w:val="001C46E8"/>
    <w:rsid w:val="001C4B94"/>
    <w:rsid w:val="001C4BF7"/>
    <w:rsid w:val="001C4E17"/>
    <w:rsid w:val="001C4F3A"/>
    <w:rsid w:val="001C553E"/>
    <w:rsid w:val="001C6C2F"/>
    <w:rsid w:val="001D07A4"/>
    <w:rsid w:val="001D09E5"/>
    <w:rsid w:val="001D2FFF"/>
    <w:rsid w:val="001D4682"/>
    <w:rsid w:val="001D4956"/>
    <w:rsid w:val="001D524E"/>
    <w:rsid w:val="001D6BC3"/>
    <w:rsid w:val="001E1585"/>
    <w:rsid w:val="001E16F7"/>
    <w:rsid w:val="001E22C2"/>
    <w:rsid w:val="001E2CB1"/>
    <w:rsid w:val="001E5336"/>
    <w:rsid w:val="001E5E18"/>
    <w:rsid w:val="001E6C94"/>
    <w:rsid w:val="001F01FB"/>
    <w:rsid w:val="001F027F"/>
    <w:rsid w:val="001F0440"/>
    <w:rsid w:val="001F424A"/>
    <w:rsid w:val="001F4B9C"/>
    <w:rsid w:val="002009DF"/>
    <w:rsid w:val="0020131A"/>
    <w:rsid w:val="00201377"/>
    <w:rsid w:val="002025DC"/>
    <w:rsid w:val="00202938"/>
    <w:rsid w:val="002040E1"/>
    <w:rsid w:val="002048D0"/>
    <w:rsid w:val="00204B22"/>
    <w:rsid w:val="00204D50"/>
    <w:rsid w:val="00205ED3"/>
    <w:rsid w:val="002060E5"/>
    <w:rsid w:val="00206CE3"/>
    <w:rsid w:val="00206F28"/>
    <w:rsid w:val="00207882"/>
    <w:rsid w:val="00211980"/>
    <w:rsid w:val="00214272"/>
    <w:rsid w:val="00215282"/>
    <w:rsid w:val="0021571E"/>
    <w:rsid w:val="00216F7F"/>
    <w:rsid w:val="00217B25"/>
    <w:rsid w:val="002209BE"/>
    <w:rsid w:val="00221533"/>
    <w:rsid w:val="0022190F"/>
    <w:rsid w:val="00221990"/>
    <w:rsid w:val="002227F3"/>
    <w:rsid w:val="0022399C"/>
    <w:rsid w:val="00223FC8"/>
    <w:rsid w:val="002251F8"/>
    <w:rsid w:val="00225A58"/>
    <w:rsid w:val="00227035"/>
    <w:rsid w:val="00230BC2"/>
    <w:rsid w:val="00231937"/>
    <w:rsid w:val="00231B3D"/>
    <w:rsid w:val="0023475F"/>
    <w:rsid w:val="00235A4A"/>
    <w:rsid w:val="00236105"/>
    <w:rsid w:val="00237287"/>
    <w:rsid w:val="00237C71"/>
    <w:rsid w:val="002403D0"/>
    <w:rsid w:val="0024449C"/>
    <w:rsid w:val="00245D38"/>
    <w:rsid w:val="002473AC"/>
    <w:rsid w:val="00247D43"/>
    <w:rsid w:val="00247FA2"/>
    <w:rsid w:val="00251C7C"/>
    <w:rsid w:val="002525A3"/>
    <w:rsid w:val="00253234"/>
    <w:rsid w:val="00253456"/>
    <w:rsid w:val="0025389F"/>
    <w:rsid w:val="002606AA"/>
    <w:rsid w:val="0026142A"/>
    <w:rsid w:val="002627D4"/>
    <w:rsid w:val="00262C5A"/>
    <w:rsid w:val="00262C76"/>
    <w:rsid w:val="002645C6"/>
    <w:rsid w:val="00264C38"/>
    <w:rsid w:val="00264CB6"/>
    <w:rsid w:val="002706DD"/>
    <w:rsid w:val="00270B4C"/>
    <w:rsid w:val="002712A3"/>
    <w:rsid w:val="0027251A"/>
    <w:rsid w:val="002739E2"/>
    <w:rsid w:val="00273EF5"/>
    <w:rsid w:val="002759E7"/>
    <w:rsid w:val="00276B51"/>
    <w:rsid w:val="0027700D"/>
    <w:rsid w:val="00280BC0"/>
    <w:rsid w:val="00281292"/>
    <w:rsid w:val="00281E25"/>
    <w:rsid w:val="00281E7C"/>
    <w:rsid w:val="00281FB3"/>
    <w:rsid w:val="00282A9F"/>
    <w:rsid w:val="00283EF6"/>
    <w:rsid w:val="0028441F"/>
    <w:rsid w:val="00286444"/>
    <w:rsid w:val="00287603"/>
    <w:rsid w:val="002876E5"/>
    <w:rsid w:val="0028785E"/>
    <w:rsid w:val="002918E4"/>
    <w:rsid w:val="00291C5B"/>
    <w:rsid w:val="00293B44"/>
    <w:rsid w:val="00294138"/>
    <w:rsid w:val="00294C91"/>
    <w:rsid w:val="0029735E"/>
    <w:rsid w:val="002979DC"/>
    <w:rsid w:val="00297AC5"/>
    <w:rsid w:val="002A0243"/>
    <w:rsid w:val="002A2C26"/>
    <w:rsid w:val="002A38D2"/>
    <w:rsid w:val="002A40AB"/>
    <w:rsid w:val="002A4205"/>
    <w:rsid w:val="002A421F"/>
    <w:rsid w:val="002A475C"/>
    <w:rsid w:val="002A4A47"/>
    <w:rsid w:val="002A4EDC"/>
    <w:rsid w:val="002A7A94"/>
    <w:rsid w:val="002B4FA8"/>
    <w:rsid w:val="002B5205"/>
    <w:rsid w:val="002B786B"/>
    <w:rsid w:val="002C0311"/>
    <w:rsid w:val="002C1E11"/>
    <w:rsid w:val="002C1E9F"/>
    <w:rsid w:val="002C4D4A"/>
    <w:rsid w:val="002C50D5"/>
    <w:rsid w:val="002C5816"/>
    <w:rsid w:val="002C7F6D"/>
    <w:rsid w:val="002D04BC"/>
    <w:rsid w:val="002D267F"/>
    <w:rsid w:val="002D52C4"/>
    <w:rsid w:val="002D5692"/>
    <w:rsid w:val="002D583A"/>
    <w:rsid w:val="002D7B64"/>
    <w:rsid w:val="002E1651"/>
    <w:rsid w:val="002E25C5"/>
    <w:rsid w:val="002E371B"/>
    <w:rsid w:val="002E3F0B"/>
    <w:rsid w:val="002E6E42"/>
    <w:rsid w:val="002F3A34"/>
    <w:rsid w:val="002F4C87"/>
    <w:rsid w:val="002F4EBB"/>
    <w:rsid w:val="002F5541"/>
    <w:rsid w:val="002F649D"/>
    <w:rsid w:val="003004CE"/>
    <w:rsid w:val="00302C37"/>
    <w:rsid w:val="003039E5"/>
    <w:rsid w:val="00304CF3"/>
    <w:rsid w:val="0030650F"/>
    <w:rsid w:val="00306510"/>
    <w:rsid w:val="00306CAB"/>
    <w:rsid w:val="00310016"/>
    <w:rsid w:val="003108AF"/>
    <w:rsid w:val="003110F7"/>
    <w:rsid w:val="00311B9A"/>
    <w:rsid w:val="003129F6"/>
    <w:rsid w:val="00313BCC"/>
    <w:rsid w:val="00314E8E"/>
    <w:rsid w:val="00315534"/>
    <w:rsid w:val="00315A8D"/>
    <w:rsid w:val="003175DD"/>
    <w:rsid w:val="00317B9C"/>
    <w:rsid w:val="00320F47"/>
    <w:rsid w:val="00330995"/>
    <w:rsid w:val="00330A1A"/>
    <w:rsid w:val="00331D2B"/>
    <w:rsid w:val="00333320"/>
    <w:rsid w:val="00334CCA"/>
    <w:rsid w:val="00334DEF"/>
    <w:rsid w:val="00334F63"/>
    <w:rsid w:val="00336212"/>
    <w:rsid w:val="00336338"/>
    <w:rsid w:val="003365C7"/>
    <w:rsid w:val="003404FB"/>
    <w:rsid w:val="00340583"/>
    <w:rsid w:val="00343B04"/>
    <w:rsid w:val="0034568A"/>
    <w:rsid w:val="00345C82"/>
    <w:rsid w:val="00346310"/>
    <w:rsid w:val="003465F6"/>
    <w:rsid w:val="003507B1"/>
    <w:rsid w:val="00350B37"/>
    <w:rsid w:val="00352591"/>
    <w:rsid w:val="00352AEA"/>
    <w:rsid w:val="00354381"/>
    <w:rsid w:val="003554BC"/>
    <w:rsid w:val="0035635B"/>
    <w:rsid w:val="0035691A"/>
    <w:rsid w:val="0035768F"/>
    <w:rsid w:val="003579B6"/>
    <w:rsid w:val="00362EAD"/>
    <w:rsid w:val="00367D90"/>
    <w:rsid w:val="003700FC"/>
    <w:rsid w:val="00373BC1"/>
    <w:rsid w:val="00374E67"/>
    <w:rsid w:val="0038007A"/>
    <w:rsid w:val="00383204"/>
    <w:rsid w:val="00383E6D"/>
    <w:rsid w:val="00387338"/>
    <w:rsid w:val="00387FAE"/>
    <w:rsid w:val="003913E2"/>
    <w:rsid w:val="00391C8C"/>
    <w:rsid w:val="00392E44"/>
    <w:rsid w:val="00393D2B"/>
    <w:rsid w:val="00394041"/>
    <w:rsid w:val="0039431E"/>
    <w:rsid w:val="0039637C"/>
    <w:rsid w:val="003A04AA"/>
    <w:rsid w:val="003A0D02"/>
    <w:rsid w:val="003A14AB"/>
    <w:rsid w:val="003A212C"/>
    <w:rsid w:val="003A2A79"/>
    <w:rsid w:val="003A3DC7"/>
    <w:rsid w:val="003A59A6"/>
    <w:rsid w:val="003B0925"/>
    <w:rsid w:val="003B1187"/>
    <w:rsid w:val="003B2BB9"/>
    <w:rsid w:val="003C1CEB"/>
    <w:rsid w:val="003C273E"/>
    <w:rsid w:val="003C2C5D"/>
    <w:rsid w:val="003C3384"/>
    <w:rsid w:val="003C486A"/>
    <w:rsid w:val="003C573A"/>
    <w:rsid w:val="003C7196"/>
    <w:rsid w:val="003D06F3"/>
    <w:rsid w:val="003D0A11"/>
    <w:rsid w:val="003D6A6E"/>
    <w:rsid w:val="003D7330"/>
    <w:rsid w:val="003E08C1"/>
    <w:rsid w:val="003E4117"/>
    <w:rsid w:val="003E4235"/>
    <w:rsid w:val="003E5108"/>
    <w:rsid w:val="003E5178"/>
    <w:rsid w:val="003E793E"/>
    <w:rsid w:val="003F031C"/>
    <w:rsid w:val="003F0C27"/>
    <w:rsid w:val="003F2360"/>
    <w:rsid w:val="003F249A"/>
    <w:rsid w:val="003F2D45"/>
    <w:rsid w:val="003F3647"/>
    <w:rsid w:val="003F70C6"/>
    <w:rsid w:val="003F7983"/>
    <w:rsid w:val="00400D69"/>
    <w:rsid w:val="004019E0"/>
    <w:rsid w:val="00401CBC"/>
    <w:rsid w:val="004021BD"/>
    <w:rsid w:val="00403C66"/>
    <w:rsid w:val="00404ADA"/>
    <w:rsid w:val="00406560"/>
    <w:rsid w:val="0040678A"/>
    <w:rsid w:val="00406C6C"/>
    <w:rsid w:val="004071DC"/>
    <w:rsid w:val="00414F63"/>
    <w:rsid w:val="00415850"/>
    <w:rsid w:val="00416557"/>
    <w:rsid w:val="00417448"/>
    <w:rsid w:val="00417693"/>
    <w:rsid w:val="004205A4"/>
    <w:rsid w:val="0042211F"/>
    <w:rsid w:val="00422C72"/>
    <w:rsid w:val="00423E3E"/>
    <w:rsid w:val="0042449C"/>
    <w:rsid w:val="00424CBA"/>
    <w:rsid w:val="0042599E"/>
    <w:rsid w:val="004302D6"/>
    <w:rsid w:val="004306D7"/>
    <w:rsid w:val="004341A8"/>
    <w:rsid w:val="004367F3"/>
    <w:rsid w:val="00436F48"/>
    <w:rsid w:val="00440F6C"/>
    <w:rsid w:val="00441C34"/>
    <w:rsid w:val="00444004"/>
    <w:rsid w:val="004440FA"/>
    <w:rsid w:val="0044428F"/>
    <w:rsid w:val="00445A41"/>
    <w:rsid w:val="00445FE4"/>
    <w:rsid w:val="004512AE"/>
    <w:rsid w:val="00451B34"/>
    <w:rsid w:val="0045257A"/>
    <w:rsid w:val="00454206"/>
    <w:rsid w:val="0045692C"/>
    <w:rsid w:val="00456DB8"/>
    <w:rsid w:val="0045738F"/>
    <w:rsid w:val="00462F55"/>
    <w:rsid w:val="00463364"/>
    <w:rsid w:val="00463FF5"/>
    <w:rsid w:val="00466BEE"/>
    <w:rsid w:val="00467E61"/>
    <w:rsid w:val="004707C2"/>
    <w:rsid w:val="00470AB6"/>
    <w:rsid w:val="004712ED"/>
    <w:rsid w:val="00471BFD"/>
    <w:rsid w:val="00472B70"/>
    <w:rsid w:val="00472BBA"/>
    <w:rsid w:val="0047519E"/>
    <w:rsid w:val="00475D59"/>
    <w:rsid w:val="004760B6"/>
    <w:rsid w:val="00476704"/>
    <w:rsid w:val="00476DD2"/>
    <w:rsid w:val="00476FC6"/>
    <w:rsid w:val="004804CD"/>
    <w:rsid w:val="004807EC"/>
    <w:rsid w:val="00480824"/>
    <w:rsid w:val="004812D5"/>
    <w:rsid w:val="00481AD9"/>
    <w:rsid w:val="0048232F"/>
    <w:rsid w:val="00484F26"/>
    <w:rsid w:val="00485687"/>
    <w:rsid w:val="00485FBC"/>
    <w:rsid w:val="0048604C"/>
    <w:rsid w:val="004861E4"/>
    <w:rsid w:val="0048656A"/>
    <w:rsid w:val="00492921"/>
    <w:rsid w:val="00492BD0"/>
    <w:rsid w:val="004945A0"/>
    <w:rsid w:val="004947C5"/>
    <w:rsid w:val="004955D9"/>
    <w:rsid w:val="004958A9"/>
    <w:rsid w:val="00495A80"/>
    <w:rsid w:val="00497137"/>
    <w:rsid w:val="004976FD"/>
    <w:rsid w:val="00497A18"/>
    <w:rsid w:val="004A0797"/>
    <w:rsid w:val="004A27F5"/>
    <w:rsid w:val="004A32DE"/>
    <w:rsid w:val="004A3A40"/>
    <w:rsid w:val="004A3DFE"/>
    <w:rsid w:val="004A4683"/>
    <w:rsid w:val="004A551E"/>
    <w:rsid w:val="004A6648"/>
    <w:rsid w:val="004A6FFF"/>
    <w:rsid w:val="004A7145"/>
    <w:rsid w:val="004A7771"/>
    <w:rsid w:val="004B035F"/>
    <w:rsid w:val="004B0954"/>
    <w:rsid w:val="004B0D3D"/>
    <w:rsid w:val="004B237C"/>
    <w:rsid w:val="004B2C17"/>
    <w:rsid w:val="004B758A"/>
    <w:rsid w:val="004C0524"/>
    <w:rsid w:val="004C0685"/>
    <w:rsid w:val="004C09D6"/>
    <w:rsid w:val="004C18ED"/>
    <w:rsid w:val="004C3783"/>
    <w:rsid w:val="004C4056"/>
    <w:rsid w:val="004C4F39"/>
    <w:rsid w:val="004C4F5E"/>
    <w:rsid w:val="004C56BC"/>
    <w:rsid w:val="004C6785"/>
    <w:rsid w:val="004D0937"/>
    <w:rsid w:val="004D0DE6"/>
    <w:rsid w:val="004D179D"/>
    <w:rsid w:val="004D1C35"/>
    <w:rsid w:val="004D66A1"/>
    <w:rsid w:val="004E0198"/>
    <w:rsid w:val="004E0615"/>
    <w:rsid w:val="004E3643"/>
    <w:rsid w:val="004E3DB1"/>
    <w:rsid w:val="004E4ADA"/>
    <w:rsid w:val="004E5354"/>
    <w:rsid w:val="004E7498"/>
    <w:rsid w:val="004F0433"/>
    <w:rsid w:val="004F25E8"/>
    <w:rsid w:val="004F49D2"/>
    <w:rsid w:val="004F5636"/>
    <w:rsid w:val="0050061D"/>
    <w:rsid w:val="00501D46"/>
    <w:rsid w:val="005025AD"/>
    <w:rsid w:val="00503CDD"/>
    <w:rsid w:val="005058AF"/>
    <w:rsid w:val="00505E16"/>
    <w:rsid w:val="00506D42"/>
    <w:rsid w:val="00506F4C"/>
    <w:rsid w:val="00511D7E"/>
    <w:rsid w:val="00513559"/>
    <w:rsid w:val="0051383C"/>
    <w:rsid w:val="00513DE0"/>
    <w:rsid w:val="005160AB"/>
    <w:rsid w:val="00517B27"/>
    <w:rsid w:val="005221F1"/>
    <w:rsid w:val="00523370"/>
    <w:rsid w:val="0052378B"/>
    <w:rsid w:val="005238E1"/>
    <w:rsid w:val="005275D3"/>
    <w:rsid w:val="005352EB"/>
    <w:rsid w:val="00535BEC"/>
    <w:rsid w:val="00536F8D"/>
    <w:rsid w:val="00537A94"/>
    <w:rsid w:val="00540344"/>
    <w:rsid w:val="00540C07"/>
    <w:rsid w:val="00542E56"/>
    <w:rsid w:val="00543962"/>
    <w:rsid w:val="005453D7"/>
    <w:rsid w:val="005454FE"/>
    <w:rsid w:val="00545653"/>
    <w:rsid w:val="00545815"/>
    <w:rsid w:val="00551069"/>
    <w:rsid w:val="0055143D"/>
    <w:rsid w:val="00552151"/>
    <w:rsid w:val="005528CF"/>
    <w:rsid w:val="00552A10"/>
    <w:rsid w:val="005542EE"/>
    <w:rsid w:val="00555245"/>
    <w:rsid w:val="005554CC"/>
    <w:rsid w:val="00556074"/>
    <w:rsid w:val="00560697"/>
    <w:rsid w:val="00561D84"/>
    <w:rsid w:val="005638A9"/>
    <w:rsid w:val="005638C1"/>
    <w:rsid w:val="00564DD3"/>
    <w:rsid w:val="00564FF1"/>
    <w:rsid w:val="00565FBA"/>
    <w:rsid w:val="00566088"/>
    <w:rsid w:val="00566E83"/>
    <w:rsid w:val="0057049B"/>
    <w:rsid w:val="00572DC0"/>
    <w:rsid w:val="0057313D"/>
    <w:rsid w:val="00574652"/>
    <w:rsid w:val="00575213"/>
    <w:rsid w:val="00577123"/>
    <w:rsid w:val="00577884"/>
    <w:rsid w:val="00577AFD"/>
    <w:rsid w:val="005807CD"/>
    <w:rsid w:val="00581D41"/>
    <w:rsid w:val="00581E4D"/>
    <w:rsid w:val="00582747"/>
    <w:rsid w:val="005877EF"/>
    <w:rsid w:val="0058781C"/>
    <w:rsid w:val="00587B06"/>
    <w:rsid w:val="00587CF7"/>
    <w:rsid w:val="00590930"/>
    <w:rsid w:val="00593A88"/>
    <w:rsid w:val="00595538"/>
    <w:rsid w:val="00595657"/>
    <w:rsid w:val="00595B2A"/>
    <w:rsid w:val="005969FD"/>
    <w:rsid w:val="00597F12"/>
    <w:rsid w:val="005A17AC"/>
    <w:rsid w:val="005A1BB4"/>
    <w:rsid w:val="005A23F3"/>
    <w:rsid w:val="005A2E36"/>
    <w:rsid w:val="005A3191"/>
    <w:rsid w:val="005A3E20"/>
    <w:rsid w:val="005A4F95"/>
    <w:rsid w:val="005A5C59"/>
    <w:rsid w:val="005B00C5"/>
    <w:rsid w:val="005B0172"/>
    <w:rsid w:val="005B0487"/>
    <w:rsid w:val="005B0730"/>
    <w:rsid w:val="005B1E77"/>
    <w:rsid w:val="005B28B8"/>
    <w:rsid w:val="005B2D7D"/>
    <w:rsid w:val="005B50D8"/>
    <w:rsid w:val="005B6ADA"/>
    <w:rsid w:val="005B6EC6"/>
    <w:rsid w:val="005B777E"/>
    <w:rsid w:val="005C04E5"/>
    <w:rsid w:val="005C22C8"/>
    <w:rsid w:val="005C2A6C"/>
    <w:rsid w:val="005C31A6"/>
    <w:rsid w:val="005C34B1"/>
    <w:rsid w:val="005C3A4C"/>
    <w:rsid w:val="005C6108"/>
    <w:rsid w:val="005C6612"/>
    <w:rsid w:val="005C7F5E"/>
    <w:rsid w:val="005D0987"/>
    <w:rsid w:val="005D0BBE"/>
    <w:rsid w:val="005D390A"/>
    <w:rsid w:val="005D428B"/>
    <w:rsid w:val="005D52D4"/>
    <w:rsid w:val="005D56FA"/>
    <w:rsid w:val="005D5E8E"/>
    <w:rsid w:val="005D6647"/>
    <w:rsid w:val="005D679B"/>
    <w:rsid w:val="005D79A7"/>
    <w:rsid w:val="005D7E1B"/>
    <w:rsid w:val="005E0AAC"/>
    <w:rsid w:val="005E13E8"/>
    <w:rsid w:val="005E2727"/>
    <w:rsid w:val="005E385F"/>
    <w:rsid w:val="005E3C83"/>
    <w:rsid w:val="005E597D"/>
    <w:rsid w:val="005E66B4"/>
    <w:rsid w:val="005F036C"/>
    <w:rsid w:val="005F1543"/>
    <w:rsid w:val="005F1D64"/>
    <w:rsid w:val="005F2522"/>
    <w:rsid w:val="005F3993"/>
    <w:rsid w:val="005F4223"/>
    <w:rsid w:val="005F4AAF"/>
    <w:rsid w:val="005F6801"/>
    <w:rsid w:val="005F6994"/>
    <w:rsid w:val="005F6CAC"/>
    <w:rsid w:val="0060047B"/>
    <w:rsid w:val="00601AB0"/>
    <w:rsid w:val="006026DA"/>
    <w:rsid w:val="006028D5"/>
    <w:rsid w:val="006031A1"/>
    <w:rsid w:val="00603EF8"/>
    <w:rsid w:val="00604EC6"/>
    <w:rsid w:val="00607B9E"/>
    <w:rsid w:val="00610BB4"/>
    <w:rsid w:val="00612E33"/>
    <w:rsid w:val="0061379E"/>
    <w:rsid w:val="00613843"/>
    <w:rsid w:val="00613B4F"/>
    <w:rsid w:val="00614097"/>
    <w:rsid w:val="00614275"/>
    <w:rsid w:val="006158C5"/>
    <w:rsid w:val="00617C56"/>
    <w:rsid w:val="00621257"/>
    <w:rsid w:val="006237A9"/>
    <w:rsid w:val="00623B27"/>
    <w:rsid w:val="0062605B"/>
    <w:rsid w:val="00627886"/>
    <w:rsid w:val="00630B08"/>
    <w:rsid w:val="00632752"/>
    <w:rsid w:val="00636ED0"/>
    <w:rsid w:val="00641120"/>
    <w:rsid w:val="00641CF1"/>
    <w:rsid w:val="00643EA2"/>
    <w:rsid w:val="006443ED"/>
    <w:rsid w:val="0065005E"/>
    <w:rsid w:val="00655DE5"/>
    <w:rsid w:val="006606DD"/>
    <w:rsid w:val="00661639"/>
    <w:rsid w:val="006627E8"/>
    <w:rsid w:val="00665B5C"/>
    <w:rsid w:val="0066744B"/>
    <w:rsid w:val="00672A3E"/>
    <w:rsid w:val="00673E7B"/>
    <w:rsid w:val="0067479E"/>
    <w:rsid w:val="00675B68"/>
    <w:rsid w:val="006762E9"/>
    <w:rsid w:val="00676830"/>
    <w:rsid w:val="00676A59"/>
    <w:rsid w:val="00676BA5"/>
    <w:rsid w:val="00676EE1"/>
    <w:rsid w:val="00680481"/>
    <w:rsid w:val="00680F44"/>
    <w:rsid w:val="00681C07"/>
    <w:rsid w:val="0068364E"/>
    <w:rsid w:val="006875BB"/>
    <w:rsid w:val="00687D47"/>
    <w:rsid w:val="00687EE5"/>
    <w:rsid w:val="00690841"/>
    <w:rsid w:val="00691D67"/>
    <w:rsid w:val="006921F5"/>
    <w:rsid w:val="00692BBF"/>
    <w:rsid w:val="0069532E"/>
    <w:rsid w:val="006974F2"/>
    <w:rsid w:val="006A1694"/>
    <w:rsid w:val="006A2030"/>
    <w:rsid w:val="006A4661"/>
    <w:rsid w:val="006A64A4"/>
    <w:rsid w:val="006B054B"/>
    <w:rsid w:val="006B0EB3"/>
    <w:rsid w:val="006B2CDF"/>
    <w:rsid w:val="006B31E3"/>
    <w:rsid w:val="006B5806"/>
    <w:rsid w:val="006B59F5"/>
    <w:rsid w:val="006B6705"/>
    <w:rsid w:val="006B6EEE"/>
    <w:rsid w:val="006C006F"/>
    <w:rsid w:val="006C1EB2"/>
    <w:rsid w:val="006C2AE5"/>
    <w:rsid w:val="006C2E64"/>
    <w:rsid w:val="006D04FB"/>
    <w:rsid w:val="006D221A"/>
    <w:rsid w:val="006D291C"/>
    <w:rsid w:val="006D309E"/>
    <w:rsid w:val="006D36DD"/>
    <w:rsid w:val="006D4881"/>
    <w:rsid w:val="006D544B"/>
    <w:rsid w:val="006D555C"/>
    <w:rsid w:val="006D60C3"/>
    <w:rsid w:val="006D6C3B"/>
    <w:rsid w:val="006D7D25"/>
    <w:rsid w:val="006E010D"/>
    <w:rsid w:val="006E04FA"/>
    <w:rsid w:val="006E2CB3"/>
    <w:rsid w:val="006E4FFE"/>
    <w:rsid w:val="006E6823"/>
    <w:rsid w:val="006E6BD6"/>
    <w:rsid w:val="006F0DDF"/>
    <w:rsid w:val="006F1331"/>
    <w:rsid w:val="006F26B9"/>
    <w:rsid w:val="006F4BEB"/>
    <w:rsid w:val="006F6821"/>
    <w:rsid w:val="0070000A"/>
    <w:rsid w:val="00700A82"/>
    <w:rsid w:val="00700A93"/>
    <w:rsid w:val="00701283"/>
    <w:rsid w:val="007021DB"/>
    <w:rsid w:val="0070358C"/>
    <w:rsid w:val="00706485"/>
    <w:rsid w:val="007073CA"/>
    <w:rsid w:val="00707B0B"/>
    <w:rsid w:val="00707EAC"/>
    <w:rsid w:val="007110FE"/>
    <w:rsid w:val="007112DE"/>
    <w:rsid w:val="00711E47"/>
    <w:rsid w:val="00712E8E"/>
    <w:rsid w:val="00712EA8"/>
    <w:rsid w:val="00713237"/>
    <w:rsid w:val="00715608"/>
    <w:rsid w:val="0071659C"/>
    <w:rsid w:val="007216EF"/>
    <w:rsid w:val="00722770"/>
    <w:rsid w:val="00722DBA"/>
    <w:rsid w:val="00723B8A"/>
    <w:rsid w:val="00727673"/>
    <w:rsid w:val="00730F75"/>
    <w:rsid w:val="007318CB"/>
    <w:rsid w:val="00732E15"/>
    <w:rsid w:val="007348B3"/>
    <w:rsid w:val="007403E6"/>
    <w:rsid w:val="0074047B"/>
    <w:rsid w:val="00741042"/>
    <w:rsid w:val="00741819"/>
    <w:rsid w:val="007419F4"/>
    <w:rsid w:val="007419F6"/>
    <w:rsid w:val="00743F88"/>
    <w:rsid w:val="007455BA"/>
    <w:rsid w:val="007459E9"/>
    <w:rsid w:val="00747F16"/>
    <w:rsid w:val="0075080A"/>
    <w:rsid w:val="00750EB1"/>
    <w:rsid w:val="0075189A"/>
    <w:rsid w:val="007545F6"/>
    <w:rsid w:val="00754BC6"/>
    <w:rsid w:val="007575AD"/>
    <w:rsid w:val="00760A9A"/>
    <w:rsid w:val="007620D3"/>
    <w:rsid w:val="007632F3"/>
    <w:rsid w:val="007634CE"/>
    <w:rsid w:val="007636B5"/>
    <w:rsid w:val="007637FD"/>
    <w:rsid w:val="00765E73"/>
    <w:rsid w:val="00765EB5"/>
    <w:rsid w:val="00765FBB"/>
    <w:rsid w:val="00771A73"/>
    <w:rsid w:val="007742D2"/>
    <w:rsid w:val="007766A8"/>
    <w:rsid w:val="00780076"/>
    <w:rsid w:val="0078041E"/>
    <w:rsid w:val="00781246"/>
    <w:rsid w:val="00782C30"/>
    <w:rsid w:val="0078375F"/>
    <w:rsid w:val="00784AE0"/>
    <w:rsid w:val="00784F2E"/>
    <w:rsid w:val="00784FE0"/>
    <w:rsid w:val="00787C55"/>
    <w:rsid w:val="0079004F"/>
    <w:rsid w:val="0079141F"/>
    <w:rsid w:val="007929CE"/>
    <w:rsid w:val="0079387C"/>
    <w:rsid w:val="0079438C"/>
    <w:rsid w:val="00794606"/>
    <w:rsid w:val="00796C6C"/>
    <w:rsid w:val="007A001D"/>
    <w:rsid w:val="007A2942"/>
    <w:rsid w:val="007A339D"/>
    <w:rsid w:val="007A3D1B"/>
    <w:rsid w:val="007A4359"/>
    <w:rsid w:val="007A5834"/>
    <w:rsid w:val="007A6017"/>
    <w:rsid w:val="007A64B3"/>
    <w:rsid w:val="007A7EEA"/>
    <w:rsid w:val="007B0FCA"/>
    <w:rsid w:val="007B1ADB"/>
    <w:rsid w:val="007B1EBC"/>
    <w:rsid w:val="007B2EBB"/>
    <w:rsid w:val="007B4227"/>
    <w:rsid w:val="007B4577"/>
    <w:rsid w:val="007B461A"/>
    <w:rsid w:val="007B520E"/>
    <w:rsid w:val="007B7905"/>
    <w:rsid w:val="007B79C5"/>
    <w:rsid w:val="007B7EAA"/>
    <w:rsid w:val="007C023D"/>
    <w:rsid w:val="007C04CC"/>
    <w:rsid w:val="007C052C"/>
    <w:rsid w:val="007C0617"/>
    <w:rsid w:val="007C3BB1"/>
    <w:rsid w:val="007C4342"/>
    <w:rsid w:val="007C5221"/>
    <w:rsid w:val="007C57EF"/>
    <w:rsid w:val="007C5939"/>
    <w:rsid w:val="007C5C8C"/>
    <w:rsid w:val="007C692E"/>
    <w:rsid w:val="007C7277"/>
    <w:rsid w:val="007C7A15"/>
    <w:rsid w:val="007D18C1"/>
    <w:rsid w:val="007D6D16"/>
    <w:rsid w:val="007E0346"/>
    <w:rsid w:val="007E08FA"/>
    <w:rsid w:val="007E20B7"/>
    <w:rsid w:val="007E391F"/>
    <w:rsid w:val="007E4039"/>
    <w:rsid w:val="007E5C0D"/>
    <w:rsid w:val="007E6B02"/>
    <w:rsid w:val="007E6DF9"/>
    <w:rsid w:val="007E77BD"/>
    <w:rsid w:val="007F0916"/>
    <w:rsid w:val="007F0DAC"/>
    <w:rsid w:val="007F0E01"/>
    <w:rsid w:val="007F4716"/>
    <w:rsid w:val="007F67F0"/>
    <w:rsid w:val="007F6D84"/>
    <w:rsid w:val="007F7DC1"/>
    <w:rsid w:val="00801CCC"/>
    <w:rsid w:val="00801E93"/>
    <w:rsid w:val="00802DE5"/>
    <w:rsid w:val="00802FB1"/>
    <w:rsid w:val="00804EAC"/>
    <w:rsid w:val="0080D80D"/>
    <w:rsid w:val="00811358"/>
    <w:rsid w:val="00811D04"/>
    <w:rsid w:val="008133BF"/>
    <w:rsid w:val="0081616F"/>
    <w:rsid w:val="00817FBB"/>
    <w:rsid w:val="00821064"/>
    <w:rsid w:val="00821D95"/>
    <w:rsid w:val="0082360B"/>
    <w:rsid w:val="00824576"/>
    <w:rsid w:val="00824F0D"/>
    <w:rsid w:val="00826183"/>
    <w:rsid w:val="0083084B"/>
    <w:rsid w:val="008341C6"/>
    <w:rsid w:val="00834378"/>
    <w:rsid w:val="00834AB5"/>
    <w:rsid w:val="00836F75"/>
    <w:rsid w:val="00837C51"/>
    <w:rsid w:val="0084076C"/>
    <w:rsid w:val="0084085A"/>
    <w:rsid w:val="00840BB5"/>
    <w:rsid w:val="00841C4F"/>
    <w:rsid w:val="008434B5"/>
    <w:rsid w:val="008435CE"/>
    <w:rsid w:val="00843A5A"/>
    <w:rsid w:val="0084709B"/>
    <w:rsid w:val="008472E9"/>
    <w:rsid w:val="0085041D"/>
    <w:rsid w:val="00853E85"/>
    <w:rsid w:val="008566D2"/>
    <w:rsid w:val="008569B3"/>
    <w:rsid w:val="00856C10"/>
    <w:rsid w:val="008571E3"/>
    <w:rsid w:val="00860FE7"/>
    <w:rsid w:val="00861595"/>
    <w:rsid w:val="0086225C"/>
    <w:rsid w:val="008631F8"/>
    <w:rsid w:val="00864839"/>
    <w:rsid w:val="00864E7F"/>
    <w:rsid w:val="008653B8"/>
    <w:rsid w:val="00866182"/>
    <w:rsid w:val="00867072"/>
    <w:rsid w:val="00867B80"/>
    <w:rsid w:val="00871909"/>
    <w:rsid w:val="00873415"/>
    <w:rsid w:val="00873CA4"/>
    <w:rsid w:val="0087493B"/>
    <w:rsid w:val="00875886"/>
    <w:rsid w:val="00881CAC"/>
    <w:rsid w:val="00882EE1"/>
    <w:rsid w:val="00883293"/>
    <w:rsid w:val="008856F0"/>
    <w:rsid w:val="00885DA2"/>
    <w:rsid w:val="008871C7"/>
    <w:rsid w:val="00887751"/>
    <w:rsid w:val="00890448"/>
    <w:rsid w:val="00890FAD"/>
    <w:rsid w:val="00893B74"/>
    <w:rsid w:val="008946D2"/>
    <w:rsid w:val="00895287"/>
    <w:rsid w:val="008974AE"/>
    <w:rsid w:val="008A32F1"/>
    <w:rsid w:val="008A7237"/>
    <w:rsid w:val="008B1843"/>
    <w:rsid w:val="008B2D4E"/>
    <w:rsid w:val="008B3920"/>
    <w:rsid w:val="008B4FD3"/>
    <w:rsid w:val="008B658A"/>
    <w:rsid w:val="008B699F"/>
    <w:rsid w:val="008B6A57"/>
    <w:rsid w:val="008B6CCC"/>
    <w:rsid w:val="008B709D"/>
    <w:rsid w:val="008C0F7D"/>
    <w:rsid w:val="008C21E6"/>
    <w:rsid w:val="008C3C64"/>
    <w:rsid w:val="008C4188"/>
    <w:rsid w:val="008C45BB"/>
    <w:rsid w:val="008C48F6"/>
    <w:rsid w:val="008C4AA0"/>
    <w:rsid w:val="008C51C8"/>
    <w:rsid w:val="008D00C7"/>
    <w:rsid w:val="008D32EF"/>
    <w:rsid w:val="008D384C"/>
    <w:rsid w:val="008D4705"/>
    <w:rsid w:val="008D549A"/>
    <w:rsid w:val="008D5972"/>
    <w:rsid w:val="008D60F5"/>
    <w:rsid w:val="008D6A28"/>
    <w:rsid w:val="008E0590"/>
    <w:rsid w:val="008E23F2"/>
    <w:rsid w:val="008E41BA"/>
    <w:rsid w:val="008E57E6"/>
    <w:rsid w:val="008E6F56"/>
    <w:rsid w:val="008F07DF"/>
    <w:rsid w:val="008F3D9A"/>
    <w:rsid w:val="008F6D76"/>
    <w:rsid w:val="00901F7A"/>
    <w:rsid w:val="00906195"/>
    <w:rsid w:val="00907263"/>
    <w:rsid w:val="00907849"/>
    <w:rsid w:val="00907C38"/>
    <w:rsid w:val="009129C9"/>
    <w:rsid w:val="00915042"/>
    <w:rsid w:val="00916558"/>
    <w:rsid w:val="00916575"/>
    <w:rsid w:val="0091690B"/>
    <w:rsid w:val="009170B0"/>
    <w:rsid w:val="009170D0"/>
    <w:rsid w:val="00921AB7"/>
    <w:rsid w:val="0092387B"/>
    <w:rsid w:val="00924E96"/>
    <w:rsid w:val="00925368"/>
    <w:rsid w:val="00925F18"/>
    <w:rsid w:val="00927635"/>
    <w:rsid w:val="00931352"/>
    <w:rsid w:val="00933F0C"/>
    <w:rsid w:val="00934157"/>
    <w:rsid w:val="009345E2"/>
    <w:rsid w:val="009353EF"/>
    <w:rsid w:val="009363DD"/>
    <w:rsid w:val="00936FF3"/>
    <w:rsid w:val="0094146E"/>
    <w:rsid w:val="00943BAE"/>
    <w:rsid w:val="00943F7B"/>
    <w:rsid w:val="0095117C"/>
    <w:rsid w:val="0095183C"/>
    <w:rsid w:val="0095278E"/>
    <w:rsid w:val="00953E24"/>
    <w:rsid w:val="00954707"/>
    <w:rsid w:val="0095502C"/>
    <w:rsid w:val="00955260"/>
    <w:rsid w:val="0095708D"/>
    <w:rsid w:val="009572B5"/>
    <w:rsid w:val="00960000"/>
    <w:rsid w:val="00960B1E"/>
    <w:rsid w:val="00961012"/>
    <w:rsid w:val="00961122"/>
    <w:rsid w:val="00962B7A"/>
    <w:rsid w:val="009634CD"/>
    <w:rsid w:val="0096400A"/>
    <w:rsid w:val="00964314"/>
    <w:rsid w:val="009648B4"/>
    <w:rsid w:val="00965241"/>
    <w:rsid w:val="0096635A"/>
    <w:rsid w:val="0096660C"/>
    <w:rsid w:val="009678E4"/>
    <w:rsid w:val="00967FAF"/>
    <w:rsid w:val="00971EA7"/>
    <w:rsid w:val="00972888"/>
    <w:rsid w:val="00972E39"/>
    <w:rsid w:val="00973908"/>
    <w:rsid w:val="0097478A"/>
    <w:rsid w:val="009752EA"/>
    <w:rsid w:val="009757A9"/>
    <w:rsid w:val="00975D0A"/>
    <w:rsid w:val="00976E6F"/>
    <w:rsid w:val="0097766F"/>
    <w:rsid w:val="00981096"/>
    <w:rsid w:val="009818D0"/>
    <w:rsid w:val="0098195B"/>
    <w:rsid w:val="00982979"/>
    <w:rsid w:val="00983001"/>
    <w:rsid w:val="009850D1"/>
    <w:rsid w:val="00986337"/>
    <w:rsid w:val="009867DA"/>
    <w:rsid w:val="00986D83"/>
    <w:rsid w:val="00987C6A"/>
    <w:rsid w:val="00987F76"/>
    <w:rsid w:val="00990262"/>
    <w:rsid w:val="00991543"/>
    <w:rsid w:val="00991767"/>
    <w:rsid w:val="009921F0"/>
    <w:rsid w:val="00992EA4"/>
    <w:rsid w:val="009937E7"/>
    <w:rsid w:val="0099409E"/>
    <w:rsid w:val="00994B8D"/>
    <w:rsid w:val="00995C35"/>
    <w:rsid w:val="00995DBA"/>
    <w:rsid w:val="0099619F"/>
    <w:rsid w:val="00996C62"/>
    <w:rsid w:val="00997BE5"/>
    <w:rsid w:val="009A21C1"/>
    <w:rsid w:val="009A33A9"/>
    <w:rsid w:val="009A383A"/>
    <w:rsid w:val="009A3C72"/>
    <w:rsid w:val="009A3E8B"/>
    <w:rsid w:val="009A6B62"/>
    <w:rsid w:val="009A6D62"/>
    <w:rsid w:val="009B1439"/>
    <w:rsid w:val="009B3633"/>
    <w:rsid w:val="009B405B"/>
    <w:rsid w:val="009B5185"/>
    <w:rsid w:val="009B65DD"/>
    <w:rsid w:val="009B760A"/>
    <w:rsid w:val="009C070D"/>
    <w:rsid w:val="009C0A98"/>
    <w:rsid w:val="009C1718"/>
    <w:rsid w:val="009C2BDE"/>
    <w:rsid w:val="009C3377"/>
    <w:rsid w:val="009C3C28"/>
    <w:rsid w:val="009C4E7A"/>
    <w:rsid w:val="009C5855"/>
    <w:rsid w:val="009C5B77"/>
    <w:rsid w:val="009C642A"/>
    <w:rsid w:val="009D04A0"/>
    <w:rsid w:val="009D06D2"/>
    <w:rsid w:val="009D1902"/>
    <w:rsid w:val="009D1C91"/>
    <w:rsid w:val="009D4572"/>
    <w:rsid w:val="009D4AE8"/>
    <w:rsid w:val="009D7744"/>
    <w:rsid w:val="009E18D3"/>
    <w:rsid w:val="009E1A4F"/>
    <w:rsid w:val="009E1DE2"/>
    <w:rsid w:val="009E2BE8"/>
    <w:rsid w:val="009E2C9A"/>
    <w:rsid w:val="009E3B35"/>
    <w:rsid w:val="009E4092"/>
    <w:rsid w:val="009E5900"/>
    <w:rsid w:val="009E6B97"/>
    <w:rsid w:val="009E73FA"/>
    <w:rsid w:val="009E760C"/>
    <w:rsid w:val="009E77DE"/>
    <w:rsid w:val="009E7DC9"/>
    <w:rsid w:val="009F07CE"/>
    <w:rsid w:val="009F116D"/>
    <w:rsid w:val="009F1A7C"/>
    <w:rsid w:val="009F2BBB"/>
    <w:rsid w:val="009F301F"/>
    <w:rsid w:val="00A0102B"/>
    <w:rsid w:val="00A0311E"/>
    <w:rsid w:val="00A036FB"/>
    <w:rsid w:val="00A03A85"/>
    <w:rsid w:val="00A044E4"/>
    <w:rsid w:val="00A046FD"/>
    <w:rsid w:val="00A1378A"/>
    <w:rsid w:val="00A1379F"/>
    <w:rsid w:val="00A13846"/>
    <w:rsid w:val="00A1523C"/>
    <w:rsid w:val="00A20563"/>
    <w:rsid w:val="00A21239"/>
    <w:rsid w:val="00A21523"/>
    <w:rsid w:val="00A21814"/>
    <w:rsid w:val="00A2245E"/>
    <w:rsid w:val="00A22BD0"/>
    <w:rsid w:val="00A231A2"/>
    <w:rsid w:val="00A24B8C"/>
    <w:rsid w:val="00A24C72"/>
    <w:rsid w:val="00A24D85"/>
    <w:rsid w:val="00A26211"/>
    <w:rsid w:val="00A31018"/>
    <w:rsid w:val="00A314A9"/>
    <w:rsid w:val="00A31AD3"/>
    <w:rsid w:val="00A32BEE"/>
    <w:rsid w:val="00A32C83"/>
    <w:rsid w:val="00A3382C"/>
    <w:rsid w:val="00A358D4"/>
    <w:rsid w:val="00A35C51"/>
    <w:rsid w:val="00A36B1C"/>
    <w:rsid w:val="00A36BB6"/>
    <w:rsid w:val="00A43705"/>
    <w:rsid w:val="00A47796"/>
    <w:rsid w:val="00A506E9"/>
    <w:rsid w:val="00A50BCB"/>
    <w:rsid w:val="00A50E64"/>
    <w:rsid w:val="00A51568"/>
    <w:rsid w:val="00A5180A"/>
    <w:rsid w:val="00A52C87"/>
    <w:rsid w:val="00A53396"/>
    <w:rsid w:val="00A5380D"/>
    <w:rsid w:val="00A6061B"/>
    <w:rsid w:val="00A63341"/>
    <w:rsid w:val="00A6397D"/>
    <w:rsid w:val="00A65277"/>
    <w:rsid w:val="00A666ED"/>
    <w:rsid w:val="00A673B6"/>
    <w:rsid w:val="00A67C18"/>
    <w:rsid w:val="00A67F36"/>
    <w:rsid w:val="00A70F50"/>
    <w:rsid w:val="00A72070"/>
    <w:rsid w:val="00A7293D"/>
    <w:rsid w:val="00A73082"/>
    <w:rsid w:val="00A747A6"/>
    <w:rsid w:val="00A750B8"/>
    <w:rsid w:val="00A75EB4"/>
    <w:rsid w:val="00A7692F"/>
    <w:rsid w:val="00A76982"/>
    <w:rsid w:val="00A77500"/>
    <w:rsid w:val="00A80B86"/>
    <w:rsid w:val="00A82058"/>
    <w:rsid w:val="00A822A6"/>
    <w:rsid w:val="00A83D2B"/>
    <w:rsid w:val="00A84893"/>
    <w:rsid w:val="00A86105"/>
    <w:rsid w:val="00A86985"/>
    <w:rsid w:val="00A87031"/>
    <w:rsid w:val="00A87E60"/>
    <w:rsid w:val="00A9226A"/>
    <w:rsid w:val="00A922A2"/>
    <w:rsid w:val="00A926D1"/>
    <w:rsid w:val="00A92B83"/>
    <w:rsid w:val="00A92C60"/>
    <w:rsid w:val="00A93CA6"/>
    <w:rsid w:val="00A9466E"/>
    <w:rsid w:val="00A954AD"/>
    <w:rsid w:val="00A967A2"/>
    <w:rsid w:val="00A96C13"/>
    <w:rsid w:val="00A9755F"/>
    <w:rsid w:val="00A979F4"/>
    <w:rsid w:val="00A97E21"/>
    <w:rsid w:val="00AA0422"/>
    <w:rsid w:val="00AA2ECD"/>
    <w:rsid w:val="00AA543B"/>
    <w:rsid w:val="00AA6827"/>
    <w:rsid w:val="00AA6EC6"/>
    <w:rsid w:val="00AB1EA6"/>
    <w:rsid w:val="00AB213D"/>
    <w:rsid w:val="00AB286D"/>
    <w:rsid w:val="00AB309A"/>
    <w:rsid w:val="00AB4987"/>
    <w:rsid w:val="00AB4BB0"/>
    <w:rsid w:val="00AB4C48"/>
    <w:rsid w:val="00AB65BD"/>
    <w:rsid w:val="00AB6BE0"/>
    <w:rsid w:val="00AC10E1"/>
    <w:rsid w:val="00AC3420"/>
    <w:rsid w:val="00AC3F15"/>
    <w:rsid w:val="00AC3F57"/>
    <w:rsid w:val="00AC4134"/>
    <w:rsid w:val="00AC4BDF"/>
    <w:rsid w:val="00AC4D2E"/>
    <w:rsid w:val="00AC57F1"/>
    <w:rsid w:val="00AC5D13"/>
    <w:rsid w:val="00AC66C4"/>
    <w:rsid w:val="00AC6A29"/>
    <w:rsid w:val="00AC7368"/>
    <w:rsid w:val="00AC764C"/>
    <w:rsid w:val="00AD0C55"/>
    <w:rsid w:val="00AD0DBA"/>
    <w:rsid w:val="00AD1401"/>
    <w:rsid w:val="00AD20C5"/>
    <w:rsid w:val="00AD20F5"/>
    <w:rsid w:val="00AD2EC2"/>
    <w:rsid w:val="00AD3138"/>
    <w:rsid w:val="00AD480B"/>
    <w:rsid w:val="00AD5C04"/>
    <w:rsid w:val="00AD73C2"/>
    <w:rsid w:val="00AD7F00"/>
    <w:rsid w:val="00AE3F09"/>
    <w:rsid w:val="00AE4F1B"/>
    <w:rsid w:val="00AE712C"/>
    <w:rsid w:val="00AF040E"/>
    <w:rsid w:val="00AF056A"/>
    <w:rsid w:val="00AF0712"/>
    <w:rsid w:val="00AF3A48"/>
    <w:rsid w:val="00AF3DD4"/>
    <w:rsid w:val="00AF54E1"/>
    <w:rsid w:val="00B006B2"/>
    <w:rsid w:val="00B01925"/>
    <w:rsid w:val="00B01EEB"/>
    <w:rsid w:val="00B023D8"/>
    <w:rsid w:val="00B02B16"/>
    <w:rsid w:val="00B0315F"/>
    <w:rsid w:val="00B039F1"/>
    <w:rsid w:val="00B04D01"/>
    <w:rsid w:val="00B057CF"/>
    <w:rsid w:val="00B05FC0"/>
    <w:rsid w:val="00B06F5E"/>
    <w:rsid w:val="00B076B9"/>
    <w:rsid w:val="00B106CE"/>
    <w:rsid w:val="00B107D2"/>
    <w:rsid w:val="00B11041"/>
    <w:rsid w:val="00B110BB"/>
    <w:rsid w:val="00B11FA4"/>
    <w:rsid w:val="00B1466F"/>
    <w:rsid w:val="00B166D1"/>
    <w:rsid w:val="00B23454"/>
    <w:rsid w:val="00B2391B"/>
    <w:rsid w:val="00B2438F"/>
    <w:rsid w:val="00B26239"/>
    <w:rsid w:val="00B262B9"/>
    <w:rsid w:val="00B266CB"/>
    <w:rsid w:val="00B26D2B"/>
    <w:rsid w:val="00B31711"/>
    <w:rsid w:val="00B34C2E"/>
    <w:rsid w:val="00B365F0"/>
    <w:rsid w:val="00B375D2"/>
    <w:rsid w:val="00B37DD2"/>
    <w:rsid w:val="00B37E5B"/>
    <w:rsid w:val="00B422BC"/>
    <w:rsid w:val="00B42B87"/>
    <w:rsid w:val="00B42E2D"/>
    <w:rsid w:val="00B434E9"/>
    <w:rsid w:val="00B434F6"/>
    <w:rsid w:val="00B50810"/>
    <w:rsid w:val="00B50D18"/>
    <w:rsid w:val="00B51B62"/>
    <w:rsid w:val="00B51B8B"/>
    <w:rsid w:val="00B51F26"/>
    <w:rsid w:val="00B5224B"/>
    <w:rsid w:val="00B52938"/>
    <w:rsid w:val="00B52EE8"/>
    <w:rsid w:val="00B53266"/>
    <w:rsid w:val="00B54042"/>
    <w:rsid w:val="00B557BD"/>
    <w:rsid w:val="00B560F7"/>
    <w:rsid w:val="00B57696"/>
    <w:rsid w:val="00B60023"/>
    <w:rsid w:val="00B628F3"/>
    <w:rsid w:val="00B631C5"/>
    <w:rsid w:val="00B655D2"/>
    <w:rsid w:val="00B67AC0"/>
    <w:rsid w:val="00B704DB"/>
    <w:rsid w:val="00B70FBC"/>
    <w:rsid w:val="00B7324C"/>
    <w:rsid w:val="00B733C5"/>
    <w:rsid w:val="00B73995"/>
    <w:rsid w:val="00B80420"/>
    <w:rsid w:val="00B82988"/>
    <w:rsid w:val="00B834F4"/>
    <w:rsid w:val="00B8497D"/>
    <w:rsid w:val="00B86EEB"/>
    <w:rsid w:val="00B87A07"/>
    <w:rsid w:val="00B93867"/>
    <w:rsid w:val="00B93C19"/>
    <w:rsid w:val="00B95089"/>
    <w:rsid w:val="00B956F2"/>
    <w:rsid w:val="00B961EB"/>
    <w:rsid w:val="00B96379"/>
    <w:rsid w:val="00B967A4"/>
    <w:rsid w:val="00B96E85"/>
    <w:rsid w:val="00B975C7"/>
    <w:rsid w:val="00BA0530"/>
    <w:rsid w:val="00BA28AB"/>
    <w:rsid w:val="00BA4D0D"/>
    <w:rsid w:val="00BA4E43"/>
    <w:rsid w:val="00BA7A16"/>
    <w:rsid w:val="00BB01B7"/>
    <w:rsid w:val="00BB12DD"/>
    <w:rsid w:val="00BB16E0"/>
    <w:rsid w:val="00BB22C9"/>
    <w:rsid w:val="00BB291D"/>
    <w:rsid w:val="00BB3E63"/>
    <w:rsid w:val="00BB7036"/>
    <w:rsid w:val="00BB7B38"/>
    <w:rsid w:val="00BC299F"/>
    <w:rsid w:val="00BC3B07"/>
    <w:rsid w:val="00BC3E4A"/>
    <w:rsid w:val="00BC44D4"/>
    <w:rsid w:val="00BC5FDA"/>
    <w:rsid w:val="00BC7514"/>
    <w:rsid w:val="00BD1282"/>
    <w:rsid w:val="00BD1483"/>
    <w:rsid w:val="00BD4DE8"/>
    <w:rsid w:val="00BD585B"/>
    <w:rsid w:val="00BE2CFD"/>
    <w:rsid w:val="00BE37A4"/>
    <w:rsid w:val="00BE56DF"/>
    <w:rsid w:val="00BE6BDD"/>
    <w:rsid w:val="00BF08AD"/>
    <w:rsid w:val="00BF4E8F"/>
    <w:rsid w:val="00C0172F"/>
    <w:rsid w:val="00C01CAF"/>
    <w:rsid w:val="00C02974"/>
    <w:rsid w:val="00C029B9"/>
    <w:rsid w:val="00C044E3"/>
    <w:rsid w:val="00C06078"/>
    <w:rsid w:val="00C07289"/>
    <w:rsid w:val="00C073F7"/>
    <w:rsid w:val="00C107D1"/>
    <w:rsid w:val="00C1264E"/>
    <w:rsid w:val="00C1269D"/>
    <w:rsid w:val="00C12EAB"/>
    <w:rsid w:val="00C1413D"/>
    <w:rsid w:val="00C14639"/>
    <w:rsid w:val="00C15519"/>
    <w:rsid w:val="00C20224"/>
    <w:rsid w:val="00C21375"/>
    <w:rsid w:val="00C22120"/>
    <w:rsid w:val="00C245B5"/>
    <w:rsid w:val="00C26544"/>
    <w:rsid w:val="00C2659E"/>
    <w:rsid w:val="00C26D53"/>
    <w:rsid w:val="00C3168A"/>
    <w:rsid w:val="00C31DC3"/>
    <w:rsid w:val="00C33401"/>
    <w:rsid w:val="00C33FD9"/>
    <w:rsid w:val="00C3437C"/>
    <w:rsid w:val="00C359E5"/>
    <w:rsid w:val="00C35E31"/>
    <w:rsid w:val="00C361C3"/>
    <w:rsid w:val="00C36935"/>
    <w:rsid w:val="00C36ABA"/>
    <w:rsid w:val="00C373E9"/>
    <w:rsid w:val="00C411F7"/>
    <w:rsid w:val="00C423AB"/>
    <w:rsid w:val="00C436F9"/>
    <w:rsid w:val="00C44EB5"/>
    <w:rsid w:val="00C44EFA"/>
    <w:rsid w:val="00C45F69"/>
    <w:rsid w:val="00C46F8E"/>
    <w:rsid w:val="00C47582"/>
    <w:rsid w:val="00C513C6"/>
    <w:rsid w:val="00C5167B"/>
    <w:rsid w:val="00C52722"/>
    <w:rsid w:val="00C52E6F"/>
    <w:rsid w:val="00C530E9"/>
    <w:rsid w:val="00C53230"/>
    <w:rsid w:val="00C53AFA"/>
    <w:rsid w:val="00C559A5"/>
    <w:rsid w:val="00C57B2C"/>
    <w:rsid w:val="00C60D59"/>
    <w:rsid w:val="00C61859"/>
    <w:rsid w:val="00C62C23"/>
    <w:rsid w:val="00C6514C"/>
    <w:rsid w:val="00C66ED1"/>
    <w:rsid w:val="00C70FE2"/>
    <w:rsid w:val="00C73D66"/>
    <w:rsid w:val="00C74118"/>
    <w:rsid w:val="00C74857"/>
    <w:rsid w:val="00C74D90"/>
    <w:rsid w:val="00C75FC4"/>
    <w:rsid w:val="00C7602C"/>
    <w:rsid w:val="00C77854"/>
    <w:rsid w:val="00C7797F"/>
    <w:rsid w:val="00C80A2E"/>
    <w:rsid w:val="00C83065"/>
    <w:rsid w:val="00C83130"/>
    <w:rsid w:val="00C83EE0"/>
    <w:rsid w:val="00C877B2"/>
    <w:rsid w:val="00C906E1"/>
    <w:rsid w:val="00C91D3E"/>
    <w:rsid w:val="00C93936"/>
    <w:rsid w:val="00C94C38"/>
    <w:rsid w:val="00C94EEC"/>
    <w:rsid w:val="00C96680"/>
    <w:rsid w:val="00CA0731"/>
    <w:rsid w:val="00CA1BEA"/>
    <w:rsid w:val="00CA21C6"/>
    <w:rsid w:val="00CA25F9"/>
    <w:rsid w:val="00CA2A02"/>
    <w:rsid w:val="00CA7DD6"/>
    <w:rsid w:val="00CB0963"/>
    <w:rsid w:val="00CB152A"/>
    <w:rsid w:val="00CB1543"/>
    <w:rsid w:val="00CB2995"/>
    <w:rsid w:val="00CB2AAB"/>
    <w:rsid w:val="00CB3699"/>
    <w:rsid w:val="00CB6852"/>
    <w:rsid w:val="00CB731A"/>
    <w:rsid w:val="00CC0FA3"/>
    <w:rsid w:val="00CC136C"/>
    <w:rsid w:val="00CC309D"/>
    <w:rsid w:val="00CC3688"/>
    <w:rsid w:val="00CC5562"/>
    <w:rsid w:val="00CC59E0"/>
    <w:rsid w:val="00CC6FDB"/>
    <w:rsid w:val="00CC7A0D"/>
    <w:rsid w:val="00CC7DEC"/>
    <w:rsid w:val="00CD0BC3"/>
    <w:rsid w:val="00CD1984"/>
    <w:rsid w:val="00CD28D3"/>
    <w:rsid w:val="00CD2968"/>
    <w:rsid w:val="00CD30F0"/>
    <w:rsid w:val="00CD4790"/>
    <w:rsid w:val="00CD71E6"/>
    <w:rsid w:val="00CD7667"/>
    <w:rsid w:val="00CE30CD"/>
    <w:rsid w:val="00CF071A"/>
    <w:rsid w:val="00CF2F2E"/>
    <w:rsid w:val="00CF3615"/>
    <w:rsid w:val="00CF7374"/>
    <w:rsid w:val="00CF75D1"/>
    <w:rsid w:val="00CF7C24"/>
    <w:rsid w:val="00D001B6"/>
    <w:rsid w:val="00D0021A"/>
    <w:rsid w:val="00D00AAF"/>
    <w:rsid w:val="00D03084"/>
    <w:rsid w:val="00D05FF8"/>
    <w:rsid w:val="00D06BE2"/>
    <w:rsid w:val="00D06DBB"/>
    <w:rsid w:val="00D105E8"/>
    <w:rsid w:val="00D11951"/>
    <w:rsid w:val="00D138B3"/>
    <w:rsid w:val="00D13D17"/>
    <w:rsid w:val="00D146F6"/>
    <w:rsid w:val="00D17D8E"/>
    <w:rsid w:val="00D20E93"/>
    <w:rsid w:val="00D211DB"/>
    <w:rsid w:val="00D21BBD"/>
    <w:rsid w:val="00D21E50"/>
    <w:rsid w:val="00D225EA"/>
    <w:rsid w:val="00D23DDF"/>
    <w:rsid w:val="00D32A57"/>
    <w:rsid w:val="00D34102"/>
    <w:rsid w:val="00D37204"/>
    <w:rsid w:val="00D4060E"/>
    <w:rsid w:val="00D407FD"/>
    <w:rsid w:val="00D4189F"/>
    <w:rsid w:val="00D42489"/>
    <w:rsid w:val="00D42A0E"/>
    <w:rsid w:val="00D434D6"/>
    <w:rsid w:val="00D43A61"/>
    <w:rsid w:val="00D43C54"/>
    <w:rsid w:val="00D4432A"/>
    <w:rsid w:val="00D4446F"/>
    <w:rsid w:val="00D44D1E"/>
    <w:rsid w:val="00D467E2"/>
    <w:rsid w:val="00D47685"/>
    <w:rsid w:val="00D50577"/>
    <w:rsid w:val="00D5087C"/>
    <w:rsid w:val="00D50CBE"/>
    <w:rsid w:val="00D512E6"/>
    <w:rsid w:val="00D5132C"/>
    <w:rsid w:val="00D517C6"/>
    <w:rsid w:val="00D550C2"/>
    <w:rsid w:val="00D569C8"/>
    <w:rsid w:val="00D57E0D"/>
    <w:rsid w:val="00D60066"/>
    <w:rsid w:val="00D61EDF"/>
    <w:rsid w:val="00D62B66"/>
    <w:rsid w:val="00D63268"/>
    <w:rsid w:val="00D63497"/>
    <w:rsid w:val="00D63D41"/>
    <w:rsid w:val="00D652F7"/>
    <w:rsid w:val="00D67D70"/>
    <w:rsid w:val="00D70011"/>
    <w:rsid w:val="00D70AEA"/>
    <w:rsid w:val="00D71573"/>
    <w:rsid w:val="00D7365A"/>
    <w:rsid w:val="00D745CA"/>
    <w:rsid w:val="00D74869"/>
    <w:rsid w:val="00D74EA0"/>
    <w:rsid w:val="00D80059"/>
    <w:rsid w:val="00D80CA8"/>
    <w:rsid w:val="00D81AA1"/>
    <w:rsid w:val="00D81FB7"/>
    <w:rsid w:val="00D826A6"/>
    <w:rsid w:val="00D82E50"/>
    <w:rsid w:val="00D837B1"/>
    <w:rsid w:val="00D856C6"/>
    <w:rsid w:val="00D87D0D"/>
    <w:rsid w:val="00D90EEF"/>
    <w:rsid w:val="00D917FC"/>
    <w:rsid w:val="00D91AAA"/>
    <w:rsid w:val="00D91C55"/>
    <w:rsid w:val="00D9432B"/>
    <w:rsid w:val="00D959CC"/>
    <w:rsid w:val="00D972A8"/>
    <w:rsid w:val="00D97A54"/>
    <w:rsid w:val="00D97A6B"/>
    <w:rsid w:val="00DA0019"/>
    <w:rsid w:val="00DA0F08"/>
    <w:rsid w:val="00DA122B"/>
    <w:rsid w:val="00DA3E24"/>
    <w:rsid w:val="00DA427D"/>
    <w:rsid w:val="00DA55A7"/>
    <w:rsid w:val="00DA6294"/>
    <w:rsid w:val="00DB0226"/>
    <w:rsid w:val="00DB2AE0"/>
    <w:rsid w:val="00DB3C64"/>
    <w:rsid w:val="00DB4955"/>
    <w:rsid w:val="00DB6F44"/>
    <w:rsid w:val="00DC059C"/>
    <w:rsid w:val="00DC3E0F"/>
    <w:rsid w:val="00DC4A28"/>
    <w:rsid w:val="00DC4A8F"/>
    <w:rsid w:val="00DD0376"/>
    <w:rsid w:val="00DD0DC3"/>
    <w:rsid w:val="00DD2091"/>
    <w:rsid w:val="00DD4C03"/>
    <w:rsid w:val="00DD4CB7"/>
    <w:rsid w:val="00DD521C"/>
    <w:rsid w:val="00DD689A"/>
    <w:rsid w:val="00DE4516"/>
    <w:rsid w:val="00DE4730"/>
    <w:rsid w:val="00DE5210"/>
    <w:rsid w:val="00DE62D3"/>
    <w:rsid w:val="00DE72A8"/>
    <w:rsid w:val="00DF0BC3"/>
    <w:rsid w:val="00DF13EF"/>
    <w:rsid w:val="00DF2F14"/>
    <w:rsid w:val="00DF3415"/>
    <w:rsid w:val="00DF5197"/>
    <w:rsid w:val="00DF686E"/>
    <w:rsid w:val="00DF70B2"/>
    <w:rsid w:val="00E03885"/>
    <w:rsid w:val="00E04126"/>
    <w:rsid w:val="00E05472"/>
    <w:rsid w:val="00E06305"/>
    <w:rsid w:val="00E07759"/>
    <w:rsid w:val="00E07A3F"/>
    <w:rsid w:val="00E1066B"/>
    <w:rsid w:val="00E1106F"/>
    <w:rsid w:val="00E11D51"/>
    <w:rsid w:val="00E12939"/>
    <w:rsid w:val="00E14BAA"/>
    <w:rsid w:val="00E16164"/>
    <w:rsid w:val="00E167E5"/>
    <w:rsid w:val="00E16F91"/>
    <w:rsid w:val="00E17424"/>
    <w:rsid w:val="00E207C6"/>
    <w:rsid w:val="00E20FDD"/>
    <w:rsid w:val="00E22FE0"/>
    <w:rsid w:val="00E240CD"/>
    <w:rsid w:val="00E25018"/>
    <w:rsid w:val="00E250DE"/>
    <w:rsid w:val="00E26895"/>
    <w:rsid w:val="00E30140"/>
    <w:rsid w:val="00E307A2"/>
    <w:rsid w:val="00E338E3"/>
    <w:rsid w:val="00E34783"/>
    <w:rsid w:val="00E35D43"/>
    <w:rsid w:val="00E367AF"/>
    <w:rsid w:val="00E37E9E"/>
    <w:rsid w:val="00E40390"/>
    <w:rsid w:val="00E43701"/>
    <w:rsid w:val="00E44BF0"/>
    <w:rsid w:val="00E44FE3"/>
    <w:rsid w:val="00E524A1"/>
    <w:rsid w:val="00E529A4"/>
    <w:rsid w:val="00E5334B"/>
    <w:rsid w:val="00E53728"/>
    <w:rsid w:val="00E53EDA"/>
    <w:rsid w:val="00E542FD"/>
    <w:rsid w:val="00E54A92"/>
    <w:rsid w:val="00E54E4D"/>
    <w:rsid w:val="00E55200"/>
    <w:rsid w:val="00E5654F"/>
    <w:rsid w:val="00E57058"/>
    <w:rsid w:val="00E57EF1"/>
    <w:rsid w:val="00E616CC"/>
    <w:rsid w:val="00E62ACA"/>
    <w:rsid w:val="00E638C9"/>
    <w:rsid w:val="00E647AC"/>
    <w:rsid w:val="00E65FB0"/>
    <w:rsid w:val="00E662E8"/>
    <w:rsid w:val="00E679A8"/>
    <w:rsid w:val="00E67BEC"/>
    <w:rsid w:val="00E73293"/>
    <w:rsid w:val="00E75D4C"/>
    <w:rsid w:val="00E75D54"/>
    <w:rsid w:val="00E77C06"/>
    <w:rsid w:val="00E82169"/>
    <w:rsid w:val="00E82F42"/>
    <w:rsid w:val="00E83105"/>
    <w:rsid w:val="00E84A5A"/>
    <w:rsid w:val="00E8546F"/>
    <w:rsid w:val="00E9044C"/>
    <w:rsid w:val="00E92CEF"/>
    <w:rsid w:val="00E93C2F"/>
    <w:rsid w:val="00E94008"/>
    <w:rsid w:val="00E94C99"/>
    <w:rsid w:val="00E95D14"/>
    <w:rsid w:val="00EA14DD"/>
    <w:rsid w:val="00EA187A"/>
    <w:rsid w:val="00EA32EC"/>
    <w:rsid w:val="00EA454F"/>
    <w:rsid w:val="00EA59E0"/>
    <w:rsid w:val="00EB2A28"/>
    <w:rsid w:val="00EB33C3"/>
    <w:rsid w:val="00EB3EAA"/>
    <w:rsid w:val="00EB5374"/>
    <w:rsid w:val="00EB5B1A"/>
    <w:rsid w:val="00EB5D2C"/>
    <w:rsid w:val="00EB7210"/>
    <w:rsid w:val="00EC06C9"/>
    <w:rsid w:val="00EC0A15"/>
    <w:rsid w:val="00EC19EB"/>
    <w:rsid w:val="00EC24CE"/>
    <w:rsid w:val="00EC2727"/>
    <w:rsid w:val="00EC46ED"/>
    <w:rsid w:val="00EC4CC8"/>
    <w:rsid w:val="00EC5895"/>
    <w:rsid w:val="00EC70FD"/>
    <w:rsid w:val="00ED072A"/>
    <w:rsid w:val="00ED1385"/>
    <w:rsid w:val="00ED24C3"/>
    <w:rsid w:val="00ED255D"/>
    <w:rsid w:val="00ED3080"/>
    <w:rsid w:val="00ED32D7"/>
    <w:rsid w:val="00ED3F3A"/>
    <w:rsid w:val="00ED403A"/>
    <w:rsid w:val="00ED7AB8"/>
    <w:rsid w:val="00EE1EF9"/>
    <w:rsid w:val="00EE4046"/>
    <w:rsid w:val="00EE59F8"/>
    <w:rsid w:val="00EE6688"/>
    <w:rsid w:val="00EE6AD5"/>
    <w:rsid w:val="00EE7EF2"/>
    <w:rsid w:val="00EF0152"/>
    <w:rsid w:val="00EF046A"/>
    <w:rsid w:val="00EF05A5"/>
    <w:rsid w:val="00EF09C3"/>
    <w:rsid w:val="00EF1519"/>
    <w:rsid w:val="00EF205E"/>
    <w:rsid w:val="00EF24C4"/>
    <w:rsid w:val="00EF3B06"/>
    <w:rsid w:val="00EF4705"/>
    <w:rsid w:val="00EF4853"/>
    <w:rsid w:val="00EF7EEF"/>
    <w:rsid w:val="00F00B91"/>
    <w:rsid w:val="00F01F00"/>
    <w:rsid w:val="00F02188"/>
    <w:rsid w:val="00F025BF"/>
    <w:rsid w:val="00F02721"/>
    <w:rsid w:val="00F073FD"/>
    <w:rsid w:val="00F10B2A"/>
    <w:rsid w:val="00F1211A"/>
    <w:rsid w:val="00F12C8C"/>
    <w:rsid w:val="00F13B40"/>
    <w:rsid w:val="00F20B8E"/>
    <w:rsid w:val="00F20DF6"/>
    <w:rsid w:val="00F21CEF"/>
    <w:rsid w:val="00F23B42"/>
    <w:rsid w:val="00F243D5"/>
    <w:rsid w:val="00F24AA2"/>
    <w:rsid w:val="00F24F7B"/>
    <w:rsid w:val="00F2525F"/>
    <w:rsid w:val="00F25721"/>
    <w:rsid w:val="00F2716F"/>
    <w:rsid w:val="00F2755F"/>
    <w:rsid w:val="00F27D64"/>
    <w:rsid w:val="00F27D90"/>
    <w:rsid w:val="00F31451"/>
    <w:rsid w:val="00F330FC"/>
    <w:rsid w:val="00F342F6"/>
    <w:rsid w:val="00F366AD"/>
    <w:rsid w:val="00F36ABE"/>
    <w:rsid w:val="00F37338"/>
    <w:rsid w:val="00F373C1"/>
    <w:rsid w:val="00F3767E"/>
    <w:rsid w:val="00F40336"/>
    <w:rsid w:val="00F425D9"/>
    <w:rsid w:val="00F43330"/>
    <w:rsid w:val="00F44F09"/>
    <w:rsid w:val="00F4733D"/>
    <w:rsid w:val="00F509B5"/>
    <w:rsid w:val="00F51BA3"/>
    <w:rsid w:val="00F5531A"/>
    <w:rsid w:val="00F56894"/>
    <w:rsid w:val="00F57095"/>
    <w:rsid w:val="00F629D6"/>
    <w:rsid w:val="00F62E4B"/>
    <w:rsid w:val="00F635DC"/>
    <w:rsid w:val="00F65A85"/>
    <w:rsid w:val="00F673FC"/>
    <w:rsid w:val="00F72FBD"/>
    <w:rsid w:val="00F7329B"/>
    <w:rsid w:val="00F7460A"/>
    <w:rsid w:val="00F747EE"/>
    <w:rsid w:val="00F757E1"/>
    <w:rsid w:val="00F75AE7"/>
    <w:rsid w:val="00F801DE"/>
    <w:rsid w:val="00F8022D"/>
    <w:rsid w:val="00F84084"/>
    <w:rsid w:val="00F84185"/>
    <w:rsid w:val="00F84546"/>
    <w:rsid w:val="00F862EE"/>
    <w:rsid w:val="00F8648E"/>
    <w:rsid w:val="00F871D7"/>
    <w:rsid w:val="00F8777C"/>
    <w:rsid w:val="00F933D1"/>
    <w:rsid w:val="00F93BDD"/>
    <w:rsid w:val="00F950CA"/>
    <w:rsid w:val="00F975CF"/>
    <w:rsid w:val="00F97B99"/>
    <w:rsid w:val="00FA108D"/>
    <w:rsid w:val="00FA1589"/>
    <w:rsid w:val="00FA1852"/>
    <w:rsid w:val="00FA2ECE"/>
    <w:rsid w:val="00FA4054"/>
    <w:rsid w:val="00FA494A"/>
    <w:rsid w:val="00FA54D6"/>
    <w:rsid w:val="00FA7738"/>
    <w:rsid w:val="00FB16AA"/>
    <w:rsid w:val="00FB2578"/>
    <w:rsid w:val="00FB4977"/>
    <w:rsid w:val="00FB4ADF"/>
    <w:rsid w:val="00FB4F1A"/>
    <w:rsid w:val="00FB656E"/>
    <w:rsid w:val="00FC1F75"/>
    <w:rsid w:val="00FC2CB3"/>
    <w:rsid w:val="00FC3B71"/>
    <w:rsid w:val="00FC4B34"/>
    <w:rsid w:val="00FC558C"/>
    <w:rsid w:val="00FC5988"/>
    <w:rsid w:val="00FC61B3"/>
    <w:rsid w:val="00FC7382"/>
    <w:rsid w:val="00FC7985"/>
    <w:rsid w:val="00FD0EF6"/>
    <w:rsid w:val="00FD162A"/>
    <w:rsid w:val="00FD1CAB"/>
    <w:rsid w:val="00FD1F8A"/>
    <w:rsid w:val="00FD2CA5"/>
    <w:rsid w:val="00FD453C"/>
    <w:rsid w:val="00FD575F"/>
    <w:rsid w:val="00FD7087"/>
    <w:rsid w:val="00FD7AAE"/>
    <w:rsid w:val="00FE000D"/>
    <w:rsid w:val="00FE15E7"/>
    <w:rsid w:val="00FE19B2"/>
    <w:rsid w:val="00FE3299"/>
    <w:rsid w:val="00FE5550"/>
    <w:rsid w:val="00FE64AC"/>
    <w:rsid w:val="00FE7D8E"/>
    <w:rsid w:val="00FF0C6C"/>
    <w:rsid w:val="00FF152A"/>
    <w:rsid w:val="00FF185A"/>
    <w:rsid w:val="00FF2B97"/>
    <w:rsid w:val="00FF3161"/>
    <w:rsid w:val="00FF3F4D"/>
    <w:rsid w:val="00FF66A0"/>
    <w:rsid w:val="00FF68E7"/>
    <w:rsid w:val="00FF785D"/>
    <w:rsid w:val="01187513"/>
    <w:rsid w:val="01A5F5AA"/>
    <w:rsid w:val="01C5A69A"/>
    <w:rsid w:val="01CCA7C8"/>
    <w:rsid w:val="021232D2"/>
    <w:rsid w:val="0241E56B"/>
    <w:rsid w:val="02C56421"/>
    <w:rsid w:val="02F21279"/>
    <w:rsid w:val="0313653D"/>
    <w:rsid w:val="03336B4B"/>
    <w:rsid w:val="034F1575"/>
    <w:rsid w:val="035FA338"/>
    <w:rsid w:val="0386ADA6"/>
    <w:rsid w:val="0395F256"/>
    <w:rsid w:val="03BDCCCB"/>
    <w:rsid w:val="0404A6AC"/>
    <w:rsid w:val="040EC35A"/>
    <w:rsid w:val="042B4528"/>
    <w:rsid w:val="04B13AE8"/>
    <w:rsid w:val="04B43B9E"/>
    <w:rsid w:val="04C6F4BE"/>
    <w:rsid w:val="04ED8999"/>
    <w:rsid w:val="053EC4A7"/>
    <w:rsid w:val="053FBEA5"/>
    <w:rsid w:val="0553C0D6"/>
    <w:rsid w:val="05728543"/>
    <w:rsid w:val="05736138"/>
    <w:rsid w:val="05AC3518"/>
    <w:rsid w:val="062E89EA"/>
    <w:rsid w:val="065CE61B"/>
    <w:rsid w:val="066C1222"/>
    <w:rsid w:val="0671FDDB"/>
    <w:rsid w:val="0683148F"/>
    <w:rsid w:val="06845454"/>
    <w:rsid w:val="06AA004D"/>
    <w:rsid w:val="06AED058"/>
    <w:rsid w:val="06BD2881"/>
    <w:rsid w:val="06DFB23F"/>
    <w:rsid w:val="0705C745"/>
    <w:rsid w:val="072005F5"/>
    <w:rsid w:val="07A87A47"/>
    <w:rsid w:val="07F33028"/>
    <w:rsid w:val="08146BD8"/>
    <w:rsid w:val="08331F37"/>
    <w:rsid w:val="08440F1E"/>
    <w:rsid w:val="08737F51"/>
    <w:rsid w:val="087B105A"/>
    <w:rsid w:val="08850C15"/>
    <w:rsid w:val="088AB334"/>
    <w:rsid w:val="08A8346E"/>
    <w:rsid w:val="0912DB6F"/>
    <w:rsid w:val="093C42A5"/>
    <w:rsid w:val="0947D6C8"/>
    <w:rsid w:val="09525B8E"/>
    <w:rsid w:val="09A2D71B"/>
    <w:rsid w:val="09ACE31E"/>
    <w:rsid w:val="0A128EE0"/>
    <w:rsid w:val="0A949B1C"/>
    <w:rsid w:val="0BB2DD11"/>
    <w:rsid w:val="0BF45431"/>
    <w:rsid w:val="0C012FFB"/>
    <w:rsid w:val="0C051BCA"/>
    <w:rsid w:val="0C0F7258"/>
    <w:rsid w:val="0C33C365"/>
    <w:rsid w:val="0C4E61C6"/>
    <w:rsid w:val="0C93AE8C"/>
    <w:rsid w:val="0D2764AA"/>
    <w:rsid w:val="0D3DF416"/>
    <w:rsid w:val="0DD1C262"/>
    <w:rsid w:val="0DD6563A"/>
    <w:rsid w:val="0DF2B651"/>
    <w:rsid w:val="0EA347B4"/>
    <w:rsid w:val="0EEB8506"/>
    <w:rsid w:val="0F345880"/>
    <w:rsid w:val="0F952C17"/>
    <w:rsid w:val="0FF0B471"/>
    <w:rsid w:val="0FFE6DF1"/>
    <w:rsid w:val="1040BDA9"/>
    <w:rsid w:val="10535C35"/>
    <w:rsid w:val="1078731F"/>
    <w:rsid w:val="108EA097"/>
    <w:rsid w:val="10904C75"/>
    <w:rsid w:val="10C82D15"/>
    <w:rsid w:val="10E4F43D"/>
    <w:rsid w:val="11071E76"/>
    <w:rsid w:val="115F2154"/>
    <w:rsid w:val="122D142A"/>
    <w:rsid w:val="123E0C6D"/>
    <w:rsid w:val="12A5E6B8"/>
    <w:rsid w:val="12BF086A"/>
    <w:rsid w:val="12C8204F"/>
    <w:rsid w:val="12E50EB5"/>
    <w:rsid w:val="12FBD8B3"/>
    <w:rsid w:val="13518C85"/>
    <w:rsid w:val="1376C171"/>
    <w:rsid w:val="13AE2DF8"/>
    <w:rsid w:val="13B9E784"/>
    <w:rsid w:val="1475E4A6"/>
    <w:rsid w:val="14778F23"/>
    <w:rsid w:val="14B8F14B"/>
    <w:rsid w:val="14D1E140"/>
    <w:rsid w:val="1508A816"/>
    <w:rsid w:val="1560342C"/>
    <w:rsid w:val="156C0ED1"/>
    <w:rsid w:val="1599D536"/>
    <w:rsid w:val="15BC0012"/>
    <w:rsid w:val="15C55A18"/>
    <w:rsid w:val="15ED1586"/>
    <w:rsid w:val="163D63DE"/>
    <w:rsid w:val="16AA530F"/>
    <w:rsid w:val="16B573F5"/>
    <w:rsid w:val="16FCB988"/>
    <w:rsid w:val="17EB0ADB"/>
    <w:rsid w:val="17EDC1FD"/>
    <w:rsid w:val="17F43E51"/>
    <w:rsid w:val="185414AC"/>
    <w:rsid w:val="1897D8A7"/>
    <w:rsid w:val="18A02AF0"/>
    <w:rsid w:val="18AEBEC3"/>
    <w:rsid w:val="18FA8EAA"/>
    <w:rsid w:val="1907F27B"/>
    <w:rsid w:val="1924DE8F"/>
    <w:rsid w:val="1940AB32"/>
    <w:rsid w:val="19F4446D"/>
    <w:rsid w:val="19FDF802"/>
    <w:rsid w:val="1A312F01"/>
    <w:rsid w:val="1A646846"/>
    <w:rsid w:val="1AC2C858"/>
    <w:rsid w:val="1ACEDFAD"/>
    <w:rsid w:val="1AF1F4C9"/>
    <w:rsid w:val="1B3DA694"/>
    <w:rsid w:val="1B414559"/>
    <w:rsid w:val="1B56E052"/>
    <w:rsid w:val="1B6242D7"/>
    <w:rsid w:val="1BC74ED1"/>
    <w:rsid w:val="1C7A3CB8"/>
    <w:rsid w:val="1C923EC8"/>
    <w:rsid w:val="1CBFCD75"/>
    <w:rsid w:val="1CDB18DF"/>
    <w:rsid w:val="1D072166"/>
    <w:rsid w:val="1D57FC87"/>
    <w:rsid w:val="1D7493F8"/>
    <w:rsid w:val="1DA54DB1"/>
    <w:rsid w:val="1DAD34A7"/>
    <w:rsid w:val="1DBAE71D"/>
    <w:rsid w:val="1DCB1E52"/>
    <w:rsid w:val="1DFA0924"/>
    <w:rsid w:val="1E318104"/>
    <w:rsid w:val="1E41BE74"/>
    <w:rsid w:val="1E6FF8C1"/>
    <w:rsid w:val="1EFA547A"/>
    <w:rsid w:val="1F57170B"/>
    <w:rsid w:val="1FBCD63B"/>
    <w:rsid w:val="1FC024C0"/>
    <w:rsid w:val="200D2146"/>
    <w:rsid w:val="204BC987"/>
    <w:rsid w:val="20A90A97"/>
    <w:rsid w:val="20E2B193"/>
    <w:rsid w:val="20F917D3"/>
    <w:rsid w:val="2114BC15"/>
    <w:rsid w:val="211D65A8"/>
    <w:rsid w:val="21DBF8A5"/>
    <w:rsid w:val="222AF424"/>
    <w:rsid w:val="223E98E6"/>
    <w:rsid w:val="227342A2"/>
    <w:rsid w:val="22D8BD35"/>
    <w:rsid w:val="232FEB20"/>
    <w:rsid w:val="234C44F7"/>
    <w:rsid w:val="23DD7B35"/>
    <w:rsid w:val="23E99D19"/>
    <w:rsid w:val="23F892FD"/>
    <w:rsid w:val="2426CD77"/>
    <w:rsid w:val="24B0E7D0"/>
    <w:rsid w:val="24CE7664"/>
    <w:rsid w:val="24DBC794"/>
    <w:rsid w:val="25736613"/>
    <w:rsid w:val="25CA3935"/>
    <w:rsid w:val="260C8680"/>
    <w:rsid w:val="2644A547"/>
    <w:rsid w:val="26671EE2"/>
    <w:rsid w:val="2674B1E8"/>
    <w:rsid w:val="26A0428C"/>
    <w:rsid w:val="26AD9A3B"/>
    <w:rsid w:val="2707C4A4"/>
    <w:rsid w:val="274CE0D5"/>
    <w:rsid w:val="274F0D10"/>
    <w:rsid w:val="27BC7C45"/>
    <w:rsid w:val="27BF8A74"/>
    <w:rsid w:val="27DC3F7F"/>
    <w:rsid w:val="2803FE7B"/>
    <w:rsid w:val="283458FD"/>
    <w:rsid w:val="28892C0E"/>
    <w:rsid w:val="28AD5A04"/>
    <w:rsid w:val="28FC7CE3"/>
    <w:rsid w:val="2994AD4B"/>
    <w:rsid w:val="29BDF449"/>
    <w:rsid w:val="29D55791"/>
    <w:rsid w:val="29FA496D"/>
    <w:rsid w:val="2A0066B5"/>
    <w:rsid w:val="2A1CF849"/>
    <w:rsid w:val="2A2B044F"/>
    <w:rsid w:val="2A660AA3"/>
    <w:rsid w:val="2AA70EDD"/>
    <w:rsid w:val="2ABE6535"/>
    <w:rsid w:val="2AC6E7C5"/>
    <w:rsid w:val="2AC8DD4B"/>
    <w:rsid w:val="2AD112CE"/>
    <w:rsid w:val="2ADFF363"/>
    <w:rsid w:val="2AE901FE"/>
    <w:rsid w:val="2AED6914"/>
    <w:rsid w:val="2B4691CE"/>
    <w:rsid w:val="2B83F246"/>
    <w:rsid w:val="2B8679D4"/>
    <w:rsid w:val="2B88E451"/>
    <w:rsid w:val="2BAAB266"/>
    <w:rsid w:val="2BB745FF"/>
    <w:rsid w:val="2BCA4AF7"/>
    <w:rsid w:val="2BCE6B13"/>
    <w:rsid w:val="2BF553EC"/>
    <w:rsid w:val="2C339CBC"/>
    <w:rsid w:val="2C89E9EA"/>
    <w:rsid w:val="2C96E9E0"/>
    <w:rsid w:val="2C9DAFB4"/>
    <w:rsid w:val="2CAE4E32"/>
    <w:rsid w:val="2D116E3E"/>
    <w:rsid w:val="2D468274"/>
    <w:rsid w:val="2D4900E6"/>
    <w:rsid w:val="2D4FBA7E"/>
    <w:rsid w:val="2D592931"/>
    <w:rsid w:val="2DF5A2F5"/>
    <w:rsid w:val="2EE6F9E9"/>
    <w:rsid w:val="2EE80689"/>
    <w:rsid w:val="2F2DDE0D"/>
    <w:rsid w:val="2F3FF9EF"/>
    <w:rsid w:val="2F5B5278"/>
    <w:rsid w:val="2F6B67B9"/>
    <w:rsid w:val="2F7F25CC"/>
    <w:rsid w:val="2F85877F"/>
    <w:rsid w:val="2F8FD020"/>
    <w:rsid w:val="303DBF20"/>
    <w:rsid w:val="303ED1F8"/>
    <w:rsid w:val="304D17E0"/>
    <w:rsid w:val="30893186"/>
    <w:rsid w:val="310CB4F1"/>
    <w:rsid w:val="310F101C"/>
    <w:rsid w:val="31155C3D"/>
    <w:rsid w:val="311A81FA"/>
    <w:rsid w:val="3172F327"/>
    <w:rsid w:val="317A4EB6"/>
    <w:rsid w:val="317C494C"/>
    <w:rsid w:val="31DD3D2D"/>
    <w:rsid w:val="31EF4414"/>
    <w:rsid w:val="31F77810"/>
    <w:rsid w:val="321BB9D1"/>
    <w:rsid w:val="324E5A03"/>
    <w:rsid w:val="332D85A5"/>
    <w:rsid w:val="33703CC5"/>
    <w:rsid w:val="3384881C"/>
    <w:rsid w:val="33A422A1"/>
    <w:rsid w:val="33A608D5"/>
    <w:rsid w:val="33DC7BE2"/>
    <w:rsid w:val="343EB3BF"/>
    <w:rsid w:val="345516AC"/>
    <w:rsid w:val="345B3176"/>
    <w:rsid w:val="345F7F0F"/>
    <w:rsid w:val="34EDF56B"/>
    <w:rsid w:val="350C73F1"/>
    <w:rsid w:val="3511C0EC"/>
    <w:rsid w:val="3569ADD7"/>
    <w:rsid w:val="35719D63"/>
    <w:rsid w:val="3607E4FA"/>
    <w:rsid w:val="364B7F2F"/>
    <w:rsid w:val="366EE252"/>
    <w:rsid w:val="3699A732"/>
    <w:rsid w:val="37067E18"/>
    <w:rsid w:val="372A73F8"/>
    <w:rsid w:val="376234A6"/>
    <w:rsid w:val="37858FE9"/>
    <w:rsid w:val="37963DA3"/>
    <w:rsid w:val="379DB68D"/>
    <w:rsid w:val="379DFE65"/>
    <w:rsid w:val="37A5D99A"/>
    <w:rsid w:val="37DAAC5C"/>
    <w:rsid w:val="380FE9E5"/>
    <w:rsid w:val="3853E8FD"/>
    <w:rsid w:val="385D01FD"/>
    <w:rsid w:val="3883DE4E"/>
    <w:rsid w:val="38B5B98D"/>
    <w:rsid w:val="39329E93"/>
    <w:rsid w:val="39575756"/>
    <w:rsid w:val="397E8188"/>
    <w:rsid w:val="39CD168D"/>
    <w:rsid w:val="39EC2411"/>
    <w:rsid w:val="3A6F666F"/>
    <w:rsid w:val="3AC75779"/>
    <w:rsid w:val="3ACDBDF8"/>
    <w:rsid w:val="3AD58152"/>
    <w:rsid w:val="3AD6EFD2"/>
    <w:rsid w:val="3B044509"/>
    <w:rsid w:val="3B547238"/>
    <w:rsid w:val="3BED6B18"/>
    <w:rsid w:val="3C2DA8DC"/>
    <w:rsid w:val="3C55FD69"/>
    <w:rsid w:val="3C69FD4A"/>
    <w:rsid w:val="3C6C5493"/>
    <w:rsid w:val="3C787329"/>
    <w:rsid w:val="3CA876E3"/>
    <w:rsid w:val="3CC18B86"/>
    <w:rsid w:val="3CC5A81D"/>
    <w:rsid w:val="3CD78CCA"/>
    <w:rsid w:val="3CE50955"/>
    <w:rsid w:val="3D9B6F0E"/>
    <w:rsid w:val="3DB52955"/>
    <w:rsid w:val="3DC812C9"/>
    <w:rsid w:val="3DDBCDBF"/>
    <w:rsid w:val="3DEC291F"/>
    <w:rsid w:val="3E654534"/>
    <w:rsid w:val="3E6867B3"/>
    <w:rsid w:val="3EA5C9D7"/>
    <w:rsid w:val="3EAADFE2"/>
    <w:rsid w:val="3F29743D"/>
    <w:rsid w:val="3F375FDA"/>
    <w:rsid w:val="3F4B7245"/>
    <w:rsid w:val="3F91B9EF"/>
    <w:rsid w:val="3FB4EB89"/>
    <w:rsid w:val="3FEA2AF9"/>
    <w:rsid w:val="3FEE6366"/>
    <w:rsid w:val="4023A08C"/>
    <w:rsid w:val="4066DB37"/>
    <w:rsid w:val="408A9DFC"/>
    <w:rsid w:val="40BCAADE"/>
    <w:rsid w:val="40F94C96"/>
    <w:rsid w:val="40FCC455"/>
    <w:rsid w:val="412D3F79"/>
    <w:rsid w:val="41472CB3"/>
    <w:rsid w:val="418FDD03"/>
    <w:rsid w:val="4219DDEA"/>
    <w:rsid w:val="426E7B44"/>
    <w:rsid w:val="42B3031A"/>
    <w:rsid w:val="42CFD5E6"/>
    <w:rsid w:val="42D9E0CD"/>
    <w:rsid w:val="433A43D4"/>
    <w:rsid w:val="43724207"/>
    <w:rsid w:val="43FDF05E"/>
    <w:rsid w:val="44292050"/>
    <w:rsid w:val="44463EA5"/>
    <w:rsid w:val="444BAD8A"/>
    <w:rsid w:val="4494F7BA"/>
    <w:rsid w:val="44D4F29F"/>
    <w:rsid w:val="45011F89"/>
    <w:rsid w:val="450E75B7"/>
    <w:rsid w:val="462EFEE7"/>
    <w:rsid w:val="46C58A0C"/>
    <w:rsid w:val="46C99EDD"/>
    <w:rsid w:val="46CDEB86"/>
    <w:rsid w:val="4736C516"/>
    <w:rsid w:val="47502F5A"/>
    <w:rsid w:val="47525DA3"/>
    <w:rsid w:val="47527D4A"/>
    <w:rsid w:val="47A24066"/>
    <w:rsid w:val="4808B99A"/>
    <w:rsid w:val="482ED5A3"/>
    <w:rsid w:val="484B2BB7"/>
    <w:rsid w:val="489A1BA9"/>
    <w:rsid w:val="48FEAD94"/>
    <w:rsid w:val="490368BA"/>
    <w:rsid w:val="4908722E"/>
    <w:rsid w:val="4917B661"/>
    <w:rsid w:val="496B11DC"/>
    <w:rsid w:val="49838D8B"/>
    <w:rsid w:val="49AFD2D6"/>
    <w:rsid w:val="49FBA1BA"/>
    <w:rsid w:val="4A02929B"/>
    <w:rsid w:val="4AA467F0"/>
    <w:rsid w:val="4AC0C12A"/>
    <w:rsid w:val="4ACFCD47"/>
    <w:rsid w:val="4B5ED27C"/>
    <w:rsid w:val="4B9EFD2F"/>
    <w:rsid w:val="4BA1A3CB"/>
    <w:rsid w:val="4BFAE1C6"/>
    <w:rsid w:val="4C0AE13A"/>
    <w:rsid w:val="4C77E0AA"/>
    <w:rsid w:val="4CD2FAE9"/>
    <w:rsid w:val="4D57BEB3"/>
    <w:rsid w:val="4D6F8027"/>
    <w:rsid w:val="4DA57ACA"/>
    <w:rsid w:val="4E317C71"/>
    <w:rsid w:val="4E8B5D5D"/>
    <w:rsid w:val="4E969258"/>
    <w:rsid w:val="4EE318A0"/>
    <w:rsid w:val="4F0A448D"/>
    <w:rsid w:val="4F211AB4"/>
    <w:rsid w:val="4F6EF306"/>
    <w:rsid w:val="4FCFF52D"/>
    <w:rsid w:val="505A2FAC"/>
    <w:rsid w:val="5081D891"/>
    <w:rsid w:val="50B07692"/>
    <w:rsid w:val="50B3C9B1"/>
    <w:rsid w:val="50E83EBF"/>
    <w:rsid w:val="50F2E4BE"/>
    <w:rsid w:val="51392357"/>
    <w:rsid w:val="516536BA"/>
    <w:rsid w:val="516D0226"/>
    <w:rsid w:val="51C44689"/>
    <w:rsid w:val="51EF231C"/>
    <w:rsid w:val="51F860B0"/>
    <w:rsid w:val="52382C60"/>
    <w:rsid w:val="52523FDC"/>
    <w:rsid w:val="525B51C0"/>
    <w:rsid w:val="526F2179"/>
    <w:rsid w:val="527EFA6D"/>
    <w:rsid w:val="529ECE3E"/>
    <w:rsid w:val="52F4048E"/>
    <w:rsid w:val="5314F718"/>
    <w:rsid w:val="533FD7BE"/>
    <w:rsid w:val="538F07AF"/>
    <w:rsid w:val="53BC2222"/>
    <w:rsid w:val="53EAC87B"/>
    <w:rsid w:val="53F5569E"/>
    <w:rsid w:val="541AFA67"/>
    <w:rsid w:val="549977B6"/>
    <w:rsid w:val="54B13FDF"/>
    <w:rsid w:val="551F91C9"/>
    <w:rsid w:val="55418CD7"/>
    <w:rsid w:val="5545BB22"/>
    <w:rsid w:val="55505B5D"/>
    <w:rsid w:val="556FD3B1"/>
    <w:rsid w:val="558BC061"/>
    <w:rsid w:val="5590A616"/>
    <w:rsid w:val="55B7B09D"/>
    <w:rsid w:val="55DAA2D1"/>
    <w:rsid w:val="55EA0D39"/>
    <w:rsid w:val="55FF3066"/>
    <w:rsid w:val="566BD31B"/>
    <w:rsid w:val="56915F04"/>
    <w:rsid w:val="56DEFFC6"/>
    <w:rsid w:val="5713A541"/>
    <w:rsid w:val="573B84A4"/>
    <w:rsid w:val="574E1B2D"/>
    <w:rsid w:val="576CA8AD"/>
    <w:rsid w:val="577A4F45"/>
    <w:rsid w:val="57AFE4F6"/>
    <w:rsid w:val="57B674A8"/>
    <w:rsid w:val="57B89D7F"/>
    <w:rsid w:val="57BE009B"/>
    <w:rsid w:val="58011DFD"/>
    <w:rsid w:val="5802C913"/>
    <w:rsid w:val="5809293C"/>
    <w:rsid w:val="58EBCD44"/>
    <w:rsid w:val="58F9FAE8"/>
    <w:rsid w:val="59002DA7"/>
    <w:rsid w:val="59204108"/>
    <w:rsid w:val="59701CA1"/>
    <w:rsid w:val="5973C392"/>
    <w:rsid w:val="598BB54A"/>
    <w:rsid w:val="5A058B92"/>
    <w:rsid w:val="5A18614B"/>
    <w:rsid w:val="5A21F7B0"/>
    <w:rsid w:val="5A3E96CE"/>
    <w:rsid w:val="5A5A78D0"/>
    <w:rsid w:val="5A5AEF85"/>
    <w:rsid w:val="5A8D43E2"/>
    <w:rsid w:val="5AB10699"/>
    <w:rsid w:val="5AE0D401"/>
    <w:rsid w:val="5AE73B71"/>
    <w:rsid w:val="5B3C0413"/>
    <w:rsid w:val="5B4B9D7D"/>
    <w:rsid w:val="5B67127E"/>
    <w:rsid w:val="5BC7DE57"/>
    <w:rsid w:val="5BFB9D36"/>
    <w:rsid w:val="5C05B58F"/>
    <w:rsid w:val="5C591EF2"/>
    <w:rsid w:val="5CACFF3D"/>
    <w:rsid w:val="5CC21FD1"/>
    <w:rsid w:val="5D15B370"/>
    <w:rsid w:val="5D2AE835"/>
    <w:rsid w:val="5D95C308"/>
    <w:rsid w:val="5DE2433B"/>
    <w:rsid w:val="5E71B92B"/>
    <w:rsid w:val="5E9AE22C"/>
    <w:rsid w:val="5E9E4B31"/>
    <w:rsid w:val="5EEEBC7E"/>
    <w:rsid w:val="5F2D8546"/>
    <w:rsid w:val="5F3D974B"/>
    <w:rsid w:val="5F579597"/>
    <w:rsid w:val="600A3B6B"/>
    <w:rsid w:val="606734F4"/>
    <w:rsid w:val="60D8FA74"/>
    <w:rsid w:val="6109849A"/>
    <w:rsid w:val="6110C658"/>
    <w:rsid w:val="612B07FF"/>
    <w:rsid w:val="6141AD5D"/>
    <w:rsid w:val="615A262C"/>
    <w:rsid w:val="61ECDD88"/>
    <w:rsid w:val="62958ED7"/>
    <w:rsid w:val="62EAAAB3"/>
    <w:rsid w:val="62FCF9EA"/>
    <w:rsid w:val="64469075"/>
    <w:rsid w:val="64ABE248"/>
    <w:rsid w:val="65065C8C"/>
    <w:rsid w:val="650BA0DA"/>
    <w:rsid w:val="651E0813"/>
    <w:rsid w:val="65862AE4"/>
    <w:rsid w:val="659943A1"/>
    <w:rsid w:val="659FB0B0"/>
    <w:rsid w:val="663726A9"/>
    <w:rsid w:val="6662D059"/>
    <w:rsid w:val="66D13C3A"/>
    <w:rsid w:val="66EF05BB"/>
    <w:rsid w:val="67246665"/>
    <w:rsid w:val="67362839"/>
    <w:rsid w:val="675E7B01"/>
    <w:rsid w:val="67AF405D"/>
    <w:rsid w:val="67B70338"/>
    <w:rsid w:val="682FF6BA"/>
    <w:rsid w:val="685130BC"/>
    <w:rsid w:val="68957A28"/>
    <w:rsid w:val="68AB151F"/>
    <w:rsid w:val="68CFCD27"/>
    <w:rsid w:val="692EC50A"/>
    <w:rsid w:val="696504D7"/>
    <w:rsid w:val="69659432"/>
    <w:rsid w:val="6966F646"/>
    <w:rsid w:val="6974B063"/>
    <w:rsid w:val="698526FE"/>
    <w:rsid w:val="69EDE166"/>
    <w:rsid w:val="6A75C8CC"/>
    <w:rsid w:val="6AC80F65"/>
    <w:rsid w:val="6B27EC42"/>
    <w:rsid w:val="6B3C60AA"/>
    <w:rsid w:val="6B605132"/>
    <w:rsid w:val="6B60C9EA"/>
    <w:rsid w:val="6B7E9456"/>
    <w:rsid w:val="6CC6158B"/>
    <w:rsid w:val="6CD0C02E"/>
    <w:rsid w:val="6CE28959"/>
    <w:rsid w:val="6CF088D2"/>
    <w:rsid w:val="6D2C46D9"/>
    <w:rsid w:val="6D7E2285"/>
    <w:rsid w:val="6DCE50FE"/>
    <w:rsid w:val="6E0A5260"/>
    <w:rsid w:val="6F3E3DE6"/>
    <w:rsid w:val="6F72BD71"/>
    <w:rsid w:val="6F857B91"/>
    <w:rsid w:val="6FACF64B"/>
    <w:rsid w:val="6FDA0AB7"/>
    <w:rsid w:val="6FEE7355"/>
    <w:rsid w:val="709326EF"/>
    <w:rsid w:val="709AA571"/>
    <w:rsid w:val="71160DB9"/>
    <w:rsid w:val="71184505"/>
    <w:rsid w:val="717B7F3A"/>
    <w:rsid w:val="71982548"/>
    <w:rsid w:val="71FD13C1"/>
    <w:rsid w:val="721B9790"/>
    <w:rsid w:val="72AC2276"/>
    <w:rsid w:val="72E97E11"/>
    <w:rsid w:val="737AF9A8"/>
    <w:rsid w:val="73E12931"/>
    <w:rsid w:val="748E1B23"/>
    <w:rsid w:val="74AC3B8C"/>
    <w:rsid w:val="74E92458"/>
    <w:rsid w:val="75195B4F"/>
    <w:rsid w:val="7532407D"/>
    <w:rsid w:val="755A5C9A"/>
    <w:rsid w:val="7573C1B3"/>
    <w:rsid w:val="75A70208"/>
    <w:rsid w:val="7615A203"/>
    <w:rsid w:val="76394939"/>
    <w:rsid w:val="768EA31C"/>
    <w:rsid w:val="7696DB39"/>
    <w:rsid w:val="76CCD02E"/>
    <w:rsid w:val="76EE04C8"/>
    <w:rsid w:val="771FB0E7"/>
    <w:rsid w:val="773DD778"/>
    <w:rsid w:val="773F35F3"/>
    <w:rsid w:val="77400495"/>
    <w:rsid w:val="77814271"/>
    <w:rsid w:val="77C7D7A0"/>
    <w:rsid w:val="77DC9E1D"/>
    <w:rsid w:val="77EA765F"/>
    <w:rsid w:val="78133402"/>
    <w:rsid w:val="783673B7"/>
    <w:rsid w:val="783CAE01"/>
    <w:rsid w:val="785C0698"/>
    <w:rsid w:val="78753B02"/>
    <w:rsid w:val="78A6EC94"/>
    <w:rsid w:val="78B8AA2D"/>
    <w:rsid w:val="78D757CD"/>
    <w:rsid w:val="792B6040"/>
    <w:rsid w:val="792E7003"/>
    <w:rsid w:val="79CF9B5B"/>
    <w:rsid w:val="79F42033"/>
    <w:rsid w:val="79FAC6D8"/>
    <w:rsid w:val="7A5E3BD9"/>
    <w:rsid w:val="7A8FCDE1"/>
    <w:rsid w:val="7ADF8677"/>
    <w:rsid w:val="7AF392EE"/>
    <w:rsid w:val="7B145B73"/>
    <w:rsid w:val="7B2FD479"/>
    <w:rsid w:val="7B624705"/>
    <w:rsid w:val="7B800020"/>
    <w:rsid w:val="7B8D3A43"/>
    <w:rsid w:val="7BA2ABD9"/>
    <w:rsid w:val="7BC93A33"/>
    <w:rsid w:val="7BFD059B"/>
    <w:rsid w:val="7C448E5E"/>
    <w:rsid w:val="7C53E362"/>
    <w:rsid w:val="7C7952E6"/>
    <w:rsid w:val="7CC229DD"/>
    <w:rsid w:val="7D5E0C1F"/>
    <w:rsid w:val="7D7E5077"/>
    <w:rsid w:val="7D92B7D9"/>
    <w:rsid w:val="7DB6FD75"/>
    <w:rsid w:val="7DEF1FAD"/>
    <w:rsid w:val="7DF0678D"/>
    <w:rsid w:val="7DFCC555"/>
    <w:rsid w:val="7DFEF944"/>
    <w:rsid w:val="7E07B87D"/>
    <w:rsid w:val="7E209EE1"/>
    <w:rsid w:val="7E959869"/>
    <w:rsid w:val="7EB2B06E"/>
    <w:rsid w:val="7F14F26F"/>
    <w:rsid w:val="7F2083DD"/>
    <w:rsid w:val="7F26A269"/>
    <w:rsid w:val="7F4A8388"/>
    <w:rsid w:val="7F7BAD3C"/>
    <w:rsid w:val="7F9C9041"/>
    <w:rsid w:val="7FBAF312"/>
    <w:rsid w:val="7FC49180"/>
  </w:rsids>
  <m:mathPr>
    <m:mathFont m:val="Cambria Math"/>
    <m:brkBin m:val="before"/>
    <m:brkBinSub m:val="--"/>
    <m:smallFrac m:val="0"/>
    <m:dispDef/>
    <m:lMargin m:val="0"/>
    <m:rMargin m:val="0"/>
    <m:defJc m:val="centerGroup"/>
    <m:wrapIndent m:val="1440"/>
    <m:intLim m:val="subSup"/>
    <m:naryLim m:val="undOvr"/>
  </m:mathPr>
  <w:themeFontLang w:val="en-US" w:eastAsia="ja-JP"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E3F50"/>
  <w15:docId w15:val="{C63832E8-3D73-44A1-983B-16669E9F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977"/>
  </w:style>
  <w:style w:type="paragraph" w:styleId="Heading1">
    <w:name w:val="heading 1"/>
    <w:basedOn w:val="Normal"/>
    <w:next w:val="Normal"/>
    <w:link w:val="Heading1Char"/>
    <w:uiPriority w:val="9"/>
    <w:qFormat/>
    <w:rsid w:val="005827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27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27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7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27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7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7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7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7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7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27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27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7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7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7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7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7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747"/>
    <w:rPr>
      <w:rFonts w:eastAsiaTheme="majorEastAsia" w:cstheme="majorBidi"/>
      <w:color w:val="272727" w:themeColor="text1" w:themeTint="D8"/>
    </w:rPr>
  </w:style>
  <w:style w:type="paragraph" w:styleId="Title">
    <w:name w:val="Title"/>
    <w:basedOn w:val="Normal"/>
    <w:next w:val="Normal"/>
    <w:link w:val="TitleChar"/>
    <w:uiPriority w:val="10"/>
    <w:qFormat/>
    <w:rsid w:val="005827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7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7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7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747"/>
    <w:pPr>
      <w:spacing w:before="160"/>
      <w:jc w:val="center"/>
    </w:pPr>
    <w:rPr>
      <w:i/>
      <w:iCs/>
      <w:color w:val="404040" w:themeColor="text1" w:themeTint="BF"/>
    </w:rPr>
  </w:style>
  <w:style w:type="character" w:customStyle="1" w:styleId="QuoteChar">
    <w:name w:val="Quote Char"/>
    <w:basedOn w:val="DefaultParagraphFont"/>
    <w:link w:val="Quote"/>
    <w:uiPriority w:val="29"/>
    <w:rsid w:val="00582747"/>
    <w:rPr>
      <w:i/>
      <w:iCs/>
      <w:color w:val="404040" w:themeColor="text1" w:themeTint="BF"/>
    </w:rPr>
  </w:style>
  <w:style w:type="paragraph" w:styleId="ListParagraph">
    <w:name w:val="List Paragraph"/>
    <w:basedOn w:val="Normal"/>
    <w:uiPriority w:val="34"/>
    <w:qFormat/>
    <w:rsid w:val="00582747"/>
    <w:pPr>
      <w:ind w:left="720"/>
      <w:contextualSpacing/>
    </w:pPr>
  </w:style>
  <w:style w:type="character" w:styleId="IntenseEmphasis">
    <w:name w:val="Intense Emphasis"/>
    <w:basedOn w:val="DefaultParagraphFont"/>
    <w:uiPriority w:val="21"/>
    <w:qFormat/>
    <w:rsid w:val="00582747"/>
    <w:rPr>
      <w:i/>
      <w:iCs/>
      <w:color w:val="0F4761" w:themeColor="accent1" w:themeShade="BF"/>
    </w:rPr>
  </w:style>
  <w:style w:type="paragraph" w:styleId="IntenseQuote">
    <w:name w:val="Intense Quote"/>
    <w:basedOn w:val="Normal"/>
    <w:next w:val="Normal"/>
    <w:link w:val="IntenseQuoteChar"/>
    <w:uiPriority w:val="30"/>
    <w:qFormat/>
    <w:rsid w:val="005827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2747"/>
    <w:rPr>
      <w:i/>
      <w:iCs/>
      <w:color w:val="0F4761" w:themeColor="accent1" w:themeShade="BF"/>
    </w:rPr>
  </w:style>
  <w:style w:type="character" w:styleId="IntenseReference">
    <w:name w:val="Intense Reference"/>
    <w:basedOn w:val="DefaultParagraphFont"/>
    <w:uiPriority w:val="32"/>
    <w:qFormat/>
    <w:rsid w:val="00582747"/>
    <w:rPr>
      <w:b/>
      <w:bCs/>
      <w:smallCaps/>
      <w:color w:val="0F4761" w:themeColor="accent1" w:themeShade="BF"/>
      <w:spacing w:val="5"/>
    </w:rPr>
  </w:style>
  <w:style w:type="paragraph" w:styleId="Header">
    <w:name w:val="header"/>
    <w:basedOn w:val="Normal"/>
    <w:link w:val="HeaderChar"/>
    <w:uiPriority w:val="99"/>
    <w:unhideWhenUsed/>
    <w:rsid w:val="00456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DB8"/>
  </w:style>
  <w:style w:type="paragraph" w:styleId="Footer">
    <w:name w:val="footer"/>
    <w:basedOn w:val="Normal"/>
    <w:link w:val="FooterChar"/>
    <w:uiPriority w:val="99"/>
    <w:unhideWhenUsed/>
    <w:rsid w:val="00456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DB8"/>
  </w:style>
  <w:style w:type="table" w:styleId="TableGrid">
    <w:name w:val="Table Grid"/>
    <w:basedOn w:val="TableNormal"/>
    <w:uiPriority w:val="39"/>
    <w:rsid w:val="00B96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43EA2"/>
    <w:rPr>
      <w:sz w:val="16"/>
      <w:szCs w:val="16"/>
    </w:rPr>
  </w:style>
  <w:style w:type="paragraph" w:styleId="CommentText">
    <w:name w:val="annotation text"/>
    <w:basedOn w:val="Normal"/>
    <w:link w:val="CommentTextChar"/>
    <w:uiPriority w:val="99"/>
    <w:unhideWhenUsed/>
    <w:rsid w:val="00643EA2"/>
    <w:pPr>
      <w:spacing w:line="240" w:lineRule="auto"/>
    </w:pPr>
    <w:rPr>
      <w:sz w:val="20"/>
      <w:szCs w:val="20"/>
    </w:rPr>
  </w:style>
  <w:style w:type="character" w:customStyle="1" w:styleId="CommentTextChar">
    <w:name w:val="Comment Text Char"/>
    <w:basedOn w:val="DefaultParagraphFont"/>
    <w:link w:val="CommentText"/>
    <w:uiPriority w:val="99"/>
    <w:rsid w:val="00643EA2"/>
    <w:rPr>
      <w:sz w:val="20"/>
      <w:szCs w:val="20"/>
    </w:rPr>
  </w:style>
  <w:style w:type="paragraph" w:styleId="CommentSubject">
    <w:name w:val="annotation subject"/>
    <w:basedOn w:val="CommentText"/>
    <w:next w:val="CommentText"/>
    <w:link w:val="CommentSubjectChar"/>
    <w:uiPriority w:val="99"/>
    <w:semiHidden/>
    <w:unhideWhenUsed/>
    <w:rsid w:val="00643EA2"/>
    <w:rPr>
      <w:b/>
      <w:bCs/>
    </w:rPr>
  </w:style>
  <w:style w:type="character" w:customStyle="1" w:styleId="CommentSubjectChar">
    <w:name w:val="Comment Subject Char"/>
    <w:basedOn w:val="CommentTextChar"/>
    <w:link w:val="CommentSubject"/>
    <w:uiPriority w:val="99"/>
    <w:semiHidden/>
    <w:rsid w:val="00643EA2"/>
    <w:rPr>
      <w:b/>
      <w:bCs/>
      <w:sz w:val="20"/>
      <w:szCs w:val="20"/>
    </w:rPr>
  </w:style>
  <w:style w:type="character" w:styleId="Hyperlink">
    <w:name w:val="Hyperlink"/>
    <w:basedOn w:val="DefaultParagraphFont"/>
    <w:uiPriority w:val="99"/>
    <w:unhideWhenUsed/>
    <w:rsid w:val="00643EA2"/>
    <w:rPr>
      <w:color w:val="467886" w:themeColor="hyperlink"/>
      <w:u w:val="single"/>
    </w:rPr>
  </w:style>
  <w:style w:type="character" w:customStyle="1" w:styleId="UnresolvedMention1">
    <w:name w:val="Unresolved Mention1"/>
    <w:basedOn w:val="DefaultParagraphFont"/>
    <w:uiPriority w:val="99"/>
    <w:semiHidden/>
    <w:unhideWhenUsed/>
    <w:rsid w:val="00643EA2"/>
    <w:rPr>
      <w:color w:val="605E5C"/>
      <w:shd w:val="clear" w:color="auto" w:fill="E1DFDD"/>
    </w:rPr>
  </w:style>
  <w:style w:type="paragraph" w:styleId="Revision">
    <w:name w:val="Revision"/>
    <w:hidden/>
    <w:uiPriority w:val="99"/>
    <w:semiHidden/>
    <w:rsid w:val="009A33A9"/>
    <w:pPr>
      <w:spacing w:after="0" w:line="240" w:lineRule="auto"/>
    </w:pPr>
  </w:style>
  <w:style w:type="character" w:customStyle="1" w:styleId="Mention1">
    <w:name w:val="Mention1"/>
    <w:basedOn w:val="DefaultParagraphFont"/>
    <w:uiPriority w:val="99"/>
    <w:unhideWhenUsed/>
    <w:rsid w:val="001904A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doc/ccm-onboarding-guide/downloa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info-details/masshealth-csn-provider-typ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ass.gov/cc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41c3f9-0ddd-4792-9cc5-2aa494f8de60">
      <Terms xmlns="http://schemas.microsoft.com/office/infopath/2007/PartnerControls"/>
    </lcf76f155ced4ddcb4097134ff3c332f>
    <TaxCatchAll xmlns="3efdb8b0-c47e-4c3c-846a-2bf99d413b3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3" ma:contentTypeDescription="Create a new document." ma:contentTypeScope="" ma:versionID="d7e59632303d110f027fb47f9eda2b37">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c1c97096510a71a9bd1ac0f28af703b4"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de56e96-1cc5-481d-a69a-64450bc90d73}"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7F6B09-DEA0-4387-9249-68AC6CD6B198}">
  <ds:schemaRefs>
    <ds:schemaRef ds:uri="http://schemas.microsoft.com/sharepoint/v3/contenttype/forms"/>
  </ds:schemaRefs>
</ds:datastoreItem>
</file>

<file path=customXml/itemProps2.xml><?xml version="1.0" encoding="utf-8"?>
<ds:datastoreItem xmlns:ds="http://schemas.openxmlformats.org/officeDocument/2006/customXml" ds:itemID="{A0F48105-2583-40DF-9DF3-D19AEC1FCB80}">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customXml/itemProps3.xml><?xml version="1.0" encoding="utf-8"?>
<ds:datastoreItem xmlns:ds="http://schemas.openxmlformats.org/officeDocument/2006/customXml" ds:itemID="{4161CBBA-2FEE-4EB2-B8D6-99DE4ADF089F}">
  <ds:schemaRefs>
    <ds:schemaRef ds:uri="http://schemas.openxmlformats.org/officeDocument/2006/bibliography"/>
  </ds:schemaRefs>
</ds:datastoreItem>
</file>

<file path=customXml/itemProps4.xml><?xml version="1.0" encoding="utf-8"?>
<ds:datastoreItem xmlns:ds="http://schemas.openxmlformats.org/officeDocument/2006/customXml" ds:itemID="{D863F34C-DB1B-44BE-BE6A-E6FE92A4B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6</Pages>
  <Words>2527</Words>
  <Characters>13900</Characters>
  <Application>Microsoft Office Word</Application>
  <DocSecurity>0</DocSecurity>
  <Lines>115</Lines>
  <Paragraphs>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Jenkins, Isabelle N (EHS)</dc:creator>
  <cp:lastModifiedBy>Erika Schulz</cp:lastModifiedBy>
  <cp:revision>5</cp:revision>
  <cp:lastPrinted>2024-11-22T11:01:00Z</cp:lastPrinted>
  <dcterms:created xsi:type="dcterms:W3CDTF">2025-07-15T20:41:00Z</dcterms:created>
  <dcterms:modified xsi:type="dcterms:W3CDTF">2025-07-15T21:20:00Z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MediaServiceImageTags">
    <vt:lpwstr/>
  </property>
</Properties>
</file>