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7E0BAE95" w:rsidR="00B967A4" w:rsidRDefault="00B967A4" w:rsidP="00B967A4">
      <w:pPr>
        <w:rPr>
          <w:b/>
          <w:bCs/>
          <w:color w:val="0F4761" w:themeColor="accent1" w:themeShade="BF"/>
        </w:rPr>
      </w:pPr>
      <w:r>
        <w:rPr>
          <w:rFonts w:hint="eastAsia"/>
          <w:b/>
          <w:color w:val="0F4761" w:themeColor="accent1" w:themeShade="BF"/>
        </w:rPr>
        <w:t>社区个案管理会员和社区个案管理家庭季度电话会议：</w:t>
      </w:r>
      <w:r>
        <w:rPr>
          <w:rFonts w:hint="eastAsia"/>
          <w:b/>
          <w:color w:val="0F4761" w:themeColor="accent1" w:themeShade="BF"/>
        </w:rPr>
        <w:t xml:space="preserve">2025 </w:t>
      </w:r>
      <w:r>
        <w:rPr>
          <w:rFonts w:hint="eastAsia"/>
          <w:b/>
          <w:color w:val="0F4761" w:themeColor="accent1" w:themeShade="BF"/>
        </w:rPr>
        <w:t>年</w:t>
      </w:r>
      <w:r>
        <w:rPr>
          <w:rFonts w:hint="eastAsia"/>
          <w:b/>
          <w:color w:val="0F4761" w:themeColor="accent1" w:themeShade="BF"/>
        </w:rPr>
        <w:t xml:space="preserve"> 6 </w:t>
      </w:r>
      <w:r>
        <w:rPr>
          <w:rFonts w:hint="eastAsia"/>
          <w:b/>
          <w:color w:val="0F4761" w:themeColor="accent1" w:themeShade="BF"/>
        </w:rPr>
        <w:t>月</w:t>
      </w:r>
      <w:r>
        <w:rPr>
          <w:rFonts w:hint="eastAsia"/>
          <w:b/>
          <w:color w:val="0F4761" w:themeColor="accent1" w:themeShade="BF"/>
        </w:rPr>
        <w:t xml:space="preserve"> 12 </w:t>
      </w:r>
      <w:r>
        <w:rPr>
          <w:rFonts w:hint="eastAsia"/>
          <w:b/>
          <w:color w:val="0F4761" w:themeColor="accent1" w:themeShade="BF"/>
        </w:rPr>
        <w:t>日</w:t>
      </w:r>
    </w:p>
    <w:p w14:paraId="2A45BCE1" w14:textId="719501E3" w:rsidR="00B967A4" w:rsidRPr="00EE4046" w:rsidRDefault="00B967A4" w:rsidP="00B967A4">
      <w:r>
        <w:rPr>
          <w:rFonts w:hint="eastAsia"/>
        </w:rPr>
        <w:t>会议日程</w:t>
      </w:r>
    </w:p>
    <w:tbl>
      <w:tblPr>
        <w:tblStyle w:val="TableGrid"/>
        <w:tblW w:w="0" w:type="auto"/>
        <w:tblLook w:val="04A0" w:firstRow="1" w:lastRow="0" w:firstColumn="1" w:lastColumn="0" w:noHBand="0" w:noVBand="1"/>
      </w:tblPr>
      <w:tblGrid>
        <w:gridCol w:w="5215"/>
        <w:gridCol w:w="4135"/>
      </w:tblGrid>
      <w:tr w:rsidR="00B967A4" w14:paraId="1B550695" w14:textId="77777777" w:rsidTr="00084DE3">
        <w:tc>
          <w:tcPr>
            <w:tcW w:w="5215" w:type="dxa"/>
            <w:shd w:val="clear" w:color="auto" w:fill="C1E4F5" w:themeFill="accent1" w:themeFillTint="33"/>
          </w:tcPr>
          <w:p w14:paraId="506BDFF9" w14:textId="77777777" w:rsidR="00B967A4" w:rsidRPr="00DC4A28" w:rsidRDefault="00B967A4">
            <w:pPr>
              <w:jc w:val="center"/>
              <w:rPr>
                <w:b/>
                <w:bCs/>
              </w:rPr>
            </w:pPr>
            <w:r>
              <w:rPr>
                <w:rFonts w:hint="eastAsia"/>
                <w:b/>
              </w:rPr>
              <w:t>主题</w:t>
            </w:r>
          </w:p>
        </w:tc>
        <w:tc>
          <w:tcPr>
            <w:tcW w:w="4135" w:type="dxa"/>
            <w:shd w:val="clear" w:color="auto" w:fill="C1E4F5" w:themeFill="accent1" w:themeFillTint="33"/>
          </w:tcPr>
          <w:p w14:paraId="557C444C" w14:textId="77777777" w:rsidR="00B967A4" w:rsidRPr="00DC4A28" w:rsidRDefault="00B967A4">
            <w:pPr>
              <w:jc w:val="center"/>
              <w:rPr>
                <w:b/>
                <w:bCs/>
              </w:rPr>
            </w:pPr>
            <w:r>
              <w:rPr>
                <w:rFonts w:hint="eastAsia"/>
                <w:b/>
              </w:rPr>
              <w:t>时间</w:t>
            </w:r>
          </w:p>
        </w:tc>
      </w:tr>
      <w:tr w:rsidR="00B967A4" w14:paraId="1ADFF0A5" w14:textId="77777777" w:rsidTr="00084DE3">
        <w:tc>
          <w:tcPr>
            <w:tcW w:w="5215" w:type="dxa"/>
          </w:tcPr>
          <w:p w14:paraId="27EA35FB" w14:textId="77777777" w:rsidR="00B967A4" w:rsidRPr="00127D45" w:rsidRDefault="00B967A4">
            <w:r>
              <w:rPr>
                <w:rFonts w:hint="eastAsia"/>
              </w:rPr>
              <w:t>有关所有持续专业护理（</w:t>
            </w:r>
            <w:r>
              <w:rPr>
                <w:rFonts w:hint="eastAsia"/>
              </w:rPr>
              <w:t>CSN</w:t>
            </w:r>
            <w:r>
              <w:rPr>
                <w:rFonts w:hint="eastAsia"/>
              </w:rPr>
              <w:t>）服务交付增强功能的最新信息</w:t>
            </w:r>
          </w:p>
        </w:tc>
        <w:tc>
          <w:tcPr>
            <w:tcW w:w="4135" w:type="dxa"/>
          </w:tcPr>
          <w:p w14:paraId="43512407" w14:textId="29E565C4" w:rsidR="00B967A4" w:rsidRPr="00127D45" w:rsidRDefault="00DF0BC3" w:rsidP="00D512E6">
            <w:r>
              <w:rPr>
                <w:rFonts w:hint="eastAsia"/>
              </w:rPr>
              <w:t>下午</w:t>
            </w:r>
            <w:r>
              <w:rPr>
                <w:rFonts w:hint="eastAsia"/>
              </w:rPr>
              <w:t xml:space="preserve"> 5:30 - 6:00</w:t>
            </w:r>
          </w:p>
        </w:tc>
      </w:tr>
      <w:tr w:rsidR="00B967A4" w14:paraId="7E7FC8BC" w14:textId="77777777" w:rsidTr="00084DE3">
        <w:tc>
          <w:tcPr>
            <w:tcW w:w="5215" w:type="dxa"/>
          </w:tcPr>
          <w:p w14:paraId="1C1FA417" w14:textId="229A962D" w:rsidR="00B967A4" w:rsidRPr="00127D45" w:rsidRDefault="00B834F4">
            <w:r>
              <w:rPr>
                <w:rFonts w:hint="eastAsia"/>
              </w:rPr>
              <w:t>社区个案管理（</w:t>
            </w:r>
            <w:r>
              <w:rPr>
                <w:rFonts w:hint="eastAsia"/>
              </w:rPr>
              <w:t>CCM</w:t>
            </w:r>
            <w:r>
              <w:rPr>
                <w:rFonts w:hint="eastAsia"/>
              </w:rPr>
              <w:t>）会员和</w:t>
            </w:r>
            <w:r>
              <w:rPr>
                <w:rFonts w:hint="eastAsia"/>
              </w:rPr>
              <w:t xml:space="preserve"> CCM </w:t>
            </w:r>
            <w:r>
              <w:rPr>
                <w:rFonts w:hint="eastAsia"/>
              </w:rPr>
              <w:t>家庭的反馈</w:t>
            </w:r>
          </w:p>
        </w:tc>
        <w:tc>
          <w:tcPr>
            <w:tcW w:w="4135" w:type="dxa"/>
          </w:tcPr>
          <w:p w14:paraId="222EF528" w14:textId="7B09C6EB" w:rsidR="00B967A4" w:rsidRPr="00127D45" w:rsidRDefault="00DF0BC3" w:rsidP="00084DE3">
            <w:r>
              <w:rPr>
                <w:rFonts w:hint="eastAsia"/>
              </w:rPr>
              <w:t>下午</w:t>
            </w:r>
            <w:r>
              <w:rPr>
                <w:rFonts w:hint="eastAsia"/>
              </w:rPr>
              <w:t xml:space="preserve"> 6:00 - 7:00</w:t>
            </w:r>
          </w:p>
        </w:tc>
      </w:tr>
    </w:tbl>
    <w:p w14:paraId="1C4B0E84" w14:textId="77777777" w:rsidR="00A0311E" w:rsidRDefault="00A0311E">
      <w:pPr>
        <w:rPr>
          <w:b/>
          <w:bCs/>
        </w:rPr>
      </w:pPr>
    </w:p>
    <w:p w14:paraId="4F499914" w14:textId="77777777" w:rsidR="00B076B9" w:rsidRPr="00EE4046" w:rsidRDefault="0055143D" w:rsidP="00866182">
      <w:pPr>
        <w:rPr>
          <w:b/>
          <w:bCs/>
        </w:rPr>
      </w:pPr>
      <w:bookmarkStart w:id="0" w:name="_Hlk183086096"/>
      <w:r>
        <w:rPr>
          <w:rFonts w:hint="eastAsia"/>
          <w:b/>
        </w:rPr>
        <w:t>社区个案管理（</w:t>
      </w:r>
      <w:r>
        <w:rPr>
          <w:rFonts w:hint="eastAsia"/>
          <w:b/>
        </w:rPr>
        <w:t>CCM</w:t>
      </w:r>
      <w:r>
        <w:rPr>
          <w:rFonts w:hint="eastAsia"/>
          <w:b/>
        </w:rPr>
        <w:t>）会员和</w:t>
      </w:r>
      <w:r>
        <w:rPr>
          <w:rFonts w:hint="eastAsia"/>
          <w:b/>
        </w:rPr>
        <w:t xml:space="preserve"> CCM </w:t>
      </w:r>
      <w:r>
        <w:rPr>
          <w:rFonts w:hint="eastAsia"/>
          <w:b/>
        </w:rPr>
        <w:t>家庭</w:t>
      </w:r>
      <w:bookmarkEnd w:id="0"/>
      <w:r>
        <w:rPr>
          <w:rFonts w:hint="eastAsia"/>
          <w:b/>
        </w:rPr>
        <w:t>反馈和跟进</w:t>
      </w:r>
    </w:p>
    <w:p w14:paraId="3FFB3C56" w14:textId="34A4F601" w:rsidR="00B365F0" w:rsidRPr="00C411F7" w:rsidRDefault="00882EE1" w:rsidP="00463364">
      <w:pPr>
        <w:pStyle w:val="ListParagraph"/>
        <w:numPr>
          <w:ilvl w:val="0"/>
          <w:numId w:val="11"/>
        </w:numPr>
      </w:pPr>
      <w:r>
        <w:rPr>
          <w:rFonts w:hint="eastAsia"/>
          <w:b/>
        </w:rPr>
        <w:t>住院期间的持续专业护理（</w:t>
      </w:r>
      <w:r>
        <w:rPr>
          <w:rFonts w:hint="eastAsia"/>
          <w:b/>
        </w:rPr>
        <w:t>CSN</w:t>
      </w:r>
      <w:r>
        <w:rPr>
          <w:rFonts w:hint="eastAsia"/>
          <w:b/>
        </w:rPr>
        <w:t>）</w:t>
      </w:r>
    </w:p>
    <w:p w14:paraId="648701D5" w14:textId="16B4819E" w:rsidR="00C411F7" w:rsidRDefault="44463EA5" w:rsidP="00FA1852">
      <w:pPr>
        <w:ind w:left="360"/>
      </w:pPr>
      <w:r>
        <w:rPr>
          <w:rFonts w:hint="eastAsia"/>
          <w:b/>
          <w:bCs/>
        </w:rPr>
        <w:t xml:space="preserve">CCM </w:t>
      </w:r>
      <w:r>
        <w:rPr>
          <w:rFonts w:hint="eastAsia"/>
          <w:b/>
          <w:bCs/>
        </w:rPr>
        <w:t>家庭</w:t>
      </w:r>
      <w:r>
        <w:rPr>
          <w:rFonts w:hint="eastAsia"/>
        </w:rPr>
        <w:t>请求</w:t>
      </w:r>
      <w:r>
        <w:rPr>
          <w:rFonts w:hint="eastAsia"/>
        </w:rPr>
        <w:t xml:space="preserve"> MassHealth </w:t>
      </w:r>
      <w:r>
        <w:rPr>
          <w:rFonts w:hint="eastAsia"/>
        </w:rPr>
        <w:t>考虑支付会员住院期间的</w:t>
      </w:r>
      <w:r>
        <w:rPr>
          <w:rFonts w:hint="eastAsia"/>
        </w:rPr>
        <w:t xml:space="preserve"> CSN </w:t>
      </w:r>
      <w:r>
        <w:rPr>
          <w:rFonts w:hint="eastAsia"/>
        </w:rPr>
        <w:t>费用，这引发了人们对会员住院期间需要的支持超出通常提供的支持的担忧。一位家庭成员还询问，我们是否可以就家庭自行安排</w:t>
      </w:r>
      <w:r>
        <w:rPr>
          <w:rFonts w:hint="eastAsia"/>
        </w:rPr>
        <w:t xml:space="preserve"> CSN </w:t>
      </w:r>
      <w:r>
        <w:rPr>
          <w:rFonts w:hint="eastAsia"/>
        </w:rPr>
        <w:t>护士的能力比较学校护理和医院护理。</w:t>
      </w:r>
    </w:p>
    <w:p w14:paraId="4B75C83B" w14:textId="7C76676F" w:rsidR="00C411F7" w:rsidRDefault="606734F4" w:rsidP="00FA1852">
      <w:pPr>
        <w:ind w:left="360"/>
      </w:pPr>
      <w:r>
        <w:rPr>
          <w:rFonts w:hint="eastAsia"/>
          <w:b/>
        </w:rPr>
        <w:t xml:space="preserve">OLTSS </w:t>
      </w:r>
      <w:r>
        <w:rPr>
          <w:rFonts w:hint="eastAsia"/>
          <w:b/>
        </w:rPr>
        <w:t>回答：</w:t>
      </w:r>
      <w:r>
        <w:rPr>
          <w:rFonts w:hint="eastAsia"/>
        </w:rPr>
        <w:t xml:space="preserve">MassHealth </w:t>
      </w:r>
      <w:r>
        <w:rPr>
          <w:rFonts w:hint="eastAsia"/>
        </w:rPr>
        <w:t>已审查了其他州的</w:t>
      </w:r>
      <w:r>
        <w:rPr>
          <w:rFonts w:hint="eastAsia"/>
        </w:rPr>
        <w:t xml:space="preserve"> Medicaid </w:t>
      </w:r>
      <w:r>
        <w:rPr>
          <w:rFonts w:hint="eastAsia"/>
        </w:rPr>
        <w:t>计划，未发现任何州在会员住院期间支付</w:t>
      </w:r>
      <w:r>
        <w:rPr>
          <w:rFonts w:hint="eastAsia"/>
        </w:rPr>
        <w:t xml:space="preserve"> CSN </w:t>
      </w:r>
      <w:r>
        <w:rPr>
          <w:rFonts w:hint="eastAsia"/>
        </w:rPr>
        <w:t>费用。包括马萨诸塞州在内的很多州认为这是重复付费，因为医院在患者入院后承担了对患者的全面护理，并且为患者住院期间提供的所有护理收取费用。住院与在家中或学校接受护理截然不同，会员的</w:t>
      </w:r>
      <w:r>
        <w:rPr>
          <w:rFonts w:hint="eastAsia"/>
        </w:rPr>
        <w:t xml:space="preserve"> CCM </w:t>
      </w:r>
      <w:r>
        <w:rPr>
          <w:rFonts w:hint="eastAsia"/>
        </w:rPr>
        <w:t>服务记录（针对特定的家庭和社区环境）不适用于在医院接受护理的会员。医院收取费用提供全天候护理，医院也有护理以外的工作人员负责会员的护理。</w:t>
      </w:r>
      <w:r>
        <w:rPr>
          <w:rFonts w:hint="eastAsia"/>
        </w:rPr>
        <w:t xml:space="preserve">MassHealth </w:t>
      </w:r>
      <w:r>
        <w:rPr>
          <w:rFonts w:hint="eastAsia"/>
        </w:rPr>
        <w:t>理解，如果</w:t>
      </w:r>
      <w:r>
        <w:rPr>
          <w:rFonts w:hint="eastAsia"/>
        </w:rPr>
        <w:t xml:space="preserve"> CCM </w:t>
      </w:r>
      <w:r>
        <w:rPr>
          <w:rFonts w:hint="eastAsia"/>
        </w:rPr>
        <w:t>会员入住的医院人手不足，住院可能会给家人带来负担；但是，</w:t>
      </w:r>
      <w:r>
        <w:rPr>
          <w:rFonts w:hint="eastAsia"/>
        </w:rPr>
        <w:t xml:space="preserve">MassHealth </w:t>
      </w:r>
      <w:r>
        <w:rPr>
          <w:rFonts w:hint="eastAsia"/>
        </w:rPr>
        <w:t>无法授权向住院的会员提供</w:t>
      </w:r>
      <w:r>
        <w:rPr>
          <w:rFonts w:hint="eastAsia"/>
        </w:rPr>
        <w:t xml:space="preserve"> CSN </w:t>
      </w:r>
      <w:r>
        <w:rPr>
          <w:rFonts w:hint="eastAsia"/>
        </w:rPr>
        <w:t>服务。</w:t>
      </w:r>
    </w:p>
    <w:p w14:paraId="585290C5" w14:textId="2B6BE0FF" w:rsidR="00B80420" w:rsidRPr="00C411F7" w:rsidRDefault="00174241" w:rsidP="00843A5A">
      <w:pPr>
        <w:pStyle w:val="ListParagraph"/>
        <w:numPr>
          <w:ilvl w:val="0"/>
          <w:numId w:val="11"/>
        </w:numPr>
        <w:rPr>
          <w:b/>
          <w:bCs/>
        </w:rPr>
      </w:pPr>
      <w:r>
        <w:rPr>
          <w:rFonts w:hint="eastAsia"/>
          <w:b/>
        </w:rPr>
        <w:t>复杂护理助理（</w:t>
      </w:r>
      <w:r>
        <w:rPr>
          <w:rFonts w:hint="eastAsia"/>
          <w:b/>
        </w:rPr>
        <w:t>CCA</w:t>
      </w:r>
      <w:r>
        <w:rPr>
          <w:rFonts w:hint="eastAsia"/>
          <w:b/>
        </w:rPr>
        <w:t>）计划</w:t>
      </w:r>
    </w:p>
    <w:p w14:paraId="48204C2B" w14:textId="656B04D5" w:rsidR="00C411F7" w:rsidRDefault="00C411F7" w:rsidP="00C411F7">
      <w:pPr>
        <w:ind w:left="360"/>
      </w:pPr>
      <w:r>
        <w:rPr>
          <w:rFonts w:hint="eastAsia"/>
          <w:b/>
          <w:bCs/>
        </w:rPr>
        <w:t xml:space="preserve">CCM </w:t>
      </w:r>
      <w:r>
        <w:rPr>
          <w:rFonts w:hint="eastAsia"/>
          <w:b/>
          <w:bCs/>
        </w:rPr>
        <w:t>家庭</w:t>
      </w:r>
      <w:r>
        <w:rPr>
          <w:rFonts w:hint="eastAsia"/>
        </w:rPr>
        <w:t>询问</w:t>
      </w:r>
      <w:r>
        <w:rPr>
          <w:rFonts w:hint="eastAsia"/>
        </w:rPr>
        <w:t xml:space="preserve"> CCA </w:t>
      </w:r>
      <w:r>
        <w:rPr>
          <w:rFonts w:hint="eastAsia"/>
        </w:rPr>
        <w:t>是否可以在轮班期间执行</w:t>
      </w:r>
      <w:r>
        <w:rPr>
          <w:rFonts w:hint="eastAsia"/>
        </w:rPr>
        <w:t xml:space="preserve"> CCA </w:t>
      </w:r>
      <w:r>
        <w:rPr>
          <w:rFonts w:hint="eastAsia"/>
        </w:rPr>
        <w:t>评估中未包括的任何任务。</w:t>
      </w:r>
    </w:p>
    <w:p w14:paraId="043E0D06" w14:textId="2CB10000" w:rsidR="364B7F2F" w:rsidRPr="000D2902" w:rsidRDefault="185414AC" w:rsidP="000D2902">
      <w:pPr>
        <w:ind w:left="360"/>
      </w:pPr>
      <w:r>
        <w:rPr>
          <w:rFonts w:hint="eastAsia"/>
          <w:b/>
        </w:rPr>
        <w:t xml:space="preserve">OLTSS </w:t>
      </w:r>
      <w:r>
        <w:rPr>
          <w:rFonts w:hint="eastAsia"/>
          <w:b/>
        </w:rPr>
        <w:t>回答：</w:t>
      </w:r>
      <w:r>
        <w:rPr>
          <w:rFonts w:hint="eastAsia"/>
        </w:rPr>
        <w:t>作为</w:t>
      </w:r>
      <w:r>
        <w:rPr>
          <w:rFonts w:hint="eastAsia"/>
        </w:rPr>
        <w:t xml:space="preserve"> CCA</w:t>
      </w:r>
      <w:r>
        <w:rPr>
          <w:rFonts w:hint="eastAsia"/>
        </w:rPr>
        <w:t>，只能向您支付评估中包括的任务费用，评估决定向您授权的工作时数。如果您在照顾家人期间，出现了评估中未包括的任务，您可以以父母、家庭成员等身份（如果您愿意）完成该任务。不会为该任务所需的任何额外时间付费。这不应导致父母不得不采取任何其他行动</w:t>
      </w:r>
      <w:r>
        <w:rPr>
          <w:rFonts w:hint="eastAsia"/>
        </w:rPr>
        <w:t xml:space="preserve"> </w:t>
      </w:r>
      <w:r>
        <w:rPr>
          <w:rFonts w:hint="eastAsia"/>
        </w:rPr>
        <w:t>—</w:t>
      </w:r>
      <w:r>
        <w:rPr>
          <w:rFonts w:hint="eastAsia"/>
        </w:rPr>
        <w:t xml:space="preserve"> </w:t>
      </w:r>
      <w:r>
        <w:rPr>
          <w:rFonts w:hint="eastAsia"/>
        </w:rPr>
        <w:t>由于授权基于评估，因此只会为评估中包括的任务付费。</w:t>
      </w:r>
    </w:p>
    <w:p w14:paraId="14ADF9C1" w14:textId="1436DE37" w:rsidR="00476FC6" w:rsidRDefault="00476FC6" w:rsidP="00476FC6">
      <w:pPr>
        <w:ind w:left="360"/>
        <w:rPr>
          <w:iCs/>
        </w:rPr>
      </w:pPr>
      <w:r>
        <w:rPr>
          <w:rFonts w:hint="eastAsia"/>
          <w:b/>
          <w:bCs/>
        </w:rPr>
        <w:t xml:space="preserve">CCM </w:t>
      </w:r>
      <w:r>
        <w:rPr>
          <w:rFonts w:hint="eastAsia"/>
          <w:b/>
          <w:bCs/>
        </w:rPr>
        <w:t>家庭</w:t>
      </w:r>
      <w:r>
        <w:rPr>
          <w:rFonts w:hint="eastAsia"/>
        </w:rPr>
        <w:t>询问在开发类似于个人护理助理（</w:t>
      </w:r>
      <w:r>
        <w:rPr>
          <w:rFonts w:hint="eastAsia"/>
        </w:rPr>
        <w:t>PCA</w:t>
      </w:r>
      <w:r>
        <w:rPr>
          <w:rFonts w:hint="eastAsia"/>
        </w:rPr>
        <w:t>）方案的</w:t>
      </w:r>
      <w:r>
        <w:rPr>
          <w:rFonts w:hint="eastAsia"/>
        </w:rPr>
        <w:t xml:space="preserve"> CCA </w:t>
      </w:r>
      <w:r>
        <w:rPr>
          <w:rFonts w:hint="eastAsia"/>
        </w:rPr>
        <w:t>方案方面是否有任何进展。</w:t>
      </w:r>
    </w:p>
    <w:p w14:paraId="715313D6" w14:textId="55A554CA" w:rsidR="00476FC6" w:rsidRDefault="37963DA3" w:rsidP="00824F0D">
      <w:pPr>
        <w:ind w:left="360"/>
      </w:pPr>
      <w:r>
        <w:rPr>
          <w:rFonts w:hint="eastAsia"/>
          <w:b/>
          <w:bCs/>
        </w:rPr>
        <w:t xml:space="preserve">OLTSS </w:t>
      </w:r>
      <w:r>
        <w:rPr>
          <w:rFonts w:hint="eastAsia"/>
          <w:b/>
          <w:bCs/>
        </w:rPr>
        <w:t>回答</w:t>
      </w:r>
      <w:r>
        <w:rPr>
          <w:rFonts w:hint="eastAsia"/>
        </w:rPr>
        <w:t>：为了实施</w:t>
      </w:r>
      <w:r>
        <w:rPr>
          <w:rFonts w:hint="eastAsia"/>
        </w:rPr>
        <w:t xml:space="preserve"> CCA </w:t>
      </w:r>
      <w:r>
        <w:rPr>
          <w:rFonts w:hint="eastAsia"/>
        </w:rPr>
        <w:t>方案，</w:t>
      </w:r>
      <w:r>
        <w:rPr>
          <w:rFonts w:hint="eastAsia"/>
        </w:rPr>
        <w:t xml:space="preserve">MassHealth </w:t>
      </w:r>
      <w:r>
        <w:rPr>
          <w:rFonts w:hint="eastAsia"/>
        </w:rPr>
        <w:t>必须首先找到一种方法追踪我们目前的计划，即</w:t>
      </w:r>
      <w:r>
        <w:rPr>
          <w:rFonts w:hint="eastAsia"/>
        </w:rPr>
        <w:t xml:space="preserve"> PCA </w:t>
      </w:r>
      <w:r>
        <w:rPr>
          <w:rFonts w:hint="eastAsia"/>
        </w:rPr>
        <w:t>方案，但目前还无法实现。</w:t>
      </w:r>
      <w:r>
        <w:rPr>
          <w:rFonts w:hint="eastAsia"/>
        </w:rPr>
        <w:t xml:space="preserve">MassHealth </w:t>
      </w:r>
      <w:r>
        <w:rPr>
          <w:rFonts w:hint="eastAsia"/>
        </w:rPr>
        <w:t>一直在努力寻找一种方法区分</w:t>
      </w:r>
      <w:r>
        <w:rPr>
          <w:rFonts w:hint="eastAsia"/>
        </w:rPr>
        <w:t xml:space="preserve"> PCA </w:t>
      </w:r>
      <w:r>
        <w:rPr>
          <w:rFonts w:hint="eastAsia"/>
        </w:rPr>
        <w:t>方案与直接</w:t>
      </w:r>
      <w:r>
        <w:rPr>
          <w:rFonts w:hint="eastAsia"/>
        </w:rPr>
        <w:t xml:space="preserve"> PCA </w:t>
      </w:r>
      <w:r>
        <w:rPr>
          <w:rFonts w:hint="eastAsia"/>
        </w:rPr>
        <w:t>时数，这将帮助我们跟踪该项计划。如果我们成功地找到一种方法跟踪</w:t>
      </w:r>
      <w:r>
        <w:rPr>
          <w:rFonts w:hint="eastAsia"/>
        </w:rPr>
        <w:t xml:space="preserve"> PCA </w:t>
      </w:r>
      <w:r>
        <w:rPr>
          <w:rFonts w:hint="eastAsia"/>
        </w:rPr>
        <w:t>方案，并加强对</w:t>
      </w:r>
      <w:r>
        <w:rPr>
          <w:rFonts w:hint="eastAsia"/>
        </w:rPr>
        <w:t xml:space="preserve"> PCA </w:t>
      </w:r>
      <w:r>
        <w:rPr>
          <w:rFonts w:hint="eastAsia"/>
        </w:rPr>
        <w:t>方案的监督，我们就可以考虑与</w:t>
      </w:r>
      <w:r>
        <w:rPr>
          <w:rFonts w:hint="eastAsia"/>
        </w:rPr>
        <w:t xml:space="preserve"> CCA </w:t>
      </w:r>
      <w:r>
        <w:rPr>
          <w:rFonts w:hint="eastAsia"/>
        </w:rPr>
        <w:t>服务类似的灵活性。我们最终需要</w:t>
      </w:r>
      <w:r>
        <w:rPr>
          <w:rFonts w:hint="eastAsia"/>
        </w:rPr>
        <w:t xml:space="preserve"> MassHealth </w:t>
      </w:r>
      <w:r>
        <w:rPr>
          <w:rFonts w:hint="eastAsia"/>
        </w:rPr>
        <w:t>领导层的批准才能探索这一方案。</w:t>
      </w:r>
    </w:p>
    <w:p w14:paraId="45060B81" w14:textId="77777777" w:rsidR="00FB4977" w:rsidRDefault="00FB4977" w:rsidP="00FB4977">
      <w:pPr>
        <w:ind w:firstLine="360"/>
        <w:rPr>
          <w:iCs/>
        </w:rPr>
      </w:pPr>
      <w:r>
        <w:rPr>
          <w:rFonts w:hint="eastAsia"/>
          <w:b/>
          <w:bCs/>
        </w:rPr>
        <w:t xml:space="preserve">CCM </w:t>
      </w:r>
      <w:r>
        <w:rPr>
          <w:rFonts w:hint="eastAsia"/>
          <w:b/>
          <w:bCs/>
        </w:rPr>
        <w:t>家庭</w:t>
      </w:r>
      <w:r>
        <w:rPr>
          <w:rFonts w:hint="eastAsia"/>
        </w:rPr>
        <w:t>表示，</w:t>
      </w:r>
      <w:r>
        <w:rPr>
          <w:rFonts w:hint="eastAsia"/>
        </w:rPr>
        <w:t xml:space="preserve">CCA </w:t>
      </w:r>
      <w:r>
        <w:rPr>
          <w:rFonts w:hint="eastAsia"/>
        </w:rPr>
        <w:t>方案将对他们的生活产生巨大的积极影响。</w:t>
      </w:r>
    </w:p>
    <w:p w14:paraId="1601678E" w14:textId="66D1C670" w:rsidR="00B076B9" w:rsidRPr="003E5108" w:rsidRDefault="0085041D" w:rsidP="003E5108">
      <w:pPr>
        <w:pStyle w:val="ListParagraph"/>
        <w:numPr>
          <w:ilvl w:val="0"/>
          <w:numId w:val="11"/>
        </w:numPr>
        <w:rPr>
          <w:b/>
          <w:bCs/>
        </w:rPr>
      </w:pPr>
      <w:r>
        <w:rPr>
          <w:rFonts w:hint="eastAsia"/>
          <w:b/>
        </w:rPr>
        <w:t>综合护理协调</w:t>
      </w:r>
      <w:r>
        <w:rPr>
          <w:rFonts w:hint="eastAsia"/>
          <w:b/>
        </w:rPr>
        <w:t>/</w:t>
      </w:r>
      <w:r>
        <w:rPr>
          <w:rFonts w:hint="eastAsia"/>
          <w:b/>
        </w:rPr>
        <w:t>个案管理（</w:t>
      </w:r>
      <w:r>
        <w:rPr>
          <w:rFonts w:hint="eastAsia"/>
          <w:b/>
        </w:rPr>
        <w:t>C4M</w:t>
      </w:r>
      <w:r>
        <w:rPr>
          <w:rFonts w:hint="eastAsia"/>
          <w:b/>
        </w:rPr>
        <w:t>）</w:t>
      </w:r>
    </w:p>
    <w:p w14:paraId="18A4784B" w14:textId="36B7673F" w:rsidR="00F01F00" w:rsidRDefault="00F01F00" w:rsidP="00882EE1">
      <w:pPr>
        <w:ind w:left="360"/>
      </w:pPr>
      <w:r>
        <w:rPr>
          <w:rFonts w:hint="eastAsia"/>
          <w:b/>
          <w:bCs/>
        </w:rPr>
        <w:lastRenderedPageBreak/>
        <w:t xml:space="preserve">CCM </w:t>
      </w:r>
      <w:r>
        <w:rPr>
          <w:rFonts w:hint="eastAsia"/>
          <w:b/>
          <w:bCs/>
        </w:rPr>
        <w:t>家庭</w:t>
      </w:r>
      <w:r>
        <w:rPr>
          <w:rFonts w:hint="eastAsia"/>
        </w:rPr>
        <w:t>表示，</w:t>
      </w:r>
      <w:r w:rsidR="00A86BD7">
        <w:rPr>
          <w:rFonts w:hint="eastAsia"/>
        </w:rPr>
        <w:t>他们面临的</w:t>
      </w:r>
      <w:r>
        <w:rPr>
          <w:rFonts w:hint="eastAsia"/>
        </w:rPr>
        <w:t>一个挑战是，家庭通常会与其他服务机构（例如</w:t>
      </w:r>
      <w:r>
        <w:rPr>
          <w:rFonts w:hint="eastAsia"/>
        </w:rPr>
        <w:t xml:space="preserve"> DHS</w:t>
      </w:r>
      <w:r>
        <w:rPr>
          <w:rFonts w:hint="eastAsia"/>
        </w:rPr>
        <w:t>、</w:t>
      </w:r>
      <w:r>
        <w:rPr>
          <w:rFonts w:hint="eastAsia"/>
        </w:rPr>
        <w:t>DDS</w:t>
      </w:r>
      <w:r>
        <w:rPr>
          <w:rFonts w:hint="eastAsia"/>
        </w:rPr>
        <w:t>、</w:t>
      </w:r>
      <w:r>
        <w:rPr>
          <w:rFonts w:hint="eastAsia"/>
        </w:rPr>
        <w:t xml:space="preserve">PediPal </w:t>
      </w:r>
      <w:r>
        <w:rPr>
          <w:rFonts w:hint="eastAsia"/>
        </w:rPr>
        <w:t>等）保持联系，但大部分负担仍然落在家庭身上，他们需要弄清楚自己需要哪些服务以及如何获取这些服务。某种个人化、在线和可搜索的门户网站将会很有帮助。</w:t>
      </w:r>
    </w:p>
    <w:p w14:paraId="29A44165" w14:textId="42B2BB6D" w:rsidR="00EB5374" w:rsidRPr="00EB5374" w:rsidRDefault="00A75EB4" w:rsidP="4C0AE13A">
      <w:pPr>
        <w:ind w:left="360"/>
      </w:pPr>
      <w:r>
        <w:rPr>
          <w:rFonts w:hint="eastAsia"/>
          <w:b/>
        </w:rPr>
        <w:t xml:space="preserve">OLTSS </w:t>
      </w:r>
      <w:r>
        <w:rPr>
          <w:rFonts w:hint="eastAsia"/>
          <w:b/>
        </w:rPr>
        <w:t>回答：</w:t>
      </w:r>
      <w:r>
        <w:rPr>
          <w:rFonts w:hint="eastAsia"/>
        </w:rPr>
        <w:t>我们设计了这一新个案管理实体，以便与家庭可能正在使用的其他服务机构进行协调。例如，这一新实体的个案经理将能够直接与您的</w:t>
      </w:r>
      <w:r>
        <w:rPr>
          <w:rFonts w:hint="eastAsia"/>
        </w:rPr>
        <w:t xml:space="preserve"> DHS</w:t>
      </w:r>
      <w:r>
        <w:rPr>
          <w:rFonts w:hint="eastAsia"/>
        </w:rPr>
        <w:t>、</w:t>
      </w:r>
      <w:r>
        <w:rPr>
          <w:rFonts w:hint="eastAsia"/>
        </w:rPr>
        <w:t>DDS</w:t>
      </w:r>
      <w:r>
        <w:rPr>
          <w:rFonts w:hint="eastAsia"/>
        </w:rPr>
        <w:t>、</w:t>
      </w:r>
      <w:r>
        <w:rPr>
          <w:rFonts w:hint="eastAsia"/>
        </w:rPr>
        <w:t xml:space="preserve">PediPal </w:t>
      </w:r>
      <w:r>
        <w:rPr>
          <w:rFonts w:hint="eastAsia"/>
        </w:rPr>
        <w:t>等联络点合作，协调服务。资源团队和个案经理将承担重任，帮助每名会员</w:t>
      </w:r>
      <w:r>
        <w:rPr>
          <w:rFonts w:hint="eastAsia"/>
        </w:rPr>
        <w:t>/</w:t>
      </w:r>
      <w:r>
        <w:rPr>
          <w:rFonts w:hint="eastAsia"/>
        </w:rPr>
        <w:t>每个家庭满足他们可能存在的任何护理资源需求，包括药物研究、耐用医疗设备（</w:t>
      </w:r>
      <w:r>
        <w:rPr>
          <w:rFonts w:hint="eastAsia"/>
        </w:rPr>
        <w:t>DME</w:t>
      </w:r>
      <w:r>
        <w:rPr>
          <w:rFonts w:hint="eastAsia"/>
        </w:rPr>
        <w:t>）、青少年教育需求、保险和福利信息、社区资源，并与其他可能提供相关服务的州政府机构合作。一旦选定竞标者，</w:t>
      </w:r>
      <w:r>
        <w:rPr>
          <w:rFonts w:hint="eastAsia"/>
        </w:rPr>
        <w:t xml:space="preserve">MassHealth </w:t>
      </w:r>
      <w:r>
        <w:rPr>
          <w:rFonts w:hint="eastAsia"/>
        </w:rPr>
        <w:t>将向</w:t>
      </w:r>
      <w:r>
        <w:rPr>
          <w:rFonts w:hint="eastAsia"/>
        </w:rPr>
        <w:t xml:space="preserve"> CCM </w:t>
      </w:r>
      <w:r>
        <w:rPr>
          <w:rFonts w:hint="eastAsia"/>
        </w:rPr>
        <w:t>会员及其家人提供更多信息，以便会员及其家人决定是否选择参加该项计划。该项计划将与</w:t>
      </w:r>
      <w:r>
        <w:rPr>
          <w:rFonts w:hint="eastAsia"/>
        </w:rPr>
        <w:t xml:space="preserve"> CCM </w:t>
      </w:r>
      <w:r>
        <w:rPr>
          <w:rFonts w:hint="eastAsia"/>
        </w:rPr>
        <w:t>临床经理合作。</w:t>
      </w:r>
    </w:p>
    <w:p w14:paraId="279142B0" w14:textId="5E1A9AC3" w:rsidR="00882EE1" w:rsidRPr="002F5541" w:rsidRDefault="00C91D3E" w:rsidP="002F5541">
      <w:pPr>
        <w:pStyle w:val="ListParagraph"/>
        <w:numPr>
          <w:ilvl w:val="0"/>
          <w:numId w:val="11"/>
        </w:numPr>
        <w:rPr>
          <w:b/>
          <w:bCs/>
        </w:rPr>
      </w:pPr>
      <w:r>
        <w:rPr>
          <w:rFonts w:hint="eastAsia"/>
          <w:b/>
        </w:rPr>
        <w:t xml:space="preserve">CSN </w:t>
      </w:r>
      <w:r>
        <w:rPr>
          <w:rFonts w:hint="eastAsia"/>
          <w:b/>
        </w:rPr>
        <w:t>培训奖</w:t>
      </w:r>
    </w:p>
    <w:p w14:paraId="0AB23E65" w14:textId="6B65DA42" w:rsidR="00882EE1" w:rsidRDefault="00882EE1" w:rsidP="00F01F00">
      <w:pPr>
        <w:ind w:left="360"/>
      </w:pPr>
      <w:r>
        <w:rPr>
          <w:rFonts w:hint="eastAsia"/>
          <w:b/>
          <w:bCs/>
        </w:rPr>
        <w:t xml:space="preserve">CCM </w:t>
      </w:r>
      <w:r>
        <w:rPr>
          <w:rFonts w:hint="eastAsia"/>
          <w:b/>
          <w:bCs/>
        </w:rPr>
        <w:t>家庭</w:t>
      </w:r>
      <w:r>
        <w:rPr>
          <w:rFonts w:hint="eastAsia"/>
        </w:rPr>
        <w:t>询问，在</w:t>
      </w:r>
      <w:r>
        <w:rPr>
          <w:rFonts w:hint="eastAsia"/>
        </w:rPr>
        <w:t xml:space="preserve"> CSN </w:t>
      </w:r>
      <w:r w:rsidR="00E56192">
        <w:rPr>
          <w:rFonts w:hint="eastAsia"/>
        </w:rPr>
        <w:t>培训奖</w:t>
      </w:r>
      <w:r>
        <w:rPr>
          <w:rFonts w:hint="eastAsia"/>
        </w:rPr>
        <w:t>计划中，是否有一份涵盖复杂护理患者的护士培训主题总结。</w:t>
      </w:r>
    </w:p>
    <w:p w14:paraId="28028FA6" w14:textId="20783CE3" w:rsidR="00F975CF" w:rsidRDefault="2426CD77" w:rsidP="364B7F2F">
      <w:pPr>
        <w:ind w:left="360"/>
      </w:pPr>
      <w:r>
        <w:rPr>
          <w:rFonts w:hint="eastAsia"/>
          <w:b/>
        </w:rPr>
        <w:t xml:space="preserve">OLTSS </w:t>
      </w:r>
      <w:r>
        <w:rPr>
          <w:rFonts w:hint="eastAsia"/>
          <w:b/>
        </w:rPr>
        <w:t>回答：</w:t>
      </w:r>
      <w:r>
        <w:rPr>
          <w:rFonts w:hint="eastAsia"/>
        </w:rPr>
        <w:t>每位</w:t>
      </w:r>
      <w:r>
        <w:rPr>
          <w:rFonts w:hint="eastAsia"/>
        </w:rPr>
        <w:t xml:space="preserve"> CSN </w:t>
      </w:r>
      <w:r>
        <w:rPr>
          <w:rFonts w:hint="eastAsia"/>
        </w:rPr>
        <w:t>培训承包商都必须在开始</w:t>
      </w:r>
      <w:r>
        <w:rPr>
          <w:rFonts w:hint="eastAsia"/>
        </w:rPr>
        <w:t xml:space="preserve"> CSN </w:t>
      </w:r>
      <w:r>
        <w:rPr>
          <w:rFonts w:hint="eastAsia"/>
        </w:rPr>
        <w:t>护士培训课程前提供一份列出学习单元主题的课程表。</w:t>
      </w:r>
      <w:r>
        <w:rPr>
          <w:rFonts w:hint="eastAsia"/>
          <w:b/>
          <w:bCs/>
        </w:rPr>
        <w:t>两项培训计划</w:t>
      </w:r>
      <w:r>
        <w:rPr>
          <w:rFonts w:hint="eastAsia"/>
        </w:rPr>
        <w:t>都包括以下主题：</w:t>
      </w: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3"/>
        <w:gridCol w:w="4467"/>
      </w:tblGrid>
      <w:tr w:rsidR="00FA494A" w14:paraId="7793F192" w14:textId="77777777" w:rsidTr="00E56192">
        <w:tc>
          <w:tcPr>
            <w:tcW w:w="4523" w:type="dxa"/>
          </w:tcPr>
          <w:p w14:paraId="4A87D8B6" w14:textId="5DCD099B" w:rsidR="00196E20" w:rsidRDefault="00196E20" w:rsidP="00196E20">
            <w:pPr>
              <w:pStyle w:val="ListParagraph"/>
              <w:numPr>
                <w:ilvl w:val="0"/>
                <w:numId w:val="13"/>
              </w:numPr>
            </w:pPr>
            <w:r>
              <w:rPr>
                <w:rFonts w:hint="eastAsia"/>
              </w:rPr>
              <w:t>复杂护理和</w:t>
            </w:r>
            <w:r>
              <w:rPr>
                <w:rFonts w:hint="eastAsia"/>
              </w:rPr>
              <w:t xml:space="preserve"> CSN </w:t>
            </w:r>
            <w:r>
              <w:rPr>
                <w:rFonts w:hint="eastAsia"/>
              </w:rPr>
              <w:t>服务简介；</w:t>
            </w:r>
          </w:p>
          <w:p w14:paraId="58918B4B" w14:textId="23E74A34" w:rsidR="00196E20" w:rsidRDefault="00581D41" w:rsidP="00196E20">
            <w:pPr>
              <w:pStyle w:val="ListParagraph"/>
              <w:numPr>
                <w:ilvl w:val="0"/>
                <w:numId w:val="13"/>
              </w:numPr>
            </w:pPr>
            <w:r>
              <w:rPr>
                <w:rFonts w:hint="eastAsia"/>
              </w:rPr>
              <w:t>药物安全和给药；</w:t>
            </w:r>
            <w:r>
              <w:rPr>
                <w:rFonts w:hint="eastAsia"/>
              </w:rPr>
              <w:t xml:space="preserve"> </w:t>
            </w:r>
          </w:p>
          <w:p w14:paraId="13DCBC94" w14:textId="1DF6FF5A" w:rsidR="00FA494A" w:rsidRDefault="00581D41" w:rsidP="00262C76">
            <w:pPr>
              <w:pStyle w:val="ListParagraph"/>
              <w:numPr>
                <w:ilvl w:val="0"/>
                <w:numId w:val="13"/>
              </w:numPr>
            </w:pPr>
            <w:r>
              <w:rPr>
                <w:rFonts w:hint="eastAsia"/>
              </w:rPr>
              <w:t>常见疾病和不同身体系统（呼吸、心脏、胃肠道、泌尿生殖、内分泌、神经和肌肉骨骼系统）的护理；</w:t>
            </w:r>
            <w:r>
              <w:rPr>
                <w:rFonts w:hint="eastAsia"/>
              </w:rPr>
              <w:t xml:space="preserve"> </w:t>
            </w:r>
          </w:p>
        </w:tc>
        <w:tc>
          <w:tcPr>
            <w:tcW w:w="4467" w:type="dxa"/>
          </w:tcPr>
          <w:p w14:paraId="7158EEB0" w14:textId="1DF66450" w:rsidR="00231937" w:rsidRDefault="00581D41" w:rsidP="00231937">
            <w:pPr>
              <w:pStyle w:val="ListParagraph"/>
              <w:numPr>
                <w:ilvl w:val="0"/>
                <w:numId w:val="13"/>
              </w:numPr>
            </w:pPr>
            <w:r>
              <w:rPr>
                <w:rFonts w:hint="eastAsia"/>
              </w:rPr>
              <w:t>胃肠外给药</w:t>
            </w:r>
            <w:r>
              <w:rPr>
                <w:rFonts w:hint="eastAsia"/>
              </w:rPr>
              <w:t>/</w:t>
            </w:r>
            <w:r>
              <w:rPr>
                <w:rFonts w:hint="eastAsia"/>
              </w:rPr>
              <w:t>输送营养方法和护理；</w:t>
            </w:r>
          </w:p>
          <w:p w14:paraId="0654527D" w14:textId="10732536" w:rsidR="00196E20" w:rsidRDefault="00581D41" w:rsidP="00196E20">
            <w:pPr>
              <w:pStyle w:val="ListParagraph"/>
              <w:numPr>
                <w:ilvl w:val="0"/>
                <w:numId w:val="13"/>
              </w:numPr>
            </w:pPr>
            <w:r>
              <w:rPr>
                <w:rFonts w:hint="eastAsia"/>
              </w:rPr>
              <w:t>伤口护理；</w:t>
            </w:r>
          </w:p>
          <w:p w14:paraId="6BED2BFF" w14:textId="6CBEB6E8" w:rsidR="00196E20" w:rsidRDefault="00581D41" w:rsidP="00196E20">
            <w:pPr>
              <w:pStyle w:val="ListParagraph"/>
              <w:numPr>
                <w:ilvl w:val="0"/>
                <w:numId w:val="13"/>
              </w:numPr>
            </w:pPr>
            <w:r>
              <w:rPr>
                <w:rFonts w:hint="eastAsia"/>
              </w:rPr>
              <w:t>安全；</w:t>
            </w:r>
          </w:p>
          <w:p w14:paraId="04BDC462" w14:textId="41AC4CD8" w:rsidR="00196E20" w:rsidRDefault="00581D41" w:rsidP="00196E20">
            <w:pPr>
              <w:pStyle w:val="ListParagraph"/>
              <w:numPr>
                <w:ilvl w:val="0"/>
                <w:numId w:val="13"/>
              </w:numPr>
            </w:pPr>
            <w:r>
              <w:rPr>
                <w:rFonts w:hint="eastAsia"/>
              </w:rPr>
              <w:t>行为健康；</w:t>
            </w:r>
          </w:p>
          <w:p w14:paraId="7F23A90E" w14:textId="0A0CCA92" w:rsidR="00196E20" w:rsidRDefault="00581D41" w:rsidP="00196E20">
            <w:pPr>
              <w:pStyle w:val="ListParagraph"/>
              <w:numPr>
                <w:ilvl w:val="0"/>
                <w:numId w:val="13"/>
              </w:numPr>
            </w:pPr>
            <w:r>
              <w:rPr>
                <w:rFonts w:hint="eastAsia"/>
              </w:rPr>
              <w:t>寿命考虑因素；</w:t>
            </w:r>
          </w:p>
          <w:p w14:paraId="16198CE7" w14:textId="27C3FD2F" w:rsidR="00196E20" w:rsidRDefault="00581D41" w:rsidP="00196E20">
            <w:pPr>
              <w:pStyle w:val="ListParagraph"/>
              <w:numPr>
                <w:ilvl w:val="0"/>
                <w:numId w:val="13"/>
              </w:numPr>
            </w:pPr>
            <w:r>
              <w:rPr>
                <w:rFonts w:hint="eastAsia"/>
              </w:rPr>
              <w:t>疼痛管理；</w:t>
            </w:r>
          </w:p>
          <w:p w14:paraId="6D3F357C" w14:textId="24D4CC1E" w:rsidR="00196E20" w:rsidRDefault="00581D41" w:rsidP="00196E20">
            <w:pPr>
              <w:pStyle w:val="ListParagraph"/>
              <w:numPr>
                <w:ilvl w:val="0"/>
                <w:numId w:val="13"/>
              </w:numPr>
            </w:pPr>
            <w:r>
              <w:rPr>
                <w:rFonts w:hint="eastAsia"/>
              </w:rPr>
              <w:t>病历记录和文档；</w:t>
            </w:r>
          </w:p>
          <w:p w14:paraId="2CF3BF66" w14:textId="17D5FDAE" w:rsidR="00196E20" w:rsidRDefault="00196E20" w:rsidP="00196E20">
            <w:pPr>
              <w:pStyle w:val="ListParagraph"/>
              <w:numPr>
                <w:ilvl w:val="0"/>
                <w:numId w:val="13"/>
              </w:numPr>
            </w:pPr>
            <w:r>
              <w:rPr>
                <w:rFonts w:hint="eastAsia"/>
              </w:rPr>
              <w:t>以及与家人合作。</w:t>
            </w:r>
          </w:p>
          <w:p w14:paraId="163B2F58" w14:textId="77777777" w:rsidR="00FA494A" w:rsidRDefault="00FA494A" w:rsidP="364B7F2F"/>
        </w:tc>
      </w:tr>
    </w:tbl>
    <w:p w14:paraId="207519B8" w14:textId="23661743" w:rsidR="364B7F2F" w:rsidRPr="00262C76" w:rsidRDefault="364B7F2F" w:rsidP="000B32C0"/>
    <w:p w14:paraId="3C221D39" w14:textId="12A75EC9" w:rsidR="007B461A" w:rsidRDefault="001C4E17" w:rsidP="001C4E17">
      <w:pPr>
        <w:pStyle w:val="ListParagraph"/>
        <w:numPr>
          <w:ilvl w:val="0"/>
          <w:numId w:val="11"/>
        </w:numPr>
        <w:rPr>
          <w:b/>
          <w:bCs/>
        </w:rPr>
      </w:pPr>
      <w:r>
        <w:rPr>
          <w:rFonts w:hint="eastAsia"/>
          <w:b/>
        </w:rPr>
        <w:t>独立护士保险要求</w:t>
      </w:r>
    </w:p>
    <w:p w14:paraId="1CA202BF" w14:textId="77777777" w:rsidR="001C4E17" w:rsidRDefault="001C4E17" w:rsidP="001C4E17">
      <w:pPr>
        <w:pStyle w:val="ListParagraph"/>
        <w:ind w:left="360"/>
        <w:rPr>
          <w:b/>
          <w:bCs/>
        </w:rPr>
      </w:pPr>
    </w:p>
    <w:p w14:paraId="3293EEBB" w14:textId="6495B1BC" w:rsidR="001C4E17" w:rsidRDefault="001C4E17" w:rsidP="001C4E17">
      <w:pPr>
        <w:pStyle w:val="ListParagraph"/>
        <w:ind w:left="360"/>
      </w:pPr>
      <w:r>
        <w:rPr>
          <w:rFonts w:hint="eastAsia"/>
          <w:b/>
          <w:bCs/>
        </w:rPr>
        <w:t xml:space="preserve">CCM </w:t>
      </w:r>
      <w:r>
        <w:rPr>
          <w:rFonts w:hint="eastAsia"/>
          <w:b/>
          <w:bCs/>
        </w:rPr>
        <w:t>家庭</w:t>
      </w:r>
      <w:r>
        <w:rPr>
          <w:rFonts w:hint="eastAsia"/>
        </w:rPr>
        <w:t>询问，是否有关于独立护士保险</w:t>
      </w:r>
      <w:r>
        <w:rPr>
          <w:rFonts w:hint="eastAsia"/>
        </w:rPr>
        <w:t>/</w:t>
      </w:r>
      <w:r>
        <w:rPr>
          <w:rFonts w:hint="eastAsia"/>
        </w:rPr>
        <w:t>工伤赔偿</w:t>
      </w:r>
      <w:r>
        <w:rPr>
          <w:rFonts w:hint="eastAsia"/>
        </w:rPr>
        <w:t>/</w:t>
      </w:r>
      <w:r>
        <w:rPr>
          <w:rFonts w:hint="eastAsia"/>
        </w:rPr>
        <w:t>独立护士在家中工作时保护家人措施的后续跟进</w:t>
      </w:r>
      <w:r w:rsidR="00E56192">
        <w:rPr>
          <w:rFonts w:hint="eastAsia"/>
        </w:rPr>
        <w:t>。</w:t>
      </w:r>
    </w:p>
    <w:p w14:paraId="6884E8D2" w14:textId="0868CDC8" w:rsidR="0024449C" w:rsidRDefault="0024449C" w:rsidP="001C4E17">
      <w:pPr>
        <w:pStyle w:val="ListParagraph"/>
        <w:ind w:left="360"/>
        <w:rPr>
          <w:b/>
          <w:bCs/>
        </w:rPr>
      </w:pPr>
    </w:p>
    <w:p w14:paraId="3C68D344" w14:textId="39F59124" w:rsidR="0024449C" w:rsidRDefault="0024449C" w:rsidP="001C4E17">
      <w:pPr>
        <w:pStyle w:val="ListParagraph"/>
        <w:ind w:left="360"/>
      </w:pPr>
      <w:r>
        <w:rPr>
          <w:rFonts w:hint="eastAsia"/>
          <w:b/>
        </w:rPr>
        <w:t xml:space="preserve">OLTSS </w:t>
      </w:r>
      <w:r>
        <w:rPr>
          <w:rFonts w:hint="eastAsia"/>
          <w:b/>
        </w:rPr>
        <w:t>回答</w:t>
      </w:r>
      <w:r>
        <w:rPr>
          <w:rFonts w:hint="eastAsia"/>
        </w:rPr>
        <w:t>：</w:t>
      </w:r>
      <w:r>
        <w:rPr>
          <w:rFonts w:hint="eastAsia"/>
        </w:rPr>
        <w:t xml:space="preserve">MassHealth </w:t>
      </w:r>
      <w:r>
        <w:rPr>
          <w:rFonts w:hint="eastAsia"/>
        </w:rPr>
        <w:t>确实查看过这个问题。关于责任险，我们发现没有要求其他与</w:t>
      </w:r>
      <w:r>
        <w:rPr>
          <w:rFonts w:hint="eastAsia"/>
        </w:rPr>
        <w:t xml:space="preserve"> MassHealth </w:t>
      </w:r>
      <w:r>
        <w:rPr>
          <w:rFonts w:hint="eastAsia"/>
        </w:rPr>
        <w:t>独立签约的服务提供者购买责任险。然而，鉴于该保险旨在保护服务提供者，独立护士为自己购买此类保险符合他们的最佳利益。责任险无法为家庭提供保护。对于希望通过保险保护自己的家庭，这可以作为屋主保险的一部分</w:t>
      </w:r>
      <w:r>
        <w:rPr>
          <w:rFonts w:hint="eastAsia"/>
        </w:rPr>
        <w:t xml:space="preserve"> </w:t>
      </w:r>
      <w:r>
        <w:rPr>
          <w:rFonts w:hint="eastAsia"/>
        </w:rPr>
        <w:t>—</w:t>
      </w:r>
      <w:r>
        <w:rPr>
          <w:rFonts w:hint="eastAsia"/>
        </w:rPr>
        <w:t xml:space="preserve"> </w:t>
      </w:r>
      <w:r>
        <w:rPr>
          <w:rFonts w:hint="eastAsia"/>
        </w:rPr>
        <w:t>然而，</w:t>
      </w:r>
      <w:r>
        <w:rPr>
          <w:rFonts w:hint="eastAsia"/>
        </w:rPr>
        <w:t xml:space="preserve">MassHealth </w:t>
      </w:r>
      <w:r>
        <w:rPr>
          <w:rFonts w:hint="eastAsia"/>
        </w:rPr>
        <w:t>无法就此类保险向家庭提出建议。</w:t>
      </w:r>
    </w:p>
    <w:p w14:paraId="1A165823" w14:textId="3E2EA054" w:rsidR="00F8022D" w:rsidRDefault="00F8022D" w:rsidP="001C4E17">
      <w:pPr>
        <w:pStyle w:val="ListParagraph"/>
        <w:ind w:left="360"/>
      </w:pPr>
    </w:p>
    <w:p w14:paraId="571B9718" w14:textId="2579A21D" w:rsidR="00F8022D" w:rsidRDefault="00A046FD" w:rsidP="001C4E17">
      <w:pPr>
        <w:pStyle w:val="ListParagraph"/>
        <w:ind w:left="360"/>
      </w:pPr>
      <w:r>
        <w:rPr>
          <w:rFonts w:hint="eastAsia"/>
          <w:b/>
          <w:bCs/>
        </w:rPr>
        <w:t xml:space="preserve">CCM </w:t>
      </w:r>
      <w:r>
        <w:rPr>
          <w:rFonts w:hint="eastAsia"/>
          <w:b/>
          <w:bCs/>
        </w:rPr>
        <w:t>家庭</w:t>
      </w:r>
      <w:r>
        <w:rPr>
          <w:rFonts w:hint="eastAsia"/>
        </w:rPr>
        <w:t>询问，当他们使用代理机构护士时，他们是否有保护，并询问</w:t>
      </w:r>
      <w:r>
        <w:rPr>
          <w:rFonts w:hint="eastAsia"/>
        </w:rPr>
        <w:t xml:space="preserve"> MassHealth </w:t>
      </w:r>
      <w:r>
        <w:rPr>
          <w:rFonts w:hint="eastAsia"/>
        </w:rPr>
        <w:t>是否是独立护士的雇主。</w:t>
      </w:r>
    </w:p>
    <w:p w14:paraId="4A97EB14" w14:textId="77777777" w:rsidR="008B6CCC" w:rsidRDefault="008B6CCC" w:rsidP="001C4E17">
      <w:pPr>
        <w:pStyle w:val="ListParagraph"/>
        <w:ind w:left="360"/>
      </w:pPr>
    </w:p>
    <w:p w14:paraId="3B6BD7B7" w14:textId="1C484045" w:rsidR="008B6CCC" w:rsidRPr="008B6CCC" w:rsidRDefault="1CDB18DF" w:rsidP="001C4E17">
      <w:pPr>
        <w:pStyle w:val="ListParagraph"/>
        <w:ind w:left="360"/>
      </w:pPr>
      <w:r>
        <w:rPr>
          <w:rFonts w:hint="eastAsia"/>
          <w:b/>
        </w:rPr>
        <w:lastRenderedPageBreak/>
        <w:t xml:space="preserve">OLTSS </w:t>
      </w:r>
      <w:r>
        <w:rPr>
          <w:rFonts w:hint="eastAsia"/>
          <w:b/>
        </w:rPr>
        <w:t>回答：</w:t>
      </w:r>
      <w:r>
        <w:rPr>
          <w:rFonts w:hint="eastAsia"/>
        </w:rPr>
        <w:t>马萨诸塞州要求企业（有一些例外情况）为其雇员购买工伤赔偿保险。</w:t>
      </w:r>
      <w:r>
        <w:rPr>
          <w:rFonts w:hint="eastAsia"/>
        </w:rPr>
        <w:t xml:space="preserve">MassHealth </w:t>
      </w:r>
      <w:r>
        <w:rPr>
          <w:rFonts w:hint="eastAsia"/>
        </w:rPr>
        <w:t>要求</w:t>
      </w:r>
      <w:r>
        <w:rPr>
          <w:rFonts w:hint="eastAsia"/>
        </w:rPr>
        <w:t xml:space="preserve"> CSN </w:t>
      </w:r>
      <w:r>
        <w:rPr>
          <w:rFonts w:hint="eastAsia"/>
        </w:rPr>
        <w:t>代理机构为其企业购买责任险。</w:t>
      </w:r>
    </w:p>
    <w:p w14:paraId="2BAE0B42" w14:textId="06115045" w:rsidR="008B6CCC" w:rsidRPr="008B6CCC" w:rsidRDefault="008B6CCC" w:rsidP="001C4E17">
      <w:pPr>
        <w:pStyle w:val="ListParagraph"/>
        <w:ind w:left="360"/>
      </w:pPr>
    </w:p>
    <w:p w14:paraId="0A2E032D" w14:textId="77777777" w:rsidR="0035635B" w:rsidRDefault="1CDB18DF" w:rsidP="0035635B">
      <w:pPr>
        <w:pStyle w:val="ListParagraph"/>
        <w:ind w:left="360"/>
      </w:pPr>
      <w:r>
        <w:rPr>
          <w:rFonts w:hint="eastAsia"/>
        </w:rPr>
        <w:t xml:space="preserve">MassHealth </w:t>
      </w:r>
      <w:r>
        <w:rPr>
          <w:rFonts w:hint="eastAsia"/>
        </w:rPr>
        <w:t>不是独立护士的雇主。他们被视为自雇人士，与</w:t>
      </w:r>
      <w:r>
        <w:rPr>
          <w:rFonts w:hint="eastAsia"/>
        </w:rPr>
        <w:t xml:space="preserve"> MassHealth </w:t>
      </w:r>
      <w:r>
        <w:rPr>
          <w:rFonts w:hint="eastAsia"/>
        </w:rPr>
        <w:t>签约，获得</w:t>
      </w:r>
      <w:r>
        <w:rPr>
          <w:rFonts w:hint="eastAsia"/>
        </w:rPr>
        <w:t xml:space="preserve"> CSN </w:t>
      </w:r>
      <w:r>
        <w:rPr>
          <w:rFonts w:hint="eastAsia"/>
        </w:rPr>
        <w:t>服务补偿。</w:t>
      </w:r>
    </w:p>
    <w:p w14:paraId="08C577F8" w14:textId="77777777" w:rsidR="0035635B" w:rsidRDefault="0035635B" w:rsidP="0035635B">
      <w:pPr>
        <w:pStyle w:val="ListParagraph"/>
        <w:ind w:left="360"/>
      </w:pPr>
    </w:p>
    <w:p w14:paraId="69085B7F" w14:textId="39EC0E3A" w:rsidR="00C36935" w:rsidRDefault="00C36935" w:rsidP="0035635B">
      <w:pPr>
        <w:pStyle w:val="ListParagraph"/>
        <w:ind w:left="360"/>
      </w:pPr>
      <w:r>
        <w:rPr>
          <w:rFonts w:hint="eastAsia"/>
          <w:b/>
          <w:bCs/>
        </w:rPr>
        <w:t xml:space="preserve">CCM </w:t>
      </w:r>
      <w:r>
        <w:rPr>
          <w:rFonts w:hint="eastAsia"/>
          <w:b/>
          <w:bCs/>
        </w:rPr>
        <w:t>家庭</w:t>
      </w:r>
      <w:r>
        <w:rPr>
          <w:rFonts w:hint="eastAsia"/>
        </w:rPr>
        <w:t>询问是否有比较独立护士和</w:t>
      </w:r>
      <w:r>
        <w:rPr>
          <w:rFonts w:hint="eastAsia"/>
        </w:rPr>
        <w:t xml:space="preserve"> CSN </w:t>
      </w:r>
      <w:r>
        <w:rPr>
          <w:rFonts w:hint="eastAsia"/>
        </w:rPr>
        <w:t>代理机构的指南，特别是刚刚了解</w:t>
      </w:r>
      <w:r>
        <w:rPr>
          <w:rFonts w:hint="eastAsia"/>
        </w:rPr>
        <w:t xml:space="preserve"> CSN </w:t>
      </w:r>
      <w:r>
        <w:rPr>
          <w:rFonts w:hint="eastAsia"/>
        </w:rPr>
        <w:t>的新家庭。</w:t>
      </w:r>
    </w:p>
    <w:p w14:paraId="1DAAF3E3" w14:textId="77777777" w:rsidR="007110FE" w:rsidRDefault="007110FE" w:rsidP="002C7F6D">
      <w:pPr>
        <w:pStyle w:val="ListParagraph"/>
        <w:ind w:left="360"/>
      </w:pPr>
    </w:p>
    <w:p w14:paraId="6CC25EE3" w14:textId="2FEA8C4E" w:rsidR="008569B3" w:rsidRDefault="007110FE" w:rsidP="008569B3">
      <w:pPr>
        <w:pStyle w:val="ListParagraph"/>
        <w:ind w:left="360"/>
      </w:pPr>
      <w:r>
        <w:rPr>
          <w:rFonts w:hint="eastAsia"/>
          <w:b/>
        </w:rPr>
        <w:t xml:space="preserve">OLTSS </w:t>
      </w:r>
      <w:r>
        <w:rPr>
          <w:rFonts w:hint="eastAsia"/>
          <w:b/>
        </w:rPr>
        <w:t>回答：</w:t>
      </w:r>
      <w:r>
        <w:rPr>
          <w:rFonts w:hint="eastAsia"/>
        </w:rPr>
        <w:t>如需了解独立护士和</w:t>
      </w:r>
      <w:r>
        <w:rPr>
          <w:rFonts w:hint="eastAsia"/>
        </w:rPr>
        <w:t xml:space="preserve"> CSN </w:t>
      </w:r>
      <w:r>
        <w:rPr>
          <w:rFonts w:hint="eastAsia"/>
        </w:rPr>
        <w:t>代理机构之间差异的信息，</w:t>
      </w:r>
      <w:r>
        <w:rPr>
          <w:rFonts w:hint="eastAsia"/>
        </w:rPr>
        <w:t xml:space="preserve">MassHealth </w:t>
      </w:r>
      <w:r>
        <w:rPr>
          <w:rFonts w:hint="eastAsia"/>
        </w:rPr>
        <w:t>建议家庭访问</w:t>
      </w:r>
      <w:r>
        <w:rPr>
          <w:rFonts w:hint="eastAsia"/>
        </w:rPr>
        <w:t xml:space="preserve"> CCM </w:t>
      </w:r>
      <w:r>
        <w:rPr>
          <w:rFonts w:hint="eastAsia"/>
        </w:rPr>
        <w:t>会员网页</w:t>
      </w:r>
      <w:r>
        <w:rPr>
          <w:rFonts w:hint="eastAsia"/>
        </w:rPr>
        <w:t xml:space="preserve"> </w:t>
      </w:r>
      <w:hyperlink r:id="rId11" w:history="1">
        <w:r>
          <w:rPr>
            <w:rStyle w:val="Hyperlink"/>
            <w:rFonts w:hint="eastAsia"/>
          </w:rPr>
          <w:t>http://mass.gov/ccm</w:t>
        </w:r>
      </w:hyperlink>
      <w:r>
        <w:rPr>
          <w:rFonts w:hint="eastAsia"/>
        </w:rPr>
        <w:t>。有关独立护士和</w:t>
      </w:r>
      <w:r>
        <w:rPr>
          <w:rFonts w:hint="eastAsia"/>
        </w:rPr>
        <w:t xml:space="preserve"> CSN </w:t>
      </w:r>
      <w:r>
        <w:rPr>
          <w:rFonts w:hint="eastAsia"/>
        </w:rPr>
        <w:t>代理机构的具体信息，请参阅</w:t>
      </w:r>
      <w:hyperlink r:id="rId12" w:history="1">
        <w:r>
          <w:rPr>
            <w:rStyle w:val="Hyperlink"/>
            <w:rFonts w:hint="eastAsia"/>
            <w:b/>
          </w:rPr>
          <w:t>服务提供者类型</w:t>
        </w:r>
      </w:hyperlink>
      <w:r>
        <w:rPr>
          <w:rFonts w:hint="eastAsia"/>
        </w:rPr>
        <w:t>页面和</w:t>
      </w:r>
      <w:r>
        <w:rPr>
          <w:rFonts w:hint="eastAsia"/>
        </w:rPr>
        <w:t xml:space="preserve"> </w:t>
      </w:r>
      <w:hyperlink r:id="rId13" w:history="1">
        <w:r>
          <w:rPr>
            <w:rStyle w:val="Hyperlink"/>
            <w:rFonts w:hint="eastAsia"/>
            <w:b/>
          </w:rPr>
          <w:t xml:space="preserve">CCM </w:t>
        </w:r>
        <w:r>
          <w:rPr>
            <w:rStyle w:val="Hyperlink"/>
            <w:rFonts w:hint="eastAsia"/>
            <w:b/>
          </w:rPr>
          <w:t>入职指南</w:t>
        </w:r>
      </w:hyperlink>
      <w:r>
        <w:rPr>
          <w:rFonts w:hint="eastAsia"/>
        </w:rPr>
        <w:t>。此外，</w:t>
      </w:r>
      <w:r>
        <w:rPr>
          <w:rFonts w:hint="eastAsia"/>
        </w:rPr>
        <w:t xml:space="preserve">MassHealth </w:t>
      </w:r>
      <w:r>
        <w:rPr>
          <w:rFonts w:hint="eastAsia"/>
        </w:rPr>
        <w:t>鼓励家庭在对这两类服务提供者有疑问时咨询他们的</w:t>
      </w:r>
      <w:r>
        <w:rPr>
          <w:rFonts w:hint="eastAsia"/>
        </w:rPr>
        <w:t xml:space="preserve"> CCM </w:t>
      </w:r>
      <w:r>
        <w:rPr>
          <w:rFonts w:hint="eastAsia"/>
        </w:rPr>
        <w:t>临床经理。</w:t>
      </w:r>
    </w:p>
    <w:p w14:paraId="211A0668" w14:textId="77777777" w:rsidR="008569B3" w:rsidRPr="001C4E17" w:rsidRDefault="008569B3" w:rsidP="008569B3">
      <w:pPr>
        <w:pStyle w:val="ListParagraph"/>
        <w:ind w:left="360"/>
      </w:pPr>
    </w:p>
    <w:p w14:paraId="616D26E2" w14:textId="3CF597D1" w:rsidR="001C4E17" w:rsidRPr="00D44D1E" w:rsidRDefault="001C4E17" w:rsidP="001C4E17">
      <w:pPr>
        <w:pStyle w:val="ListParagraph"/>
        <w:numPr>
          <w:ilvl w:val="0"/>
          <w:numId w:val="11"/>
        </w:numPr>
        <w:rPr>
          <w:b/>
          <w:bCs/>
        </w:rPr>
      </w:pPr>
      <w:r>
        <w:rPr>
          <w:rFonts w:hint="eastAsia"/>
          <w:b/>
        </w:rPr>
        <w:t>独立护士工作时间限制</w:t>
      </w:r>
    </w:p>
    <w:p w14:paraId="2F144E98" w14:textId="6B929D4D" w:rsidR="002E3F0B" w:rsidRDefault="737AF9A8" w:rsidP="00D44D1E">
      <w:pPr>
        <w:ind w:left="360"/>
      </w:pPr>
      <w:r>
        <w:rPr>
          <w:rFonts w:hint="eastAsia"/>
          <w:b/>
          <w:bCs/>
        </w:rPr>
        <w:t>OLTSS</w:t>
      </w:r>
      <w:r>
        <w:rPr>
          <w:rFonts w:hint="eastAsia"/>
        </w:rPr>
        <w:t xml:space="preserve"> </w:t>
      </w:r>
      <w:r>
        <w:rPr>
          <w:rFonts w:hint="eastAsia"/>
        </w:rPr>
        <w:t>在电话会议上</w:t>
      </w:r>
      <w:r>
        <w:rPr>
          <w:rFonts w:hint="eastAsia"/>
          <w:b/>
          <w:bCs/>
        </w:rPr>
        <w:t>征求了</w:t>
      </w:r>
      <w:r>
        <w:rPr>
          <w:rFonts w:hint="eastAsia"/>
        </w:rPr>
        <w:t>家庭对延长独立护士工作时间限制请求的</w:t>
      </w:r>
      <w:r>
        <w:rPr>
          <w:rFonts w:hint="eastAsia"/>
          <w:b/>
          <w:bCs/>
        </w:rPr>
        <w:t>反馈</w:t>
      </w:r>
      <w:r>
        <w:rPr>
          <w:rFonts w:hint="eastAsia"/>
        </w:rPr>
        <w:t>，允许独立护士在连续七天内最长工作</w:t>
      </w:r>
      <w:r>
        <w:rPr>
          <w:rFonts w:hint="eastAsia"/>
        </w:rPr>
        <w:t xml:space="preserve"> 80 </w:t>
      </w:r>
      <w:r>
        <w:rPr>
          <w:rFonts w:hint="eastAsia"/>
        </w:rPr>
        <w:t>小时，前提是：</w:t>
      </w:r>
    </w:p>
    <w:p w14:paraId="407771C8" w14:textId="179FA740" w:rsidR="00BD1282" w:rsidRPr="00F23B42" w:rsidRDefault="00BD1282" w:rsidP="00BD1282">
      <w:pPr>
        <w:pStyle w:val="ListParagraph"/>
        <w:numPr>
          <w:ilvl w:val="0"/>
          <w:numId w:val="12"/>
        </w:numPr>
      </w:pPr>
      <w:r>
        <w:rPr>
          <w:rFonts w:hint="eastAsia"/>
        </w:rPr>
        <w:t>会员向</w:t>
      </w:r>
      <w:r>
        <w:rPr>
          <w:rFonts w:hint="eastAsia"/>
        </w:rPr>
        <w:t xml:space="preserve"> MassHealth/CCM </w:t>
      </w:r>
      <w:r>
        <w:rPr>
          <w:rFonts w:hint="eastAsia"/>
        </w:rPr>
        <w:t>提供同意书；</w:t>
      </w:r>
    </w:p>
    <w:p w14:paraId="732EB462" w14:textId="0333EBBC" w:rsidR="00BD1282" w:rsidRPr="00F23B42" w:rsidRDefault="00BD1282" w:rsidP="00BD1282">
      <w:pPr>
        <w:pStyle w:val="ListParagraph"/>
        <w:numPr>
          <w:ilvl w:val="0"/>
          <w:numId w:val="12"/>
        </w:numPr>
      </w:pPr>
      <w:r>
        <w:rPr>
          <w:rFonts w:hint="eastAsia"/>
        </w:rPr>
        <w:t>独立护士在同一个七天内不为其他会员工作；并且</w:t>
      </w:r>
    </w:p>
    <w:p w14:paraId="35353C91" w14:textId="2952838F" w:rsidR="00F23B42" w:rsidRPr="00F23B42" w:rsidRDefault="00F23B42" w:rsidP="00BD1282">
      <w:pPr>
        <w:pStyle w:val="ListParagraph"/>
        <w:numPr>
          <w:ilvl w:val="0"/>
          <w:numId w:val="12"/>
        </w:numPr>
      </w:pPr>
      <w:r>
        <w:rPr>
          <w:rFonts w:hint="eastAsia"/>
        </w:rPr>
        <w:t>独立护士签署一份声明，保证在七天的剩余时间内不会工作或寻找其他工作。</w:t>
      </w:r>
    </w:p>
    <w:p w14:paraId="28C8E2C6" w14:textId="54155FE1" w:rsidR="004A6648" w:rsidRDefault="317A4EB6" w:rsidP="00D44D1E">
      <w:pPr>
        <w:ind w:left="360"/>
      </w:pPr>
      <w:r>
        <w:rPr>
          <w:rFonts w:hint="eastAsia"/>
          <w:b/>
          <w:bCs/>
        </w:rPr>
        <w:t xml:space="preserve">CCM </w:t>
      </w:r>
      <w:r>
        <w:rPr>
          <w:rFonts w:hint="eastAsia"/>
          <w:b/>
          <w:bCs/>
        </w:rPr>
        <w:t>家庭</w:t>
      </w:r>
      <w:r>
        <w:rPr>
          <w:rFonts w:hint="eastAsia"/>
        </w:rPr>
        <w:t>的反馈不一。家庭表示，如果护士能够安全地提供这么多小时的服务，他们不想阻止其他家庭填补他们的护理空缺。一些家庭对服务提供者一周工作</w:t>
      </w:r>
      <w:r>
        <w:rPr>
          <w:rFonts w:hint="eastAsia"/>
        </w:rPr>
        <w:t xml:space="preserve"> 80 </w:t>
      </w:r>
      <w:r>
        <w:rPr>
          <w:rFonts w:hint="eastAsia"/>
        </w:rPr>
        <w:t>小时表示担忧。</w:t>
      </w:r>
    </w:p>
    <w:p w14:paraId="514309FE" w14:textId="530C28E2" w:rsidR="00D44D1E" w:rsidRPr="00D44D1E" w:rsidRDefault="0386ADA6" w:rsidP="00D44D1E">
      <w:pPr>
        <w:ind w:left="360"/>
      </w:pPr>
      <w:r>
        <w:rPr>
          <w:rFonts w:hint="eastAsia"/>
          <w:b/>
          <w:bCs/>
        </w:rPr>
        <w:t xml:space="preserve">CCM </w:t>
      </w:r>
      <w:r>
        <w:rPr>
          <w:rFonts w:hint="eastAsia"/>
          <w:b/>
          <w:bCs/>
        </w:rPr>
        <w:t>家庭</w:t>
      </w:r>
      <w:r>
        <w:rPr>
          <w:rFonts w:hint="eastAsia"/>
        </w:rPr>
        <w:t>表示，他们并不总是知道如何对服务提供者提出投诉。家庭还要求提高投诉程序的透明度，特别是对独立护士的投诉。</w:t>
      </w:r>
    </w:p>
    <w:p w14:paraId="6008B1D0" w14:textId="14894065" w:rsidR="00D44D1E" w:rsidRPr="00D44D1E" w:rsidRDefault="16AA530F" w:rsidP="00D44D1E">
      <w:pPr>
        <w:ind w:left="360"/>
      </w:pPr>
      <w:r>
        <w:rPr>
          <w:rFonts w:hint="eastAsia"/>
          <w:b/>
        </w:rPr>
        <w:t xml:space="preserve">OLTSS </w:t>
      </w:r>
      <w:r>
        <w:rPr>
          <w:rFonts w:hint="eastAsia"/>
          <w:b/>
        </w:rPr>
        <w:t>回答：</w:t>
      </w:r>
      <w:r>
        <w:rPr>
          <w:rFonts w:hint="eastAsia"/>
        </w:rPr>
        <w:t>如果家庭不确定在何处提出对代理机构护士或独立护士的投诉，他们可以随时向其</w:t>
      </w:r>
      <w:r>
        <w:rPr>
          <w:rFonts w:hint="eastAsia"/>
        </w:rPr>
        <w:t xml:space="preserve"> CCM </w:t>
      </w:r>
      <w:r>
        <w:rPr>
          <w:rFonts w:hint="eastAsia"/>
        </w:rPr>
        <w:t>临床经理报告。</w:t>
      </w:r>
      <w:r>
        <w:rPr>
          <w:rFonts w:hint="eastAsia"/>
        </w:rPr>
        <w:t xml:space="preserve">CCM </w:t>
      </w:r>
      <w:r>
        <w:rPr>
          <w:rFonts w:hint="eastAsia"/>
        </w:rPr>
        <w:t>将调查这些投诉，并根据情况联系代理机构护士或独立护士。投诉也可能上报给</w:t>
      </w:r>
      <w:r>
        <w:rPr>
          <w:rFonts w:hint="eastAsia"/>
        </w:rPr>
        <w:t xml:space="preserve"> MassHealth</w:t>
      </w:r>
      <w:r>
        <w:rPr>
          <w:rFonts w:hint="eastAsia"/>
        </w:rPr>
        <w:t>，以便采取进一步行动。</w:t>
      </w:r>
      <w:r>
        <w:rPr>
          <w:rFonts w:hint="eastAsia"/>
        </w:rPr>
        <w:t xml:space="preserve">MassHealth </w:t>
      </w:r>
      <w:r>
        <w:rPr>
          <w:rFonts w:hint="eastAsia"/>
        </w:rPr>
        <w:t>可能采取的其他行动包括联系代理机构护士</w:t>
      </w:r>
      <w:r>
        <w:rPr>
          <w:rFonts w:hint="eastAsia"/>
        </w:rPr>
        <w:t>/</w:t>
      </w:r>
      <w:r>
        <w:rPr>
          <w:rFonts w:hint="eastAsia"/>
        </w:rPr>
        <w:t>独立护士，进一步讨论投诉问题，并采取后续行动、审核服务提供者、向护理注册委员会（</w:t>
      </w:r>
      <w:r>
        <w:rPr>
          <w:rFonts w:hint="eastAsia"/>
        </w:rPr>
        <w:t>BBC</w:t>
      </w:r>
      <w:r>
        <w:rPr>
          <w:rFonts w:hint="eastAsia"/>
        </w:rPr>
        <w:t>）举报服务提供者、对服务提供者进行处罚及</w:t>
      </w:r>
      <w:r>
        <w:rPr>
          <w:rFonts w:hint="eastAsia"/>
        </w:rPr>
        <w:t>/</w:t>
      </w:r>
      <w:r>
        <w:rPr>
          <w:rFonts w:hint="eastAsia"/>
        </w:rPr>
        <w:t>或终止其与</w:t>
      </w:r>
      <w:r>
        <w:rPr>
          <w:rFonts w:hint="eastAsia"/>
        </w:rPr>
        <w:t xml:space="preserve"> MassHealth </w:t>
      </w:r>
      <w:r>
        <w:rPr>
          <w:rFonts w:hint="eastAsia"/>
        </w:rPr>
        <w:t>的合作关系。</w:t>
      </w:r>
    </w:p>
    <w:p w14:paraId="4AD792FA" w14:textId="3DCF7CCD" w:rsidR="000850FF" w:rsidRPr="002C7F6D" w:rsidRDefault="000850FF" w:rsidP="000850FF">
      <w:pPr>
        <w:pStyle w:val="ListParagraph"/>
        <w:numPr>
          <w:ilvl w:val="0"/>
          <w:numId w:val="11"/>
        </w:numPr>
        <w:rPr>
          <w:b/>
          <w:bCs/>
          <w:i/>
        </w:rPr>
      </w:pPr>
      <w:r>
        <w:rPr>
          <w:rFonts w:hint="eastAsia"/>
          <w:b/>
        </w:rPr>
        <w:t>成人长期服务和支持（</w:t>
      </w:r>
      <w:r>
        <w:rPr>
          <w:rFonts w:hint="eastAsia"/>
          <w:b/>
        </w:rPr>
        <w:t>LTSS</w:t>
      </w:r>
      <w:r>
        <w:rPr>
          <w:rFonts w:hint="eastAsia"/>
          <w:b/>
        </w:rPr>
        <w:t>）评估更新信息</w:t>
      </w:r>
    </w:p>
    <w:p w14:paraId="29B46FC4" w14:textId="004058CA" w:rsidR="002C7F6D" w:rsidRPr="000850FF" w:rsidRDefault="002C7F6D" w:rsidP="002C7F6D">
      <w:pPr>
        <w:pStyle w:val="ListParagraph"/>
        <w:ind w:left="360"/>
        <w:rPr>
          <w:b/>
          <w:bCs/>
          <w:i/>
        </w:rPr>
      </w:pPr>
    </w:p>
    <w:p w14:paraId="016688C7" w14:textId="70781172" w:rsidR="000850FF" w:rsidRDefault="000850FF" w:rsidP="4C0AE13A">
      <w:pPr>
        <w:pStyle w:val="ListParagraph"/>
        <w:ind w:left="360"/>
      </w:pPr>
      <w:r>
        <w:rPr>
          <w:rFonts w:hint="eastAsia"/>
          <w:b/>
          <w:bCs/>
        </w:rPr>
        <w:t xml:space="preserve">CCM </w:t>
      </w:r>
      <w:r>
        <w:rPr>
          <w:rFonts w:hint="eastAsia"/>
          <w:b/>
          <w:bCs/>
        </w:rPr>
        <w:t>家庭</w:t>
      </w:r>
      <w:r>
        <w:rPr>
          <w:rFonts w:hint="eastAsia"/>
        </w:rPr>
        <w:t>表示他们喜爱针对成人的两年一次审查程序，并询问这是否会影响会员的上诉权。这是否意味着成年会员每两年只能上诉一次？</w:t>
      </w:r>
    </w:p>
    <w:p w14:paraId="3E6FF14C" w14:textId="77777777" w:rsidR="00784FE0" w:rsidRDefault="00784FE0" w:rsidP="000850FF">
      <w:pPr>
        <w:pStyle w:val="ListParagraph"/>
        <w:ind w:left="360"/>
      </w:pPr>
    </w:p>
    <w:p w14:paraId="2B9BFF80" w14:textId="49422971" w:rsidR="002D267F" w:rsidRDefault="08A8346E" w:rsidP="00E06305">
      <w:pPr>
        <w:pStyle w:val="ListParagraph"/>
        <w:ind w:left="360"/>
      </w:pPr>
      <w:r>
        <w:rPr>
          <w:rFonts w:hint="eastAsia"/>
          <w:b/>
        </w:rPr>
        <w:t xml:space="preserve">OLTSS </w:t>
      </w:r>
      <w:r>
        <w:rPr>
          <w:rFonts w:hint="eastAsia"/>
          <w:b/>
        </w:rPr>
        <w:t>回答：</w:t>
      </w:r>
      <w:r>
        <w:rPr>
          <w:rFonts w:hint="eastAsia"/>
        </w:rPr>
        <w:t xml:space="preserve">CCM </w:t>
      </w:r>
      <w:r>
        <w:rPr>
          <w:rFonts w:hint="eastAsia"/>
        </w:rPr>
        <w:t>会员的上诉权不会受到此项政策变更的影响。可以就会员的服务记录和</w:t>
      </w:r>
      <w:r>
        <w:rPr>
          <w:rFonts w:hint="eastAsia"/>
        </w:rPr>
        <w:t>/</w:t>
      </w:r>
      <w:r>
        <w:rPr>
          <w:rFonts w:hint="eastAsia"/>
        </w:rPr>
        <w:t>或服务事先授权提出上诉。必须在收到</w:t>
      </w:r>
      <w:r>
        <w:rPr>
          <w:rFonts w:hint="eastAsia"/>
        </w:rPr>
        <w:t xml:space="preserve"> CCM </w:t>
      </w:r>
      <w:r>
        <w:rPr>
          <w:rFonts w:hint="eastAsia"/>
        </w:rPr>
        <w:t>的服务记录和</w:t>
      </w:r>
      <w:r>
        <w:rPr>
          <w:rFonts w:hint="eastAsia"/>
        </w:rPr>
        <w:t>/</w:t>
      </w:r>
      <w:r>
        <w:rPr>
          <w:rFonts w:hint="eastAsia"/>
        </w:rPr>
        <w:t>或事先授权后</w:t>
      </w:r>
      <w:r>
        <w:rPr>
          <w:rFonts w:hint="eastAsia"/>
        </w:rPr>
        <w:t xml:space="preserve"> 60 </w:t>
      </w:r>
      <w:r>
        <w:rPr>
          <w:rFonts w:hint="eastAsia"/>
        </w:rPr>
        <w:t>个日历日内提出上</w:t>
      </w:r>
      <w:r>
        <w:rPr>
          <w:rFonts w:hint="eastAsia"/>
        </w:rPr>
        <w:lastRenderedPageBreak/>
        <w:t>诉请求。如果您认为您或您的家人的病情发生变化，您可以随时请求</w:t>
      </w:r>
      <w:r>
        <w:rPr>
          <w:rFonts w:hint="eastAsia"/>
        </w:rPr>
        <w:t xml:space="preserve"> CCM </w:t>
      </w:r>
      <w:r>
        <w:rPr>
          <w:rFonts w:hint="eastAsia"/>
        </w:rPr>
        <w:t>进行新评估，无论您的下一次评估安排在何时。</w:t>
      </w:r>
    </w:p>
    <w:p w14:paraId="4C58F2A4" w14:textId="77777777" w:rsidR="00E06305" w:rsidRDefault="00E06305" w:rsidP="00E06305">
      <w:pPr>
        <w:pStyle w:val="ListParagraph"/>
        <w:ind w:left="360"/>
      </w:pPr>
    </w:p>
    <w:p w14:paraId="6337B8AB" w14:textId="062948F2" w:rsidR="004B237C" w:rsidRPr="00C52E6F" w:rsidRDefault="00C52E6F" w:rsidP="006F26B9">
      <w:pPr>
        <w:pStyle w:val="ListParagraph"/>
        <w:numPr>
          <w:ilvl w:val="0"/>
          <w:numId w:val="11"/>
        </w:numPr>
        <w:rPr>
          <w:b/>
          <w:bCs/>
        </w:rPr>
      </w:pPr>
      <w:r>
        <w:rPr>
          <w:rFonts w:hint="eastAsia"/>
          <w:b/>
        </w:rPr>
        <w:t xml:space="preserve">CCM </w:t>
      </w:r>
      <w:r>
        <w:rPr>
          <w:rFonts w:hint="eastAsia"/>
          <w:b/>
        </w:rPr>
        <w:t>季度电话会议摘要</w:t>
      </w:r>
    </w:p>
    <w:p w14:paraId="04790557" w14:textId="77777777" w:rsidR="004B237C" w:rsidRDefault="004B237C" w:rsidP="000850FF">
      <w:pPr>
        <w:pStyle w:val="ListParagraph"/>
        <w:ind w:left="360"/>
        <w:rPr>
          <w:b/>
          <w:bCs/>
        </w:rPr>
      </w:pPr>
    </w:p>
    <w:p w14:paraId="60D33877" w14:textId="0A3CA49A" w:rsidR="002D267F" w:rsidRDefault="00135917" w:rsidP="000850FF">
      <w:pPr>
        <w:pStyle w:val="ListParagraph"/>
        <w:ind w:left="360"/>
      </w:pPr>
      <w:r>
        <w:rPr>
          <w:rFonts w:hint="eastAsia"/>
          <w:b/>
          <w:bCs/>
        </w:rPr>
        <w:t xml:space="preserve">CCM </w:t>
      </w:r>
      <w:r>
        <w:rPr>
          <w:rFonts w:hint="eastAsia"/>
          <w:b/>
          <w:bCs/>
        </w:rPr>
        <w:t>家庭</w:t>
      </w:r>
      <w:r>
        <w:rPr>
          <w:rFonts w:hint="eastAsia"/>
        </w:rPr>
        <w:t>询问是否可以更快与家庭分享季度电话会议摘要和幻灯片。</w:t>
      </w:r>
    </w:p>
    <w:p w14:paraId="1A644032" w14:textId="77777777" w:rsidR="00424CBA" w:rsidRDefault="00424CBA" w:rsidP="000850FF">
      <w:pPr>
        <w:pStyle w:val="ListParagraph"/>
        <w:ind w:left="360"/>
      </w:pPr>
    </w:p>
    <w:p w14:paraId="6F4C9481" w14:textId="6D7B25DF" w:rsidR="00424CBA" w:rsidRDefault="00424CBA" w:rsidP="000850FF">
      <w:pPr>
        <w:pStyle w:val="ListParagraph"/>
        <w:ind w:left="360"/>
      </w:pPr>
      <w:r>
        <w:rPr>
          <w:rFonts w:hint="eastAsia"/>
          <w:b/>
        </w:rPr>
        <w:t xml:space="preserve">OLTSS </w:t>
      </w:r>
      <w:r>
        <w:rPr>
          <w:rFonts w:hint="eastAsia"/>
          <w:b/>
        </w:rPr>
        <w:t>回答：</w:t>
      </w:r>
      <w:r>
        <w:rPr>
          <w:rFonts w:hint="eastAsia"/>
        </w:rPr>
        <w:t>延迟的原因之一是需要翻译成六种主要语言，考虑到电话会议记录的长度，这可能需要相当长的时间。但是，</w:t>
      </w:r>
      <w:r>
        <w:rPr>
          <w:rFonts w:hint="eastAsia"/>
        </w:rPr>
        <w:t xml:space="preserve">MassHealth </w:t>
      </w:r>
      <w:r>
        <w:rPr>
          <w:rFonts w:hint="eastAsia"/>
        </w:rPr>
        <w:t>将尽力更快发送幻灯片副本和演示录音。摘要翻译完成后，</w:t>
      </w:r>
      <w:r>
        <w:rPr>
          <w:rFonts w:hint="eastAsia"/>
        </w:rPr>
        <w:t xml:space="preserve">MassHealth </w:t>
      </w:r>
      <w:r>
        <w:rPr>
          <w:rFonts w:hint="eastAsia"/>
        </w:rPr>
        <w:t>会再发送一封电子邮件。此外，</w:t>
      </w:r>
      <w:r>
        <w:rPr>
          <w:rFonts w:hint="eastAsia"/>
        </w:rPr>
        <w:t xml:space="preserve">MassHealth </w:t>
      </w:r>
      <w:r>
        <w:rPr>
          <w:rFonts w:hint="eastAsia"/>
        </w:rPr>
        <w:t>强调，季度电话会议中提供的任何重要更新信息（例如成人两年一次评估的变化）将在季度电话会议后很快用电子邮件发给家庭。</w:t>
      </w:r>
    </w:p>
    <w:p w14:paraId="59165951" w14:textId="77777777" w:rsidR="006F26B9" w:rsidRDefault="006F26B9" w:rsidP="000850FF">
      <w:pPr>
        <w:pStyle w:val="ListParagraph"/>
        <w:ind w:left="360"/>
      </w:pPr>
    </w:p>
    <w:p w14:paraId="1723CBC3" w14:textId="1F94B0BB" w:rsidR="006F26B9" w:rsidRPr="006F26B9" w:rsidRDefault="006F26B9" w:rsidP="006F26B9">
      <w:pPr>
        <w:pStyle w:val="ListParagraph"/>
        <w:numPr>
          <w:ilvl w:val="0"/>
          <w:numId w:val="11"/>
        </w:numPr>
        <w:rPr>
          <w:iCs/>
        </w:rPr>
      </w:pPr>
      <w:r>
        <w:rPr>
          <w:rFonts w:hint="eastAsia"/>
          <w:b/>
        </w:rPr>
        <w:t>个人护理助理（</w:t>
      </w:r>
      <w:r>
        <w:rPr>
          <w:rFonts w:hint="eastAsia"/>
          <w:b/>
        </w:rPr>
        <w:t>PCA</w:t>
      </w:r>
      <w:r>
        <w:rPr>
          <w:rFonts w:hint="eastAsia"/>
          <w:b/>
        </w:rPr>
        <w:t>）</w:t>
      </w:r>
    </w:p>
    <w:p w14:paraId="1AC3E655" w14:textId="77777777" w:rsidR="006F26B9" w:rsidRDefault="006F26B9" w:rsidP="4C0AE13A">
      <w:pPr>
        <w:pStyle w:val="ListParagraph"/>
        <w:ind w:left="360"/>
        <w:rPr>
          <w:b/>
          <w:bCs/>
        </w:rPr>
      </w:pPr>
    </w:p>
    <w:p w14:paraId="3B1BF2DF" w14:textId="53836589" w:rsidR="00247FA2" w:rsidRPr="00732E15" w:rsidRDefault="000B03AC" w:rsidP="00732E15">
      <w:pPr>
        <w:pStyle w:val="ListParagraph"/>
        <w:ind w:left="360"/>
      </w:pPr>
      <w:r>
        <w:rPr>
          <w:rFonts w:hint="eastAsia"/>
          <w:b/>
          <w:bCs/>
        </w:rPr>
        <w:t xml:space="preserve">CCM </w:t>
      </w:r>
      <w:r>
        <w:rPr>
          <w:rFonts w:hint="eastAsia"/>
          <w:b/>
          <w:bCs/>
        </w:rPr>
        <w:t>家庭</w:t>
      </w:r>
      <w:r>
        <w:rPr>
          <w:rFonts w:hint="eastAsia"/>
        </w:rPr>
        <w:t>询问是否可以提供关于如何使用</w:t>
      </w:r>
      <w:r>
        <w:rPr>
          <w:rFonts w:hint="eastAsia"/>
        </w:rPr>
        <w:t xml:space="preserve"> PCA </w:t>
      </w:r>
      <w:r>
        <w:rPr>
          <w:rFonts w:hint="eastAsia"/>
        </w:rPr>
        <w:t>选项的指南。</w:t>
      </w:r>
    </w:p>
    <w:p w14:paraId="00423FAF" w14:textId="72DB1E72" w:rsidR="00057A3B" w:rsidRDefault="58EBCD44" w:rsidP="00057A3B">
      <w:pPr>
        <w:ind w:left="360"/>
      </w:pPr>
      <w:r>
        <w:rPr>
          <w:rFonts w:hint="eastAsia"/>
          <w:b/>
        </w:rPr>
        <w:t xml:space="preserve">OLTSS </w:t>
      </w:r>
      <w:r>
        <w:rPr>
          <w:rFonts w:hint="eastAsia"/>
          <w:b/>
        </w:rPr>
        <w:t>回答：</w:t>
      </w:r>
      <w:r>
        <w:rPr>
          <w:rFonts w:hint="eastAsia"/>
        </w:rPr>
        <w:t>如有任何关于如何使用</w:t>
      </w:r>
      <w:r>
        <w:rPr>
          <w:rFonts w:hint="eastAsia"/>
        </w:rPr>
        <w:t xml:space="preserve"> PCA </w:t>
      </w:r>
      <w:r>
        <w:rPr>
          <w:rFonts w:hint="eastAsia"/>
        </w:rPr>
        <w:t>选项的问题，请咨询您的</w:t>
      </w:r>
      <w:r>
        <w:rPr>
          <w:rFonts w:hint="eastAsia"/>
        </w:rPr>
        <w:t xml:space="preserve"> CCM </w:t>
      </w:r>
      <w:r>
        <w:rPr>
          <w:rFonts w:hint="eastAsia"/>
        </w:rPr>
        <w:t>临床经理。</w:t>
      </w:r>
    </w:p>
    <w:p w14:paraId="3D53377E" w14:textId="5B2BE7E9" w:rsidR="00057A3B" w:rsidRDefault="00057A3B" w:rsidP="00057A3B">
      <w:pPr>
        <w:ind w:left="360"/>
      </w:pPr>
      <w:r>
        <w:rPr>
          <w:rFonts w:hint="eastAsia"/>
          <w:b/>
          <w:bCs/>
        </w:rPr>
        <w:t xml:space="preserve">CCM </w:t>
      </w:r>
      <w:r>
        <w:rPr>
          <w:rFonts w:hint="eastAsia"/>
          <w:b/>
          <w:bCs/>
        </w:rPr>
        <w:t>家庭</w:t>
      </w:r>
      <w:r>
        <w:rPr>
          <w:rFonts w:hint="eastAsia"/>
        </w:rPr>
        <w:t>表示，跟踪</w:t>
      </w:r>
      <w:r>
        <w:rPr>
          <w:rFonts w:hint="eastAsia"/>
        </w:rPr>
        <w:t xml:space="preserve"> PCA </w:t>
      </w:r>
      <w:r>
        <w:rPr>
          <w:rFonts w:hint="eastAsia"/>
        </w:rPr>
        <w:t>选项的时数非常困难，因为他们的</w:t>
      </w:r>
      <w:r>
        <w:rPr>
          <w:rFonts w:hint="eastAsia"/>
        </w:rPr>
        <w:t xml:space="preserve"> Tempus </w:t>
      </w:r>
      <w:r>
        <w:rPr>
          <w:rFonts w:hint="eastAsia"/>
        </w:rPr>
        <w:t>对账单中同时包括了直接</w:t>
      </w:r>
      <w:r>
        <w:rPr>
          <w:rFonts w:hint="eastAsia"/>
        </w:rPr>
        <w:t xml:space="preserve"> PCA </w:t>
      </w:r>
      <w:r>
        <w:rPr>
          <w:rFonts w:hint="eastAsia"/>
        </w:rPr>
        <w:t>和</w:t>
      </w:r>
      <w:r>
        <w:rPr>
          <w:rFonts w:hint="eastAsia"/>
        </w:rPr>
        <w:t xml:space="preserve"> PCA </w:t>
      </w:r>
      <w:r>
        <w:rPr>
          <w:rFonts w:hint="eastAsia"/>
        </w:rPr>
        <w:t>选项的时数。</w:t>
      </w:r>
    </w:p>
    <w:p w14:paraId="3C84B963" w14:textId="3E6CB015" w:rsidR="00057A3B" w:rsidRPr="00345C82" w:rsidRDefault="00057A3B" w:rsidP="4C0AE13A">
      <w:pPr>
        <w:ind w:left="360"/>
      </w:pPr>
      <w:r>
        <w:rPr>
          <w:rFonts w:hint="eastAsia"/>
          <w:b/>
        </w:rPr>
        <w:t xml:space="preserve">OLTSS </w:t>
      </w:r>
      <w:r>
        <w:rPr>
          <w:rFonts w:hint="eastAsia"/>
          <w:b/>
        </w:rPr>
        <w:t>回答：</w:t>
      </w:r>
      <w:r>
        <w:rPr>
          <w:rFonts w:hint="eastAsia"/>
        </w:rPr>
        <w:t>目前，家庭在他们的</w:t>
      </w:r>
      <w:r>
        <w:rPr>
          <w:rFonts w:hint="eastAsia"/>
        </w:rPr>
        <w:t xml:space="preserve"> Tempus </w:t>
      </w:r>
      <w:r>
        <w:rPr>
          <w:rFonts w:hint="eastAsia"/>
        </w:rPr>
        <w:t>对账单中很难区分直接</w:t>
      </w:r>
      <w:r>
        <w:rPr>
          <w:rFonts w:hint="eastAsia"/>
        </w:rPr>
        <w:t xml:space="preserve"> PCA </w:t>
      </w:r>
      <w:r>
        <w:rPr>
          <w:rFonts w:hint="eastAsia"/>
        </w:rPr>
        <w:t>和</w:t>
      </w:r>
      <w:r>
        <w:rPr>
          <w:rFonts w:hint="eastAsia"/>
        </w:rPr>
        <w:t xml:space="preserve"> PCA </w:t>
      </w:r>
      <w:r>
        <w:rPr>
          <w:rFonts w:hint="eastAsia"/>
        </w:rPr>
        <w:t>选项的时数；这也是</w:t>
      </w:r>
      <w:r>
        <w:rPr>
          <w:rFonts w:hint="eastAsia"/>
        </w:rPr>
        <w:t xml:space="preserve"> MassHealth </w:t>
      </w:r>
      <w:r>
        <w:rPr>
          <w:rFonts w:hint="eastAsia"/>
        </w:rPr>
        <w:t>难以跟踪</w:t>
      </w:r>
      <w:r>
        <w:rPr>
          <w:rFonts w:hint="eastAsia"/>
        </w:rPr>
        <w:t xml:space="preserve"> PCA </w:t>
      </w:r>
      <w:r>
        <w:rPr>
          <w:rFonts w:hint="eastAsia"/>
        </w:rPr>
        <w:t>选项计划的原因。创建</w:t>
      </w:r>
      <w:r>
        <w:rPr>
          <w:rFonts w:hint="eastAsia"/>
        </w:rPr>
        <w:t xml:space="preserve"> PCA </w:t>
      </w:r>
      <w:r>
        <w:rPr>
          <w:rFonts w:hint="eastAsia"/>
        </w:rPr>
        <w:t>选项时数修改工具将帮助家庭在事先授权和</w:t>
      </w:r>
      <w:r>
        <w:rPr>
          <w:rFonts w:hint="eastAsia"/>
        </w:rPr>
        <w:t xml:space="preserve"> Tempus </w:t>
      </w:r>
      <w:r>
        <w:rPr>
          <w:rFonts w:hint="eastAsia"/>
        </w:rPr>
        <w:t>对账单中对二者进行区分。</w:t>
      </w:r>
    </w:p>
    <w:p w14:paraId="4AC8D1EC" w14:textId="496B3719" w:rsidR="00057A3B" w:rsidRDefault="006F4BEB" w:rsidP="006F4BEB">
      <w:pPr>
        <w:ind w:left="360"/>
      </w:pPr>
      <w:r>
        <w:rPr>
          <w:rFonts w:hint="eastAsia"/>
          <w:b/>
          <w:bCs/>
        </w:rPr>
        <w:t xml:space="preserve">CCM </w:t>
      </w:r>
      <w:r>
        <w:rPr>
          <w:rFonts w:hint="eastAsia"/>
          <w:b/>
          <w:bCs/>
        </w:rPr>
        <w:t>家庭</w:t>
      </w:r>
      <w:r>
        <w:rPr>
          <w:rFonts w:hint="eastAsia"/>
        </w:rPr>
        <w:t>表示，当需要</w:t>
      </w:r>
      <w:r>
        <w:rPr>
          <w:rFonts w:hint="eastAsia"/>
        </w:rPr>
        <w:t xml:space="preserve"> PCA </w:t>
      </w:r>
      <w:r>
        <w:rPr>
          <w:rFonts w:hint="eastAsia"/>
        </w:rPr>
        <w:t>加班时，除非通过</w:t>
      </w:r>
      <w:r>
        <w:rPr>
          <w:rFonts w:hint="eastAsia"/>
        </w:rPr>
        <w:t xml:space="preserve"> CCM </w:t>
      </w:r>
      <w:r>
        <w:rPr>
          <w:rFonts w:hint="eastAsia"/>
        </w:rPr>
        <w:t>临床经理，否则家庭很难联系</w:t>
      </w:r>
      <w:r>
        <w:rPr>
          <w:rFonts w:hint="eastAsia"/>
        </w:rPr>
        <w:t xml:space="preserve"> Tempus </w:t>
      </w:r>
      <w:r>
        <w:rPr>
          <w:rFonts w:hint="eastAsia"/>
        </w:rPr>
        <w:t>提交所需的加班表格。家庭询问为什么加班需要获得批准，以及是否可以将其直接纳入事先授权。</w:t>
      </w:r>
    </w:p>
    <w:p w14:paraId="152A251A" w14:textId="04B1E223" w:rsidR="00057A3B" w:rsidRDefault="006F4BEB" w:rsidP="006F4BEB">
      <w:pPr>
        <w:ind w:left="360"/>
        <w:rPr>
          <w:iCs/>
        </w:rPr>
      </w:pPr>
      <w:r>
        <w:rPr>
          <w:rFonts w:hint="eastAsia"/>
          <w:b/>
        </w:rPr>
        <w:t xml:space="preserve">OLTSS </w:t>
      </w:r>
      <w:r>
        <w:rPr>
          <w:rFonts w:hint="eastAsia"/>
          <w:b/>
        </w:rPr>
        <w:t>回答</w:t>
      </w:r>
      <w:r>
        <w:rPr>
          <w:rFonts w:hint="eastAsia"/>
        </w:rPr>
        <w:t>：</w:t>
      </w:r>
      <w:r>
        <w:rPr>
          <w:rFonts w:hint="eastAsia"/>
        </w:rPr>
        <w:t xml:space="preserve">MassHealth </w:t>
      </w:r>
      <w:r>
        <w:rPr>
          <w:rFonts w:hint="eastAsia"/>
        </w:rPr>
        <w:t>将与管理</w:t>
      </w:r>
      <w:r>
        <w:rPr>
          <w:rFonts w:hint="eastAsia"/>
        </w:rPr>
        <w:t xml:space="preserve"> PCA </w:t>
      </w:r>
      <w:r>
        <w:rPr>
          <w:rFonts w:hint="eastAsia"/>
        </w:rPr>
        <w:t>计划的团队跟进这个问题。</w:t>
      </w:r>
    </w:p>
    <w:p w14:paraId="2D534F2B" w14:textId="691F1080" w:rsidR="006F4BEB" w:rsidRDefault="006F4BEB" w:rsidP="00FB2269">
      <w:pPr>
        <w:spacing w:after="0"/>
        <w:ind w:firstLine="360"/>
      </w:pPr>
      <w:r>
        <w:rPr>
          <w:rFonts w:hint="eastAsia"/>
          <w:b/>
          <w:bCs/>
        </w:rPr>
        <w:t xml:space="preserve">CCM </w:t>
      </w:r>
      <w:r>
        <w:rPr>
          <w:rFonts w:hint="eastAsia"/>
          <w:b/>
          <w:bCs/>
        </w:rPr>
        <w:t>家庭</w:t>
      </w:r>
      <w:r>
        <w:rPr>
          <w:rFonts w:hint="eastAsia"/>
        </w:rPr>
        <w:t>询问，如果会员住院，未使用的</w:t>
      </w:r>
      <w:r>
        <w:rPr>
          <w:rFonts w:hint="eastAsia"/>
        </w:rPr>
        <w:t xml:space="preserve"> PCA </w:t>
      </w:r>
      <w:r>
        <w:rPr>
          <w:rFonts w:hint="eastAsia"/>
        </w:rPr>
        <w:t>时数是否会在事先授权中</w:t>
      </w:r>
      <w:r w:rsidR="00057A3B">
        <w:rPr>
          <w:rFonts w:hint="eastAsia"/>
        </w:rPr>
        <w:t>累积</w:t>
      </w:r>
      <w:r w:rsidR="00F949A2">
        <w:rPr>
          <w:rFonts w:hint="eastAsia"/>
        </w:rPr>
        <w:t>。</w:t>
      </w:r>
    </w:p>
    <w:p w14:paraId="7CE07680" w14:textId="77777777" w:rsidR="00FB2269" w:rsidRPr="00FB2269" w:rsidRDefault="00FB2269" w:rsidP="00FB2269">
      <w:pPr>
        <w:spacing w:after="0"/>
        <w:ind w:firstLine="360"/>
      </w:pPr>
    </w:p>
    <w:p w14:paraId="139EA998" w14:textId="6AC6C18A" w:rsidR="006F4BEB" w:rsidRPr="00017D75" w:rsidRDefault="006F4BEB" w:rsidP="00017D75">
      <w:pPr>
        <w:ind w:left="360"/>
      </w:pPr>
      <w:r>
        <w:rPr>
          <w:rFonts w:hint="eastAsia"/>
          <w:b/>
        </w:rPr>
        <w:t xml:space="preserve">OLTSS </w:t>
      </w:r>
      <w:r>
        <w:rPr>
          <w:rFonts w:hint="eastAsia"/>
          <w:b/>
        </w:rPr>
        <w:t>回答：</w:t>
      </w:r>
      <w:r>
        <w:rPr>
          <w:rFonts w:hint="eastAsia"/>
        </w:rPr>
        <w:t>如果会员住院，未使用的</w:t>
      </w:r>
      <w:r>
        <w:rPr>
          <w:rFonts w:hint="eastAsia"/>
        </w:rPr>
        <w:t xml:space="preserve"> PCA </w:t>
      </w:r>
      <w:r>
        <w:rPr>
          <w:rFonts w:hint="eastAsia"/>
        </w:rPr>
        <w:t>时数不会在事先授权中累积；只有未使用的</w:t>
      </w:r>
      <w:r>
        <w:rPr>
          <w:rFonts w:hint="eastAsia"/>
        </w:rPr>
        <w:t xml:space="preserve"> CSN </w:t>
      </w:r>
      <w:r>
        <w:rPr>
          <w:rFonts w:hint="eastAsia"/>
        </w:rPr>
        <w:t>时数可以累积。</w:t>
      </w:r>
    </w:p>
    <w:p w14:paraId="2DA9247C" w14:textId="6AABF8AF" w:rsidR="00954707" w:rsidRDefault="00954707" w:rsidP="00954707">
      <w:pPr>
        <w:pStyle w:val="ListParagraph"/>
        <w:numPr>
          <w:ilvl w:val="0"/>
          <w:numId w:val="11"/>
        </w:numPr>
        <w:rPr>
          <w:b/>
          <w:bCs/>
          <w:iCs/>
        </w:rPr>
      </w:pPr>
      <w:r>
        <w:rPr>
          <w:rFonts w:hint="eastAsia"/>
          <w:b/>
        </w:rPr>
        <w:t xml:space="preserve">CSN </w:t>
      </w:r>
      <w:r>
        <w:rPr>
          <w:rFonts w:hint="eastAsia"/>
          <w:b/>
        </w:rPr>
        <w:t>费率</w:t>
      </w:r>
    </w:p>
    <w:p w14:paraId="7D097F7D" w14:textId="77777777" w:rsidR="00954707" w:rsidRDefault="00954707" w:rsidP="00954707">
      <w:pPr>
        <w:pStyle w:val="ListParagraph"/>
        <w:ind w:left="360"/>
        <w:rPr>
          <w:b/>
          <w:bCs/>
          <w:iCs/>
        </w:rPr>
      </w:pPr>
    </w:p>
    <w:p w14:paraId="1D4B8BD9" w14:textId="4CFB321B" w:rsidR="00954707" w:rsidRDefault="00954707" w:rsidP="00954707">
      <w:pPr>
        <w:pStyle w:val="ListParagraph"/>
        <w:ind w:left="360"/>
        <w:rPr>
          <w:iCs/>
        </w:rPr>
      </w:pPr>
      <w:r>
        <w:rPr>
          <w:rFonts w:hint="eastAsia"/>
          <w:b/>
          <w:bCs/>
        </w:rPr>
        <w:t xml:space="preserve">CCM </w:t>
      </w:r>
      <w:r>
        <w:rPr>
          <w:rFonts w:hint="eastAsia"/>
          <w:b/>
          <w:bCs/>
        </w:rPr>
        <w:t>家庭</w:t>
      </w:r>
      <w:r>
        <w:rPr>
          <w:rFonts w:hint="eastAsia"/>
        </w:rPr>
        <w:t>主张在</w:t>
      </w:r>
      <w:r>
        <w:rPr>
          <w:rFonts w:hint="eastAsia"/>
        </w:rPr>
        <w:t xml:space="preserve"> CSN </w:t>
      </w:r>
      <w:r>
        <w:rPr>
          <w:rFonts w:hint="eastAsia"/>
        </w:rPr>
        <w:t>费率规则中增加工资转让机制，并担心最近的费率上涨并未反映在代理机构护士的工资中。</w:t>
      </w:r>
    </w:p>
    <w:p w14:paraId="46C1FAF7" w14:textId="77777777" w:rsidR="001148A9" w:rsidRDefault="001148A9" w:rsidP="00954707">
      <w:pPr>
        <w:pStyle w:val="ListParagraph"/>
        <w:ind w:left="360"/>
      </w:pPr>
    </w:p>
    <w:p w14:paraId="2F432AD0" w14:textId="413E4E42" w:rsidR="001148A9" w:rsidRDefault="001148A9" w:rsidP="00954707">
      <w:pPr>
        <w:pStyle w:val="ListParagraph"/>
        <w:ind w:left="360"/>
      </w:pPr>
      <w:r>
        <w:rPr>
          <w:rFonts w:hint="eastAsia"/>
          <w:b/>
        </w:rPr>
        <w:t xml:space="preserve">OLTSS </w:t>
      </w:r>
      <w:r>
        <w:rPr>
          <w:rFonts w:hint="eastAsia"/>
          <w:b/>
        </w:rPr>
        <w:t>回答：</w:t>
      </w:r>
      <w:r>
        <w:rPr>
          <w:rFonts w:hint="eastAsia"/>
        </w:rPr>
        <w:t xml:space="preserve">MassHealth </w:t>
      </w:r>
      <w:r>
        <w:rPr>
          <w:rFonts w:hint="eastAsia"/>
        </w:rPr>
        <w:t>正在查看在规则中增加工资转让的可能性或其他标准化护士工资的方法。我们目前正处于探索这一可能性的早期阶段。</w:t>
      </w:r>
    </w:p>
    <w:p w14:paraId="3E0C69F4" w14:textId="77777777" w:rsidR="00182391" w:rsidRDefault="00182391" w:rsidP="00954707">
      <w:pPr>
        <w:pStyle w:val="ListParagraph"/>
        <w:ind w:left="360"/>
      </w:pPr>
    </w:p>
    <w:p w14:paraId="1682952D" w14:textId="6A8D13D2" w:rsidR="00247FA2" w:rsidRPr="00182391" w:rsidRDefault="00182391" w:rsidP="00182391">
      <w:pPr>
        <w:pStyle w:val="ListParagraph"/>
        <w:numPr>
          <w:ilvl w:val="0"/>
          <w:numId w:val="11"/>
        </w:numPr>
        <w:rPr>
          <w:b/>
          <w:bCs/>
          <w:iCs/>
        </w:rPr>
      </w:pPr>
      <w:r>
        <w:rPr>
          <w:rFonts w:hint="eastAsia"/>
          <w:b/>
        </w:rPr>
        <w:lastRenderedPageBreak/>
        <w:t xml:space="preserve">CCM </w:t>
      </w:r>
      <w:r>
        <w:rPr>
          <w:rFonts w:hint="eastAsia"/>
          <w:b/>
        </w:rPr>
        <w:t>临床经理离职率</w:t>
      </w:r>
    </w:p>
    <w:p w14:paraId="7625B5C5" w14:textId="6AD1ABB2" w:rsidR="003E08C1" w:rsidRDefault="004D66A1" w:rsidP="4C0AE13A">
      <w:pPr>
        <w:ind w:left="360"/>
      </w:pPr>
      <w:r>
        <w:rPr>
          <w:rFonts w:hint="eastAsia"/>
          <w:b/>
          <w:bCs/>
        </w:rPr>
        <w:t xml:space="preserve">CCM </w:t>
      </w:r>
      <w:r>
        <w:rPr>
          <w:rFonts w:hint="eastAsia"/>
          <w:b/>
          <w:bCs/>
        </w:rPr>
        <w:t>家庭</w:t>
      </w:r>
      <w:r>
        <w:rPr>
          <w:rFonts w:hint="eastAsia"/>
        </w:rPr>
        <w:t>表示，他们担心临床经理辞职、休假等情况未及时通知他们，并希望能够更及时地获得此类变动的通知。</w:t>
      </w:r>
    </w:p>
    <w:p w14:paraId="424AD6C0" w14:textId="25DD3855" w:rsidR="005F6CAC" w:rsidRDefault="00FD4B3E" w:rsidP="00EC4CC8">
      <w:pPr>
        <w:ind w:left="360"/>
      </w:pPr>
      <w:r>
        <w:rPr>
          <w:b/>
        </w:rPr>
        <w:t>CCM</w:t>
      </w:r>
      <w:r w:rsidR="29D55791">
        <w:rPr>
          <w:rFonts w:hint="eastAsia"/>
          <w:b/>
        </w:rPr>
        <w:t xml:space="preserve"> </w:t>
      </w:r>
      <w:r w:rsidR="29D55791">
        <w:rPr>
          <w:rFonts w:hint="eastAsia"/>
          <w:b/>
        </w:rPr>
        <w:t>回答：</w:t>
      </w:r>
      <w:r w:rsidR="29D55791">
        <w:rPr>
          <w:rFonts w:hint="eastAsia"/>
        </w:rPr>
        <w:t>在理想的情况下，每当需要过渡到新的临床经理时，</w:t>
      </w:r>
      <w:r w:rsidR="29D55791">
        <w:rPr>
          <w:rFonts w:hint="eastAsia"/>
        </w:rPr>
        <w:t xml:space="preserve">CCM </w:t>
      </w:r>
      <w:r w:rsidR="29D55791">
        <w:rPr>
          <w:rFonts w:hint="eastAsia"/>
        </w:rPr>
        <w:t>都会尽力与会员及其家庭进行同时交接。有时，在病假或产假等情况下，</w:t>
      </w:r>
      <w:r w:rsidR="29D55791">
        <w:rPr>
          <w:rFonts w:hint="eastAsia"/>
        </w:rPr>
        <w:t xml:space="preserve">CCM </w:t>
      </w:r>
      <w:r w:rsidR="29D55791">
        <w:rPr>
          <w:rFonts w:hint="eastAsia"/>
        </w:rPr>
        <w:t>无法提前收到通知，也无法进行这种同时交接。</w:t>
      </w:r>
      <w:r w:rsidR="29D55791">
        <w:rPr>
          <w:rFonts w:hint="eastAsia"/>
        </w:rPr>
        <w:t xml:space="preserve">CCM </w:t>
      </w:r>
      <w:r w:rsidR="29D55791">
        <w:rPr>
          <w:rFonts w:hint="eastAsia"/>
        </w:rPr>
        <w:t>可以继续讨论如何更好地向会员及其家庭传达此类交接信息。</w:t>
      </w:r>
    </w:p>
    <w:p w14:paraId="62B120CB" w14:textId="29109F1A" w:rsidR="001136BE" w:rsidRPr="005F6CAC" w:rsidRDefault="001136BE" w:rsidP="005F6CAC">
      <w:pPr>
        <w:rPr>
          <w:iCs/>
        </w:rPr>
      </w:pPr>
    </w:p>
    <w:sectPr w:rsidR="001136BE" w:rsidRPr="005F6C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6696" w14:textId="77777777" w:rsidR="00440FD9" w:rsidRDefault="00440FD9" w:rsidP="00456DB8">
      <w:pPr>
        <w:spacing w:after="0" w:line="240" w:lineRule="auto"/>
      </w:pPr>
      <w:r>
        <w:separator/>
      </w:r>
    </w:p>
  </w:endnote>
  <w:endnote w:type="continuationSeparator" w:id="0">
    <w:p w14:paraId="20A41A46" w14:textId="77777777" w:rsidR="00440FD9" w:rsidRDefault="00440FD9" w:rsidP="00456DB8">
      <w:pPr>
        <w:spacing w:after="0" w:line="240" w:lineRule="auto"/>
      </w:pPr>
      <w:r>
        <w:continuationSeparator/>
      </w:r>
    </w:p>
  </w:endnote>
  <w:endnote w:type="continuationNotice" w:id="1">
    <w:p w14:paraId="164CDBD6" w14:textId="77777777" w:rsidR="00440FD9" w:rsidRDefault="00440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21A6" w14:textId="77777777" w:rsidR="00440FD9" w:rsidRDefault="00440FD9" w:rsidP="00456DB8">
      <w:pPr>
        <w:spacing w:after="0" w:line="240" w:lineRule="auto"/>
      </w:pPr>
      <w:r>
        <w:separator/>
      </w:r>
    </w:p>
  </w:footnote>
  <w:footnote w:type="continuationSeparator" w:id="0">
    <w:p w14:paraId="546AEBB7" w14:textId="77777777" w:rsidR="00440FD9" w:rsidRDefault="00440FD9" w:rsidP="00456DB8">
      <w:pPr>
        <w:spacing w:after="0" w:line="240" w:lineRule="auto"/>
      </w:pPr>
      <w:r>
        <w:continuationSeparator/>
      </w:r>
    </w:p>
  </w:footnote>
  <w:footnote w:type="continuationNotice" w:id="1">
    <w:p w14:paraId="7EB2B66A" w14:textId="77777777" w:rsidR="00440FD9" w:rsidRDefault="00440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rFonts w:hint="eastAsia"/>
        <w:color w:val="0F4761" w:themeColor="accent1" w:themeShade="BF"/>
        <w:sz w:val="18"/>
      </w:rPr>
      <w:t>信息披露：本文件仅用于提供信息和政策制定目的。本文件不构成具有法律约束力的陈述。本文件的内容可能会根据美国卫生与公众服务部执行办公室（</w:t>
    </w:r>
    <w:r>
      <w:rPr>
        <w:rFonts w:hint="eastAsia"/>
        <w:color w:val="0F4761" w:themeColor="accent1" w:themeShade="BF"/>
        <w:sz w:val="18"/>
      </w:rPr>
      <w:t>EOHHS</w:t>
    </w:r>
    <w:r>
      <w:rPr>
        <w:rFonts w:hint="eastAsia"/>
        <w:color w:val="0F4761" w:themeColor="accent1" w:themeShade="BF"/>
        <w:sz w:val="18"/>
      </w:rPr>
      <w:t>）的酌情决定而更改。最终政策决定将通过</w:t>
    </w:r>
    <w:r>
      <w:rPr>
        <w:rFonts w:hint="eastAsia"/>
        <w:color w:val="0F4761" w:themeColor="accent1" w:themeShade="BF"/>
        <w:sz w:val="18"/>
      </w:rPr>
      <w:t xml:space="preserve"> MassHealth </w:t>
    </w:r>
    <w:r>
      <w:rPr>
        <w:rFonts w:hint="eastAsia"/>
        <w:color w:val="0F4761" w:themeColor="accent1" w:themeShade="BF"/>
        <w:sz w:val="18"/>
      </w:rPr>
      <w:t>规则和附属监管指南制定。</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A74B1"/>
    <w:multiLevelType w:val="hybridMultilevel"/>
    <w:tmpl w:val="845071E4"/>
    <w:lvl w:ilvl="0" w:tplc="C04EEF32">
      <w:start w:val="1"/>
      <w:numFmt w:val="decimal"/>
      <w:lvlText w:val="%1."/>
      <w:lvlJc w:val="left"/>
      <w:pPr>
        <w:ind w:left="360" w:hanging="360"/>
      </w:pPr>
      <w:rPr>
        <w:rFonts w:hint="default"/>
        <w:b/>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783639">
    <w:abstractNumId w:val="1"/>
  </w:num>
  <w:num w:numId="2" w16cid:durableId="1990592468">
    <w:abstractNumId w:val="5"/>
  </w:num>
  <w:num w:numId="3" w16cid:durableId="457915533">
    <w:abstractNumId w:val="2"/>
  </w:num>
  <w:num w:numId="4" w16cid:durableId="106855331">
    <w:abstractNumId w:val="9"/>
  </w:num>
  <w:num w:numId="5" w16cid:durableId="101464245">
    <w:abstractNumId w:val="0"/>
  </w:num>
  <w:num w:numId="6" w16cid:durableId="417792012">
    <w:abstractNumId w:val="11"/>
  </w:num>
  <w:num w:numId="7" w16cid:durableId="1776899913">
    <w:abstractNumId w:val="4"/>
  </w:num>
  <w:num w:numId="8" w16cid:durableId="1284112496">
    <w:abstractNumId w:val="7"/>
  </w:num>
  <w:num w:numId="9" w16cid:durableId="1369525473">
    <w:abstractNumId w:val="3"/>
  </w:num>
  <w:num w:numId="10" w16cid:durableId="1217401593">
    <w:abstractNumId w:val="12"/>
  </w:num>
  <w:num w:numId="11" w16cid:durableId="2086105334">
    <w:abstractNumId w:val="10"/>
  </w:num>
  <w:num w:numId="12" w16cid:durableId="1535657656">
    <w:abstractNumId w:val="8"/>
  </w:num>
  <w:num w:numId="13" w16cid:durableId="2138139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7"/>
    <w:rsid w:val="00000631"/>
    <w:rsid w:val="00000E35"/>
    <w:rsid w:val="00003E7F"/>
    <w:rsid w:val="000048DA"/>
    <w:rsid w:val="00010925"/>
    <w:rsid w:val="000134CE"/>
    <w:rsid w:val="00013EA0"/>
    <w:rsid w:val="0001686E"/>
    <w:rsid w:val="00017D75"/>
    <w:rsid w:val="00021B5F"/>
    <w:rsid w:val="000221D4"/>
    <w:rsid w:val="0002436A"/>
    <w:rsid w:val="00025CC4"/>
    <w:rsid w:val="0003068B"/>
    <w:rsid w:val="0003641E"/>
    <w:rsid w:val="0003655F"/>
    <w:rsid w:val="00037675"/>
    <w:rsid w:val="00039BDC"/>
    <w:rsid w:val="00040F8B"/>
    <w:rsid w:val="0004124E"/>
    <w:rsid w:val="00041FB7"/>
    <w:rsid w:val="00042F7D"/>
    <w:rsid w:val="000459C0"/>
    <w:rsid w:val="00045D59"/>
    <w:rsid w:val="000460C2"/>
    <w:rsid w:val="000525A5"/>
    <w:rsid w:val="000526D8"/>
    <w:rsid w:val="000528E2"/>
    <w:rsid w:val="000535E1"/>
    <w:rsid w:val="00054966"/>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5BA3"/>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8E4"/>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59E7"/>
    <w:rsid w:val="00276B51"/>
    <w:rsid w:val="0027700D"/>
    <w:rsid w:val="00280BC0"/>
    <w:rsid w:val="00281292"/>
    <w:rsid w:val="00281E25"/>
    <w:rsid w:val="00281E7C"/>
    <w:rsid w:val="00281FB3"/>
    <w:rsid w:val="00282A9F"/>
    <w:rsid w:val="00283EF6"/>
    <w:rsid w:val="0028441F"/>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30995"/>
    <w:rsid w:val="00330A1A"/>
    <w:rsid w:val="00331D2B"/>
    <w:rsid w:val="00333320"/>
    <w:rsid w:val="00334CCA"/>
    <w:rsid w:val="00334F63"/>
    <w:rsid w:val="00336212"/>
    <w:rsid w:val="00336338"/>
    <w:rsid w:val="003365C7"/>
    <w:rsid w:val="003404FB"/>
    <w:rsid w:val="00340583"/>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3BC1"/>
    <w:rsid w:val="00374E67"/>
    <w:rsid w:val="0038007A"/>
    <w:rsid w:val="00383204"/>
    <w:rsid w:val="00383E6D"/>
    <w:rsid w:val="00387338"/>
    <w:rsid w:val="00387FAE"/>
    <w:rsid w:val="003913E2"/>
    <w:rsid w:val="00391C8C"/>
    <w:rsid w:val="00392E44"/>
    <w:rsid w:val="00393D2B"/>
    <w:rsid w:val="00394041"/>
    <w:rsid w:val="0039431E"/>
    <w:rsid w:val="0039637C"/>
    <w:rsid w:val="003A04AA"/>
    <w:rsid w:val="003A0D02"/>
    <w:rsid w:val="003A14AB"/>
    <w:rsid w:val="003A212C"/>
    <w:rsid w:val="003A2A79"/>
    <w:rsid w:val="003A3DC7"/>
    <w:rsid w:val="003A59A6"/>
    <w:rsid w:val="003B0925"/>
    <w:rsid w:val="003B1187"/>
    <w:rsid w:val="003B2BB9"/>
    <w:rsid w:val="003C1CEB"/>
    <w:rsid w:val="003C273E"/>
    <w:rsid w:val="003C2C5D"/>
    <w:rsid w:val="003C338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0FD9"/>
    <w:rsid w:val="00441C34"/>
    <w:rsid w:val="00444004"/>
    <w:rsid w:val="004440FA"/>
    <w:rsid w:val="0044428F"/>
    <w:rsid w:val="00445A41"/>
    <w:rsid w:val="00445FE4"/>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704"/>
    <w:rsid w:val="00476DD2"/>
    <w:rsid w:val="00476FC6"/>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D42"/>
    <w:rsid w:val="00511D7E"/>
    <w:rsid w:val="00513559"/>
    <w:rsid w:val="0051383C"/>
    <w:rsid w:val="00513DE0"/>
    <w:rsid w:val="005160AB"/>
    <w:rsid w:val="00517B27"/>
    <w:rsid w:val="005221F1"/>
    <w:rsid w:val="00523370"/>
    <w:rsid w:val="0052378B"/>
    <w:rsid w:val="005238E1"/>
    <w:rsid w:val="005275D3"/>
    <w:rsid w:val="005352EB"/>
    <w:rsid w:val="00535BEC"/>
    <w:rsid w:val="00537A94"/>
    <w:rsid w:val="00540344"/>
    <w:rsid w:val="00540C07"/>
    <w:rsid w:val="00542E56"/>
    <w:rsid w:val="00543962"/>
    <w:rsid w:val="005453D7"/>
    <w:rsid w:val="005454FE"/>
    <w:rsid w:val="00545653"/>
    <w:rsid w:val="00545815"/>
    <w:rsid w:val="0055143D"/>
    <w:rsid w:val="00552151"/>
    <w:rsid w:val="005528CF"/>
    <w:rsid w:val="00552A10"/>
    <w:rsid w:val="005542EE"/>
    <w:rsid w:val="00555245"/>
    <w:rsid w:val="005554CC"/>
    <w:rsid w:val="00556074"/>
    <w:rsid w:val="00560697"/>
    <w:rsid w:val="00561D84"/>
    <w:rsid w:val="005638A9"/>
    <w:rsid w:val="005638C1"/>
    <w:rsid w:val="00564DD3"/>
    <w:rsid w:val="00564FF1"/>
    <w:rsid w:val="00565FBA"/>
    <w:rsid w:val="00566088"/>
    <w:rsid w:val="00566E83"/>
    <w:rsid w:val="0057049B"/>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3A88"/>
    <w:rsid w:val="00595538"/>
    <w:rsid w:val="00595657"/>
    <w:rsid w:val="00595B2A"/>
    <w:rsid w:val="005969FD"/>
    <w:rsid w:val="00597F12"/>
    <w:rsid w:val="005A17AC"/>
    <w:rsid w:val="005A1BB4"/>
    <w:rsid w:val="005A23F3"/>
    <w:rsid w:val="005A2E36"/>
    <w:rsid w:val="005A3191"/>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1257"/>
    <w:rsid w:val="006237A9"/>
    <w:rsid w:val="00623B27"/>
    <w:rsid w:val="0062605B"/>
    <w:rsid w:val="00627886"/>
    <w:rsid w:val="00630B08"/>
    <w:rsid w:val="00632752"/>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403E6"/>
    <w:rsid w:val="0074047B"/>
    <w:rsid w:val="00741042"/>
    <w:rsid w:val="00741819"/>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D16"/>
    <w:rsid w:val="007E0346"/>
    <w:rsid w:val="007E08FA"/>
    <w:rsid w:val="007E20B7"/>
    <w:rsid w:val="007E391F"/>
    <w:rsid w:val="007E4039"/>
    <w:rsid w:val="007E5C0D"/>
    <w:rsid w:val="007E6B02"/>
    <w:rsid w:val="007E6DF9"/>
    <w:rsid w:val="007E77BD"/>
    <w:rsid w:val="007F0916"/>
    <w:rsid w:val="007F0DAC"/>
    <w:rsid w:val="007F0E01"/>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908"/>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E7A"/>
    <w:rsid w:val="009C5855"/>
    <w:rsid w:val="009C5B77"/>
    <w:rsid w:val="009C642A"/>
    <w:rsid w:val="009D04A0"/>
    <w:rsid w:val="009D06D2"/>
    <w:rsid w:val="009D1902"/>
    <w:rsid w:val="009D1C91"/>
    <w:rsid w:val="009D4572"/>
    <w:rsid w:val="009D4AE8"/>
    <w:rsid w:val="009D7744"/>
    <w:rsid w:val="009E18D3"/>
    <w:rsid w:val="009E1A4F"/>
    <w:rsid w:val="009E1DE2"/>
    <w:rsid w:val="009E2BE8"/>
    <w:rsid w:val="009E2C9A"/>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320"/>
    <w:rsid w:val="00A1378A"/>
    <w:rsid w:val="00A1379F"/>
    <w:rsid w:val="00A13846"/>
    <w:rsid w:val="00A1523C"/>
    <w:rsid w:val="00A20563"/>
    <w:rsid w:val="00A21239"/>
    <w:rsid w:val="00A21523"/>
    <w:rsid w:val="00A21814"/>
    <w:rsid w:val="00A2245E"/>
    <w:rsid w:val="00A22BD0"/>
    <w:rsid w:val="00A231A2"/>
    <w:rsid w:val="00A24C72"/>
    <w:rsid w:val="00A24D85"/>
    <w:rsid w:val="00A26211"/>
    <w:rsid w:val="00A31018"/>
    <w:rsid w:val="00A314A9"/>
    <w:rsid w:val="00A31AD3"/>
    <w:rsid w:val="00A32BEE"/>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6BD7"/>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A6EC6"/>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61EB"/>
    <w:rsid w:val="00B96379"/>
    <w:rsid w:val="00B967A4"/>
    <w:rsid w:val="00B96E85"/>
    <w:rsid w:val="00B975C7"/>
    <w:rsid w:val="00BA0530"/>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37A4"/>
    <w:rsid w:val="00BE56DF"/>
    <w:rsid w:val="00BE6BDD"/>
    <w:rsid w:val="00BF08AD"/>
    <w:rsid w:val="00BF4E8F"/>
    <w:rsid w:val="00C0172F"/>
    <w:rsid w:val="00C02974"/>
    <w:rsid w:val="00C029B9"/>
    <w:rsid w:val="00C044E3"/>
    <w:rsid w:val="00C06078"/>
    <w:rsid w:val="00C07289"/>
    <w:rsid w:val="00C073F7"/>
    <w:rsid w:val="00C107D1"/>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214"/>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365A"/>
    <w:rsid w:val="00D745CA"/>
    <w:rsid w:val="00D74869"/>
    <w:rsid w:val="00D74EA0"/>
    <w:rsid w:val="00D80059"/>
    <w:rsid w:val="00D80CA8"/>
    <w:rsid w:val="00D81AA1"/>
    <w:rsid w:val="00D81FB7"/>
    <w:rsid w:val="00D826A6"/>
    <w:rsid w:val="00D82E50"/>
    <w:rsid w:val="00D837B1"/>
    <w:rsid w:val="00D856C6"/>
    <w:rsid w:val="00D87D0D"/>
    <w:rsid w:val="00D90EEF"/>
    <w:rsid w:val="00D917FC"/>
    <w:rsid w:val="00D91AAA"/>
    <w:rsid w:val="00D91C55"/>
    <w:rsid w:val="00D9432B"/>
    <w:rsid w:val="00D959CC"/>
    <w:rsid w:val="00D972A8"/>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5197"/>
    <w:rsid w:val="00DF686E"/>
    <w:rsid w:val="00DF70B2"/>
    <w:rsid w:val="00E04126"/>
    <w:rsid w:val="00E05472"/>
    <w:rsid w:val="00E06305"/>
    <w:rsid w:val="00E07759"/>
    <w:rsid w:val="00E07A3F"/>
    <w:rsid w:val="00E1066B"/>
    <w:rsid w:val="00E1106F"/>
    <w:rsid w:val="00E11D51"/>
    <w:rsid w:val="00E12939"/>
    <w:rsid w:val="00E14BAA"/>
    <w:rsid w:val="00E16164"/>
    <w:rsid w:val="00E167E5"/>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3701"/>
    <w:rsid w:val="00E44BF0"/>
    <w:rsid w:val="00E44FE3"/>
    <w:rsid w:val="00E524A1"/>
    <w:rsid w:val="00E529A4"/>
    <w:rsid w:val="00E5334B"/>
    <w:rsid w:val="00E53728"/>
    <w:rsid w:val="00E53EDA"/>
    <w:rsid w:val="00E542FD"/>
    <w:rsid w:val="00E54A92"/>
    <w:rsid w:val="00E54E4D"/>
    <w:rsid w:val="00E55200"/>
    <w:rsid w:val="00E56192"/>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169"/>
    <w:rsid w:val="00E82F42"/>
    <w:rsid w:val="00E83105"/>
    <w:rsid w:val="00E84A5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B72"/>
    <w:rsid w:val="00F21CEF"/>
    <w:rsid w:val="00F23B42"/>
    <w:rsid w:val="00F243D5"/>
    <w:rsid w:val="00F24AA2"/>
    <w:rsid w:val="00F24F7B"/>
    <w:rsid w:val="00F2525F"/>
    <w:rsid w:val="00F25721"/>
    <w:rsid w:val="00F2716F"/>
    <w:rsid w:val="00F2755F"/>
    <w:rsid w:val="00F27D64"/>
    <w:rsid w:val="00F27D90"/>
    <w:rsid w:val="00F31451"/>
    <w:rsid w:val="00F330FC"/>
    <w:rsid w:val="00F342F6"/>
    <w:rsid w:val="00F366AD"/>
    <w:rsid w:val="00F36ABE"/>
    <w:rsid w:val="00F37338"/>
    <w:rsid w:val="00F373C1"/>
    <w:rsid w:val="00F3767E"/>
    <w:rsid w:val="00F40336"/>
    <w:rsid w:val="00F425D9"/>
    <w:rsid w:val="00F43330"/>
    <w:rsid w:val="00F4733D"/>
    <w:rsid w:val="00F509B5"/>
    <w:rsid w:val="00F51BA3"/>
    <w:rsid w:val="00F5531A"/>
    <w:rsid w:val="00F56894"/>
    <w:rsid w:val="00F57095"/>
    <w:rsid w:val="00F629D6"/>
    <w:rsid w:val="00F62E4B"/>
    <w:rsid w:val="00F635DC"/>
    <w:rsid w:val="00F65A85"/>
    <w:rsid w:val="00F673FC"/>
    <w:rsid w:val="00F72FBD"/>
    <w:rsid w:val="00F7329B"/>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49A2"/>
    <w:rsid w:val="00F950CA"/>
    <w:rsid w:val="00F975CF"/>
    <w:rsid w:val="00F97B99"/>
    <w:rsid w:val="00FA108D"/>
    <w:rsid w:val="00FA1589"/>
    <w:rsid w:val="00FA1852"/>
    <w:rsid w:val="00FA4054"/>
    <w:rsid w:val="00FA494A"/>
    <w:rsid w:val="00FA54D6"/>
    <w:rsid w:val="00FA7738"/>
    <w:rsid w:val="00FB2269"/>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4B3E"/>
    <w:rsid w:val="00FD575F"/>
    <w:rsid w:val="00FD7087"/>
    <w:rsid w:val="00FD7AAE"/>
    <w:rsid w:val="00FE000D"/>
    <w:rsid w:val="00FE15E7"/>
    <w:rsid w:val="00FE19B2"/>
    <w:rsid w:val="00FE3299"/>
    <w:rsid w:val="00FE5550"/>
    <w:rsid w:val="00FE64AC"/>
    <w:rsid w:val="00FE7D8E"/>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C0F52967-7409-4DA6-92E3-E0F2B527971B}">
  <ds:schemaRefs>
    <ds:schemaRef ds:uri="http://schemas.openxmlformats.org/officeDocument/2006/bibliography"/>
  </ds:schemaRefs>
</ds:datastoreItem>
</file>

<file path=customXml/itemProps3.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5</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Links>
    <vt:vector size="90" baseType="variant">
      <vt:variant>
        <vt:i4>3997750</vt:i4>
      </vt:variant>
      <vt:variant>
        <vt:i4>6</vt:i4>
      </vt:variant>
      <vt:variant>
        <vt:i4>0</vt:i4>
      </vt:variant>
      <vt:variant>
        <vt:i4>5</vt:i4>
      </vt:variant>
      <vt:variant>
        <vt:lpwstr>https://www.mass.gov/doc/ccm-onboarding-guide/download</vt:lpwstr>
      </vt:variant>
      <vt:variant>
        <vt:lpwstr/>
      </vt:variant>
      <vt:variant>
        <vt:i4>7471165</vt:i4>
      </vt:variant>
      <vt:variant>
        <vt:i4>3</vt:i4>
      </vt:variant>
      <vt:variant>
        <vt:i4>0</vt:i4>
      </vt:variant>
      <vt:variant>
        <vt:i4>5</vt:i4>
      </vt:variant>
      <vt:variant>
        <vt:lpwstr>https://www.mass.gov/info-details/masshealth-csn-provider-types</vt:lpwstr>
      </vt:variant>
      <vt:variant>
        <vt:lpwstr/>
      </vt:variant>
      <vt:variant>
        <vt:i4>3670121</vt:i4>
      </vt:variant>
      <vt:variant>
        <vt:i4>0</vt:i4>
      </vt:variant>
      <vt:variant>
        <vt:i4>0</vt:i4>
      </vt:variant>
      <vt:variant>
        <vt:i4>5</vt:i4>
      </vt:variant>
      <vt:variant>
        <vt:lpwstr>http://mass.gov/ccm</vt:lpwstr>
      </vt:variant>
      <vt:variant>
        <vt:lpwstr/>
      </vt:variant>
      <vt:variant>
        <vt:i4>3407936</vt:i4>
      </vt:variant>
      <vt:variant>
        <vt:i4>33</vt:i4>
      </vt:variant>
      <vt:variant>
        <vt:i4>0</vt:i4>
      </vt:variant>
      <vt:variant>
        <vt:i4>5</vt:i4>
      </vt:variant>
      <vt:variant>
        <vt:lpwstr>mailto:almas.dossa@mass.gov</vt:lpwstr>
      </vt:variant>
      <vt:variant>
        <vt:lpwstr/>
      </vt:variant>
      <vt:variant>
        <vt:i4>5373992</vt:i4>
      </vt:variant>
      <vt:variant>
        <vt:i4>30</vt:i4>
      </vt:variant>
      <vt:variant>
        <vt:i4>0</vt:i4>
      </vt:variant>
      <vt:variant>
        <vt:i4>5</vt:i4>
      </vt:variant>
      <vt:variant>
        <vt:lpwstr>mailto:abigail.newton@mass.gov</vt:lpwstr>
      </vt:variant>
      <vt:variant>
        <vt:lpwstr/>
      </vt:variant>
      <vt:variant>
        <vt:i4>2293826</vt:i4>
      </vt:variant>
      <vt:variant>
        <vt:i4>27</vt:i4>
      </vt:variant>
      <vt:variant>
        <vt:i4>0</vt:i4>
      </vt:variant>
      <vt:variant>
        <vt:i4>5</vt:i4>
      </vt:variant>
      <vt:variant>
        <vt:lpwstr>mailto:Christina.Andrianopoulos@mass.gov</vt:lpwstr>
      </vt:variant>
      <vt:variant>
        <vt:lpwstr/>
      </vt:variant>
      <vt:variant>
        <vt:i4>2293826</vt:i4>
      </vt:variant>
      <vt:variant>
        <vt:i4>24</vt:i4>
      </vt:variant>
      <vt:variant>
        <vt:i4>0</vt:i4>
      </vt:variant>
      <vt:variant>
        <vt:i4>5</vt:i4>
      </vt:variant>
      <vt:variant>
        <vt:lpwstr>mailto:Christina.Andrianopoulos@mass.gov</vt:lpwstr>
      </vt:variant>
      <vt:variant>
        <vt:lpwstr/>
      </vt:variant>
      <vt:variant>
        <vt:i4>2293826</vt:i4>
      </vt:variant>
      <vt:variant>
        <vt:i4>21</vt:i4>
      </vt:variant>
      <vt:variant>
        <vt:i4>0</vt:i4>
      </vt:variant>
      <vt:variant>
        <vt:i4>5</vt:i4>
      </vt:variant>
      <vt:variant>
        <vt:lpwstr>mailto:Christina.Andrianopoulos@mass.gov</vt:lpwstr>
      </vt:variant>
      <vt:variant>
        <vt:lpwstr/>
      </vt:variant>
      <vt:variant>
        <vt:i4>2293826</vt:i4>
      </vt:variant>
      <vt:variant>
        <vt:i4>18</vt:i4>
      </vt:variant>
      <vt:variant>
        <vt:i4>0</vt:i4>
      </vt:variant>
      <vt:variant>
        <vt:i4>5</vt:i4>
      </vt:variant>
      <vt:variant>
        <vt:lpwstr>mailto:Christina.Andrianopoulos@mass.gov</vt:lpwstr>
      </vt:variant>
      <vt:variant>
        <vt:lpwstr/>
      </vt:variant>
      <vt:variant>
        <vt:i4>3407936</vt:i4>
      </vt:variant>
      <vt:variant>
        <vt:i4>15</vt:i4>
      </vt:variant>
      <vt:variant>
        <vt:i4>0</vt:i4>
      </vt:variant>
      <vt:variant>
        <vt:i4>5</vt:i4>
      </vt:variant>
      <vt:variant>
        <vt:lpwstr>mailto:almas.dossa@mass.gov</vt:lpwstr>
      </vt:variant>
      <vt:variant>
        <vt:lpwstr/>
      </vt:variant>
      <vt:variant>
        <vt:i4>5373992</vt:i4>
      </vt:variant>
      <vt:variant>
        <vt:i4>12</vt:i4>
      </vt:variant>
      <vt:variant>
        <vt:i4>0</vt:i4>
      </vt:variant>
      <vt:variant>
        <vt:i4>5</vt:i4>
      </vt:variant>
      <vt:variant>
        <vt:lpwstr>mailto:abigail.newton@mass.gov</vt:lpwstr>
      </vt:variant>
      <vt:variant>
        <vt:lpwstr/>
      </vt:variant>
      <vt:variant>
        <vt:i4>3407936</vt:i4>
      </vt:variant>
      <vt:variant>
        <vt:i4>9</vt:i4>
      </vt:variant>
      <vt:variant>
        <vt:i4>0</vt:i4>
      </vt:variant>
      <vt:variant>
        <vt:i4>5</vt:i4>
      </vt:variant>
      <vt:variant>
        <vt:lpwstr>mailto:almas.dossa@mass.gov</vt:lpwstr>
      </vt:variant>
      <vt:variant>
        <vt:lpwstr/>
      </vt:variant>
      <vt:variant>
        <vt:i4>7536664</vt:i4>
      </vt:variant>
      <vt:variant>
        <vt:i4>6</vt:i4>
      </vt:variant>
      <vt:variant>
        <vt:i4>0</vt:i4>
      </vt:variant>
      <vt:variant>
        <vt:i4>5</vt:i4>
      </vt:variant>
      <vt:variant>
        <vt:lpwstr>mailto:Anne.Kazarnovsky@mass.gov</vt:lpwstr>
      </vt:variant>
      <vt:variant>
        <vt:lpwstr/>
      </vt:variant>
      <vt:variant>
        <vt:i4>3407936</vt:i4>
      </vt:variant>
      <vt:variant>
        <vt:i4>3</vt:i4>
      </vt:variant>
      <vt:variant>
        <vt:i4>0</vt:i4>
      </vt:variant>
      <vt:variant>
        <vt:i4>5</vt:i4>
      </vt:variant>
      <vt:variant>
        <vt:lpwstr>mailto:almas.dossa@mass.gov</vt:lpwstr>
      </vt:variant>
      <vt:variant>
        <vt:lpwstr/>
      </vt:variant>
      <vt:variant>
        <vt:i4>5373992</vt:i4>
      </vt:variant>
      <vt:variant>
        <vt:i4>0</vt:i4>
      </vt:variant>
      <vt:variant>
        <vt:i4>0</vt:i4>
      </vt:variant>
      <vt:variant>
        <vt:i4>5</vt:i4>
      </vt:variant>
      <vt:variant>
        <vt:lpwstr>mailto:abigail.newton@mass.gov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12</cp:revision>
  <cp:lastPrinted>2024-11-22T11:01:00Z</cp:lastPrinted>
  <dcterms:created xsi:type="dcterms:W3CDTF">2025-07-01T17:52:00Z</dcterms:created>
  <dcterms:modified xsi:type="dcterms:W3CDTF">2025-07-11T20:03:00Z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