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4C83" w14:textId="77777777" w:rsidR="00F70BF2" w:rsidRPr="00A345FE" w:rsidRDefault="0053760A">
      <w:pPr>
        <w:pStyle w:val="P68B1DB1-Normal1"/>
      </w:pPr>
      <w:r w:rsidRPr="00A345FE">
        <w:t>Cuộc Gọi Hàng Quý Cho Hội Viên CCM Và Gia Đình CCM: Ngày 9 tháng 10</w:t>
      </w:r>
      <w:r w:rsidR="00FC4E35" w:rsidRPr="00A345FE">
        <w:rPr>
          <w:vertAlign w:val="superscript"/>
        </w:rPr>
        <w:t xml:space="preserve"> </w:t>
      </w:r>
      <w:r w:rsidRPr="00A345FE">
        <w:t>năm 2025</w:t>
      </w:r>
    </w:p>
    <w:p w14:paraId="1DCB2225" w14:textId="77777777" w:rsidR="00F70BF2" w:rsidRPr="00A345FE" w:rsidRDefault="0053760A">
      <w:pPr>
        <w:pStyle w:val="P68B1DB1-Normal2"/>
      </w:pPr>
      <w:r w:rsidRPr="00A345FE">
        <w:t>CHƯƠNG TRÌNH NGHỊ SỰ</w:t>
      </w:r>
    </w:p>
    <w:tbl>
      <w:tblPr>
        <w:tblStyle w:val="TableGrid"/>
        <w:tblW w:w="0" w:type="auto"/>
        <w:tblLook w:val="04A0" w:firstRow="1" w:lastRow="0" w:firstColumn="1" w:lastColumn="0" w:noHBand="0" w:noVBand="1"/>
      </w:tblPr>
      <w:tblGrid>
        <w:gridCol w:w="5215"/>
        <w:gridCol w:w="4135"/>
      </w:tblGrid>
      <w:tr w:rsidR="00F70BF2" w:rsidRPr="00A345FE" w14:paraId="414A4187" w14:textId="77777777">
        <w:tc>
          <w:tcPr>
            <w:tcW w:w="5215" w:type="dxa"/>
            <w:shd w:val="clear" w:color="auto" w:fill="C1E4F5" w:themeFill="accent1" w:themeFillTint="33"/>
          </w:tcPr>
          <w:p w14:paraId="14E9B64B" w14:textId="77777777" w:rsidR="00F70BF2" w:rsidRPr="00A345FE" w:rsidRDefault="0053760A">
            <w:pPr>
              <w:pStyle w:val="P68B1DB1-Normal3"/>
              <w:jc w:val="center"/>
            </w:pPr>
            <w:r w:rsidRPr="00A345FE">
              <w:t>Chủ đề</w:t>
            </w:r>
          </w:p>
        </w:tc>
        <w:tc>
          <w:tcPr>
            <w:tcW w:w="4135" w:type="dxa"/>
            <w:shd w:val="clear" w:color="auto" w:fill="C1E4F5" w:themeFill="accent1" w:themeFillTint="33"/>
          </w:tcPr>
          <w:p w14:paraId="65030E58" w14:textId="77777777" w:rsidR="00F70BF2" w:rsidRPr="00A345FE" w:rsidRDefault="0053760A">
            <w:pPr>
              <w:pStyle w:val="P68B1DB1-Normal3"/>
              <w:jc w:val="center"/>
            </w:pPr>
            <w:r w:rsidRPr="00A345FE">
              <w:t>Thời gian</w:t>
            </w:r>
          </w:p>
        </w:tc>
      </w:tr>
      <w:tr w:rsidR="00F70BF2" w:rsidRPr="00A345FE" w14:paraId="3D3B8DE3" w14:textId="77777777">
        <w:tc>
          <w:tcPr>
            <w:tcW w:w="5215" w:type="dxa"/>
          </w:tcPr>
          <w:p w14:paraId="58C09FAC" w14:textId="77777777" w:rsidR="00F70BF2" w:rsidRPr="00A345FE" w:rsidRDefault="0053760A">
            <w:pPr>
              <w:pStyle w:val="P68B1DB1-Normal2"/>
            </w:pPr>
            <w:r w:rsidRPr="00A345FE">
              <w:t>Cập nhật về những cải thiện về cách cung cấp dịch vụ CSN</w:t>
            </w:r>
          </w:p>
        </w:tc>
        <w:tc>
          <w:tcPr>
            <w:tcW w:w="4135" w:type="dxa"/>
          </w:tcPr>
          <w:p w14:paraId="70BA7C32" w14:textId="77777777" w:rsidR="00F70BF2" w:rsidRPr="00A345FE" w:rsidRDefault="0053760A">
            <w:pPr>
              <w:pStyle w:val="P68B1DB1-Normal2"/>
            </w:pPr>
            <w:r w:rsidRPr="00A345FE">
              <w:t>1 giờ 30 - 2 giờ trưa</w:t>
            </w:r>
          </w:p>
        </w:tc>
      </w:tr>
      <w:tr w:rsidR="00F70BF2" w:rsidRPr="00A345FE" w14:paraId="7779ECBF" w14:textId="77777777">
        <w:tc>
          <w:tcPr>
            <w:tcW w:w="5215" w:type="dxa"/>
          </w:tcPr>
          <w:p w14:paraId="30BF23E5" w14:textId="77777777" w:rsidR="00F70BF2" w:rsidRPr="00A345FE" w:rsidRDefault="0053760A">
            <w:pPr>
              <w:pStyle w:val="P68B1DB1-Normal2"/>
            </w:pPr>
            <w:r w:rsidRPr="00A345FE">
              <w:t>Phản hồi từ các hội viên CCM và gia đình CCM</w:t>
            </w:r>
          </w:p>
        </w:tc>
        <w:tc>
          <w:tcPr>
            <w:tcW w:w="4135" w:type="dxa"/>
          </w:tcPr>
          <w:p w14:paraId="2FD0C748" w14:textId="77777777" w:rsidR="00F70BF2" w:rsidRPr="00A345FE" w:rsidRDefault="0053760A">
            <w:pPr>
              <w:pStyle w:val="P68B1DB1-Normal2"/>
            </w:pPr>
            <w:r w:rsidRPr="00A345FE">
              <w:t>2 giờ – 3 giờ trưa</w:t>
            </w:r>
          </w:p>
        </w:tc>
      </w:tr>
    </w:tbl>
    <w:p w14:paraId="1B7C4231" w14:textId="77777777" w:rsidR="00F70BF2" w:rsidRPr="00A345FE" w:rsidRDefault="00F70BF2">
      <w:pPr>
        <w:rPr>
          <w:b/>
          <w:sz w:val="24"/>
        </w:rPr>
      </w:pPr>
    </w:p>
    <w:p w14:paraId="09040D5F" w14:textId="77777777" w:rsidR="00F70BF2" w:rsidRPr="00A345FE" w:rsidRDefault="0053760A">
      <w:pPr>
        <w:pStyle w:val="P68B1DB1-Normal3"/>
        <w:spacing w:after="0" w:line="240" w:lineRule="auto"/>
      </w:pPr>
      <w:bookmarkStart w:id="0" w:name="_Hlk183086096"/>
      <w:r w:rsidRPr="00A345FE">
        <w:t xml:space="preserve">Ý Kiến Và Phản Hồi Sau Cuộc Họp Cho </w:t>
      </w:r>
      <w:bookmarkEnd w:id="0"/>
      <w:r w:rsidRPr="00A345FE">
        <w:t>Hội Viên CCM Và Gia Đình CCM</w:t>
      </w:r>
    </w:p>
    <w:p w14:paraId="7B81B87F" w14:textId="77777777" w:rsidR="00F70BF2" w:rsidRPr="00A345FE" w:rsidRDefault="00F70BF2">
      <w:pPr>
        <w:spacing w:after="0" w:line="240" w:lineRule="auto"/>
        <w:rPr>
          <w:b/>
          <w:sz w:val="24"/>
        </w:rPr>
      </w:pPr>
    </w:p>
    <w:p w14:paraId="3A8FC8D0" w14:textId="77777777" w:rsidR="00F70BF2" w:rsidRPr="00A345FE" w:rsidRDefault="0053760A">
      <w:pPr>
        <w:pStyle w:val="P68B1DB1-ListParagraph4"/>
        <w:numPr>
          <w:ilvl w:val="0"/>
          <w:numId w:val="11"/>
        </w:numPr>
        <w:spacing w:line="240" w:lineRule="auto"/>
      </w:pPr>
      <w:r w:rsidRPr="00A345FE">
        <w:t>Chương trình Trợ lý Chăm sóc Phức tạp (CCA)</w:t>
      </w:r>
    </w:p>
    <w:p w14:paraId="3917A3F6" w14:textId="77777777" w:rsidR="00F70BF2" w:rsidRPr="00A345FE" w:rsidRDefault="0053760A">
      <w:pPr>
        <w:pStyle w:val="P68B1DB1-Normal2"/>
        <w:spacing w:line="240" w:lineRule="auto"/>
        <w:ind w:left="360"/>
      </w:pPr>
      <w:r w:rsidRPr="00A345FE">
        <w:rPr>
          <w:b/>
        </w:rPr>
        <w:t>Các gia đình CCM</w:t>
      </w:r>
      <w:r w:rsidRPr="00A345FE">
        <w:t xml:space="preserve"> hỏi khi nào MassHealth dự định đăng danh sách cơ quan CSN với các chính sách tuyển dụng CCA trên trang web CCM.</w:t>
      </w:r>
    </w:p>
    <w:p w14:paraId="5AF9EA62" w14:textId="77777777" w:rsidR="00F70BF2" w:rsidRPr="00A345FE" w:rsidRDefault="0053760A">
      <w:pPr>
        <w:pStyle w:val="P68B1DB1-Normal2"/>
        <w:spacing w:line="240" w:lineRule="auto"/>
        <w:ind w:left="360"/>
      </w:pPr>
      <w:r w:rsidRPr="00A345FE">
        <w:rPr>
          <w:b/>
          <w:color w:val="215E99" w:themeColor="text2" w:themeTint="BF"/>
        </w:rPr>
        <w:t xml:space="preserve">Hồi đáp của OLTSS: </w:t>
      </w:r>
      <w:r w:rsidRPr="00A345FE">
        <w:t>Chúng tôi đang hoàn tất việc thu thập thông tin từ các cơ quan CSN và hy vọng sẽ đăng danh sách lên trang web của CCM vào tháng 10. Một biểu đồ dự thảo với thông tin mà chúng tôi có cho đến nay đã được chia sẻ với CCM và các gia đình có thể liên lạc với người quản lý lâm sàng của họ để được trợ giúp tìm kiếm một cơ quan CCA.</w:t>
      </w:r>
    </w:p>
    <w:p w14:paraId="40A19F86" w14:textId="77777777" w:rsidR="00F70BF2" w:rsidRPr="00A345FE" w:rsidRDefault="0053760A">
      <w:pPr>
        <w:pStyle w:val="P68B1DB1-Normal2"/>
        <w:spacing w:line="240" w:lineRule="auto"/>
        <w:ind w:left="360"/>
      </w:pPr>
      <w:r w:rsidRPr="00A345FE">
        <w:rPr>
          <w:b/>
        </w:rPr>
        <w:t xml:space="preserve">Các gia đình CCM </w:t>
      </w:r>
      <w:r w:rsidRPr="00A345FE">
        <w:t>hỏi liệu có hướng dẫn cụ thể nào cho các cơ quan CSN về các yêu cầu xét nghiệm bệnh lao (TB) đối với CCA hay không và liệu yêu cầu này có thể được miễn hay không.</w:t>
      </w:r>
    </w:p>
    <w:p w14:paraId="13719D11" w14:textId="77777777" w:rsidR="00F70BF2" w:rsidRPr="00A345FE" w:rsidRDefault="0053760A">
      <w:pPr>
        <w:pStyle w:val="P68B1DB1-Normal2"/>
        <w:spacing w:line="240" w:lineRule="auto"/>
        <w:ind w:left="360"/>
      </w:pPr>
      <w:r w:rsidRPr="00A345FE">
        <w:rPr>
          <w:b/>
          <w:color w:val="215E99" w:themeColor="text2" w:themeTint="BF"/>
        </w:rPr>
        <w:t xml:space="preserve">Hồi đáp của OLTSS: </w:t>
      </w:r>
      <w:r w:rsidRPr="00A345FE">
        <w:t>Chúng tôi có thể hỏi các cơ quan CSN về điều này, nhưng chúng tôi hiểu rằng các cơ quan yêu cầu xét nghiệm lao cho tất cả nhân viên chăm sóc trực tiếp và các yêu cầu này đều do các cơ quan công nhận và MA Department of Public Health (Sở Y tế Công cộng MA) chỉ thị.</w:t>
      </w:r>
    </w:p>
    <w:p w14:paraId="08A3504C" w14:textId="77777777" w:rsidR="00F70BF2" w:rsidRPr="00A345FE" w:rsidRDefault="0053760A">
      <w:pPr>
        <w:pStyle w:val="P68B1DB1-Normal2"/>
        <w:spacing w:line="240" w:lineRule="auto"/>
        <w:ind w:left="360"/>
        <w:rPr>
          <w:b/>
        </w:rPr>
      </w:pPr>
      <w:r w:rsidRPr="00A345FE">
        <w:rPr>
          <w:b/>
        </w:rPr>
        <w:t xml:space="preserve">Các gia đình CCM </w:t>
      </w:r>
      <w:r w:rsidRPr="00A345FE">
        <w:t>đã hỏi về mốc thời gian cho các cập nhật quy định của CSN bao gồm các cập nhật về các yêu cầu giám sát của CCA.</w:t>
      </w:r>
    </w:p>
    <w:p w14:paraId="7C4C3325" w14:textId="77777777" w:rsidR="00F70BF2" w:rsidRPr="00A345FE" w:rsidRDefault="0053760A">
      <w:pPr>
        <w:pStyle w:val="P68B1DB1-Normal2"/>
        <w:spacing w:line="240" w:lineRule="auto"/>
        <w:ind w:left="360"/>
        <w:rPr>
          <w:b/>
        </w:rPr>
      </w:pPr>
      <w:r w:rsidRPr="00A345FE">
        <w:rPr>
          <w:b/>
          <w:color w:val="215E99" w:themeColor="text2" w:themeTint="BF"/>
        </w:rPr>
        <w:t xml:space="preserve">Hồi đáp của OLTSS: </w:t>
      </w:r>
      <w:r w:rsidRPr="00A345FE">
        <w:t>Các quy định CSN cập nhật sẽ là mục tiêu cho mùa thu tới. Sẽ có một phiên lắng nghe công khai và các gia đình được khuyến khích tham dự phiên lắng nghe công khai và cung cấp lời khai về những thay đổi được đề xuất.</w:t>
      </w:r>
    </w:p>
    <w:p w14:paraId="125313D8" w14:textId="77777777" w:rsidR="00F70BF2" w:rsidRPr="00A345FE" w:rsidRDefault="0053760A">
      <w:pPr>
        <w:pStyle w:val="P68B1DB1-Normal2"/>
        <w:spacing w:line="240" w:lineRule="auto"/>
        <w:ind w:left="360"/>
        <w:rPr>
          <w:b/>
        </w:rPr>
      </w:pPr>
      <w:r w:rsidRPr="00A345FE">
        <w:rPr>
          <w:b/>
        </w:rPr>
        <w:t xml:space="preserve">Các gia đình CCM </w:t>
      </w:r>
      <w:r w:rsidRPr="00A345FE">
        <w:t>đã hỏi về lợi ích của việc cho phép LPN (Y Tá Thực hành) giám sát CCA.</w:t>
      </w:r>
    </w:p>
    <w:p w14:paraId="182D139F" w14:textId="77777777" w:rsidR="00F70BF2" w:rsidRPr="00A345FE" w:rsidRDefault="0053760A">
      <w:pPr>
        <w:pStyle w:val="P68B1DB1-Normal2"/>
        <w:spacing w:line="240" w:lineRule="auto"/>
        <w:ind w:left="360"/>
        <w:rPr>
          <w:b/>
        </w:rPr>
      </w:pPr>
      <w:r w:rsidRPr="00A345FE">
        <w:rPr>
          <w:b/>
          <w:color w:val="215E99" w:themeColor="text2" w:themeTint="BF"/>
        </w:rPr>
        <w:t>Hồi đáp của OLTSS:</w:t>
      </w:r>
      <w:r w:rsidRPr="00A345FE">
        <w:t xml:space="preserve">Một thành viên gia đình của Hội đồng Cố vấn CSN góp ý cho MassHealth, người này có kinh nghiệm làm việc với một LPN tại nhà vàmuốn LPN này có thể cung cấp sự giám sát CCA cho họ. Cho phép LPN giám sát CCA tại nhà có thể giúp cơ quan CSN dễ dàng thuê một thành viên gia đình làm CCA nếu họ đã có LPN làm việc tại nhà với thành viên đó. Mặc dù MassHealth muốn đề xuất thay đổi này, trước tiên </w:t>
      </w:r>
      <w:r w:rsidRPr="00A345FE">
        <w:lastRenderedPageBreak/>
        <w:t>chúng tôi cần xác nhận rằng các tổ chức công nhận của các cơ quan sẽ cho phép họ có các LPN giám sát những người không có cấp phép để đảm bảo rằng các cơ quan thực sự có thể áp dụng thay đổi này.</w:t>
      </w:r>
    </w:p>
    <w:p w14:paraId="14567F8D" w14:textId="77777777" w:rsidR="00F70BF2" w:rsidRPr="00A345FE" w:rsidRDefault="0053760A">
      <w:pPr>
        <w:pStyle w:val="P68B1DB1-ListParagraph4"/>
        <w:numPr>
          <w:ilvl w:val="0"/>
          <w:numId w:val="11"/>
        </w:numPr>
        <w:spacing w:line="240" w:lineRule="auto"/>
      </w:pPr>
      <w:r w:rsidRPr="00A345FE">
        <w:t>Lựa Chọn CCA Flex và Người Chăm Sóc Cá Nhân (PCA)</w:t>
      </w:r>
    </w:p>
    <w:p w14:paraId="5567EDF5" w14:textId="77777777" w:rsidR="00F70BF2" w:rsidRPr="00A345FE" w:rsidRDefault="0053760A">
      <w:pPr>
        <w:pStyle w:val="P68B1DB1-Normal2"/>
        <w:spacing w:line="240" w:lineRule="auto"/>
        <w:ind w:left="360"/>
        <w:rPr>
          <w:b/>
        </w:rPr>
      </w:pPr>
      <w:r w:rsidRPr="00A345FE">
        <w:rPr>
          <w:b/>
        </w:rPr>
        <w:t xml:space="preserve">Các gia đình CCM </w:t>
      </w:r>
      <w:r w:rsidRPr="00A345FE">
        <w:t>đã hỏi về tình trạng của lựa chọn về CCA Flex tương tự như lựa chọn về PCA.</w:t>
      </w:r>
    </w:p>
    <w:p w14:paraId="0F20B084" w14:textId="77777777" w:rsidR="00F70BF2" w:rsidRPr="00A345FE" w:rsidRDefault="0053760A">
      <w:pPr>
        <w:pStyle w:val="P68B1DB1-Normal2"/>
        <w:ind w:left="360"/>
      </w:pPr>
      <w:r w:rsidRPr="00A345FE">
        <w:rPr>
          <w:b/>
          <w:color w:val="215E99" w:themeColor="text2" w:themeTint="BF"/>
        </w:rPr>
        <w:t>Hồi đáp của OLTSS:</w:t>
      </w:r>
      <w:r w:rsidRPr="00A345FE">
        <w:t>Để triển khai một lựa chọn về CCA, MassHealth trước tiên phải có một cách để theo dõi chương trình hiện tại, lựa chọn về PCA, hiện không thể triển khai được. MassHealth đang nổ lực để tạo ra một công cụ điều chỉnh thanh toán cho số giờ lựa chọn về PCA, công cụ này sẽ cho chúng tôi cho biết sự khác biệt giữa lựa chọn về PCA và số giờ PCA trực tiếp và theo dõi chương trình. Việc triển khai công cụ điều chỉnh này được nhắm mục tiêu vào ngày 1 tháng 1 năm 2026 và đòi hỏi sự hợp tác giữa MassHealth, Tempus và CCM. Dữ liệu thanh toán lựa chọn về PCA sẽ cần thiết để đánh giá chương trình lựa chọn về PCA đang hoạt động như thế nào. Nếu chương trình hoạt động tốt, nhóm CSN sẽ báo cáo cho lãnh đạo MassHealth, và sau đó lãnh đạo sẽ xem xét sự linh hoạt tương tự cho các dịch vụ về CCA. Quyết định của lãnh đạo MassHealth sẽ phụ thuộc vào môi trường tài chính hiện tại và các tác động ngân sách liên quan đến việc triển khai một lựa chọn về CCA.</w:t>
      </w:r>
    </w:p>
    <w:p w14:paraId="742069A1" w14:textId="77777777" w:rsidR="00F70BF2" w:rsidRPr="00A345FE" w:rsidRDefault="0053760A">
      <w:pPr>
        <w:pStyle w:val="P68B1DB1-Normal2"/>
        <w:spacing w:line="240" w:lineRule="auto"/>
        <w:ind w:left="360"/>
        <w:rPr>
          <w:b/>
        </w:rPr>
      </w:pPr>
      <w:r w:rsidRPr="00A345FE">
        <w:rPr>
          <w:b/>
        </w:rPr>
        <w:t xml:space="preserve">Các gia đình CCM </w:t>
      </w:r>
      <w:r w:rsidRPr="00A345FE">
        <w:t>đã hỏi về mốc thời gian để xem xét dữ liệu lựa chọn về PCA sau khi triển khai công cụ điều chỉnh thanh toán.</w:t>
      </w:r>
    </w:p>
    <w:p w14:paraId="1A812FBD" w14:textId="77777777" w:rsidR="00F70BF2" w:rsidRPr="00A345FE" w:rsidRDefault="0053760A">
      <w:pPr>
        <w:pStyle w:val="P68B1DB1-Normal2"/>
        <w:spacing w:line="240" w:lineRule="auto"/>
        <w:ind w:left="360"/>
        <w:rPr>
          <w:b/>
        </w:rPr>
      </w:pPr>
      <w:r w:rsidRPr="00A345FE">
        <w:rPr>
          <w:b/>
          <w:color w:val="215E99" w:themeColor="text2" w:themeTint="BF"/>
        </w:rPr>
        <w:t xml:space="preserve">Hồi đáp của OLTSS: </w:t>
      </w:r>
      <w:r w:rsidRPr="00A345FE">
        <w:t>Chúng tôi không có mốc thời gian chính xác cho việc thu thập dữ liệu này. Chúng tôi muốn thu thập dữ liệu ít nhất sáu tháng để đánh giá chương trình đang hoạt động như thế nào. Hệ thống thanh toán của chúng tôi đang bị chậm khoảng ba tháng về số lượng xác nhận giờ, vì vậy chúng tôi sẽ không thể thu thập được 6 tháng cho đến 9 tháng sau khi công cụ điều chỉnh được triển khai. Tại thời điểm đó, chúng tôi sẽ đánh giá dữ liệu và xác định xem có cần thêm dữ liệu hay không và các bước tiếp theo.</w:t>
      </w:r>
    </w:p>
    <w:p w14:paraId="69112F03" w14:textId="77777777" w:rsidR="00F70BF2" w:rsidRPr="00A345FE" w:rsidRDefault="0053760A">
      <w:pPr>
        <w:pStyle w:val="P68B1DB1-Normal2"/>
        <w:spacing w:line="240" w:lineRule="auto"/>
        <w:ind w:left="360"/>
        <w:rPr>
          <w:b/>
        </w:rPr>
      </w:pPr>
      <w:r w:rsidRPr="00A345FE">
        <w:rPr>
          <w:b/>
        </w:rPr>
        <w:t>Các gia đình CCM</w:t>
      </w:r>
      <w:r w:rsidRPr="00A345FE">
        <w:t xml:space="preserve"> đã hỏichúng tôi đang mong muốn dữ liệu thanh toán lựa chọn về PCA sẽ trả lời cho những câu hỏi cụ thể nào?</w:t>
      </w:r>
    </w:p>
    <w:p w14:paraId="53457F9F" w14:textId="77777777" w:rsidR="00F70BF2" w:rsidRPr="00A345FE" w:rsidRDefault="0053760A">
      <w:pPr>
        <w:pStyle w:val="P68B1DB1-Normal2"/>
        <w:spacing w:line="240" w:lineRule="auto"/>
        <w:ind w:left="360"/>
      </w:pPr>
      <w:r w:rsidRPr="00A345FE">
        <w:rPr>
          <w:b/>
          <w:color w:val="215E99" w:themeColor="text2" w:themeTint="BF"/>
        </w:rPr>
        <w:t>Hồi đáp của OLTSS</w:t>
      </w:r>
      <w:r w:rsidRPr="00A345FE">
        <w:rPr>
          <w:color w:val="215E99" w:themeColor="text2" w:themeTint="BF"/>
        </w:rPr>
        <w:t xml:space="preserve">: </w:t>
      </w:r>
      <w:r w:rsidRPr="00A345FE">
        <w:t>Chúng tôi hy vọng công cụ điều chỉnh lựa chọn PCA sẽ giúp chúng tôi xác định xem có xảy ra sử dụng quá mức hay dưới mức và nếu có thì ở mức độ nào. Công cụ điều chỉnh sẽ giúp theo dõi điều này nhưng nó không giúp ngăn chặn vấn đề thanh toán quá mức. Nếu chúng tôi thấy thanh toán quá mức, chúng tôi sẽ cần phải phát triển một quy trình để giải quyết vấn đề này.</w:t>
      </w:r>
    </w:p>
    <w:p w14:paraId="2C3DE86E" w14:textId="77777777" w:rsidR="00F70BF2" w:rsidRPr="00A345FE" w:rsidRDefault="0053760A">
      <w:pPr>
        <w:pStyle w:val="P68B1DB1-Normal2"/>
        <w:spacing w:line="240" w:lineRule="auto"/>
        <w:ind w:left="360"/>
        <w:rPr>
          <w:b/>
        </w:rPr>
      </w:pPr>
      <w:r w:rsidRPr="00A345FE">
        <w:rPr>
          <w:b/>
        </w:rPr>
        <w:t>Các gia đình CCM</w:t>
      </w:r>
      <w:r w:rsidRPr="00A345FE">
        <w:t xml:space="preserve"> chia sẻ rằng MassHealth phải xem xét các bối cảnh khác nhau có thể góp phần vào số giờ sử dụng dưới mức và đề nghị MassHealth thảo luận về các tình huống khác nhau này với các gia đình. Ví dụ, một số gia đìnhcó thể quyết định giữ số giờ </w:t>
      </w:r>
      <w:r w:rsidRPr="00A345FE">
        <w:lastRenderedPageBreak/>
        <w:t>CSN của họ dưới dạng số giờ không sử dụng thay vì chuyển đổi chúng sang lựa chọn về PCA nếu họ cảm thấy họ không có tích lũy đủ số giờ không sử dụng.</w:t>
      </w:r>
    </w:p>
    <w:p w14:paraId="5E0A8C7D" w14:textId="77777777" w:rsidR="00F70BF2" w:rsidRPr="00A345FE" w:rsidRDefault="0053760A">
      <w:pPr>
        <w:pStyle w:val="P68B1DB1-Normal2"/>
        <w:spacing w:line="240" w:lineRule="auto"/>
        <w:ind w:left="360"/>
      </w:pPr>
      <w:r w:rsidRPr="00A345FE">
        <w:rPr>
          <w:b/>
        </w:rPr>
        <w:t xml:space="preserve">Các gia đìnhCCM </w:t>
      </w:r>
      <w:r w:rsidRPr="00A345FE">
        <w:t>đã yêu cầu MassHealth xem xét lại các kế hoạch thu thập và phân tích dữ liệu để có thể thực hiện lựa chọn về CCA Flex nhanh hơn, với mức độ hữu ích của chương trình đối với các thành viên và gia đình. Một gia đình đề nghị các gia đình giữ một bảng theo dõi để MassHealth thu thập xem xét dữ liệu trong thời gian thực hơn.</w:t>
      </w:r>
    </w:p>
    <w:p w14:paraId="55BC9105" w14:textId="77777777" w:rsidR="00F70BF2" w:rsidRPr="00A345FE" w:rsidRDefault="0053760A">
      <w:pPr>
        <w:pStyle w:val="P68B1DB1-Normal2"/>
        <w:spacing w:line="240" w:lineRule="auto"/>
        <w:ind w:left="360"/>
      </w:pPr>
      <w:r w:rsidRPr="00A345FE">
        <w:rPr>
          <w:b/>
          <w:color w:val="215E99" w:themeColor="text2" w:themeTint="BF"/>
        </w:rPr>
        <w:t xml:space="preserve">Hồi đáp của OLTSS: </w:t>
      </w:r>
      <w:r w:rsidRPr="00A345FE">
        <w:t>MassHealthsẽ ghi nhận thông tin này để thảo luận thêm. MassHealth đang nổ lực tạo ra một công cụ theo dõi cho các gia đình; tuy nhiên, chúng tôi đã nghĩ rằng công cụ này sẽ không bắt buộc cho các gia đình. MassHealth có những lo ngại về việc yêu cầu các gia đình theo dõi số giờ của họ, dựa trên nhửng thứ mà các gia đình đang phải quản lý.</w:t>
      </w:r>
    </w:p>
    <w:p w14:paraId="3E143F17" w14:textId="77777777" w:rsidR="00F70BF2" w:rsidRPr="00A345FE" w:rsidRDefault="0053760A">
      <w:pPr>
        <w:pStyle w:val="P68B1DB1-Normal2"/>
        <w:spacing w:line="240" w:lineRule="auto"/>
        <w:ind w:left="360"/>
      </w:pPr>
      <w:r w:rsidRPr="00A345FE">
        <w:rPr>
          <w:b/>
        </w:rPr>
        <w:t xml:space="preserve">Các gia đình CCM </w:t>
      </w:r>
      <w:r w:rsidRPr="00A345FE">
        <w:t>chia sẻ rằng nhiều gia đình đã theo dõi dữ liệu này, vì họ không có cách nào khác để biết họ đang sử dụng bao nhiêu giờ và họ đang cố gắng không sử dụng quá mức bất kỳ dịch vụ nào của họ. Một số gia đình hỏi liệu các nhà quản lý lâm sàng có thể hỗ trợ theo dõi hay không.</w:t>
      </w:r>
    </w:p>
    <w:p w14:paraId="29C519C4" w14:textId="77777777" w:rsidR="00F70BF2" w:rsidRPr="00A345FE" w:rsidRDefault="0053760A">
      <w:pPr>
        <w:pStyle w:val="P68B1DB1-Normal2"/>
        <w:spacing w:line="240" w:lineRule="auto"/>
        <w:ind w:left="360"/>
      </w:pPr>
      <w:r w:rsidRPr="00A345FE">
        <w:rPr>
          <w:b/>
          <w:color w:val="215E99" w:themeColor="text2" w:themeTint="BF"/>
        </w:rPr>
        <w:t xml:space="preserve">Hồi đáp của OLTSS: </w:t>
      </w:r>
      <w:r w:rsidRPr="00A345FE">
        <w:t>Người quản lý lâm sàng CCM (CM) không thể xem trong thời gian thực những dịch vụ mà các thành viên đang nhận; CM sẽ cần thu thập thông tin này từ các nhà cung cấp dịch vụ trực tiếp hoặc từ các gia đình. Trong trường hợp của dịch vụ PCA, các gia đình sẽ cần báo cáo số giờ dịch vụ PCA mà họ nhận được.</w:t>
      </w:r>
    </w:p>
    <w:p w14:paraId="097A47D4" w14:textId="77777777" w:rsidR="00F70BF2" w:rsidRPr="00A345FE" w:rsidRDefault="0053760A">
      <w:pPr>
        <w:pStyle w:val="P68B1DB1-Normal2"/>
        <w:spacing w:line="240" w:lineRule="auto"/>
        <w:ind w:left="360"/>
        <w:rPr>
          <w:b/>
        </w:rPr>
      </w:pPr>
      <w:r w:rsidRPr="00A345FE">
        <w:rPr>
          <w:b/>
        </w:rPr>
        <w:t>Các gia đình CCM</w:t>
      </w:r>
      <w:r w:rsidRPr="00A345FE">
        <w:t xml:space="preserve"> chia sẻ rằng kết quả từ các cuộc phỏng vấn định tính về CCA không đề cập đến việc CCA được tạo ra nhằm để đáp ứng với số giờ điều dưỡng chưa sử dụng.</w:t>
      </w:r>
    </w:p>
    <w:p w14:paraId="33223867" w14:textId="77777777" w:rsidR="00F70BF2" w:rsidRPr="00A345FE" w:rsidRDefault="0053760A">
      <w:pPr>
        <w:pStyle w:val="P68B1DB1-Normal2"/>
        <w:spacing w:line="240" w:lineRule="auto"/>
        <w:ind w:left="360"/>
        <w:rPr>
          <w:b/>
        </w:rPr>
      </w:pPr>
      <w:r w:rsidRPr="00A345FE">
        <w:rPr>
          <w:b/>
          <w:color w:val="215E99" w:themeColor="text2" w:themeTint="BF"/>
        </w:rPr>
        <w:t>Hồi đáp của OLTSS:</w:t>
      </w:r>
      <w:r w:rsidRPr="00A345FE">
        <w:t>Các dịch vụ trợ lý chăm sóc phức hợp (CCA) không được tạo ra để thay thế điều dưỡng. MassHealth đã tạo ra các dịch vụ CCA khác để cung cấp dịch vụ tại nhà cho các thành viên có vấn đề y tế phức tạp và bao gồm một lộ trình để các gia đình được trả cho dịch vụ chăm sóc đó. Sự trùng lắp giữa CCA và CSN là rất nhỏ và các gia đình không bắt buộc phải chuyển bất kỳ nhiệm vụ nào từ điều dưỡng sang CCA. Với sự trùng lắp ít nhất, việc bổ sung các dịch vụ CCA đã không có tác động đáng kể đến số giờ điều dưỡng đã sử dụng so với chưa sử dụng cho chương trình tổng thể.</w:t>
      </w:r>
    </w:p>
    <w:p w14:paraId="42DA9D96" w14:textId="77777777" w:rsidR="00F70BF2" w:rsidRPr="00A345FE" w:rsidRDefault="0053760A">
      <w:pPr>
        <w:pStyle w:val="P68B1DB1-Normal2"/>
        <w:spacing w:line="240" w:lineRule="auto"/>
        <w:ind w:left="360"/>
        <w:rPr>
          <w:b/>
        </w:rPr>
      </w:pPr>
      <w:r w:rsidRPr="00A345FE">
        <w:rPr>
          <w:b/>
        </w:rPr>
        <w:t>Các gia đình CCM</w:t>
      </w:r>
      <w:r w:rsidRPr="00A345FE">
        <w:t xml:space="preserve"> đã hỏi liệu có bất kỳ dữ liệu nào khác về CCA đang được thu thập, chẳng hạn như số lượng gia đình đang sử dụng CCA vì họ không thể sử dụng số giờ điều dưỡng của họ không?</w:t>
      </w:r>
    </w:p>
    <w:p w14:paraId="57DC58FC" w14:textId="77777777" w:rsidR="00F70BF2" w:rsidRPr="00A345FE" w:rsidRDefault="0053760A">
      <w:pPr>
        <w:pStyle w:val="P68B1DB1-Normal2"/>
        <w:spacing w:line="240" w:lineRule="auto"/>
        <w:ind w:left="360"/>
      </w:pPr>
      <w:r w:rsidRPr="00A345FE">
        <w:rPr>
          <w:b/>
          <w:color w:val="215E99" w:themeColor="text2" w:themeTint="BF"/>
        </w:rPr>
        <w:t>Hồi đáp của OLTSS</w:t>
      </w:r>
      <w:r w:rsidRPr="00A345FE">
        <w:rPr>
          <w:color w:val="215E99" w:themeColor="text2" w:themeTint="BF"/>
        </w:rPr>
        <w:t xml:space="preserve">: </w:t>
      </w:r>
      <w:r w:rsidRPr="00A345FE">
        <w:t>MassHealth không có bất kỳ kế hoạch thu thập dữ liệu định tính chính thức nào khác ngoài cuộc khảo sát trải nghiệm của thành viên và các cuộc phỏng vấn định tính tại thời điểm này. Chúng tôi thường xuyên thảo luận về dịch vụ với các cơ quan và dự định tiếp tục thảo luận về chủ đề này với Hội đồng Cố vấn CSN. MassHealth thu thập dữ liệu về việc sử dụng CCA và thường xuyên so sánh dữ liệu này với việc sử dụng tất cả các dịch vụ khác, và Người quản lý lâm sàng CCM hỏi gia đình về lý do sử dụng CCA mọi khi họ nói chuyện với gia đình về dịch vụ.</w:t>
      </w:r>
    </w:p>
    <w:p w14:paraId="3B4E9F0D" w14:textId="77777777" w:rsidR="00F70BF2" w:rsidRPr="00A345FE" w:rsidRDefault="0053760A">
      <w:pPr>
        <w:pStyle w:val="P68B1DB1-Normal2"/>
        <w:spacing w:line="276" w:lineRule="auto"/>
        <w:ind w:left="360"/>
      </w:pPr>
      <w:r w:rsidRPr="00A345FE">
        <w:rPr>
          <w:b/>
        </w:rPr>
        <w:t>Các gia đình CCM</w:t>
      </w:r>
      <w:r w:rsidRPr="00A345FE">
        <w:t xml:space="preserve"> đã hỏi về việc thêm sự linh hoạt nhỏ trong thời gian chờ đợi, chẳng hạn như chuyển số giờ điều dưỡng không sử dụng có thể đã được bao gồm trong giấy cho phép trước của CCA. Ví dụ, một thành viên có hai giờ nhiệm vụ/tuần có thể được cung cấp bởi một y tá hoặc CCA, nhưng số giờ đó đang nằm trong PA (giấy cho phép trước) về điều dưỡng. Nếu những giờ đó không được sử dụng, chúng có thể được chuyển thành giờ CCA không?</w:t>
      </w:r>
    </w:p>
    <w:p w14:paraId="523897F4" w14:textId="77777777" w:rsidR="00F70BF2" w:rsidRPr="00A345FE" w:rsidRDefault="0053760A">
      <w:pPr>
        <w:pStyle w:val="P68B1DB1-Normal2"/>
        <w:spacing w:line="276" w:lineRule="auto"/>
        <w:ind w:left="360"/>
        <w:rPr>
          <w:b/>
        </w:rPr>
      </w:pPr>
      <w:r w:rsidRPr="00A345FE">
        <w:rPr>
          <w:b/>
          <w:color w:val="215E99" w:themeColor="text2" w:themeTint="BF"/>
        </w:rPr>
        <w:t xml:space="preserve">Hồi đáp của OLTSS: </w:t>
      </w:r>
      <w:r w:rsidRPr="00A345FE">
        <w:t>MassHealth không thể cho phép sự linh hoạt về việc sử dụng CCA vào thời điểm này; tuy nhiên, MassHealth đang có kế hoạch đề xuất các thay đổi với các quy định của cơ quan CSN, bao gồm cho phép tích lũy số giờ CCA chưa sử dụng trong PA (giấy cho phép trước).</w:t>
      </w:r>
    </w:p>
    <w:p w14:paraId="602A4A80" w14:textId="77777777" w:rsidR="00F70BF2" w:rsidRPr="00A345FE" w:rsidRDefault="0053760A">
      <w:pPr>
        <w:pStyle w:val="P68B1DB1-Normal2"/>
        <w:spacing w:line="276" w:lineRule="auto"/>
        <w:ind w:left="360"/>
      </w:pPr>
      <w:r w:rsidRPr="00A345FE">
        <w:rPr>
          <w:b/>
        </w:rPr>
        <w:t xml:space="preserve">Các gia đình CCM </w:t>
      </w:r>
      <w:r w:rsidRPr="00A345FE">
        <w:t>đã hỏi liệu các gia đình CCM có thể là PCA cho con dưới tuổi vị thành niên của họ hay không.</w:t>
      </w:r>
    </w:p>
    <w:p w14:paraId="5178E8B1" w14:textId="77777777" w:rsidR="00F70BF2" w:rsidRPr="00A345FE" w:rsidRDefault="0053760A">
      <w:pPr>
        <w:pStyle w:val="P68B1DB1-Normal2"/>
        <w:spacing w:line="276" w:lineRule="auto"/>
        <w:ind w:left="360"/>
      </w:pPr>
      <w:r w:rsidRPr="00A345FE">
        <w:rPr>
          <w:b/>
          <w:color w:val="215E99" w:themeColor="text2" w:themeTint="BF"/>
        </w:rPr>
        <w:t xml:space="preserve">Hồi đáp của OLTSS: </w:t>
      </w:r>
      <w:r w:rsidRPr="00A345FE">
        <w:t>Trung tâm Medicare và Medicaid (CMS) không cho phép người thân có trách nhiệm pháp lý, bao gồm cha mẹ, người giám hộ hợp pháp hoặc vợ/chồng, trở thành PCA.</w:t>
      </w:r>
    </w:p>
    <w:p w14:paraId="2683A020" w14:textId="77777777" w:rsidR="00F70BF2" w:rsidRPr="00A345FE" w:rsidRDefault="0053760A">
      <w:pPr>
        <w:pStyle w:val="P68B1DB1-ListParagraph4"/>
        <w:numPr>
          <w:ilvl w:val="0"/>
          <w:numId w:val="11"/>
        </w:numPr>
      </w:pPr>
      <w:r w:rsidRPr="00A345FE">
        <w:t>Điều Phối Chăm Sóc/Quản Lý Hồ Sơ Toàn Diện (C4M)</w:t>
      </w:r>
    </w:p>
    <w:p w14:paraId="22A2AC97" w14:textId="77777777" w:rsidR="00F70BF2" w:rsidRPr="00A345FE" w:rsidRDefault="0053760A">
      <w:pPr>
        <w:pStyle w:val="P68B1DB1-Normal2"/>
        <w:spacing w:line="240" w:lineRule="auto"/>
        <w:ind w:left="360"/>
      </w:pPr>
      <w:r w:rsidRPr="00A345FE">
        <w:rPr>
          <w:b/>
        </w:rPr>
        <w:t xml:space="preserve">Các gia đình CCM </w:t>
      </w:r>
      <w:r w:rsidRPr="00A345FE">
        <w:t>đã hỏi về tình trạng của Quản lý hồ sơ RFR?</w:t>
      </w:r>
    </w:p>
    <w:p w14:paraId="55C3E2D6" w14:textId="77777777" w:rsidR="00F70BF2" w:rsidRPr="00A345FE" w:rsidRDefault="0053760A">
      <w:pPr>
        <w:pStyle w:val="P68B1DB1-Normal2"/>
        <w:spacing w:line="240" w:lineRule="auto"/>
        <w:ind w:left="360"/>
        <w:rPr>
          <w:b/>
        </w:rPr>
      </w:pPr>
      <w:r w:rsidRPr="00A345FE">
        <w:rPr>
          <w:b/>
          <w:color w:val="215E99" w:themeColor="text2" w:themeTint="BF"/>
        </w:rPr>
        <w:t xml:space="preserve">Hồi đáp của OLTSS: </w:t>
      </w:r>
      <w:r w:rsidRPr="00A345FE">
        <w:t>MassHealth đang chuẩn bị giới thiệu một nhà thầu cho ban lãnh đạo. Ngày bắt đầu hoạt động của chương trình sẽ là vào năm tới.</w:t>
      </w:r>
    </w:p>
    <w:p w14:paraId="56E21E9B" w14:textId="77777777" w:rsidR="00F70BF2" w:rsidRPr="00A345FE" w:rsidRDefault="0053760A">
      <w:pPr>
        <w:pStyle w:val="P68B1DB1-Normal2"/>
        <w:spacing w:line="240" w:lineRule="auto"/>
        <w:ind w:left="360"/>
      </w:pPr>
      <w:r w:rsidRPr="00A345FE">
        <w:rPr>
          <w:b/>
        </w:rPr>
        <w:t xml:space="preserve">Các gia đình CCM </w:t>
      </w:r>
      <w:r w:rsidRPr="00A345FE">
        <w:t>đã hỏi cần phải hoàn thành những bước cụ thể nào trước khi triển khai chương trình này?</w:t>
      </w:r>
    </w:p>
    <w:p w14:paraId="3BBD0B9B" w14:textId="77777777" w:rsidR="00F70BF2" w:rsidRPr="00A345FE" w:rsidRDefault="0053760A">
      <w:pPr>
        <w:spacing w:line="240" w:lineRule="auto"/>
        <w:ind w:left="360"/>
        <w:rPr>
          <w:sz w:val="24"/>
        </w:rPr>
      </w:pPr>
      <w:r w:rsidRPr="00A345FE">
        <w:rPr>
          <w:b/>
          <w:color w:val="215E99" w:themeColor="text2" w:themeTint="BF"/>
          <w:sz w:val="24"/>
        </w:rPr>
        <w:t xml:space="preserve">Hồi đáp của OLTSS: </w:t>
      </w:r>
      <w:r w:rsidRPr="00A345FE">
        <w:t>Tại thời điểm này, chúng tôi đang trong quá trình hoàn thiện phần đánh giá và đưa ra quyết định sơ bộ để lãnh đạo phê duyệt. Sau khi được chấp thuận, chúng tôi sẽ cần phải nhận được sự chấp thuận chính thức từ lãnh đạo MassHealth và EOHHS.</w:t>
      </w:r>
    </w:p>
    <w:p w14:paraId="5E731758" w14:textId="77777777" w:rsidR="00F70BF2" w:rsidRPr="00A345FE" w:rsidRDefault="0053760A">
      <w:pPr>
        <w:pStyle w:val="P68B1DB1-ListParagraph4"/>
        <w:numPr>
          <w:ilvl w:val="0"/>
          <w:numId w:val="11"/>
        </w:numPr>
        <w:spacing w:line="240" w:lineRule="auto"/>
      </w:pPr>
      <w:r w:rsidRPr="00A345FE">
        <w:t>Liệu pháp IV (Truyền Dịch) Lưu động</w:t>
      </w:r>
    </w:p>
    <w:p w14:paraId="0053633D" w14:textId="77777777" w:rsidR="00F70BF2" w:rsidRPr="00A345FE" w:rsidRDefault="0053760A">
      <w:pPr>
        <w:pStyle w:val="P68B1DB1-Normal5"/>
        <w:spacing w:line="240" w:lineRule="auto"/>
        <w:ind w:left="360"/>
      </w:pPr>
      <w:r w:rsidRPr="00A345FE">
        <w:rPr>
          <w:b/>
        </w:rPr>
        <w:t>Các gia đình CCM</w:t>
      </w:r>
      <w:r w:rsidRPr="00A345FE">
        <w:t xml:space="preserve"> đã hỏi liệu có bất kỳ cập nhật nào liên quan đến liệu pháp IV (truyền dịch) lưu động cho những người thuộc CCM không?</w:t>
      </w:r>
    </w:p>
    <w:p w14:paraId="1A12CD97" w14:textId="77777777" w:rsidR="00F70BF2" w:rsidRPr="00A345FE" w:rsidRDefault="0053760A">
      <w:pPr>
        <w:pStyle w:val="P68B1DB1-Normal5"/>
        <w:spacing w:line="240" w:lineRule="auto"/>
        <w:ind w:left="360"/>
        <w:rPr>
          <w:b/>
        </w:rPr>
      </w:pPr>
      <w:r w:rsidRPr="00A345FE">
        <w:rPr>
          <w:b/>
          <w:color w:val="215E99" w:themeColor="text2" w:themeTint="BF"/>
        </w:rPr>
        <w:t xml:space="preserve">Hồi đáp của OLTSS: </w:t>
      </w:r>
      <w:r w:rsidRPr="00A345FE">
        <w:t>Hiện tại không có lộ trình nào để MassHealth chi trả cho các dịch vụ cung cấp truyền dịch lưu động trong thời điểm này. Có các nhóm đang làm việc để mở rộng "Sức khỏe Tích hợp Lưu động" tại MassHealth, trong đó sẽ bao gồm dịch vụ IV (truyền dịch) lưu động; tuy nhiên, chính sách này vẫn còn chờ thêm vài năm nữa. Các cơ quan y tế tại nhà có thể cho một y tá thăm khám truyền dịch (IV) trị mất nước; tuy nhiên, sẽ cần phải có lệnh y tế của bác sĩ có thẩm quyền và họ không thể ứng phó theo kiểu khẩn cấp, trực tiếp. Các gia đình muốn nhận dịch vụ truyền dịch (IV) trị mất nước thông qua một cơ quan y tế tại nhà nên nói chuyện với nhà cung cấp dịch vụ yêu cầu họ đưa lệnh y tế của bác sĩ có thẩm quyền và giới thiệu đến các cơ quan y tế tại nhà trong khu vực của họ.</w:t>
      </w:r>
    </w:p>
    <w:p w14:paraId="5E65D6B2" w14:textId="77777777" w:rsidR="00F70BF2" w:rsidRPr="00A345FE" w:rsidRDefault="00F70BF2">
      <w:pPr>
        <w:spacing w:line="276" w:lineRule="auto"/>
      </w:pPr>
    </w:p>
    <w:p w14:paraId="03EA65C2" w14:textId="77777777" w:rsidR="00F70BF2" w:rsidRDefault="00F70BF2">
      <w:pPr>
        <w:spacing w:line="240" w:lineRule="auto"/>
        <w:ind w:left="360"/>
        <w:rPr>
          <w:b/>
          <w:sz w:val="24"/>
        </w:rPr>
      </w:pPr>
    </w:p>
    <w:sectPr w:rsidR="00F70BF2" w:rsidSect="00F70BF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F1A5" w14:textId="77777777" w:rsidR="0053760A" w:rsidRPr="00A345FE" w:rsidRDefault="0053760A">
      <w:pPr>
        <w:spacing w:after="0" w:line="240" w:lineRule="auto"/>
      </w:pPr>
      <w:r w:rsidRPr="00A345FE">
        <w:separator/>
      </w:r>
    </w:p>
  </w:endnote>
  <w:endnote w:type="continuationSeparator" w:id="0">
    <w:p w14:paraId="44D6BC3B" w14:textId="77777777" w:rsidR="0053760A" w:rsidRPr="00A345FE" w:rsidRDefault="0053760A">
      <w:pPr>
        <w:spacing w:after="0" w:line="240" w:lineRule="auto"/>
      </w:pPr>
      <w:r w:rsidRPr="00A345FE">
        <w:continuationSeparator/>
      </w:r>
    </w:p>
  </w:endnote>
  <w:endnote w:type="continuationNotice" w:id="1">
    <w:p w14:paraId="053F459D" w14:textId="77777777" w:rsidR="0053760A" w:rsidRPr="00A345FE" w:rsidRDefault="00537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581C" w14:textId="77777777" w:rsidR="0053760A" w:rsidRPr="00A345FE" w:rsidRDefault="0053760A">
      <w:pPr>
        <w:spacing w:after="0" w:line="240" w:lineRule="auto"/>
      </w:pPr>
      <w:r w:rsidRPr="00A345FE">
        <w:separator/>
      </w:r>
    </w:p>
  </w:footnote>
  <w:footnote w:type="continuationSeparator" w:id="0">
    <w:p w14:paraId="5AE6890E" w14:textId="77777777" w:rsidR="0053760A" w:rsidRPr="00A345FE" w:rsidRDefault="0053760A">
      <w:pPr>
        <w:spacing w:after="0" w:line="240" w:lineRule="auto"/>
      </w:pPr>
      <w:r w:rsidRPr="00A345FE">
        <w:continuationSeparator/>
      </w:r>
    </w:p>
  </w:footnote>
  <w:footnote w:type="continuationNotice" w:id="1">
    <w:p w14:paraId="73B32E1B" w14:textId="77777777" w:rsidR="0053760A" w:rsidRPr="00A345FE" w:rsidRDefault="00537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8AD6" w14:textId="77777777" w:rsidR="00F70BF2" w:rsidRPr="00A345FE" w:rsidRDefault="0053760A">
    <w:pPr>
      <w:pStyle w:val="Header"/>
    </w:pPr>
    <w:r w:rsidRPr="00A345FE">
      <w:rPr>
        <w:color w:val="0F4761" w:themeColor="accent1" w:themeShade="BF"/>
        <w:sz w:val="18"/>
      </w:rPr>
      <w:t>Công khai: Tài liệu này chỉ nhằm mục đích cung cấp thông tin và xây dựng chính sách. Tài liệu này không cấu thành một tuyên bố ràng buộc về mặt pháp lý. Nội dung của tài liệu này có thể thay đổi theo quyết định của Executive Office of Health and Human Services (Văn Phòng Điều Hành Dịch Vụ Y Tế và Nhân Sinh, EOHHS). Các quyết định chính sách cuối cùng sẽ được thiết lập thông qua các quy định của MassHealth và hướng dẫn của tiểu bang</w:t>
    </w:r>
    <w:r w:rsidRPr="00A345FE">
      <w:t>.</w:t>
    </w:r>
  </w:p>
  <w:p w14:paraId="2A17F681" w14:textId="77777777" w:rsidR="00F70BF2" w:rsidRPr="00A345FE" w:rsidRDefault="00F70BF2">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0243352">
    <w:abstractNumId w:val="1"/>
  </w:num>
  <w:num w:numId="2" w16cid:durableId="1511794323">
    <w:abstractNumId w:val="5"/>
  </w:num>
  <w:num w:numId="3" w16cid:durableId="1103502649">
    <w:abstractNumId w:val="2"/>
  </w:num>
  <w:num w:numId="4" w16cid:durableId="1902203927">
    <w:abstractNumId w:val="9"/>
  </w:num>
  <w:num w:numId="5" w16cid:durableId="333533000">
    <w:abstractNumId w:val="0"/>
  </w:num>
  <w:num w:numId="6" w16cid:durableId="264273531">
    <w:abstractNumId w:val="13"/>
  </w:num>
  <w:num w:numId="7" w16cid:durableId="475149749">
    <w:abstractNumId w:val="4"/>
  </w:num>
  <w:num w:numId="8" w16cid:durableId="2008626596">
    <w:abstractNumId w:val="7"/>
  </w:num>
  <w:num w:numId="9" w16cid:durableId="1991639683">
    <w:abstractNumId w:val="3"/>
  </w:num>
  <w:num w:numId="10" w16cid:durableId="1595047904">
    <w:abstractNumId w:val="14"/>
  </w:num>
  <w:num w:numId="11" w16cid:durableId="217061389">
    <w:abstractNumId w:val="12"/>
  </w:num>
  <w:num w:numId="12" w16cid:durableId="407045454">
    <w:abstractNumId w:val="8"/>
  </w:num>
  <w:num w:numId="13" w16cid:durableId="1058242242">
    <w:abstractNumId w:val="6"/>
  </w:num>
  <w:num w:numId="14" w16cid:durableId="1341005830">
    <w:abstractNumId w:val="11"/>
  </w:num>
  <w:num w:numId="15" w16cid:durableId="1923293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82747"/>
    <w:rsid w:val="00000631"/>
    <w:rsid w:val="00000E35"/>
    <w:rsid w:val="00003E7F"/>
    <w:rsid w:val="000048DA"/>
    <w:rsid w:val="00005F0A"/>
    <w:rsid w:val="00006180"/>
    <w:rsid w:val="00010925"/>
    <w:rsid w:val="000134CE"/>
    <w:rsid w:val="00013EA0"/>
    <w:rsid w:val="0001686E"/>
    <w:rsid w:val="00020556"/>
    <w:rsid w:val="00021B5F"/>
    <w:rsid w:val="000221D4"/>
    <w:rsid w:val="0002436A"/>
    <w:rsid w:val="00025CC4"/>
    <w:rsid w:val="0003068B"/>
    <w:rsid w:val="0003641E"/>
    <w:rsid w:val="0003655F"/>
    <w:rsid w:val="00037675"/>
    <w:rsid w:val="00039BDC"/>
    <w:rsid w:val="00040F8B"/>
    <w:rsid w:val="0004124E"/>
    <w:rsid w:val="000418F5"/>
    <w:rsid w:val="00041FB7"/>
    <w:rsid w:val="00042F7D"/>
    <w:rsid w:val="000455A4"/>
    <w:rsid w:val="000459C0"/>
    <w:rsid w:val="00045D59"/>
    <w:rsid w:val="000460C2"/>
    <w:rsid w:val="00051C99"/>
    <w:rsid w:val="000525A5"/>
    <w:rsid w:val="000526D8"/>
    <w:rsid w:val="000528E2"/>
    <w:rsid w:val="000535E1"/>
    <w:rsid w:val="00055031"/>
    <w:rsid w:val="0005625F"/>
    <w:rsid w:val="00056347"/>
    <w:rsid w:val="000563EF"/>
    <w:rsid w:val="00057A3B"/>
    <w:rsid w:val="00057D76"/>
    <w:rsid w:val="00061260"/>
    <w:rsid w:val="00061514"/>
    <w:rsid w:val="00061963"/>
    <w:rsid w:val="00063819"/>
    <w:rsid w:val="000643D4"/>
    <w:rsid w:val="00064EC8"/>
    <w:rsid w:val="0006620B"/>
    <w:rsid w:val="00066372"/>
    <w:rsid w:val="0006749D"/>
    <w:rsid w:val="0007246B"/>
    <w:rsid w:val="00072F70"/>
    <w:rsid w:val="00073CAA"/>
    <w:rsid w:val="00074A0D"/>
    <w:rsid w:val="00074C7E"/>
    <w:rsid w:val="00076219"/>
    <w:rsid w:val="000767F9"/>
    <w:rsid w:val="00077510"/>
    <w:rsid w:val="0007770B"/>
    <w:rsid w:val="00077C48"/>
    <w:rsid w:val="000815A4"/>
    <w:rsid w:val="00081707"/>
    <w:rsid w:val="00081792"/>
    <w:rsid w:val="000817D9"/>
    <w:rsid w:val="00081DCE"/>
    <w:rsid w:val="00084DE3"/>
    <w:rsid w:val="000850FF"/>
    <w:rsid w:val="000858F7"/>
    <w:rsid w:val="0008722D"/>
    <w:rsid w:val="000926D8"/>
    <w:rsid w:val="000931C7"/>
    <w:rsid w:val="00093B67"/>
    <w:rsid w:val="00093F47"/>
    <w:rsid w:val="00095628"/>
    <w:rsid w:val="0009604C"/>
    <w:rsid w:val="00096440"/>
    <w:rsid w:val="000A0F90"/>
    <w:rsid w:val="000A3362"/>
    <w:rsid w:val="000A3644"/>
    <w:rsid w:val="000B03AC"/>
    <w:rsid w:val="000B32C0"/>
    <w:rsid w:val="000B441C"/>
    <w:rsid w:val="000B58A5"/>
    <w:rsid w:val="000B5B3E"/>
    <w:rsid w:val="000B5C48"/>
    <w:rsid w:val="000B6BA5"/>
    <w:rsid w:val="000C02C6"/>
    <w:rsid w:val="000C11E7"/>
    <w:rsid w:val="000C1333"/>
    <w:rsid w:val="000C2AFA"/>
    <w:rsid w:val="000C2B7E"/>
    <w:rsid w:val="000C68AE"/>
    <w:rsid w:val="000C68E0"/>
    <w:rsid w:val="000C6D00"/>
    <w:rsid w:val="000C6E4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0F778A"/>
    <w:rsid w:val="00100958"/>
    <w:rsid w:val="001017B0"/>
    <w:rsid w:val="00102F6D"/>
    <w:rsid w:val="001036F5"/>
    <w:rsid w:val="00103E2B"/>
    <w:rsid w:val="00105051"/>
    <w:rsid w:val="001052FC"/>
    <w:rsid w:val="00105961"/>
    <w:rsid w:val="00106723"/>
    <w:rsid w:val="00106959"/>
    <w:rsid w:val="00106BD9"/>
    <w:rsid w:val="001071F8"/>
    <w:rsid w:val="00107A20"/>
    <w:rsid w:val="00110259"/>
    <w:rsid w:val="001105D0"/>
    <w:rsid w:val="00111434"/>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30162"/>
    <w:rsid w:val="00130713"/>
    <w:rsid w:val="00131A8F"/>
    <w:rsid w:val="00132461"/>
    <w:rsid w:val="00134547"/>
    <w:rsid w:val="001346CD"/>
    <w:rsid w:val="00135917"/>
    <w:rsid w:val="00136FAD"/>
    <w:rsid w:val="001371AB"/>
    <w:rsid w:val="001410DA"/>
    <w:rsid w:val="0014163D"/>
    <w:rsid w:val="00141C3C"/>
    <w:rsid w:val="00141C93"/>
    <w:rsid w:val="00141E0D"/>
    <w:rsid w:val="00142352"/>
    <w:rsid w:val="001427E0"/>
    <w:rsid w:val="00142C90"/>
    <w:rsid w:val="00147CB3"/>
    <w:rsid w:val="00150146"/>
    <w:rsid w:val="0015245F"/>
    <w:rsid w:val="00152B25"/>
    <w:rsid w:val="00153D9E"/>
    <w:rsid w:val="00153E69"/>
    <w:rsid w:val="00154C08"/>
    <w:rsid w:val="00155CC1"/>
    <w:rsid w:val="0016051E"/>
    <w:rsid w:val="00160671"/>
    <w:rsid w:val="001650C5"/>
    <w:rsid w:val="001665E8"/>
    <w:rsid w:val="001674FC"/>
    <w:rsid w:val="00171AD2"/>
    <w:rsid w:val="00172D88"/>
    <w:rsid w:val="00173B49"/>
    <w:rsid w:val="00174241"/>
    <w:rsid w:val="0017677B"/>
    <w:rsid w:val="00176D7D"/>
    <w:rsid w:val="00177607"/>
    <w:rsid w:val="00182391"/>
    <w:rsid w:val="0018304C"/>
    <w:rsid w:val="00184288"/>
    <w:rsid w:val="00184EB0"/>
    <w:rsid w:val="0018531E"/>
    <w:rsid w:val="0018616D"/>
    <w:rsid w:val="00186914"/>
    <w:rsid w:val="00187183"/>
    <w:rsid w:val="00190061"/>
    <w:rsid w:val="00190309"/>
    <w:rsid w:val="001904A3"/>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28D6"/>
    <w:rsid w:val="001A4121"/>
    <w:rsid w:val="001A44FE"/>
    <w:rsid w:val="001A4512"/>
    <w:rsid w:val="001A4713"/>
    <w:rsid w:val="001A4C31"/>
    <w:rsid w:val="001A4C40"/>
    <w:rsid w:val="001A5BA8"/>
    <w:rsid w:val="001A5D4C"/>
    <w:rsid w:val="001A6739"/>
    <w:rsid w:val="001A77A9"/>
    <w:rsid w:val="001B0F87"/>
    <w:rsid w:val="001B2147"/>
    <w:rsid w:val="001B2730"/>
    <w:rsid w:val="001B2A86"/>
    <w:rsid w:val="001B37F0"/>
    <w:rsid w:val="001B3BCA"/>
    <w:rsid w:val="001B3DBE"/>
    <w:rsid w:val="001B457D"/>
    <w:rsid w:val="001B6130"/>
    <w:rsid w:val="001B6D3C"/>
    <w:rsid w:val="001B7884"/>
    <w:rsid w:val="001C13AE"/>
    <w:rsid w:val="001C184D"/>
    <w:rsid w:val="001C3452"/>
    <w:rsid w:val="001C3AC4"/>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004"/>
    <w:rsid w:val="001E6C94"/>
    <w:rsid w:val="001F01FB"/>
    <w:rsid w:val="001F027F"/>
    <w:rsid w:val="001F0440"/>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726"/>
    <w:rsid w:val="00211980"/>
    <w:rsid w:val="00214272"/>
    <w:rsid w:val="00215282"/>
    <w:rsid w:val="0021571E"/>
    <w:rsid w:val="00216F7F"/>
    <w:rsid w:val="00217B25"/>
    <w:rsid w:val="002209BE"/>
    <w:rsid w:val="00221533"/>
    <w:rsid w:val="0022190F"/>
    <w:rsid w:val="00221990"/>
    <w:rsid w:val="002227F3"/>
    <w:rsid w:val="0022399C"/>
    <w:rsid w:val="00223FC8"/>
    <w:rsid w:val="0022417C"/>
    <w:rsid w:val="002251F8"/>
    <w:rsid w:val="00225A58"/>
    <w:rsid w:val="00227035"/>
    <w:rsid w:val="00230BC2"/>
    <w:rsid w:val="00231937"/>
    <w:rsid w:val="00231B3D"/>
    <w:rsid w:val="0023475F"/>
    <w:rsid w:val="002347D0"/>
    <w:rsid w:val="00235A4A"/>
    <w:rsid w:val="00236105"/>
    <w:rsid w:val="00237287"/>
    <w:rsid w:val="00237C71"/>
    <w:rsid w:val="002401B0"/>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2802"/>
    <w:rsid w:val="002739E2"/>
    <w:rsid w:val="00273EF5"/>
    <w:rsid w:val="002759E7"/>
    <w:rsid w:val="00276B51"/>
    <w:rsid w:val="0027700D"/>
    <w:rsid w:val="00277DA4"/>
    <w:rsid w:val="00277E31"/>
    <w:rsid w:val="00280BC0"/>
    <w:rsid w:val="00281292"/>
    <w:rsid w:val="00281E25"/>
    <w:rsid w:val="00281E7C"/>
    <w:rsid w:val="00281FB3"/>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2C26"/>
    <w:rsid w:val="002A32D3"/>
    <w:rsid w:val="002A38D2"/>
    <w:rsid w:val="002A40AB"/>
    <w:rsid w:val="002A4205"/>
    <w:rsid w:val="002A421F"/>
    <w:rsid w:val="002A4347"/>
    <w:rsid w:val="002A475C"/>
    <w:rsid w:val="002A4A47"/>
    <w:rsid w:val="002A4C7A"/>
    <w:rsid w:val="002A4EDC"/>
    <w:rsid w:val="002A7A94"/>
    <w:rsid w:val="002B2515"/>
    <w:rsid w:val="002B4FA8"/>
    <w:rsid w:val="002B5205"/>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F08F4"/>
    <w:rsid w:val="002F20BB"/>
    <w:rsid w:val="002F2185"/>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23FDC"/>
    <w:rsid w:val="0032488A"/>
    <w:rsid w:val="0032584C"/>
    <w:rsid w:val="003260C7"/>
    <w:rsid w:val="00326950"/>
    <w:rsid w:val="00330995"/>
    <w:rsid w:val="00330A1A"/>
    <w:rsid w:val="00331D2B"/>
    <w:rsid w:val="00333320"/>
    <w:rsid w:val="00334CCA"/>
    <w:rsid w:val="00334F63"/>
    <w:rsid w:val="00335060"/>
    <w:rsid w:val="00336212"/>
    <w:rsid w:val="00336338"/>
    <w:rsid w:val="003365C7"/>
    <w:rsid w:val="003404FB"/>
    <w:rsid w:val="00340583"/>
    <w:rsid w:val="00343B04"/>
    <w:rsid w:val="00344D03"/>
    <w:rsid w:val="0034568A"/>
    <w:rsid w:val="00345C82"/>
    <w:rsid w:val="00345D53"/>
    <w:rsid w:val="00346310"/>
    <w:rsid w:val="003465F6"/>
    <w:rsid w:val="003477E2"/>
    <w:rsid w:val="003507B1"/>
    <w:rsid w:val="00350B37"/>
    <w:rsid w:val="00352591"/>
    <w:rsid w:val="00352AEA"/>
    <w:rsid w:val="00354381"/>
    <w:rsid w:val="003554BC"/>
    <w:rsid w:val="0035635B"/>
    <w:rsid w:val="0035691A"/>
    <w:rsid w:val="00356DFF"/>
    <w:rsid w:val="0035768F"/>
    <w:rsid w:val="003579B6"/>
    <w:rsid w:val="00357B0B"/>
    <w:rsid w:val="00357C3A"/>
    <w:rsid w:val="00362EAD"/>
    <w:rsid w:val="00362ED9"/>
    <w:rsid w:val="003652D1"/>
    <w:rsid w:val="00367D90"/>
    <w:rsid w:val="003700FC"/>
    <w:rsid w:val="003736C2"/>
    <w:rsid w:val="00373BC1"/>
    <w:rsid w:val="00374958"/>
    <w:rsid w:val="00374E67"/>
    <w:rsid w:val="00376D8B"/>
    <w:rsid w:val="0038007A"/>
    <w:rsid w:val="00381707"/>
    <w:rsid w:val="00382C3F"/>
    <w:rsid w:val="00383204"/>
    <w:rsid w:val="00383E6D"/>
    <w:rsid w:val="00387338"/>
    <w:rsid w:val="00387C6B"/>
    <w:rsid w:val="00387FAE"/>
    <w:rsid w:val="003913E2"/>
    <w:rsid w:val="00391C8C"/>
    <w:rsid w:val="00392E44"/>
    <w:rsid w:val="00393D2B"/>
    <w:rsid w:val="00394041"/>
    <w:rsid w:val="0039431E"/>
    <w:rsid w:val="0039637C"/>
    <w:rsid w:val="003A04AA"/>
    <w:rsid w:val="003A0D02"/>
    <w:rsid w:val="003A14AB"/>
    <w:rsid w:val="003A212C"/>
    <w:rsid w:val="003A2A79"/>
    <w:rsid w:val="003A2B57"/>
    <w:rsid w:val="003A3DC7"/>
    <w:rsid w:val="003A59A6"/>
    <w:rsid w:val="003B0925"/>
    <w:rsid w:val="003B1187"/>
    <w:rsid w:val="003B2BB9"/>
    <w:rsid w:val="003B7087"/>
    <w:rsid w:val="003C1CEB"/>
    <w:rsid w:val="003C273E"/>
    <w:rsid w:val="003C2C5D"/>
    <w:rsid w:val="003C3384"/>
    <w:rsid w:val="003C3CB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36B6"/>
    <w:rsid w:val="003F39C3"/>
    <w:rsid w:val="003F70C6"/>
    <w:rsid w:val="003F7261"/>
    <w:rsid w:val="003F7983"/>
    <w:rsid w:val="00400D69"/>
    <w:rsid w:val="004019E0"/>
    <w:rsid w:val="00401CBC"/>
    <w:rsid w:val="004021BD"/>
    <w:rsid w:val="00403C66"/>
    <w:rsid w:val="00404ADA"/>
    <w:rsid w:val="00406560"/>
    <w:rsid w:val="0040678A"/>
    <w:rsid w:val="00406C6C"/>
    <w:rsid w:val="004071DC"/>
    <w:rsid w:val="00407B43"/>
    <w:rsid w:val="00414F63"/>
    <w:rsid w:val="00415339"/>
    <w:rsid w:val="00415850"/>
    <w:rsid w:val="00416557"/>
    <w:rsid w:val="00417448"/>
    <w:rsid w:val="00417693"/>
    <w:rsid w:val="0042048C"/>
    <w:rsid w:val="004205A4"/>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41A8"/>
    <w:rsid w:val="004357DF"/>
    <w:rsid w:val="004367F3"/>
    <w:rsid w:val="00436F48"/>
    <w:rsid w:val="004375BD"/>
    <w:rsid w:val="00440F6C"/>
    <w:rsid w:val="00441C34"/>
    <w:rsid w:val="004432D5"/>
    <w:rsid w:val="00444004"/>
    <w:rsid w:val="004440FA"/>
    <w:rsid w:val="0044428F"/>
    <w:rsid w:val="00445A41"/>
    <w:rsid w:val="00445FE4"/>
    <w:rsid w:val="004512AE"/>
    <w:rsid w:val="00451B34"/>
    <w:rsid w:val="0045257A"/>
    <w:rsid w:val="00454206"/>
    <w:rsid w:val="0045573B"/>
    <w:rsid w:val="0045692C"/>
    <w:rsid w:val="00456DB8"/>
    <w:rsid w:val="0045738F"/>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4F26"/>
    <w:rsid w:val="0048534B"/>
    <w:rsid w:val="00485687"/>
    <w:rsid w:val="00485FBC"/>
    <w:rsid w:val="0048604C"/>
    <w:rsid w:val="004861E4"/>
    <w:rsid w:val="0048656A"/>
    <w:rsid w:val="00492921"/>
    <w:rsid w:val="00492BD0"/>
    <w:rsid w:val="004945A0"/>
    <w:rsid w:val="004947C5"/>
    <w:rsid w:val="004955D9"/>
    <w:rsid w:val="004957A9"/>
    <w:rsid w:val="004958A9"/>
    <w:rsid w:val="00495A80"/>
    <w:rsid w:val="00497137"/>
    <w:rsid w:val="004976FD"/>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5B87"/>
    <w:rsid w:val="004D66A1"/>
    <w:rsid w:val="004E0198"/>
    <w:rsid w:val="004E0615"/>
    <w:rsid w:val="004E3643"/>
    <w:rsid w:val="004E3DB1"/>
    <w:rsid w:val="004E4ADA"/>
    <w:rsid w:val="004E5354"/>
    <w:rsid w:val="004E6E82"/>
    <w:rsid w:val="004E7498"/>
    <w:rsid w:val="004F0433"/>
    <w:rsid w:val="004F25E8"/>
    <w:rsid w:val="004F49D2"/>
    <w:rsid w:val="004F5636"/>
    <w:rsid w:val="0050061D"/>
    <w:rsid w:val="00500A1C"/>
    <w:rsid w:val="00501D46"/>
    <w:rsid w:val="005025AD"/>
    <w:rsid w:val="00503CDD"/>
    <w:rsid w:val="005058AF"/>
    <w:rsid w:val="00505E16"/>
    <w:rsid w:val="00506D42"/>
    <w:rsid w:val="00511D7E"/>
    <w:rsid w:val="00511D82"/>
    <w:rsid w:val="00513117"/>
    <w:rsid w:val="00513559"/>
    <w:rsid w:val="0051383C"/>
    <w:rsid w:val="00513DE0"/>
    <w:rsid w:val="0051453B"/>
    <w:rsid w:val="005160AB"/>
    <w:rsid w:val="00517B27"/>
    <w:rsid w:val="00517ECB"/>
    <w:rsid w:val="005221F1"/>
    <w:rsid w:val="00523370"/>
    <w:rsid w:val="0052378B"/>
    <w:rsid w:val="005238E1"/>
    <w:rsid w:val="0052592A"/>
    <w:rsid w:val="00527558"/>
    <w:rsid w:val="005275D3"/>
    <w:rsid w:val="00530708"/>
    <w:rsid w:val="00534CF4"/>
    <w:rsid w:val="005352EB"/>
    <w:rsid w:val="00535BEC"/>
    <w:rsid w:val="0053731A"/>
    <w:rsid w:val="0053760A"/>
    <w:rsid w:val="00537A94"/>
    <w:rsid w:val="00540344"/>
    <w:rsid w:val="00540C07"/>
    <w:rsid w:val="00541A6D"/>
    <w:rsid w:val="00542E56"/>
    <w:rsid w:val="00543962"/>
    <w:rsid w:val="00544E1E"/>
    <w:rsid w:val="005453D7"/>
    <w:rsid w:val="005454FE"/>
    <w:rsid w:val="00545653"/>
    <w:rsid w:val="00545815"/>
    <w:rsid w:val="0055143D"/>
    <w:rsid w:val="00552151"/>
    <w:rsid w:val="005528CF"/>
    <w:rsid w:val="00552A10"/>
    <w:rsid w:val="005542EE"/>
    <w:rsid w:val="005551C0"/>
    <w:rsid w:val="00555245"/>
    <w:rsid w:val="005554CC"/>
    <w:rsid w:val="00555E43"/>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313D"/>
    <w:rsid w:val="00574652"/>
    <w:rsid w:val="00575213"/>
    <w:rsid w:val="00577123"/>
    <w:rsid w:val="00577884"/>
    <w:rsid w:val="00577AFD"/>
    <w:rsid w:val="005807CD"/>
    <w:rsid w:val="00581D41"/>
    <w:rsid w:val="00581E4D"/>
    <w:rsid w:val="00582747"/>
    <w:rsid w:val="005838F6"/>
    <w:rsid w:val="0058417C"/>
    <w:rsid w:val="005877EF"/>
    <w:rsid w:val="0058781C"/>
    <w:rsid w:val="00587B06"/>
    <w:rsid w:val="00587CF7"/>
    <w:rsid w:val="00590930"/>
    <w:rsid w:val="00593A88"/>
    <w:rsid w:val="005942BE"/>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F95"/>
    <w:rsid w:val="005A5C59"/>
    <w:rsid w:val="005A6435"/>
    <w:rsid w:val="005B00C5"/>
    <w:rsid w:val="005B0172"/>
    <w:rsid w:val="005B0487"/>
    <w:rsid w:val="005B0730"/>
    <w:rsid w:val="005B0FED"/>
    <w:rsid w:val="005B1E77"/>
    <w:rsid w:val="005B28B8"/>
    <w:rsid w:val="005B2D7D"/>
    <w:rsid w:val="005B50D8"/>
    <w:rsid w:val="005B6ADA"/>
    <w:rsid w:val="005B6EC6"/>
    <w:rsid w:val="005B777E"/>
    <w:rsid w:val="005C04E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E8E"/>
    <w:rsid w:val="005D6647"/>
    <w:rsid w:val="005D679B"/>
    <w:rsid w:val="005D710F"/>
    <w:rsid w:val="005D79A7"/>
    <w:rsid w:val="005D7E1B"/>
    <w:rsid w:val="005D7F61"/>
    <w:rsid w:val="005E0665"/>
    <w:rsid w:val="005E0AAC"/>
    <w:rsid w:val="005E13E8"/>
    <w:rsid w:val="005E2727"/>
    <w:rsid w:val="005E385F"/>
    <w:rsid w:val="005E3C83"/>
    <w:rsid w:val="005E597D"/>
    <w:rsid w:val="005E66B4"/>
    <w:rsid w:val="005F036C"/>
    <w:rsid w:val="005F1543"/>
    <w:rsid w:val="005F1D64"/>
    <w:rsid w:val="005F2522"/>
    <w:rsid w:val="005F38BF"/>
    <w:rsid w:val="005F3993"/>
    <w:rsid w:val="005F4223"/>
    <w:rsid w:val="005F4AAF"/>
    <w:rsid w:val="005F6801"/>
    <w:rsid w:val="005F6994"/>
    <w:rsid w:val="005F6CAC"/>
    <w:rsid w:val="0060047B"/>
    <w:rsid w:val="00601AB0"/>
    <w:rsid w:val="00601FC7"/>
    <w:rsid w:val="006026DA"/>
    <w:rsid w:val="006028D5"/>
    <w:rsid w:val="006031A1"/>
    <w:rsid w:val="00603EF8"/>
    <w:rsid w:val="00604EC6"/>
    <w:rsid w:val="00607B9E"/>
    <w:rsid w:val="00607C2A"/>
    <w:rsid w:val="00610BB4"/>
    <w:rsid w:val="00612E33"/>
    <w:rsid w:val="0061379E"/>
    <w:rsid w:val="00613843"/>
    <w:rsid w:val="00613B4F"/>
    <w:rsid w:val="00614097"/>
    <w:rsid w:val="00614275"/>
    <w:rsid w:val="006158C5"/>
    <w:rsid w:val="00617C56"/>
    <w:rsid w:val="00621257"/>
    <w:rsid w:val="006233EF"/>
    <w:rsid w:val="006237A9"/>
    <w:rsid w:val="00623B27"/>
    <w:rsid w:val="0062605B"/>
    <w:rsid w:val="00627886"/>
    <w:rsid w:val="00630B08"/>
    <w:rsid w:val="006324A5"/>
    <w:rsid w:val="00632752"/>
    <w:rsid w:val="00633D39"/>
    <w:rsid w:val="00633D8B"/>
    <w:rsid w:val="0063416F"/>
    <w:rsid w:val="006347FF"/>
    <w:rsid w:val="00636ED0"/>
    <w:rsid w:val="006400CC"/>
    <w:rsid w:val="00641120"/>
    <w:rsid w:val="00641CF1"/>
    <w:rsid w:val="00643EA2"/>
    <w:rsid w:val="006443ED"/>
    <w:rsid w:val="0065005E"/>
    <w:rsid w:val="00650E71"/>
    <w:rsid w:val="00654F82"/>
    <w:rsid w:val="00655DE5"/>
    <w:rsid w:val="006606DD"/>
    <w:rsid w:val="00661639"/>
    <w:rsid w:val="006627E8"/>
    <w:rsid w:val="00665B5C"/>
    <w:rsid w:val="00666E0E"/>
    <w:rsid w:val="0066744B"/>
    <w:rsid w:val="00672A3E"/>
    <w:rsid w:val="00673E7B"/>
    <w:rsid w:val="0067479E"/>
    <w:rsid w:val="00675B68"/>
    <w:rsid w:val="006762E9"/>
    <w:rsid w:val="00676830"/>
    <w:rsid w:val="00676A59"/>
    <w:rsid w:val="00676BA5"/>
    <w:rsid w:val="00676EE1"/>
    <w:rsid w:val="00680481"/>
    <w:rsid w:val="00680F44"/>
    <w:rsid w:val="00681C07"/>
    <w:rsid w:val="00681E3F"/>
    <w:rsid w:val="0068364E"/>
    <w:rsid w:val="00684560"/>
    <w:rsid w:val="006875BB"/>
    <w:rsid w:val="00687B16"/>
    <w:rsid w:val="00687D47"/>
    <w:rsid w:val="00687EE5"/>
    <w:rsid w:val="00690841"/>
    <w:rsid w:val="00691D67"/>
    <w:rsid w:val="006921F5"/>
    <w:rsid w:val="00692BBF"/>
    <w:rsid w:val="0069333A"/>
    <w:rsid w:val="0069532E"/>
    <w:rsid w:val="006974F2"/>
    <w:rsid w:val="006A1694"/>
    <w:rsid w:val="006A2030"/>
    <w:rsid w:val="006A2ECF"/>
    <w:rsid w:val="006A4661"/>
    <w:rsid w:val="006A64A4"/>
    <w:rsid w:val="006A660D"/>
    <w:rsid w:val="006B054B"/>
    <w:rsid w:val="006B0EB3"/>
    <w:rsid w:val="006B2CDF"/>
    <w:rsid w:val="006B31E3"/>
    <w:rsid w:val="006B396B"/>
    <w:rsid w:val="006B3A26"/>
    <w:rsid w:val="006B5806"/>
    <w:rsid w:val="006B59F5"/>
    <w:rsid w:val="006B5D43"/>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07D0"/>
    <w:rsid w:val="006E1374"/>
    <w:rsid w:val="006E2CB3"/>
    <w:rsid w:val="006E4FFE"/>
    <w:rsid w:val="006E6823"/>
    <w:rsid w:val="006E6BD6"/>
    <w:rsid w:val="006F0DDF"/>
    <w:rsid w:val="006F1331"/>
    <w:rsid w:val="006F26B9"/>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216EF"/>
    <w:rsid w:val="00722770"/>
    <w:rsid w:val="00722DBA"/>
    <w:rsid w:val="00723B8A"/>
    <w:rsid w:val="00727673"/>
    <w:rsid w:val="00730F75"/>
    <w:rsid w:val="007318CB"/>
    <w:rsid w:val="007318EC"/>
    <w:rsid w:val="00732E15"/>
    <w:rsid w:val="007348B3"/>
    <w:rsid w:val="0073575E"/>
    <w:rsid w:val="007400D3"/>
    <w:rsid w:val="007403E6"/>
    <w:rsid w:val="0074047B"/>
    <w:rsid w:val="00741042"/>
    <w:rsid w:val="00741819"/>
    <w:rsid w:val="007419F6"/>
    <w:rsid w:val="00743F88"/>
    <w:rsid w:val="007453F2"/>
    <w:rsid w:val="007455BA"/>
    <w:rsid w:val="007459E9"/>
    <w:rsid w:val="00745BAB"/>
    <w:rsid w:val="00747F16"/>
    <w:rsid w:val="0075080A"/>
    <w:rsid w:val="00750EB1"/>
    <w:rsid w:val="0075189A"/>
    <w:rsid w:val="007545F6"/>
    <w:rsid w:val="00754BC6"/>
    <w:rsid w:val="00755D48"/>
    <w:rsid w:val="00755F8E"/>
    <w:rsid w:val="007575AD"/>
    <w:rsid w:val="00760A9A"/>
    <w:rsid w:val="007620D3"/>
    <w:rsid w:val="007627B7"/>
    <w:rsid w:val="007632F3"/>
    <w:rsid w:val="007634CE"/>
    <w:rsid w:val="007636B5"/>
    <w:rsid w:val="007637FD"/>
    <w:rsid w:val="00765E73"/>
    <w:rsid w:val="00765EB5"/>
    <w:rsid w:val="00765FBB"/>
    <w:rsid w:val="007661ED"/>
    <w:rsid w:val="00770D22"/>
    <w:rsid w:val="00771A73"/>
    <w:rsid w:val="007742D2"/>
    <w:rsid w:val="00775FF8"/>
    <w:rsid w:val="007766A8"/>
    <w:rsid w:val="00780076"/>
    <w:rsid w:val="0078041E"/>
    <w:rsid w:val="00780681"/>
    <w:rsid w:val="00781246"/>
    <w:rsid w:val="00782C30"/>
    <w:rsid w:val="0078375F"/>
    <w:rsid w:val="00784AE0"/>
    <w:rsid w:val="00784F2E"/>
    <w:rsid w:val="00784FE0"/>
    <w:rsid w:val="00787C55"/>
    <w:rsid w:val="0079004F"/>
    <w:rsid w:val="0079141F"/>
    <w:rsid w:val="007929CE"/>
    <w:rsid w:val="00793660"/>
    <w:rsid w:val="0079387C"/>
    <w:rsid w:val="0079438C"/>
    <w:rsid w:val="00794606"/>
    <w:rsid w:val="00796C6C"/>
    <w:rsid w:val="007A001D"/>
    <w:rsid w:val="007A2942"/>
    <w:rsid w:val="007A339D"/>
    <w:rsid w:val="007A3D1B"/>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3A00"/>
    <w:rsid w:val="007F4716"/>
    <w:rsid w:val="007F67F0"/>
    <w:rsid w:val="007F6D84"/>
    <w:rsid w:val="007F7DC1"/>
    <w:rsid w:val="00801CCC"/>
    <w:rsid w:val="00801E93"/>
    <w:rsid w:val="00802982"/>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071"/>
    <w:rsid w:val="00853E85"/>
    <w:rsid w:val="00854176"/>
    <w:rsid w:val="008566D2"/>
    <w:rsid w:val="008569B3"/>
    <w:rsid w:val="00856C10"/>
    <w:rsid w:val="008571E3"/>
    <w:rsid w:val="00860FE7"/>
    <w:rsid w:val="00861595"/>
    <w:rsid w:val="0086225C"/>
    <w:rsid w:val="008631F8"/>
    <w:rsid w:val="0086420B"/>
    <w:rsid w:val="00864839"/>
    <w:rsid w:val="00864E7F"/>
    <w:rsid w:val="008653B8"/>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713"/>
    <w:rsid w:val="008871C7"/>
    <w:rsid w:val="00887751"/>
    <w:rsid w:val="00890448"/>
    <w:rsid w:val="00890FAD"/>
    <w:rsid w:val="00892C09"/>
    <w:rsid w:val="00892C67"/>
    <w:rsid w:val="00893B74"/>
    <w:rsid w:val="008946D2"/>
    <w:rsid w:val="00895287"/>
    <w:rsid w:val="008974AE"/>
    <w:rsid w:val="008A32F1"/>
    <w:rsid w:val="008A3546"/>
    <w:rsid w:val="008A38AA"/>
    <w:rsid w:val="008A4C72"/>
    <w:rsid w:val="008A6186"/>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14D2"/>
    <w:rsid w:val="008D2759"/>
    <w:rsid w:val="008D32EF"/>
    <w:rsid w:val="008D384C"/>
    <w:rsid w:val="008D4705"/>
    <w:rsid w:val="008D549A"/>
    <w:rsid w:val="008D5972"/>
    <w:rsid w:val="008D60F5"/>
    <w:rsid w:val="008D6A28"/>
    <w:rsid w:val="008E0590"/>
    <w:rsid w:val="008E23F2"/>
    <w:rsid w:val="008E41BA"/>
    <w:rsid w:val="008E57E6"/>
    <w:rsid w:val="008E5962"/>
    <w:rsid w:val="008E6F56"/>
    <w:rsid w:val="008F07DF"/>
    <w:rsid w:val="008F3D9A"/>
    <w:rsid w:val="008F6D76"/>
    <w:rsid w:val="008F79DD"/>
    <w:rsid w:val="0090186F"/>
    <w:rsid w:val="00901F7A"/>
    <w:rsid w:val="00906195"/>
    <w:rsid w:val="00907263"/>
    <w:rsid w:val="00907849"/>
    <w:rsid w:val="00907C38"/>
    <w:rsid w:val="009117BF"/>
    <w:rsid w:val="009129C9"/>
    <w:rsid w:val="00914EB2"/>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4727D"/>
    <w:rsid w:val="0095117C"/>
    <w:rsid w:val="0095183C"/>
    <w:rsid w:val="0095278E"/>
    <w:rsid w:val="00953D26"/>
    <w:rsid w:val="00953DA9"/>
    <w:rsid w:val="00953E24"/>
    <w:rsid w:val="00954707"/>
    <w:rsid w:val="0095502C"/>
    <w:rsid w:val="00955260"/>
    <w:rsid w:val="009554D6"/>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64D"/>
    <w:rsid w:val="00973908"/>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0B84"/>
    <w:rsid w:val="00991543"/>
    <w:rsid w:val="00991767"/>
    <w:rsid w:val="009921F0"/>
    <w:rsid w:val="00992EA4"/>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2EB2"/>
    <w:rsid w:val="009B3633"/>
    <w:rsid w:val="009B405B"/>
    <w:rsid w:val="009B5185"/>
    <w:rsid w:val="009B65DD"/>
    <w:rsid w:val="009B760A"/>
    <w:rsid w:val="009C070D"/>
    <w:rsid w:val="009C0A98"/>
    <w:rsid w:val="009C1718"/>
    <w:rsid w:val="009C2A63"/>
    <w:rsid w:val="009C2BDE"/>
    <w:rsid w:val="009C3377"/>
    <w:rsid w:val="009C3C28"/>
    <w:rsid w:val="009C4E7A"/>
    <w:rsid w:val="009C5855"/>
    <w:rsid w:val="009C5B77"/>
    <w:rsid w:val="009C636E"/>
    <w:rsid w:val="009C642A"/>
    <w:rsid w:val="009D04A0"/>
    <w:rsid w:val="009D06D2"/>
    <w:rsid w:val="009D1902"/>
    <w:rsid w:val="009D1C91"/>
    <w:rsid w:val="009D35BC"/>
    <w:rsid w:val="009D4572"/>
    <w:rsid w:val="009D4AE8"/>
    <w:rsid w:val="009D6FF8"/>
    <w:rsid w:val="009D7744"/>
    <w:rsid w:val="009E0598"/>
    <w:rsid w:val="009E18D3"/>
    <w:rsid w:val="009E1A4F"/>
    <w:rsid w:val="009E1CD8"/>
    <w:rsid w:val="009E1DE2"/>
    <w:rsid w:val="009E2BE8"/>
    <w:rsid w:val="009E2C9A"/>
    <w:rsid w:val="009E4092"/>
    <w:rsid w:val="009E5900"/>
    <w:rsid w:val="009E6B97"/>
    <w:rsid w:val="009E73FA"/>
    <w:rsid w:val="009E760C"/>
    <w:rsid w:val="009E77DE"/>
    <w:rsid w:val="009E7DC9"/>
    <w:rsid w:val="009F07CE"/>
    <w:rsid w:val="009F116D"/>
    <w:rsid w:val="009F1A32"/>
    <w:rsid w:val="009F1A7C"/>
    <w:rsid w:val="009F2BBB"/>
    <w:rsid w:val="009F301F"/>
    <w:rsid w:val="00A0102B"/>
    <w:rsid w:val="00A030F2"/>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C83"/>
    <w:rsid w:val="00A3382C"/>
    <w:rsid w:val="00A345FE"/>
    <w:rsid w:val="00A358D4"/>
    <w:rsid w:val="00A35C51"/>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6061B"/>
    <w:rsid w:val="00A6151A"/>
    <w:rsid w:val="00A62602"/>
    <w:rsid w:val="00A63341"/>
    <w:rsid w:val="00A6397D"/>
    <w:rsid w:val="00A65277"/>
    <w:rsid w:val="00A65E3D"/>
    <w:rsid w:val="00A6628E"/>
    <w:rsid w:val="00A666ED"/>
    <w:rsid w:val="00A673B6"/>
    <w:rsid w:val="00A67C18"/>
    <w:rsid w:val="00A67F36"/>
    <w:rsid w:val="00A7091A"/>
    <w:rsid w:val="00A70F50"/>
    <w:rsid w:val="00A72070"/>
    <w:rsid w:val="00A7293D"/>
    <w:rsid w:val="00A73082"/>
    <w:rsid w:val="00A747A6"/>
    <w:rsid w:val="00A750B8"/>
    <w:rsid w:val="00A75EB4"/>
    <w:rsid w:val="00A76647"/>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6FF9"/>
    <w:rsid w:val="00A9755F"/>
    <w:rsid w:val="00A979F4"/>
    <w:rsid w:val="00A97E21"/>
    <w:rsid w:val="00AA0422"/>
    <w:rsid w:val="00AA2ECD"/>
    <w:rsid w:val="00AA543B"/>
    <w:rsid w:val="00AA6827"/>
    <w:rsid w:val="00AA703F"/>
    <w:rsid w:val="00AB0918"/>
    <w:rsid w:val="00AB12CE"/>
    <w:rsid w:val="00AB1EA6"/>
    <w:rsid w:val="00AB213D"/>
    <w:rsid w:val="00AB286D"/>
    <w:rsid w:val="00AB309A"/>
    <w:rsid w:val="00AB4987"/>
    <w:rsid w:val="00AB4BB0"/>
    <w:rsid w:val="00AB4C48"/>
    <w:rsid w:val="00AB65BD"/>
    <w:rsid w:val="00AB6BE0"/>
    <w:rsid w:val="00AB743F"/>
    <w:rsid w:val="00AC0C1D"/>
    <w:rsid w:val="00AC10E1"/>
    <w:rsid w:val="00AC189B"/>
    <w:rsid w:val="00AC1BE8"/>
    <w:rsid w:val="00AC1D8A"/>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8D7"/>
    <w:rsid w:val="00AD20C5"/>
    <w:rsid w:val="00AD20F5"/>
    <w:rsid w:val="00AD2EC2"/>
    <w:rsid w:val="00AD3138"/>
    <w:rsid w:val="00AD480B"/>
    <w:rsid w:val="00AD5C04"/>
    <w:rsid w:val="00AD73C2"/>
    <w:rsid w:val="00AD74A6"/>
    <w:rsid w:val="00AD7F00"/>
    <w:rsid w:val="00AE02E1"/>
    <w:rsid w:val="00AE1CD6"/>
    <w:rsid w:val="00AE3F09"/>
    <w:rsid w:val="00AE4F1B"/>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2551"/>
    <w:rsid w:val="00B1466F"/>
    <w:rsid w:val="00B166D1"/>
    <w:rsid w:val="00B2115D"/>
    <w:rsid w:val="00B21DEA"/>
    <w:rsid w:val="00B23454"/>
    <w:rsid w:val="00B2391B"/>
    <w:rsid w:val="00B24038"/>
    <w:rsid w:val="00B2438F"/>
    <w:rsid w:val="00B26239"/>
    <w:rsid w:val="00B262B9"/>
    <w:rsid w:val="00B266CB"/>
    <w:rsid w:val="00B26D2B"/>
    <w:rsid w:val="00B27493"/>
    <w:rsid w:val="00B31711"/>
    <w:rsid w:val="00B32220"/>
    <w:rsid w:val="00B32495"/>
    <w:rsid w:val="00B33707"/>
    <w:rsid w:val="00B34C2E"/>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74021"/>
    <w:rsid w:val="00B75F77"/>
    <w:rsid w:val="00B80420"/>
    <w:rsid w:val="00B82988"/>
    <w:rsid w:val="00B834F4"/>
    <w:rsid w:val="00B8497D"/>
    <w:rsid w:val="00B84AAD"/>
    <w:rsid w:val="00B86EEB"/>
    <w:rsid w:val="00B87A07"/>
    <w:rsid w:val="00B92796"/>
    <w:rsid w:val="00B93867"/>
    <w:rsid w:val="00B93C19"/>
    <w:rsid w:val="00B95089"/>
    <w:rsid w:val="00B957FE"/>
    <w:rsid w:val="00B961EB"/>
    <w:rsid w:val="00B96379"/>
    <w:rsid w:val="00B967A4"/>
    <w:rsid w:val="00B96E85"/>
    <w:rsid w:val="00B975C7"/>
    <w:rsid w:val="00BA0530"/>
    <w:rsid w:val="00BA28AB"/>
    <w:rsid w:val="00BA4D0D"/>
    <w:rsid w:val="00BA4E43"/>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3AE1"/>
    <w:rsid w:val="00BD4DE8"/>
    <w:rsid w:val="00BD4E08"/>
    <w:rsid w:val="00BD585B"/>
    <w:rsid w:val="00BE37A4"/>
    <w:rsid w:val="00BE3D22"/>
    <w:rsid w:val="00BE56DF"/>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F8"/>
    <w:rsid w:val="00C31DC3"/>
    <w:rsid w:val="00C320AC"/>
    <w:rsid w:val="00C33401"/>
    <w:rsid w:val="00C33FD9"/>
    <w:rsid w:val="00C3437C"/>
    <w:rsid w:val="00C359E5"/>
    <w:rsid w:val="00C35E31"/>
    <w:rsid w:val="00C361C3"/>
    <w:rsid w:val="00C36935"/>
    <w:rsid w:val="00C36ABA"/>
    <w:rsid w:val="00C373E9"/>
    <w:rsid w:val="00C404D0"/>
    <w:rsid w:val="00C411F7"/>
    <w:rsid w:val="00C423AB"/>
    <w:rsid w:val="00C436F9"/>
    <w:rsid w:val="00C44EB5"/>
    <w:rsid w:val="00C44EFA"/>
    <w:rsid w:val="00C45F69"/>
    <w:rsid w:val="00C463DB"/>
    <w:rsid w:val="00C46F8E"/>
    <w:rsid w:val="00C47582"/>
    <w:rsid w:val="00C513C6"/>
    <w:rsid w:val="00C5167B"/>
    <w:rsid w:val="00C52722"/>
    <w:rsid w:val="00C52D2A"/>
    <w:rsid w:val="00C52E6F"/>
    <w:rsid w:val="00C530E9"/>
    <w:rsid w:val="00C53230"/>
    <w:rsid w:val="00C53AFA"/>
    <w:rsid w:val="00C559A5"/>
    <w:rsid w:val="00C57B2C"/>
    <w:rsid w:val="00C57C04"/>
    <w:rsid w:val="00C60D59"/>
    <w:rsid w:val="00C61859"/>
    <w:rsid w:val="00C62C23"/>
    <w:rsid w:val="00C6514C"/>
    <w:rsid w:val="00C66ED1"/>
    <w:rsid w:val="00C70FE2"/>
    <w:rsid w:val="00C73D66"/>
    <w:rsid w:val="00C74118"/>
    <w:rsid w:val="00C74857"/>
    <w:rsid w:val="00C74D90"/>
    <w:rsid w:val="00C75FC4"/>
    <w:rsid w:val="00C7602C"/>
    <w:rsid w:val="00C77499"/>
    <w:rsid w:val="00C77854"/>
    <w:rsid w:val="00C7797F"/>
    <w:rsid w:val="00C80A2E"/>
    <w:rsid w:val="00C81A48"/>
    <w:rsid w:val="00C82A1D"/>
    <w:rsid w:val="00C83065"/>
    <w:rsid w:val="00C83130"/>
    <w:rsid w:val="00C83EE0"/>
    <w:rsid w:val="00C877B2"/>
    <w:rsid w:val="00C906E1"/>
    <w:rsid w:val="00C91D3E"/>
    <w:rsid w:val="00C93936"/>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2AAB"/>
    <w:rsid w:val="00CB3699"/>
    <w:rsid w:val="00CB6852"/>
    <w:rsid w:val="00CB731A"/>
    <w:rsid w:val="00CC0FA3"/>
    <w:rsid w:val="00CC136C"/>
    <w:rsid w:val="00CC309D"/>
    <w:rsid w:val="00CC31C8"/>
    <w:rsid w:val="00CC3688"/>
    <w:rsid w:val="00CC5562"/>
    <w:rsid w:val="00CC59E0"/>
    <w:rsid w:val="00CC6FDB"/>
    <w:rsid w:val="00CC7A0D"/>
    <w:rsid w:val="00CC7DEC"/>
    <w:rsid w:val="00CD0BC3"/>
    <w:rsid w:val="00CD1984"/>
    <w:rsid w:val="00CD1F09"/>
    <w:rsid w:val="00CD28D3"/>
    <w:rsid w:val="00CD2968"/>
    <w:rsid w:val="00CD30F0"/>
    <w:rsid w:val="00CD4790"/>
    <w:rsid w:val="00CD71E6"/>
    <w:rsid w:val="00CD751D"/>
    <w:rsid w:val="00CD7667"/>
    <w:rsid w:val="00CE1ADD"/>
    <w:rsid w:val="00CE30CD"/>
    <w:rsid w:val="00CE4CF8"/>
    <w:rsid w:val="00CE5293"/>
    <w:rsid w:val="00CF2F2E"/>
    <w:rsid w:val="00CF3615"/>
    <w:rsid w:val="00CF63F4"/>
    <w:rsid w:val="00CF7374"/>
    <w:rsid w:val="00CF75D1"/>
    <w:rsid w:val="00CF7C24"/>
    <w:rsid w:val="00CF7F75"/>
    <w:rsid w:val="00D001B6"/>
    <w:rsid w:val="00D0021A"/>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BE"/>
    <w:rsid w:val="00D512E6"/>
    <w:rsid w:val="00D5132C"/>
    <w:rsid w:val="00D517C6"/>
    <w:rsid w:val="00D51872"/>
    <w:rsid w:val="00D5395A"/>
    <w:rsid w:val="00D53ADD"/>
    <w:rsid w:val="00D550C2"/>
    <w:rsid w:val="00D569C8"/>
    <w:rsid w:val="00D57E0D"/>
    <w:rsid w:val="00D60066"/>
    <w:rsid w:val="00D61EDF"/>
    <w:rsid w:val="00D62B66"/>
    <w:rsid w:val="00D63268"/>
    <w:rsid w:val="00D63497"/>
    <w:rsid w:val="00D63D41"/>
    <w:rsid w:val="00D652F7"/>
    <w:rsid w:val="00D65975"/>
    <w:rsid w:val="00D67D70"/>
    <w:rsid w:val="00D70011"/>
    <w:rsid w:val="00D70AEA"/>
    <w:rsid w:val="00D71573"/>
    <w:rsid w:val="00D7365A"/>
    <w:rsid w:val="00D73C77"/>
    <w:rsid w:val="00D745CA"/>
    <w:rsid w:val="00D74869"/>
    <w:rsid w:val="00D74EA0"/>
    <w:rsid w:val="00D76277"/>
    <w:rsid w:val="00D80059"/>
    <w:rsid w:val="00D80CA8"/>
    <w:rsid w:val="00D81AA1"/>
    <w:rsid w:val="00D81FB7"/>
    <w:rsid w:val="00D826A6"/>
    <w:rsid w:val="00D82E50"/>
    <w:rsid w:val="00D837B1"/>
    <w:rsid w:val="00D83D50"/>
    <w:rsid w:val="00D856C6"/>
    <w:rsid w:val="00D87D0D"/>
    <w:rsid w:val="00D90EEF"/>
    <w:rsid w:val="00D917FC"/>
    <w:rsid w:val="00D91AAA"/>
    <w:rsid w:val="00D91C55"/>
    <w:rsid w:val="00D92F21"/>
    <w:rsid w:val="00D9432B"/>
    <w:rsid w:val="00D959CC"/>
    <w:rsid w:val="00D972A8"/>
    <w:rsid w:val="00D97A6B"/>
    <w:rsid w:val="00DA0019"/>
    <w:rsid w:val="00DA0F08"/>
    <w:rsid w:val="00DA122B"/>
    <w:rsid w:val="00DA3E24"/>
    <w:rsid w:val="00DA427D"/>
    <w:rsid w:val="00DA55A7"/>
    <w:rsid w:val="00DA6294"/>
    <w:rsid w:val="00DA7A08"/>
    <w:rsid w:val="00DB0226"/>
    <w:rsid w:val="00DB17A5"/>
    <w:rsid w:val="00DB2AE0"/>
    <w:rsid w:val="00DB2B3E"/>
    <w:rsid w:val="00DB3C64"/>
    <w:rsid w:val="00DB4955"/>
    <w:rsid w:val="00DB6CF9"/>
    <w:rsid w:val="00DB6F44"/>
    <w:rsid w:val="00DC059C"/>
    <w:rsid w:val="00DC0B31"/>
    <w:rsid w:val="00DC3E0F"/>
    <w:rsid w:val="00DC4A8F"/>
    <w:rsid w:val="00DC5B45"/>
    <w:rsid w:val="00DD0376"/>
    <w:rsid w:val="00DD0DC3"/>
    <w:rsid w:val="00DD1420"/>
    <w:rsid w:val="00DD2091"/>
    <w:rsid w:val="00DD394F"/>
    <w:rsid w:val="00DD4C03"/>
    <w:rsid w:val="00DD4CB7"/>
    <w:rsid w:val="00DD521C"/>
    <w:rsid w:val="00DD689A"/>
    <w:rsid w:val="00DE0815"/>
    <w:rsid w:val="00DE4516"/>
    <w:rsid w:val="00DE4730"/>
    <w:rsid w:val="00DE4892"/>
    <w:rsid w:val="00DE5210"/>
    <w:rsid w:val="00DE62D3"/>
    <w:rsid w:val="00DE666C"/>
    <w:rsid w:val="00DE72A8"/>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D51"/>
    <w:rsid w:val="00E12939"/>
    <w:rsid w:val="00E13224"/>
    <w:rsid w:val="00E13760"/>
    <w:rsid w:val="00E14BAA"/>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7A2"/>
    <w:rsid w:val="00E338E3"/>
    <w:rsid w:val="00E34783"/>
    <w:rsid w:val="00E35D43"/>
    <w:rsid w:val="00E367AF"/>
    <w:rsid w:val="00E37E9E"/>
    <w:rsid w:val="00E43701"/>
    <w:rsid w:val="00E44280"/>
    <w:rsid w:val="00E44BF0"/>
    <w:rsid w:val="00E44FE3"/>
    <w:rsid w:val="00E524A1"/>
    <w:rsid w:val="00E529A4"/>
    <w:rsid w:val="00E52E10"/>
    <w:rsid w:val="00E5334B"/>
    <w:rsid w:val="00E53728"/>
    <w:rsid w:val="00E53EDA"/>
    <w:rsid w:val="00E542FD"/>
    <w:rsid w:val="00E54A92"/>
    <w:rsid w:val="00E54E4D"/>
    <w:rsid w:val="00E55200"/>
    <w:rsid w:val="00E561BE"/>
    <w:rsid w:val="00E5654F"/>
    <w:rsid w:val="00E57058"/>
    <w:rsid w:val="00E57EF1"/>
    <w:rsid w:val="00E616CC"/>
    <w:rsid w:val="00E62ACA"/>
    <w:rsid w:val="00E638C9"/>
    <w:rsid w:val="00E647AC"/>
    <w:rsid w:val="00E65FB0"/>
    <w:rsid w:val="00E662E8"/>
    <w:rsid w:val="00E679A8"/>
    <w:rsid w:val="00E67BEC"/>
    <w:rsid w:val="00E716CD"/>
    <w:rsid w:val="00E719CC"/>
    <w:rsid w:val="00E73293"/>
    <w:rsid w:val="00E75D4C"/>
    <w:rsid w:val="00E75D54"/>
    <w:rsid w:val="00E77C06"/>
    <w:rsid w:val="00E829BA"/>
    <w:rsid w:val="00E82F42"/>
    <w:rsid w:val="00E83105"/>
    <w:rsid w:val="00E84A5A"/>
    <w:rsid w:val="00E8546F"/>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7210"/>
    <w:rsid w:val="00EC06C9"/>
    <w:rsid w:val="00EC0A15"/>
    <w:rsid w:val="00EC19EB"/>
    <w:rsid w:val="00EC1FF4"/>
    <w:rsid w:val="00EC24CE"/>
    <w:rsid w:val="00EC2727"/>
    <w:rsid w:val="00EC46ED"/>
    <w:rsid w:val="00EC4CC8"/>
    <w:rsid w:val="00EC5895"/>
    <w:rsid w:val="00EC70FD"/>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EF2"/>
    <w:rsid w:val="00EF0152"/>
    <w:rsid w:val="00EF037D"/>
    <w:rsid w:val="00EF046A"/>
    <w:rsid w:val="00EF05A5"/>
    <w:rsid w:val="00EF09C3"/>
    <w:rsid w:val="00EF1519"/>
    <w:rsid w:val="00EF205E"/>
    <w:rsid w:val="00EF24C4"/>
    <w:rsid w:val="00EF3B06"/>
    <w:rsid w:val="00EF45C2"/>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38C3"/>
    <w:rsid w:val="00F342F6"/>
    <w:rsid w:val="00F366AD"/>
    <w:rsid w:val="00F36ABE"/>
    <w:rsid w:val="00F37338"/>
    <w:rsid w:val="00F373C1"/>
    <w:rsid w:val="00F3767E"/>
    <w:rsid w:val="00F40336"/>
    <w:rsid w:val="00F425D9"/>
    <w:rsid w:val="00F43330"/>
    <w:rsid w:val="00F438C3"/>
    <w:rsid w:val="00F4529A"/>
    <w:rsid w:val="00F4733D"/>
    <w:rsid w:val="00F509B5"/>
    <w:rsid w:val="00F51BA3"/>
    <w:rsid w:val="00F5531A"/>
    <w:rsid w:val="00F57095"/>
    <w:rsid w:val="00F629D6"/>
    <w:rsid w:val="00F62E4B"/>
    <w:rsid w:val="00F635DC"/>
    <w:rsid w:val="00F64D9A"/>
    <w:rsid w:val="00F6579A"/>
    <w:rsid w:val="00F65A85"/>
    <w:rsid w:val="00F673FC"/>
    <w:rsid w:val="00F70BF2"/>
    <w:rsid w:val="00F71895"/>
    <w:rsid w:val="00F72FBD"/>
    <w:rsid w:val="00F7329B"/>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33D1"/>
    <w:rsid w:val="00F93BDD"/>
    <w:rsid w:val="00F93CB2"/>
    <w:rsid w:val="00F94D3B"/>
    <w:rsid w:val="00F950CA"/>
    <w:rsid w:val="00F975CF"/>
    <w:rsid w:val="00F97B99"/>
    <w:rsid w:val="00FA108D"/>
    <w:rsid w:val="00FA1589"/>
    <w:rsid w:val="00FA1852"/>
    <w:rsid w:val="00FA4054"/>
    <w:rsid w:val="00FA494A"/>
    <w:rsid w:val="00FA4D77"/>
    <w:rsid w:val="00FA5123"/>
    <w:rsid w:val="00FA54D6"/>
    <w:rsid w:val="00FA6877"/>
    <w:rsid w:val="00FA7738"/>
    <w:rsid w:val="00FB02AB"/>
    <w:rsid w:val="00FB2578"/>
    <w:rsid w:val="00FB4977"/>
    <w:rsid w:val="00FB4ADF"/>
    <w:rsid w:val="00FB4F1A"/>
    <w:rsid w:val="00FB656E"/>
    <w:rsid w:val="00FC1F75"/>
    <w:rsid w:val="00FC2CB3"/>
    <w:rsid w:val="00FC3B71"/>
    <w:rsid w:val="00FC4B34"/>
    <w:rsid w:val="00FC4E35"/>
    <w:rsid w:val="00FC558C"/>
    <w:rsid w:val="00FC5988"/>
    <w:rsid w:val="00FC7382"/>
    <w:rsid w:val="00FC7985"/>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1A91"/>
  <w15:docId w15:val="{959DCA18-273E-4424-B81A-327E83B8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0D"/>
    <w:rPr>
      <w:noProof/>
      <w:lang w:val="vi-VN"/>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582747"/>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582747"/>
    <w:pPr>
      <w:spacing w:before="160"/>
      <w:jc w:val="center"/>
    </w:pPr>
    <w:rPr>
      <w:i/>
      <w:color w:val="404040" w:themeColor="text1" w:themeTint="BF"/>
    </w:rPr>
  </w:style>
  <w:style w:type="character" w:customStyle="1" w:styleId="QuoteChar">
    <w:name w:val="Quote Char"/>
    <w:basedOn w:val="DefaultParagraphFont"/>
    <w:link w:val="Quote"/>
    <w:uiPriority w:val="29"/>
    <w:rsid w:val="00582747"/>
    <w:rPr>
      <w:i/>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582747"/>
    <w:rPr>
      <w:i/>
      <w:color w:val="0F4761" w:themeColor="accent1" w:themeShade="BF"/>
    </w:rPr>
  </w:style>
  <w:style w:type="character" w:styleId="IntenseReference">
    <w:name w:val="Intense Reference"/>
    <w:basedOn w:val="DefaultParagraphFont"/>
    <w:uiPriority w:val="32"/>
    <w:qFormat/>
    <w:rsid w:val="00582747"/>
    <w:rPr>
      <w:b/>
      <w:smallCaps/>
      <w:color w:val="0F4761" w:themeColor="accent1" w:themeShade="BF"/>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rPr>
  </w:style>
  <w:style w:type="paragraph" w:styleId="CommentText">
    <w:name w:val="annotation text"/>
    <w:basedOn w:val="Normal"/>
    <w:link w:val="CommentTextChar"/>
    <w:uiPriority w:val="99"/>
    <w:unhideWhenUsed/>
    <w:rsid w:val="00643EA2"/>
    <w:pPr>
      <w:spacing w:line="240" w:lineRule="auto"/>
    </w:pPr>
    <w:rPr>
      <w:sz w:val="20"/>
    </w:rPr>
  </w:style>
  <w:style w:type="character" w:customStyle="1" w:styleId="CommentTextChar">
    <w:name w:val="Comment Text Char"/>
    <w:basedOn w:val="DefaultParagraphFont"/>
    <w:link w:val="CommentText"/>
    <w:uiPriority w:val="99"/>
    <w:rsid w:val="00643EA2"/>
    <w:rPr>
      <w:sz w:val="20"/>
    </w:rPr>
  </w:style>
  <w:style w:type="paragraph" w:styleId="CommentSubject">
    <w:name w:val="annotation subject"/>
    <w:basedOn w:val="CommentText"/>
    <w:next w:val="CommentText"/>
    <w:link w:val="CommentSubjectChar"/>
    <w:uiPriority w:val="99"/>
    <w:semiHidden/>
    <w:unhideWhenUsed/>
    <w:rsid w:val="00643EA2"/>
    <w:rPr>
      <w:b/>
    </w:rPr>
  </w:style>
  <w:style w:type="character" w:customStyle="1" w:styleId="CommentSubjectChar">
    <w:name w:val="Comment Subject Char"/>
    <w:basedOn w:val="CommentTextChar"/>
    <w:link w:val="CommentSubject"/>
    <w:uiPriority w:val="99"/>
    <w:semiHidden/>
    <w:rsid w:val="00643EA2"/>
    <w:rPr>
      <w:b/>
      <w:sz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 w:type="paragraph" w:customStyle="1" w:styleId="P68B1DB1-Normal1">
    <w:name w:val="P68B1DB1-Normal1"/>
    <w:basedOn w:val="Normal"/>
    <w:rsid w:val="00F70BF2"/>
    <w:rPr>
      <w:b/>
      <w:color w:val="0F4761" w:themeColor="accent1" w:themeShade="BF"/>
      <w:sz w:val="24"/>
    </w:rPr>
  </w:style>
  <w:style w:type="paragraph" w:customStyle="1" w:styleId="P68B1DB1-Normal2">
    <w:name w:val="P68B1DB1-Normal2"/>
    <w:basedOn w:val="Normal"/>
    <w:rsid w:val="00F70BF2"/>
    <w:rPr>
      <w:sz w:val="24"/>
    </w:rPr>
  </w:style>
  <w:style w:type="paragraph" w:customStyle="1" w:styleId="P68B1DB1-Normal3">
    <w:name w:val="P68B1DB1-Normal3"/>
    <w:basedOn w:val="Normal"/>
    <w:rsid w:val="00F70BF2"/>
    <w:rPr>
      <w:b/>
      <w:sz w:val="24"/>
    </w:rPr>
  </w:style>
  <w:style w:type="paragraph" w:customStyle="1" w:styleId="P68B1DB1-ListParagraph4">
    <w:name w:val="P68B1DB1-ListParagraph4"/>
    <w:basedOn w:val="ListParagraph"/>
    <w:rsid w:val="00F70BF2"/>
    <w:rPr>
      <w:b/>
      <w:sz w:val="24"/>
    </w:rPr>
  </w:style>
  <w:style w:type="paragraph" w:customStyle="1" w:styleId="P68B1DB1-Normal5">
    <w:name w:val="P68B1DB1-Normal5"/>
    <w:basedOn w:val="Normal"/>
    <w:rsid w:val="00F70BF2"/>
    <w:rPr>
      <w:rFonts w:eastAsia="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2.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4.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162</TotalTime>
  <Pages>5</Pages>
  <Words>2328</Words>
  <Characters>8079</Characters>
  <Application>Microsoft Office Word</Application>
  <DocSecurity>0</DocSecurity>
  <Lines>152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Links>
    <vt:vector size="24" baseType="variant">
      <vt:variant>
        <vt:i4>7536664</vt:i4>
      </vt:variant>
      <vt:variant>
        <vt:i4>9</vt:i4>
      </vt:variant>
      <vt:variant>
        <vt:i4>0</vt:i4>
      </vt:variant>
      <vt:variant>
        <vt:i4>5</vt:i4>
      </vt:variant>
      <vt:variant>
        <vt:lpwstr>mailto:Anne.Kazarnovsky@mass.gov</vt:lpwstr>
      </vt:variant>
      <vt:variant>
        <vt:lpwstr/>
      </vt:variant>
      <vt:variant>
        <vt:i4>4194429</vt:i4>
      </vt:variant>
      <vt:variant>
        <vt:i4>6</vt:i4>
      </vt:variant>
      <vt:variant>
        <vt:i4>0</vt:i4>
      </vt:variant>
      <vt:variant>
        <vt:i4>5</vt:i4>
      </vt:variant>
      <vt:variant>
        <vt:lpwstr>mailto:Isabelle.N.Jenkins@mass.gov</vt:lpwstr>
      </vt:variant>
      <vt:variant>
        <vt:lpwstr/>
      </vt:variant>
      <vt:variant>
        <vt:i4>5373992</vt:i4>
      </vt:variant>
      <vt:variant>
        <vt:i4>3</vt:i4>
      </vt:variant>
      <vt:variant>
        <vt:i4>0</vt:i4>
      </vt:variant>
      <vt:variant>
        <vt:i4>5</vt:i4>
      </vt:variant>
      <vt:variant>
        <vt:lpwstr>mailto:abigail.newton@mass.gov</vt:lpwstr>
      </vt:variant>
      <vt:variant>
        <vt:lpwstr/>
      </vt:variant>
      <vt:variant>
        <vt:i4>2293826</vt:i4>
      </vt:variant>
      <vt:variant>
        <vt:i4>0</vt:i4>
      </vt:variant>
      <vt:variant>
        <vt:i4>0</vt:i4>
      </vt:variant>
      <vt:variant>
        <vt:i4>5</vt:i4>
      </vt:variant>
      <vt:variant>
        <vt:lpwstr>mailto:Christina.Andrianopoulos@mass.gov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11</cp:revision>
  <cp:lastPrinted>2024-11-22T11:01:00Z</cp:lastPrinted>
  <dcterms:created xsi:type="dcterms:W3CDTF">2025-11-10T15:17:00Z</dcterms:created>
  <dcterms:modified xsi:type="dcterms:W3CDTF">2025-11-24T17:29:00Z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