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CkoQvg3wAAAAsB&#10;AAAPAAAAAAAAAAAAAAAAAGAEAABkcnMvZG93bnJldi54bWxQSwUGAAAAAAQABADzAAAAbA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7BCF0249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F70424"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  <w:t>IMPORTANT CHANGES TO THE MCSR RENEWAL PROCESS</w:t>
      </w:r>
    </w:p>
    <w:p w14:paraId="4F97B7D5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0A745666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Dear CDTM Pharmacist:</w:t>
      </w:r>
    </w:p>
    <w:p w14:paraId="2C234FBD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bookmarkStart w:id="0" w:name="_Hlk126938700"/>
    <w:p w14:paraId="61B6C07A" w14:textId="77777777" w:rsidR="009F4202" w:rsidRDefault="009F4202" w:rsidP="009F4202">
      <w:pPr>
        <w:rPr>
          <w:sz w:val="23"/>
          <w:szCs w:val="23"/>
        </w:rPr>
      </w:pP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"https://malegislature.gov/Laws/SessionLaws/Acts/2020/Chapter260"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053067">
        <w:rPr>
          <w:rStyle w:val="Hyperlink"/>
          <w:sz w:val="23"/>
          <w:szCs w:val="23"/>
        </w:rPr>
        <w:t>Section 9 of chapter 260 of the acts of 2020</w:t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requires</w:t>
      </w:r>
      <w:r w:rsidRPr="0078713A">
        <w:rPr>
          <w:sz w:val="23"/>
          <w:szCs w:val="23"/>
        </w:rPr>
        <w:t xml:space="preserve"> the Department of Public Health’s (DPH) Drug Control Program (DCP) to synchronize </w:t>
      </w:r>
      <w:r>
        <w:rPr>
          <w:sz w:val="23"/>
          <w:szCs w:val="23"/>
        </w:rPr>
        <w:t xml:space="preserve">the term and expiration date of your </w:t>
      </w:r>
      <w:r>
        <w:rPr>
          <w:bdr w:val="none" w:sz="0" w:space="0" w:color="auto" w:frame="1"/>
        </w:rPr>
        <w:t>Massachusetts Controlled Substance Registration (</w:t>
      </w:r>
      <w:r w:rsidRPr="0078713A">
        <w:rPr>
          <w:sz w:val="23"/>
          <w:szCs w:val="23"/>
        </w:rPr>
        <w:t>MCSR</w:t>
      </w:r>
      <w:r>
        <w:rPr>
          <w:sz w:val="23"/>
          <w:szCs w:val="23"/>
        </w:rPr>
        <w:t>)</w:t>
      </w:r>
      <w:r w:rsidRPr="0078713A">
        <w:rPr>
          <w:sz w:val="23"/>
          <w:szCs w:val="23"/>
        </w:rPr>
        <w:t xml:space="preserve"> </w:t>
      </w:r>
      <w:r>
        <w:rPr>
          <w:sz w:val="23"/>
          <w:szCs w:val="23"/>
        </w:rPr>
        <w:t>with your Board issued Pharmacy License.  For CDTM Pharmacists this means the next time you renew your MCSR, it will now have a term of 2 years instead of 1 year and will be synchronized with your Board issued Pharmacy License.</w:t>
      </w:r>
    </w:p>
    <w:bookmarkEnd w:id="0"/>
    <w:p w14:paraId="3B02F8B7" w14:textId="77777777" w:rsidR="009F4202" w:rsidRDefault="009F4202" w:rsidP="009F4202">
      <w:pPr>
        <w:rPr>
          <w:sz w:val="23"/>
          <w:szCs w:val="23"/>
        </w:rPr>
      </w:pPr>
    </w:p>
    <w:p w14:paraId="463E8A08" w14:textId="7DA613FC" w:rsidR="000E18F2" w:rsidRDefault="000E18F2" w:rsidP="000E18F2">
      <w:pPr>
        <w:rPr>
          <w:sz w:val="22"/>
        </w:rPr>
      </w:pPr>
      <w:r>
        <w:t>To implement this requirement, the next time you renew your Physician Assistant MCSR, it will have a term of at least 2 years and expire on December 31, 2026. Therefore, you will pay $300.00 for a 2-year MCSR as outlined below.</w:t>
      </w:r>
    </w:p>
    <w:p w14:paraId="68424020" w14:textId="77777777" w:rsidR="000E18F2" w:rsidRDefault="000E18F2" w:rsidP="000E18F2"/>
    <w:p w14:paraId="50A3090E" w14:textId="77777777" w:rsidR="000E18F2" w:rsidRDefault="000E18F2" w:rsidP="000E18F2">
      <w:r>
        <w:t>As set forth in the Executive Office of Administration and Finance’s rate regulation, 801 CMR 4.02, the fee for MCSR registration and renewal is $150 annually.  Certain practitioners have been paying a fee of $150 for a 3-year MCSR, while others have been paying $150 annually.  Henceforth all practitioners will be paying the annual fee of $150.</w:t>
      </w:r>
    </w:p>
    <w:p w14:paraId="7ABCFC52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3F28E0A2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We are pleased to announce one stop shopping! You will now renew your MCSR on-line through the same portal as your underlying Board of Pharmacy license.  </w:t>
      </w:r>
    </w:p>
    <w:p w14:paraId="1E3E70A9" w14:textId="77777777" w:rsidR="009F4202" w:rsidRDefault="009F4202" w:rsidP="009F4202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5C74B3A6" w14:textId="77777777" w:rsidR="009F4202" w:rsidRDefault="009F4202" w:rsidP="009F4202">
      <w:r w:rsidRPr="007F2C72">
        <w:t>You will be receiving instructions via email to link your current MCSR to your existing account in the DPH eLicensing system.</w:t>
      </w:r>
    </w:p>
    <w:p w14:paraId="041CC040" w14:textId="77777777" w:rsidR="009F4202" w:rsidRPr="000011B2" w:rsidRDefault="009F4202" w:rsidP="009F4202">
      <w:pPr>
        <w:rPr>
          <w:rFonts w:cs="Calibri"/>
          <w:sz w:val="20"/>
        </w:rPr>
      </w:pPr>
    </w:p>
    <w:p w14:paraId="5E07FBAA" w14:textId="77777777" w:rsidR="009F4202" w:rsidRPr="0078713A" w:rsidRDefault="009F4202" w:rsidP="009F4202">
      <w:pPr>
        <w:contextualSpacing/>
        <w:rPr>
          <w:sz w:val="23"/>
          <w:szCs w:val="23"/>
        </w:rPr>
      </w:pPr>
    </w:p>
    <w:p w14:paraId="557A8B37" w14:textId="0EEC0528" w:rsidR="00033154" w:rsidRPr="00BF4153" w:rsidRDefault="00033154" w:rsidP="0072610D">
      <w:pPr>
        <w:rPr>
          <w:sz w:val="22"/>
          <w:szCs w:val="22"/>
        </w:rPr>
      </w:pPr>
    </w:p>
    <w:sectPr w:rsidR="00033154" w:rsidRPr="00BF4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E18F2"/>
    <w:rsid w:val="000F315B"/>
    <w:rsid w:val="00103B0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E5506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83BE5"/>
    <w:rsid w:val="009730E5"/>
    <w:rsid w:val="009908FF"/>
    <w:rsid w:val="00995505"/>
    <w:rsid w:val="009C4428"/>
    <w:rsid w:val="009D48CD"/>
    <w:rsid w:val="009F4202"/>
    <w:rsid w:val="00A10A0E"/>
    <w:rsid w:val="00A65101"/>
    <w:rsid w:val="00B403BF"/>
    <w:rsid w:val="00B608D9"/>
    <w:rsid w:val="00BA4055"/>
    <w:rsid w:val="00BA7FB6"/>
    <w:rsid w:val="00BF4153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14F78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F41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F420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252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Westgate, Traci (DPH)</cp:lastModifiedBy>
  <cp:revision>2</cp:revision>
  <cp:lastPrinted>2015-01-29T14:50:00Z</cp:lastPrinted>
  <dcterms:created xsi:type="dcterms:W3CDTF">2023-09-05T13:10:00Z</dcterms:created>
  <dcterms:modified xsi:type="dcterms:W3CDTF">2023-09-05T13:10:00Z</dcterms:modified>
</cp:coreProperties>
</file>