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7FF654CB" w14:textId="77777777" w:rsidR="0017648F" w:rsidRPr="0017648F" w:rsidRDefault="0017648F" w:rsidP="0017648F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17648F">
        <w:rPr>
          <w:rFonts w:ascii="Arial" w:hAnsi="Arial" w:cs="Arial"/>
          <w:color w:val="000000"/>
        </w:rPr>
        <w:t>DDS Area Office </w:t>
      </w:r>
      <w:r w:rsidRPr="0017648F">
        <w:rPr>
          <w:rFonts w:ascii="Arial" w:hAnsi="Arial" w:cs="Arial"/>
          <w:color w:val="000000"/>
          <w:bdr w:val="none" w:sz="0" w:space="0" w:color="auto" w:frame="1"/>
        </w:rPr>
        <w:t>Central Middlesex</w:t>
      </w:r>
    </w:p>
    <w:p w14:paraId="281FDEB7" w14:textId="75A8A3BA" w:rsidR="0017648F" w:rsidRPr="0017648F" w:rsidRDefault="0017648F" w:rsidP="0017648F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17648F">
        <w:rPr>
          <w:rFonts w:ascii="Arial" w:hAnsi="Arial" w:cs="Arial"/>
          <w:color w:val="000000"/>
          <w:bdr w:val="none" w:sz="0" w:space="0" w:color="auto" w:frame="1"/>
        </w:rPr>
        <w:t>35 Nagog Park Suite 2000 Acton, MA 01720</w:t>
      </w:r>
    </w:p>
    <w:p w14:paraId="69AFECC4" w14:textId="28943F6C" w:rsidR="0017648F" w:rsidRPr="0017648F" w:rsidRDefault="0017648F" w:rsidP="0017648F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17648F">
        <w:rPr>
          <w:rFonts w:ascii="Arial" w:hAnsi="Arial" w:cs="Arial"/>
          <w:color w:val="000000"/>
        </w:rPr>
        <w:t> </w:t>
      </w:r>
      <w:r w:rsidRPr="0017648F">
        <w:rPr>
          <w:rFonts w:ascii="Arial" w:hAnsi="Arial" w:cs="Arial"/>
          <w:color w:val="000000"/>
          <w:bdr w:val="none" w:sz="0" w:space="0" w:color="auto" w:frame="1"/>
        </w:rPr>
        <w:t>978-206-2050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17648F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9F70E2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2025-02-26T18:58:00Z</dcterms:created>
  <dcterms:modified xsi:type="dcterms:W3CDTF">2025-02-26T18:58:00Z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