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24EA" w14:textId="15FC04F5" w:rsidR="00FA3D9C" w:rsidRDefault="481B9A73" w:rsidP="045B81BE">
      <w:pPr>
        <w:spacing w:after="0" w:line="240" w:lineRule="auto"/>
        <w:contextualSpacing/>
        <w:jc w:val="center"/>
        <w:rPr>
          <w:rFonts w:ascii="Aptos" w:eastAsia="SimSun" w:hAnsi="Aptos" w:cs="Aptos"/>
          <w:b/>
          <w:bCs/>
          <w:color w:val="000000" w:themeColor="text1"/>
          <w:sz w:val="28"/>
          <w:szCs w:val="28"/>
          <w:u w:val="single"/>
        </w:rPr>
      </w:pPr>
      <w:r>
        <w:rPr>
          <w:rFonts w:ascii="Aptos" w:eastAsia="SimSun" w:hAnsi="Aptos" w:hint="eastAsia"/>
          <w:b/>
          <w:color w:val="000000" w:themeColor="text1"/>
          <w:sz w:val="28"/>
          <w:u w:val="single"/>
        </w:rPr>
        <w:t>供公众审议</w:t>
      </w:r>
      <w:r w:rsidR="00DF15D3">
        <w:rPr>
          <w:rFonts w:ascii="Aptos" w:eastAsia="SimSun" w:hAnsi="Aptos" w:hint="eastAsia"/>
          <w:b/>
          <w:color w:val="000000" w:themeColor="text1"/>
          <w:sz w:val="28"/>
          <w:u w:val="single"/>
        </w:rPr>
        <w:t>和</w:t>
      </w:r>
      <w:r w:rsidR="00D5027C">
        <w:rPr>
          <w:rFonts w:ascii="Aptos" w:eastAsia="SimSun" w:hAnsi="Aptos" w:hint="eastAsia"/>
          <w:b/>
          <w:color w:val="000000" w:themeColor="text1"/>
          <w:sz w:val="28"/>
          <w:u w:val="single"/>
        </w:rPr>
        <w:t>提出</w:t>
      </w:r>
      <w:r>
        <w:rPr>
          <w:rFonts w:ascii="Aptos" w:eastAsia="SimSun" w:hAnsi="Aptos" w:hint="eastAsia"/>
          <w:b/>
          <w:color w:val="000000" w:themeColor="text1"/>
          <w:sz w:val="28"/>
          <w:u w:val="single"/>
        </w:rPr>
        <w:t>意见的建议草案</w:t>
      </w:r>
      <w:r>
        <w:rPr>
          <w:rFonts w:ascii="Aptos" w:eastAsia="SimSun" w:hAnsi="Aptos" w:hint="eastAsia"/>
          <w:b/>
          <w:color w:val="000000" w:themeColor="text1"/>
          <w:sz w:val="28"/>
          <w:u w:val="single"/>
        </w:rPr>
        <w:t xml:space="preserve"> </w:t>
      </w:r>
    </w:p>
    <w:p w14:paraId="2D20C879" w14:textId="61AB6168" w:rsidR="00FA3D9C" w:rsidRDefault="10ED8712" w:rsidP="045B81BE">
      <w:pPr>
        <w:spacing w:after="0" w:line="240" w:lineRule="auto"/>
        <w:contextualSpacing/>
        <w:jc w:val="center"/>
        <w:rPr>
          <w:rFonts w:ascii="Aptos" w:eastAsia="SimSun" w:hAnsi="Aptos" w:cs="Aptos"/>
        </w:rPr>
      </w:pPr>
      <w:r>
        <w:rPr>
          <w:rFonts w:ascii="Aptos" w:eastAsia="SimSun" w:hAnsi="Aptos" w:hint="eastAsia"/>
          <w:b/>
          <w:color w:val="000000" w:themeColor="text1"/>
          <w:sz w:val="28"/>
        </w:rPr>
        <w:t>意见征询期：</w:t>
      </w:r>
      <w:r>
        <w:rPr>
          <w:rFonts w:ascii="Aptos" w:eastAsia="SimSun" w:hAnsi="Aptos" w:hint="eastAsia"/>
          <w:b/>
          <w:color w:val="000000" w:themeColor="text1"/>
          <w:sz w:val="28"/>
        </w:rPr>
        <w:t>2026</w:t>
      </w:r>
      <w:r>
        <w:rPr>
          <w:rFonts w:ascii="Aptos" w:eastAsia="SimSun" w:hAnsi="Aptos" w:hint="eastAsia"/>
          <w:b/>
          <w:color w:val="000000" w:themeColor="text1"/>
          <w:sz w:val="28"/>
        </w:rPr>
        <w:t>年</w:t>
      </w:r>
      <w:r>
        <w:rPr>
          <w:rFonts w:ascii="Aptos" w:eastAsia="SimSun" w:hAnsi="Aptos" w:hint="eastAsia"/>
          <w:b/>
          <w:color w:val="000000" w:themeColor="text1"/>
          <w:sz w:val="28"/>
        </w:rPr>
        <w:t>4</w:t>
      </w:r>
      <w:r>
        <w:rPr>
          <w:rFonts w:ascii="Aptos" w:eastAsia="SimSun" w:hAnsi="Aptos" w:hint="eastAsia"/>
          <w:b/>
          <w:color w:val="000000" w:themeColor="text1"/>
          <w:sz w:val="28"/>
        </w:rPr>
        <w:t>月</w:t>
      </w:r>
      <w:r>
        <w:rPr>
          <w:rFonts w:ascii="Aptos" w:eastAsia="SimSun" w:hAnsi="Aptos" w:hint="eastAsia"/>
          <w:b/>
          <w:color w:val="000000" w:themeColor="text1"/>
          <w:sz w:val="28"/>
        </w:rPr>
        <w:t>29</w:t>
      </w:r>
      <w:r>
        <w:rPr>
          <w:rFonts w:ascii="Aptos" w:eastAsia="SimSun" w:hAnsi="Aptos" w:hint="eastAsia"/>
          <w:b/>
          <w:color w:val="000000" w:themeColor="text1"/>
          <w:sz w:val="28"/>
        </w:rPr>
        <w:t>日–</w:t>
      </w:r>
      <w:r>
        <w:rPr>
          <w:rFonts w:ascii="Aptos" w:eastAsia="SimSun" w:hAnsi="Aptos" w:hint="eastAsia"/>
          <w:b/>
          <w:color w:val="000000" w:themeColor="text1"/>
          <w:sz w:val="28"/>
        </w:rPr>
        <w:t>2026</w:t>
      </w:r>
      <w:r>
        <w:rPr>
          <w:rFonts w:ascii="Aptos" w:eastAsia="SimSun" w:hAnsi="Aptos" w:hint="eastAsia"/>
          <w:b/>
          <w:color w:val="000000" w:themeColor="text1"/>
          <w:sz w:val="28"/>
        </w:rPr>
        <w:t>年</w:t>
      </w:r>
      <w:r>
        <w:rPr>
          <w:rFonts w:ascii="Aptos" w:eastAsia="SimSun" w:hAnsi="Aptos" w:hint="eastAsia"/>
          <w:b/>
          <w:color w:val="000000" w:themeColor="text1"/>
          <w:sz w:val="28"/>
        </w:rPr>
        <w:t>5</w:t>
      </w:r>
      <w:r>
        <w:rPr>
          <w:rFonts w:ascii="Aptos" w:eastAsia="SimSun" w:hAnsi="Aptos" w:hint="eastAsia"/>
          <w:b/>
          <w:color w:val="000000" w:themeColor="text1"/>
          <w:sz w:val="28"/>
        </w:rPr>
        <w:t>月</w:t>
      </w:r>
      <w:r>
        <w:rPr>
          <w:rFonts w:ascii="Aptos" w:eastAsia="SimSun" w:hAnsi="Aptos" w:hint="eastAsia"/>
          <w:b/>
          <w:color w:val="000000" w:themeColor="text1"/>
          <w:sz w:val="28"/>
        </w:rPr>
        <w:t>29</w:t>
      </w:r>
      <w:r>
        <w:rPr>
          <w:rFonts w:ascii="Aptos" w:eastAsia="SimSun" w:hAnsi="Aptos" w:hint="eastAsia"/>
          <w:b/>
          <w:color w:val="000000" w:themeColor="text1"/>
          <w:sz w:val="28"/>
        </w:rPr>
        <w:t>日</w:t>
      </w:r>
    </w:p>
    <w:p w14:paraId="54891559" w14:textId="17DCDC06" w:rsidR="45B2463B" w:rsidRDefault="45B2463B" w:rsidP="319BF4C9">
      <w:pPr>
        <w:spacing w:after="0" w:line="240" w:lineRule="auto"/>
        <w:contextualSpacing/>
        <w:rPr>
          <w:rFonts w:ascii="Aptos" w:eastAsia="Aptos" w:hAnsi="Aptos" w:cs="Aptos"/>
          <w:color w:val="000000" w:themeColor="text1"/>
        </w:rPr>
      </w:pPr>
    </w:p>
    <w:p w14:paraId="45C4B30F" w14:textId="275CA861" w:rsidR="7495A0FD" w:rsidRDefault="008502BE" w:rsidP="00EA5E43">
      <w:pPr>
        <w:spacing w:after="0" w:line="240" w:lineRule="auto"/>
        <w:contextualSpacing/>
        <w:jc w:val="both"/>
        <w:rPr>
          <w:rFonts w:ascii="Aptos" w:eastAsia="SimSun" w:hAnsi="Aptos" w:cs="Aptos"/>
          <w:b/>
          <w:bCs/>
          <w:color w:val="000000" w:themeColor="text1"/>
        </w:rPr>
      </w:pPr>
      <w:r>
        <w:rPr>
          <w:rFonts w:ascii="Aptos" w:eastAsia="SimSun" w:hAnsi="Aptos" w:hint="eastAsia"/>
          <w:b/>
          <w:color w:val="000000" w:themeColor="text1"/>
        </w:rPr>
        <w:t>Charles River</w:t>
      </w:r>
      <w:r w:rsidR="481B9A73">
        <w:rPr>
          <w:rFonts w:ascii="Aptos" w:eastAsia="SimSun" w:hAnsi="Aptos" w:hint="eastAsia"/>
          <w:b/>
          <w:color w:val="000000" w:themeColor="text1"/>
        </w:rPr>
        <w:t>工作组概况及迄今开展的活动</w:t>
      </w:r>
    </w:p>
    <w:p w14:paraId="71AF7F2E" w14:textId="0D2EE247" w:rsidR="319BF4C9" w:rsidRDefault="319BF4C9" w:rsidP="00EA5E43">
      <w:pPr>
        <w:spacing w:after="0" w:line="240" w:lineRule="auto"/>
        <w:contextualSpacing/>
        <w:jc w:val="both"/>
        <w:rPr>
          <w:rFonts w:ascii="Aptos" w:eastAsia="Aptos" w:hAnsi="Aptos" w:cs="Aptos"/>
          <w:b/>
          <w:bCs/>
          <w:color w:val="000000" w:themeColor="text1"/>
        </w:rPr>
      </w:pPr>
    </w:p>
    <w:p w14:paraId="18D186CE" w14:textId="717A3E17" w:rsidR="00E93722" w:rsidRDefault="008502BE" w:rsidP="00EA5E43">
      <w:pPr>
        <w:spacing w:after="0" w:line="240" w:lineRule="auto"/>
        <w:ind w:firstLineChars="200" w:firstLine="480"/>
        <w:contextualSpacing/>
        <w:jc w:val="both"/>
        <w:rPr>
          <w:rFonts w:ascii="Aptos" w:eastAsia="SimSun" w:hAnsi="Aptos" w:cs="Aptos"/>
          <w:color w:val="000000" w:themeColor="text1"/>
        </w:rPr>
      </w:pPr>
      <w:r>
        <w:rPr>
          <w:rFonts w:ascii="Aptos" w:eastAsia="SimSun" w:hAnsi="Aptos" w:hint="eastAsia"/>
          <w:color w:val="000000" w:themeColor="text1"/>
        </w:rPr>
        <w:t xml:space="preserve">Charles River </w:t>
      </w:r>
      <w:r w:rsidR="1D4367E4">
        <w:rPr>
          <w:rFonts w:ascii="Aptos" w:eastAsia="SimSun" w:hAnsi="Aptos" w:hint="eastAsia"/>
          <w:color w:val="000000" w:themeColor="text1"/>
        </w:rPr>
        <w:t>公平河岸通行工作组（</w:t>
      </w:r>
      <w:r w:rsidR="00AA79F5">
        <w:rPr>
          <w:rFonts w:ascii="Aptos" w:eastAsia="SimSun" w:hAnsi="Aptos" w:hint="eastAsia"/>
          <w:color w:val="000000" w:themeColor="text1"/>
        </w:rPr>
        <w:t>简称</w:t>
      </w:r>
      <w:r w:rsidR="1D4367E4">
        <w:rPr>
          <w:rFonts w:ascii="Aptos" w:eastAsia="SimSun" w:hAnsi="Aptos" w:hint="eastAsia"/>
          <w:color w:val="000000" w:themeColor="text1"/>
        </w:rPr>
        <w:t>“</w:t>
      </w:r>
      <w:r w:rsidR="1D4367E4">
        <w:rPr>
          <w:rFonts w:ascii="Aptos" w:eastAsia="SimSun" w:hAnsi="Aptos" w:hint="eastAsia"/>
          <w:color w:val="000000" w:themeColor="text1"/>
        </w:rPr>
        <w:t>CRTF</w:t>
      </w:r>
      <w:r w:rsidR="1D4367E4">
        <w:rPr>
          <w:rFonts w:ascii="Aptos" w:eastAsia="SimSun" w:hAnsi="Aptos" w:hint="eastAsia"/>
          <w:color w:val="000000" w:themeColor="text1"/>
        </w:rPr>
        <w:t>”或“工作组”）系根据</w:t>
      </w:r>
      <w:r w:rsidR="1D4367E4">
        <w:rPr>
          <w:rFonts w:ascii="Aptos" w:eastAsia="SimSun" w:hAnsi="Aptos" w:hint="eastAsia"/>
          <w:color w:val="000000" w:themeColor="text1"/>
        </w:rPr>
        <w:t>2025</w:t>
      </w:r>
      <w:r w:rsidR="1D4367E4">
        <w:rPr>
          <w:rFonts w:ascii="Aptos" w:eastAsia="SimSun" w:hAnsi="Aptos" w:hint="eastAsia"/>
          <w:color w:val="000000" w:themeColor="text1"/>
        </w:rPr>
        <w:t>财年预算第</w:t>
      </w:r>
      <w:r w:rsidR="1D4367E4">
        <w:rPr>
          <w:rFonts w:ascii="Aptos" w:eastAsia="SimSun" w:hAnsi="Aptos" w:hint="eastAsia"/>
          <w:color w:val="000000" w:themeColor="text1"/>
        </w:rPr>
        <w:t>205</w:t>
      </w:r>
      <w:r w:rsidR="1D4367E4">
        <w:rPr>
          <w:rFonts w:ascii="Aptos" w:eastAsia="SimSun" w:hAnsi="Aptos" w:hint="eastAsia"/>
          <w:color w:val="000000" w:themeColor="text1"/>
        </w:rPr>
        <w:t>条设立。</w:t>
      </w:r>
      <w:r w:rsidR="1D4367E4">
        <w:rPr>
          <w:rFonts w:ascii="Aptos" w:eastAsia="SimSun" w:hAnsi="Aptos" w:hint="eastAsia"/>
          <w:color w:val="000000" w:themeColor="text1"/>
        </w:rPr>
        <w:t xml:space="preserve"> </w:t>
      </w:r>
    </w:p>
    <w:p w14:paraId="7E431B91" w14:textId="77777777" w:rsidR="00E93722" w:rsidRDefault="00E93722" w:rsidP="00EA5E43">
      <w:pPr>
        <w:spacing w:after="0" w:line="240" w:lineRule="auto"/>
        <w:ind w:firstLineChars="200" w:firstLine="480"/>
        <w:contextualSpacing/>
        <w:jc w:val="both"/>
        <w:rPr>
          <w:rFonts w:ascii="Aptos" w:eastAsia="Aptos" w:hAnsi="Aptos" w:cs="Aptos"/>
          <w:color w:val="000000" w:themeColor="text1"/>
        </w:rPr>
      </w:pPr>
    </w:p>
    <w:p w14:paraId="32B4BEB7" w14:textId="52278C14" w:rsidR="00E93722" w:rsidRDefault="00E93722" w:rsidP="00EA5E43">
      <w:pPr>
        <w:spacing w:after="0" w:line="240" w:lineRule="auto"/>
        <w:ind w:firstLineChars="200" w:firstLine="480"/>
        <w:contextualSpacing/>
        <w:jc w:val="both"/>
        <w:rPr>
          <w:rFonts w:ascii="Aptos" w:eastAsia="SimSun" w:hAnsi="Aptos" w:cs="Aptos"/>
          <w:color w:val="000000" w:themeColor="text1"/>
        </w:rPr>
      </w:pPr>
      <w:r>
        <w:rPr>
          <w:rFonts w:ascii="Aptos" w:eastAsia="SimSun" w:hAnsi="Aptos" w:hint="eastAsia"/>
          <w:color w:val="000000" w:themeColor="text1"/>
        </w:rPr>
        <w:t>工作组需要在</w:t>
      </w:r>
      <w:r>
        <w:rPr>
          <w:rFonts w:ascii="Aptos" w:eastAsia="SimSun" w:hAnsi="Aptos" w:hint="eastAsia"/>
          <w:color w:val="000000" w:themeColor="text1"/>
        </w:rPr>
        <w:t>2026</w:t>
      </w:r>
      <w:r>
        <w:rPr>
          <w:rFonts w:ascii="Aptos" w:eastAsia="SimSun" w:hAnsi="Aptos" w:hint="eastAsia"/>
          <w:color w:val="000000" w:themeColor="text1"/>
        </w:rPr>
        <w:t>年</w:t>
      </w:r>
      <w:r>
        <w:rPr>
          <w:rFonts w:ascii="Aptos" w:eastAsia="SimSun" w:hAnsi="Aptos" w:hint="eastAsia"/>
          <w:color w:val="000000" w:themeColor="text1"/>
        </w:rPr>
        <w:t>6</w:t>
      </w:r>
      <w:r>
        <w:rPr>
          <w:rFonts w:ascii="Aptos" w:eastAsia="SimSun" w:hAnsi="Aptos" w:hint="eastAsia"/>
          <w:color w:val="000000" w:themeColor="text1"/>
        </w:rPr>
        <w:t>月</w:t>
      </w:r>
      <w:r>
        <w:rPr>
          <w:rFonts w:ascii="Aptos" w:eastAsia="SimSun" w:hAnsi="Aptos" w:hint="eastAsia"/>
          <w:color w:val="000000" w:themeColor="text1"/>
        </w:rPr>
        <w:t>30</w:t>
      </w:r>
      <w:r>
        <w:rPr>
          <w:rFonts w:ascii="Aptos" w:eastAsia="SimSun" w:hAnsi="Aptos" w:hint="eastAsia"/>
          <w:color w:val="000000" w:themeColor="text1"/>
        </w:rPr>
        <w:t>日前制定并提交最终报告，就自然资源保护与利用署（</w:t>
      </w:r>
      <w:r w:rsidR="00DF15D3">
        <w:rPr>
          <w:rFonts w:ascii="Aptos" w:eastAsia="SimSun" w:hAnsi="Aptos" w:hint="eastAsia"/>
          <w:color w:val="000000" w:themeColor="text1"/>
        </w:rPr>
        <w:t>简称</w:t>
      </w:r>
      <w:r>
        <w:rPr>
          <w:rFonts w:ascii="Aptos" w:eastAsia="SimSun" w:hAnsi="Aptos" w:hint="eastAsia"/>
          <w:color w:val="000000" w:themeColor="text1"/>
        </w:rPr>
        <w:t>“</w:t>
      </w:r>
      <w:r>
        <w:rPr>
          <w:rFonts w:ascii="Aptos" w:eastAsia="SimSun" w:hAnsi="Aptos" w:hint="eastAsia"/>
          <w:color w:val="000000" w:themeColor="text1"/>
        </w:rPr>
        <w:t>DCR</w:t>
      </w:r>
      <w:r>
        <w:rPr>
          <w:rFonts w:ascii="Aptos" w:eastAsia="SimSun" w:hAnsi="Aptos" w:hint="eastAsia"/>
          <w:color w:val="000000" w:themeColor="text1"/>
        </w:rPr>
        <w:t>”）如何改善和管理面向</w:t>
      </w:r>
      <w:r w:rsidR="008502BE">
        <w:rPr>
          <w:rFonts w:ascii="Aptos" w:eastAsia="SimSun" w:hAnsi="Aptos" w:hint="eastAsia"/>
          <w:color w:val="000000" w:themeColor="text1"/>
        </w:rPr>
        <w:t>Charles River</w:t>
      </w:r>
      <w:r>
        <w:rPr>
          <w:rFonts w:ascii="Aptos" w:eastAsia="SimSun" w:hAnsi="Aptos" w:hint="eastAsia"/>
          <w:color w:val="000000" w:themeColor="text1"/>
        </w:rPr>
        <w:t>沿岸</w:t>
      </w:r>
      <w:r>
        <w:rPr>
          <w:rFonts w:ascii="Aptos" w:eastAsia="SimSun" w:hAnsi="Aptos" w:hint="eastAsia"/>
          <w:color w:val="000000" w:themeColor="text1"/>
        </w:rPr>
        <w:t>Cambridge</w:t>
      </w:r>
      <w:r>
        <w:rPr>
          <w:rFonts w:ascii="Aptos" w:eastAsia="SimSun" w:hAnsi="Aptos" w:hint="eastAsia"/>
          <w:color w:val="000000" w:themeColor="text1"/>
        </w:rPr>
        <w:t>社区的外展、沟通及规划</w:t>
      </w:r>
      <w:r w:rsidR="00DF15D3">
        <w:rPr>
          <w:rFonts w:ascii="Aptos" w:eastAsia="SimSun" w:hAnsi="Aptos" w:hint="eastAsia"/>
          <w:color w:val="000000" w:themeColor="text1"/>
        </w:rPr>
        <w:t>提出</w:t>
      </w:r>
      <w:r>
        <w:rPr>
          <w:rFonts w:ascii="Aptos" w:eastAsia="SimSun" w:hAnsi="Aptos" w:hint="eastAsia"/>
          <w:color w:val="000000" w:themeColor="text1"/>
        </w:rPr>
        <w:t>建议，包括环境正义原则。</w:t>
      </w:r>
      <w:r>
        <w:rPr>
          <w:rFonts w:ascii="Aptos" w:eastAsia="SimSun" w:hAnsi="Aptos" w:hint="eastAsia"/>
          <w:color w:val="000000" w:themeColor="text1"/>
        </w:rPr>
        <w:t xml:space="preserve"> </w:t>
      </w:r>
    </w:p>
    <w:p w14:paraId="1D086234" w14:textId="77777777" w:rsidR="00E93722" w:rsidRDefault="00E93722" w:rsidP="00EA5E43">
      <w:pPr>
        <w:spacing w:after="0" w:line="240" w:lineRule="auto"/>
        <w:ind w:firstLineChars="200" w:firstLine="480"/>
        <w:contextualSpacing/>
        <w:jc w:val="both"/>
        <w:rPr>
          <w:rFonts w:ascii="Aptos" w:eastAsia="Aptos" w:hAnsi="Aptos" w:cs="Aptos"/>
          <w:color w:val="000000" w:themeColor="text1"/>
        </w:rPr>
      </w:pPr>
    </w:p>
    <w:p w14:paraId="21A2DC94" w14:textId="2764B93C" w:rsidR="0512975D" w:rsidRDefault="634C7507" w:rsidP="00EA5E43">
      <w:pPr>
        <w:spacing w:after="0" w:line="240" w:lineRule="auto"/>
        <w:ind w:firstLineChars="200" w:firstLine="480"/>
        <w:contextualSpacing/>
        <w:jc w:val="both"/>
        <w:rPr>
          <w:rFonts w:ascii="Aptos" w:eastAsia="SimSun" w:hAnsi="Aptos" w:cs="Aptos"/>
          <w:color w:val="000000" w:themeColor="text1"/>
        </w:rPr>
      </w:pPr>
      <w:r>
        <w:rPr>
          <w:rFonts w:ascii="Aptos" w:eastAsia="SimSun" w:hAnsi="Aptos" w:hint="eastAsia"/>
          <w:color w:val="000000" w:themeColor="text1"/>
        </w:rPr>
        <w:t>工作组的目标是将各机构负责人、倡导者和社区成员聚集在一起，从而：</w:t>
      </w:r>
    </w:p>
    <w:p w14:paraId="66BCDC0B" w14:textId="19F2DEA8" w:rsidR="319BF4C9" w:rsidRDefault="319BF4C9" w:rsidP="00EA5E43">
      <w:pPr>
        <w:spacing w:after="0" w:line="240" w:lineRule="auto"/>
        <w:ind w:firstLine="200"/>
        <w:contextualSpacing/>
        <w:jc w:val="both"/>
        <w:rPr>
          <w:rFonts w:ascii="Aptos" w:eastAsia="Aptos" w:hAnsi="Aptos" w:cs="Aptos"/>
          <w:color w:val="000000" w:themeColor="text1"/>
        </w:rPr>
      </w:pPr>
    </w:p>
    <w:p w14:paraId="3E9E2B98" w14:textId="3BEADABD" w:rsidR="28FA360D" w:rsidRDefault="634C7507" w:rsidP="00904049">
      <w:pPr>
        <w:pStyle w:val="ListParagraph"/>
        <w:numPr>
          <w:ilvl w:val="0"/>
          <w:numId w:val="23"/>
        </w:numPr>
        <w:tabs>
          <w:tab w:val="left" w:pos="851"/>
        </w:tabs>
        <w:spacing w:after="0" w:line="240" w:lineRule="auto"/>
        <w:ind w:leftChars="414" w:left="1560" w:hangingChars="236" w:hanging="566"/>
        <w:jc w:val="both"/>
        <w:rPr>
          <w:rFonts w:ascii="Aptos" w:eastAsia="SimSun" w:hAnsi="Aptos" w:cs="Aptos"/>
          <w:color w:val="000000" w:themeColor="text1"/>
        </w:rPr>
      </w:pPr>
      <w:r>
        <w:rPr>
          <w:rFonts w:ascii="Aptos" w:eastAsia="SimSun" w:hAnsi="Aptos" w:hint="eastAsia"/>
          <w:color w:val="000000" w:themeColor="text1"/>
        </w:rPr>
        <w:t>解决</w:t>
      </w:r>
      <w:r>
        <w:rPr>
          <w:rFonts w:ascii="Aptos" w:eastAsia="SimSun" w:hAnsi="Aptos" w:hint="eastAsia"/>
          <w:color w:val="000000" w:themeColor="text1"/>
        </w:rPr>
        <w:t>Longfellow</w:t>
      </w:r>
      <w:r>
        <w:rPr>
          <w:rFonts w:ascii="Aptos" w:eastAsia="SimSun" w:hAnsi="Aptos" w:hint="eastAsia"/>
          <w:color w:val="000000" w:themeColor="text1"/>
        </w:rPr>
        <w:t>与</w:t>
      </w:r>
      <w:r w:rsidR="008502BE">
        <w:rPr>
          <w:rFonts w:ascii="Aptos" w:eastAsia="SimSun" w:hAnsi="Aptos" w:hint="eastAsia"/>
          <w:color w:val="000000" w:themeColor="text1"/>
        </w:rPr>
        <w:t>Eliot Bridges</w:t>
      </w:r>
      <w:r>
        <w:rPr>
          <w:rFonts w:ascii="Aptos" w:eastAsia="SimSun" w:hAnsi="Aptos" w:hint="eastAsia"/>
          <w:color w:val="000000" w:themeColor="text1"/>
        </w:rPr>
        <w:t>之间区域</w:t>
      </w:r>
      <w:r w:rsidR="008502BE">
        <w:rPr>
          <w:rFonts w:ascii="Aptos" w:eastAsia="SimSun" w:hAnsi="Aptos" w:hint="eastAsia"/>
          <w:color w:val="000000" w:themeColor="text1"/>
        </w:rPr>
        <w:t>Charles River</w:t>
      </w:r>
      <w:r>
        <w:rPr>
          <w:rFonts w:ascii="Aptos" w:eastAsia="SimSun" w:hAnsi="Aptos" w:hint="eastAsia"/>
          <w:color w:val="000000" w:themeColor="text1"/>
        </w:rPr>
        <w:t>沿岸的公平通行问题。</w:t>
      </w:r>
    </w:p>
    <w:p w14:paraId="00409B51" w14:textId="332B8599" w:rsidR="28FA360D" w:rsidRDefault="634C7507" w:rsidP="00904049">
      <w:pPr>
        <w:pStyle w:val="ListParagraph"/>
        <w:numPr>
          <w:ilvl w:val="0"/>
          <w:numId w:val="23"/>
        </w:numPr>
        <w:tabs>
          <w:tab w:val="left" w:pos="851"/>
        </w:tabs>
        <w:spacing w:after="0" w:line="240" w:lineRule="auto"/>
        <w:ind w:leftChars="414" w:left="1560" w:hangingChars="236" w:hanging="566"/>
        <w:jc w:val="both"/>
        <w:rPr>
          <w:rFonts w:ascii="Aptos" w:eastAsia="SimSun" w:hAnsi="Aptos" w:cs="Aptos"/>
          <w:color w:val="000000" w:themeColor="text1"/>
        </w:rPr>
      </w:pPr>
      <w:r>
        <w:rPr>
          <w:rFonts w:ascii="Aptos" w:eastAsia="SimSun" w:hAnsi="Aptos" w:hint="eastAsia"/>
          <w:color w:val="000000" w:themeColor="text1"/>
        </w:rPr>
        <w:t>在做出涉及</w:t>
      </w:r>
      <w:r w:rsidR="008502BE">
        <w:rPr>
          <w:rFonts w:ascii="Aptos" w:eastAsia="SimSun" w:hAnsi="Aptos" w:hint="eastAsia"/>
          <w:color w:val="000000" w:themeColor="text1"/>
        </w:rPr>
        <w:t>Charles River</w:t>
      </w:r>
      <w:r w:rsidR="005679E8">
        <w:rPr>
          <w:rFonts w:ascii="Aptos" w:eastAsia="SimSun" w:hAnsi="Aptos" w:hint="eastAsia"/>
          <w:color w:val="000000" w:themeColor="text1"/>
        </w:rPr>
        <w:t>区域</w:t>
      </w:r>
      <w:r>
        <w:rPr>
          <w:rFonts w:ascii="Aptos" w:eastAsia="SimSun" w:hAnsi="Aptos" w:hint="eastAsia"/>
          <w:color w:val="000000" w:themeColor="text1"/>
        </w:rPr>
        <w:t>的决策时，确保建立包容性流程，让所有利益相关方均参与其中；以及</w:t>
      </w:r>
    </w:p>
    <w:p w14:paraId="2DF399BA" w14:textId="321AD735" w:rsidR="28FA360D" w:rsidRDefault="634C7507" w:rsidP="00904049">
      <w:pPr>
        <w:pStyle w:val="ListParagraph"/>
        <w:numPr>
          <w:ilvl w:val="0"/>
          <w:numId w:val="23"/>
        </w:numPr>
        <w:tabs>
          <w:tab w:val="left" w:pos="851"/>
        </w:tabs>
        <w:spacing w:after="0" w:line="240" w:lineRule="auto"/>
        <w:ind w:leftChars="414" w:left="1560" w:hangingChars="236" w:hanging="566"/>
        <w:jc w:val="both"/>
        <w:rPr>
          <w:rFonts w:ascii="Aptos" w:eastAsia="SimSun" w:hAnsi="Aptos" w:cs="Aptos"/>
          <w:color w:val="000000" w:themeColor="text1"/>
        </w:rPr>
      </w:pPr>
      <w:r>
        <w:rPr>
          <w:rFonts w:ascii="Aptos" w:eastAsia="SimSun" w:hAnsi="Aptos" w:hint="eastAsia"/>
          <w:color w:val="000000" w:themeColor="text1"/>
        </w:rPr>
        <w:t>改善与所有相关利益相关者的沟通。</w:t>
      </w:r>
    </w:p>
    <w:p w14:paraId="29FA818A" w14:textId="3B1FF7E7" w:rsidR="00E93722" w:rsidRDefault="00E93722" w:rsidP="00EA5E43">
      <w:pPr>
        <w:spacing w:after="0" w:line="240" w:lineRule="auto"/>
        <w:ind w:firstLine="200"/>
        <w:contextualSpacing/>
        <w:jc w:val="both"/>
        <w:rPr>
          <w:rFonts w:ascii="Aptos" w:eastAsia="Aptos" w:hAnsi="Aptos" w:cs="Aptos"/>
          <w:color w:val="000000" w:themeColor="text1"/>
        </w:rPr>
      </w:pPr>
    </w:p>
    <w:p w14:paraId="34023C48" w14:textId="4B87CC82" w:rsidR="7ABC6D35" w:rsidRDefault="656A3957" w:rsidP="00AA79F5">
      <w:pPr>
        <w:spacing w:after="0" w:line="240" w:lineRule="auto"/>
        <w:ind w:firstLineChars="200" w:firstLine="480"/>
        <w:contextualSpacing/>
        <w:jc w:val="both"/>
        <w:rPr>
          <w:rFonts w:ascii="Aptos" w:eastAsia="SimSun" w:hAnsi="Aptos" w:cs="Aptos"/>
          <w:color w:val="000000" w:themeColor="text1"/>
        </w:rPr>
      </w:pPr>
      <w:r>
        <w:rPr>
          <w:rFonts w:ascii="Aptos" w:eastAsia="SimSun" w:hAnsi="Aptos" w:hint="eastAsia"/>
          <w:color w:val="000000" w:themeColor="text1"/>
        </w:rPr>
        <w:t>报告中的建议将有助于指导</w:t>
      </w:r>
      <w:r>
        <w:rPr>
          <w:rFonts w:ascii="Aptos" w:eastAsia="SimSun" w:hAnsi="Aptos" w:hint="eastAsia"/>
          <w:color w:val="000000" w:themeColor="text1"/>
        </w:rPr>
        <w:t>DCR</w:t>
      </w:r>
      <w:r>
        <w:rPr>
          <w:rFonts w:ascii="Aptos" w:eastAsia="SimSun" w:hAnsi="Aptos" w:hint="eastAsia"/>
          <w:color w:val="000000" w:themeColor="text1"/>
        </w:rPr>
        <w:t>与州各地的边缘化群体建立并维持工作关系。工作组的一个主要目标是确保</w:t>
      </w:r>
      <w:r w:rsidR="008502BE">
        <w:rPr>
          <w:rFonts w:ascii="Aptos" w:eastAsia="SimSun" w:hAnsi="Aptos" w:hint="eastAsia"/>
          <w:color w:val="000000" w:themeColor="text1"/>
        </w:rPr>
        <w:t>Charles River</w:t>
      </w:r>
      <w:r>
        <w:rPr>
          <w:rFonts w:ascii="Aptos" w:eastAsia="SimSun" w:hAnsi="Aptos" w:hint="eastAsia"/>
          <w:color w:val="000000" w:themeColor="text1"/>
        </w:rPr>
        <w:t>沿岸边缘化群体的声音能够为工作组最终报告</w:t>
      </w:r>
      <w:r w:rsidR="00E31300">
        <w:rPr>
          <w:rFonts w:ascii="Aptos" w:eastAsia="SimSun" w:hAnsi="Aptos" w:hint="eastAsia"/>
          <w:color w:val="000000" w:themeColor="text1"/>
        </w:rPr>
        <w:t>中</w:t>
      </w:r>
      <w:r>
        <w:rPr>
          <w:rFonts w:ascii="Aptos" w:eastAsia="SimSun" w:hAnsi="Aptos" w:hint="eastAsia"/>
          <w:color w:val="000000" w:themeColor="text1"/>
        </w:rPr>
        <w:t>的建议提供意见。</w:t>
      </w:r>
    </w:p>
    <w:p w14:paraId="7D6A8F28" w14:textId="3643037E" w:rsidR="319BF4C9" w:rsidRDefault="319BF4C9" w:rsidP="00EA5E43">
      <w:pPr>
        <w:spacing w:after="0" w:line="240" w:lineRule="auto"/>
        <w:ind w:firstLine="200"/>
        <w:contextualSpacing/>
        <w:jc w:val="both"/>
        <w:rPr>
          <w:rFonts w:ascii="Aptos" w:eastAsia="Aptos" w:hAnsi="Aptos" w:cs="Aptos"/>
          <w:color w:val="000000" w:themeColor="text1"/>
        </w:rPr>
      </w:pPr>
    </w:p>
    <w:p w14:paraId="78CB2933" w14:textId="04CA14CF" w:rsidR="66468C1E" w:rsidRDefault="1DE94EA7" w:rsidP="00AA79F5">
      <w:pPr>
        <w:spacing w:after="0" w:line="240" w:lineRule="auto"/>
        <w:ind w:firstLineChars="200" w:firstLine="480"/>
        <w:contextualSpacing/>
        <w:jc w:val="both"/>
        <w:rPr>
          <w:rFonts w:ascii="Aptos" w:eastAsia="SimSun" w:hAnsi="Aptos" w:cs="Aptos"/>
          <w:color w:val="000000" w:themeColor="text1"/>
        </w:rPr>
      </w:pPr>
      <w:r>
        <w:rPr>
          <w:rFonts w:ascii="Aptos" w:eastAsia="SimSun" w:hAnsi="Aptos" w:hint="eastAsia"/>
          <w:color w:val="000000" w:themeColor="text1"/>
        </w:rPr>
        <w:t>为帮助</w:t>
      </w:r>
      <w:r w:rsidR="003566FE">
        <w:rPr>
          <w:rFonts w:ascii="Aptos" w:eastAsia="SimSun" w:hAnsi="Aptos" w:hint="eastAsia"/>
          <w:color w:val="000000" w:themeColor="text1"/>
        </w:rPr>
        <w:t>制定</w:t>
      </w:r>
      <w:r>
        <w:rPr>
          <w:rFonts w:ascii="Aptos" w:eastAsia="SimSun" w:hAnsi="Aptos" w:hint="eastAsia"/>
          <w:color w:val="000000" w:themeColor="text1"/>
        </w:rPr>
        <w:t>这些建议，工作组开展了</w:t>
      </w:r>
      <w:r w:rsidR="00E31300" w:rsidRPr="00E31300">
        <w:rPr>
          <w:rFonts w:ascii="Aptos" w:eastAsia="SimSun" w:hAnsi="Aptos" w:hint="eastAsia"/>
          <w:color w:val="000000" w:themeColor="text1"/>
        </w:rPr>
        <w:t>一系列</w:t>
      </w:r>
      <w:r>
        <w:rPr>
          <w:rFonts w:ascii="Aptos" w:eastAsia="SimSun" w:hAnsi="Aptos" w:hint="eastAsia"/>
          <w:color w:val="000000" w:themeColor="text1"/>
        </w:rPr>
        <w:t>社区互动活动，包括一对一访谈、上门走访、焦点小组讨论，并在</w:t>
      </w:r>
      <w:r>
        <w:rPr>
          <w:rFonts w:ascii="Aptos" w:eastAsia="SimSun" w:hAnsi="Aptos" w:hint="eastAsia"/>
          <w:color w:val="000000" w:themeColor="text1"/>
        </w:rPr>
        <w:t>2025</w:t>
      </w:r>
      <w:r>
        <w:rPr>
          <w:rFonts w:ascii="Aptos" w:eastAsia="SimSun" w:hAnsi="Aptos" w:hint="eastAsia"/>
          <w:color w:val="000000" w:themeColor="text1"/>
        </w:rPr>
        <w:t>年秋季举</w:t>
      </w:r>
      <w:r w:rsidR="003566FE">
        <w:rPr>
          <w:rFonts w:ascii="Aptos" w:eastAsia="SimSun" w:hAnsi="Aptos" w:hint="eastAsia"/>
          <w:color w:val="000000" w:themeColor="text1"/>
        </w:rPr>
        <w:t>办</w:t>
      </w:r>
      <w:r>
        <w:rPr>
          <w:rFonts w:ascii="Aptos" w:eastAsia="SimSun" w:hAnsi="Aptos" w:hint="eastAsia"/>
          <w:color w:val="000000" w:themeColor="text1"/>
        </w:rPr>
        <w:t>了两场公开听证会，听取社区合作伙伴和居民的意见，了解他们希望如何与</w:t>
      </w:r>
      <w:r>
        <w:rPr>
          <w:rFonts w:ascii="Aptos" w:eastAsia="SimSun" w:hAnsi="Aptos" w:hint="eastAsia"/>
          <w:color w:val="000000" w:themeColor="text1"/>
        </w:rPr>
        <w:t>DCR</w:t>
      </w:r>
      <w:r>
        <w:rPr>
          <w:rFonts w:ascii="Aptos" w:eastAsia="SimSun" w:hAnsi="Aptos" w:hint="eastAsia"/>
          <w:color w:val="000000" w:themeColor="text1"/>
        </w:rPr>
        <w:t>就</w:t>
      </w:r>
      <w:r w:rsidR="008502BE">
        <w:rPr>
          <w:rFonts w:ascii="Aptos" w:eastAsia="SimSun" w:hAnsi="Aptos" w:hint="eastAsia"/>
          <w:color w:val="000000" w:themeColor="text1"/>
        </w:rPr>
        <w:t>Charles River</w:t>
      </w:r>
      <w:r>
        <w:rPr>
          <w:rFonts w:ascii="Aptos" w:eastAsia="SimSun" w:hAnsi="Aptos" w:hint="eastAsia"/>
          <w:color w:val="000000" w:themeColor="text1"/>
        </w:rPr>
        <w:t>沿岸的项目和规划进行沟通并建立联系。</w:t>
      </w:r>
      <w:r w:rsidR="00E31300">
        <w:rPr>
          <w:rFonts w:ascii="Aptos" w:eastAsia="SimSun" w:hAnsi="Aptos" w:hint="eastAsia"/>
          <w:color w:val="000000" w:themeColor="text1"/>
        </w:rPr>
        <w:t>在</w:t>
      </w:r>
      <w:r>
        <w:rPr>
          <w:rFonts w:ascii="Aptos" w:eastAsia="SimSun" w:hAnsi="Aptos" w:hint="eastAsia"/>
          <w:color w:val="000000" w:themeColor="text1"/>
        </w:rPr>
        <w:t>这些互动活动中</w:t>
      </w:r>
      <w:r w:rsidR="00E31300">
        <w:rPr>
          <w:rFonts w:ascii="Aptos" w:eastAsia="SimSun" w:hAnsi="Aptos" w:hint="eastAsia"/>
          <w:color w:val="000000" w:themeColor="text1"/>
        </w:rPr>
        <w:t>，</w:t>
      </w:r>
      <w:r>
        <w:rPr>
          <w:rFonts w:ascii="Aptos" w:eastAsia="SimSun" w:hAnsi="Aptos" w:hint="eastAsia"/>
          <w:color w:val="000000" w:themeColor="text1"/>
        </w:rPr>
        <w:t>出现的主要反馈主题包括：</w:t>
      </w:r>
    </w:p>
    <w:p w14:paraId="6C60BDD4" w14:textId="5A097AEE" w:rsidR="319BF4C9" w:rsidRDefault="319BF4C9" w:rsidP="00EA5E43">
      <w:pPr>
        <w:spacing w:after="0" w:line="240" w:lineRule="auto"/>
        <w:ind w:firstLine="200"/>
        <w:contextualSpacing/>
        <w:jc w:val="both"/>
        <w:rPr>
          <w:rFonts w:ascii="Aptos" w:eastAsia="Aptos" w:hAnsi="Aptos" w:cs="Aptos"/>
          <w:color w:val="000000" w:themeColor="text1"/>
        </w:rPr>
      </w:pPr>
    </w:p>
    <w:p w14:paraId="31FB920D" w14:textId="44087DFC" w:rsidR="00C05D04" w:rsidRDefault="08479E87" w:rsidP="00904049">
      <w:pPr>
        <w:pStyle w:val="ListParagraph"/>
        <w:numPr>
          <w:ilvl w:val="0"/>
          <w:numId w:val="1"/>
        </w:numPr>
        <w:tabs>
          <w:tab w:val="left" w:pos="1418"/>
        </w:tabs>
        <w:spacing w:after="0" w:line="240" w:lineRule="auto"/>
        <w:ind w:leftChars="414" w:left="1558" w:hangingChars="235" w:hanging="564"/>
        <w:jc w:val="both"/>
      </w:pPr>
      <w:r>
        <w:rPr>
          <w:rFonts w:hint="eastAsia"/>
        </w:rPr>
        <w:t>需要尽早、频繁且切实地与受影响社区开展互动</w:t>
      </w:r>
      <w:r w:rsidR="00010F1C">
        <w:rPr>
          <w:rFonts w:hint="eastAsia"/>
        </w:rPr>
        <w:t>，</w:t>
      </w:r>
      <w:r w:rsidR="00E31300">
        <w:rPr>
          <w:rFonts w:hint="eastAsia"/>
        </w:rPr>
        <w:t>让他们</w:t>
      </w:r>
      <w:r w:rsidR="00E31300" w:rsidRPr="00E31300">
        <w:rPr>
          <w:rFonts w:hint="eastAsia"/>
        </w:rPr>
        <w:t>参与进来</w:t>
      </w:r>
      <w:r>
        <w:rPr>
          <w:rFonts w:hint="eastAsia"/>
        </w:rPr>
        <w:t>。</w:t>
      </w:r>
      <w:r>
        <w:rPr>
          <w:rFonts w:hint="eastAsia"/>
        </w:rPr>
        <w:t xml:space="preserve">  </w:t>
      </w:r>
    </w:p>
    <w:p w14:paraId="12100DBF" w14:textId="3F22C9CC" w:rsidR="001F52D7" w:rsidRDefault="001F52D7" w:rsidP="00BE1388">
      <w:pPr>
        <w:pStyle w:val="ListParagraph"/>
        <w:numPr>
          <w:ilvl w:val="0"/>
          <w:numId w:val="1"/>
        </w:numPr>
        <w:tabs>
          <w:tab w:val="left" w:pos="1418"/>
        </w:tabs>
        <w:spacing w:after="0" w:line="240" w:lineRule="auto"/>
        <w:ind w:leftChars="413" w:left="1413" w:hangingChars="176" w:hanging="422"/>
        <w:jc w:val="both"/>
      </w:pPr>
      <w:r>
        <w:rPr>
          <w:rFonts w:hint="eastAsia"/>
        </w:rPr>
        <w:t>与</w:t>
      </w:r>
      <w:r>
        <w:rPr>
          <w:rFonts w:hint="eastAsia"/>
        </w:rPr>
        <w:t>Cambridge</w:t>
      </w:r>
      <w:r>
        <w:rPr>
          <w:rFonts w:hint="eastAsia"/>
        </w:rPr>
        <w:t>市政府及其附属机构更加紧密地合作，协助开展外展、互动、沟通及项目规划工作。</w:t>
      </w:r>
    </w:p>
    <w:p w14:paraId="68D83655" w14:textId="5055025E" w:rsidR="66468C1E" w:rsidRDefault="07874B56" w:rsidP="00BE1388">
      <w:pPr>
        <w:pStyle w:val="ListParagraph"/>
        <w:numPr>
          <w:ilvl w:val="0"/>
          <w:numId w:val="1"/>
        </w:numPr>
        <w:tabs>
          <w:tab w:val="left" w:pos="1418"/>
        </w:tabs>
        <w:spacing w:after="0" w:line="240" w:lineRule="auto"/>
        <w:ind w:leftChars="413" w:left="1413" w:hangingChars="176" w:hanging="422"/>
        <w:jc w:val="both"/>
        <w:rPr>
          <w:rFonts w:ascii="Aptos" w:eastAsia="SimSun" w:hAnsi="Aptos" w:cs="Aptos"/>
          <w:color w:val="000000" w:themeColor="text1"/>
        </w:rPr>
      </w:pPr>
      <w:r>
        <w:rPr>
          <w:rFonts w:ascii="Aptos" w:eastAsia="SimSun" w:hAnsi="Aptos" w:hint="eastAsia"/>
          <w:color w:val="000000" w:themeColor="text1"/>
        </w:rPr>
        <w:t>希望</w:t>
      </w:r>
      <w:r>
        <w:rPr>
          <w:rFonts w:ascii="Aptos" w:eastAsia="SimSun" w:hAnsi="Aptos" w:hint="eastAsia"/>
          <w:color w:val="000000" w:themeColor="text1"/>
        </w:rPr>
        <w:t>DCR</w:t>
      </w:r>
      <w:r>
        <w:rPr>
          <w:rFonts w:ascii="Aptos" w:eastAsia="SimSun" w:hAnsi="Aptos" w:hint="eastAsia"/>
          <w:color w:val="000000" w:themeColor="text1"/>
        </w:rPr>
        <w:t>能更主动、更定期地通报拟议项目及</w:t>
      </w:r>
      <w:r w:rsidR="00010F1C">
        <w:rPr>
          <w:rFonts w:ascii="Aptos" w:eastAsia="SimSun" w:hAnsi="Aptos" w:hint="eastAsia"/>
          <w:color w:val="000000" w:themeColor="text1"/>
        </w:rPr>
        <w:t>其</w:t>
      </w:r>
      <w:r>
        <w:rPr>
          <w:rFonts w:ascii="Aptos" w:eastAsia="SimSun" w:hAnsi="Aptos" w:hint="eastAsia"/>
          <w:color w:val="000000" w:themeColor="text1"/>
        </w:rPr>
        <w:t>进展情况。</w:t>
      </w:r>
      <w:r>
        <w:rPr>
          <w:rFonts w:ascii="Aptos" w:eastAsia="SimSun" w:hAnsi="Aptos" w:hint="eastAsia"/>
          <w:color w:val="000000" w:themeColor="text1"/>
        </w:rPr>
        <w:t xml:space="preserve"> </w:t>
      </w:r>
    </w:p>
    <w:p w14:paraId="6A576289" w14:textId="0D3115D7" w:rsidR="66468C1E" w:rsidRDefault="04F9552E" w:rsidP="00BE1388">
      <w:pPr>
        <w:pStyle w:val="ListParagraph"/>
        <w:numPr>
          <w:ilvl w:val="0"/>
          <w:numId w:val="1"/>
        </w:numPr>
        <w:tabs>
          <w:tab w:val="left" w:pos="1418"/>
        </w:tabs>
        <w:spacing w:after="0" w:line="240" w:lineRule="auto"/>
        <w:ind w:leftChars="413" w:left="1413" w:hangingChars="176" w:hanging="422"/>
        <w:jc w:val="both"/>
      </w:pPr>
      <w:r>
        <w:rPr>
          <w:rFonts w:hint="eastAsia"/>
        </w:rPr>
        <w:t>需要明确说明外展和中断情况，尤其对于受影响最大的居民。</w:t>
      </w:r>
    </w:p>
    <w:p w14:paraId="45A5063B" w14:textId="58449951" w:rsidR="66468C1E" w:rsidRDefault="42EAF93B" w:rsidP="00BE1388">
      <w:pPr>
        <w:numPr>
          <w:ilvl w:val="0"/>
          <w:numId w:val="1"/>
        </w:numPr>
        <w:tabs>
          <w:tab w:val="left" w:pos="1418"/>
        </w:tabs>
        <w:spacing w:after="0" w:line="240" w:lineRule="auto"/>
        <w:ind w:leftChars="413" w:left="1413" w:hangingChars="176" w:hanging="422"/>
        <w:jc w:val="both"/>
      </w:pPr>
      <w:r>
        <w:rPr>
          <w:rFonts w:hint="eastAsia"/>
        </w:rPr>
        <w:t>需要改善基础设施并开展安全对话，实现更公平的</w:t>
      </w:r>
      <w:r w:rsidR="008502BE">
        <w:rPr>
          <w:rFonts w:hint="eastAsia"/>
        </w:rPr>
        <w:t>Charles River</w:t>
      </w:r>
      <w:r>
        <w:rPr>
          <w:rFonts w:hint="eastAsia"/>
        </w:rPr>
        <w:t>沿岸通行（如设定更安全的限速、优化人行横道周边的红绿灯协调、升级和维护步道基础设施等）。</w:t>
      </w:r>
    </w:p>
    <w:p w14:paraId="5D3311F9" w14:textId="3730E8F2" w:rsidR="000D71D1" w:rsidRDefault="000D71D1" w:rsidP="045B81BE">
      <w:pPr>
        <w:spacing w:after="0" w:line="240" w:lineRule="auto"/>
        <w:contextualSpacing/>
        <w:rPr>
          <w:rFonts w:ascii="Aptos" w:eastAsia="Aptos" w:hAnsi="Aptos" w:cs="Aptos"/>
          <w:b/>
          <w:bCs/>
          <w:highlight w:val="yellow"/>
        </w:rPr>
      </w:pPr>
    </w:p>
    <w:p w14:paraId="6354BC35" w14:textId="77777777" w:rsidR="000D71D1" w:rsidRDefault="000D71D1" w:rsidP="045B81BE">
      <w:pPr>
        <w:spacing w:after="0" w:line="240" w:lineRule="auto"/>
        <w:contextualSpacing/>
        <w:rPr>
          <w:rFonts w:ascii="Aptos" w:eastAsia="Aptos" w:hAnsi="Aptos" w:cs="Aptos"/>
          <w:b/>
          <w:bCs/>
        </w:rPr>
      </w:pPr>
    </w:p>
    <w:p w14:paraId="3F0B189F" w14:textId="77777777" w:rsidR="00EA5E43" w:rsidRDefault="00EA5E43">
      <w:pPr>
        <w:rPr>
          <w:rFonts w:ascii="Aptos" w:eastAsia="SimSun" w:hAnsi="Aptos"/>
          <w:b/>
          <w:u w:val="single"/>
        </w:rPr>
      </w:pPr>
      <w:r>
        <w:rPr>
          <w:rFonts w:ascii="Aptos" w:eastAsia="SimSun" w:hAnsi="Aptos"/>
          <w:b/>
          <w:u w:val="single"/>
        </w:rPr>
        <w:br w:type="page"/>
      </w:r>
    </w:p>
    <w:p w14:paraId="0FA44771" w14:textId="0AE645A9" w:rsidR="003E1DA9" w:rsidRPr="00BF3EDE" w:rsidRDefault="003E1DA9" w:rsidP="045B81BE">
      <w:pPr>
        <w:spacing w:after="0" w:line="240" w:lineRule="auto"/>
        <w:contextualSpacing/>
        <w:jc w:val="center"/>
        <w:rPr>
          <w:rFonts w:ascii="Aptos" w:eastAsia="SimSun" w:hAnsi="Aptos" w:cs="Aptos"/>
          <w:b/>
          <w:bCs/>
          <w:color w:val="215E99" w:themeColor="text2" w:themeTint="BF"/>
          <w:u w:val="single"/>
        </w:rPr>
      </w:pPr>
      <w:r>
        <w:rPr>
          <w:rFonts w:ascii="Aptos" w:eastAsia="SimSun" w:hAnsi="Aptos" w:hint="eastAsia"/>
          <w:b/>
          <w:u w:val="single"/>
        </w:rPr>
        <w:lastRenderedPageBreak/>
        <w:t>建议草案摘要</w:t>
      </w:r>
    </w:p>
    <w:p w14:paraId="60874F49" w14:textId="4C52C603" w:rsidR="045B81BE" w:rsidRPr="00BF3EDE" w:rsidRDefault="045B81BE" w:rsidP="00EA5E43">
      <w:pPr>
        <w:spacing w:after="0" w:line="240" w:lineRule="auto"/>
        <w:contextualSpacing/>
        <w:jc w:val="both"/>
        <w:rPr>
          <w:rFonts w:ascii="Aptos" w:eastAsia="Aptos" w:hAnsi="Aptos" w:cs="Aptos"/>
          <w:b/>
          <w:bCs/>
          <w:u w:val="single"/>
        </w:rPr>
      </w:pPr>
    </w:p>
    <w:p w14:paraId="4538D3A1" w14:textId="0157840F" w:rsidR="000D71D1" w:rsidRDefault="000D71D1" w:rsidP="00EA5E43">
      <w:pPr>
        <w:spacing w:after="0" w:line="240" w:lineRule="auto"/>
        <w:ind w:firstLineChars="200" w:firstLine="482"/>
        <w:contextualSpacing/>
        <w:jc w:val="both"/>
      </w:pPr>
      <w:r>
        <w:rPr>
          <w:rFonts w:hint="eastAsia"/>
          <w:b/>
          <w:u w:val="single"/>
        </w:rPr>
        <w:t>建议</w:t>
      </w:r>
      <w:r>
        <w:rPr>
          <w:rFonts w:hint="eastAsia"/>
          <w:b/>
          <w:u w:val="single"/>
        </w:rPr>
        <w:t xml:space="preserve"> 1</w:t>
      </w:r>
      <w:r>
        <w:rPr>
          <w:rFonts w:hint="eastAsia"/>
          <w:b/>
          <w:u w:val="single"/>
        </w:rPr>
        <w:t>——流程与沟通改进</w:t>
      </w:r>
      <w:r w:rsidRPr="00D75BFC">
        <w:rPr>
          <w:rFonts w:hint="eastAsia"/>
          <w:b/>
        </w:rPr>
        <w:t>：</w:t>
      </w:r>
      <w:r>
        <w:rPr>
          <w:rFonts w:hint="eastAsia"/>
        </w:rPr>
        <w:t>DCR</w:t>
      </w:r>
      <w:r w:rsidR="00225938">
        <w:rPr>
          <w:rFonts w:hint="eastAsia"/>
        </w:rPr>
        <w:t>应</w:t>
      </w:r>
      <w:r>
        <w:rPr>
          <w:rFonts w:hint="eastAsia"/>
        </w:rPr>
        <w:t>阐明并制定清晰的实施流程，促进主动沟通与互动，同时开发并运用响应式工具来满足社区需求，尤其是正在实施及</w:t>
      </w:r>
      <w:r>
        <w:rPr>
          <w:rFonts w:hint="eastAsia"/>
        </w:rPr>
        <w:t>/</w:t>
      </w:r>
      <w:r>
        <w:rPr>
          <w:rFonts w:hint="eastAsia"/>
        </w:rPr>
        <w:t>或即将开展项目的地区。流程应包括与相关市政机构的透明沟通与协作。</w:t>
      </w:r>
    </w:p>
    <w:p w14:paraId="4BB41BB7" w14:textId="77777777" w:rsidR="000D71D1" w:rsidRDefault="000D71D1" w:rsidP="00EA5E43">
      <w:pPr>
        <w:spacing w:after="0" w:line="240" w:lineRule="auto"/>
        <w:ind w:firstLineChars="200" w:firstLine="480"/>
        <w:contextualSpacing/>
        <w:jc w:val="both"/>
      </w:pPr>
    </w:p>
    <w:p w14:paraId="0EDD7CE0" w14:textId="1C010A0C" w:rsidR="000D71D1" w:rsidRDefault="000D71D1" w:rsidP="00EA5E43">
      <w:pPr>
        <w:spacing w:after="0" w:line="240" w:lineRule="auto"/>
        <w:ind w:firstLineChars="200" w:firstLine="482"/>
        <w:contextualSpacing/>
        <w:jc w:val="both"/>
      </w:pPr>
      <w:r>
        <w:rPr>
          <w:rFonts w:hint="eastAsia"/>
          <w:b/>
          <w:u w:val="single"/>
        </w:rPr>
        <w:t>建议</w:t>
      </w:r>
      <w:r>
        <w:rPr>
          <w:rFonts w:hint="eastAsia"/>
          <w:b/>
          <w:u w:val="single"/>
        </w:rPr>
        <w:t xml:space="preserve"> 2</w:t>
      </w:r>
      <w:r>
        <w:rPr>
          <w:rFonts w:hint="eastAsia"/>
          <w:b/>
          <w:u w:val="single"/>
        </w:rPr>
        <w:t>——项目规划改进</w:t>
      </w:r>
      <w:r w:rsidRPr="00D75BFC">
        <w:rPr>
          <w:rFonts w:hint="eastAsia"/>
          <w:b/>
        </w:rPr>
        <w:t>：</w:t>
      </w:r>
      <w:r>
        <w:rPr>
          <w:rFonts w:hint="eastAsia"/>
        </w:rPr>
        <w:t>DCR</w:t>
      </w:r>
      <w:r w:rsidR="00225938">
        <w:rPr>
          <w:rFonts w:hint="eastAsia"/>
        </w:rPr>
        <w:t>应</w:t>
      </w:r>
      <w:r>
        <w:rPr>
          <w:rFonts w:hint="eastAsia"/>
        </w:rPr>
        <w:t>制定清晰、一致的流程，有效沟通计划中的项目，涵盖短期和长期举措。</w:t>
      </w:r>
    </w:p>
    <w:p w14:paraId="654602F1" w14:textId="77777777" w:rsidR="000D71D1" w:rsidRDefault="000D71D1" w:rsidP="00EA5E43">
      <w:pPr>
        <w:spacing w:after="0" w:line="240" w:lineRule="auto"/>
        <w:ind w:firstLineChars="200" w:firstLine="480"/>
        <w:contextualSpacing/>
        <w:jc w:val="both"/>
      </w:pPr>
    </w:p>
    <w:p w14:paraId="57EE59C4" w14:textId="51D92E3C" w:rsidR="000D71D1" w:rsidRDefault="000D71D1" w:rsidP="00EA5E43">
      <w:pPr>
        <w:spacing w:after="0" w:line="240" w:lineRule="auto"/>
        <w:ind w:firstLineChars="200" w:firstLine="482"/>
        <w:contextualSpacing/>
        <w:jc w:val="both"/>
      </w:pPr>
      <w:r>
        <w:rPr>
          <w:rFonts w:hint="eastAsia"/>
          <w:b/>
          <w:u w:val="single"/>
        </w:rPr>
        <w:t>建议</w:t>
      </w:r>
      <w:r>
        <w:rPr>
          <w:rFonts w:hint="eastAsia"/>
          <w:b/>
          <w:u w:val="single"/>
        </w:rPr>
        <w:t xml:space="preserve"> 3</w:t>
      </w:r>
      <w:r>
        <w:rPr>
          <w:rFonts w:hint="eastAsia"/>
          <w:b/>
          <w:u w:val="single"/>
        </w:rPr>
        <w:t>——以公平和环境正义为核心</w:t>
      </w:r>
      <w:r w:rsidRPr="00D75BFC">
        <w:rPr>
          <w:rFonts w:hint="eastAsia"/>
          <w:b/>
        </w:rPr>
        <w:t>：</w:t>
      </w:r>
      <w:r>
        <w:rPr>
          <w:rFonts w:hint="eastAsia"/>
        </w:rPr>
        <w:t>DCR</w:t>
      </w:r>
      <w:r w:rsidR="00225938">
        <w:rPr>
          <w:rFonts w:hint="eastAsia"/>
        </w:rPr>
        <w:t>应</w:t>
      </w:r>
      <w:r>
        <w:rPr>
          <w:rFonts w:hint="eastAsia"/>
        </w:rPr>
        <w:t>建立明确的流程和工具，积极回应边缘化群体以及历史上曾受流程影响或被边缘化群体的需求，确保他们在</w:t>
      </w:r>
      <w:r>
        <w:rPr>
          <w:rFonts w:hint="eastAsia"/>
        </w:rPr>
        <w:t>DCR</w:t>
      </w:r>
      <w:r>
        <w:rPr>
          <w:rFonts w:hint="eastAsia"/>
        </w:rPr>
        <w:t>的决策过程中拥有切实且有保障的角色。</w:t>
      </w:r>
    </w:p>
    <w:p w14:paraId="6DF68A71" w14:textId="77777777" w:rsidR="000D71D1" w:rsidRDefault="000D71D1" w:rsidP="00EA5E43">
      <w:pPr>
        <w:spacing w:after="0" w:line="240" w:lineRule="auto"/>
        <w:ind w:firstLineChars="200" w:firstLine="480"/>
        <w:contextualSpacing/>
        <w:jc w:val="both"/>
      </w:pPr>
    </w:p>
    <w:p w14:paraId="377F9E32" w14:textId="3BD66BD6" w:rsidR="000D71D1" w:rsidRDefault="000D71D1" w:rsidP="00EA5E43">
      <w:pPr>
        <w:spacing w:after="0" w:line="240" w:lineRule="auto"/>
        <w:ind w:firstLineChars="200" w:firstLine="482"/>
        <w:contextualSpacing/>
        <w:jc w:val="both"/>
      </w:pPr>
      <w:r>
        <w:rPr>
          <w:rFonts w:hint="eastAsia"/>
          <w:b/>
          <w:u w:val="single"/>
        </w:rPr>
        <w:t>建议</w:t>
      </w:r>
      <w:r>
        <w:rPr>
          <w:rFonts w:hint="eastAsia"/>
          <w:b/>
          <w:u w:val="single"/>
        </w:rPr>
        <w:t xml:space="preserve"> 4</w:t>
      </w:r>
      <w:r>
        <w:rPr>
          <w:rFonts w:hint="eastAsia"/>
          <w:b/>
          <w:u w:val="single"/>
        </w:rPr>
        <w:t>——实施</w:t>
      </w:r>
      <w:r w:rsidRPr="00D75BFC">
        <w:rPr>
          <w:rFonts w:hint="eastAsia"/>
          <w:b/>
        </w:rPr>
        <w:t>：</w:t>
      </w:r>
      <w:r>
        <w:rPr>
          <w:rFonts w:hint="eastAsia"/>
        </w:rPr>
        <w:t>DCR</w:t>
      </w:r>
      <w:r w:rsidR="00225938">
        <w:rPr>
          <w:rFonts w:hint="eastAsia"/>
        </w:rPr>
        <w:t>应</w:t>
      </w:r>
      <w:r w:rsidR="00677B48" w:rsidRPr="00677B48">
        <w:rPr>
          <w:rFonts w:hint="eastAsia"/>
        </w:rPr>
        <w:t>使用</w:t>
      </w:r>
      <w:r>
        <w:rPr>
          <w:rFonts w:hint="eastAsia"/>
        </w:rPr>
        <w:t>上述沟通和外展建议（建议</w:t>
      </w:r>
      <w:r>
        <w:rPr>
          <w:rFonts w:hint="eastAsia"/>
        </w:rPr>
        <w:t>1-3</w:t>
      </w:r>
      <w:r>
        <w:rPr>
          <w:rFonts w:hint="eastAsia"/>
        </w:rPr>
        <w:t>），</w:t>
      </w:r>
      <w:r w:rsidR="00D53040">
        <w:rPr>
          <w:rFonts w:hint="eastAsia"/>
        </w:rPr>
        <w:t>回应</w:t>
      </w:r>
      <w:r>
        <w:rPr>
          <w:rFonts w:hint="eastAsia"/>
        </w:rPr>
        <w:t>工作组收到的有关</w:t>
      </w:r>
      <w:r>
        <w:rPr>
          <w:rFonts w:hint="eastAsia"/>
        </w:rPr>
        <w:t>Longfellow</w:t>
      </w:r>
      <w:r>
        <w:rPr>
          <w:rFonts w:hint="eastAsia"/>
        </w:rPr>
        <w:t>与</w:t>
      </w:r>
      <w:r w:rsidR="008502BE">
        <w:rPr>
          <w:rFonts w:hint="eastAsia"/>
        </w:rPr>
        <w:t>Eliot Bridges</w:t>
      </w:r>
      <w:r>
        <w:rPr>
          <w:rFonts w:hint="eastAsia"/>
        </w:rPr>
        <w:t>之间</w:t>
      </w:r>
      <w:r w:rsidR="008502BE">
        <w:rPr>
          <w:rFonts w:hint="eastAsia"/>
        </w:rPr>
        <w:t>Charles River</w:t>
      </w:r>
      <w:r>
        <w:rPr>
          <w:rFonts w:hint="eastAsia"/>
        </w:rPr>
        <w:t>区域实体基础设施</w:t>
      </w:r>
      <w:r w:rsidR="00D53040">
        <w:rPr>
          <w:rFonts w:hint="eastAsia"/>
        </w:rPr>
        <w:t>的</w:t>
      </w:r>
      <w:r>
        <w:rPr>
          <w:rFonts w:hint="eastAsia"/>
        </w:rPr>
        <w:t>相关反馈，并以此作为在全州其他</w:t>
      </w:r>
      <w:r>
        <w:rPr>
          <w:rFonts w:hint="eastAsia"/>
        </w:rPr>
        <w:t>DCR</w:t>
      </w:r>
      <w:r>
        <w:rPr>
          <w:rFonts w:hint="eastAsia"/>
        </w:rPr>
        <w:t>项目中应用沟通与外展策略的试点。</w:t>
      </w:r>
    </w:p>
    <w:p w14:paraId="7A3E58ED" w14:textId="24BC251E" w:rsidR="045B81BE" w:rsidRDefault="045B81BE" w:rsidP="00EA5E43">
      <w:pPr>
        <w:spacing w:after="0" w:line="240" w:lineRule="auto"/>
        <w:ind w:firstLineChars="200" w:firstLine="480"/>
        <w:contextualSpacing/>
        <w:jc w:val="both"/>
      </w:pPr>
    </w:p>
    <w:p w14:paraId="5C1C33F9" w14:textId="1CDB7107" w:rsidR="045B81BE" w:rsidRDefault="045B81BE" w:rsidP="00EA5E43">
      <w:pPr>
        <w:spacing w:after="0" w:line="240" w:lineRule="auto"/>
        <w:ind w:firstLineChars="200" w:firstLine="480"/>
        <w:contextualSpacing/>
        <w:jc w:val="both"/>
      </w:pPr>
    </w:p>
    <w:p w14:paraId="5FBCEA84" w14:textId="64D8A9AB" w:rsidR="477316DC" w:rsidRDefault="477316DC" w:rsidP="00EA5E43">
      <w:pPr>
        <w:spacing w:after="0" w:line="240" w:lineRule="auto"/>
        <w:ind w:firstLineChars="200" w:firstLine="482"/>
        <w:jc w:val="both"/>
        <w:rPr>
          <w:rFonts w:ascii="Aptos" w:eastAsia="SimSun" w:hAnsi="Aptos" w:cs="Aptos"/>
          <w:b/>
          <w:bCs/>
          <w:highlight w:val="yellow"/>
        </w:rPr>
      </w:pPr>
      <w:r>
        <w:rPr>
          <w:rFonts w:ascii="Aptos" w:eastAsia="SimSun" w:hAnsi="Aptos" w:hint="eastAsia"/>
          <w:b/>
          <w:highlight w:val="yellow"/>
        </w:rPr>
        <w:t>工作组诚邀您访问调查</w:t>
      </w:r>
      <w:r w:rsidR="00CF13B4">
        <w:rPr>
          <w:rFonts w:ascii="Aptos" w:eastAsia="SimSun" w:hAnsi="Aptos" w:hint="eastAsia"/>
          <w:b/>
          <w:highlight w:val="yellow"/>
        </w:rPr>
        <w:t>问卷</w:t>
      </w:r>
      <w:r>
        <w:rPr>
          <w:rFonts w:ascii="Aptos" w:eastAsia="SimSun" w:hAnsi="Aptos" w:hint="eastAsia"/>
          <w:b/>
          <w:highlight w:val="yellow"/>
        </w:rPr>
        <w:t>链接，审阅以下建议草案并提出反馈意见：</w:t>
      </w:r>
      <w:hyperlink r:id="rId10">
        <w:r>
          <w:rPr>
            <w:rStyle w:val="Hyperlink"/>
            <w:rFonts w:ascii="Aptos" w:eastAsia="SimSun" w:hAnsi="Aptos" w:hint="eastAsia"/>
            <w:b/>
            <w:highlight w:val="yellow"/>
          </w:rPr>
          <w:t>https://mapc.ma/CharlesRiverRecs</w:t>
        </w:r>
      </w:hyperlink>
      <w:r w:rsidR="00284371" w:rsidRPr="00284371">
        <w:rPr>
          <w:rFonts w:hint="eastAsia"/>
          <w:highlight w:val="yellow"/>
        </w:rPr>
        <w:t xml:space="preserve"> </w:t>
      </w:r>
      <w:r w:rsidR="00284371" w:rsidRPr="00284371">
        <w:rPr>
          <w:rFonts w:hint="eastAsia"/>
          <w:highlight w:val="yellow"/>
        </w:rPr>
        <w:t>。</w:t>
      </w:r>
      <w:r>
        <w:rPr>
          <w:rFonts w:ascii="Aptos" w:eastAsia="SimSun" w:hAnsi="Aptos" w:hint="eastAsia"/>
          <w:b/>
          <w:highlight w:val="yellow"/>
        </w:rPr>
        <w:t>调查</w:t>
      </w:r>
      <w:r w:rsidR="00CF13B4">
        <w:rPr>
          <w:rFonts w:ascii="Aptos" w:eastAsia="SimSun" w:hAnsi="Aptos" w:hint="eastAsia"/>
          <w:b/>
          <w:highlight w:val="yellow"/>
        </w:rPr>
        <w:t>问卷</w:t>
      </w:r>
      <w:r>
        <w:rPr>
          <w:rFonts w:ascii="Aptos" w:eastAsia="SimSun" w:hAnsi="Aptos" w:hint="eastAsia"/>
          <w:b/>
          <w:highlight w:val="yellow"/>
        </w:rPr>
        <w:t>开放时间：</w:t>
      </w:r>
      <w:r>
        <w:rPr>
          <w:rFonts w:ascii="Aptos" w:eastAsia="SimSun" w:hAnsi="Aptos" w:hint="eastAsia"/>
          <w:b/>
          <w:highlight w:val="yellow"/>
        </w:rPr>
        <w:t>2026</w:t>
      </w:r>
      <w:r>
        <w:rPr>
          <w:rFonts w:ascii="Aptos" w:eastAsia="SimSun" w:hAnsi="Aptos" w:hint="eastAsia"/>
          <w:b/>
          <w:highlight w:val="yellow"/>
        </w:rPr>
        <w:t>年</w:t>
      </w:r>
      <w:r>
        <w:rPr>
          <w:rFonts w:ascii="Aptos" w:eastAsia="SimSun" w:hAnsi="Aptos" w:hint="eastAsia"/>
          <w:b/>
          <w:highlight w:val="yellow"/>
        </w:rPr>
        <w:t>4</w:t>
      </w:r>
      <w:r>
        <w:rPr>
          <w:rFonts w:ascii="Aptos" w:eastAsia="SimSun" w:hAnsi="Aptos" w:hint="eastAsia"/>
          <w:b/>
          <w:highlight w:val="yellow"/>
        </w:rPr>
        <w:t>月</w:t>
      </w:r>
      <w:r>
        <w:rPr>
          <w:rFonts w:ascii="Aptos" w:eastAsia="SimSun" w:hAnsi="Aptos" w:hint="eastAsia"/>
          <w:b/>
          <w:highlight w:val="yellow"/>
        </w:rPr>
        <w:t>29</w:t>
      </w:r>
      <w:r>
        <w:rPr>
          <w:rFonts w:ascii="Aptos" w:eastAsia="SimSun" w:hAnsi="Aptos" w:hint="eastAsia"/>
          <w:b/>
          <w:highlight w:val="yellow"/>
        </w:rPr>
        <w:t>日至</w:t>
      </w:r>
      <w:r>
        <w:rPr>
          <w:rFonts w:ascii="Aptos" w:eastAsia="SimSun" w:hAnsi="Aptos" w:hint="eastAsia"/>
          <w:b/>
          <w:highlight w:val="yellow"/>
        </w:rPr>
        <w:t>2026</w:t>
      </w:r>
      <w:r>
        <w:rPr>
          <w:rFonts w:ascii="Aptos" w:eastAsia="SimSun" w:hAnsi="Aptos" w:hint="eastAsia"/>
          <w:b/>
          <w:highlight w:val="yellow"/>
        </w:rPr>
        <w:t>年</w:t>
      </w:r>
      <w:r>
        <w:rPr>
          <w:rFonts w:ascii="Aptos" w:eastAsia="SimSun" w:hAnsi="Aptos" w:hint="eastAsia"/>
          <w:b/>
          <w:highlight w:val="yellow"/>
        </w:rPr>
        <w:t>5</w:t>
      </w:r>
      <w:r>
        <w:rPr>
          <w:rFonts w:ascii="Aptos" w:eastAsia="SimSun" w:hAnsi="Aptos" w:hint="eastAsia"/>
          <w:b/>
          <w:highlight w:val="yellow"/>
        </w:rPr>
        <w:t>月</w:t>
      </w:r>
      <w:r>
        <w:rPr>
          <w:rFonts w:ascii="Aptos" w:eastAsia="SimSun" w:hAnsi="Aptos" w:hint="eastAsia"/>
          <w:b/>
          <w:highlight w:val="yellow"/>
        </w:rPr>
        <w:t>29</w:t>
      </w:r>
      <w:r>
        <w:rPr>
          <w:rFonts w:ascii="Aptos" w:eastAsia="SimSun" w:hAnsi="Aptos" w:hint="eastAsia"/>
          <w:b/>
          <w:highlight w:val="yellow"/>
        </w:rPr>
        <w:t>日。</w:t>
      </w:r>
    </w:p>
    <w:p w14:paraId="7AE279A9" w14:textId="47B28123" w:rsidR="003E1DA9" w:rsidRDefault="4B845E9C" w:rsidP="045B81BE">
      <w:pPr>
        <w:spacing w:after="0" w:line="240" w:lineRule="auto"/>
        <w:contextualSpacing/>
      </w:pPr>
      <w:r>
        <w:rPr>
          <w:rFonts w:hint="eastAsia"/>
        </w:rPr>
        <w:br w:type="page"/>
      </w:r>
    </w:p>
    <w:p w14:paraId="1DF33656" w14:textId="36666AAC" w:rsidR="003E1DA9" w:rsidRDefault="2FA5FB68" w:rsidP="045B81BE">
      <w:pPr>
        <w:spacing w:after="0" w:line="240" w:lineRule="auto"/>
        <w:contextualSpacing/>
        <w:jc w:val="center"/>
        <w:rPr>
          <w:b/>
          <w:bCs/>
          <w:u w:val="single"/>
        </w:rPr>
      </w:pPr>
      <w:r>
        <w:rPr>
          <w:rFonts w:hint="eastAsia"/>
          <w:b/>
          <w:u w:val="single"/>
        </w:rPr>
        <w:lastRenderedPageBreak/>
        <w:t>建议草案——扩充版</w:t>
      </w:r>
    </w:p>
    <w:p w14:paraId="0D21CF3F" w14:textId="7FA58F53" w:rsidR="003E1DA9" w:rsidRDefault="003E1DA9" w:rsidP="045B81BE">
      <w:pPr>
        <w:spacing w:after="0" w:line="240" w:lineRule="auto"/>
        <w:contextualSpacing/>
        <w:rPr>
          <w:b/>
          <w:bCs/>
          <w:u w:val="single"/>
        </w:rPr>
      </w:pPr>
    </w:p>
    <w:p w14:paraId="355E840F" w14:textId="35A624A2" w:rsidR="003E1DA9" w:rsidRDefault="003E1DA9" w:rsidP="00EA5E43">
      <w:pPr>
        <w:spacing w:after="0" w:line="240" w:lineRule="auto"/>
        <w:ind w:firstLineChars="200" w:firstLine="482"/>
        <w:contextualSpacing/>
        <w:jc w:val="both"/>
      </w:pPr>
      <w:r>
        <w:rPr>
          <w:rFonts w:hint="eastAsia"/>
          <w:b/>
          <w:u w:val="single"/>
        </w:rPr>
        <w:t>建议</w:t>
      </w:r>
      <w:r>
        <w:rPr>
          <w:rFonts w:hint="eastAsia"/>
          <w:b/>
          <w:u w:val="single"/>
        </w:rPr>
        <w:t xml:space="preserve"> 1</w:t>
      </w:r>
      <w:r>
        <w:rPr>
          <w:rFonts w:hint="eastAsia"/>
          <w:b/>
          <w:u w:val="single"/>
        </w:rPr>
        <w:t>——流程与沟通改进</w:t>
      </w:r>
      <w:r w:rsidRPr="00BB5A71">
        <w:rPr>
          <w:rFonts w:hint="eastAsia"/>
          <w:b/>
        </w:rPr>
        <w:t>：</w:t>
      </w:r>
      <w:r>
        <w:rPr>
          <w:rFonts w:hint="eastAsia"/>
        </w:rPr>
        <w:t>DCR</w:t>
      </w:r>
      <w:r w:rsidR="00BB5A71">
        <w:rPr>
          <w:rFonts w:hint="eastAsia"/>
        </w:rPr>
        <w:t>应</w:t>
      </w:r>
      <w:r>
        <w:rPr>
          <w:rFonts w:hint="eastAsia"/>
        </w:rPr>
        <w:t>阐明并制定清晰的实施流程，促进主动沟通与互动，同时开发并运用响应式工具来满足社区需求，尤其是正在实施及</w:t>
      </w:r>
      <w:r>
        <w:rPr>
          <w:rFonts w:hint="eastAsia"/>
        </w:rPr>
        <w:t>/</w:t>
      </w:r>
      <w:r>
        <w:rPr>
          <w:rFonts w:hint="eastAsia"/>
        </w:rPr>
        <w:t>或即将开展项目的地区。流程应包括与相关市政机构的透明沟通与协作。</w:t>
      </w:r>
    </w:p>
    <w:p w14:paraId="364EFAC9" w14:textId="47694C4B" w:rsidR="319BF4C9" w:rsidRDefault="319BF4C9" w:rsidP="00EA5E43">
      <w:pPr>
        <w:spacing w:after="0" w:line="240" w:lineRule="auto"/>
        <w:ind w:firstLineChars="200" w:firstLine="480"/>
        <w:contextualSpacing/>
        <w:jc w:val="both"/>
      </w:pPr>
    </w:p>
    <w:p w14:paraId="7893B477" w14:textId="7DA7723B" w:rsidR="1977083A" w:rsidRDefault="0793768C" w:rsidP="00EA5E43">
      <w:pPr>
        <w:spacing w:after="0" w:line="240" w:lineRule="auto"/>
        <w:ind w:firstLineChars="200" w:firstLine="482"/>
        <w:contextualSpacing/>
        <w:jc w:val="both"/>
        <w:rPr>
          <w:i/>
          <w:iCs/>
        </w:rPr>
      </w:pPr>
      <w:r>
        <w:rPr>
          <w:rFonts w:hint="eastAsia"/>
          <w:b/>
          <w:i/>
        </w:rPr>
        <w:t>背景信息：</w:t>
      </w:r>
      <w:r>
        <w:rPr>
          <w:rFonts w:hint="eastAsia"/>
          <w:i/>
        </w:rPr>
        <w:t>目前，</w:t>
      </w:r>
      <w:r w:rsidR="004647FB">
        <w:rPr>
          <w:rFonts w:hint="eastAsia"/>
          <w:i/>
        </w:rPr>
        <w:t>在</w:t>
      </w:r>
      <w:r>
        <w:rPr>
          <w:rFonts w:hint="eastAsia"/>
          <w:i/>
        </w:rPr>
        <w:t>有反馈或疑虑时，</w:t>
      </w:r>
      <w:r w:rsidR="004647FB">
        <w:rPr>
          <w:rFonts w:hint="eastAsia"/>
          <w:i/>
        </w:rPr>
        <w:t>社区成员往往</w:t>
      </w:r>
      <w:r>
        <w:rPr>
          <w:rFonts w:hint="eastAsia"/>
          <w:i/>
        </w:rPr>
        <w:t>不知道该如何联系</w:t>
      </w:r>
      <w:r>
        <w:rPr>
          <w:rFonts w:hint="eastAsia"/>
          <w:i/>
        </w:rPr>
        <w:t>DCR</w:t>
      </w:r>
      <w:r>
        <w:rPr>
          <w:rFonts w:hint="eastAsia"/>
          <w:i/>
        </w:rPr>
        <w:t>或者该联系谁。在某些情况下，社区成员无法从</w:t>
      </w:r>
      <w:r>
        <w:rPr>
          <w:rFonts w:hint="eastAsia"/>
          <w:i/>
        </w:rPr>
        <w:t>DCR</w:t>
      </w:r>
      <w:r>
        <w:rPr>
          <w:rFonts w:hint="eastAsia"/>
          <w:i/>
        </w:rPr>
        <w:t>获得持续</w:t>
      </w:r>
      <w:r w:rsidR="00201F4D">
        <w:rPr>
          <w:rFonts w:hint="eastAsia"/>
          <w:i/>
        </w:rPr>
        <w:t>的</w:t>
      </w:r>
      <w:r>
        <w:rPr>
          <w:rFonts w:hint="eastAsia"/>
          <w:i/>
        </w:rPr>
        <w:t>沟通更新、及时回应或后续跟进。</w:t>
      </w:r>
    </w:p>
    <w:p w14:paraId="39E6049A" w14:textId="477FA844" w:rsidR="319BF4C9" w:rsidRDefault="319BF4C9" w:rsidP="00EA5E43">
      <w:pPr>
        <w:spacing w:after="0" w:line="240" w:lineRule="auto"/>
        <w:ind w:firstLineChars="200" w:firstLine="480"/>
        <w:contextualSpacing/>
        <w:jc w:val="both"/>
        <w:rPr>
          <w:i/>
          <w:iCs/>
        </w:rPr>
      </w:pPr>
    </w:p>
    <w:p w14:paraId="6CFEB385" w14:textId="5B8A9629" w:rsidR="7AF9068A" w:rsidRDefault="4B845E9C" w:rsidP="00EA5E43">
      <w:pPr>
        <w:spacing w:after="0" w:line="240" w:lineRule="auto"/>
        <w:ind w:firstLineChars="200" w:firstLine="480"/>
        <w:contextualSpacing/>
        <w:jc w:val="both"/>
        <w:rPr>
          <w:rFonts w:ascii="Aptos" w:eastAsia="SimSun" w:hAnsi="Aptos" w:cs="Aptos"/>
          <w:color w:val="000000" w:themeColor="text1"/>
        </w:rPr>
      </w:pPr>
      <w:r>
        <w:rPr>
          <w:rFonts w:hint="eastAsia"/>
          <w:u w:val="single"/>
        </w:rPr>
        <w:t>建议的实施策略或行动</w:t>
      </w:r>
      <w:r>
        <w:rPr>
          <w:rFonts w:hint="eastAsia"/>
        </w:rPr>
        <w:t>：</w:t>
      </w:r>
    </w:p>
    <w:p w14:paraId="75FF5FC8" w14:textId="48B768C8" w:rsidR="0066510E" w:rsidRDefault="00BF58A4" w:rsidP="00AD3DC2">
      <w:pPr>
        <w:pStyle w:val="ListParagraph"/>
        <w:numPr>
          <w:ilvl w:val="0"/>
          <w:numId w:val="6"/>
        </w:numPr>
        <w:spacing w:after="0" w:line="240" w:lineRule="auto"/>
        <w:ind w:leftChars="414" w:left="1416" w:hangingChars="176" w:hanging="422"/>
        <w:jc w:val="both"/>
      </w:pPr>
      <w:r>
        <w:rPr>
          <w:rFonts w:hint="eastAsia"/>
        </w:rPr>
        <w:t>社区外展应优先考虑直接</w:t>
      </w:r>
      <w:r w:rsidR="00BB5A71">
        <w:rPr>
          <w:rFonts w:hint="eastAsia"/>
        </w:rPr>
        <w:t>受</w:t>
      </w:r>
      <w:r>
        <w:rPr>
          <w:rFonts w:hint="eastAsia"/>
        </w:rPr>
        <w:t>影响的社区成员（毗邻居民），把他们作为关于</w:t>
      </w:r>
      <w:r>
        <w:rPr>
          <w:rFonts w:hint="eastAsia"/>
        </w:rPr>
        <w:t>DCR</w:t>
      </w:r>
      <w:r>
        <w:rPr>
          <w:rFonts w:hint="eastAsia"/>
        </w:rPr>
        <w:t>计划活动（如项目或封闭）信息的首要联络对象。</w:t>
      </w:r>
    </w:p>
    <w:p w14:paraId="29797BF1" w14:textId="1007992D" w:rsidR="7AF9068A" w:rsidRDefault="58282DE0" w:rsidP="00AD3DC2">
      <w:pPr>
        <w:pStyle w:val="ListParagraph"/>
        <w:numPr>
          <w:ilvl w:val="0"/>
          <w:numId w:val="6"/>
        </w:numPr>
        <w:spacing w:after="0" w:line="240" w:lineRule="auto"/>
        <w:ind w:leftChars="414" w:left="1416" w:hangingChars="176" w:hanging="422"/>
        <w:jc w:val="both"/>
      </w:pPr>
      <w:r>
        <w:rPr>
          <w:rFonts w:hint="eastAsia"/>
        </w:rPr>
        <w:t>指定</w:t>
      </w:r>
      <w:r>
        <w:rPr>
          <w:rFonts w:hint="eastAsia"/>
        </w:rPr>
        <w:t>DCR/</w:t>
      </w:r>
      <w:r>
        <w:rPr>
          <w:rFonts w:hint="eastAsia"/>
        </w:rPr>
        <w:t>能源与环境事务部</w:t>
      </w:r>
      <w:r>
        <w:rPr>
          <w:rFonts w:hint="eastAsia"/>
        </w:rPr>
        <w:t xml:space="preserve"> (EEA) </w:t>
      </w:r>
      <w:r>
        <w:rPr>
          <w:rFonts w:hint="eastAsia"/>
        </w:rPr>
        <w:t>和</w:t>
      </w:r>
      <w:r>
        <w:rPr>
          <w:rFonts w:hint="eastAsia"/>
        </w:rPr>
        <w:t>Cambridge</w:t>
      </w:r>
      <w:r>
        <w:rPr>
          <w:rFonts w:hint="eastAsia"/>
        </w:rPr>
        <w:t>市政府（指定机构）的联络人，供社区成员进行咨询及</w:t>
      </w:r>
      <w:r>
        <w:rPr>
          <w:rFonts w:hint="eastAsia"/>
        </w:rPr>
        <w:t>/</w:t>
      </w:r>
      <w:r>
        <w:rPr>
          <w:rFonts w:hint="eastAsia"/>
        </w:rPr>
        <w:t>或提供反馈。</w:t>
      </w:r>
    </w:p>
    <w:p w14:paraId="1082CE76" w14:textId="2C2410F5" w:rsidR="7AF9068A" w:rsidRDefault="3C9B56EB" w:rsidP="00AD3DC2">
      <w:pPr>
        <w:pStyle w:val="ListParagraph"/>
        <w:numPr>
          <w:ilvl w:val="0"/>
          <w:numId w:val="6"/>
        </w:numPr>
        <w:spacing w:after="0" w:line="240" w:lineRule="auto"/>
        <w:ind w:leftChars="414" w:left="1416" w:hangingChars="176" w:hanging="422"/>
        <w:jc w:val="both"/>
        <w:rPr>
          <w:rFonts w:ascii="Aptos" w:eastAsia="SimSun" w:hAnsi="Aptos" w:cs="Aptos"/>
          <w:color w:val="000000" w:themeColor="text1"/>
        </w:rPr>
      </w:pPr>
      <w:r>
        <w:rPr>
          <w:rFonts w:hint="eastAsia"/>
        </w:rPr>
        <w:t>以简单易懂的语言，定期向社区成员说明联系</w:t>
      </w:r>
      <w:r>
        <w:rPr>
          <w:rFonts w:hint="eastAsia"/>
        </w:rPr>
        <w:t>DCR</w:t>
      </w:r>
      <w:r>
        <w:rPr>
          <w:rFonts w:hint="eastAsia"/>
        </w:rPr>
        <w:t>的方式、不同类型的咨询应提交到哪个部门以及预计的回应时间。</w:t>
      </w:r>
      <w:r>
        <w:rPr>
          <w:rFonts w:hint="eastAsia"/>
        </w:rPr>
        <w:t xml:space="preserve"> </w:t>
      </w:r>
    </w:p>
    <w:p w14:paraId="14540426" w14:textId="5C45DCDC" w:rsidR="7AF9068A" w:rsidRDefault="4B845E9C" w:rsidP="00AD3DC2">
      <w:pPr>
        <w:pStyle w:val="ListParagraph"/>
        <w:numPr>
          <w:ilvl w:val="0"/>
          <w:numId w:val="6"/>
        </w:numPr>
        <w:spacing w:after="0" w:line="240" w:lineRule="auto"/>
        <w:ind w:leftChars="414" w:left="1416" w:hangingChars="176" w:hanging="422"/>
        <w:jc w:val="both"/>
        <w:rPr>
          <w:rFonts w:ascii="Aptos" w:eastAsia="SimSun" w:hAnsi="Aptos" w:cs="Aptos"/>
          <w:color w:val="000000" w:themeColor="text1"/>
        </w:rPr>
      </w:pPr>
      <w:r>
        <w:rPr>
          <w:rFonts w:hint="eastAsia"/>
        </w:rPr>
        <w:t>阐明现有的</w:t>
      </w:r>
      <w:r>
        <w:rPr>
          <w:rFonts w:hint="eastAsia"/>
        </w:rPr>
        <w:t>311</w:t>
      </w:r>
      <w:r>
        <w:rPr>
          <w:rFonts w:hint="eastAsia"/>
        </w:rPr>
        <w:t>服务热线，居民可通过该热线提出问题、建议及</w:t>
      </w:r>
      <w:r>
        <w:rPr>
          <w:rFonts w:hint="eastAsia"/>
        </w:rPr>
        <w:t>/</w:t>
      </w:r>
      <w:r>
        <w:rPr>
          <w:rFonts w:hint="eastAsia"/>
        </w:rPr>
        <w:t>或投诉。</w:t>
      </w:r>
    </w:p>
    <w:p w14:paraId="2CAE725A" w14:textId="50C9C226" w:rsidR="4B845E9C" w:rsidRDefault="58282DE0" w:rsidP="00AD3DC2">
      <w:pPr>
        <w:pStyle w:val="ListParagraph"/>
        <w:numPr>
          <w:ilvl w:val="0"/>
          <w:numId w:val="6"/>
        </w:numPr>
        <w:spacing w:after="0" w:line="240" w:lineRule="auto"/>
        <w:ind w:leftChars="414" w:left="1416" w:hangingChars="176" w:hanging="422"/>
        <w:jc w:val="both"/>
        <w:rPr>
          <w:rFonts w:ascii="Aptos" w:eastAsia="SimSun" w:hAnsi="Aptos" w:cs="Aptos"/>
          <w:color w:val="000000" w:themeColor="text1"/>
        </w:rPr>
      </w:pPr>
      <w:r>
        <w:rPr>
          <w:rFonts w:hint="eastAsia"/>
        </w:rPr>
        <w:t>开展宣传活动，向公众介绍</w:t>
      </w:r>
      <w:r>
        <w:rPr>
          <w:rFonts w:hint="eastAsia"/>
        </w:rPr>
        <w:t>DCR</w:t>
      </w:r>
      <w:r>
        <w:rPr>
          <w:rFonts w:hint="eastAsia"/>
        </w:rPr>
        <w:t>当前的公众意见征集流程，以及在社区开展的计划和活动。</w:t>
      </w:r>
    </w:p>
    <w:p w14:paraId="423EC98A" w14:textId="265D8D3E" w:rsidR="0158D8BC" w:rsidRDefault="0158D8BC" w:rsidP="00AD3DC2">
      <w:pPr>
        <w:pStyle w:val="ListParagraph"/>
        <w:numPr>
          <w:ilvl w:val="0"/>
          <w:numId w:val="6"/>
        </w:numPr>
        <w:spacing w:after="0" w:line="240" w:lineRule="auto"/>
        <w:ind w:leftChars="414" w:left="1416" w:hangingChars="176" w:hanging="422"/>
        <w:jc w:val="both"/>
        <w:rPr>
          <w:rFonts w:ascii="Aptos" w:eastAsia="SimSun" w:hAnsi="Aptos" w:cs="Aptos"/>
          <w:color w:val="000000" w:themeColor="text1"/>
        </w:rPr>
      </w:pPr>
      <w:r>
        <w:rPr>
          <w:rFonts w:ascii="Aptos" w:eastAsia="SimSun" w:hAnsi="Aptos" w:hint="eastAsia"/>
          <w:color w:val="000000" w:themeColor="text1"/>
        </w:rPr>
        <w:t>建立反馈闭环机制，确保居民能够了解其诉求是如何被考虑或解决的后续信息。</w:t>
      </w:r>
    </w:p>
    <w:p w14:paraId="118D2600" w14:textId="074BA751" w:rsidR="3D0E0DAA" w:rsidRDefault="3D0E0DAA" w:rsidP="00AD3DC2">
      <w:pPr>
        <w:pStyle w:val="ListParagraph"/>
        <w:numPr>
          <w:ilvl w:val="0"/>
          <w:numId w:val="6"/>
        </w:numPr>
        <w:spacing w:after="0" w:line="240" w:lineRule="auto"/>
        <w:ind w:leftChars="414" w:left="1416" w:hangingChars="176" w:hanging="422"/>
        <w:jc w:val="both"/>
        <w:rPr>
          <w:rFonts w:ascii="Aptos" w:eastAsia="SimSun" w:hAnsi="Aptos" w:cs="Aptos"/>
          <w:color w:val="000000" w:themeColor="text1"/>
        </w:rPr>
      </w:pPr>
      <w:r>
        <w:rPr>
          <w:rFonts w:ascii="Aptos" w:eastAsia="SimSun" w:hAnsi="Aptos" w:hint="eastAsia"/>
          <w:color w:val="000000" w:themeColor="text1"/>
        </w:rPr>
        <w:t>对于封闭、中断及项目（如零阶段项目、时间表及受影响区域），应提前通知并</w:t>
      </w:r>
      <w:r w:rsidR="00AD3DC2">
        <w:rPr>
          <w:rFonts w:ascii="Aptos" w:eastAsia="SimSun" w:hAnsi="Aptos" w:hint="eastAsia"/>
          <w:color w:val="000000" w:themeColor="text1"/>
        </w:rPr>
        <w:t>做出</w:t>
      </w:r>
      <w:r>
        <w:rPr>
          <w:rFonts w:ascii="Aptos" w:eastAsia="SimSun" w:hAnsi="Aptos" w:hint="eastAsia"/>
          <w:color w:val="000000" w:themeColor="text1"/>
        </w:rPr>
        <w:t>清晰说明。可通过多种渠道发布信息（如</w:t>
      </w:r>
      <w:r>
        <w:rPr>
          <w:rFonts w:ascii="Aptos" w:eastAsia="SimSun" w:hAnsi="Aptos" w:hint="eastAsia"/>
          <w:color w:val="000000" w:themeColor="text1"/>
        </w:rPr>
        <w:t>DCR</w:t>
      </w:r>
      <w:r>
        <w:rPr>
          <w:rFonts w:ascii="Aptos" w:eastAsia="SimSun" w:hAnsi="Aptos" w:hint="eastAsia"/>
          <w:color w:val="000000" w:themeColor="text1"/>
        </w:rPr>
        <w:t>项目网站、</w:t>
      </w:r>
      <w:r>
        <w:rPr>
          <w:rFonts w:ascii="Aptos" w:eastAsia="SimSun" w:hAnsi="Aptos" w:hint="eastAsia"/>
          <w:color w:val="000000" w:themeColor="text1"/>
        </w:rPr>
        <w:t>Cambridge</w:t>
      </w:r>
      <w:r>
        <w:rPr>
          <w:rFonts w:ascii="Aptos" w:eastAsia="SimSun" w:hAnsi="Aptos" w:hint="eastAsia"/>
          <w:color w:val="000000" w:themeColor="text1"/>
        </w:rPr>
        <w:t>市政府项目网站、社交媒体等）。</w:t>
      </w:r>
    </w:p>
    <w:p w14:paraId="173A0C2E" w14:textId="2E9B4AC8" w:rsidR="319BF4C9" w:rsidRDefault="319BF4C9" w:rsidP="00EA5E43">
      <w:pPr>
        <w:spacing w:after="0" w:line="240" w:lineRule="auto"/>
        <w:ind w:firstLineChars="200" w:firstLine="482"/>
        <w:contextualSpacing/>
        <w:jc w:val="both"/>
        <w:rPr>
          <w:b/>
          <w:bCs/>
          <w:u w:val="single"/>
        </w:rPr>
      </w:pPr>
    </w:p>
    <w:p w14:paraId="4D10600E" w14:textId="6C71EE01" w:rsidR="003E1DA9" w:rsidRDefault="003E1DA9" w:rsidP="00EA5E43">
      <w:pPr>
        <w:spacing w:after="0" w:line="240" w:lineRule="auto"/>
        <w:ind w:firstLineChars="200" w:firstLine="482"/>
        <w:contextualSpacing/>
        <w:jc w:val="both"/>
      </w:pPr>
      <w:r>
        <w:rPr>
          <w:rFonts w:hint="eastAsia"/>
          <w:b/>
          <w:u w:val="single"/>
        </w:rPr>
        <w:t>建议</w:t>
      </w:r>
      <w:r>
        <w:rPr>
          <w:rFonts w:hint="eastAsia"/>
          <w:b/>
          <w:u w:val="single"/>
        </w:rPr>
        <w:t xml:space="preserve"> 2</w:t>
      </w:r>
      <w:r>
        <w:rPr>
          <w:rFonts w:hint="eastAsia"/>
          <w:b/>
          <w:u w:val="single"/>
        </w:rPr>
        <w:t>——项目规划改进</w:t>
      </w:r>
      <w:r w:rsidRPr="00BB5A71">
        <w:rPr>
          <w:rFonts w:hint="eastAsia"/>
          <w:bCs/>
        </w:rPr>
        <w:t>：</w:t>
      </w:r>
      <w:r>
        <w:rPr>
          <w:rFonts w:hint="eastAsia"/>
        </w:rPr>
        <w:t>DCR</w:t>
      </w:r>
      <w:r w:rsidR="00BB5A71">
        <w:rPr>
          <w:rFonts w:hint="eastAsia"/>
        </w:rPr>
        <w:t>应</w:t>
      </w:r>
      <w:r>
        <w:rPr>
          <w:rFonts w:hint="eastAsia"/>
        </w:rPr>
        <w:t>制定清晰、一致的流程，有效沟通计划项目，涵盖短期和长期举措。</w:t>
      </w:r>
      <w:r>
        <w:rPr>
          <w:rFonts w:hint="eastAsia"/>
        </w:rPr>
        <w:t xml:space="preserve"> </w:t>
      </w:r>
    </w:p>
    <w:p w14:paraId="6AA3D7AE" w14:textId="06A16964" w:rsidR="319BF4C9" w:rsidRDefault="319BF4C9" w:rsidP="00EA5E43">
      <w:pPr>
        <w:spacing w:after="0" w:line="240" w:lineRule="auto"/>
        <w:ind w:firstLineChars="200" w:firstLine="480"/>
        <w:contextualSpacing/>
        <w:jc w:val="both"/>
      </w:pPr>
    </w:p>
    <w:p w14:paraId="063DA9F2" w14:textId="12248432" w:rsidR="19B0F64F" w:rsidRDefault="49AEBD36" w:rsidP="00EA5E43">
      <w:pPr>
        <w:spacing w:after="0" w:line="240" w:lineRule="auto"/>
        <w:ind w:firstLineChars="200" w:firstLine="482"/>
        <w:contextualSpacing/>
        <w:jc w:val="both"/>
        <w:rPr>
          <w:i/>
          <w:iCs/>
        </w:rPr>
      </w:pPr>
      <w:r>
        <w:rPr>
          <w:rFonts w:hint="eastAsia"/>
          <w:b/>
          <w:i/>
        </w:rPr>
        <w:t>背景信息：</w:t>
      </w:r>
      <w:r w:rsidR="00201F4D" w:rsidRPr="00201F4D">
        <w:rPr>
          <w:rFonts w:hint="eastAsia"/>
          <w:i/>
        </w:rPr>
        <w:t>这项建议提出的基础是需要采取</w:t>
      </w:r>
      <w:r w:rsidR="00B942CC">
        <w:rPr>
          <w:rFonts w:hint="eastAsia"/>
          <w:i/>
        </w:rPr>
        <w:t>更频繁</w:t>
      </w:r>
      <w:r w:rsidR="00201F4D" w:rsidRPr="00201F4D">
        <w:rPr>
          <w:rFonts w:hint="eastAsia"/>
          <w:i/>
        </w:rPr>
        <w:t>、更一致方式向受项目影响区域的社区成员传达项目进展。</w:t>
      </w:r>
      <w:r>
        <w:rPr>
          <w:rFonts w:hint="eastAsia"/>
          <w:i/>
        </w:rPr>
        <w:t>工作组从社区听到的一个普遍诉求是，希望</w:t>
      </w:r>
      <w:r>
        <w:rPr>
          <w:rFonts w:hint="eastAsia"/>
          <w:i/>
        </w:rPr>
        <w:t>DCR</w:t>
      </w:r>
      <w:r>
        <w:rPr>
          <w:rFonts w:hint="eastAsia"/>
          <w:i/>
        </w:rPr>
        <w:t>能更频繁地通报项目进展及后续计划。目前，社区成员就特定问题向</w:t>
      </w:r>
      <w:r>
        <w:rPr>
          <w:rFonts w:hint="eastAsia"/>
          <w:i/>
        </w:rPr>
        <w:t>DCR</w:t>
      </w:r>
      <w:r>
        <w:rPr>
          <w:rFonts w:hint="eastAsia"/>
          <w:i/>
        </w:rPr>
        <w:t>提出意见或表达关切的渠道有限。该项建议将确保</w:t>
      </w:r>
      <w:r>
        <w:rPr>
          <w:rFonts w:hint="eastAsia"/>
          <w:i/>
        </w:rPr>
        <w:t>DCR</w:t>
      </w:r>
      <w:r>
        <w:rPr>
          <w:rFonts w:hint="eastAsia"/>
          <w:i/>
        </w:rPr>
        <w:t>与社区成员沟通及提供最新信息的流程更加一致。</w:t>
      </w:r>
    </w:p>
    <w:p w14:paraId="64F0D756" w14:textId="72B49B3A" w:rsidR="319BF4C9" w:rsidRDefault="319BF4C9" w:rsidP="00EA5E43">
      <w:pPr>
        <w:spacing w:after="0" w:line="240" w:lineRule="auto"/>
        <w:ind w:firstLineChars="200" w:firstLine="480"/>
        <w:contextualSpacing/>
        <w:jc w:val="both"/>
        <w:rPr>
          <w:i/>
          <w:iCs/>
        </w:rPr>
      </w:pPr>
    </w:p>
    <w:p w14:paraId="32B58F5E" w14:textId="231EC77F" w:rsidR="7AF9068A" w:rsidRDefault="4B845E9C" w:rsidP="00EA5E43">
      <w:pPr>
        <w:spacing w:after="0" w:line="240" w:lineRule="auto"/>
        <w:ind w:firstLineChars="200" w:firstLine="480"/>
        <w:contextualSpacing/>
        <w:jc w:val="both"/>
        <w:rPr>
          <w:rFonts w:ascii="Aptos" w:eastAsia="SimSun" w:hAnsi="Aptos" w:cs="Aptos"/>
          <w:color w:val="000000" w:themeColor="text1"/>
          <w:u w:val="single"/>
        </w:rPr>
      </w:pPr>
      <w:r>
        <w:rPr>
          <w:rFonts w:hint="eastAsia"/>
          <w:u w:val="single"/>
        </w:rPr>
        <w:t>建议的实施策略</w:t>
      </w:r>
      <w:r>
        <w:rPr>
          <w:rFonts w:hint="eastAsia"/>
          <w:u w:val="single"/>
        </w:rPr>
        <w:t>/</w:t>
      </w:r>
      <w:r>
        <w:rPr>
          <w:rFonts w:hint="eastAsia"/>
          <w:u w:val="single"/>
        </w:rPr>
        <w:t>行动：</w:t>
      </w:r>
    </w:p>
    <w:p w14:paraId="7B280551" w14:textId="54C39908" w:rsidR="7AF9068A" w:rsidRDefault="1A9BB3A7" w:rsidP="00AD3DC2">
      <w:pPr>
        <w:pStyle w:val="ListParagraph"/>
        <w:numPr>
          <w:ilvl w:val="0"/>
          <w:numId w:val="4"/>
        </w:numPr>
        <w:spacing w:after="0" w:line="240" w:lineRule="auto"/>
        <w:ind w:leftChars="413" w:left="1413" w:hangingChars="176" w:hanging="422"/>
        <w:jc w:val="both"/>
        <w:rPr>
          <w:rFonts w:ascii="Aptos" w:eastAsia="SimSun" w:hAnsi="Aptos" w:cs="Aptos"/>
          <w:color w:val="000000" w:themeColor="text1"/>
        </w:rPr>
      </w:pPr>
      <w:r>
        <w:rPr>
          <w:rFonts w:hint="eastAsia"/>
        </w:rPr>
        <w:t>建立一致的项目进度沟通机制（即通过指定渠道定期分享最新进展）</w:t>
      </w:r>
    </w:p>
    <w:p w14:paraId="3DA8D837" w14:textId="0F0259B8" w:rsidR="2574057F" w:rsidRDefault="00B174D1" w:rsidP="00AD3DC2">
      <w:pPr>
        <w:pStyle w:val="ListParagraph"/>
        <w:numPr>
          <w:ilvl w:val="0"/>
          <w:numId w:val="4"/>
        </w:numPr>
        <w:spacing w:after="0" w:line="240" w:lineRule="auto"/>
        <w:ind w:leftChars="413" w:left="1413" w:hangingChars="176" w:hanging="422"/>
        <w:jc w:val="both"/>
        <w:rPr>
          <w:rFonts w:ascii="Aptos" w:eastAsia="SimSun" w:hAnsi="Aptos" w:cs="Aptos"/>
        </w:rPr>
      </w:pPr>
      <w:r>
        <w:rPr>
          <w:rFonts w:ascii="Aptos" w:eastAsia="SimSun" w:hAnsi="Aptos" w:hint="eastAsia"/>
        </w:rPr>
        <w:t>能源与环境事务局（</w:t>
      </w:r>
      <w:r>
        <w:rPr>
          <w:rFonts w:ascii="Aptos" w:eastAsia="SimSun" w:hAnsi="Aptos" w:hint="eastAsia"/>
        </w:rPr>
        <w:t>EEA</w:t>
      </w:r>
      <w:r>
        <w:rPr>
          <w:rFonts w:ascii="Aptos" w:eastAsia="SimSun" w:hAnsi="Aptos" w:hint="eastAsia"/>
        </w:rPr>
        <w:t>）</w:t>
      </w:r>
      <w:r>
        <w:rPr>
          <w:rFonts w:ascii="Aptos" w:eastAsia="SimSun" w:hAnsi="Aptos" w:hint="eastAsia"/>
        </w:rPr>
        <w:t>/DCR</w:t>
      </w:r>
      <w:r w:rsidR="005679E8">
        <w:rPr>
          <w:rFonts w:ascii="Aptos" w:eastAsia="SimSun" w:hAnsi="Aptos" w:hint="eastAsia"/>
        </w:rPr>
        <w:t>应</w:t>
      </w:r>
      <w:r>
        <w:rPr>
          <w:rFonts w:ascii="Aptos" w:eastAsia="SimSun" w:hAnsi="Aptos" w:hint="eastAsia"/>
        </w:rPr>
        <w:t>整合沟通</w:t>
      </w:r>
      <w:r>
        <w:rPr>
          <w:rFonts w:ascii="Aptos" w:eastAsia="SimSun" w:hAnsi="Aptos" w:hint="eastAsia"/>
        </w:rPr>
        <w:t>/</w:t>
      </w:r>
      <w:r>
        <w:rPr>
          <w:rFonts w:ascii="Aptos" w:eastAsia="SimSun" w:hAnsi="Aptos" w:hint="eastAsia"/>
        </w:rPr>
        <w:t>利益相关方管理技术，及时有效地发布项目进展信息，内容包括项目目标、考虑的备选方案、预期影响以及社区参与的机会。</w:t>
      </w:r>
    </w:p>
    <w:p w14:paraId="1C2FA242" w14:textId="1FE03392" w:rsidR="7AF9068A" w:rsidRDefault="58282DE0" w:rsidP="00AD3DC2">
      <w:pPr>
        <w:pStyle w:val="ListParagraph"/>
        <w:numPr>
          <w:ilvl w:val="0"/>
          <w:numId w:val="4"/>
        </w:numPr>
        <w:spacing w:after="0" w:line="240" w:lineRule="auto"/>
        <w:ind w:leftChars="413" w:left="1413" w:hangingChars="176" w:hanging="422"/>
        <w:jc w:val="both"/>
        <w:rPr>
          <w:rFonts w:ascii="Aptos" w:eastAsia="SimSun" w:hAnsi="Aptos" w:cs="Aptos"/>
          <w:color w:val="000000" w:themeColor="text1"/>
        </w:rPr>
      </w:pPr>
      <w:r>
        <w:rPr>
          <w:rFonts w:hint="eastAsia"/>
        </w:rPr>
        <w:t>建立多种沟通渠道，确保项目进展信息能传达给受项目开发影响最大的群体，包括：</w:t>
      </w:r>
      <w:r>
        <w:rPr>
          <w:rFonts w:hint="eastAsia"/>
        </w:rPr>
        <w:t xml:space="preserve"> </w:t>
      </w:r>
    </w:p>
    <w:p w14:paraId="0619D884" w14:textId="18AAD2D3" w:rsidR="7AF9068A" w:rsidRDefault="58282DE0" w:rsidP="00AD3DC2">
      <w:pPr>
        <w:pStyle w:val="ListParagraph"/>
        <w:numPr>
          <w:ilvl w:val="1"/>
          <w:numId w:val="4"/>
        </w:numPr>
        <w:spacing w:after="0" w:line="240" w:lineRule="auto"/>
        <w:ind w:leftChars="769" w:left="2268" w:hangingChars="176" w:hanging="422"/>
        <w:jc w:val="both"/>
        <w:rPr>
          <w:rFonts w:ascii="Aptos" w:eastAsia="SimSun" w:hAnsi="Aptos" w:cs="Aptos"/>
          <w:color w:val="000000" w:themeColor="text1"/>
        </w:rPr>
      </w:pPr>
      <w:r>
        <w:rPr>
          <w:rFonts w:hint="eastAsia"/>
        </w:rPr>
        <w:t>建立与项目关联的联系人列表</w:t>
      </w:r>
      <w:r>
        <w:rPr>
          <w:rFonts w:hint="eastAsia"/>
        </w:rPr>
        <w:t xml:space="preserve"> </w:t>
      </w:r>
    </w:p>
    <w:p w14:paraId="6927465B" w14:textId="55FA4BE0" w:rsidR="7AF9068A" w:rsidRPr="00215BF8" w:rsidRDefault="5AE83677" w:rsidP="00AD3DC2">
      <w:pPr>
        <w:pStyle w:val="ListParagraph"/>
        <w:numPr>
          <w:ilvl w:val="1"/>
          <w:numId w:val="4"/>
        </w:numPr>
        <w:spacing w:after="0" w:line="240" w:lineRule="auto"/>
        <w:ind w:leftChars="769" w:left="2268" w:hangingChars="176" w:hanging="422"/>
        <w:jc w:val="both"/>
        <w:rPr>
          <w:rFonts w:ascii="Aptos" w:eastAsia="SimSun" w:hAnsi="Aptos" w:cs="Aptos"/>
          <w:color w:val="000000" w:themeColor="text1"/>
        </w:rPr>
      </w:pPr>
      <w:r>
        <w:rPr>
          <w:rFonts w:hint="eastAsia"/>
        </w:rPr>
        <w:t>在项目启动前，在现场附近张贴宣传单。</w:t>
      </w:r>
    </w:p>
    <w:p w14:paraId="0DD71CC7" w14:textId="3305F5AB" w:rsidR="00281F72" w:rsidRDefault="09D8A815" w:rsidP="00AD3DC2">
      <w:pPr>
        <w:pStyle w:val="ListParagraph"/>
        <w:numPr>
          <w:ilvl w:val="1"/>
          <w:numId w:val="4"/>
        </w:numPr>
        <w:spacing w:after="0" w:line="240" w:lineRule="auto"/>
        <w:ind w:leftChars="769" w:left="2268" w:hangingChars="176" w:hanging="422"/>
        <w:jc w:val="both"/>
        <w:rPr>
          <w:rFonts w:ascii="Aptos" w:eastAsia="SimSun" w:hAnsi="Aptos" w:cs="Aptos"/>
          <w:color w:val="000000" w:themeColor="text1"/>
        </w:rPr>
      </w:pPr>
      <w:r>
        <w:rPr>
          <w:rFonts w:hint="eastAsia"/>
        </w:rPr>
        <w:t>利用报纸、广播或地方电视台等传统媒体，以及社交媒体平台。</w:t>
      </w:r>
    </w:p>
    <w:p w14:paraId="2BF69290" w14:textId="2936EC9E" w:rsidR="5CFFABB1" w:rsidRDefault="1C98B768" w:rsidP="00AD3DC2">
      <w:pPr>
        <w:pStyle w:val="ListParagraph"/>
        <w:numPr>
          <w:ilvl w:val="1"/>
          <w:numId w:val="4"/>
        </w:numPr>
        <w:spacing w:after="0" w:line="240" w:lineRule="auto"/>
        <w:ind w:leftChars="769" w:left="2268" w:hangingChars="176" w:hanging="422"/>
        <w:jc w:val="both"/>
        <w:rPr>
          <w:rFonts w:ascii="Aptos" w:eastAsia="SimSun" w:hAnsi="Aptos" w:cs="Aptos"/>
          <w:color w:val="000000" w:themeColor="text1"/>
        </w:rPr>
      </w:pPr>
      <w:r>
        <w:rPr>
          <w:rFonts w:ascii="Aptos" w:eastAsia="SimSun" w:hAnsi="Aptos" w:hint="eastAsia"/>
          <w:color w:val="000000" w:themeColor="text1"/>
        </w:rPr>
        <w:lastRenderedPageBreak/>
        <w:t>通过可靠的合作伙伴组织、社区团体和当地机构（如当地教堂、文化中心、老年活动中心、老年公寓、公共和经济适用房等）发布更新。</w:t>
      </w:r>
      <w:r>
        <w:rPr>
          <w:rFonts w:ascii="Aptos" w:eastAsia="SimSun" w:hAnsi="Aptos" w:hint="eastAsia"/>
          <w:color w:val="000000" w:themeColor="text1"/>
        </w:rPr>
        <w:t xml:space="preserve">  </w:t>
      </w:r>
    </w:p>
    <w:p w14:paraId="4DF98A68" w14:textId="2D5A608C" w:rsidR="3E032659" w:rsidRDefault="3E032659" w:rsidP="00AD3DC2">
      <w:pPr>
        <w:pStyle w:val="ListParagraph"/>
        <w:numPr>
          <w:ilvl w:val="0"/>
          <w:numId w:val="4"/>
        </w:numPr>
        <w:spacing w:after="0" w:line="240" w:lineRule="auto"/>
        <w:ind w:leftChars="413" w:left="1413" w:hangingChars="176" w:hanging="422"/>
        <w:jc w:val="both"/>
        <w:rPr>
          <w:rFonts w:ascii="Aptos" w:eastAsia="SimSun" w:hAnsi="Aptos" w:cs="Aptos"/>
          <w:color w:val="000000" w:themeColor="text1"/>
        </w:rPr>
      </w:pPr>
      <w:r>
        <w:rPr>
          <w:rFonts w:ascii="Aptos" w:eastAsia="SimSun" w:hAnsi="Aptos" w:hint="eastAsia"/>
          <w:color w:val="000000" w:themeColor="text1"/>
        </w:rPr>
        <w:t>确保信息的公平获取。</w:t>
      </w:r>
      <w:r>
        <w:rPr>
          <w:rFonts w:ascii="Aptos" w:eastAsia="SimSun" w:hAnsi="Aptos" w:hint="eastAsia"/>
          <w:color w:val="000000" w:themeColor="text1"/>
        </w:rPr>
        <w:t xml:space="preserve"> </w:t>
      </w:r>
    </w:p>
    <w:p w14:paraId="7CA47410" w14:textId="0694D095" w:rsidR="00AE594B" w:rsidRPr="00AD3DC2" w:rsidRDefault="5496EC7E" w:rsidP="00AD3DC2">
      <w:pPr>
        <w:pStyle w:val="ListParagraph"/>
        <w:numPr>
          <w:ilvl w:val="1"/>
          <w:numId w:val="4"/>
        </w:numPr>
        <w:spacing w:after="0" w:line="240" w:lineRule="auto"/>
        <w:ind w:leftChars="769" w:left="2268" w:hangingChars="176" w:hanging="422"/>
        <w:jc w:val="both"/>
        <w:rPr>
          <w:rFonts w:ascii="Aptos" w:eastAsia="SimSun" w:hAnsi="Aptos"/>
          <w:color w:val="000000" w:themeColor="text1"/>
        </w:rPr>
      </w:pPr>
      <w:r>
        <w:rPr>
          <w:rFonts w:ascii="Aptos" w:eastAsia="SimSun" w:hAnsi="Aptos" w:hint="eastAsia"/>
          <w:color w:val="000000" w:themeColor="text1"/>
        </w:rPr>
        <w:t>使用通俗易懂的材料和摘要。</w:t>
      </w:r>
    </w:p>
    <w:p w14:paraId="7E0194EF" w14:textId="090C68DE" w:rsidR="00414810" w:rsidRPr="00AD3DC2" w:rsidRDefault="5496EC7E" w:rsidP="00AD3DC2">
      <w:pPr>
        <w:pStyle w:val="ListParagraph"/>
        <w:numPr>
          <w:ilvl w:val="1"/>
          <w:numId w:val="4"/>
        </w:numPr>
        <w:spacing w:after="0" w:line="240" w:lineRule="auto"/>
        <w:ind w:leftChars="769" w:left="2268" w:hangingChars="176" w:hanging="422"/>
        <w:jc w:val="both"/>
        <w:rPr>
          <w:rFonts w:ascii="Aptos" w:eastAsia="SimSun" w:hAnsi="Aptos"/>
          <w:color w:val="000000" w:themeColor="text1"/>
        </w:rPr>
      </w:pPr>
      <w:r>
        <w:rPr>
          <w:rFonts w:ascii="Aptos" w:eastAsia="SimSun" w:hAnsi="Aptos" w:hint="eastAsia"/>
          <w:color w:val="000000" w:themeColor="text1"/>
        </w:rPr>
        <w:t>使用无障碍格式。</w:t>
      </w:r>
    </w:p>
    <w:p w14:paraId="74497A5E" w14:textId="4B41AAF3" w:rsidR="3E032659" w:rsidRPr="00AD3DC2" w:rsidRDefault="4CD59D26" w:rsidP="00AD3DC2">
      <w:pPr>
        <w:pStyle w:val="ListParagraph"/>
        <w:numPr>
          <w:ilvl w:val="1"/>
          <w:numId w:val="4"/>
        </w:numPr>
        <w:spacing w:after="0" w:line="240" w:lineRule="auto"/>
        <w:ind w:leftChars="769" w:left="2268" w:hangingChars="176" w:hanging="422"/>
        <w:jc w:val="both"/>
        <w:rPr>
          <w:rFonts w:ascii="Aptos" w:eastAsia="SimSun" w:hAnsi="Aptos"/>
          <w:color w:val="000000" w:themeColor="text1"/>
        </w:rPr>
      </w:pPr>
      <w:r>
        <w:rPr>
          <w:rFonts w:ascii="Aptos" w:eastAsia="SimSun" w:hAnsi="Aptos" w:hint="eastAsia"/>
          <w:color w:val="000000" w:themeColor="text1"/>
        </w:rPr>
        <w:t>翻译材料。</w:t>
      </w:r>
    </w:p>
    <w:p w14:paraId="3F3AD056" w14:textId="44C9C158" w:rsidR="3E032659" w:rsidRDefault="4CD59D26" w:rsidP="00AD3DC2">
      <w:pPr>
        <w:pStyle w:val="ListParagraph"/>
        <w:numPr>
          <w:ilvl w:val="1"/>
          <w:numId w:val="4"/>
        </w:numPr>
        <w:spacing w:after="0" w:line="240" w:lineRule="auto"/>
        <w:ind w:leftChars="769" w:left="2268" w:hangingChars="176" w:hanging="422"/>
        <w:jc w:val="both"/>
        <w:rPr>
          <w:rFonts w:ascii="Aptos" w:eastAsia="SimSun" w:hAnsi="Aptos" w:cs="Aptos"/>
          <w:color w:val="000000" w:themeColor="text1"/>
        </w:rPr>
      </w:pPr>
      <w:r>
        <w:rPr>
          <w:rFonts w:ascii="Aptos" w:eastAsia="SimSun" w:hAnsi="Aptos" w:hint="eastAsia"/>
          <w:color w:val="000000" w:themeColor="text1"/>
        </w:rPr>
        <w:t>针对历史上被边缘化的群体量身定制外展策略。</w:t>
      </w:r>
    </w:p>
    <w:p w14:paraId="502B05E6" w14:textId="05659805" w:rsidR="319BF4C9" w:rsidRDefault="319BF4C9" w:rsidP="00EA5E43">
      <w:pPr>
        <w:spacing w:after="0" w:line="240" w:lineRule="auto"/>
        <w:ind w:firstLineChars="200" w:firstLine="482"/>
        <w:contextualSpacing/>
        <w:jc w:val="both"/>
        <w:rPr>
          <w:b/>
          <w:bCs/>
          <w:u w:val="single"/>
        </w:rPr>
      </w:pPr>
    </w:p>
    <w:p w14:paraId="18E950ED" w14:textId="1F86CF2C" w:rsidR="003E1DA9" w:rsidRDefault="003E1DA9" w:rsidP="00EA5E43">
      <w:pPr>
        <w:spacing w:after="0" w:line="240" w:lineRule="auto"/>
        <w:ind w:firstLineChars="200" w:firstLine="482"/>
        <w:contextualSpacing/>
        <w:jc w:val="both"/>
      </w:pPr>
      <w:r>
        <w:rPr>
          <w:rFonts w:hint="eastAsia"/>
          <w:b/>
          <w:u w:val="single"/>
        </w:rPr>
        <w:t>建议</w:t>
      </w:r>
      <w:r>
        <w:rPr>
          <w:rFonts w:hint="eastAsia"/>
          <w:b/>
          <w:u w:val="single"/>
        </w:rPr>
        <w:t xml:space="preserve"> 3</w:t>
      </w:r>
      <w:r>
        <w:rPr>
          <w:rFonts w:hint="eastAsia"/>
          <w:b/>
          <w:u w:val="single"/>
        </w:rPr>
        <w:t>——以公平和环境正义为核心</w:t>
      </w:r>
      <w:r w:rsidRPr="00BB5A71">
        <w:rPr>
          <w:rFonts w:hint="eastAsia"/>
          <w:b/>
        </w:rPr>
        <w:t>：</w:t>
      </w:r>
      <w:r>
        <w:rPr>
          <w:rFonts w:hint="eastAsia"/>
        </w:rPr>
        <w:t>DCR</w:t>
      </w:r>
      <w:r w:rsidR="00BB5A71">
        <w:rPr>
          <w:rFonts w:hint="eastAsia"/>
        </w:rPr>
        <w:t>应</w:t>
      </w:r>
      <w:r>
        <w:rPr>
          <w:rFonts w:hint="eastAsia"/>
        </w:rPr>
        <w:t>建立明确的流程和工具，积极回应边缘化群体以及历史上曾受流程影响或被边缘化群体的需求，确保他们在</w:t>
      </w:r>
      <w:r>
        <w:rPr>
          <w:rFonts w:hint="eastAsia"/>
        </w:rPr>
        <w:t>DCR</w:t>
      </w:r>
      <w:r>
        <w:rPr>
          <w:rFonts w:hint="eastAsia"/>
        </w:rPr>
        <w:t>的决策过程中担当切实且有保障的角色。</w:t>
      </w:r>
      <w:r>
        <w:rPr>
          <w:rFonts w:hint="eastAsia"/>
        </w:rPr>
        <w:t xml:space="preserve"> </w:t>
      </w:r>
    </w:p>
    <w:p w14:paraId="57A777F5" w14:textId="7F9F34A3" w:rsidR="319BF4C9" w:rsidRDefault="319BF4C9" w:rsidP="00EA5E43">
      <w:pPr>
        <w:spacing w:after="0" w:line="240" w:lineRule="auto"/>
        <w:ind w:firstLineChars="200" w:firstLine="480"/>
        <w:contextualSpacing/>
        <w:jc w:val="both"/>
      </w:pPr>
    </w:p>
    <w:p w14:paraId="1F01CB41" w14:textId="0667E6A3" w:rsidR="6CF6AFEF" w:rsidRDefault="555C6005" w:rsidP="00EA5E43">
      <w:pPr>
        <w:spacing w:after="0" w:line="240" w:lineRule="auto"/>
        <w:ind w:firstLineChars="200" w:firstLine="482"/>
        <w:contextualSpacing/>
        <w:jc w:val="both"/>
        <w:rPr>
          <w:i/>
          <w:iCs/>
        </w:rPr>
      </w:pPr>
      <w:r>
        <w:rPr>
          <w:rFonts w:hint="eastAsia"/>
          <w:b/>
          <w:i/>
        </w:rPr>
        <w:t>背景信息：</w:t>
      </w:r>
      <w:r>
        <w:rPr>
          <w:rFonts w:hint="eastAsia"/>
          <w:i/>
        </w:rPr>
        <w:t>社区成员表示，在很多情况下，</w:t>
      </w:r>
      <w:r>
        <w:rPr>
          <w:rFonts w:hint="eastAsia"/>
          <w:i/>
        </w:rPr>
        <w:t>DCR</w:t>
      </w:r>
      <w:r>
        <w:rPr>
          <w:rFonts w:hint="eastAsia"/>
          <w:i/>
        </w:rPr>
        <w:t>的决策并未反映或纳入受直接影响群体的意见。社区成员觉得自己并未参与规划和决策的关键环节，因此往往只能承受相关后果（如交通拥堵、安全问题等），无法享受到相应的益处。工作组认为，这项建议将确保公平原则贯穿于</w:t>
      </w:r>
      <w:r>
        <w:rPr>
          <w:rFonts w:hint="eastAsia"/>
          <w:i/>
        </w:rPr>
        <w:t>DCR</w:t>
      </w:r>
      <w:r>
        <w:rPr>
          <w:rFonts w:hint="eastAsia"/>
          <w:i/>
        </w:rPr>
        <w:t>的所有规划和决策过程中。</w:t>
      </w:r>
    </w:p>
    <w:p w14:paraId="02FAE3E6" w14:textId="5E2BA6D2" w:rsidR="319BF4C9" w:rsidRDefault="319BF4C9" w:rsidP="00EA5E43">
      <w:pPr>
        <w:spacing w:after="0" w:line="240" w:lineRule="auto"/>
        <w:ind w:firstLineChars="200" w:firstLine="480"/>
        <w:contextualSpacing/>
        <w:jc w:val="both"/>
        <w:rPr>
          <w:i/>
          <w:iCs/>
        </w:rPr>
      </w:pPr>
    </w:p>
    <w:p w14:paraId="3AECA782" w14:textId="75743835" w:rsidR="7AF9068A" w:rsidRDefault="4B845E9C" w:rsidP="00EA5E43">
      <w:pPr>
        <w:spacing w:after="0" w:line="240" w:lineRule="auto"/>
        <w:ind w:firstLineChars="200" w:firstLine="480"/>
        <w:contextualSpacing/>
        <w:jc w:val="both"/>
        <w:rPr>
          <w:rFonts w:ascii="Aptos" w:eastAsia="SimSun" w:hAnsi="Aptos" w:cs="Aptos"/>
          <w:color w:val="000000" w:themeColor="text1"/>
          <w:u w:val="single"/>
        </w:rPr>
      </w:pPr>
      <w:r>
        <w:rPr>
          <w:rFonts w:hint="eastAsia"/>
          <w:u w:val="single"/>
        </w:rPr>
        <w:t>建议的实施策略</w:t>
      </w:r>
      <w:r>
        <w:rPr>
          <w:rFonts w:hint="eastAsia"/>
          <w:u w:val="single"/>
        </w:rPr>
        <w:t>/</w:t>
      </w:r>
      <w:r>
        <w:rPr>
          <w:rFonts w:hint="eastAsia"/>
          <w:u w:val="single"/>
        </w:rPr>
        <w:t>行动：</w:t>
      </w:r>
    </w:p>
    <w:p w14:paraId="37F1F183" w14:textId="75BA945D" w:rsidR="7AF9068A" w:rsidRDefault="58282DE0" w:rsidP="00AD3DC2">
      <w:pPr>
        <w:pStyle w:val="ListParagraph"/>
        <w:numPr>
          <w:ilvl w:val="0"/>
          <w:numId w:val="3"/>
        </w:numPr>
        <w:spacing w:after="0" w:line="240" w:lineRule="auto"/>
        <w:ind w:leftChars="354" w:left="1272" w:hangingChars="176" w:hanging="422"/>
        <w:jc w:val="both"/>
        <w:rPr>
          <w:rFonts w:ascii="Aptos" w:eastAsia="SimSun" w:hAnsi="Aptos" w:cs="Aptos"/>
          <w:color w:val="000000" w:themeColor="text1"/>
        </w:rPr>
      </w:pPr>
      <w:r>
        <w:rPr>
          <w:rFonts w:hint="eastAsia"/>
        </w:rPr>
        <w:t>纳入前期规划：在</w:t>
      </w:r>
      <w:r w:rsidR="00587770">
        <w:rPr>
          <w:rFonts w:hint="eastAsia"/>
        </w:rPr>
        <w:t>启动</w:t>
      </w:r>
      <w:r>
        <w:rPr>
          <w:rFonts w:hint="eastAsia"/>
        </w:rPr>
        <w:t>任何项目</w:t>
      </w:r>
      <w:r w:rsidR="00587770">
        <w:rPr>
          <w:rFonts w:hint="eastAsia"/>
        </w:rPr>
        <w:t>的初期</w:t>
      </w:r>
      <w:r>
        <w:rPr>
          <w:rFonts w:hint="eastAsia"/>
        </w:rPr>
        <w:t>，应开展流程来确定哪些人</w:t>
      </w:r>
      <w:r w:rsidR="0055078A">
        <w:rPr>
          <w:rFonts w:hint="eastAsia"/>
        </w:rPr>
        <w:t>会</w:t>
      </w:r>
      <w:r>
        <w:rPr>
          <w:rFonts w:hint="eastAsia"/>
        </w:rPr>
        <w:t>受到项目变更的影响，确定他们在整个项目周期内可以或应该担当的角色。这可能包括与当地组织和团体进行协调，如社区非营利组织、宗教团体、学校、社区中心、老年人活动中心、公共住房和经济适用房项目、邻里团体等。</w:t>
      </w:r>
      <w:r>
        <w:rPr>
          <w:rFonts w:hint="eastAsia"/>
        </w:rPr>
        <w:t xml:space="preserve"> </w:t>
      </w:r>
    </w:p>
    <w:p w14:paraId="54D5F7CF" w14:textId="5A1ABFD7" w:rsidR="4B845E9C" w:rsidRDefault="58282DE0" w:rsidP="00AD3DC2">
      <w:pPr>
        <w:pStyle w:val="ListParagraph"/>
        <w:numPr>
          <w:ilvl w:val="0"/>
          <w:numId w:val="3"/>
        </w:numPr>
        <w:spacing w:after="0" w:line="240" w:lineRule="auto"/>
        <w:ind w:leftChars="354" w:left="1272" w:hangingChars="176" w:hanging="422"/>
        <w:jc w:val="both"/>
        <w:rPr>
          <w:rFonts w:ascii="Aptos" w:eastAsia="SimSun" w:hAnsi="Aptos" w:cs="Aptos"/>
          <w:color w:val="000000" w:themeColor="text1"/>
        </w:rPr>
      </w:pPr>
      <w:r>
        <w:rPr>
          <w:rFonts w:hint="eastAsia"/>
        </w:rPr>
        <w:t>确保将</w:t>
      </w:r>
      <w:r>
        <w:rPr>
          <w:rFonts w:hint="eastAsia"/>
        </w:rPr>
        <w:t>DCR</w:t>
      </w:r>
      <w:r>
        <w:rPr>
          <w:rFonts w:hint="eastAsia"/>
        </w:rPr>
        <w:t>的语言服务计划纳入这些流程中。</w:t>
      </w:r>
    </w:p>
    <w:p w14:paraId="23583D8F" w14:textId="38DFDB25" w:rsidR="2B156B76" w:rsidRDefault="7911A6C2" w:rsidP="00AD3DC2">
      <w:pPr>
        <w:pStyle w:val="ListParagraph"/>
        <w:numPr>
          <w:ilvl w:val="0"/>
          <w:numId w:val="3"/>
        </w:numPr>
        <w:spacing w:after="0" w:line="240" w:lineRule="auto"/>
        <w:ind w:leftChars="354" w:left="1272" w:hangingChars="176" w:hanging="422"/>
        <w:jc w:val="both"/>
        <w:rPr>
          <w:rFonts w:ascii="Aptos" w:eastAsia="SimSun" w:hAnsi="Aptos" w:cs="Aptos"/>
          <w:color w:val="000000" w:themeColor="text1"/>
        </w:rPr>
      </w:pPr>
      <w:r>
        <w:rPr>
          <w:rFonts w:ascii="Aptos" w:eastAsia="SimSun" w:hAnsi="Aptos" w:hint="eastAsia"/>
          <w:color w:val="000000" w:themeColor="text1"/>
        </w:rPr>
        <w:t>制定并实施</w:t>
      </w:r>
      <w:r>
        <w:rPr>
          <w:rFonts w:ascii="Aptos" w:eastAsia="SimSun" w:hAnsi="Aptos" w:hint="eastAsia"/>
          <w:color w:val="000000" w:themeColor="text1"/>
        </w:rPr>
        <w:t>DCR</w:t>
      </w:r>
      <w:r>
        <w:rPr>
          <w:rFonts w:ascii="Aptos" w:eastAsia="SimSun" w:hAnsi="Aptos" w:hint="eastAsia"/>
          <w:color w:val="000000" w:themeColor="text1"/>
        </w:rPr>
        <w:t>公众参与计划。</w:t>
      </w:r>
      <w:r>
        <w:rPr>
          <w:rFonts w:ascii="Aptos" w:eastAsia="SimSun" w:hAnsi="Aptos" w:hint="eastAsia"/>
          <w:color w:val="000000" w:themeColor="text1"/>
        </w:rPr>
        <w:t xml:space="preserve"> </w:t>
      </w:r>
    </w:p>
    <w:p w14:paraId="79809FBB" w14:textId="755E534B" w:rsidR="70AB275F" w:rsidRDefault="70AB275F" w:rsidP="00EA5E43">
      <w:pPr>
        <w:pStyle w:val="ListParagraph"/>
        <w:spacing w:after="0" w:line="240" w:lineRule="auto"/>
        <w:ind w:firstLineChars="200" w:firstLine="480"/>
        <w:jc w:val="both"/>
        <w:rPr>
          <w:rFonts w:ascii="Aptos" w:eastAsia="Aptos" w:hAnsi="Aptos" w:cs="Aptos"/>
          <w:color w:val="000000" w:themeColor="text1"/>
        </w:rPr>
      </w:pPr>
    </w:p>
    <w:p w14:paraId="262B79A3" w14:textId="2BF3CF27" w:rsidR="00D53040" w:rsidRDefault="003E1DA9" w:rsidP="00D53040">
      <w:pPr>
        <w:spacing w:after="0" w:line="240" w:lineRule="auto"/>
        <w:ind w:firstLineChars="200" w:firstLine="482"/>
        <w:contextualSpacing/>
        <w:jc w:val="both"/>
      </w:pPr>
      <w:r>
        <w:rPr>
          <w:rFonts w:hint="eastAsia"/>
          <w:b/>
          <w:u w:val="single"/>
        </w:rPr>
        <w:t>建议</w:t>
      </w:r>
      <w:r>
        <w:rPr>
          <w:rFonts w:hint="eastAsia"/>
          <w:b/>
          <w:u w:val="single"/>
        </w:rPr>
        <w:t xml:space="preserve"> 4</w:t>
      </w:r>
      <w:r>
        <w:rPr>
          <w:rFonts w:hint="eastAsia"/>
          <w:b/>
          <w:u w:val="single"/>
        </w:rPr>
        <w:t>——实施</w:t>
      </w:r>
      <w:r w:rsidRPr="003465A0">
        <w:rPr>
          <w:rFonts w:hint="eastAsia"/>
          <w:b/>
        </w:rPr>
        <w:t>：</w:t>
      </w:r>
      <w:r w:rsidRPr="003465A0">
        <w:rPr>
          <w:rFonts w:hint="eastAsia"/>
        </w:rPr>
        <w:t xml:space="preserve">  </w:t>
      </w:r>
      <w:r w:rsidR="00D53040">
        <w:rPr>
          <w:rFonts w:hint="eastAsia"/>
        </w:rPr>
        <w:t>DCR</w:t>
      </w:r>
      <w:r w:rsidR="00D53040">
        <w:rPr>
          <w:rFonts w:hint="eastAsia"/>
        </w:rPr>
        <w:t>应</w:t>
      </w:r>
      <w:r w:rsidR="00D53040" w:rsidRPr="00677B48">
        <w:rPr>
          <w:rFonts w:hint="eastAsia"/>
        </w:rPr>
        <w:t>使用</w:t>
      </w:r>
      <w:r w:rsidR="00D53040">
        <w:rPr>
          <w:rFonts w:hint="eastAsia"/>
        </w:rPr>
        <w:t>上述沟通和外展建议（建议</w:t>
      </w:r>
      <w:r w:rsidR="00D53040">
        <w:rPr>
          <w:rFonts w:hint="eastAsia"/>
        </w:rPr>
        <w:t>1-3</w:t>
      </w:r>
      <w:r w:rsidR="00D53040">
        <w:rPr>
          <w:rFonts w:hint="eastAsia"/>
        </w:rPr>
        <w:t>），回应工作组收到的有关</w:t>
      </w:r>
      <w:r w:rsidR="00D53040">
        <w:rPr>
          <w:rFonts w:hint="eastAsia"/>
        </w:rPr>
        <w:t>Longfellow</w:t>
      </w:r>
      <w:r w:rsidR="00D53040">
        <w:rPr>
          <w:rFonts w:hint="eastAsia"/>
        </w:rPr>
        <w:t>与</w:t>
      </w:r>
      <w:r w:rsidR="008502BE">
        <w:rPr>
          <w:rFonts w:hint="eastAsia"/>
        </w:rPr>
        <w:t>Eliot Bridges</w:t>
      </w:r>
      <w:r w:rsidR="00D53040">
        <w:rPr>
          <w:rFonts w:hint="eastAsia"/>
        </w:rPr>
        <w:t>之间</w:t>
      </w:r>
      <w:r w:rsidR="008502BE">
        <w:rPr>
          <w:rFonts w:hint="eastAsia"/>
        </w:rPr>
        <w:t>Charles River</w:t>
      </w:r>
      <w:r w:rsidR="00D53040">
        <w:rPr>
          <w:rFonts w:hint="eastAsia"/>
        </w:rPr>
        <w:t>区域实体基础设施的相关反馈，并以此作为在全州其他</w:t>
      </w:r>
      <w:r w:rsidR="00D53040">
        <w:rPr>
          <w:rFonts w:hint="eastAsia"/>
        </w:rPr>
        <w:t>DCR</w:t>
      </w:r>
      <w:r w:rsidR="00D53040">
        <w:rPr>
          <w:rFonts w:hint="eastAsia"/>
        </w:rPr>
        <w:t>项目中应用沟通与外展策略的试点。</w:t>
      </w:r>
    </w:p>
    <w:p w14:paraId="044892F7" w14:textId="6CE63AED" w:rsidR="003E1DA9" w:rsidRPr="00D53040" w:rsidRDefault="003E1DA9" w:rsidP="00EA5E43">
      <w:pPr>
        <w:spacing w:after="0" w:line="240" w:lineRule="auto"/>
        <w:ind w:firstLineChars="200" w:firstLine="480"/>
        <w:contextualSpacing/>
        <w:jc w:val="both"/>
      </w:pPr>
    </w:p>
    <w:p w14:paraId="0A4D6729" w14:textId="722F0B77" w:rsidR="319BF4C9" w:rsidRDefault="319BF4C9" w:rsidP="00EA5E43">
      <w:pPr>
        <w:spacing w:after="0" w:line="240" w:lineRule="auto"/>
        <w:ind w:firstLineChars="200" w:firstLine="480"/>
        <w:contextualSpacing/>
        <w:jc w:val="both"/>
      </w:pPr>
    </w:p>
    <w:p w14:paraId="06334D57" w14:textId="435EDFE9" w:rsidR="1BB2BF1A" w:rsidRDefault="57C2C4C4" w:rsidP="00EA5E43">
      <w:pPr>
        <w:spacing w:after="0" w:line="240" w:lineRule="auto"/>
        <w:ind w:firstLineChars="200" w:firstLine="482"/>
        <w:contextualSpacing/>
        <w:jc w:val="both"/>
        <w:rPr>
          <w:i/>
          <w:iCs/>
        </w:rPr>
      </w:pPr>
      <w:r>
        <w:rPr>
          <w:rFonts w:hint="eastAsia"/>
          <w:b/>
          <w:i/>
        </w:rPr>
        <w:t>背景信息：</w:t>
      </w:r>
      <w:r>
        <w:rPr>
          <w:rFonts w:hint="eastAsia"/>
          <w:i/>
        </w:rPr>
        <w:t>DCR</w:t>
      </w:r>
      <w:r>
        <w:rPr>
          <w:rFonts w:hint="eastAsia"/>
          <w:i/>
        </w:rPr>
        <w:t>应将上述建议中的策略</w:t>
      </w:r>
      <w:r>
        <w:rPr>
          <w:rFonts w:hint="eastAsia"/>
          <w:i/>
        </w:rPr>
        <w:t>/</w:t>
      </w:r>
      <w:r>
        <w:rPr>
          <w:rFonts w:hint="eastAsia"/>
          <w:i/>
        </w:rPr>
        <w:t>行动应用于</w:t>
      </w:r>
      <w:r>
        <w:rPr>
          <w:rFonts w:hint="eastAsia"/>
          <w:i/>
        </w:rPr>
        <w:t>Longfellow</w:t>
      </w:r>
      <w:r>
        <w:rPr>
          <w:rFonts w:hint="eastAsia"/>
          <w:i/>
        </w:rPr>
        <w:t>和</w:t>
      </w:r>
      <w:r w:rsidR="008502BE">
        <w:rPr>
          <w:rFonts w:hint="eastAsia"/>
          <w:i/>
        </w:rPr>
        <w:t>Eliot Bridges</w:t>
      </w:r>
      <w:r>
        <w:rPr>
          <w:rFonts w:hint="eastAsia"/>
          <w:i/>
        </w:rPr>
        <w:t>之间的</w:t>
      </w:r>
      <w:r w:rsidR="008502BE">
        <w:rPr>
          <w:rFonts w:hint="eastAsia"/>
          <w:i/>
        </w:rPr>
        <w:t>Charles River</w:t>
      </w:r>
      <w:r>
        <w:rPr>
          <w:rFonts w:hint="eastAsia"/>
          <w:i/>
        </w:rPr>
        <w:t>区域。此次试点实施中的最佳实践和经验教训，可推广至州内面临类似挑战的其他地区。</w:t>
      </w:r>
      <w:r>
        <w:rPr>
          <w:rFonts w:hint="eastAsia"/>
          <w:i/>
        </w:rPr>
        <w:t xml:space="preserve">  </w:t>
      </w:r>
    </w:p>
    <w:p w14:paraId="1DB59B7C" w14:textId="7FA2C3F4" w:rsidR="319BF4C9" w:rsidRDefault="319BF4C9" w:rsidP="00EA5E43">
      <w:pPr>
        <w:spacing w:after="0" w:line="240" w:lineRule="auto"/>
        <w:ind w:firstLineChars="200" w:firstLine="480"/>
        <w:contextualSpacing/>
        <w:jc w:val="both"/>
        <w:rPr>
          <w:i/>
          <w:iCs/>
        </w:rPr>
      </w:pPr>
    </w:p>
    <w:p w14:paraId="6AE0CC9A" w14:textId="60F34C4B" w:rsidR="7AF9068A" w:rsidRDefault="4B845E9C" w:rsidP="00EA5E43">
      <w:pPr>
        <w:spacing w:after="0" w:line="240" w:lineRule="auto"/>
        <w:ind w:firstLineChars="200" w:firstLine="480"/>
        <w:contextualSpacing/>
        <w:jc w:val="both"/>
        <w:rPr>
          <w:rFonts w:ascii="Aptos" w:eastAsia="SimSun" w:hAnsi="Aptos" w:cs="Aptos"/>
          <w:color w:val="000000" w:themeColor="text1"/>
          <w:u w:val="single"/>
        </w:rPr>
      </w:pPr>
      <w:r>
        <w:rPr>
          <w:rFonts w:hint="eastAsia"/>
          <w:u w:val="single"/>
        </w:rPr>
        <w:t>建议的实施策略</w:t>
      </w:r>
      <w:r>
        <w:rPr>
          <w:rFonts w:hint="eastAsia"/>
          <w:u w:val="single"/>
        </w:rPr>
        <w:t>/</w:t>
      </w:r>
      <w:r>
        <w:rPr>
          <w:rFonts w:hint="eastAsia"/>
          <w:u w:val="single"/>
        </w:rPr>
        <w:t>行动：</w:t>
      </w:r>
    </w:p>
    <w:p w14:paraId="14949F81" w14:textId="7A5961D0" w:rsidR="4B845E9C" w:rsidRDefault="00ED47DB" w:rsidP="00AD3DC2">
      <w:pPr>
        <w:pStyle w:val="ListParagraph"/>
        <w:numPr>
          <w:ilvl w:val="0"/>
          <w:numId w:val="2"/>
        </w:numPr>
        <w:spacing w:after="0" w:line="240" w:lineRule="auto"/>
        <w:ind w:leftChars="413" w:left="1413" w:hangingChars="176" w:hanging="422"/>
        <w:jc w:val="both"/>
        <w:rPr>
          <w:rFonts w:ascii="Aptos" w:eastAsia="SimSun" w:hAnsi="Aptos" w:cs="Aptos"/>
          <w:color w:val="000000" w:themeColor="text1"/>
        </w:rPr>
      </w:pPr>
      <w:r>
        <w:rPr>
          <w:rFonts w:hint="eastAsia"/>
        </w:rPr>
        <w:t>举例说明如何通过上述建议来解决在工作组会议、焦点小组讨论或公众会议中提出的与该地区基础设施改善相关的各种情况。</w:t>
      </w:r>
    </w:p>
    <w:p w14:paraId="69BAB289" w14:textId="5E9ED543" w:rsidR="00EA5E43" w:rsidRPr="00EA5E43" w:rsidRDefault="2BDE73B0" w:rsidP="00AD3DC2">
      <w:pPr>
        <w:pStyle w:val="ListParagraph"/>
        <w:numPr>
          <w:ilvl w:val="0"/>
          <w:numId w:val="2"/>
        </w:numPr>
        <w:spacing w:after="0" w:line="240" w:lineRule="auto"/>
        <w:ind w:leftChars="413" w:left="1413" w:hangingChars="176" w:hanging="422"/>
        <w:jc w:val="both"/>
        <w:rPr>
          <w:rFonts w:ascii="Aptos" w:eastAsia="SimSun" w:hAnsi="Aptos" w:cs="Aptos"/>
          <w:color w:val="000000" w:themeColor="text1"/>
        </w:rPr>
      </w:pPr>
      <w:r>
        <w:rPr>
          <w:rFonts w:ascii="Aptos" w:eastAsia="SimSun" w:hAnsi="Aptos" w:hint="eastAsia"/>
          <w:color w:val="000000" w:themeColor="text1"/>
        </w:rPr>
        <w:t>制定清晰透明的评估框架，追踪</w:t>
      </w:r>
      <w:r w:rsidR="00587770">
        <w:rPr>
          <w:rFonts w:ascii="Aptos" w:eastAsia="SimSun" w:hAnsi="Aptos" w:hint="eastAsia"/>
          <w:color w:val="000000" w:themeColor="text1"/>
        </w:rPr>
        <w:t>行之有效的</w:t>
      </w:r>
      <w:r>
        <w:rPr>
          <w:rFonts w:ascii="Aptos" w:eastAsia="SimSun" w:hAnsi="Aptos" w:hint="eastAsia"/>
          <w:color w:val="000000" w:themeColor="text1"/>
        </w:rPr>
        <w:t>沟通策略，</w:t>
      </w:r>
      <w:r w:rsidR="00587770">
        <w:rPr>
          <w:rFonts w:ascii="Aptos" w:eastAsia="SimSun" w:hAnsi="Aptos" w:hint="eastAsia"/>
          <w:color w:val="000000" w:themeColor="text1"/>
        </w:rPr>
        <w:t>确定</w:t>
      </w:r>
      <w:r>
        <w:rPr>
          <w:rFonts w:ascii="Aptos" w:eastAsia="SimSun" w:hAnsi="Aptos" w:hint="eastAsia"/>
          <w:color w:val="000000" w:themeColor="text1"/>
        </w:rPr>
        <w:t>并解决不足之处，</w:t>
      </w:r>
      <w:r w:rsidR="00587770">
        <w:rPr>
          <w:rFonts w:ascii="Aptos" w:eastAsia="SimSun" w:hAnsi="Aptos" w:hint="eastAsia"/>
          <w:color w:val="000000" w:themeColor="text1"/>
        </w:rPr>
        <w:t>并</w:t>
      </w:r>
      <w:r>
        <w:rPr>
          <w:rFonts w:ascii="Aptos" w:eastAsia="SimSun" w:hAnsi="Aptos" w:hint="eastAsia"/>
          <w:color w:val="000000" w:themeColor="text1"/>
        </w:rPr>
        <w:t>评估社区成员对新流程的体验。</w:t>
      </w:r>
      <w:r>
        <w:rPr>
          <w:rFonts w:ascii="Aptos" w:eastAsia="SimSun" w:hAnsi="Aptos" w:hint="eastAsia"/>
          <w:color w:val="000000" w:themeColor="text1"/>
        </w:rPr>
        <w:t xml:space="preserve"> </w:t>
      </w:r>
    </w:p>
    <w:p w14:paraId="12C47FF9" w14:textId="77777777" w:rsidR="00EA5E43" w:rsidRPr="00EA5E43" w:rsidRDefault="00EA5E43" w:rsidP="00EA5E43">
      <w:pPr>
        <w:pStyle w:val="ListParagraph"/>
        <w:spacing w:after="0" w:line="240" w:lineRule="auto"/>
        <w:ind w:firstLineChars="200" w:firstLine="480"/>
        <w:jc w:val="both"/>
        <w:rPr>
          <w:rFonts w:ascii="Aptos" w:eastAsia="SimSun" w:hAnsi="Aptos" w:cs="Aptos"/>
          <w:color w:val="000000" w:themeColor="text1"/>
        </w:rPr>
      </w:pPr>
    </w:p>
    <w:p w14:paraId="6C4AC332" w14:textId="254F0211" w:rsidR="73CBE288" w:rsidRPr="00EA5E43" w:rsidRDefault="73CBE288" w:rsidP="00EA5E43">
      <w:pPr>
        <w:spacing w:after="0" w:line="240" w:lineRule="auto"/>
        <w:ind w:firstLineChars="200" w:firstLine="482"/>
        <w:jc w:val="both"/>
        <w:rPr>
          <w:rFonts w:ascii="Aptos" w:eastAsia="SimSun" w:hAnsi="Aptos" w:cs="Aptos"/>
          <w:color w:val="000000" w:themeColor="text1"/>
        </w:rPr>
      </w:pPr>
      <w:r w:rsidRPr="00EA5E43">
        <w:rPr>
          <w:rFonts w:ascii="Aptos" w:eastAsia="SimSun" w:hAnsi="Aptos" w:hint="eastAsia"/>
          <w:b/>
          <w:highlight w:val="yellow"/>
        </w:rPr>
        <w:t>工作组诚邀您访问调查</w:t>
      </w:r>
      <w:r w:rsidR="00CF13B4">
        <w:rPr>
          <w:rFonts w:ascii="Aptos" w:eastAsia="SimSun" w:hAnsi="Aptos" w:hint="eastAsia"/>
          <w:b/>
          <w:highlight w:val="yellow"/>
        </w:rPr>
        <w:t>问卷</w:t>
      </w:r>
      <w:r w:rsidRPr="00EA5E43">
        <w:rPr>
          <w:rFonts w:ascii="Aptos" w:eastAsia="SimSun" w:hAnsi="Aptos" w:hint="eastAsia"/>
          <w:b/>
          <w:highlight w:val="yellow"/>
        </w:rPr>
        <w:t>链接，审阅以下建议草案并提出反馈意见：</w:t>
      </w:r>
      <w:hyperlink r:id="rId11">
        <w:r w:rsidRPr="00284371">
          <w:rPr>
            <w:rStyle w:val="Hyperlink"/>
            <w:rFonts w:ascii="Aptos" w:eastAsia="SimSun" w:hAnsi="Aptos" w:hint="eastAsia"/>
            <w:b/>
            <w:highlight w:val="yellow"/>
          </w:rPr>
          <w:t>https://mapc.ma/CharlesRiverRecs</w:t>
        </w:r>
      </w:hyperlink>
      <w:r w:rsidR="00284371" w:rsidRPr="00284371">
        <w:rPr>
          <w:rFonts w:hint="eastAsia"/>
          <w:highlight w:val="yellow"/>
        </w:rPr>
        <w:t>。</w:t>
      </w:r>
      <w:r w:rsidRPr="00284371">
        <w:rPr>
          <w:rFonts w:ascii="Aptos" w:eastAsia="SimSun" w:hAnsi="Aptos" w:hint="eastAsia"/>
          <w:b/>
          <w:highlight w:val="yellow"/>
        </w:rPr>
        <w:t>调查</w:t>
      </w:r>
      <w:r w:rsidR="00CF13B4">
        <w:rPr>
          <w:rFonts w:ascii="Aptos" w:eastAsia="SimSun" w:hAnsi="Aptos" w:hint="eastAsia"/>
          <w:b/>
          <w:highlight w:val="yellow"/>
        </w:rPr>
        <w:t>问卷</w:t>
      </w:r>
      <w:r w:rsidRPr="00284371">
        <w:rPr>
          <w:rFonts w:ascii="Aptos" w:eastAsia="SimSun" w:hAnsi="Aptos" w:hint="eastAsia"/>
          <w:b/>
          <w:highlight w:val="yellow"/>
        </w:rPr>
        <w:t>开</w:t>
      </w:r>
      <w:r w:rsidRPr="00EA5E43">
        <w:rPr>
          <w:rFonts w:ascii="Aptos" w:eastAsia="SimSun" w:hAnsi="Aptos" w:hint="eastAsia"/>
          <w:b/>
          <w:highlight w:val="yellow"/>
        </w:rPr>
        <w:t>放时间：</w:t>
      </w:r>
      <w:r w:rsidRPr="00EA5E43">
        <w:rPr>
          <w:rFonts w:ascii="Aptos" w:eastAsia="SimSun" w:hAnsi="Aptos" w:hint="eastAsia"/>
          <w:b/>
          <w:highlight w:val="yellow"/>
        </w:rPr>
        <w:t>2026</w:t>
      </w:r>
      <w:r w:rsidRPr="00EA5E43">
        <w:rPr>
          <w:rFonts w:ascii="Aptos" w:eastAsia="SimSun" w:hAnsi="Aptos" w:hint="eastAsia"/>
          <w:b/>
          <w:highlight w:val="yellow"/>
        </w:rPr>
        <w:t>年</w:t>
      </w:r>
      <w:r w:rsidRPr="00EA5E43">
        <w:rPr>
          <w:rFonts w:ascii="Aptos" w:eastAsia="SimSun" w:hAnsi="Aptos" w:hint="eastAsia"/>
          <w:b/>
          <w:highlight w:val="yellow"/>
        </w:rPr>
        <w:t>4</w:t>
      </w:r>
      <w:r w:rsidRPr="00EA5E43">
        <w:rPr>
          <w:rFonts w:ascii="Aptos" w:eastAsia="SimSun" w:hAnsi="Aptos" w:hint="eastAsia"/>
          <w:b/>
          <w:highlight w:val="yellow"/>
        </w:rPr>
        <w:t>月</w:t>
      </w:r>
      <w:r w:rsidRPr="00EA5E43">
        <w:rPr>
          <w:rFonts w:ascii="Aptos" w:eastAsia="SimSun" w:hAnsi="Aptos" w:hint="eastAsia"/>
          <w:b/>
          <w:highlight w:val="yellow"/>
        </w:rPr>
        <w:t>29</w:t>
      </w:r>
      <w:r w:rsidRPr="00EA5E43">
        <w:rPr>
          <w:rFonts w:ascii="Aptos" w:eastAsia="SimSun" w:hAnsi="Aptos" w:hint="eastAsia"/>
          <w:b/>
          <w:highlight w:val="yellow"/>
        </w:rPr>
        <w:t>日至</w:t>
      </w:r>
      <w:r w:rsidRPr="00EA5E43">
        <w:rPr>
          <w:rFonts w:ascii="Aptos" w:eastAsia="SimSun" w:hAnsi="Aptos" w:hint="eastAsia"/>
          <w:b/>
          <w:highlight w:val="yellow"/>
        </w:rPr>
        <w:t>2026</w:t>
      </w:r>
      <w:r w:rsidRPr="00EA5E43">
        <w:rPr>
          <w:rFonts w:ascii="Aptos" w:eastAsia="SimSun" w:hAnsi="Aptos" w:hint="eastAsia"/>
          <w:b/>
          <w:highlight w:val="yellow"/>
        </w:rPr>
        <w:t>年</w:t>
      </w:r>
      <w:r w:rsidRPr="00EA5E43">
        <w:rPr>
          <w:rFonts w:ascii="Aptos" w:eastAsia="SimSun" w:hAnsi="Aptos" w:hint="eastAsia"/>
          <w:b/>
          <w:highlight w:val="yellow"/>
        </w:rPr>
        <w:t>5</w:t>
      </w:r>
      <w:r w:rsidRPr="00EA5E43">
        <w:rPr>
          <w:rFonts w:ascii="Aptos" w:eastAsia="SimSun" w:hAnsi="Aptos" w:hint="eastAsia"/>
          <w:b/>
          <w:highlight w:val="yellow"/>
        </w:rPr>
        <w:t>月</w:t>
      </w:r>
      <w:r w:rsidRPr="00EA5E43">
        <w:rPr>
          <w:rFonts w:ascii="Aptos" w:eastAsia="SimSun" w:hAnsi="Aptos" w:hint="eastAsia"/>
          <w:b/>
          <w:highlight w:val="yellow"/>
        </w:rPr>
        <w:t>29</w:t>
      </w:r>
      <w:r w:rsidRPr="00EA5E43">
        <w:rPr>
          <w:rFonts w:ascii="Aptos" w:eastAsia="SimSun" w:hAnsi="Aptos" w:hint="eastAsia"/>
          <w:b/>
          <w:highlight w:val="yellow"/>
        </w:rPr>
        <w:t>日。</w:t>
      </w:r>
    </w:p>
    <w:sectPr w:rsidR="73CBE288" w:rsidRPr="00EA5E43" w:rsidSect="00F279DB">
      <w:pgSz w:w="12240" w:h="15840"/>
      <w:pgMar w:top="1276"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2F2C" w14:textId="77777777" w:rsidR="000E16DE" w:rsidRDefault="000E16DE" w:rsidP="00465FD7">
      <w:pPr>
        <w:spacing w:after="0" w:line="240" w:lineRule="auto"/>
      </w:pPr>
      <w:r>
        <w:separator/>
      </w:r>
    </w:p>
  </w:endnote>
  <w:endnote w:type="continuationSeparator" w:id="0">
    <w:p w14:paraId="2AEC05F3" w14:textId="77777777" w:rsidR="000E16DE" w:rsidRDefault="000E16DE" w:rsidP="0046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C21C" w14:textId="77777777" w:rsidR="000E16DE" w:rsidRDefault="000E16DE" w:rsidP="00465FD7">
      <w:pPr>
        <w:spacing w:after="0" w:line="240" w:lineRule="auto"/>
      </w:pPr>
      <w:r>
        <w:separator/>
      </w:r>
    </w:p>
  </w:footnote>
  <w:footnote w:type="continuationSeparator" w:id="0">
    <w:p w14:paraId="712A32F6" w14:textId="77777777" w:rsidR="000E16DE" w:rsidRDefault="000E16DE" w:rsidP="00465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7587"/>
    <w:multiLevelType w:val="hybridMultilevel"/>
    <w:tmpl w:val="FFFFFFFF"/>
    <w:lvl w:ilvl="0" w:tplc="2F926794">
      <w:start w:val="1"/>
      <w:numFmt w:val="upperLetter"/>
      <w:lvlText w:val="%1."/>
      <w:lvlJc w:val="left"/>
      <w:pPr>
        <w:ind w:left="1080" w:hanging="360"/>
      </w:pPr>
    </w:lvl>
    <w:lvl w:ilvl="1" w:tplc="FFA4FF76">
      <w:start w:val="1"/>
      <w:numFmt w:val="lowerLetter"/>
      <w:lvlText w:val="%2."/>
      <w:lvlJc w:val="left"/>
      <w:pPr>
        <w:ind w:left="1440" w:hanging="360"/>
      </w:pPr>
    </w:lvl>
    <w:lvl w:ilvl="2" w:tplc="0840BD2E">
      <w:start w:val="1"/>
      <w:numFmt w:val="lowerRoman"/>
      <w:lvlText w:val="%3."/>
      <w:lvlJc w:val="right"/>
      <w:pPr>
        <w:ind w:left="2160" w:hanging="180"/>
      </w:pPr>
    </w:lvl>
    <w:lvl w:ilvl="3" w:tplc="17BCD2B2">
      <w:start w:val="1"/>
      <w:numFmt w:val="decimal"/>
      <w:lvlText w:val="%4."/>
      <w:lvlJc w:val="left"/>
      <w:pPr>
        <w:ind w:left="2880" w:hanging="360"/>
      </w:pPr>
    </w:lvl>
    <w:lvl w:ilvl="4" w:tplc="82743B7E">
      <w:start w:val="1"/>
      <w:numFmt w:val="lowerLetter"/>
      <w:lvlText w:val="%5."/>
      <w:lvlJc w:val="left"/>
      <w:pPr>
        <w:ind w:left="3600" w:hanging="360"/>
      </w:pPr>
    </w:lvl>
    <w:lvl w:ilvl="5" w:tplc="CC30CC02">
      <w:start w:val="1"/>
      <w:numFmt w:val="lowerRoman"/>
      <w:lvlText w:val="%6."/>
      <w:lvlJc w:val="right"/>
      <w:pPr>
        <w:ind w:left="4320" w:hanging="180"/>
      </w:pPr>
    </w:lvl>
    <w:lvl w:ilvl="6" w:tplc="F174A578">
      <w:start w:val="1"/>
      <w:numFmt w:val="decimal"/>
      <w:lvlText w:val="%7."/>
      <w:lvlJc w:val="left"/>
      <w:pPr>
        <w:ind w:left="5040" w:hanging="360"/>
      </w:pPr>
    </w:lvl>
    <w:lvl w:ilvl="7" w:tplc="93FCC4A4">
      <w:start w:val="1"/>
      <w:numFmt w:val="lowerLetter"/>
      <w:lvlText w:val="%8."/>
      <w:lvlJc w:val="left"/>
      <w:pPr>
        <w:ind w:left="5760" w:hanging="360"/>
      </w:pPr>
    </w:lvl>
    <w:lvl w:ilvl="8" w:tplc="5A26CB48">
      <w:start w:val="1"/>
      <w:numFmt w:val="lowerRoman"/>
      <w:lvlText w:val="%9."/>
      <w:lvlJc w:val="right"/>
      <w:pPr>
        <w:ind w:left="6480" w:hanging="180"/>
      </w:pPr>
    </w:lvl>
  </w:abstractNum>
  <w:abstractNum w:abstractNumId="1" w15:restartNumberingAfterBreak="0">
    <w:nsid w:val="064AF9DB"/>
    <w:multiLevelType w:val="hybridMultilevel"/>
    <w:tmpl w:val="FFFFFFFF"/>
    <w:lvl w:ilvl="0" w:tplc="058C125E">
      <w:start w:val="1"/>
      <w:numFmt w:val="upperLetter"/>
      <w:lvlText w:val="%1."/>
      <w:lvlJc w:val="left"/>
      <w:pPr>
        <w:ind w:left="1080" w:hanging="360"/>
      </w:pPr>
    </w:lvl>
    <w:lvl w:ilvl="1" w:tplc="F67C9FDC">
      <w:start w:val="1"/>
      <w:numFmt w:val="lowerLetter"/>
      <w:lvlText w:val="%2."/>
      <w:lvlJc w:val="left"/>
      <w:pPr>
        <w:ind w:left="1440" w:hanging="360"/>
      </w:pPr>
    </w:lvl>
    <w:lvl w:ilvl="2" w:tplc="604CBCFC">
      <w:start w:val="1"/>
      <w:numFmt w:val="lowerRoman"/>
      <w:lvlText w:val="%3."/>
      <w:lvlJc w:val="right"/>
      <w:pPr>
        <w:ind w:left="2160" w:hanging="180"/>
      </w:pPr>
    </w:lvl>
    <w:lvl w:ilvl="3" w:tplc="7F0A4438">
      <w:start w:val="1"/>
      <w:numFmt w:val="decimal"/>
      <w:lvlText w:val="%4."/>
      <w:lvlJc w:val="left"/>
      <w:pPr>
        <w:ind w:left="2880" w:hanging="360"/>
      </w:pPr>
    </w:lvl>
    <w:lvl w:ilvl="4" w:tplc="8A882456">
      <w:start w:val="1"/>
      <w:numFmt w:val="lowerLetter"/>
      <w:lvlText w:val="%5."/>
      <w:lvlJc w:val="left"/>
      <w:pPr>
        <w:ind w:left="3600" w:hanging="360"/>
      </w:pPr>
    </w:lvl>
    <w:lvl w:ilvl="5" w:tplc="802C7D3C">
      <w:start w:val="1"/>
      <w:numFmt w:val="lowerRoman"/>
      <w:lvlText w:val="%6."/>
      <w:lvlJc w:val="right"/>
      <w:pPr>
        <w:ind w:left="4320" w:hanging="180"/>
      </w:pPr>
    </w:lvl>
    <w:lvl w:ilvl="6" w:tplc="DA4083C0">
      <w:start w:val="1"/>
      <w:numFmt w:val="decimal"/>
      <w:lvlText w:val="%7."/>
      <w:lvlJc w:val="left"/>
      <w:pPr>
        <w:ind w:left="5040" w:hanging="360"/>
      </w:pPr>
    </w:lvl>
    <w:lvl w:ilvl="7" w:tplc="FDBA696C">
      <w:start w:val="1"/>
      <w:numFmt w:val="lowerLetter"/>
      <w:lvlText w:val="%8."/>
      <w:lvlJc w:val="left"/>
      <w:pPr>
        <w:ind w:left="5760" w:hanging="360"/>
      </w:pPr>
    </w:lvl>
    <w:lvl w:ilvl="8" w:tplc="DE5E8006">
      <w:start w:val="1"/>
      <w:numFmt w:val="lowerRoman"/>
      <w:lvlText w:val="%9."/>
      <w:lvlJc w:val="right"/>
      <w:pPr>
        <w:ind w:left="6480" w:hanging="180"/>
      </w:pPr>
    </w:lvl>
  </w:abstractNum>
  <w:abstractNum w:abstractNumId="2" w15:restartNumberingAfterBreak="0">
    <w:nsid w:val="1C8F5B8C"/>
    <w:multiLevelType w:val="hybridMultilevel"/>
    <w:tmpl w:val="FFFFFFFF"/>
    <w:lvl w:ilvl="0" w:tplc="5B1EEE6A">
      <w:start w:val="1"/>
      <w:numFmt w:val="bullet"/>
      <w:lvlText w:val=""/>
      <w:lvlJc w:val="left"/>
      <w:pPr>
        <w:ind w:left="360" w:hanging="360"/>
      </w:pPr>
      <w:rPr>
        <w:rFonts w:ascii="Symbol" w:hAnsi="Symbol" w:hint="default"/>
      </w:rPr>
    </w:lvl>
    <w:lvl w:ilvl="1" w:tplc="1DDE2A9C">
      <w:start w:val="1"/>
      <w:numFmt w:val="bullet"/>
      <w:lvlText w:val="o"/>
      <w:lvlJc w:val="left"/>
      <w:pPr>
        <w:ind w:left="1080" w:hanging="360"/>
      </w:pPr>
      <w:rPr>
        <w:rFonts w:ascii="Symbol" w:hAnsi="Symbol" w:hint="default"/>
      </w:rPr>
    </w:lvl>
    <w:lvl w:ilvl="2" w:tplc="06D2EDBE">
      <w:start w:val="1"/>
      <w:numFmt w:val="bullet"/>
      <w:lvlText w:val=""/>
      <w:lvlJc w:val="left"/>
      <w:pPr>
        <w:ind w:left="1800" w:hanging="360"/>
      </w:pPr>
      <w:rPr>
        <w:rFonts w:ascii="Wingdings" w:hAnsi="Wingdings" w:hint="default"/>
      </w:rPr>
    </w:lvl>
    <w:lvl w:ilvl="3" w:tplc="416AFE64">
      <w:start w:val="1"/>
      <w:numFmt w:val="bullet"/>
      <w:lvlText w:val=""/>
      <w:lvlJc w:val="left"/>
      <w:pPr>
        <w:ind w:left="2520" w:hanging="360"/>
      </w:pPr>
      <w:rPr>
        <w:rFonts w:ascii="Symbol" w:hAnsi="Symbol" w:hint="default"/>
      </w:rPr>
    </w:lvl>
    <w:lvl w:ilvl="4" w:tplc="C6F8BF3E">
      <w:start w:val="1"/>
      <w:numFmt w:val="bullet"/>
      <w:lvlText w:val="o"/>
      <w:lvlJc w:val="left"/>
      <w:pPr>
        <w:ind w:left="3240" w:hanging="360"/>
      </w:pPr>
      <w:rPr>
        <w:rFonts w:ascii="Courier New" w:hAnsi="Courier New" w:hint="default"/>
      </w:rPr>
    </w:lvl>
    <w:lvl w:ilvl="5" w:tplc="44A01FF4">
      <w:start w:val="1"/>
      <w:numFmt w:val="bullet"/>
      <w:lvlText w:val=""/>
      <w:lvlJc w:val="left"/>
      <w:pPr>
        <w:ind w:left="3960" w:hanging="360"/>
      </w:pPr>
      <w:rPr>
        <w:rFonts w:ascii="Wingdings" w:hAnsi="Wingdings" w:hint="default"/>
      </w:rPr>
    </w:lvl>
    <w:lvl w:ilvl="6" w:tplc="2B387C9C">
      <w:start w:val="1"/>
      <w:numFmt w:val="bullet"/>
      <w:lvlText w:val=""/>
      <w:lvlJc w:val="left"/>
      <w:pPr>
        <w:ind w:left="4680" w:hanging="360"/>
      </w:pPr>
      <w:rPr>
        <w:rFonts w:ascii="Symbol" w:hAnsi="Symbol" w:hint="default"/>
      </w:rPr>
    </w:lvl>
    <w:lvl w:ilvl="7" w:tplc="F628FA9A">
      <w:start w:val="1"/>
      <w:numFmt w:val="bullet"/>
      <w:lvlText w:val="o"/>
      <w:lvlJc w:val="left"/>
      <w:pPr>
        <w:ind w:left="5400" w:hanging="360"/>
      </w:pPr>
      <w:rPr>
        <w:rFonts w:ascii="Courier New" w:hAnsi="Courier New" w:hint="default"/>
      </w:rPr>
    </w:lvl>
    <w:lvl w:ilvl="8" w:tplc="83AE5252">
      <w:start w:val="1"/>
      <w:numFmt w:val="bullet"/>
      <w:lvlText w:val=""/>
      <w:lvlJc w:val="left"/>
      <w:pPr>
        <w:ind w:left="6120" w:hanging="360"/>
      </w:pPr>
      <w:rPr>
        <w:rFonts w:ascii="Wingdings" w:hAnsi="Wingdings" w:hint="default"/>
      </w:rPr>
    </w:lvl>
  </w:abstractNum>
  <w:abstractNum w:abstractNumId="3" w15:restartNumberingAfterBreak="0">
    <w:nsid w:val="1E6C3162"/>
    <w:multiLevelType w:val="hybridMultilevel"/>
    <w:tmpl w:val="FFFFFFFF"/>
    <w:lvl w:ilvl="0" w:tplc="E334D7B4">
      <w:start w:val="1"/>
      <w:numFmt w:val="bullet"/>
      <w:lvlText w:val=""/>
      <w:lvlJc w:val="left"/>
      <w:pPr>
        <w:ind w:left="720" w:hanging="360"/>
      </w:pPr>
      <w:rPr>
        <w:rFonts w:ascii="Symbol" w:hAnsi="Symbol" w:hint="default"/>
      </w:rPr>
    </w:lvl>
    <w:lvl w:ilvl="1" w:tplc="C088D724">
      <w:start w:val="1"/>
      <w:numFmt w:val="bullet"/>
      <w:lvlText w:val="o"/>
      <w:lvlJc w:val="left"/>
      <w:pPr>
        <w:ind w:left="1440" w:hanging="360"/>
      </w:pPr>
      <w:rPr>
        <w:rFonts w:ascii="Courier New" w:hAnsi="Courier New" w:hint="default"/>
      </w:rPr>
    </w:lvl>
    <w:lvl w:ilvl="2" w:tplc="36F6E1D2">
      <w:start w:val="1"/>
      <w:numFmt w:val="bullet"/>
      <w:lvlText w:val=""/>
      <w:lvlJc w:val="left"/>
      <w:pPr>
        <w:ind w:left="2160" w:hanging="360"/>
      </w:pPr>
      <w:rPr>
        <w:rFonts w:ascii="Wingdings" w:hAnsi="Wingdings" w:hint="default"/>
      </w:rPr>
    </w:lvl>
    <w:lvl w:ilvl="3" w:tplc="D27C6A32">
      <w:start w:val="1"/>
      <w:numFmt w:val="bullet"/>
      <w:lvlText w:val=""/>
      <w:lvlJc w:val="left"/>
      <w:pPr>
        <w:ind w:left="2880" w:hanging="360"/>
      </w:pPr>
      <w:rPr>
        <w:rFonts w:ascii="Symbol" w:hAnsi="Symbol" w:hint="default"/>
      </w:rPr>
    </w:lvl>
    <w:lvl w:ilvl="4" w:tplc="89F628A4">
      <w:start w:val="1"/>
      <w:numFmt w:val="bullet"/>
      <w:lvlText w:val="o"/>
      <w:lvlJc w:val="left"/>
      <w:pPr>
        <w:ind w:left="3600" w:hanging="360"/>
      </w:pPr>
      <w:rPr>
        <w:rFonts w:ascii="Courier New" w:hAnsi="Courier New" w:hint="default"/>
      </w:rPr>
    </w:lvl>
    <w:lvl w:ilvl="5" w:tplc="6C42AA8A">
      <w:start w:val="1"/>
      <w:numFmt w:val="bullet"/>
      <w:lvlText w:val=""/>
      <w:lvlJc w:val="left"/>
      <w:pPr>
        <w:ind w:left="4320" w:hanging="360"/>
      </w:pPr>
      <w:rPr>
        <w:rFonts w:ascii="Wingdings" w:hAnsi="Wingdings" w:hint="default"/>
      </w:rPr>
    </w:lvl>
    <w:lvl w:ilvl="6" w:tplc="DFE629E2">
      <w:start w:val="1"/>
      <w:numFmt w:val="bullet"/>
      <w:lvlText w:val=""/>
      <w:lvlJc w:val="left"/>
      <w:pPr>
        <w:ind w:left="5040" w:hanging="360"/>
      </w:pPr>
      <w:rPr>
        <w:rFonts w:ascii="Symbol" w:hAnsi="Symbol" w:hint="default"/>
      </w:rPr>
    </w:lvl>
    <w:lvl w:ilvl="7" w:tplc="41442812">
      <w:start w:val="1"/>
      <w:numFmt w:val="bullet"/>
      <w:lvlText w:val="o"/>
      <w:lvlJc w:val="left"/>
      <w:pPr>
        <w:ind w:left="5760" w:hanging="360"/>
      </w:pPr>
      <w:rPr>
        <w:rFonts w:ascii="Courier New" w:hAnsi="Courier New" w:hint="default"/>
      </w:rPr>
    </w:lvl>
    <w:lvl w:ilvl="8" w:tplc="9468BEE8">
      <w:start w:val="1"/>
      <w:numFmt w:val="bullet"/>
      <w:lvlText w:val=""/>
      <w:lvlJc w:val="left"/>
      <w:pPr>
        <w:ind w:left="6480" w:hanging="360"/>
      </w:pPr>
      <w:rPr>
        <w:rFonts w:ascii="Wingdings" w:hAnsi="Wingdings" w:hint="default"/>
      </w:rPr>
    </w:lvl>
  </w:abstractNum>
  <w:abstractNum w:abstractNumId="4" w15:restartNumberingAfterBreak="0">
    <w:nsid w:val="227B28BA"/>
    <w:multiLevelType w:val="hybridMultilevel"/>
    <w:tmpl w:val="FFFFFFFF"/>
    <w:lvl w:ilvl="0" w:tplc="5DECA7F4">
      <w:start w:val="1"/>
      <w:numFmt w:val="decimal"/>
      <w:lvlText w:val="%1."/>
      <w:lvlJc w:val="left"/>
      <w:pPr>
        <w:ind w:left="1800" w:hanging="360"/>
      </w:pPr>
    </w:lvl>
    <w:lvl w:ilvl="1" w:tplc="B26079BE">
      <w:start w:val="1"/>
      <w:numFmt w:val="lowerLetter"/>
      <w:lvlText w:val="%2."/>
      <w:lvlJc w:val="left"/>
      <w:pPr>
        <w:ind w:left="1440" w:hanging="360"/>
      </w:pPr>
    </w:lvl>
    <w:lvl w:ilvl="2" w:tplc="E5104D66">
      <w:start w:val="1"/>
      <w:numFmt w:val="lowerRoman"/>
      <w:lvlText w:val="%3."/>
      <w:lvlJc w:val="right"/>
      <w:pPr>
        <w:ind w:left="2160" w:hanging="180"/>
      </w:pPr>
    </w:lvl>
    <w:lvl w:ilvl="3" w:tplc="A80EBC30">
      <w:start w:val="1"/>
      <w:numFmt w:val="decimal"/>
      <w:lvlText w:val="%4."/>
      <w:lvlJc w:val="left"/>
      <w:pPr>
        <w:ind w:left="2880" w:hanging="360"/>
      </w:pPr>
    </w:lvl>
    <w:lvl w:ilvl="4" w:tplc="1478939A">
      <w:start w:val="1"/>
      <w:numFmt w:val="lowerLetter"/>
      <w:lvlText w:val="%5."/>
      <w:lvlJc w:val="left"/>
      <w:pPr>
        <w:ind w:left="3600" w:hanging="360"/>
      </w:pPr>
    </w:lvl>
    <w:lvl w:ilvl="5" w:tplc="122ED9F2">
      <w:start w:val="1"/>
      <w:numFmt w:val="lowerRoman"/>
      <w:lvlText w:val="%6."/>
      <w:lvlJc w:val="right"/>
      <w:pPr>
        <w:ind w:left="4320" w:hanging="180"/>
      </w:pPr>
    </w:lvl>
    <w:lvl w:ilvl="6" w:tplc="CB1EE362">
      <w:start w:val="1"/>
      <w:numFmt w:val="decimal"/>
      <w:lvlText w:val="%7."/>
      <w:lvlJc w:val="left"/>
      <w:pPr>
        <w:ind w:left="5040" w:hanging="360"/>
      </w:pPr>
    </w:lvl>
    <w:lvl w:ilvl="7" w:tplc="A36CFCBE">
      <w:start w:val="1"/>
      <w:numFmt w:val="lowerLetter"/>
      <w:lvlText w:val="%8."/>
      <w:lvlJc w:val="left"/>
      <w:pPr>
        <w:ind w:left="5760" w:hanging="360"/>
      </w:pPr>
    </w:lvl>
    <w:lvl w:ilvl="8" w:tplc="903CF086">
      <w:start w:val="1"/>
      <w:numFmt w:val="lowerRoman"/>
      <w:lvlText w:val="%9."/>
      <w:lvlJc w:val="right"/>
      <w:pPr>
        <w:ind w:left="6480" w:hanging="180"/>
      </w:pPr>
    </w:lvl>
  </w:abstractNum>
  <w:abstractNum w:abstractNumId="5" w15:restartNumberingAfterBreak="0">
    <w:nsid w:val="22F5EC6A"/>
    <w:multiLevelType w:val="hybridMultilevel"/>
    <w:tmpl w:val="FFFFFFFF"/>
    <w:lvl w:ilvl="0" w:tplc="F4BEABBC">
      <w:start w:val="2"/>
      <w:numFmt w:val="upperLetter"/>
      <w:lvlText w:val="%1."/>
      <w:lvlJc w:val="left"/>
      <w:pPr>
        <w:ind w:left="1080" w:hanging="360"/>
      </w:pPr>
    </w:lvl>
    <w:lvl w:ilvl="1" w:tplc="DEA4DB3A">
      <w:start w:val="1"/>
      <w:numFmt w:val="lowerLetter"/>
      <w:lvlText w:val="%2."/>
      <w:lvlJc w:val="left"/>
      <w:pPr>
        <w:ind w:left="1440" w:hanging="360"/>
      </w:pPr>
    </w:lvl>
    <w:lvl w:ilvl="2" w:tplc="E496073E">
      <w:start w:val="1"/>
      <w:numFmt w:val="lowerRoman"/>
      <w:lvlText w:val="%3."/>
      <w:lvlJc w:val="right"/>
      <w:pPr>
        <w:ind w:left="2160" w:hanging="180"/>
      </w:pPr>
    </w:lvl>
    <w:lvl w:ilvl="3" w:tplc="3FF87272">
      <w:start w:val="1"/>
      <w:numFmt w:val="decimal"/>
      <w:lvlText w:val="%4."/>
      <w:lvlJc w:val="left"/>
      <w:pPr>
        <w:ind w:left="2880" w:hanging="360"/>
      </w:pPr>
    </w:lvl>
    <w:lvl w:ilvl="4" w:tplc="F91E9532">
      <w:start w:val="1"/>
      <w:numFmt w:val="lowerLetter"/>
      <w:lvlText w:val="%5."/>
      <w:lvlJc w:val="left"/>
      <w:pPr>
        <w:ind w:left="3600" w:hanging="360"/>
      </w:pPr>
    </w:lvl>
    <w:lvl w:ilvl="5" w:tplc="41BC327E">
      <w:start w:val="1"/>
      <w:numFmt w:val="lowerRoman"/>
      <w:lvlText w:val="%6."/>
      <w:lvlJc w:val="right"/>
      <w:pPr>
        <w:ind w:left="4320" w:hanging="180"/>
      </w:pPr>
    </w:lvl>
    <w:lvl w:ilvl="6" w:tplc="7AFC940C">
      <w:start w:val="1"/>
      <w:numFmt w:val="decimal"/>
      <w:lvlText w:val="%7."/>
      <w:lvlJc w:val="left"/>
      <w:pPr>
        <w:ind w:left="5040" w:hanging="360"/>
      </w:pPr>
    </w:lvl>
    <w:lvl w:ilvl="7" w:tplc="FCCCEB18">
      <w:start w:val="1"/>
      <w:numFmt w:val="lowerLetter"/>
      <w:lvlText w:val="%8."/>
      <w:lvlJc w:val="left"/>
      <w:pPr>
        <w:ind w:left="5760" w:hanging="360"/>
      </w:pPr>
    </w:lvl>
    <w:lvl w:ilvl="8" w:tplc="9AD8DDE4">
      <w:start w:val="1"/>
      <w:numFmt w:val="lowerRoman"/>
      <w:lvlText w:val="%9."/>
      <w:lvlJc w:val="right"/>
      <w:pPr>
        <w:ind w:left="6480" w:hanging="180"/>
      </w:pPr>
    </w:lvl>
  </w:abstractNum>
  <w:abstractNum w:abstractNumId="6" w15:restartNumberingAfterBreak="0">
    <w:nsid w:val="26EE0D38"/>
    <w:multiLevelType w:val="hybridMultilevel"/>
    <w:tmpl w:val="FFFFFFFF"/>
    <w:lvl w:ilvl="0" w:tplc="3D2AECAC">
      <w:start w:val="1"/>
      <w:numFmt w:val="decimal"/>
      <w:lvlText w:val="%1."/>
      <w:lvlJc w:val="left"/>
      <w:pPr>
        <w:ind w:left="1800" w:hanging="360"/>
      </w:pPr>
    </w:lvl>
    <w:lvl w:ilvl="1" w:tplc="2E4C9046">
      <w:start w:val="1"/>
      <w:numFmt w:val="lowerLetter"/>
      <w:lvlText w:val="%2."/>
      <w:lvlJc w:val="left"/>
      <w:pPr>
        <w:ind w:left="2520" w:hanging="360"/>
      </w:pPr>
    </w:lvl>
    <w:lvl w:ilvl="2" w:tplc="43EC0102">
      <w:start w:val="1"/>
      <w:numFmt w:val="lowerRoman"/>
      <w:lvlText w:val="%3."/>
      <w:lvlJc w:val="right"/>
      <w:pPr>
        <w:ind w:left="2160" w:hanging="180"/>
      </w:pPr>
    </w:lvl>
    <w:lvl w:ilvl="3" w:tplc="1FF086FE">
      <w:start w:val="1"/>
      <w:numFmt w:val="decimal"/>
      <w:lvlText w:val="%4."/>
      <w:lvlJc w:val="left"/>
      <w:pPr>
        <w:ind w:left="2880" w:hanging="360"/>
      </w:pPr>
    </w:lvl>
    <w:lvl w:ilvl="4" w:tplc="2ACE9F1E">
      <w:start w:val="1"/>
      <w:numFmt w:val="lowerLetter"/>
      <w:lvlText w:val="%5."/>
      <w:lvlJc w:val="left"/>
      <w:pPr>
        <w:ind w:left="3600" w:hanging="360"/>
      </w:pPr>
    </w:lvl>
    <w:lvl w:ilvl="5" w:tplc="D186BE46">
      <w:start w:val="1"/>
      <w:numFmt w:val="lowerRoman"/>
      <w:lvlText w:val="%6."/>
      <w:lvlJc w:val="right"/>
      <w:pPr>
        <w:ind w:left="4320" w:hanging="180"/>
      </w:pPr>
    </w:lvl>
    <w:lvl w:ilvl="6" w:tplc="124A224E">
      <w:start w:val="1"/>
      <w:numFmt w:val="decimal"/>
      <w:lvlText w:val="%7."/>
      <w:lvlJc w:val="left"/>
      <w:pPr>
        <w:ind w:left="5040" w:hanging="360"/>
      </w:pPr>
    </w:lvl>
    <w:lvl w:ilvl="7" w:tplc="5E067BEC">
      <w:start w:val="1"/>
      <w:numFmt w:val="lowerLetter"/>
      <w:lvlText w:val="%8."/>
      <w:lvlJc w:val="left"/>
      <w:pPr>
        <w:ind w:left="5760" w:hanging="360"/>
      </w:pPr>
    </w:lvl>
    <w:lvl w:ilvl="8" w:tplc="A09282C2">
      <w:start w:val="1"/>
      <w:numFmt w:val="lowerRoman"/>
      <w:lvlText w:val="%9."/>
      <w:lvlJc w:val="right"/>
      <w:pPr>
        <w:ind w:left="6480" w:hanging="180"/>
      </w:pPr>
    </w:lvl>
  </w:abstractNum>
  <w:abstractNum w:abstractNumId="7" w15:restartNumberingAfterBreak="0">
    <w:nsid w:val="2A72FF6B"/>
    <w:multiLevelType w:val="hybridMultilevel"/>
    <w:tmpl w:val="FFFFFFFF"/>
    <w:lvl w:ilvl="0" w:tplc="10A628F6">
      <w:start w:val="1"/>
      <w:numFmt w:val="upperLetter"/>
      <w:lvlText w:val="%1."/>
      <w:lvlJc w:val="left"/>
      <w:pPr>
        <w:ind w:left="1080" w:hanging="360"/>
      </w:pPr>
    </w:lvl>
    <w:lvl w:ilvl="1" w:tplc="C74897D4">
      <w:start w:val="1"/>
      <w:numFmt w:val="lowerLetter"/>
      <w:lvlText w:val="%2."/>
      <w:lvlJc w:val="left"/>
      <w:pPr>
        <w:ind w:left="1440" w:hanging="360"/>
      </w:pPr>
    </w:lvl>
    <w:lvl w:ilvl="2" w:tplc="105038C2">
      <w:start w:val="1"/>
      <w:numFmt w:val="lowerRoman"/>
      <w:lvlText w:val="%3."/>
      <w:lvlJc w:val="right"/>
      <w:pPr>
        <w:ind w:left="2160" w:hanging="180"/>
      </w:pPr>
    </w:lvl>
    <w:lvl w:ilvl="3" w:tplc="C47C53B4">
      <w:start w:val="1"/>
      <w:numFmt w:val="decimal"/>
      <w:lvlText w:val="%4."/>
      <w:lvlJc w:val="left"/>
      <w:pPr>
        <w:ind w:left="2880" w:hanging="360"/>
      </w:pPr>
    </w:lvl>
    <w:lvl w:ilvl="4" w:tplc="92CE79BE">
      <w:start w:val="1"/>
      <w:numFmt w:val="lowerLetter"/>
      <w:lvlText w:val="%5."/>
      <w:lvlJc w:val="left"/>
      <w:pPr>
        <w:ind w:left="3600" w:hanging="360"/>
      </w:pPr>
    </w:lvl>
    <w:lvl w:ilvl="5" w:tplc="0E7A9C3C">
      <w:start w:val="1"/>
      <w:numFmt w:val="lowerRoman"/>
      <w:lvlText w:val="%6."/>
      <w:lvlJc w:val="right"/>
      <w:pPr>
        <w:ind w:left="4320" w:hanging="180"/>
      </w:pPr>
    </w:lvl>
    <w:lvl w:ilvl="6" w:tplc="1696C2B6">
      <w:start w:val="1"/>
      <w:numFmt w:val="decimal"/>
      <w:lvlText w:val="%7."/>
      <w:lvlJc w:val="left"/>
      <w:pPr>
        <w:ind w:left="5040" w:hanging="360"/>
      </w:pPr>
    </w:lvl>
    <w:lvl w:ilvl="7" w:tplc="51BE54F8">
      <w:start w:val="1"/>
      <w:numFmt w:val="lowerLetter"/>
      <w:lvlText w:val="%8."/>
      <w:lvlJc w:val="left"/>
      <w:pPr>
        <w:ind w:left="5760" w:hanging="360"/>
      </w:pPr>
    </w:lvl>
    <w:lvl w:ilvl="8" w:tplc="34AAD3F8">
      <w:start w:val="1"/>
      <w:numFmt w:val="lowerRoman"/>
      <w:lvlText w:val="%9."/>
      <w:lvlJc w:val="right"/>
      <w:pPr>
        <w:ind w:left="6480" w:hanging="180"/>
      </w:pPr>
    </w:lvl>
  </w:abstractNum>
  <w:abstractNum w:abstractNumId="8" w15:restartNumberingAfterBreak="0">
    <w:nsid w:val="2F1771E3"/>
    <w:multiLevelType w:val="hybridMultilevel"/>
    <w:tmpl w:val="FFFFFFFF"/>
    <w:lvl w:ilvl="0" w:tplc="483CA482">
      <w:start w:val="1"/>
      <w:numFmt w:val="decimal"/>
      <w:lvlText w:val="%1."/>
      <w:lvlJc w:val="left"/>
      <w:pPr>
        <w:ind w:left="720" w:hanging="360"/>
      </w:pPr>
    </w:lvl>
    <w:lvl w:ilvl="1" w:tplc="901AC79E">
      <w:start w:val="1"/>
      <w:numFmt w:val="lowerLetter"/>
      <w:lvlText w:val="%2."/>
      <w:lvlJc w:val="left"/>
      <w:pPr>
        <w:ind w:left="1440" w:hanging="360"/>
      </w:pPr>
    </w:lvl>
    <w:lvl w:ilvl="2" w:tplc="8320D0AC">
      <w:start w:val="1"/>
      <w:numFmt w:val="lowerRoman"/>
      <w:lvlText w:val="%3."/>
      <w:lvlJc w:val="right"/>
      <w:pPr>
        <w:ind w:left="2160" w:hanging="180"/>
      </w:pPr>
    </w:lvl>
    <w:lvl w:ilvl="3" w:tplc="F5EA960C">
      <w:start w:val="1"/>
      <w:numFmt w:val="decimal"/>
      <w:lvlText w:val="%4."/>
      <w:lvlJc w:val="left"/>
      <w:pPr>
        <w:ind w:left="2880" w:hanging="360"/>
      </w:pPr>
    </w:lvl>
    <w:lvl w:ilvl="4" w:tplc="B9488FCE">
      <w:start w:val="1"/>
      <w:numFmt w:val="lowerLetter"/>
      <w:lvlText w:val="%5."/>
      <w:lvlJc w:val="left"/>
      <w:pPr>
        <w:ind w:left="3600" w:hanging="360"/>
      </w:pPr>
    </w:lvl>
    <w:lvl w:ilvl="5" w:tplc="4DE6EA08">
      <w:start w:val="1"/>
      <w:numFmt w:val="lowerRoman"/>
      <w:lvlText w:val="%6."/>
      <w:lvlJc w:val="right"/>
      <w:pPr>
        <w:ind w:left="4320" w:hanging="180"/>
      </w:pPr>
    </w:lvl>
    <w:lvl w:ilvl="6" w:tplc="BC4099F8">
      <w:start w:val="1"/>
      <w:numFmt w:val="decimal"/>
      <w:lvlText w:val="%7."/>
      <w:lvlJc w:val="left"/>
      <w:pPr>
        <w:ind w:left="5040" w:hanging="360"/>
      </w:pPr>
    </w:lvl>
    <w:lvl w:ilvl="7" w:tplc="492812DE">
      <w:start w:val="1"/>
      <w:numFmt w:val="lowerLetter"/>
      <w:lvlText w:val="%8."/>
      <w:lvlJc w:val="left"/>
      <w:pPr>
        <w:ind w:left="5760" w:hanging="360"/>
      </w:pPr>
    </w:lvl>
    <w:lvl w:ilvl="8" w:tplc="27F2DEBE">
      <w:start w:val="1"/>
      <w:numFmt w:val="lowerRoman"/>
      <w:lvlText w:val="%9."/>
      <w:lvlJc w:val="right"/>
      <w:pPr>
        <w:ind w:left="6480" w:hanging="180"/>
      </w:pPr>
    </w:lvl>
  </w:abstractNum>
  <w:abstractNum w:abstractNumId="9" w15:restartNumberingAfterBreak="0">
    <w:nsid w:val="3335C2CF"/>
    <w:multiLevelType w:val="hybridMultilevel"/>
    <w:tmpl w:val="FFFFFFFF"/>
    <w:lvl w:ilvl="0" w:tplc="5E0EA308">
      <w:start w:val="1"/>
      <w:numFmt w:val="decimal"/>
      <w:lvlText w:val="%1."/>
      <w:lvlJc w:val="left"/>
      <w:pPr>
        <w:ind w:left="720" w:hanging="360"/>
      </w:pPr>
    </w:lvl>
    <w:lvl w:ilvl="1" w:tplc="D33E79B0">
      <w:start w:val="1"/>
      <w:numFmt w:val="bullet"/>
      <w:lvlText w:val="o"/>
      <w:lvlJc w:val="left"/>
      <w:pPr>
        <w:ind w:left="1440" w:hanging="360"/>
      </w:pPr>
      <w:rPr>
        <w:rFonts w:ascii="Courier New" w:hAnsi="Courier New" w:hint="default"/>
      </w:rPr>
    </w:lvl>
    <w:lvl w:ilvl="2" w:tplc="DCB23BC8">
      <w:start w:val="1"/>
      <w:numFmt w:val="bullet"/>
      <w:lvlText w:val=""/>
      <w:lvlJc w:val="left"/>
      <w:pPr>
        <w:ind w:left="2160" w:hanging="360"/>
      </w:pPr>
      <w:rPr>
        <w:rFonts w:ascii="Wingdings" w:hAnsi="Wingdings" w:hint="default"/>
      </w:rPr>
    </w:lvl>
    <w:lvl w:ilvl="3" w:tplc="F8765F78">
      <w:start w:val="1"/>
      <w:numFmt w:val="bullet"/>
      <w:lvlText w:val=""/>
      <w:lvlJc w:val="left"/>
      <w:pPr>
        <w:ind w:left="2880" w:hanging="360"/>
      </w:pPr>
      <w:rPr>
        <w:rFonts w:ascii="Symbol" w:hAnsi="Symbol" w:hint="default"/>
      </w:rPr>
    </w:lvl>
    <w:lvl w:ilvl="4" w:tplc="1B9A31E6">
      <w:start w:val="1"/>
      <w:numFmt w:val="bullet"/>
      <w:lvlText w:val="o"/>
      <w:lvlJc w:val="left"/>
      <w:pPr>
        <w:ind w:left="3600" w:hanging="360"/>
      </w:pPr>
      <w:rPr>
        <w:rFonts w:ascii="Courier New" w:hAnsi="Courier New" w:hint="default"/>
      </w:rPr>
    </w:lvl>
    <w:lvl w:ilvl="5" w:tplc="B3B0EEA4">
      <w:start w:val="1"/>
      <w:numFmt w:val="bullet"/>
      <w:lvlText w:val=""/>
      <w:lvlJc w:val="left"/>
      <w:pPr>
        <w:ind w:left="4320" w:hanging="360"/>
      </w:pPr>
      <w:rPr>
        <w:rFonts w:ascii="Wingdings" w:hAnsi="Wingdings" w:hint="default"/>
      </w:rPr>
    </w:lvl>
    <w:lvl w:ilvl="6" w:tplc="A07081C2">
      <w:start w:val="1"/>
      <w:numFmt w:val="bullet"/>
      <w:lvlText w:val=""/>
      <w:lvlJc w:val="left"/>
      <w:pPr>
        <w:ind w:left="5040" w:hanging="360"/>
      </w:pPr>
      <w:rPr>
        <w:rFonts w:ascii="Symbol" w:hAnsi="Symbol" w:hint="default"/>
      </w:rPr>
    </w:lvl>
    <w:lvl w:ilvl="7" w:tplc="6D4A1352">
      <w:start w:val="1"/>
      <w:numFmt w:val="bullet"/>
      <w:lvlText w:val="o"/>
      <w:lvlJc w:val="left"/>
      <w:pPr>
        <w:ind w:left="5760" w:hanging="360"/>
      </w:pPr>
      <w:rPr>
        <w:rFonts w:ascii="Courier New" w:hAnsi="Courier New" w:hint="default"/>
      </w:rPr>
    </w:lvl>
    <w:lvl w:ilvl="8" w:tplc="A4CA840E">
      <w:start w:val="1"/>
      <w:numFmt w:val="bullet"/>
      <w:lvlText w:val=""/>
      <w:lvlJc w:val="left"/>
      <w:pPr>
        <w:ind w:left="6480" w:hanging="360"/>
      </w:pPr>
      <w:rPr>
        <w:rFonts w:ascii="Wingdings" w:hAnsi="Wingdings" w:hint="default"/>
      </w:rPr>
    </w:lvl>
  </w:abstractNum>
  <w:abstractNum w:abstractNumId="10" w15:restartNumberingAfterBreak="0">
    <w:nsid w:val="34720F77"/>
    <w:multiLevelType w:val="hybridMultilevel"/>
    <w:tmpl w:val="FFFFFFFF"/>
    <w:lvl w:ilvl="0" w:tplc="CAAA75A2">
      <w:start w:val="1"/>
      <w:numFmt w:val="upperLetter"/>
      <w:lvlText w:val="%1."/>
      <w:lvlJc w:val="left"/>
      <w:pPr>
        <w:ind w:left="1080" w:hanging="360"/>
      </w:pPr>
    </w:lvl>
    <w:lvl w:ilvl="1" w:tplc="6D0852C8">
      <w:start w:val="1"/>
      <w:numFmt w:val="lowerLetter"/>
      <w:lvlText w:val="%2."/>
      <w:lvlJc w:val="left"/>
      <w:pPr>
        <w:ind w:left="1440" w:hanging="360"/>
      </w:pPr>
    </w:lvl>
    <w:lvl w:ilvl="2" w:tplc="132E1AF8">
      <w:start w:val="1"/>
      <w:numFmt w:val="lowerRoman"/>
      <w:lvlText w:val="%3."/>
      <w:lvlJc w:val="right"/>
      <w:pPr>
        <w:ind w:left="2160" w:hanging="180"/>
      </w:pPr>
    </w:lvl>
    <w:lvl w:ilvl="3" w:tplc="E3E45558">
      <w:start w:val="1"/>
      <w:numFmt w:val="decimal"/>
      <w:lvlText w:val="%4."/>
      <w:lvlJc w:val="left"/>
      <w:pPr>
        <w:ind w:left="2880" w:hanging="360"/>
      </w:pPr>
    </w:lvl>
    <w:lvl w:ilvl="4" w:tplc="79DEB808">
      <w:start w:val="1"/>
      <w:numFmt w:val="lowerLetter"/>
      <w:lvlText w:val="%5."/>
      <w:lvlJc w:val="left"/>
      <w:pPr>
        <w:ind w:left="3600" w:hanging="360"/>
      </w:pPr>
    </w:lvl>
    <w:lvl w:ilvl="5" w:tplc="B914E742">
      <w:start w:val="1"/>
      <w:numFmt w:val="lowerRoman"/>
      <w:lvlText w:val="%6."/>
      <w:lvlJc w:val="right"/>
      <w:pPr>
        <w:ind w:left="4320" w:hanging="180"/>
      </w:pPr>
    </w:lvl>
    <w:lvl w:ilvl="6" w:tplc="89E484FA">
      <w:start w:val="1"/>
      <w:numFmt w:val="decimal"/>
      <w:lvlText w:val="%7."/>
      <w:lvlJc w:val="left"/>
      <w:pPr>
        <w:ind w:left="5040" w:hanging="360"/>
      </w:pPr>
    </w:lvl>
    <w:lvl w:ilvl="7" w:tplc="F1D2A1B8">
      <w:start w:val="1"/>
      <w:numFmt w:val="lowerLetter"/>
      <w:lvlText w:val="%8."/>
      <w:lvlJc w:val="left"/>
      <w:pPr>
        <w:ind w:left="5760" w:hanging="360"/>
      </w:pPr>
    </w:lvl>
    <w:lvl w:ilvl="8" w:tplc="A62C7160">
      <w:start w:val="1"/>
      <w:numFmt w:val="lowerRoman"/>
      <w:lvlText w:val="%9."/>
      <w:lvlJc w:val="right"/>
      <w:pPr>
        <w:ind w:left="6480" w:hanging="180"/>
      </w:pPr>
    </w:lvl>
  </w:abstractNum>
  <w:abstractNum w:abstractNumId="11" w15:restartNumberingAfterBreak="0">
    <w:nsid w:val="35FC3A3B"/>
    <w:multiLevelType w:val="hybridMultilevel"/>
    <w:tmpl w:val="FFFFFFFF"/>
    <w:lvl w:ilvl="0" w:tplc="BB0E9876">
      <w:start w:val="1"/>
      <w:numFmt w:val="decimal"/>
      <w:lvlText w:val="%1."/>
      <w:lvlJc w:val="left"/>
      <w:pPr>
        <w:ind w:left="720" w:hanging="360"/>
      </w:pPr>
    </w:lvl>
    <w:lvl w:ilvl="1" w:tplc="6DFA9F44">
      <w:start w:val="1"/>
      <w:numFmt w:val="lowerLetter"/>
      <w:lvlText w:val="%2."/>
      <w:lvlJc w:val="left"/>
      <w:pPr>
        <w:ind w:left="1440" w:hanging="360"/>
      </w:pPr>
    </w:lvl>
    <w:lvl w:ilvl="2" w:tplc="5A54CE4E">
      <w:start w:val="1"/>
      <w:numFmt w:val="lowerRoman"/>
      <w:lvlText w:val="%3."/>
      <w:lvlJc w:val="right"/>
      <w:pPr>
        <w:ind w:left="2160" w:hanging="180"/>
      </w:pPr>
    </w:lvl>
    <w:lvl w:ilvl="3" w:tplc="1F44F58C">
      <w:start w:val="1"/>
      <w:numFmt w:val="decimal"/>
      <w:lvlText w:val="%4."/>
      <w:lvlJc w:val="left"/>
      <w:pPr>
        <w:ind w:left="2880" w:hanging="360"/>
      </w:pPr>
    </w:lvl>
    <w:lvl w:ilvl="4" w:tplc="A0AC70CC">
      <w:start w:val="1"/>
      <w:numFmt w:val="lowerLetter"/>
      <w:lvlText w:val="%5."/>
      <w:lvlJc w:val="left"/>
      <w:pPr>
        <w:ind w:left="3600" w:hanging="360"/>
      </w:pPr>
    </w:lvl>
    <w:lvl w:ilvl="5" w:tplc="B2DAC7E8">
      <w:start w:val="1"/>
      <w:numFmt w:val="lowerRoman"/>
      <w:lvlText w:val="%6."/>
      <w:lvlJc w:val="right"/>
      <w:pPr>
        <w:ind w:left="4320" w:hanging="180"/>
      </w:pPr>
    </w:lvl>
    <w:lvl w:ilvl="6" w:tplc="BC8E35E2">
      <w:start w:val="1"/>
      <w:numFmt w:val="decimal"/>
      <w:lvlText w:val="%7."/>
      <w:lvlJc w:val="left"/>
      <w:pPr>
        <w:ind w:left="5040" w:hanging="360"/>
      </w:pPr>
    </w:lvl>
    <w:lvl w:ilvl="7" w:tplc="663095E2">
      <w:start w:val="1"/>
      <w:numFmt w:val="lowerLetter"/>
      <w:lvlText w:val="%8."/>
      <w:lvlJc w:val="left"/>
      <w:pPr>
        <w:ind w:left="5760" w:hanging="360"/>
      </w:pPr>
    </w:lvl>
    <w:lvl w:ilvl="8" w:tplc="6AA0020C">
      <w:start w:val="1"/>
      <w:numFmt w:val="lowerRoman"/>
      <w:lvlText w:val="%9."/>
      <w:lvlJc w:val="right"/>
      <w:pPr>
        <w:ind w:left="6480" w:hanging="180"/>
      </w:pPr>
    </w:lvl>
  </w:abstractNum>
  <w:abstractNum w:abstractNumId="12" w15:restartNumberingAfterBreak="0">
    <w:nsid w:val="3B431806"/>
    <w:multiLevelType w:val="hybridMultilevel"/>
    <w:tmpl w:val="FFFFFFFF"/>
    <w:lvl w:ilvl="0" w:tplc="62FAAD52">
      <w:start w:val="1"/>
      <w:numFmt w:val="decimal"/>
      <w:lvlText w:val="%1."/>
      <w:lvlJc w:val="left"/>
      <w:pPr>
        <w:ind w:left="1800" w:hanging="360"/>
      </w:pPr>
    </w:lvl>
    <w:lvl w:ilvl="1" w:tplc="9FF021B2">
      <w:start w:val="1"/>
      <w:numFmt w:val="lowerLetter"/>
      <w:lvlText w:val="%2."/>
      <w:lvlJc w:val="left"/>
      <w:pPr>
        <w:ind w:left="1440" w:hanging="360"/>
      </w:pPr>
    </w:lvl>
    <w:lvl w:ilvl="2" w:tplc="ED30D630">
      <w:start w:val="1"/>
      <w:numFmt w:val="lowerRoman"/>
      <w:lvlText w:val="%3."/>
      <w:lvlJc w:val="right"/>
      <w:pPr>
        <w:ind w:left="2160" w:hanging="180"/>
      </w:pPr>
    </w:lvl>
    <w:lvl w:ilvl="3" w:tplc="762E1C4A">
      <w:start w:val="1"/>
      <w:numFmt w:val="decimal"/>
      <w:lvlText w:val="%4."/>
      <w:lvlJc w:val="left"/>
      <w:pPr>
        <w:ind w:left="2880" w:hanging="360"/>
      </w:pPr>
    </w:lvl>
    <w:lvl w:ilvl="4" w:tplc="932C8406">
      <w:start w:val="1"/>
      <w:numFmt w:val="lowerLetter"/>
      <w:lvlText w:val="%5."/>
      <w:lvlJc w:val="left"/>
      <w:pPr>
        <w:ind w:left="3600" w:hanging="360"/>
      </w:pPr>
    </w:lvl>
    <w:lvl w:ilvl="5" w:tplc="4420DB4E">
      <w:start w:val="1"/>
      <w:numFmt w:val="lowerRoman"/>
      <w:lvlText w:val="%6."/>
      <w:lvlJc w:val="right"/>
      <w:pPr>
        <w:ind w:left="4320" w:hanging="180"/>
      </w:pPr>
    </w:lvl>
    <w:lvl w:ilvl="6" w:tplc="D088AFC2">
      <w:start w:val="1"/>
      <w:numFmt w:val="decimal"/>
      <w:lvlText w:val="%7."/>
      <w:lvlJc w:val="left"/>
      <w:pPr>
        <w:ind w:left="5040" w:hanging="360"/>
      </w:pPr>
    </w:lvl>
    <w:lvl w:ilvl="7" w:tplc="40A454F0">
      <w:start w:val="1"/>
      <w:numFmt w:val="lowerLetter"/>
      <w:lvlText w:val="%8."/>
      <w:lvlJc w:val="left"/>
      <w:pPr>
        <w:ind w:left="5760" w:hanging="360"/>
      </w:pPr>
    </w:lvl>
    <w:lvl w:ilvl="8" w:tplc="035430AC">
      <w:start w:val="1"/>
      <w:numFmt w:val="lowerRoman"/>
      <w:lvlText w:val="%9."/>
      <w:lvlJc w:val="right"/>
      <w:pPr>
        <w:ind w:left="6480" w:hanging="180"/>
      </w:pPr>
    </w:lvl>
  </w:abstractNum>
  <w:abstractNum w:abstractNumId="13" w15:restartNumberingAfterBreak="0">
    <w:nsid w:val="423F30F2"/>
    <w:multiLevelType w:val="hybridMultilevel"/>
    <w:tmpl w:val="FFFFFFFF"/>
    <w:lvl w:ilvl="0" w:tplc="2264A95C">
      <w:start w:val="1"/>
      <w:numFmt w:val="decimal"/>
      <w:lvlText w:val="%1."/>
      <w:lvlJc w:val="left"/>
      <w:pPr>
        <w:ind w:left="1800" w:hanging="360"/>
      </w:pPr>
    </w:lvl>
    <w:lvl w:ilvl="1" w:tplc="97702EB2">
      <w:start w:val="1"/>
      <w:numFmt w:val="lowerLetter"/>
      <w:lvlText w:val="%2."/>
      <w:lvlJc w:val="left"/>
      <w:pPr>
        <w:ind w:left="1440" w:hanging="360"/>
      </w:pPr>
    </w:lvl>
    <w:lvl w:ilvl="2" w:tplc="E6BA1620">
      <w:start w:val="1"/>
      <w:numFmt w:val="lowerRoman"/>
      <w:lvlText w:val="%3."/>
      <w:lvlJc w:val="right"/>
      <w:pPr>
        <w:ind w:left="2160" w:hanging="180"/>
      </w:pPr>
    </w:lvl>
    <w:lvl w:ilvl="3" w:tplc="35E05A12">
      <w:start w:val="1"/>
      <w:numFmt w:val="decimal"/>
      <w:lvlText w:val="%4."/>
      <w:lvlJc w:val="left"/>
      <w:pPr>
        <w:ind w:left="2880" w:hanging="360"/>
      </w:pPr>
    </w:lvl>
    <w:lvl w:ilvl="4" w:tplc="DFF8CD4C">
      <w:start w:val="1"/>
      <w:numFmt w:val="lowerLetter"/>
      <w:lvlText w:val="%5."/>
      <w:lvlJc w:val="left"/>
      <w:pPr>
        <w:ind w:left="3600" w:hanging="360"/>
      </w:pPr>
    </w:lvl>
    <w:lvl w:ilvl="5" w:tplc="854AD138">
      <w:start w:val="1"/>
      <w:numFmt w:val="lowerRoman"/>
      <w:lvlText w:val="%6."/>
      <w:lvlJc w:val="right"/>
      <w:pPr>
        <w:ind w:left="4320" w:hanging="180"/>
      </w:pPr>
    </w:lvl>
    <w:lvl w:ilvl="6" w:tplc="FB8230DA">
      <w:start w:val="1"/>
      <w:numFmt w:val="decimal"/>
      <w:lvlText w:val="%7."/>
      <w:lvlJc w:val="left"/>
      <w:pPr>
        <w:ind w:left="5040" w:hanging="360"/>
      </w:pPr>
    </w:lvl>
    <w:lvl w:ilvl="7" w:tplc="844E4E04">
      <w:start w:val="1"/>
      <w:numFmt w:val="lowerLetter"/>
      <w:lvlText w:val="%8."/>
      <w:lvlJc w:val="left"/>
      <w:pPr>
        <w:ind w:left="5760" w:hanging="360"/>
      </w:pPr>
    </w:lvl>
    <w:lvl w:ilvl="8" w:tplc="7174FDE6">
      <w:start w:val="1"/>
      <w:numFmt w:val="lowerRoman"/>
      <w:lvlText w:val="%9."/>
      <w:lvlJc w:val="right"/>
      <w:pPr>
        <w:ind w:left="6480" w:hanging="180"/>
      </w:pPr>
    </w:lvl>
  </w:abstractNum>
  <w:abstractNum w:abstractNumId="14" w15:restartNumberingAfterBreak="0">
    <w:nsid w:val="45251032"/>
    <w:multiLevelType w:val="hybridMultilevel"/>
    <w:tmpl w:val="FFFFFFFF"/>
    <w:lvl w:ilvl="0" w:tplc="2148436C">
      <w:start w:val="1"/>
      <w:numFmt w:val="decimal"/>
      <w:lvlText w:val="%1."/>
      <w:lvlJc w:val="left"/>
      <w:pPr>
        <w:ind w:left="720" w:hanging="360"/>
      </w:pPr>
    </w:lvl>
    <w:lvl w:ilvl="1" w:tplc="1668EA4E">
      <w:start w:val="1"/>
      <w:numFmt w:val="lowerLetter"/>
      <w:lvlText w:val="%2."/>
      <w:lvlJc w:val="left"/>
      <w:pPr>
        <w:ind w:left="1440" w:hanging="360"/>
      </w:pPr>
    </w:lvl>
    <w:lvl w:ilvl="2" w:tplc="5C28E412">
      <w:start w:val="1"/>
      <w:numFmt w:val="lowerRoman"/>
      <w:lvlText w:val="%3."/>
      <w:lvlJc w:val="right"/>
      <w:pPr>
        <w:ind w:left="2160" w:hanging="180"/>
      </w:pPr>
    </w:lvl>
    <w:lvl w:ilvl="3" w:tplc="0B842702">
      <w:start w:val="1"/>
      <w:numFmt w:val="decimal"/>
      <w:lvlText w:val="%4."/>
      <w:lvlJc w:val="left"/>
      <w:pPr>
        <w:ind w:left="2880" w:hanging="360"/>
      </w:pPr>
    </w:lvl>
    <w:lvl w:ilvl="4" w:tplc="05BE8338">
      <w:start w:val="1"/>
      <w:numFmt w:val="lowerLetter"/>
      <w:lvlText w:val="%5."/>
      <w:lvlJc w:val="left"/>
      <w:pPr>
        <w:ind w:left="3600" w:hanging="360"/>
      </w:pPr>
    </w:lvl>
    <w:lvl w:ilvl="5" w:tplc="5B18254E">
      <w:start w:val="1"/>
      <w:numFmt w:val="lowerRoman"/>
      <w:lvlText w:val="%6."/>
      <w:lvlJc w:val="right"/>
      <w:pPr>
        <w:ind w:left="4320" w:hanging="180"/>
      </w:pPr>
    </w:lvl>
    <w:lvl w:ilvl="6" w:tplc="65E8D5F8">
      <w:start w:val="1"/>
      <w:numFmt w:val="decimal"/>
      <w:lvlText w:val="%7."/>
      <w:lvlJc w:val="left"/>
      <w:pPr>
        <w:ind w:left="5040" w:hanging="360"/>
      </w:pPr>
    </w:lvl>
    <w:lvl w:ilvl="7" w:tplc="29A4E746">
      <w:start w:val="1"/>
      <w:numFmt w:val="lowerLetter"/>
      <w:lvlText w:val="%8."/>
      <w:lvlJc w:val="left"/>
      <w:pPr>
        <w:ind w:left="5760" w:hanging="360"/>
      </w:pPr>
    </w:lvl>
    <w:lvl w:ilvl="8" w:tplc="12440F70">
      <w:start w:val="1"/>
      <w:numFmt w:val="lowerRoman"/>
      <w:lvlText w:val="%9."/>
      <w:lvlJc w:val="right"/>
      <w:pPr>
        <w:ind w:left="6480" w:hanging="180"/>
      </w:pPr>
    </w:lvl>
  </w:abstractNum>
  <w:abstractNum w:abstractNumId="15" w15:restartNumberingAfterBreak="0">
    <w:nsid w:val="45950228"/>
    <w:multiLevelType w:val="hybridMultilevel"/>
    <w:tmpl w:val="FFFFFFFF"/>
    <w:lvl w:ilvl="0" w:tplc="C038A1B4">
      <w:start w:val="3"/>
      <w:numFmt w:val="upperLetter"/>
      <w:lvlText w:val="%1."/>
      <w:lvlJc w:val="left"/>
      <w:pPr>
        <w:ind w:left="1080" w:hanging="360"/>
      </w:pPr>
    </w:lvl>
    <w:lvl w:ilvl="1" w:tplc="275404C2">
      <w:start w:val="1"/>
      <w:numFmt w:val="lowerLetter"/>
      <w:lvlText w:val="%2."/>
      <w:lvlJc w:val="left"/>
      <w:pPr>
        <w:ind w:left="1440" w:hanging="360"/>
      </w:pPr>
    </w:lvl>
    <w:lvl w:ilvl="2" w:tplc="F5901E68">
      <w:start w:val="1"/>
      <w:numFmt w:val="lowerRoman"/>
      <w:lvlText w:val="%3."/>
      <w:lvlJc w:val="right"/>
      <w:pPr>
        <w:ind w:left="2160" w:hanging="180"/>
      </w:pPr>
    </w:lvl>
    <w:lvl w:ilvl="3" w:tplc="CBA89532">
      <w:start w:val="1"/>
      <w:numFmt w:val="decimal"/>
      <w:lvlText w:val="%4."/>
      <w:lvlJc w:val="left"/>
      <w:pPr>
        <w:ind w:left="2880" w:hanging="360"/>
      </w:pPr>
    </w:lvl>
    <w:lvl w:ilvl="4" w:tplc="328A55A0">
      <w:start w:val="1"/>
      <w:numFmt w:val="lowerLetter"/>
      <w:lvlText w:val="%5."/>
      <w:lvlJc w:val="left"/>
      <w:pPr>
        <w:ind w:left="3600" w:hanging="360"/>
      </w:pPr>
    </w:lvl>
    <w:lvl w:ilvl="5" w:tplc="2BFCBE4A">
      <w:start w:val="1"/>
      <w:numFmt w:val="lowerRoman"/>
      <w:lvlText w:val="%6."/>
      <w:lvlJc w:val="right"/>
      <w:pPr>
        <w:ind w:left="4320" w:hanging="180"/>
      </w:pPr>
    </w:lvl>
    <w:lvl w:ilvl="6" w:tplc="9E5254F2">
      <w:start w:val="1"/>
      <w:numFmt w:val="decimal"/>
      <w:lvlText w:val="%7."/>
      <w:lvlJc w:val="left"/>
      <w:pPr>
        <w:ind w:left="5040" w:hanging="360"/>
      </w:pPr>
    </w:lvl>
    <w:lvl w:ilvl="7" w:tplc="3E989764">
      <w:start w:val="1"/>
      <w:numFmt w:val="lowerLetter"/>
      <w:lvlText w:val="%8."/>
      <w:lvlJc w:val="left"/>
      <w:pPr>
        <w:ind w:left="5760" w:hanging="360"/>
      </w:pPr>
    </w:lvl>
    <w:lvl w:ilvl="8" w:tplc="73C4B0FA">
      <w:start w:val="1"/>
      <w:numFmt w:val="lowerRoman"/>
      <w:lvlText w:val="%9."/>
      <w:lvlJc w:val="right"/>
      <w:pPr>
        <w:ind w:left="6480" w:hanging="180"/>
      </w:pPr>
    </w:lvl>
  </w:abstractNum>
  <w:abstractNum w:abstractNumId="16" w15:restartNumberingAfterBreak="0">
    <w:nsid w:val="4AD35FFE"/>
    <w:multiLevelType w:val="hybridMultilevel"/>
    <w:tmpl w:val="FFFFFFFF"/>
    <w:lvl w:ilvl="0" w:tplc="348AF79C">
      <w:start w:val="1"/>
      <w:numFmt w:val="decimal"/>
      <w:lvlText w:val="%1."/>
      <w:lvlJc w:val="left"/>
      <w:pPr>
        <w:ind w:left="1800" w:hanging="360"/>
      </w:pPr>
    </w:lvl>
    <w:lvl w:ilvl="1" w:tplc="E788F076">
      <w:start w:val="1"/>
      <w:numFmt w:val="lowerLetter"/>
      <w:lvlText w:val="%2."/>
      <w:lvlJc w:val="left"/>
      <w:pPr>
        <w:ind w:left="1440" w:hanging="360"/>
      </w:pPr>
    </w:lvl>
    <w:lvl w:ilvl="2" w:tplc="7794EA90">
      <w:start w:val="1"/>
      <w:numFmt w:val="lowerRoman"/>
      <w:lvlText w:val="%3."/>
      <w:lvlJc w:val="right"/>
      <w:pPr>
        <w:ind w:left="2160" w:hanging="180"/>
      </w:pPr>
    </w:lvl>
    <w:lvl w:ilvl="3" w:tplc="24704992">
      <w:start w:val="1"/>
      <w:numFmt w:val="decimal"/>
      <w:lvlText w:val="%4."/>
      <w:lvlJc w:val="left"/>
      <w:pPr>
        <w:ind w:left="2880" w:hanging="360"/>
      </w:pPr>
    </w:lvl>
    <w:lvl w:ilvl="4" w:tplc="BFE8B3FE">
      <w:start w:val="1"/>
      <w:numFmt w:val="lowerLetter"/>
      <w:lvlText w:val="%5."/>
      <w:lvlJc w:val="left"/>
      <w:pPr>
        <w:ind w:left="3600" w:hanging="360"/>
      </w:pPr>
    </w:lvl>
    <w:lvl w:ilvl="5" w:tplc="CE7AA6DA">
      <w:start w:val="1"/>
      <w:numFmt w:val="lowerRoman"/>
      <w:lvlText w:val="%6."/>
      <w:lvlJc w:val="right"/>
      <w:pPr>
        <w:ind w:left="4320" w:hanging="180"/>
      </w:pPr>
    </w:lvl>
    <w:lvl w:ilvl="6" w:tplc="80AE2D76">
      <w:start w:val="1"/>
      <w:numFmt w:val="decimal"/>
      <w:lvlText w:val="%7."/>
      <w:lvlJc w:val="left"/>
      <w:pPr>
        <w:ind w:left="5040" w:hanging="360"/>
      </w:pPr>
    </w:lvl>
    <w:lvl w:ilvl="7" w:tplc="7AB4CB56">
      <w:start w:val="1"/>
      <w:numFmt w:val="lowerLetter"/>
      <w:lvlText w:val="%8."/>
      <w:lvlJc w:val="left"/>
      <w:pPr>
        <w:ind w:left="5760" w:hanging="360"/>
      </w:pPr>
    </w:lvl>
    <w:lvl w:ilvl="8" w:tplc="2062C98E">
      <w:start w:val="1"/>
      <w:numFmt w:val="lowerRoman"/>
      <w:lvlText w:val="%9."/>
      <w:lvlJc w:val="right"/>
      <w:pPr>
        <w:ind w:left="6480" w:hanging="180"/>
      </w:pPr>
    </w:lvl>
  </w:abstractNum>
  <w:abstractNum w:abstractNumId="17" w15:restartNumberingAfterBreak="0">
    <w:nsid w:val="56DA5E1D"/>
    <w:multiLevelType w:val="hybridMultilevel"/>
    <w:tmpl w:val="FFFFFFFF"/>
    <w:lvl w:ilvl="0" w:tplc="8E560604">
      <w:start w:val="1"/>
      <w:numFmt w:val="bullet"/>
      <w:lvlText w:val=""/>
      <w:lvlJc w:val="left"/>
      <w:pPr>
        <w:ind w:left="720" w:hanging="360"/>
      </w:pPr>
      <w:rPr>
        <w:rFonts w:ascii="Symbol" w:hAnsi="Symbol" w:hint="default"/>
      </w:rPr>
    </w:lvl>
    <w:lvl w:ilvl="1" w:tplc="21AC1514">
      <w:start w:val="1"/>
      <w:numFmt w:val="bullet"/>
      <w:lvlText w:val="o"/>
      <w:lvlJc w:val="left"/>
      <w:pPr>
        <w:ind w:left="1440" w:hanging="360"/>
      </w:pPr>
      <w:rPr>
        <w:rFonts w:ascii="Courier New" w:hAnsi="Courier New" w:hint="default"/>
      </w:rPr>
    </w:lvl>
    <w:lvl w:ilvl="2" w:tplc="DD800EA0">
      <w:start w:val="1"/>
      <w:numFmt w:val="bullet"/>
      <w:lvlText w:val=""/>
      <w:lvlJc w:val="left"/>
      <w:pPr>
        <w:ind w:left="2160" w:hanging="360"/>
      </w:pPr>
      <w:rPr>
        <w:rFonts w:ascii="Wingdings" w:hAnsi="Wingdings" w:hint="default"/>
      </w:rPr>
    </w:lvl>
    <w:lvl w:ilvl="3" w:tplc="60CE5524">
      <w:start w:val="1"/>
      <w:numFmt w:val="bullet"/>
      <w:lvlText w:val=""/>
      <w:lvlJc w:val="left"/>
      <w:pPr>
        <w:ind w:left="2880" w:hanging="360"/>
      </w:pPr>
      <w:rPr>
        <w:rFonts w:ascii="Symbol" w:hAnsi="Symbol" w:hint="default"/>
      </w:rPr>
    </w:lvl>
    <w:lvl w:ilvl="4" w:tplc="D188CA6E">
      <w:start w:val="1"/>
      <w:numFmt w:val="bullet"/>
      <w:lvlText w:val="o"/>
      <w:lvlJc w:val="left"/>
      <w:pPr>
        <w:ind w:left="3600" w:hanging="360"/>
      </w:pPr>
      <w:rPr>
        <w:rFonts w:ascii="Courier New" w:hAnsi="Courier New" w:hint="default"/>
      </w:rPr>
    </w:lvl>
    <w:lvl w:ilvl="5" w:tplc="50C02F7E">
      <w:start w:val="1"/>
      <w:numFmt w:val="bullet"/>
      <w:lvlText w:val=""/>
      <w:lvlJc w:val="left"/>
      <w:pPr>
        <w:ind w:left="4320" w:hanging="360"/>
      </w:pPr>
      <w:rPr>
        <w:rFonts w:ascii="Wingdings" w:hAnsi="Wingdings" w:hint="default"/>
      </w:rPr>
    </w:lvl>
    <w:lvl w:ilvl="6" w:tplc="4050ADD8">
      <w:start w:val="1"/>
      <w:numFmt w:val="bullet"/>
      <w:lvlText w:val=""/>
      <w:lvlJc w:val="left"/>
      <w:pPr>
        <w:ind w:left="5040" w:hanging="360"/>
      </w:pPr>
      <w:rPr>
        <w:rFonts w:ascii="Symbol" w:hAnsi="Symbol" w:hint="default"/>
      </w:rPr>
    </w:lvl>
    <w:lvl w:ilvl="7" w:tplc="B380DBE6">
      <w:start w:val="1"/>
      <w:numFmt w:val="bullet"/>
      <w:lvlText w:val="o"/>
      <w:lvlJc w:val="left"/>
      <w:pPr>
        <w:ind w:left="5760" w:hanging="360"/>
      </w:pPr>
      <w:rPr>
        <w:rFonts w:ascii="Courier New" w:hAnsi="Courier New" w:hint="default"/>
      </w:rPr>
    </w:lvl>
    <w:lvl w:ilvl="8" w:tplc="98E88EE4">
      <w:start w:val="1"/>
      <w:numFmt w:val="bullet"/>
      <w:lvlText w:val=""/>
      <w:lvlJc w:val="left"/>
      <w:pPr>
        <w:ind w:left="6480" w:hanging="360"/>
      </w:pPr>
      <w:rPr>
        <w:rFonts w:ascii="Wingdings" w:hAnsi="Wingdings" w:hint="default"/>
      </w:rPr>
    </w:lvl>
  </w:abstractNum>
  <w:abstractNum w:abstractNumId="18" w15:restartNumberingAfterBreak="0">
    <w:nsid w:val="56E2BB0F"/>
    <w:multiLevelType w:val="hybridMultilevel"/>
    <w:tmpl w:val="FFFFFFFF"/>
    <w:lvl w:ilvl="0" w:tplc="90A8F346">
      <w:start w:val="3"/>
      <w:numFmt w:val="upperLetter"/>
      <w:lvlText w:val="%1."/>
      <w:lvlJc w:val="left"/>
      <w:pPr>
        <w:ind w:left="1080" w:hanging="360"/>
      </w:pPr>
    </w:lvl>
    <w:lvl w:ilvl="1" w:tplc="8D9C39D8">
      <w:start w:val="1"/>
      <w:numFmt w:val="lowerLetter"/>
      <w:lvlText w:val="%2."/>
      <w:lvlJc w:val="left"/>
      <w:pPr>
        <w:ind w:left="1440" w:hanging="360"/>
      </w:pPr>
    </w:lvl>
    <w:lvl w:ilvl="2" w:tplc="8436B15A">
      <w:start w:val="1"/>
      <w:numFmt w:val="lowerRoman"/>
      <w:lvlText w:val="%3."/>
      <w:lvlJc w:val="right"/>
      <w:pPr>
        <w:ind w:left="2160" w:hanging="180"/>
      </w:pPr>
    </w:lvl>
    <w:lvl w:ilvl="3" w:tplc="6BA2B73C">
      <w:start w:val="1"/>
      <w:numFmt w:val="decimal"/>
      <w:lvlText w:val="%4."/>
      <w:lvlJc w:val="left"/>
      <w:pPr>
        <w:ind w:left="2880" w:hanging="360"/>
      </w:pPr>
    </w:lvl>
    <w:lvl w:ilvl="4" w:tplc="FD380F32">
      <w:start w:val="1"/>
      <w:numFmt w:val="lowerLetter"/>
      <w:lvlText w:val="%5."/>
      <w:lvlJc w:val="left"/>
      <w:pPr>
        <w:ind w:left="3600" w:hanging="360"/>
      </w:pPr>
    </w:lvl>
    <w:lvl w:ilvl="5" w:tplc="4CF0E8D8">
      <w:start w:val="1"/>
      <w:numFmt w:val="lowerRoman"/>
      <w:lvlText w:val="%6."/>
      <w:lvlJc w:val="right"/>
      <w:pPr>
        <w:ind w:left="4320" w:hanging="180"/>
      </w:pPr>
    </w:lvl>
    <w:lvl w:ilvl="6" w:tplc="6E985F52">
      <w:start w:val="1"/>
      <w:numFmt w:val="decimal"/>
      <w:lvlText w:val="%7."/>
      <w:lvlJc w:val="left"/>
      <w:pPr>
        <w:ind w:left="5040" w:hanging="360"/>
      </w:pPr>
    </w:lvl>
    <w:lvl w:ilvl="7" w:tplc="57ACC180">
      <w:start w:val="1"/>
      <w:numFmt w:val="lowerLetter"/>
      <w:lvlText w:val="%8."/>
      <w:lvlJc w:val="left"/>
      <w:pPr>
        <w:ind w:left="5760" w:hanging="360"/>
      </w:pPr>
    </w:lvl>
    <w:lvl w:ilvl="8" w:tplc="BE7E6CC0">
      <w:start w:val="1"/>
      <w:numFmt w:val="lowerRoman"/>
      <w:lvlText w:val="%9."/>
      <w:lvlJc w:val="right"/>
      <w:pPr>
        <w:ind w:left="6480" w:hanging="180"/>
      </w:pPr>
    </w:lvl>
  </w:abstractNum>
  <w:abstractNum w:abstractNumId="19" w15:restartNumberingAfterBreak="0">
    <w:nsid w:val="59511C57"/>
    <w:multiLevelType w:val="hybridMultilevel"/>
    <w:tmpl w:val="FFFFFFFF"/>
    <w:lvl w:ilvl="0" w:tplc="990AC44C">
      <w:start w:val="1"/>
      <w:numFmt w:val="decimal"/>
      <w:lvlText w:val="%1."/>
      <w:lvlJc w:val="left"/>
      <w:pPr>
        <w:ind w:left="720" w:hanging="360"/>
      </w:pPr>
    </w:lvl>
    <w:lvl w:ilvl="1" w:tplc="26C01FFC">
      <w:start w:val="1"/>
      <w:numFmt w:val="lowerLetter"/>
      <w:lvlText w:val="%2."/>
      <w:lvlJc w:val="left"/>
      <w:pPr>
        <w:ind w:left="1440" w:hanging="360"/>
      </w:pPr>
    </w:lvl>
    <w:lvl w:ilvl="2" w:tplc="46BE6CB4">
      <w:start w:val="1"/>
      <w:numFmt w:val="lowerRoman"/>
      <w:lvlText w:val="%3."/>
      <w:lvlJc w:val="right"/>
      <w:pPr>
        <w:ind w:left="2160" w:hanging="180"/>
      </w:pPr>
    </w:lvl>
    <w:lvl w:ilvl="3" w:tplc="C87242CC">
      <w:start w:val="1"/>
      <w:numFmt w:val="decimal"/>
      <w:lvlText w:val="%4."/>
      <w:lvlJc w:val="left"/>
      <w:pPr>
        <w:ind w:left="2880" w:hanging="360"/>
      </w:pPr>
    </w:lvl>
    <w:lvl w:ilvl="4" w:tplc="13B0AD54">
      <w:start w:val="1"/>
      <w:numFmt w:val="lowerLetter"/>
      <w:lvlText w:val="%5."/>
      <w:lvlJc w:val="left"/>
      <w:pPr>
        <w:ind w:left="3600" w:hanging="360"/>
      </w:pPr>
    </w:lvl>
    <w:lvl w:ilvl="5" w:tplc="F20C60CA">
      <w:start w:val="1"/>
      <w:numFmt w:val="lowerRoman"/>
      <w:lvlText w:val="%6."/>
      <w:lvlJc w:val="right"/>
      <w:pPr>
        <w:ind w:left="4320" w:hanging="180"/>
      </w:pPr>
    </w:lvl>
    <w:lvl w:ilvl="6" w:tplc="B836824E">
      <w:start w:val="1"/>
      <w:numFmt w:val="decimal"/>
      <w:lvlText w:val="%7."/>
      <w:lvlJc w:val="left"/>
      <w:pPr>
        <w:ind w:left="5040" w:hanging="360"/>
      </w:pPr>
    </w:lvl>
    <w:lvl w:ilvl="7" w:tplc="68AC1864">
      <w:start w:val="1"/>
      <w:numFmt w:val="lowerLetter"/>
      <w:lvlText w:val="%8."/>
      <w:lvlJc w:val="left"/>
      <w:pPr>
        <w:ind w:left="5760" w:hanging="360"/>
      </w:pPr>
    </w:lvl>
    <w:lvl w:ilvl="8" w:tplc="F7D8AA6C">
      <w:start w:val="1"/>
      <w:numFmt w:val="lowerRoman"/>
      <w:lvlText w:val="%9."/>
      <w:lvlJc w:val="right"/>
      <w:pPr>
        <w:ind w:left="6480" w:hanging="180"/>
      </w:pPr>
    </w:lvl>
  </w:abstractNum>
  <w:abstractNum w:abstractNumId="20" w15:restartNumberingAfterBreak="0">
    <w:nsid w:val="616AC123"/>
    <w:multiLevelType w:val="hybridMultilevel"/>
    <w:tmpl w:val="FFFFFFFF"/>
    <w:lvl w:ilvl="0" w:tplc="05AA9BC8">
      <w:start w:val="3"/>
      <w:numFmt w:val="upperLetter"/>
      <w:lvlText w:val="%1."/>
      <w:lvlJc w:val="left"/>
      <w:pPr>
        <w:ind w:left="1080" w:hanging="360"/>
      </w:pPr>
    </w:lvl>
    <w:lvl w:ilvl="1" w:tplc="ED567B10">
      <w:start w:val="1"/>
      <w:numFmt w:val="lowerLetter"/>
      <w:lvlText w:val="%2."/>
      <w:lvlJc w:val="left"/>
      <w:pPr>
        <w:ind w:left="1440" w:hanging="360"/>
      </w:pPr>
    </w:lvl>
    <w:lvl w:ilvl="2" w:tplc="A344EF36">
      <w:start w:val="1"/>
      <w:numFmt w:val="lowerRoman"/>
      <w:lvlText w:val="%3."/>
      <w:lvlJc w:val="right"/>
      <w:pPr>
        <w:ind w:left="2160" w:hanging="180"/>
      </w:pPr>
    </w:lvl>
    <w:lvl w:ilvl="3" w:tplc="6D782228">
      <w:start w:val="1"/>
      <w:numFmt w:val="decimal"/>
      <w:lvlText w:val="%4."/>
      <w:lvlJc w:val="left"/>
      <w:pPr>
        <w:ind w:left="2880" w:hanging="360"/>
      </w:pPr>
    </w:lvl>
    <w:lvl w:ilvl="4" w:tplc="C5AE5596">
      <w:start w:val="1"/>
      <w:numFmt w:val="lowerLetter"/>
      <w:lvlText w:val="%5."/>
      <w:lvlJc w:val="left"/>
      <w:pPr>
        <w:ind w:left="3600" w:hanging="360"/>
      </w:pPr>
    </w:lvl>
    <w:lvl w:ilvl="5" w:tplc="D2EE83C6">
      <w:start w:val="1"/>
      <w:numFmt w:val="lowerRoman"/>
      <w:lvlText w:val="%6."/>
      <w:lvlJc w:val="right"/>
      <w:pPr>
        <w:ind w:left="4320" w:hanging="180"/>
      </w:pPr>
    </w:lvl>
    <w:lvl w:ilvl="6" w:tplc="D78CC666">
      <w:start w:val="1"/>
      <w:numFmt w:val="decimal"/>
      <w:lvlText w:val="%7."/>
      <w:lvlJc w:val="left"/>
      <w:pPr>
        <w:ind w:left="5040" w:hanging="360"/>
      </w:pPr>
    </w:lvl>
    <w:lvl w:ilvl="7" w:tplc="EB22F8AC">
      <w:start w:val="1"/>
      <w:numFmt w:val="lowerLetter"/>
      <w:lvlText w:val="%8."/>
      <w:lvlJc w:val="left"/>
      <w:pPr>
        <w:ind w:left="5760" w:hanging="360"/>
      </w:pPr>
    </w:lvl>
    <w:lvl w:ilvl="8" w:tplc="9A8C638E">
      <w:start w:val="1"/>
      <w:numFmt w:val="lowerRoman"/>
      <w:lvlText w:val="%9."/>
      <w:lvlJc w:val="right"/>
      <w:pPr>
        <w:ind w:left="6480" w:hanging="180"/>
      </w:pPr>
    </w:lvl>
  </w:abstractNum>
  <w:abstractNum w:abstractNumId="21" w15:restartNumberingAfterBreak="0">
    <w:nsid w:val="6510DAD1"/>
    <w:multiLevelType w:val="hybridMultilevel"/>
    <w:tmpl w:val="FFFFFFFF"/>
    <w:lvl w:ilvl="0" w:tplc="31D8B778">
      <w:start w:val="1"/>
      <w:numFmt w:val="decimal"/>
      <w:lvlText w:val="%1."/>
      <w:lvlJc w:val="left"/>
      <w:pPr>
        <w:ind w:left="720" w:hanging="360"/>
      </w:pPr>
    </w:lvl>
    <w:lvl w:ilvl="1" w:tplc="FB64DFEE">
      <w:start w:val="1"/>
      <w:numFmt w:val="lowerLetter"/>
      <w:lvlText w:val="%2."/>
      <w:lvlJc w:val="left"/>
      <w:pPr>
        <w:ind w:left="1440" w:hanging="360"/>
      </w:pPr>
    </w:lvl>
    <w:lvl w:ilvl="2" w:tplc="355EA6AC">
      <w:start w:val="1"/>
      <w:numFmt w:val="lowerRoman"/>
      <w:lvlText w:val="%3."/>
      <w:lvlJc w:val="right"/>
      <w:pPr>
        <w:ind w:left="2160" w:hanging="180"/>
      </w:pPr>
    </w:lvl>
    <w:lvl w:ilvl="3" w:tplc="A25E5FBC">
      <w:start w:val="1"/>
      <w:numFmt w:val="decimal"/>
      <w:lvlText w:val="%4."/>
      <w:lvlJc w:val="left"/>
      <w:pPr>
        <w:ind w:left="2880" w:hanging="360"/>
      </w:pPr>
    </w:lvl>
    <w:lvl w:ilvl="4" w:tplc="3E7C9CBA">
      <w:start w:val="1"/>
      <w:numFmt w:val="lowerLetter"/>
      <w:lvlText w:val="%5."/>
      <w:lvlJc w:val="left"/>
      <w:pPr>
        <w:ind w:left="3600" w:hanging="360"/>
      </w:pPr>
    </w:lvl>
    <w:lvl w:ilvl="5" w:tplc="22927CFA">
      <w:start w:val="1"/>
      <w:numFmt w:val="lowerRoman"/>
      <w:lvlText w:val="%6."/>
      <w:lvlJc w:val="right"/>
      <w:pPr>
        <w:ind w:left="4320" w:hanging="180"/>
      </w:pPr>
    </w:lvl>
    <w:lvl w:ilvl="6" w:tplc="2848D30A">
      <w:start w:val="1"/>
      <w:numFmt w:val="decimal"/>
      <w:lvlText w:val="%7."/>
      <w:lvlJc w:val="left"/>
      <w:pPr>
        <w:ind w:left="5040" w:hanging="360"/>
      </w:pPr>
    </w:lvl>
    <w:lvl w:ilvl="7" w:tplc="A704D7BC">
      <w:start w:val="1"/>
      <w:numFmt w:val="lowerLetter"/>
      <w:lvlText w:val="%8."/>
      <w:lvlJc w:val="left"/>
      <w:pPr>
        <w:ind w:left="5760" w:hanging="360"/>
      </w:pPr>
    </w:lvl>
    <w:lvl w:ilvl="8" w:tplc="C0C4C0CC">
      <w:start w:val="1"/>
      <w:numFmt w:val="lowerRoman"/>
      <w:lvlText w:val="%9."/>
      <w:lvlJc w:val="right"/>
      <w:pPr>
        <w:ind w:left="6480" w:hanging="180"/>
      </w:pPr>
    </w:lvl>
  </w:abstractNum>
  <w:abstractNum w:abstractNumId="22" w15:restartNumberingAfterBreak="0">
    <w:nsid w:val="68F602D2"/>
    <w:multiLevelType w:val="hybridMultilevel"/>
    <w:tmpl w:val="FFFFFFFF"/>
    <w:lvl w:ilvl="0" w:tplc="A7DC5022">
      <w:start w:val="1"/>
      <w:numFmt w:val="decimal"/>
      <w:lvlText w:val="%1."/>
      <w:lvlJc w:val="left"/>
      <w:pPr>
        <w:ind w:left="720" w:hanging="360"/>
      </w:pPr>
    </w:lvl>
    <w:lvl w:ilvl="1" w:tplc="A17E0E18">
      <w:start w:val="1"/>
      <w:numFmt w:val="lowerLetter"/>
      <w:lvlText w:val="%2."/>
      <w:lvlJc w:val="left"/>
      <w:pPr>
        <w:ind w:left="1440" w:hanging="360"/>
      </w:pPr>
    </w:lvl>
    <w:lvl w:ilvl="2" w:tplc="1DFCAB94">
      <w:start w:val="1"/>
      <w:numFmt w:val="lowerRoman"/>
      <w:lvlText w:val="%3."/>
      <w:lvlJc w:val="right"/>
      <w:pPr>
        <w:ind w:left="2160" w:hanging="180"/>
      </w:pPr>
    </w:lvl>
    <w:lvl w:ilvl="3" w:tplc="CC764B36">
      <w:start w:val="1"/>
      <w:numFmt w:val="decimal"/>
      <w:lvlText w:val="%4."/>
      <w:lvlJc w:val="left"/>
      <w:pPr>
        <w:ind w:left="2880" w:hanging="360"/>
      </w:pPr>
    </w:lvl>
    <w:lvl w:ilvl="4" w:tplc="E8246380">
      <w:start w:val="1"/>
      <w:numFmt w:val="lowerLetter"/>
      <w:lvlText w:val="%5."/>
      <w:lvlJc w:val="left"/>
      <w:pPr>
        <w:ind w:left="3600" w:hanging="360"/>
      </w:pPr>
    </w:lvl>
    <w:lvl w:ilvl="5" w:tplc="A89E577A">
      <w:start w:val="1"/>
      <w:numFmt w:val="lowerRoman"/>
      <w:lvlText w:val="%6."/>
      <w:lvlJc w:val="right"/>
      <w:pPr>
        <w:ind w:left="4320" w:hanging="180"/>
      </w:pPr>
    </w:lvl>
    <w:lvl w:ilvl="6" w:tplc="587ADD12">
      <w:start w:val="1"/>
      <w:numFmt w:val="decimal"/>
      <w:lvlText w:val="%7."/>
      <w:lvlJc w:val="left"/>
      <w:pPr>
        <w:ind w:left="5040" w:hanging="360"/>
      </w:pPr>
    </w:lvl>
    <w:lvl w:ilvl="7" w:tplc="81D8B154">
      <w:start w:val="1"/>
      <w:numFmt w:val="lowerLetter"/>
      <w:lvlText w:val="%8."/>
      <w:lvlJc w:val="left"/>
      <w:pPr>
        <w:ind w:left="5760" w:hanging="360"/>
      </w:pPr>
    </w:lvl>
    <w:lvl w:ilvl="8" w:tplc="6ED6A540">
      <w:start w:val="1"/>
      <w:numFmt w:val="lowerRoman"/>
      <w:lvlText w:val="%9."/>
      <w:lvlJc w:val="right"/>
      <w:pPr>
        <w:ind w:left="6480" w:hanging="180"/>
      </w:pPr>
    </w:lvl>
  </w:abstractNum>
  <w:abstractNum w:abstractNumId="23" w15:restartNumberingAfterBreak="0">
    <w:nsid w:val="72BA9E9B"/>
    <w:multiLevelType w:val="hybridMultilevel"/>
    <w:tmpl w:val="FFFFFFFF"/>
    <w:lvl w:ilvl="0" w:tplc="6228363E">
      <w:start w:val="1"/>
      <w:numFmt w:val="bullet"/>
      <w:lvlText w:val=""/>
      <w:lvlJc w:val="left"/>
      <w:pPr>
        <w:ind w:left="720" w:hanging="360"/>
      </w:pPr>
      <w:rPr>
        <w:rFonts w:ascii="Symbol" w:hAnsi="Symbol" w:hint="default"/>
      </w:rPr>
    </w:lvl>
    <w:lvl w:ilvl="1" w:tplc="591E3BA4">
      <w:start w:val="1"/>
      <w:numFmt w:val="bullet"/>
      <w:lvlText w:val="o"/>
      <w:lvlJc w:val="left"/>
      <w:pPr>
        <w:ind w:left="1440" w:hanging="360"/>
      </w:pPr>
      <w:rPr>
        <w:rFonts w:ascii="Courier New" w:hAnsi="Courier New" w:hint="default"/>
      </w:rPr>
    </w:lvl>
    <w:lvl w:ilvl="2" w:tplc="8C9E0C3E">
      <w:start w:val="1"/>
      <w:numFmt w:val="bullet"/>
      <w:lvlText w:val=""/>
      <w:lvlJc w:val="left"/>
      <w:pPr>
        <w:ind w:left="2160" w:hanging="360"/>
      </w:pPr>
      <w:rPr>
        <w:rFonts w:ascii="Wingdings" w:hAnsi="Wingdings" w:hint="default"/>
      </w:rPr>
    </w:lvl>
    <w:lvl w:ilvl="3" w:tplc="0FDAA1A8">
      <w:start w:val="1"/>
      <w:numFmt w:val="bullet"/>
      <w:lvlText w:val=""/>
      <w:lvlJc w:val="left"/>
      <w:pPr>
        <w:ind w:left="2880" w:hanging="360"/>
      </w:pPr>
      <w:rPr>
        <w:rFonts w:ascii="Symbol" w:hAnsi="Symbol" w:hint="default"/>
      </w:rPr>
    </w:lvl>
    <w:lvl w:ilvl="4" w:tplc="38126D0E">
      <w:start w:val="1"/>
      <w:numFmt w:val="bullet"/>
      <w:lvlText w:val="o"/>
      <w:lvlJc w:val="left"/>
      <w:pPr>
        <w:ind w:left="3600" w:hanging="360"/>
      </w:pPr>
      <w:rPr>
        <w:rFonts w:ascii="Courier New" w:hAnsi="Courier New" w:hint="default"/>
      </w:rPr>
    </w:lvl>
    <w:lvl w:ilvl="5" w:tplc="432094DA">
      <w:start w:val="1"/>
      <w:numFmt w:val="bullet"/>
      <w:lvlText w:val=""/>
      <w:lvlJc w:val="left"/>
      <w:pPr>
        <w:ind w:left="4320" w:hanging="360"/>
      </w:pPr>
      <w:rPr>
        <w:rFonts w:ascii="Wingdings" w:hAnsi="Wingdings" w:hint="default"/>
      </w:rPr>
    </w:lvl>
    <w:lvl w:ilvl="6" w:tplc="E2A68E34">
      <w:start w:val="1"/>
      <w:numFmt w:val="bullet"/>
      <w:lvlText w:val=""/>
      <w:lvlJc w:val="left"/>
      <w:pPr>
        <w:ind w:left="5040" w:hanging="360"/>
      </w:pPr>
      <w:rPr>
        <w:rFonts w:ascii="Symbol" w:hAnsi="Symbol" w:hint="default"/>
      </w:rPr>
    </w:lvl>
    <w:lvl w:ilvl="7" w:tplc="EE2EF886">
      <w:start w:val="1"/>
      <w:numFmt w:val="bullet"/>
      <w:lvlText w:val="o"/>
      <w:lvlJc w:val="left"/>
      <w:pPr>
        <w:ind w:left="5760" w:hanging="360"/>
      </w:pPr>
      <w:rPr>
        <w:rFonts w:ascii="Courier New" w:hAnsi="Courier New" w:hint="default"/>
      </w:rPr>
    </w:lvl>
    <w:lvl w:ilvl="8" w:tplc="E30CDA84">
      <w:start w:val="1"/>
      <w:numFmt w:val="bullet"/>
      <w:lvlText w:val=""/>
      <w:lvlJc w:val="left"/>
      <w:pPr>
        <w:ind w:left="6480" w:hanging="360"/>
      </w:pPr>
      <w:rPr>
        <w:rFonts w:ascii="Wingdings" w:hAnsi="Wingdings" w:hint="default"/>
      </w:rPr>
    </w:lvl>
  </w:abstractNum>
  <w:abstractNum w:abstractNumId="24" w15:restartNumberingAfterBreak="0">
    <w:nsid w:val="7D822D79"/>
    <w:multiLevelType w:val="hybridMultilevel"/>
    <w:tmpl w:val="FFFFFFFF"/>
    <w:lvl w:ilvl="0" w:tplc="3C945F3C">
      <w:start w:val="1"/>
      <w:numFmt w:val="decimal"/>
      <w:lvlText w:val="%1."/>
      <w:lvlJc w:val="left"/>
      <w:pPr>
        <w:ind w:left="720" w:hanging="360"/>
      </w:pPr>
    </w:lvl>
    <w:lvl w:ilvl="1" w:tplc="FD0AFAD0">
      <w:start w:val="1"/>
      <w:numFmt w:val="lowerLetter"/>
      <w:lvlText w:val="%2."/>
      <w:lvlJc w:val="left"/>
      <w:pPr>
        <w:ind w:left="1440" w:hanging="360"/>
      </w:pPr>
    </w:lvl>
    <w:lvl w:ilvl="2" w:tplc="AAFE530A">
      <w:start w:val="1"/>
      <w:numFmt w:val="lowerRoman"/>
      <w:lvlText w:val="%3."/>
      <w:lvlJc w:val="right"/>
      <w:pPr>
        <w:ind w:left="2160" w:hanging="180"/>
      </w:pPr>
    </w:lvl>
    <w:lvl w:ilvl="3" w:tplc="09508D16">
      <w:start w:val="1"/>
      <w:numFmt w:val="decimal"/>
      <w:lvlText w:val="%4."/>
      <w:lvlJc w:val="left"/>
      <w:pPr>
        <w:ind w:left="2880" w:hanging="360"/>
      </w:pPr>
    </w:lvl>
    <w:lvl w:ilvl="4" w:tplc="1A0E0EC2">
      <w:start w:val="1"/>
      <w:numFmt w:val="lowerLetter"/>
      <w:lvlText w:val="%5."/>
      <w:lvlJc w:val="left"/>
      <w:pPr>
        <w:ind w:left="3600" w:hanging="360"/>
      </w:pPr>
    </w:lvl>
    <w:lvl w:ilvl="5" w:tplc="99A02EDE">
      <w:start w:val="1"/>
      <w:numFmt w:val="lowerRoman"/>
      <w:lvlText w:val="%6."/>
      <w:lvlJc w:val="right"/>
      <w:pPr>
        <w:ind w:left="4320" w:hanging="180"/>
      </w:pPr>
    </w:lvl>
    <w:lvl w:ilvl="6" w:tplc="46E88B58">
      <w:start w:val="1"/>
      <w:numFmt w:val="decimal"/>
      <w:lvlText w:val="%7."/>
      <w:lvlJc w:val="left"/>
      <w:pPr>
        <w:ind w:left="5040" w:hanging="360"/>
      </w:pPr>
    </w:lvl>
    <w:lvl w:ilvl="7" w:tplc="20CED6B0">
      <w:start w:val="1"/>
      <w:numFmt w:val="lowerLetter"/>
      <w:lvlText w:val="%8."/>
      <w:lvlJc w:val="left"/>
      <w:pPr>
        <w:ind w:left="5760" w:hanging="360"/>
      </w:pPr>
    </w:lvl>
    <w:lvl w:ilvl="8" w:tplc="C88414BE">
      <w:start w:val="1"/>
      <w:numFmt w:val="lowerRoman"/>
      <w:lvlText w:val="%9."/>
      <w:lvlJc w:val="right"/>
      <w:pPr>
        <w:ind w:left="6480" w:hanging="180"/>
      </w:pPr>
    </w:lvl>
  </w:abstractNum>
  <w:num w:numId="1" w16cid:durableId="1530870280">
    <w:abstractNumId w:val="11"/>
  </w:num>
  <w:num w:numId="2" w16cid:durableId="1241520456">
    <w:abstractNumId w:val="8"/>
  </w:num>
  <w:num w:numId="3" w16cid:durableId="503714106">
    <w:abstractNumId w:val="22"/>
  </w:num>
  <w:num w:numId="4" w16cid:durableId="259604706">
    <w:abstractNumId w:val="9"/>
  </w:num>
  <w:num w:numId="5" w16cid:durableId="878707669">
    <w:abstractNumId w:val="23"/>
  </w:num>
  <w:num w:numId="6" w16cid:durableId="587353331">
    <w:abstractNumId w:val="19"/>
  </w:num>
  <w:num w:numId="7" w16cid:durableId="1604261366">
    <w:abstractNumId w:val="3"/>
  </w:num>
  <w:num w:numId="8" w16cid:durableId="1229456025">
    <w:abstractNumId w:val="21"/>
  </w:num>
  <w:num w:numId="9" w16cid:durableId="956982640">
    <w:abstractNumId w:val="18"/>
  </w:num>
  <w:num w:numId="10" w16cid:durableId="1100612915">
    <w:abstractNumId w:val="4"/>
  </w:num>
  <w:num w:numId="11" w16cid:durableId="2107074779">
    <w:abstractNumId w:val="0"/>
  </w:num>
  <w:num w:numId="12" w16cid:durableId="97140115">
    <w:abstractNumId w:val="12"/>
  </w:num>
  <w:num w:numId="13" w16cid:durableId="815292752">
    <w:abstractNumId w:val="10"/>
  </w:num>
  <w:num w:numId="14" w16cid:durableId="940145106">
    <w:abstractNumId w:val="15"/>
  </w:num>
  <w:num w:numId="15" w16cid:durableId="331179547">
    <w:abstractNumId w:val="6"/>
  </w:num>
  <w:num w:numId="16" w16cid:durableId="2119595489">
    <w:abstractNumId w:val="7"/>
  </w:num>
  <w:num w:numId="17" w16cid:durableId="308367777">
    <w:abstractNumId w:val="16"/>
  </w:num>
  <w:num w:numId="18" w16cid:durableId="850945856">
    <w:abstractNumId w:val="20"/>
  </w:num>
  <w:num w:numId="19" w16cid:durableId="984116262">
    <w:abstractNumId w:val="13"/>
  </w:num>
  <w:num w:numId="20" w16cid:durableId="1351300552">
    <w:abstractNumId w:val="5"/>
  </w:num>
  <w:num w:numId="21" w16cid:durableId="584344334">
    <w:abstractNumId w:val="17"/>
  </w:num>
  <w:num w:numId="22" w16cid:durableId="1290434058">
    <w:abstractNumId w:val="1"/>
  </w:num>
  <w:num w:numId="23" w16cid:durableId="510410753">
    <w:abstractNumId w:val="24"/>
  </w:num>
  <w:num w:numId="24" w16cid:durableId="1365010987">
    <w:abstractNumId w:val="14"/>
  </w:num>
  <w:num w:numId="25" w16cid:durableId="9281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8B93A"/>
    <w:rsid w:val="000041F4"/>
    <w:rsid w:val="00010F1C"/>
    <w:rsid w:val="00017BDB"/>
    <w:rsid w:val="0002778C"/>
    <w:rsid w:val="00031057"/>
    <w:rsid w:val="00032976"/>
    <w:rsid w:val="000368BE"/>
    <w:rsid w:val="00070F32"/>
    <w:rsid w:val="000905FE"/>
    <w:rsid w:val="000D71D1"/>
    <w:rsid w:val="000E16DE"/>
    <w:rsid w:val="000E26AC"/>
    <w:rsid w:val="000E48E6"/>
    <w:rsid w:val="00140543"/>
    <w:rsid w:val="001A1126"/>
    <w:rsid w:val="001A2B2C"/>
    <w:rsid w:val="001B36D5"/>
    <w:rsid w:val="001D7BFD"/>
    <w:rsid w:val="001E55AA"/>
    <w:rsid w:val="001F49A7"/>
    <w:rsid w:val="001F52D7"/>
    <w:rsid w:val="00201F4D"/>
    <w:rsid w:val="002030BA"/>
    <w:rsid w:val="0020699D"/>
    <w:rsid w:val="002113EE"/>
    <w:rsid w:val="00215BF8"/>
    <w:rsid w:val="00225938"/>
    <w:rsid w:val="0022612F"/>
    <w:rsid w:val="0022CB59"/>
    <w:rsid w:val="00240308"/>
    <w:rsid w:val="00281F72"/>
    <w:rsid w:val="00284371"/>
    <w:rsid w:val="002908F3"/>
    <w:rsid w:val="002A6714"/>
    <w:rsid w:val="002F0B71"/>
    <w:rsid w:val="00301FE1"/>
    <w:rsid w:val="00304B68"/>
    <w:rsid w:val="003465A0"/>
    <w:rsid w:val="00352D05"/>
    <w:rsid w:val="00356652"/>
    <w:rsid w:val="003566FE"/>
    <w:rsid w:val="003B182A"/>
    <w:rsid w:val="003B33EA"/>
    <w:rsid w:val="003B5B50"/>
    <w:rsid w:val="003C5AD6"/>
    <w:rsid w:val="003E1DA9"/>
    <w:rsid w:val="003F165F"/>
    <w:rsid w:val="00410D6E"/>
    <w:rsid w:val="00414810"/>
    <w:rsid w:val="00427D19"/>
    <w:rsid w:val="00457533"/>
    <w:rsid w:val="004647FB"/>
    <w:rsid w:val="00465FD7"/>
    <w:rsid w:val="004666BC"/>
    <w:rsid w:val="004A6BD6"/>
    <w:rsid w:val="004B259A"/>
    <w:rsid w:val="004C0070"/>
    <w:rsid w:val="004C0CA6"/>
    <w:rsid w:val="004C5D82"/>
    <w:rsid w:val="004D02B8"/>
    <w:rsid w:val="004D3C02"/>
    <w:rsid w:val="004F28D2"/>
    <w:rsid w:val="00513B55"/>
    <w:rsid w:val="0053275C"/>
    <w:rsid w:val="00541A16"/>
    <w:rsid w:val="0055078A"/>
    <w:rsid w:val="0056060E"/>
    <w:rsid w:val="005679E8"/>
    <w:rsid w:val="00572FF1"/>
    <w:rsid w:val="00580ED8"/>
    <w:rsid w:val="00583F2D"/>
    <w:rsid w:val="0058444A"/>
    <w:rsid w:val="00587770"/>
    <w:rsid w:val="00597EF7"/>
    <w:rsid w:val="005D1427"/>
    <w:rsid w:val="005D5C68"/>
    <w:rsid w:val="006034B0"/>
    <w:rsid w:val="006159DE"/>
    <w:rsid w:val="006308F4"/>
    <w:rsid w:val="0066510E"/>
    <w:rsid w:val="00677B48"/>
    <w:rsid w:val="006B1A86"/>
    <w:rsid w:val="00707940"/>
    <w:rsid w:val="00737ABF"/>
    <w:rsid w:val="0076203C"/>
    <w:rsid w:val="007A5ECA"/>
    <w:rsid w:val="007A690A"/>
    <w:rsid w:val="007F2EC5"/>
    <w:rsid w:val="008028DD"/>
    <w:rsid w:val="00810387"/>
    <w:rsid w:val="00817C6C"/>
    <w:rsid w:val="008502BE"/>
    <w:rsid w:val="0086036F"/>
    <w:rsid w:val="00896397"/>
    <w:rsid w:val="008C3A48"/>
    <w:rsid w:val="008E2EF5"/>
    <w:rsid w:val="00904049"/>
    <w:rsid w:val="009A451B"/>
    <w:rsid w:val="009E4212"/>
    <w:rsid w:val="009F7CAC"/>
    <w:rsid w:val="00A241DE"/>
    <w:rsid w:val="00A428A1"/>
    <w:rsid w:val="00A43E98"/>
    <w:rsid w:val="00A93C19"/>
    <w:rsid w:val="00AA79F5"/>
    <w:rsid w:val="00AB7958"/>
    <w:rsid w:val="00AC54FA"/>
    <w:rsid w:val="00AD3DC2"/>
    <w:rsid w:val="00AD7ADB"/>
    <w:rsid w:val="00AE594B"/>
    <w:rsid w:val="00AF4135"/>
    <w:rsid w:val="00B174D1"/>
    <w:rsid w:val="00B254A5"/>
    <w:rsid w:val="00B428C8"/>
    <w:rsid w:val="00B5775F"/>
    <w:rsid w:val="00B942CC"/>
    <w:rsid w:val="00BB5A71"/>
    <w:rsid w:val="00BC05F5"/>
    <w:rsid w:val="00BE1388"/>
    <w:rsid w:val="00BF3EDE"/>
    <w:rsid w:val="00BF58A4"/>
    <w:rsid w:val="00C05D04"/>
    <w:rsid w:val="00C34739"/>
    <w:rsid w:val="00C37361"/>
    <w:rsid w:val="00C7744D"/>
    <w:rsid w:val="00CA2B5F"/>
    <w:rsid w:val="00CB3590"/>
    <w:rsid w:val="00CB7CB9"/>
    <w:rsid w:val="00CD1144"/>
    <w:rsid w:val="00CE71AA"/>
    <w:rsid w:val="00CF13B4"/>
    <w:rsid w:val="00D00F89"/>
    <w:rsid w:val="00D322DC"/>
    <w:rsid w:val="00D5027C"/>
    <w:rsid w:val="00D53040"/>
    <w:rsid w:val="00D54925"/>
    <w:rsid w:val="00D75BFC"/>
    <w:rsid w:val="00D95FFB"/>
    <w:rsid w:val="00DA21AB"/>
    <w:rsid w:val="00DB5922"/>
    <w:rsid w:val="00DC7C02"/>
    <w:rsid w:val="00DE6F49"/>
    <w:rsid w:val="00DF15D3"/>
    <w:rsid w:val="00E03DBE"/>
    <w:rsid w:val="00E2742C"/>
    <w:rsid w:val="00E31300"/>
    <w:rsid w:val="00E44385"/>
    <w:rsid w:val="00E54DA3"/>
    <w:rsid w:val="00E93722"/>
    <w:rsid w:val="00EA5E43"/>
    <w:rsid w:val="00EB1D81"/>
    <w:rsid w:val="00EC0DEC"/>
    <w:rsid w:val="00ED47DB"/>
    <w:rsid w:val="00F04547"/>
    <w:rsid w:val="00F1204E"/>
    <w:rsid w:val="00F146B1"/>
    <w:rsid w:val="00F279DB"/>
    <w:rsid w:val="00F67DD7"/>
    <w:rsid w:val="00F72A3A"/>
    <w:rsid w:val="00F961DF"/>
    <w:rsid w:val="00FA3D9C"/>
    <w:rsid w:val="00FC5814"/>
    <w:rsid w:val="00FF4CBF"/>
    <w:rsid w:val="00FF7614"/>
    <w:rsid w:val="010C1999"/>
    <w:rsid w:val="0158D8BC"/>
    <w:rsid w:val="0161CD74"/>
    <w:rsid w:val="01736E93"/>
    <w:rsid w:val="01B0E79E"/>
    <w:rsid w:val="020329D9"/>
    <w:rsid w:val="0205FD4D"/>
    <w:rsid w:val="023F6EB0"/>
    <w:rsid w:val="0297BB15"/>
    <w:rsid w:val="02C55D3C"/>
    <w:rsid w:val="03BF65AC"/>
    <w:rsid w:val="03FF9679"/>
    <w:rsid w:val="04365D82"/>
    <w:rsid w:val="044BDCBE"/>
    <w:rsid w:val="0455E9E6"/>
    <w:rsid w:val="045B81BE"/>
    <w:rsid w:val="0472C86D"/>
    <w:rsid w:val="04BB7A6A"/>
    <w:rsid w:val="04D50548"/>
    <w:rsid w:val="04F9552E"/>
    <w:rsid w:val="0512975D"/>
    <w:rsid w:val="053FAEFD"/>
    <w:rsid w:val="05406043"/>
    <w:rsid w:val="058CFFB3"/>
    <w:rsid w:val="05F8DEA3"/>
    <w:rsid w:val="060AE35E"/>
    <w:rsid w:val="068379EB"/>
    <w:rsid w:val="06AD81DC"/>
    <w:rsid w:val="06EB9D8E"/>
    <w:rsid w:val="07874B56"/>
    <w:rsid w:val="0793768C"/>
    <w:rsid w:val="07A7F8A9"/>
    <w:rsid w:val="07C7DB07"/>
    <w:rsid w:val="08140C47"/>
    <w:rsid w:val="08479E87"/>
    <w:rsid w:val="08D703A0"/>
    <w:rsid w:val="08F71C4B"/>
    <w:rsid w:val="09372649"/>
    <w:rsid w:val="09D8A815"/>
    <w:rsid w:val="09FAFE70"/>
    <w:rsid w:val="0A021E0E"/>
    <w:rsid w:val="0A07F2D6"/>
    <w:rsid w:val="0A92EB6F"/>
    <w:rsid w:val="0AAD8246"/>
    <w:rsid w:val="0B3E3A17"/>
    <w:rsid w:val="0BB12B80"/>
    <w:rsid w:val="0BC9D054"/>
    <w:rsid w:val="0BCA8616"/>
    <w:rsid w:val="0C1FBF70"/>
    <w:rsid w:val="0CAF51CF"/>
    <w:rsid w:val="0CCA9065"/>
    <w:rsid w:val="0CCDBFF5"/>
    <w:rsid w:val="0D0CE4BA"/>
    <w:rsid w:val="0E11025E"/>
    <w:rsid w:val="0EDBB5AF"/>
    <w:rsid w:val="0EEBF9A6"/>
    <w:rsid w:val="0F012CBB"/>
    <w:rsid w:val="0F02C743"/>
    <w:rsid w:val="0FBBA960"/>
    <w:rsid w:val="10022A0B"/>
    <w:rsid w:val="10089F24"/>
    <w:rsid w:val="104747E1"/>
    <w:rsid w:val="1066AE45"/>
    <w:rsid w:val="106C524D"/>
    <w:rsid w:val="1086DB9A"/>
    <w:rsid w:val="10E12ED2"/>
    <w:rsid w:val="10ED8712"/>
    <w:rsid w:val="11A44768"/>
    <w:rsid w:val="11D4E128"/>
    <w:rsid w:val="123637FE"/>
    <w:rsid w:val="123F221A"/>
    <w:rsid w:val="12CED070"/>
    <w:rsid w:val="12EF1145"/>
    <w:rsid w:val="132C1194"/>
    <w:rsid w:val="138CB22D"/>
    <w:rsid w:val="13AF0E8B"/>
    <w:rsid w:val="13B6214F"/>
    <w:rsid w:val="13C4BBA4"/>
    <w:rsid w:val="13DA2CE0"/>
    <w:rsid w:val="1423B15D"/>
    <w:rsid w:val="14568AAB"/>
    <w:rsid w:val="147EDBE7"/>
    <w:rsid w:val="15127C92"/>
    <w:rsid w:val="151913E2"/>
    <w:rsid w:val="15C1A4E9"/>
    <w:rsid w:val="15FDF858"/>
    <w:rsid w:val="165C9614"/>
    <w:rsid w:val="17B97E7E"/>
    <w:rsid w:val="1808065B"/>
    <w:rsid w:val="181118F2"/>
    <w:rsid w:val="182B03D9"/>
    <w:rsid w:val="18317C40"/>
    <w:rsid w:val="18953A04"/>
    <w:rsid w:val="18AE7C25"/>
    <w:rsid w:val="1977083A"/>
    <w:rsid w:val="19A09424"/>
    <w:rsid w:val="19B0F64F"/>
    <w:rsid w:val="19BEDCE3"/>
    <w:rsid w:val="19F823EA"/>
    <w:rsid w:val="1A46A5EA"/>
    <w:rsid w:val="1A50233E"/>
    <w:rsid w:val="1A66307E"/>
    <w:rsid w:val="1A9BB3A7"/>
    <w:rsid w:val="1ABB501B"/>
    <w:rsid w:val="1B08C012"/>
    <w:rsid w:val="1B445C48"/>
    <w:rsid w:val="1BB2BF1A"/>
    <w:rsid w:val="1BD9B786"/>
    <w:rsid w:val="1C1FE8D5"/>
    <w:rsid w:val="1C789139"/>
    <w:rsid w:val="1C98B768"/>
    <w:rsid w:val="1CDFA24D"/>
    <w:rsid w:val="1D261B4B"/>
    <w:rsid w:val="1D4367E4"/>
    <w:rsid w:val="1D450813"/>
    <w:rsid w:val="1D59B275"/>
    <w:rsid w:val="1D819E4A"/>
    <w:rsid w:val="1DA5D7DB"/>
    <w:rsid w:val="1DC68532"/>
    <w:rsid w:val="1DE94EA7"/>
    <w:rsid w:val="1DF58A58"/>
    <w:rsid w:val="1E4D49DD"/>
    <w:rsid w:val="1E8E66C0"/>
    <w:rsid w:val="1EC7D414"/>
    <w:rsid w:val="1F218B1F"/>
    <w:rsid w:val="1FA00C37"/>
    <w:rsid w:val="2017801F"/>
    <w:rsid w:val="20836BA9"/>
    <w:rsid w:val="20F772A8"/>
    <w:rsid w:val="2179A7D0"/>
    <w:rsid w:val="21AF9083"/>
    <w:rsid w:val="21BBEC38"/>
    <w:rsid w:val="21CBE7FA"/>
    <w:rsid w:val="221BAD35"/>
    <w:rsid w:val="221E239A"/>
    <w:rsid w:val="2247A1AC"/>
    <w:rsid w:val="224BDA5A"/>
    <w:rsid w:val="228C83B7"/>
    <w:rsid w:val="2291967C"/>
    <w:rsid w:val="22CB2BD9"/>
    <w:rsid w:val="22F36872"/>
    <w:rsid w:val="2354ACA3"/>
    <w:rsid w:val="2360B78C"/>
    <w:rsid w:val="23776CAA"/>
    <w:rsid w:val="238144EB"/>
    <w:rsid w:val="2389AFF7"/>
    <w:rsid w:val="239B729C"/>
    <w:rsid w:val="24BA177E"/>
    <w:rsid w:val="24D2B83B"/>
    <w:rsid w:val="251B096E"/>
    <w:rsid w:val="254C17C5"/>
    <w:rsid w:val="2574057F"/>
    <w:rsid w:val="257FBC6D"/>
    <w:rsid w:val="25BB9102"/>
    <w:rsid w:val="26471AD9"/>
    <w:rsid w:val="26D20CE6"/>
    <w:rsid w:val="27C4016A"/>
    <w:rsid w:val="27F96A17"/>
    <w:rsid w:val="28089214"/>
    <w:rsid w:val="2811C15E"/>
    <w:rsid w:val="28BF12D8"/>
    <w:rsid w:val="28F6638B"/>
    <w:rsid w:val="28FA360D"/>
    <w:rsid w:val="2906F14E"/>
    <w:rsid w:val="297602BE"/>
    <w:rsid w:val="2A3F447A"/>
    <w:rsid w:val="2A4C6890"/>
    <w:rsid w:val="2A9AD796"/>
    <w:rsid w:val="2B156B76"/>
    <w:rsid w:val="2B1958E7"/>
    <w:rsid w:val="2B1D954A"/>
    <w:rsid w:val="2B300B48"/>
    <w:rsid w:val="2B45BD07"/>
    <w:rsid w:val="2B57B6DF"/>
    <w:rsid w:val="2B7A396F"/>
    <w:rsid w:val="2BB167BB"/>
    <w:rsid w:val="2BC3BD21"/>
    <w:rsid w:val="2BD979BB"/>
    <w:rsid w:val="2BDE73B0"/>
    <w:rsid w:val="2C0DBA1E"/>
    <w:rsid w:val="2C156194"/>
    <w:rsid w:val="2C2F4F80"/>
    <w:rsid w:val="2C5F490D"/>
    <w:rsid w:val="2C63D3EF"/>
    <w:rsid w:val="2CC350C7"/>
    <w:rsid w:val="2CF2AD07"/>
    <w:rsid w:val="2D76E2C5"/>
    <w:rsid w:val="2D873578"/>
    <w:rsid w:val="2EB79F77"/>
    <w:rsid w:val="2EBF3FCF"/>
    <w:rsid w:val="2F97B639"/>
    <w:rsid w:val="2FA5FB68"/>
    <w:rsid w:val="2FD68B9D"/>
    <w:rsid w:val="300BAEFB"/>
    <w:rsid w:val="3012DB83"/>
    <w:rsid w:val="3047A42D"/>
    <w:rsid w:val="305ED8F9"/>
    <w:rsid w:val="30BFEDA2"/>
    <w:rsid w:val="310D0CEB"/>
    <w:rsid w:val="315CDF58"/>
    <w:rsid w:val="3179C16E"/>
    <w:rsid w:val="319BF4C9"/>
    <w:rsid w:val="31DCC0C2"/>
    <w:rsid w:val="31F77F00"/>
    <w:rsid w:val="321094F4"/>
    <w:rsid w:val="32452272"/>
    <w:rsid w:val="32489F21"/>
    <w:rsid w:val="326C875E"/>
    <w:rsid w:val="3291469E"/>
    <w:rsid w:val="32AAC46D"/>
    <w:rsid w:val="32EF34EF"/>
    <w:rsid w:val="32F6B414"/>
    <w:rsid w:val="33093296"/>
    <w:rsid w:val="3319B00F"/>
    <w:rsid w:val="333A709C"/>
    <w:rsid w:val="334450A3"/>
    <w:rsid w:val="33B613CC"/>
    <w:rsid w:val="33E94B69"/>
    <w:rsid w:val="340E0A37"/>
    <w:rsid w:val="3411F0BC"/>
    <w:rsid w:val="349F83FA"/>
    <w:rsid w:val="34BE2461"/>
    <w:rsid w:val="34DFDE62"/>
    <w:rsid w:val="35227D81"/>
    <w:rsid w:val="3531CA18"/>
    <w:rsid w:val="3568EA3A"/>
    <w:rsid w:val="3578EA25"/>
    <w:rsid w:val="357E4390"/>
    <w:rsid w:val="35AC50AE"/>
    <w:rsid w:val="35BF0380"/>
    <w:rsid w:val="35CDB98A"/>
    <w:rsid w:val="35EACF60"/>
    <w:rsid w:val="35F4CE8F"/>
    <w:rsid w:val="35F89265"/>
    <w:rsid w:val="35FBA612"/>
    <w:rsid w:val="3669D7EB"/>
    <w:rsid w:val="368829BF"/>
    <w:rsid w:val="368BD13C"/>
    <w:rsid w:val="36A4A30C"/>
    <w:rsid w:val="373A7F73"/>
    <w:rsid w:val="3754AC88"/>
    <w:rsid w:val="37870752"/>
    <w:rsid w:val="37E25A0E"/>
    <w:rsid w:val="38A4CECF"/>
    <w:rsid w:val="38D06A5B"/>
    <w:rsid w:val="39195A6B"/>
    <w:rsid w:val="394ADECD"/>
    <w:rsid w:val="39573413"/>
    <w:rsid w:val="3A9EBC1A"/>
    <w:rsid w:val="3A9FA2FE"/>
    <w:rsid w:val="3B25B023"/>
    <w:rsid w:val="3B7B3194"/>
    <w:rsid w:val="3BFF3BF9"/>
    <w:rsid w:val="3C324097"/>
    <w:rsid w:val="3C591C16"/>
    <w:rsid w:val="3C9B56EB"/>
    <w:rsid w:val="3CB856AB"/>
    <w:rsid w:val="3CD13282"/>
    <w:rsid w:val="3CE2310A"/>
    <w:rsid w:val="3D06DE67"/>
    <w:rsid w:val="3D0E0DAA"/>
    <w:rsid w:val="3D2C9720"/>
    <w:rsid w:val="3D2CDD8F"/>
    <w:rsid w:val="3D8228FF"/>
    <w:rsid w:val="3DB01886"/>
    <w:rsid w:val="3DBC064E"/>
    <w:rsid w:val="3DCC56E5"/>
    <w:rsid w:val="3DD18C09"/>
    <w:rsid w:val="3DDB0F9A"/>
    <w:rsid w:val="3DE8B93A"/>
    <w:rsid w:val="3DFBECCA"/>
    <w:rsid w:val="3E032659"/>
    <w:rsid w:val="3E036310"/>
    <w:rsid w:val="3E4D6F6C"/>
    <w:rsid w:val="3E57B11F"/>
    <w:rsid w:val="3E5FAF63"/>
    <w:rsid w:val="3E78DF6A"/>
    <w:rsid w:val="3E84A6C8"/>
    <w:rsid w:val="3F15B0F5"/>
    <w:rsid w:val="3F2BD081"/>
    <w:rsid w:val="3F6B6E3C"/>
    <w:rsid w:val="40224ACD"/>
    <w:rsid w:val="405DBF19"/>
    <w:rsid w:val="40B1D7CA"/>
    <w:rsid w:val="40FC6A1C"/>
    <w:rsid w:val="417EEA65"/>
    <w:rsid w:val="41C67060"/>
    <w:rsid w:val="4223737C"/>
    <w:rsid w:val="4286A82B"/>
    <w:rsid w:val="42D456A1"/>
    <w:rsid w:val="42E4F34B"/>
    <w:rsid w:val="42EAF93B"/>
    <w:rsid w:val="4349F8A5"/>
    <w:rsid w:val="43604405"/>
    <w:rsid w:val="436CEA4B"/>
    <w:rsid w:val="44A958C0"/>
    <w:rsid w:val="44B2A3AF"/>
    <w:rsid w:val="44E0A68E"/>
    <w:rsid w:val="45020D24"/>
    <w:rsid w:val="450A4A52"/>
    <w:rsid w:val="454A3B83"/>
    <w:rsid w:val="45535A93"/>
    <w:rsid w:val="45B2463B"/>
    <w:rsid w:val="45E7D062"/>
    <w:rsid w:val="4635FC6D"/>
    <w:rsid w:val="4660F5D2"/>
    <w:rsid w:val="4683FD0C"/>
    <w:rsid w:val="47149DE5"/>
    <w:rsid w:val="473D451E"/>
    <w:rsid w:val="477316DC"/>
    <w:rsid w:val="478CF731"/>
    <w:rsid w:val="48102CE5"/>
    <w:rsid w:val="481B9A73"/>
    <w:rsid w:val="48205BA8"/>
    <w:rsid w:val="482EEB5C"/>
    <w:rsid w:val="486AA997"/>
    <w:rsid w:val="48823662"/>
    <w:rsid w:val="488CC699"/>
    <w:rsid w:val="48E5BA96"/>
    <w:rsid w:val="491CAE15"/>
    <w:rsid w:val="4959C7D9"/>
    <w:rsid w:val="4973CEA1"/>
    <w:rsid w:val="49A5E7EC"/>
    <w:rsid w:val="49AEBD36"/>
    <w:rsid w:val="49BB48D4"/>
    <w:rsid w:val="49C09E74"/>
    <w:rsid w:val="4A0C093D"/>
    <w:rsid w:val="4A1F394F"/>
    <w:rsid w:val="4A2E7C7F"/>
    <w:rsid w:val="4AC3DB82"/>
    <w:rsid w:val="4AD4BC30"/>
    <w:rsid w:val="4AE7BF77"/>
    <w:rsid w:val="4AFB44B0"/>
    <w:rsid w:val="4B0617C2"/>
    <w:rsid w:val="4B14EFE5"/>
    <w:rsid w:val="4B59C0AE"/>
    <w:rsid w:val="4B845E9C"/>
    <w:rsid w:val="4BB568D9"/>
    <w:rsid w:val="4BC454D4"/>
    <w:rsid w:val="4BC66344"/>
    <w:rsid w:val="4BE0C249"/>
    <w:rsid w:val="4C0B80D5"/>
    <w:rsid w:val="4C26716F"/>
    <w:rsid w:val="4C2CCD79"/>
    <w:rsid w:val="4C2DA61D"/>
    <w:rsid w:val="4C48812C"/>
    <w:rsid w:val="4C5F5EA1"/>
    <w:rsid w:val="4CB4F30E"/>
    <w:rsid w:val="4CD59D26"/>
    <w:rsid w:val="4CFCA600"/>
    <w:rsid w:val="4D2A2204"/>
    <w:rsid w:val="4D42CFE4"/>
    <w:rsid w:val="4E102051"/>
    <w:rsid w:val="4E1109DB"/>
    <w:rsid w:val="4E1E3156"/>
    <w:rsid w:val="4E216718"/>
    <w:rsid w:val="4E2E0D4D"/>
    <w:rsid w:val="4E95E750"/>
    <w:rsid w:val="4F21BAFC"/>
    <w:rsid w:val="4F2B9B81"/>
    <w:rsid w:val="4FF38A04"/>
    <w:rsid w:val="4FF92B6C"/>
    <w:rsid w:val="50183626"/>
    <w:rsid w:val="502F1C37"/>
    <w:rsid w:val="50481852"/>
    <w:rsid w:val="5073A4DD"/>
    <w:rsid w:val="50D17ADC"/>
    <w:rsid w:val="50D84DC2"/>
    <w:rsid w:val="50F59F2B"/>
    <w:rsid w:val="510CAB1F"/>
    <w:rsid w:val="511CE0E0"/>
    <w:rsid w:val="5127BD3C"/>
    <w:rsid w:val="514EBA11"/>
    <w:rsid w:val="516FCB67"/>
    <w:rsid w:val="5189B96B"/>
    <w:rsid w:val="524637ED"/>
    <w:rsid w:val="52A0AB96"/>
    <w:rsid w:val="52B21685"/>
    <w:rsid w:val="52E6262A"/>
    <w:rsid w:val="532FC073"/>
    <w:rsid w:val="53799E79"/>
    <w:rsid w:val="538AAA38"/>
    <w:rsid w:val="53C98BF4"/>
    <w:rsid w:val="5424A6EB"/>
    <w:rsid w:val="542A3145"/>
    <w:rsid w:val="542E8A3E"/>
    <w:rsid w:val="548ECB3D"/>
    <w:rsid w:val="5496EC7E"/>
    <w:rsid w:val="54A784FF"/>
    <w:rsid w:val="54D86E14"/>
    <w:rsid w:val="54F3F90D"/>
    <w:rsid w:val="5500D093"/>
    <w:rsid w:val="552737C3"/>
    <w:rsid w:val="555C6005"/>
    <w:rsid w:val="55C3646A"/>
    <w:rsid w:val="569F432E"/>
    <w:rsid w:val="56D9B3B2"/>
    <w:rsid w:val="56F5E143"/>
    <w:rsid w:val="5715B3B9"/>
    <w:rsid w:val="57588D85"/>
    <w:rsid w:val="57653169"/>
    <w:rsid w:val="5785C0A8"/>
    <w:rsid w:val="57AA4782"/>
    <w:rsid w:val="57B69DBA"/>
    <w:rsid w:val="57C2C4C4"/>
    <w:rsid w:val="57FDF1CC"/>
    <w:rsid w:val="58282DE0"/>
    <w:rsid w:val="585E8F39"/>
    <w:rsid w:val="5861AD5C"/>
    <w:rsid w:val="5881BA47"/>
    <w:rsid w:val="5890DB61"/>
    <w:rsid w:val="58A5E14D"/>
    <w:rsid w:val="58DE747C"/>
    <w:rsid w:val="58DF8F13"/>
    <w:rsid w:val="593B588B"/>
    <w:rsid w:val="599A1434"/>
    <w:rsid w:val="59C0100D"/>
    <w:rsid w:val="59F57EC8"/>
    <w:rsid w:val="5A148504"/>
    <w:rsid w:val="5A3B516E"/>
    <w:rsid w:val="5A9D7581"/>
    <w:rsid w:val="5AAAE7F0"/>
    <w:rsid w:val="5AB0291D"/>
    <w:rsid w:val="5AB42F14"/>
    <w:rsid w:val="5AD5B608"/>
    <w:rsid w:val="5AE46255"/>
    <w:rsid w:val="5AE83677"/>
    <w:rsid w:val="5AEDB7B5"/>
    <w:rsid w:val="5B4A9C65"/>
    <w:rsid w:val="5C31B6D1"/>
    <w:rsid w:val="5CBA8293"/>
    <w:rsid w:val="5CD00E83"/>
    <w:rsid w:val="5CDFD173"/>
    <w:rsid w:val="5CFCD16B"/>
    <w:rsid w:val="5CFFABB1"/>
    <w:rsid w:val="5D298830"/>
    <w:rsid w:val="5D2D6EBD"/>
    <w:rsid w:val="5E2CFF94"/>
    <w:rsid w:val="5E3B11AB"/>
    <w:rsid w:val="5E67B93B"/>
    <w:rsid w:val="5E7C83B3"/>
    <w:rsid w:val="5EBCDF2C"/>
    <w:rsid w:val="5EC1DE8F"/>
    <w:rsid w:val="5ECE01FF"/>
    <w:rsid w:val="5ECE5A1F"/>
    <w:rsid w:val="5EE4DC30"/>
    <w:rsid w:val="5F58A6C8"/>
    <w:rsid w:val="5F5CC514"/>
    <w:rsid w:val="5F811E72"/>
    <w:rsid w:val="5FAF0B3D"/>
    <w:rsid w:val="5FE643BE"/>
    <w:rsid w:val="6077BCAE"/>
    <w:rsid w:val="60797260"/>
    <w:rsid w:val="60F4F67A"/>
    <w:rsid w:val="613733E6"/>
    <w:rsid w:val="61ACBA77"/>
    <w:rsid w:val="62663732"/>
    <w:rsid w:val="62A17022"/>
    <w:rsid w:val="62B8D816"/>
    <w:rsid w:val="62D87A70"/>
    <w:rsid w:val="634C7507"/>
    <w:rsid w:val="635D8755"/>
    <w:rsid w:val="638B5E20"/>
    <w:rsid w:val="6390A62D"/>
    <w:rsid w:val="63A1D779"/>
    <w:rsid w:val="63B06A7C"/>
    <w:rsid w:val="63BDB049"/>
    <w:rsid w:val="63C3C194"/>
    <w:rsid w:val="641F5E70"/>
    <w:rsid w:val="643C7D78"/>
    <w:rsid w:val="643E0561"/>
    <w:rsid w:val="644FFD86"/>
    <w:rsid w:val="64565956"/>
    <w:rsid w:val="646807C9"/>
    <w:rsid w:val="646E1CA7"/>
    <w:rsid w:val="64A0DDEE"/>
    <w:rsid w:val="64EDF9DC"/>
    <w:rsid w:val="6512AAAD"/>
    <w:rsid w:val="6521E10E"/>
    <w:rsid w:val="652B20BB"/>
    <w:rsid w:val="656A3957"/>
    <w:rsid w:val="659FF6DA"/>
    <w:rsid w:val="66468C1E"/>
    <w:rsid w:val="6668D55D"/>
    <w:rsid w:val="66989DEF"/>
    <w:rsid w:val="670E9AD6"/>
    <w:rsid w:val="673ABB94"/>
    <w:rsid w:val="6741617F"/>
    <w:rsid w:val="6776C93F"/>
    <w:rsid w:val="677965C7"/>
    <w:rsid w:val="677E85D8"/>
    <w:rsid w:val="68ABB46B"/>
    <w:rsid w:val="68C113FA"/>
    <w:rsid w:val="68F5E684"/>
    <w:rsid w:val="692FBBF7"/>
    <w:rsid w:val="6937FF01"/>
    <w:rsid w:val="6957D7E6"/>
    <w:rsid w:val="69924C6E"/>
    <w:rsid w:val="6A1B659A"/>
    <w:rsid w:val="6A583537"/>
    <w:rsid w:val="6AB7703A"/>
    <w:rsid w:val="6B55DCCF"/>
    <w:rsid w:val="6BFCA9E8"/>
    <w:rsid w:val="6C0AC565"/>
    <w:rsid w:val="6C0DF639"/>
    <w:rsid w:val="6C347365"/>
    <w:rsid w:val="6C4A6C98"/>
    <w:rsid w:val="6C964FD0"/>
    <w:rsid w:val="6CC9B106"/>
    <w:rsid w:val="6CCF624C"/>
    <w:rsid w:val="6CE88B52"/>
    <w:rsid w:val="6CF6AFEF"/>
    <w:rsid w:val="6D209F8D"/>
    <w:rsid w:val="6D276332"/>
    <w:rsid w:val="6D2E9AEC"/>
    <w:rsid w:val="6D7767C3"/>
    <w:rsid w:val="6D96D166"/>
    <w:rsid w:val="6DA84F31"/>
    <w:rsid w:val="6DC443CC"/>
    <w:rsid w:val="6DF98286"/>
    <w:rsid w:val="6DFCD17C"/>
    <w:rsid w:val="6E10EF31"/>
    <w:rsid w:val="6E9C08DA"/>
    <w:rsid w:val="6EA32608"/>
    <w:rsid w:val="6EC58185"/>
    <w:rsid w:val="6F1AFFD0"/>
    <w:rsid w:val="6F8DC7C7"/>
    <w:rsid w:val="6F9F6AD9"/>
    <w:rsid w:val="703D8E21"/>
    <w:rsid w:val="704E1F31"/>
    <w:rsid w:val="705F71BA"/>
    <w:rsid w:val="70A8353A"/>
    <w:rsid w:val="70AB275F"/>
    <w:rsid w:val="710FE394"/>
    <w:rsid w:val="715E292C"/>
    <w:rsid w:val="718E8F59"/>
    <w:rsid w:val="71A9F1CE"/>
    <w:rsid w:val="71B09505"/>
    <w:rsid w:val="724B0D8D"/>
    <w:rsid w:val="72523969"/>
    <w:rsid w:val="7291C57F"/>
    <w:rsid w:val="7310D3FF"/>
    <w:rsid w:val="73CBE288"/>
    <w:rsid w:val="73D3E127"/>
    <w:rsid w:val="740C21A7"/>
    <w:rsid w:val="7417F983"/>
    <w:rsid w:val="74410795"/>
    <w:rsid w:val="744B1425"/>
    <w:rsid w:val="744E017D"/>
    <w:rsid w:val="7480CC97"/>
    <w:rsid w:val="7495A0FD"/>
    <w:rsid w:val="749DAA70"/>
    <w:rsid w:val="7582AF4A"/>
    <w:rsid w:val="759A36E4"/>
    <w:rsid w:val="75B32ACE"/>
    <w:rsid w:val="75BF1AF2"/>
    <w:rsid w:val="75D0F0CA"/>
    <w:rsid w:val="75F739C9"/>
    <w:rsid w:val="765F3756"/>
    <w:rsid w:val="7668D88A"/>
    <w:rsid w:val="76961A1E"/>
    <w:rsid w:val="76D8199C"/>
    <w:rsid w:val="771D3A70"/>
    <w:rsid w:val="77303438"/>
    <w:rsid w:val="77A6066F"/>
    <w:rsid w:val="77B55C58"/>
    <w:rsid w:val="77D09281"/>
    <w:rsid w:val="78AE77C5"/>
    <w:rsid w:val="790A9A78"/>
    <w:rsid w:val="7911A6C2"/>
    <w:rsid w:val="793D8216"/>
    <w:rsid w:val="79704A52"/>
    <w:rsid w:val="798FB8DF"/>
    <w:rsid w:val="79BA595A"/>
    <w:rsid w:val="79E6FA5B"/>
    <w:rsid w:val="79EA830A"/>
    <w:rsid w:val="7A1AC4E7"/>
    <w:rsid w:val="7A8F1DCA"/>
    <w:rsid w:val="7A96913C"/>
    <w:rsid w:val="7ABC6D35"/>
    <w:rsid w:val="7AF9068A"/>
    <w:rsid w:val="7B7F9EA8"/>
    <w:rsid w:val="7B892058"/>
    <w:rsid w:val="7BFA4E85"/>
    <w:rsid w:val="7C315E2E"/>
    <w:rsid w:val="7C88622F"/>
    <w:rsid w:val="7C8CB368"/>
    <w:rsid w:val="7C99897B"/>
    <w:rsid w:val="7D15BA99"/>
    <w:rsid w:val="7D324065"/>
    <w:rsid w:val="7D8970FA"/>
    <w:rsid w:val="7DABAE37"/>
    <w:rsid w:val="7DB1D476"/>
    <w:rsid w:val="7DB9C8AB"/>
    <w:rsid w:val="7E434B65"/>
    <w:rsid w:val="7E589491"/>
    <w:rsid w:val="7F254BF0"/>
    <w:rsid w:val="7F94BAA9"/>
    <w:rsid w:val="7F984451"/>
    <w:rsid w:val="7FC225EA"/>
    <w:rsid w:val="7FC7394A"/>
    <w:rsid w:val="7FE43428"/>
    <w:rsid w:val="7FE78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B93A"/>
  <w15:chartTrackingRefBased/>
  <w15:docId w15:val="{6E2AD58D-4E73-40D4-A970-47E23D3C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E036310"/>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547"/>
    <w:rPr>
      <w:b/>
      <w:bCs/>
    </w:rPr>
  </w:style>
  <w:style w:type="character" w:customStyle="1" w:styleId="CommentSubjectChar">
    <w:name w:val="Comment Subject Char"/>
    <w:basedOn w:val="CommentTextChar"/>
    <w:link w:val="CommentSubject"/>
    <w:uiPriority w:val="99"/>
    <w:semiHidden/>
    <w:rsid w:val="00F04547"/>
    <w:rPr>
      <w:b/>
      <w:bCs/>
      <w:sz w:val="20"/>
      <w:szCs w:val="20"/>
    </w:rPr>
  </w:style>
  <w:style w:type="paragraph" w:styleId="Revision">
    <w:name w:val="Revision"/>
    <w:hidden/>
    <w:uiPriority w:val="99"/>
    <w:semiHidden/>
    <w:rsid w:val="001F52D7"/>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465FD7"/>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465FD7"/>
    <w:rPr>
      <w:sz w:val="18"/>
      <w:szCs w:val="18"/>
    </w:rPr>
  </w:style>
  <w:style w:type="paragraph" w:styleId="Footer">
    <w:name w:val="footer"/>
    <w:basedOn w:val="Normal"/>
    <w:link w:val="FooterChar"/>
    <w:uiPriority w:val="99"/>
    <w:unhideWhenUsed/>
    <w:rsid w:val="00465FD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65F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c.ma/CharlesRiverRecs" TargetMode="External"/><Relationship Id="rId5" Type="http://schemas.openxmlformats.org/officeDocument/2006/relationships/styles" Target="styles.xml"/><Relationship Id="rId10" Type="http://schemas.openxmlformats.org/officeDocument/2006/relationships/hyperlink" Target="https://mapc.ma/CharlesRiverRe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4" ma:contentTypeDescription="Create a new document." ma:contentTypeScope="" ma:versionID="2fea115a275ac8d6f430b672391ff4cb">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e4fbdf1cc72f0db62e371ff3d98755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cfac202d-5dfe-4943-8fc4-9115dd807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001B5-01C0-4DE5-8D55-CE1670EEA0F2}">
  <ds:schemaRefs>
    <ds:schemaRef ds:uri="http://schemas.microsoft.com/sharepoint/v3/contenttype/forms"/>
  </ds:schemaRefs>
</ds:datastoreItem>
</file>

<file path=customXml/itemProps2.xml><?xml version="1.0" encoding="utf-8"?>
<ds:datastoreItem xmlns:ds="http://schemas.openxmlformats.org/officeDocument/2006/customXml" ds:itemID="{F015EC20-D3D2-48F7-A90F-FDB738FF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DE9A5-F634-419E-B212-4D4FAC41C038}">
  <ds:schemaRefs>
    <ds:schemaRef ds:uri="http://schemas.microsoft.com/office/2006/metadata/properties"/>
    <ds:schemaRef ds:uri="http://schemas.microsoft.com/office/infopath/2007/PartnerControls"/>
    <ds:schemaRef ds:uri="699ac1d4-ca39-4946-aa46-a9cdf037dbb3"/>
    <ds:schemaRef ds:uri="cfac202d-5dfe-4943-8fc4-9115dd8079c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Translation Staff 7</cp:lastModifiedBy>
  <cp:revision>3</cp:revision>
  <dcterms:created xsi:type="dcterms:W3CDTF">2026-04-20T15:40:00Z</dcterms:created>
  <dcterms:modified xsi:type="dcterms:W3CDTF">2026-04-20T16:09:00Z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