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924EA" w14:textId="770681F5" w:rsidR="00FA3D9C" w:rsidRPr="00CE6B94" w:rsidRDefault="00341F67" w:rsidP="045B81BE">
      <w:pPr>
        <w:spacing w:after="0" w:line="240" w:lineRule="auto"/>
        <w:contextualSpacing/>
        <w:jc w:val="center"/>
        <w:rPr>
          <w:rFonts w:ascii="Aptos" w:eastAsia="Aptos" w:hAnsi="Aptos" w:cs="Aptos"/>
          <w:b/>
          <w:bCs/>
          <w:color w:val="000000" w:themeColor="text1"/>
          <w:sz w:val="28"/>
          <w:szCs w:val="28"/>
          <w:u w:val="single"/>
          <w:lang w:val="es-ES_tradnl"/>
        </w:rPr>
      </w:pPr>
      <w:r w:rsidRPr="00CE6B94">
        <w:rPr>
          <w:rFonts w:ascii="Aptos" w:eastAsia="Aptos" w:hAnsi="Aptos" w:cs="Aptos"/>
          <w:b/>
          <w:bCs/>
          <w:color w:val="000000" w:themeColor="text1"/>
          <w:sz w:val="28"/>
          <w:szCs w:val="28"/>
          <w:u w:val="single"/>
          <w:lang w:val="es-ES_tradnl"/>
        </w:rPr>
        <w:t>Borrador de recomendaciones para revisión y comentarios públicos</w:t>
      </w:r>
    </w:p>
    <w:p w14:paraId="2D20C879" w14:textId="4602F4D7" w:rsidR="00FA3D9C" w:rsidRPr="00CE6B94" w:rsidRDefault="00341F67" w:rsidP="045B81BE">
      <w:pPr>
        <w:spacing w:after="0" w:line="240" w:lineRule="auto"/>
        <w:contextualSpacing/>
        <w:jc w:val="center"/>
        <w:rPr>
          <w:rFonts w:ascii="Aptos" w:eastAsia="Aptos" w:hAnsi="Aptos" w:cs="Aptos"/>
          <w:lang w:val="es-ES_tradnl"/>
        </w:rPr>
      </w:pPr>
      <w:r w:rsidRPr="00CE6B94">
        <w:rPr>
          <w:rFonts w:ascii="Aptos" w:eastAsia="Aptos" w:hAnsi="Aptos" w:cs="Aptos"/>
          <w:b/>
          <w:bCs/>
          <w:color w:val="000000" w:themeColor="text1"/>
          <w:sz w:val="28"/>
          <w:szCs w:val="28"/>
          <w:lang w:val="es-ES_tradnl"/>
        </w:rPr>
        <w:t>Periodo para recibir los comentarios</w:t>
      </w:r>
      <w:r w:rsidR="10ED8712" w:rsidRPr="00CE6B94">
        <w:rPr>
          <w:rFonts w:ascii="Aptos" w:eastAsia="Aptos" w:hAnsi="Aptos" w:cs="Aptos"/>
          <w:b/>
          <w:bCs/>
          <w:color w:val="000000" w:themeColor="text1"/>
          <w:sz w:val="28"/>
          <w:szCs w:val="28"/>
          <w:lang w:val="es-ES_tradnl"/>
        </w:rPr>
        <w:t xml:space="preserve">: </w:t>
      </w:r>
      <w:r w:rsidRPr="00CE6B94">
        <w:rPr>
          <w:rFonts w:ascii="Aptos" w:eastAsia="Aptos" w:hAnsi="Aptos" w:cs="Aptos"/>
          <w:b/>
          <w:bCs/>
          <w:color w:val="000000" w:themeColor="text1"/>
          <w:sz w:val="28"/>
          <w:szCs w:val="28"/>
          <w:lang w:val="es-ES_tradnl"/>
        </w:rPr>
        <w:t>29</w:t>
      </w:r>
      <w:r w:rsidR="10ED8712" w:rsidRPr="00CE6B94">
        <w:rPr>
          <w:rFonts w:ascii="Aptos" w:eastAsia="Aptos" w:hAnsi="Aptos" w:cs="Aptos"/>
          <w:b/>
          <w:bCs/>
          <w:color w:val="000000" w:themeColor="text1"/>
          <w:sz w:val="28"/>
          <w:szCs w:val="28"/>
          <w:lang w:val="es-ES_tradnl"/>
        </w:rPr>
        <w:t>/</w:t>
      </w:r>
      <w:r w:rsidRPr="00CE6B94">
        <w:rPr>
          <w:rFonts w:ascii="Aptos" w:eastAsia="Aptos" w:hAnsi="Aptos" w:cs="Aptos"/>
          <w:b/>
          <w:bCs/>
          <w:color w:val="000000" w:themeColor="text1"/>
          <w:sz w:val="28"/>
          <w:szCs w:val="28"/>
          <w:lang w:val="es-ES_tradnl"/>
        </w:rPr>
        <w:t>abr</w:t>
      </w:r>
      <w:r w:rsidR="10ED8712" w:rsidRPr="00CE6B94">
        <w:rPr>
          <w:rFonts w:ascii="Aptos" w:eastAsia="Aptos" w:hAnsi="Aptos" w:cs="Aptos"/>
          <w:b/>
          <w:bCs/>
          <w:color w:val="000000" w:themeColor="text1"/>
          <w:sz w:val="28"/>
          <w:szCs w:val="28"/>
          <w:lang w:val="es-ES_tradnl"/>
        </w:rPr>
        <w:t>/</w:t>
      </w:r>
      <w:r w:rsidRPr="00CE6B94">
        <w:rPr>
          <w:rFonts w:ascii="Aptos" w:eastAsia="Aptos" w:hAnsi="Aptos" w:cs="Aptos"/>
          <w:b/>
          <w:bCs/>
          <w:color w:val="000000" w:themeColor="text1"/>
          <w:sz w:val="28"/>
          <w:szCs w:val="28"/>
          <w:lang w:val="es-ES_tradnl"/>
        </w:rPr>
        <w:t>20</w:t>
      </w:r>
      <w:r w:rsidR="10ED8712" w:rsidRPr="00CE6B94">
        <w:rPr>
          <w:rFonts w:ascii="Aptos" w:eastAsia="Aptos" w:hAnsi="Aptos" w:cs="Aptos"/>
          <w:b/>
          <w:bCs/>
          <w:color w:val="000000" w:themeColor="text1"/>
          <w:sz w:val="28"/>
          <w:szCs w:val="28"/>
          <w:lang w:val="es-ES_tradnl"/>
        </w:rPr>
        <w:t>26-</w:t>
      </w:r>
      <w:r w:rsidRPr="00CE6B94">
        <w:rPr>
          <w:rFonts w:ascii="Aptos" w:eastAsia="Aptos" w:hAnsi="Aptos" w:cs="Aptos"/>
          <w:b/>
          <w:bCs/>
          <w:color w:val="000000" w:themeColor="text1"/>
          <w:sz w:val="28"/>
          <w:szCs w:val="28"/>
          <w:lang w:val="es-ES_tradnl"/>
        </w:rPr>
        <w:t>29</w:t>
      </w:r>
      <w:r w:rsidR="10ED8712" w:rsidRPr="00CE6B94">
        <w:rPr>
          <w:rFonts w:ascii="Aptos" w:eastAsia="Aptos" w:hAnsi="Aptos" w:cs="Aptos"/>
          <w:b/>
          <w:bCs/>
          <w:color w:val="000000" w:themeColor="text1"/>
          <w:sz w:val="28"/>
          <w:szCs w:val="28"/>
          <w:lang w:val="es-ES_tradnl"/>
        </w:rPr>
        <w:t>/</w:t>
      </w:r>
      <w:proofErr w:type="spellStart"/>
      <w:r w:rsidRPr="00CE6B94">
        <w:rPr>
          <w:rFonts w:ascii="Aptos" w:eastAsia="Aptos" w:hAnsi="Aptos" w:cs="Aptos"/>
          <w:b/>
          <w:bCs/>
          <w:color w:val="000000" w:themeColor="text1"/>
          <w:sz w:val="28"/>
          <w:szCs w:val="28"/>
          <w:lang w:val="es-ES_tradnl"/>
        </w:rPr>
        <w:t>may</w:t>
      </w:r>
      <w:proofErr w:type="spellEnd"/>
      <w:r w:rsidR="10ED8712" w:rsidRPr="00CE6B94">
        <w:rPr>
          <w:rFonts w:ascii="Aptos" w:eastAsia="Aptos" w:hAnsi="Aptos" w:cs="Aptos"/>
          <w:b/>
          <w:bCs/>
          <w:color w:val="000000" w:themeColor="text1"/>
          <w:sz w:val="28"/>
          <w:szCs w:val="28"/>
          <w:lang w:val="es-ES_tradnl"/>
        </w:rPr>
        <w:t>/</w:t>
      </w:r>
      <w:r w:rsidRPr="00CE6B94">
        <w:rPr>
          <w:rFonts w:ascii="Aptos" w:eastAsia="Aptos" w:hAnsi="Aptos" w:cs="Aptos"/>
          <w:b/>
          <w:bCs/>
          <w:color w:val="000000" w:themeColor="text1"/>
          <w:sz w:val="28"/>
          <w:szCs w:val="28"/>
          <w:lang w:val="es-ES_tradnl"/>
        </w:rPr>
        <w:t>20</w:t>
      </w:r>
      <w:r w:rsidR="10ED8712" w:rsidRPr="00CE6B94">
        <w:rPr>
          <w:rFonts w:ascii="Aptos" w:eastAsia="Aptos" w:hAnsi="Aptos" w:cs="Aptos"/>
          <w:b/>
          <w:bCs/>
          <w:color w:val="000000" w:themeColor="text1"/>
          <w:sz w:val="28"/>
          <w:szCs w:val="28"/>
          <w:lang w:val="es-ES_tradnl"/>
        </w:rPr>
        <w:t>26</w:t>
      </w:r>
    </w:p>
    <w:p w14:paraId="54891559" w14:textId="17DCDC06" w:rsidR="45B2463B" w:rsidRPr="00CE6B94" w:rsidRDefault="45B2463B" w:rsidP="319BF4C9">
      <w:pPr>
        <w:spacing w:after="0" w:line="240" w:lineRule="auto"/>
        <w:contextualSpacing/>
        <w:rPr>
          <w:rFonts w:ascii="Aptos" w:eastAsia="Aptos" w:hAnsi="Aptos" w:cs="Aptos"/>
          <w:color w:val="000000" w:themeColor="text1"/>
          <w:lang w:val="es-ES_tradnl"/>
        </w:rPr>
      </w:pPr>
    </w:p>
    <w:p w14:paraId="45C4B30F" w14:textId="7E28E2E2" w:rsidR="7495A0FD" w:rsidRPr="00CE6B94" w:rsidRDefault="00341F67" w:rsidP="319BF4C9">
      <w:pPr>
        <w:spacing w:after="0" w:line="240" w:lineRule="auto"/>
        <w:contextualSpacing/>
        <w:rPr>
          <w:rFonts w:ascii="Aptos" w:eastAsia="Aptos" w:hAnsi="Aptos" w:cs="Aptos"/>
          <w:b/>
          <w:bCs/>
          <w:color w:val="000000" w:themeColor="text1"/>
          <w:lang w:val="es-ES_tradnl"/>
        </w:rPr>
      </w:pPr>
      <w:r w:rsidRPr="00CE6B94">
        <w:rPr>
          <w:rFonts w:ascii="Aptos" w:eastAsia="Aptos" w:hAnsi="Aptos" w:cs="Aptos"/>
          <w:b/>
          <w:bCs/>
          <w:color w:val="000000" w:themeColor="text1"/>
          <w:lang w:val="es-ES_tradnl"/>
        </w:rPr>
        <w:t xml:space="preserve">Resumen del Grupo de Trabajo del </w:t>
      </w:r>
      <w:r w:rsidR="001138A7">
        <w:rPr>
          <w:rFonts w:ascii="Aptos" w:eastAsia="Aptos" w:hAnsi="Aptos" w:cs="Aptos"/>
          <w:b/>
          <w:bCs/>
          <w:color w:val="000000" w:themeColor="text1"/>
          <w:lang w:val="es-ES_tradnl"/>
        </w:rPr>
        <w:t>Charles River</w:t>
      </w:r>
      <w:r w:rsidRPr="00CE6B94">
        <w:rPr>
          <w:rFonts w:ascii="Aptos" w:eastAsia="Aptos" w:hAnsi="Aptos" w:cs="Aptos"/>
          <w:b/>
          <w:bCs/>
          <w:color w:val="000000" w:themeColor="text1"/>
          <w:lang w:val="es-ES_tradnl"/>
        </w:rPr>
        <w:t xml:space="preserve"> y de las actividades realizadas hasta la fecha</w:t>
      </w:r>
    </w:p>
    <w:p w14:paraId="71AF7F2E" w14:textId="0D2EE247" w:rsidR="319BF4C9" w:rsidRPr="00CE6B94" w:rsidRDefault="319BF4C9" w:rsidP="319BF4C9">
      <w:pPr>
        <w:spacing w:after="0" w:line="240" w:lineRule="auto"/>
        <w:contextualSpacing/>
        <w:rPr>
          <w:rFonts w:ascii="Aptos" w:eastAsia="Aptos" w:hAnsi="Aptos" w:cs="Aptos"/>
          <w:b/>
          <w:bCs/>
          <w:color w:val="000000" w:themeColor="text1"/>
          <w:lang w:val="es-ES_tradnl"/>
        </w:rPr>
      </w:pPr>
    </w:p>
    <w:p w14:paraId="18D186CE" w14:textId="49041128" w:rsidR="00E93722" w:rsidRPr="00CE6B94" w:rsidRDefault="00341F67" w:rsidP="045B81BE">
      <w:pPr>
        <w:spacing w:after="0" w:line="240" w:lineRule="auto"/>
        <w:contextualSpacing/>
        <w:rPr>
          <w:rFonts w:ascii="Aptos" w:eastAsia="Aptos" w:hAnsi="Aptos" w:cs="Aptos"/>
          <w:color w:val="000000" w:themeColor="text1"/>
          <w:lang w:val="es-ES_tradnl"/>
        </w:rPr>
      </w:pPr>
      <w:r w:rsidRPr="00CE6B94">
        <w:rPr>
          <w:rFonts w:ascii="Aptos" w:eastAsia="Aptos" w:hAnsi="Aptos" w:cs="Aptos"/>
          <w:color w:val="000000" w:themeColor="text1"/>
          <w:lang w:val="es-ES_tradnl"/>
        </w:rPr>
        <w:t xml:space="preserve">El Grupo de Trabajo del </w:t>
      </w:r>
      <w:r w:rsidR="001138A7">
        <w:rPr>
          <w:rFonts w:ascii="Aptos" w:eastAsia="Aptos" w:hAnsi="Aptos" w:cs="Aptos"/>
          <w:color w:val="000000" w:themeColor="text1"/>
          <w:lang w:val="es-ES_tradnl"/>
        </w:rPr>
        <w:t>Charles River</w:t>
      </w:r>
      <w:r w:rsidRPr="00CE6B94">
        <w:rPr>
          <w:rFonts w:ascii="Aptos" w:eastAsia="Aptos" w:hAnsi="Aptos" w:cs="Aptos"/>
          <w:color w:val="000000" w:themeColor="text1"/>
          <w:lang w:val="es-ES_tradnl"/>
        </w:rPr>
        <w:t xml:space="preserve"> sobre el Acceso Equitativo al Río (CRTF o el “Grupo de Trabajo”) fue creado por la Sección 205 del Presupuesto del Año Fiscal 2025.</w:t>
      </w:r>
    </w:p>
    <w:p w14:paraId="7E431B91" w14:textId="77777777" w:rsidR="00E93722" w:rsidRPr="00CE6B94" w:rsidRDefault="00E93722" w:rsidP="045B81BE">
      <w:pPr>
        <w:spacing w:after="0" w:line="240" w:lineRule="auto"/>
        <w:contextualSpacing/>
        <w:rPr>
          <w:rFonts w:ascii="Aptos" w:eastAsia="Aptos" w:hAnsi="Aptos" w:cs="Aptos"/>
          <w:color w:val="000000" w:themeColor="text1"/>
          <w:lang w:val="es-ES_tradnl"/>
        </w:rPr>
      </w:pPr>
    </w:p>
    <w:p w14:paraId="32B4BEB7" w14:textId="78AACA5F" w:rsidR="00E93722" w:rsidRPr="00CE6B94" w:rsidRDefault="00341F67" w:rsidP="045B81BE">
      <w:pPr>
        <w:spacing w:after="0" w:line="240" w:lineRule="auto"/>
        <w:contextualSpacing/>
        <w:rPr>
          <w:rFonts w:ascii="Aptos" w:eastAsia="Aptos" w:hAnsi="Aptos" w:cs="Aptos"/>
          <w:color w:val="000000" w:themeColor="text1"/>
          <w:lang w:val="es-ES_tradnl"/>
        </w:rPr>
      </w:pPr>
      <w:r w:rsidRPr="00CE6B94">
        <w:rPr>
          <w:rFonts w:ascii="Aptos" w:eastAsia="Aptos" w:hAnsi="Aptos" w:cs="Aptos"/>
          <w:color w:val="000000" w:themeColor="text1"/>
          <w:lang w:val="es-ES_tradnl"/>
        </w:rPr>
        <w:t>Para el 30 de junio de 2026, el Grupo de Trabajo tenía la tarea de elaborar y presentar un informe final con recomendaciones sobre cómo el Departamento de Conservación y Recreación (</w:t>
      </w:r>
      <w:r w:rsidR="001138A7">
        <w:rPr>
          <w:rFonts w:ascii="Aptos" w:eastAsia="Aptos" w:hAnsi="Aptos" w:cs="Aptos"/>
          <w:color w:val="000000" w:themeColor="text1"/>
          <w:lang w:val="es-ES_tradnl"/>
        </w:rPr>
        <w:t>“</w:t>
      </w:r>
      <w:r w:rsidRPr="00CE6B94">
        <w:rPr>
          <w:rFonts w:ascii="Aptos" w:eastAsia="Aptos" w:hAnsi="Aptos" w:cs="Aptos"/>
          <w:color w:val="000000" w:themeColor="text1"/>
          <w:lang w:val="es-ES_tradnl"/>
        </w:rPr>
        <w:t>DCR</w:t>
      </w:r>
      <w:r w:rsidR="001138A7">
        <w:rPr>
          <w:rFonts w:ascii="Aptos" w:eastAsia="Aptos" w:hAnsi="Aptos" w:cs="Aptos"/>
          <w:color w:val="000000" w:themeColor="text1"/>
          <w:lang w:val="es-ES_tradnl"/>
        </w:rPr>
        <w:t>”</w:t>
      </w:r>
      <w:r w:rsidRPr="00CE6B94">
        <w:rPr>
          <w:rFonts w:ascii="Aptos" w:eastAsia="Aptos" w:hAnsi="Aptos" w:cs="Aptos"/>
          <w:color w:val="000000" w:themeColor="text1"/>
          <w:lang w:val="es-ES_tradnl"/>
        </w:rPr>
        <w:t xml:space="preserve">) puede mejorar y gestionar la divulgación, las comunicaciones y la programación para las comunidades de Cambridge a lo largo del </w:t>
      </w:r>
      <w:r w:rsidR="001138A7">
        <w:rPr>
          <w:rFonts w:ascii="Aptos" w:eastAsia="Aptos" w:hAnsi="Aptos" w:cs="Aptos"/>
          <w:color w:val="000000" w:themeColor="text1"/>
          <w:lang w:val="es-ES_tradnl"/>
        </w:rPr>
        <w:t>Charles River</w:t>
      </w:r>
      <w:r w:rsidRPr="00CE6B94">
        <w:rPr>
          <w:rFonts w:ascii="Aptos" w:eastAsia="Aptos" w:hAnsi="Aptos" w:cs="Aptos"/>
          <w:color w:val="000000" w:themeColor="text1"/>
          <w:lang w:val="es-ES_tradnl"/>
        </w:rPr>
        <w:t>, incluidos los principios de justicia ambiental.</w:t>
      </w:r>
    </w:p>
    <w:p w14:paraId="1D086234" w14:textId="77777777" w:rsidR="00E93722" w:rsidRPr="00CE6B94" w:rsidRDefault="00E93722" w:rsidP="045B81BE">
      <w:pPr>
        <w:spacing w:after="0" w:line="240" w:lineRule="auto"/>
        <w:contextualSpacing/>
        <w:rPr>
          <w:rFonts w:ascii="Aptos" w:eastAsia="Aptos" w:hAnsi="Aptos" w:cs="Aptos"/>
          <w:color w:val="000000" w:themeColor="text1"/>
          <w:lang w:val="es-ES_tradnl"/>
        </w:rPr>
      </w:pPr>
    </w:p>
    <w:p w14:paraId="21A2DC94" w14:textId="7D7DC4FB" w:rsidR="0512975D" w:rsidRPr="00CE6B94" w:rsidRDefault="00341F67" w:rsidP="045B81BE">
      <w:pPr>
        <w:spacing w:after="0" w:line="240" w:lineRule="auto"/>
        <w:contextualSpacing/>
        <w:rPr>
          <w:rFonts w:ascii="Aptos" w:eastAsia="Aptos" w:hAnsi="Aptos" w:cs="Aptos"/>
          <w:color w:val="000000" w:themeColor="text1"/>
          <w:lang w:val="es-ES_tradnl"/>
        </w:rPr>
      </w:pPr>
      <w:r w:rsidRPr="00CE6B94">
        <w:rPr>
          <w:rFonts w:ascii="Aptos" w:eastAsia="Aptos" w:hAnsi="Aptos" w:cs="Aptos"/>
          <w:color w:val="000000" w:themeColor="text1"/>
          <w:lang w:val="es-ES_tradnl"/>
        </w:rPr>
        <w:t>El objetivo del Grupo de Trabajo era reunir a líderes de agencias, defensores y miembros de la comunidad para:</w:t>
      </w:r>
    </w:p>
    <w:p w14:paraId="66BCDC0B" w14:textId="19F2DEA8" w:rsidR="319BF4C9" w:rsidRPr="00CE6B94" w:rsidRDefault="319BF4C9" w:rsidP="319BF4C9">
      <w:pPr>
        <w:spacing w:after="0" w:line="240" w:lineRule="auto"/>
        <w:contextualSpacing/>
        <w:rPr>
          <w:rFonts w:ascii="Aptos" w:eastAsia="Aptos" w:hAnsi="Aptos" w:cs="Aptos"/>
          <w:color w:val="000000" w:themeColor="text1"/>
          <w:lang w:val="es-ES_tradnl"/>
        </w:rPr>
      </w:pPr>
    </w:p>
    <w:p w14:paraId="3E9E2B98" w14:textId="31072BE1" w:rsidR="28FA360D" w:rsidRPr="00CE6B94" w:rsidRDefault="00341F67" w:rsidP="00341F67">
      <w:pPr>
        <w:pStyle w:val="ListParagraph"/>
        <w:numPr>
          <w:ilvl w:val="0"/>
          <w:numId w:val="23"/>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 xml:space="preserve">Abordar el acceso equitativo al </w:t>
      </w:r>
      <w:r w:rsidR="001138A7">
        <w:rPr>
          <w:rFonts w:ascii="Aptos" w:eastAsia="Aptos" w:hAnsi="Aptos" w:cs="Aptos"/>
          <w:color w:val="000000" w:themeColor="text1"/>
          <w:lang w:val="es-ES_tradnl"/>
        </w:rPr>
        <w:t>Charles River</w:t>
      </w:r>
      <w:r w:rsidRPr="00CE6B94">
        <w:rPr>
          <w:rFonts w:ascii="Aptos" w:eastAsia="Aptos" w:hAnsi="Aptos" w:cs="Aptos"/>
          <w:color w:val="000000" w:themeColor="text1"/>
          <w:lang w:val="es-ES_tradnl"/>
        </w:rPr>
        <w:t xml:space="preserve"> en la zona comprendida entre Longfellow y Eliot</w:t>
      </w:r>
      <w:r w:rsidR="001138A7">
        <w:rPr>
          <w:rFonts w:ascii="Aptos" w:eastAsia="Aptos" w:hAnsi="Aptos" w:cs="Aptos"/>
          <w:color w:val="000000" w:themeColor="text1"/>
          <w:lang w:val="es-ES_tradnl"/>
        </w:rPr>
        <w:t xml:space="preserve"> bridges</w:t>
      </w:r>
      <w:r w:rsidRPr="00CE6B94">
        <w:rPr>
          <w:rFonts w:ascii="Aptos" w:eastAsia="Aptos" w:hAnsi="Aptos" w:cs="Aptos"/>
          <w:color w:val="000000" w:themeColor="text1"/>
          <w:lang w:val="es-ES_tradnl"/>
        </w:rPr>
        <w:t>;</w:t>
      </w:r>
    </w:p>
    <w:p w14:paraId="00409B51" w14:textId="12F36C07" w:rsidR="28FA360D" w:rsidRPr="00CE6B94" w:rsidRDefault="00341F67" w:rsidP="00341F67">
      <w:pPr>
        <w:pStyle w:val="ListParagraph"/>
        <w:numPr>
          <w:ilvl w:val="0"/>
          <w:numId w:val="23"/>
        </w:numPr>
        <w:spacing w:after="0" w:line="240" w:lineRule="auto"/>
        <w:rPr>
          <w:rFonts w:ascii="Aptos" w:eastAsia="Aptos" w:hAnsi="Aptos" w:cs="Aptos"/>
          <w:color w:val="000000" w:themeColor="text1"/>
          <w:lang w:val="es-ES_tradnl"/>
        </w:rPr>
      </w:pPr>
      <w:proofErr w:type="gramStart"/>
      <w:r w:rsidRPr="00CE6B94">
        <w:rPr>
          <w:rFonts w:ascii="Aptos" w:eastAsia="Aptos" w:hAnsi="Aptos" w:cs="Aptos"/>
          <w:color w:val="000000" w:themeColor="text1"/>
          <w:lang w:val="es-ES_tradnl"/>
        </w:rPr>
        <w:t>Asegurar</w:t>
      </w:r>
      <w:proofErr w:type="gramEnd"/>
      <w:r w:rsidRPr="00CE6B94">
        <w:rPr>
          <w:rFonts w:ascii="Aptos" w:eastAsia="Aptos" w:hAnsi="Aptos" w:cs="Aptos"/>
          <w:color w:val="000000" w:themeColor="text1"/>
          <w:lang w:val="es-ES_tradnl"/>
        </w:rPr>
        <w:t xml:space="preserve"> que existan procesos inclusivos para involucrar a todas las partes interesadas pertinentes cuando se tomen decisiones relacionadas con el área del </w:t>
      </w:r>
      <w:r w:rsidR="001138A7">
        <w:rPr>
          <w:rFonts w:ascii="Aptos" w:eastAsia="Aptos" w:hAnsi="Aptos" w:cs="Aptos"/>
          <w:color w:val="000000" w:themeColor="text1"/>
          <w:lang w:val="es-ES_tradnl"/>
        </w:rPr>
        <w:t>Charles River</w:t>
      </w:r>
      <w:r w:rsidRPr="00CE6B94">
        <w:rPr>
          <w:rFonts w:ascii="Aptos" w:eastAsia="Aptos" w:hAnsi="Aptos" w:cs="Aptos"/>
          <w:color w:val="000000" w:themeColor="text1"/>
          <w:lang w:val="es-ES_tradnl"/>
        </w:rPr>
        <w:t>; y</w:t>
      </w:r>
    </w:p>
    <w:p w14:paraId="2DF399BA" w14:textId="3D838285" w:rsidR="28FA360D" w:rsidRPr="00CE6B94" w:rsidRDefault="00341F67" w:rsidP="00341F67">
      <w:pPr>
        <w:pStyle w:val="ListParagraph"/>
        <w:numPr>
          <w:ilvl w:val="0"/>
          <w:numId w:val="23"/>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Mejorar la comunicación con todas las partes interesadas.</w:t>
      </w:r>
    </w:p>
    <w:p w14:paraId="29FA818A" w14:textId="3B1FF7E7" w:rsidR="00E93722" w:rsidRPr="00CE6B94" w:rsidRDefault="00E93722" w:rsidP="045B81BE">
      <w:pPr>
        <w:spacing w:after="0" w:line="240" w:lineRule="auto"/>
        <w:contextualSpacing/>
        <w:rPr>
          <w:rFonts w:ascii="Aptos" w:eastAsia="Aptos" w:hAnsi="Aptos" w:cs="Aptos"/>
          <w:color w:val="000000" w:themeColor="text1"/>
          <w:lang w:val="es-ES_tradnl"/>
        </w:rPr>
      </w:pPr>
    </w:p>
    <w:p w14:paraId="34023C48" w14:textId="27E0810A" w:rsidR="7ABC6D35" w:rsidRPr="00CE6B94" w:rsidRDefault="00341F67" w:rsidP="045B81BE">
      <w:pPr>
        <w:spacing w:after="0" w:line="240" w:lineRule="auto"/>
        <w:contextualSpacing/>
        <w:rPr>
          <w:rFonts w:ascii="Aptos" w:eastAsia="Aptos" w:hAnsi="Aptos" w:cs="Aptos"/>
          <w:color w:val="000000" w:themeColor="text1"/>
          <w:lang w:val="es-ES_tradnl"/>
        </w:rPr>
      </w:pPr>
      <w:r w:rsidRPr="00CE6B94">
        <w:rPr>
          <w:rFonts w:ascii="Aptos" w:eastAsia="Aptos" w:hAnsi="Aptos" w:cs="Aptos"/>
          <w:color w:val="000000" w:themeColor="text1"/>
          <w:lang w:val="es-ES_tradnl"/>
        </w:rPr>
        <w:t xml:space="preserve">Las recomendaciones del informe ayudarán a definir cómo el DCR establece y mantiene relaciones de trabajo con las comunidades marginadas en todo el estado. Un objetivo clave del Grupo de Trabajo fue garantizar que las voces de las comunidades marginadas a lo largo del </w:t>
      </w:r>
      <w:r w:rsidR="001138A7">
        <w:rPr>
          <w:rFonts w:ascii="Aptos" w:eastAsia="Aptos" w:hAnsi="Aptos" w:cs="Aptos"/>
          <w:color w:val="000000" w:themeColor="text1"/>
          <w:lang w:val="es-ES_tradnl"/>
        </w:rPr>
        <w:t>Charles River</w:t>
      </w:r>
      <w:r w:rsidRPr="00CE6B94">
        <w:rPr>
          <w:rFonts w:ascii="Aptos" w:eastAsia="Aptos" w:hAnsi="Aptos" w:cs="Aptos"/>
          <w:color w:val="000000" w:themeColor="text1"/>
          <w:lang w:val="es-ES_tradnl"/>
        </w:rPr>
        <w:t xml:space="preserve"> aportaran información para las recomendaciones del informe final.</w:t>
      </w:r>
    </w:p>
    <w:p w14:paraId="7D6A8F28" w14:textId="3643037E" w:rsidR="319BF4C9" w:rsidRPr="00CE6B94" w:rsidRDefault="319BF4C9" w:rsidP="319BF4C9">
      <w:pPr>
        <w:spacing w:after="0" w:line="240" w:lineRule="auto"/>
        <w:contextualSpacing/>
        <w:rPr>
          <w:rFonts w:ascii="Aptos" w:eastAsia="Aptos" w:hAnsi="Aptos" w:cs="Aptos"/>
          <w:color w:val="000000" w:themeColor="text1"/>
          <w:lang w:val="es-ES_tradnl"/>
        </w:rPr>
      </w:pPr>
    </w:p>
    <w:p w14:paraId="78CB2933" w14:textId="5A58FC4E" w:rsidR="66468C1E" w:rsidRPr="00CE6B94" w:rsidRDefault="00341F67" w:rsidP="319BF4C9">
      <w:pPr>
        <w:spacing w:after="0" w:line="240" w:lineRule="auto"/>
        <w:contextualSpacing/>
        <w:rPr>
          <w:rFonts w:ascii="Aptos" w:eastAsia="Aptos" w:hAnsi="Aptos" w:cs="Aptos"/>
          <w:color w:val="000000" w:themeColor="text1"/>
          <w:lang w:val="es-ES_tradnl"/>
        </w:rPr>
      </w:pPr>
      <w:r w:rsidRPr="00CE6B94">
        <w:rPr>
          <w:rFonts w:ascii="Aptos" w:eastAsia="Aptos" w:hAnsi="Aptos" w:cs="Aptos"/>
          <w:color w:val="000000" w:themeColor="text1"/>
          <w:lang w:val="es-ES_tradnl"/>
        </w:rPr>
        <w:t>Para ayudar a formular estas recomendaciones, el Grupo de Trabajo llevó a cabo actividades de participación comunitaria, que incluyeron entrevistas individuales, visitas puerta a puerta, grupos focales y dos audiencias públicas en otoño de 2025 para escuchar a los socios comunitarios y residentes sobre cómo desean ser escuchados y conectados con</w:t>
      </w:r>
      <w:r w:rsidR="00FC262F" w:rsidRPr="00CE6B94">
        <w:rPr>
          <w:rFonts w:ascii="Aptos" w:eastAsia="Aptos" w:hAnsi="Aptos" w:cs="Aptos"/>
          <w:color w:val="000000" w:themeColor="text1"/>
          <w:lang w:val="es-ES_tradnl"/>
        </w:rPr>
        <w:t xml:space="preserve"> el</w:t>
      </w:r>
      <w:r w:rsidRPr="00CE6B94">
        <w:rPr>
          <w:rFonts w:ascii="Aptos" w:eastAsia="Aptos" w:hAnsi="Aptos" w:cs="Aptos"/>
          <w:color w:val="000000" w:themeColor="text1"/>
          <w:lang w:val="es-ES_tradnl"/>
        </w:rPr>
        <w:t xml:space="preserve"> DCR en relación con los proyectos y programas a lo largo del </w:t>
      </w:r>
      <w:r w:rsidR="001138A7">
        <w:rPr>
          <w:rFonts w:ascii="Aptos" w:eastAsia="Aptos" w:hAnsi="Aptos" w:cs="Aptos"/>
          <w:color w:val="000000" w:themeColor="text1"/>
          <w:lang w:val="es-ES_tradnl"/>
        </w:rPr>
        <w:t>Charles River</w:t>
      </w:r>
      <w:r w:rsidRPr="00CE6B94">
        <w:rPr>
          <w:rFonts w:ascii="Aptos" w:eastAsia="Aptos" w:hAnsi="Aptos" w:cs="Aptos"/>
          <w:color w:val="000000" w:themeColor="text1"/>
          <w:lang w:val="es-ES_tradnl"/>
        </w:rPr>
        <w:t>. Los principales temas de retroalimentación que surgieron de estas actividades de participación fueron:</w:t>
      </w:r>
    </w:p>
    <w:p w14:paraId="6C60BDD4" w14:textId="5A097AEE" w:rsidR="319BF4C9" w:rsidRPr="00CE6B94" w:rsidRDefault="319BF4C9" w:rsidP="319BF4C9">
      <w:pPr>
        <w:spacing w:after="0" w:line="240" w:lineRule="auto"/>
        <w:contextualSpacing/>
        <w:rPr>
          <w:rFonts w:ascii="Aptos" w:eastAsia="Aptos" w:hAnsi="Aptos" w:cs="Aptos"/>
          <w:color w:val="000000" w:themeColor="text1"/>
          <w:lang w:val="es-ES_tradnl"/>
        </w:rPr>
      </w:pPr>
    </w:p>
    <w:p w14:paraId="31FB920D" w14:textId="143714FA" w:rsidR="00C05D04" w:rsidRPr="00CE6B94" w:rsidRDefault="000723B9" w:rsidP="000723B9">
      <w:pPr>
        <w:pStyle w:val="ListParagraph"/>
        <w:numPr>
          <w:ilvl w:val="0"/>
          <w:numId w:val="1"/>
        </w:numPr>
        <w:spacing w:after="0" w:line="240" w:lineRule="auto"/>
        <w:rPr>
          <w:lang w:val="es-ES_tradnl"/>
        </w:rPr>
      </w:pPr>
      <w:r w:rsidRPr="00CE6B94">
        <w:rPr>
          <w:lang w:val="es-ES_tradnl"/>
        </w:rPr>
        <w:t>La necesidad de involucrar e incluir a los vecindarios afectados de forma temprana, frecuente y significativa.</w:t>
      </w:r>
      <w:r w:rsidR="08479E87" w:rsidRPr="00CE6B94">
        <w:rPr>
          <w:lang w:val="es-ES_tradnl"/>
        </w:rPr>
        <w:t xml:space="preserve">  </w:t>
      </w:r>
    </w:p>
    <w:p w14:paraId="12100DBF" w14:textId="7E1EE4AC" w:rsidR="001F52D7" w:rsidRPr="00CE6B94" w:rsidRDefault="000723B9" w:rsidP="000723B9">
      <w:pPr>
        <w:pStyle w:val="ListParagraph"/>
        <w:numPr>
          <w:ilvl w:val="0"/>
          <w:numId w:val="1"/>
        </w:numPr>
        <w:spacing w:after="0" w:line="240" w:lineRule="auto"/>
        <w:rPr>
          <w:lang w:val="es-ES_tradnl"/>
        </w:rPr>
      </w:pPr>
      <w:r w:rsidRPr="00CE6B94">
        <w:rPr>
          <w:lang w:val="es-ES_tradnl"/>
        </w:rPr>
        <w:lastRenderedPageBreak/>
        <w:t>Colaborar más estrechamente con la ciudad de Cambridge y las agencias afiliadas para ayudar con la divulgación, la participación, la comunicación y la programación.</w:t>
      </w:r>
    </w:p>
    <w:p w14:paraId="68D83655" w14:textId="7AFF9819" w:rsidR="66468C1E" w:rsidRPr="00CE6B94" w:rsidRDefault="000723B9" w:rsidP="000723B9">
      <w:pPr>
        <w:pStyle w:val="ListParagraph"/>
        <w:numPr>
          <w:ilvl w:val="0"/>
          <w:numId w:val="1"/>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 xml:space="preserve">El deseo de recibir actualizaciones más proactivas y periódicas por parte del DCR sobre los proyectos propuestos y el progreso de </w:t>
      </w:r>
      <w:proofErr w:type="gramStart"/>
      <w:r w:rsidRPr="00CE6B94">
        <w:rPr>
          <w:rFonts w:ascii="Aptos" w:eastAsia="Aptos" w:hAnsi="Aptos" w:cs="Aptos"/>
          <w:color w:val="000000" w:themeColor="text1"/>
          <w:lang w:val="es-ES_tradnl"/>
        </w:rPr>
        <w:t>los mismos</w:t>
      </w:r>
      <w:proofErr w:type="gramEnd"/>
      <w:r w:rsidRPr="00CE6B94">
        <w:rPr>
          <w:rFonts w:ascii="Aptos" w:eastAsia="Aptos" w:hAnsi="Aptos" w:cs="Aptos"/>
          <w:color w:val="000000" w:themeColor="text1"/>
          <w:lang w:val="es-ES_tradnl"/>
        </w:rPr>
        <w:t>.</w:t>
      </w:r>
      <w:r w:rsidR="4973CEA1" w:rsidRPr="00CE6B94">
        <w:rPr>
          <w:rFonts w:ascii="Aptos" w:eastAsia="Aptos" w:hAnsi="Aptos" w:cs="Aptos"/>
          <w:color w:val="000000" w:themeColor="text1"/>
          <w:lang w:val="es-ES_tradnl"/>
        </w:rPr>
        <w:t xml:space="preserve"> </w:t>
      </w:r>
    </w:p>
    <w:p w14:paraId="6A576289" w14:textId="54BE59A8" w:rsidR="66468C1E" w:rsidRPr="00CE6B94" w:rsidRDefault="000723B9" w:rsidP="000723B9">
      <w:pPr>
        <w:pStyle w:val="ListParagraph"/>
        <w:numPr>
          <w:ilvl w:val="0"/>
          <w:numId w:val="1"/>
        </w:numPr>
        <w:spacing w:after="0" w:line="240" w:lineRule="auto"/>
        <w:rPr>
          <w:lang w:val="es-ES_tradnl"/>
        </w:rPr>
      </w:pPr>
      <w:r w:rsidRPr="00CE6B94">
        <w:rPr>
          <w:lang w:val="es-ES_tradnl"/>
        </w:rPr>
        <w:t>La necesidad de una explicación clara de los cierres y las interrupciones, especialmente para los residentes que se ven más afectados.</w:t>
      </w:r>
    </w:p>
    <w:p w14:paraId="45A5063B" w14:textId="3FE7710D" w:rsidR="66468C1E" w:rsidRPr="00CE6B94" w:rsidRDefault="000723B9" w:rsidP="000723B9">
      <w:pPr>
        <w:numPr>
          <w:ilvl w:val="0"/>
          <w:numId w:val="1"/>
        </w:numPr>
        <w:spacing w:after="0" w:line="240" w:lineRule="auto"/>
        <w:rPr>
          <w:lang w:val="es-ES_tradnl"/>
        </w:rPr>
      </w:pPr>
      <w:r w:rsidRPr="00CE6B94">
        <w:rPr>
          <w:lang w:val="es-ES_tradnl"/>
        </w:rPr>
        <w:t xml:space="preserve">La necesidad de mejoras en la infraestructura y un diálogo sobre seguridad para un acceso más equitativo al </w:t>
      </w:r>
      <w:r w:rsidR="001138A7">
        <w:rPr>
          <w:lang w:val="es-ES_tradnl"/>
        </w:rPr>
        <w:t>Charles River</w:t>
      </w:r>
      <w:r w:rsidRPr="00CE6B94">
        <w:rPr>
          <w:lang w:val="es-ES_tradnl"/>
        </w:rPr>
        <w:t xml:space="preserve"> (por ejemplo, límites de velocidad más seguros, mejor coordinación de los semáforos en los pasos de peatones, mejoras y mantenimiento de la infraestructura de los senderos, etc.).</w:t>
      </w:r>
    </w:p>
    <w:p w14:paraId="5D3311F9" w14:textId="3730E8F2" w:rsidR="000D71D1" w:rsidRPr="00CE6B94" w:rsidRDefault="000D71D1" w:rsidP="045B81BE">
      <w:pPr>
        <w:spacing w:after="0" w:line="240" w:lineRule="auto"/>
        <w:contextualSpacing/>
        <w:rPr>
          <w:rFonts w:ascii="Aptos" w:eastAsia="Aptos" w:hAnsi="Aptos" w:cs="Aptos"/>
          <w:b/>
          <w:bCs/>
          <w:highlight w:val="yellow"/>
          <w:lang w:val="es-ES_tradnl"/>
        </w:rPr>
      </w:pPr>
    </w:p>
    <w:p w14:paraId="6354BC35" w14:textId="77777777" w:rsidR="000D71D1" w:rsidRPr="00CE6B94" w:rsidRDefault="000D71D1" w:rsidP="045B81BE">
      <w:pPr>
        <w:spacing w:after="0" w:line="240" w:lineRule="auto"/>
        <w:contextualSpacing/>
        <w:rPr>
          <w:rFonts w:ascii="Aptos" w:eastAsia="Aptos" w:hAnsi="Aptos" w:cs="Aptos"/>
          <w:b/>
          <w:bCs/>
          <w:lang w:val="es-ES_tradnl"/>
        </w:rPr>
      </w:pPr>
    </w:p>
    <w:p w14:paraId="0FA44771" w14:textId="7D8D756C" w:rsidR="003E1DA9" w:rsidRPr="00CE6B94" w:rsidRDefault="000723B9" w:rsidP="045B81BE">
      <w:pPr>
        <w:spacing w:after="0" w:line="240" w:lineRule="auto"/>
        <w:contextualSpacing/>
        <w:jc w:val="center"/>
        <w:rPr>
          <w:rFonts w:ascii="Aptos" w:eastAsia="Aptos" w:hAnsi="Aptos" w:cs="Aptos"/>
          <w:b/>
          <w:bCs/>
          <w:color w:val="215E99" w:themeColor="text2" w:themeTint="BF"/>
          <w:u w:val="single"/>
          <w:lang w:val="es-ES_tradnl"/>
        </w:rPr>
      </w:pPr>
      <w:r w:rsidRPr="00CE6B94">
        <w:rPr>
          <w:rFonts w:ascii="Aptos" w:eastAsia="Aptos" w:hAnsi="Aptos" w:cs="Aptos"/>
          <w:b/>
          <w:bCs/>
          <w:u w:val="single"/>
          <w:lang w:val="es-ES_tradnl"/>
        </w:rPr>
        <w:t xml:space="preserve">Resumen del borrador de </w:t>
      </w:r>
      <w:r w:rsidR="00CE6B94" w:rsidRPr="00CE6B94">
        <w:rPr>
          <w:rFonts w:ascii="Aptos" w:eastAsia="Aptos" w:hAnsi="Aptos" w:cs="Aptos"/>
          <w:b/>
          <w:bCs/>
          <w:u w:val="single"/>
          <w:lang w:val="es-ES_tradnl"/>
        </w:rPr>
        <w:t>recomendaciones</w:t>
      </w:r>
    </w:p>
    <w:p w14:paraId="60874F49" w14:textId="4C52C603" w:rsidR="045B81BE" w:rsidRPr="00CE6B94" w:rsidRDefault="045B81BE" w:rsidP="045B81BE">
      <w:pPr>
        <w:spacing w:after="0" w:line="240" w:lineRule="auto"/>
        <w:contextualSpacing/>
        <w:rPr>
          <w:rFonts w:ascii="Aptos" w:eastAsia="Aptos" w:hAnsi="Aptos" w:cs="Aptos"/>
          <w:b/>
          <w:bCs/>
          <w:u w:val="single"/>
          <w:lang w:val="es-ES_tradnl"/>
        </w:rPr>
      </w:pPr>
    </w:p>
    <w:p w14:paraId="4538D3A1" w14:textId="52D45519" w:rsidR="000D71D1" w:rsidRPr="00CE6B94" w:rsidRDefault="000723B9" w:rsidP="045B81BE">
      <w:pPr>
        <w:spacing w:after="0" w:line="240" w:lineRule="auto"/>
        <w:contextualSpacing/>
        <w:rPr>
          <w:lang w:val="es-ES_tradnl"/>
        </w:rPr>
      </w:pPr>
      <w:r w:rsidRPr="00CE6B94">
        <w:rPr>
          <w:b/>
          <w:bCs/>
          <w:u w:val="single"/>
          <w:lang w:val="es-ES_tradnl"/>
        </w:rPr>
        <w:t>Recomendación 1 – Mejora de procesos y comunicación:</w:t>
      </w:r>
      <w:r w:rsidR="000D71D1" w:rsidRPr="00CE6B94">
        <w:rPr>
          <w:lang w:val="es-ES_tradnl"/>
        </w:rPr>
        <w:t xml:space="preserve"> </w:t>
      </w:r>
      <w:r w:rsidRPr="00CE6B94">
        <w:rPr>
          <w:lang w:val="es-ES_tradnl"/>
        </w:rPr>
        <w:t>El DCR deberá clarificar y establecer procesos claros para fomentar la comunicación y la participación proactivas, a la vez que desarrollar y emplear herramientas eficaces para satisfacer las necesidades de la comunidad, especialmente en áreas con proyectos activos o en desarrollo. Estos procesos deberán incluir una comunicación transparente y la colaboración con los organismos municipales pertinentes.</w:t>
      </w:r>
    </w:p>
    <w:p w14:paraId="4BB41BB7" w14:textId="77777777" w:rsidR="000D71D1" w:rsidRPr="00CE6B94" w:rsidRDefault="000D71D1" w:rsidP="045B81BE">
      <w:pPr>
        <w:spacing w:after="0" w:line="240" w:lineRule="auto"/>
        <w:contextualSpacing/>
        <w:rPr>
          <w:lang w:val="es-ES_tradnl"/>
        </w:rPr>
      </w:pPr>
    </w:p>
    <w:p w14:paraId="0EDD7CE0" w14:textId="5BA99443" w:rsidR="000D71D1" w:rsidRPr="00CE6B94" w:rsidRDefault="000723B9" w:rsidP="045B81BE">
      <w:pPr>
        <w:spacing w:after="0" w:line="240" w:lineRule="auto"/>
        <w:contextualSpacing/>
        <w:rPr>
          <w:lang w:val="es-ES_tradnl"/>
        </w:rPr>
      </w:pPr>
      <w:r w:rsidRPr="00CE6B94">
        <w:rPr>
          <w:b/>
          <w:bCs/>
          <w:u w:val="single"/>
          <w:lang w:val="es-ES_tradnl"/>
        </w:rPr>
        <w:t>Recomendación 2 – Mejora de la planificación de proyectos:</w:t>
      </w:r>
      <w:r w:rsidR="000D71D1" w:rsidRPr="00CE6B94">
        <w:rPr>
          <w:lang w:val="es-ES_tradnl"/>
        </w:rPr>
        <w:t xml:space="preserve"> </w:t>
      </w:r>
      <w:r w:rsidRPr="00CE6B94">
        <w:rPr>
          <w:lang w:val="es-ES_tradnl"/>
        </w:rPr>
        <w:t>El DCR desarrollará procesos claros y coherentes para comunicar eficazmente los proyectos planificados, abordando tanto las iniciativas a corto plazo como las de largo plazo.</w:t>
      </w:r>
    </w:p>
    <w:p w14:paraId="654602F1" w14:textId="77777777" w:rsidR="000D71D1" w:rsidRPr="00CE6B94" w:rsidRDefault="000D71D1" w:rsidP="045B81BE">
      <w:pPr>
        <w:spacing w:after="0" w:line="240" w:lineRule="auto"/>
        <w:contextualSpacing/>
        <w:rPr>
          <w:lang w:val="es-ES_tradnl"/>
        </w:rPr>
      </w:pPr>
    </w:p>
    <w:p w14:paraId="57EE59C4" w14:textId="385E3CED" w:rsidR="000D71D1" w:rsidRPr="00CE6B94" w:rsidRDefault="000723B9" w:rsidP="045B81BE">
      <w:pPr>
        <w:spacing w:after="0" w:line="240" w:lineRule="auto"/>
        <w:contextualSpacing/>
        <w:rPr>
          <w:lang w:val="es-ES_tradnl"/>
        </w:rPr>
      </w:pPr>
      <w:r w:rsidRPr="00CE6B94">
        <w:rPr>
          <w:b/>
          <w:bCs/>
          <w:u w:val="single"/>
          <w:lang w:val="es-ES_tradnl"/>
        </w:rPr>
        <w:t>Recomendación 3 – Priorizar la equidad y la justicia ambiental:</w:t>
      </w:r>
      <w:r w:rsidR="000D71D1" w:rsidRPr="00CE6B94">
        <w:rPr>
          <w:lang w:val="es-ES_tradnl"/>
        </w:rPr>
        <w:t xml:space="preserve"> </w:t>
      </w:r>
      <w:r w:rsidRPr="00CE6B94">
        <w:rPr>
          <w:lang w:val="es-ES_tradnl"/>
        </w:rPr>
        <w:t>El DCR deberá establecer procesos y herramientas claros para abordar de manera proactiva las necesidades de las comunidades marginadas y de aquellas que históricamente se han visto afectadas y excluidas de sus procesos, garantizando que tengan un papel significativo y garantizado en la toma de decisiones de DCR.</w:t>
      </w:r>
    </w:p>
    <w:p w14:paraId="6DF68A71" w14:textId="77777777" w:rsidR="000D71D1" w:rsidRPr="00CE6B94" w:rsidRDefault="000D71D1" w:rsidP="045B81BE">
      <w:pPr>
        <w:spacing w:after="0" w:line="240" w:lineRule="auto"/>
        <w:contextualSpacing/>
        <w:rPr>
          <w:lang w:val="es-ES_tradnl"/>
        </w:rPr>
      </w:pPr>
    </w:p>
    <w:p w14:paraId="377F9E32" w14:textId="531046B2" w:rsidR="000D71D1" w:rsidRPr="00CE6B94" w:rsidRDefault="000723B9" w:rsidP="045B81BE">
      <w:pPr>
        <w:spacing w:after="0" w:line="240" w:lineRule="auto"/>
        <w:contextualSpacing/>
        <w:rPr>
          <w:lang w:val="es-ES_tradnl"/>
        </w:rPr>
      </w:pPr>
      <w:r w:rsidRPr="00CE6B94">
        <w:rPr>
          <w:b/>
          <w:bCs/>
          <w:u w:val="single"/>
          <w:lang w:val="es-ES_tradnl"/>
        </w:rPr>
        <w:t>Recomendación 4 - Implementación:</w:t>
      </w:r>
      <w:r w:rsidR="000D71D1" w:rsidRPr="00CE6B94">
        <w:rPr>
          <w:lang w:val="es-ES_tradnl"/>
        </w:rPr>
        <w:t xml:space="preserve"> </w:t>
      </w:r>
      <w:r w:rsidRPr="00CE6B94">
        <w:rPr>
          <w:lang w:val="es-ES_tradnl"/>
        </w:rPr>
        <w:t xml:space="preserve">El DCR aplicará las recomendaciones de comunicación y divulgación anteriores (recomendaciones 1-3) para abordar los comentarios relacionados con la infraestructura física recibidos a través de este Grupo de Trabajo para el área del </w:t>
      </w:r>
      <w:r w:rsidR="001138A7">
        <w:rPr>
          <w:lang w:val="es-ES_tradnl"/>
        </w:rPr>
        <w:t>Charles River</w:t>
      </w:r>
      <w:r w:rsidRPr="00CE6B94">
        <w:rPr>
          <w:lang w:val="es-ES_tradnl"/>
        </w:rPr>
        <w:t xml:space="preserve"> entre Longfellow y Eliot</w:t>
      </w:r>
      <w:r w:rsidR="001138A7">
        <w:rPr>
          <w:lang w:val="es-ES_tradnl"/>
        </w:rPr>
        <w:t xml:space="preserve"> bridges</w:t>
      </w:r>
      <w:r w:rsidRPr="00CE6B94">
        <w:rPr>
          <w:lang w:val="es-ES_tradnl"/>
        </w:rPr>
        <w:t>, como proyecto piloto para aplicar estrategias de comunicación y divulgación a otros proyectos del DCR en toda la Mancomunidad.</w:t>
      </w:r>
    </w:p>
    <w:p w14:paraId="7A3E58ED" w14:textId="24BC251E" w:rsidR="045B81BE" w:rsidRPr="00CE6B94" w:rsidRDefault="045B81BE" w:rsidP="045B81BE">
      <w:pPr>
        <w:spacing w:after="0" w:line="240" w:lineRule="auto"/>
        <w:contextualSpacing/>
        <w:rPr>
          <w:lang w:val="es-ES_tradnl"/>
        </w:rPr>
      </w:pPr>
    </w:p>
    <w:p w14:paraId="5C1C33F9" w14:textId="1CDB7107" w:rsidR="045B81BE" w:rsidRPr="00CE6B94" w:rsidRDefault="045B81BE" w:rsidP="045B81BE">
      <w:pPr>
        <w:spacing w:after="0" w:line="240" w:lineRule="auto"/>
        <w:contextualSpacing/>
        <w:rPr>
          <w:lang w:val="es-ES_tradnl"/>
        </w:rPr>
      </w:pPr>
    </w:p>
    <w:p w14:paraId="7AE279A9" w14:textId="158E3D48" w:rsidR="003E1DA9" w:rsidRPr="00CE6B94" w:rsidRDefault="000723B9" w:rsidP="045B81BE">
      <w:pPr>
        <w:spacing w:after="0" w:line="240" w:lineRule="auto"/>
        <w:rPr>
          <w:lang w:val="es-ES_tradnl"/>
        </w:rPr>
      </w:pPr>
      <w:r w:rsidRPr="00CE6B94">
        <w:rPr>
          <w:rFonts w:ascii="Aptos" w:eastAsia="Aptos" w:hAnsi="Aptos" w:cs="Aptos"/>
          <w:b/>
          <w:bCs/>
          <w:highlight w:val="yellow"/>
          <w:lang w:val="es-ES_tradnl"/>
        </w:rPr>
        <w:t xml:space="preserve">El Grupo de Trabajo le invita a revisar y enviar sus comentarios sobre </w:t>
      </w:r>
      <w:r w:rsidR="00CE6B94" w:rsidRPr="00CE6B94">
        <w:rPr>
          <w:rFonts w:ascii="Aptos" w:eastAsia="Aptos" w:hAnsi="Aptos" w:cs="Aptos"/>
          <w:b/>
          <w:bCs/>
          <w:highlight w:val="yellow"/>
          <w:lang w:val="es-ES_tradnl"/>
        </w:rPr>
        <w:t>el siguiente borrador de r</w:t>
      </w:r>
      <w:r w:rsidRPr="00CE6B94">
        <w:rPr>
          <w:rFonts w:ascii="Aptos" w:eastAsia="Aptos" w:hAnsi="Aptos" w:cs="Aptos"/>
          <w:b/>
          <w:bCs/>
          <w:highlight w:val="yellow"/>
          <w:lang w:val="es-ES_tradnl"/>
        </w:rPr>
        <w:t>ecomendaciones a través de este enlace de encuesta:</w:t>
      </w:r>
      <w:r w:rsidR="477316DC" w:rsidRPr="00CE6B94">
        <w:rPr>
          <w:rFonts w:ascii="Aptos" w:eastAsia="Aptos" w:hAnsi="Aptos" w:cs="Aptos"/>
          <w:b/>
          <w:bCs/>
          <w:highlight w:val="yellow"/>
          <w:lang w:val="es-ES_tradnl"/>
        </w:rPr>
        <w:t xml:space="preserve"> </w:t>
      </w:r>
      <w:hyperlink r:id="rId8">
        <w:r w:rsidR="477316DC" w:rsidRPr="00CE6B94">
          <w:rPr>
            <w:rStyle w:val="Hyperlink"/>
            <w:rFonts w:ascii="Aptos" w:eastAsia="Aptos" w:hAnsi="Aptos" w:cs="Aptos"/>
            <w:b/>
            <w:bCs/>
            <w:highlight w:val="yellow"/>
            <w:lang w:val="es-ES_tradnl"/>
          </w:rPr>
          <w:t>https://mapc.ma/CharlesRiverRecs.</w:t>
        </w:r>
      </w:hyperlink>
      <w:r w:rsidR="477316DC" w:rsidRPr="00CE6B94">
        <w:rPr>
          <w:rFonts w:ascii="Aptos" w:eastAsia="Aptos" w:hAnsi="Aptos" w:cs="Aptos"/>
          <w:b/>
          <w:bCs/>
          <w:highlight w:val="yellow"/>
          <w:lang w:val="es-ES_tradnl"/>
        </w:rPr>
        <w:t xml:space="preserve"> </w:t>
      </w:r>
      <w:r w:rsidRPr="00CE6B94">
        <w:rPr>
          <w:rFonts w:ascii="Aptos" w:eastAsia="Aptos" w:hAnsi="Aptos" w:cs="Aptos"/>
          <w:b/>
          <w:bCs/>
          <w:highlight w:val="yellow"/>
          <w:lang w:val="es-ES_tradnl"/>
        </w:rPr>
        <w:t>La encuesta estará abierta del</w:t>
      </w:r>
      <w:r w:rsidR="477316DC" w:rsidRPr="00CE6B94">
        <w:rPr>
          <w:rFonts w:ascii="Aptos" w:eastAsia="Aptos" w:hAnsi="Aptos" w:cs="Aptos"/>
          <w:b/>
          <w:bCs/>
          <w:highlight w:val="yellow"/>
          <w:lang w:val="es-ES_tradnl"/>
        </w:rPr>
        <w:t xml:space="preserve"> </w:t>
      </w:r>
      <w:r w:rsidRPr="00CE6B94">
        <w:rPr>
          <w:rFonts w:ascii="Aptos" w:eastAsia="Aptos" w:hAnsi="Aptos" w:cs="Aptos"/>
          <w:b/>
          <w:bCs/>
          <w:highlight w:val="yellow"/>
          <w:lang w:val="es-ES_tradnl"/>
        </w:rPr>
        <w:t>29</w:t>
      </w:r>
      <w:r w:rsidR="477316DC" w:rsidRPr="00CE6B94">
        <w:rPr>
          <w:rFonts w:ascii="Aptos" w:eastAsia="Aptos" w:hAnsi="Aptos" w:cs="Aptos"/>
          <w:b/>
          <w:bCs/>
          <w:highlight w:val="yellow"/>
          <w:lang w:val="es-ES_tradnl"/>
        </w:rPr>
        <w:t>/</w:t>
      </w:r>
      <w:r w:rsidRPr="00CE6B94">
        <w:rPr>
          <w:rFonts w:ascii="Aptos" w:eastAsia="Aptos" w:hAnsi="Aptos" w:cs="Aptos"/>
          <w:b/>
          <w:bCs/>
          <w:highlight w:val="yellow"/>
          <w:lang w:val="es-ES_tradnl"/>
        </w:rPr>
        <w:t>abr</w:t>
      </w:r>
      <w:r w:rsidR="477316DC" w:rsidRPr="00CE6B94">
        <w:rPr>
          <w:rFonts w:ascii="Aptos" w:eastAsia="Aptos" w:hAnsi="Aptos" w:cs="Aptos"/>
          <w:b/>
          <w:bCs/>
          <w:highlight w:val="yellow"/>
          <w:lang w:val="es-ES_tradnl"/>
        </w:rPr>
        <w:t>/</w:t>
      </w:r>
      <w:r w:rsidRPr="00CE6B94">
        <w:rPr>
          <w:rFonts w:ascii="Aptos" w:eastAsia="Aptos" w:hAnsi="Aptos" w:cs="Aptos"/>
          <w:b/>
          <w:bCs/>
          <w:highlight w:val="yellow"/>
          <w:lang w:val="es-ES_tradnl"/>
        </w:rPr>
        <w:t>20</w:t>
      </w:r>
      <w:r w:rsidR="477316DC" w:rsidRPr="00CE6B94">
        <w:rPr>
          <w:rFonts w:ascii="Aptos" w:eastAsia="Aptos" w:hAnsi="Aptos" w:cs="Aptos"/>
          <w:b/>
          <w:bCs/>
          <w:highlight w:val="yellow"/>
          <w:lang w:val="es-ES_tradnl"/>
        </w:rPr>
        <w:t>26</w:t>
      </w:r>
      <w:r w:rsidRPr="00CE6B94">
        <w:rPr>
          <w:rFonts w:ascii="Aptos" w:eastAsia="Aptos" w:hAnsi="Aptos" w:cs="Aptos"/>
          <w:b/>
          <w:bCs/>
          <w:highlight w:val="yellow"/>
          <w:lang w:val="es-ES_tradnl"/>
        </w:rPr>
        <w:t xml:space="preserve"> al 29</w:t>
      </w:r>
      <w:r w:rsidR="477316DC" w:rsidRPr="00CE6B94">
        <w:rPr>
          <w:rFonts w:ascii="Aptos" w:eastAsia="Aptos" w:hAnsi="Aptos" w:cs="Aptos"/>
          <w:b/>
          <w:bCs/>
          <w:highlight w:val="yellow"/>
          <w:lang w:val="es-ES_tradnl"/>
        </w:rPr>
        <w:t>/</w:t>
      </w:r>
      <w:proofErr w:type="spellStart"/>
      <w:r w:rsidRPr="00CE6B94">
        <w:rPr>
          <w:rFonts w:ascii="Aptos" w:eastAsia="Aptos" w:hAnsi="Aptos" w:cs="Aptos"/>
          <w:b/>
          <w:bCs/>
          <w:highlight w:val="yellow"/>
          <w:lang w:val="es-ES_tradnl"/>
        </w:rPr>
        <w:t>may</w:t>
      </w:r>
      <w:proofErr w:type="spellEnd"/>
      <w:r w:rsidR="477316DC" w:rsidRPr="00CE6B94">
        <w:rPr>
          <w:rFonts w:ascii="Aptos" w:eastAsia="Aptos" w:hAnsi="Aptos" w:cs="Aptos"/>
          <w:b/>
          <w:bCs/>
          <w:highlight w:val="yellow"/>
          <w:lang w:val="es-ES_tradnl"/>
        </w:rPr>
        <w:t>/</w:t>
      </w:r>
      <w:r w:rsidRPr="00CE6B94">
        <w:rPr>
          <w:rFonts w:ascii="Aptos" w:eastAsia="Aptos" w:hAnsi="Aptos" w:cs="Aptos"/>
          <w:b/>
          <w:bCs/>
          <w:highlight w:val="yellow"/>
          <w:lang w:val="es-ES_tradnl"/>
        </w:rPr>
        <w:t>20</w:t>
      </w:r>
      <w:r w:rsidR="477316DC" w:rsidRPr="00CE6B94">
        <w:rPr>
          <w:rFonts w:ascii="Aptos" w:eastAsia="Aptos" w:hAnsi="Aptos" w:cs="Aptos"/>
          <w:b/>
          <w:bCs/>
          <w:highlight w:val="yellow"/>
          <w:lang w:val="es-ES_tradnl"/>
        </w:rPr>
        <w:t>26.</w:t>
      </w:r>
      <w:r w:rsidR="4B845E9C" w:rsidRPr="00CE6B94">
        <w:rPr>
          <w:lang w:val="es-ES_tradnl"/>
        </w:rPr>
        <w:br w:type="page"/>
      </w:r>
    </w:p>
    <w:p w14:paraId="1DF33656" w14:textId="3AB86C6C" w:rsidR="003E1DA9" w:rsidRPr="00CE6B94" w:rsidRDefault="000723B9" w:rsidP="045B81BE">
      <w:pPr>
        <w:spacing w:after="0" w:line="240" w:lineRule="auto"/>
        <w:contextualSpacing/>
        <w:jc w:val="center"/>
        <w:rPr>
          <w:b/>
          <w:bCs/>
          <w:u w:val="single"/>
          <w:lang w:val="es-ES_tradnl"/>
        </w:rPr>
      </w:pPr>
      <w:r w:rsidRPr="00CE6B94">
        <w:rPr>
          <w:b/>
          <w:bCs/>
          <w:u w:val="single"/>
          <w:lang w:val="es-ES_tradnl"/>
        </w:rPr>
        <w:lastRenderedPageBreak/>
        <w:t>Borrador de recomendaciones:</w:t>
      </w:r>
      <w:r w:rsidR="2FA5FB68" w:rsidRPr="00CE6B94">
        <w:rPr>
          <w:b/>
          <w:bCs/>
          <w:u w:val="single"/>
          <w:lang w:val="es-ES_tradnl"/>
        </w:rPr>
        <w:t xml:space="preserve"> </w:t>
      </w:r>
      <w:r w:rsidRPr="00CE6B94">
        <w:rPr>
          <w:b/>
          <w:bCs/>
          <w:u w:val="single"/>
          <w:lang w:val="es-ES_tradnl"/>
        </w:rPr>
        <w:t>Ampliado</w:t>
      </w:r>
    </w:p>
    <w:p w14:paraId="0D21CF3F" w14:textId="7FA58F53" w:rsidR="003E1DA9" w:rsidRPr="00CE6B94" w:rsidRDefault="003E1DA9" w:rsidP="045B81BE">
      <w:pPr>
        <w:spacing w:after="0" w:line="240" w:lineRule="auto"/>
        <w:contextualSpacing/>
        <w:rPr>
          <w:b/>
          <w:bCs/>
          <w:u w:val="single"/>
          <w:lang w:val="es-ES_tradnl"/>
        </w:rPr>
      </w:pPr>
    </w:p>
    <w:p w14:paraId="355E840F" w14:textId="1483F827" w:rsidR="003E1DA9" w:rsidRPr="00CE6B94" w:rsidRDefault="000723B9" w:rsidP="045B81BE">
      <w:pPr>
        <w:spacing w:after="0" w:line="240" w:lineRule="auto"/>
        <w:contextualSpacing/>
        <w:rPr>
          <w:lang w:val="es-ES_tradnl"/>
        </w:rPr>
      </w:pPr>
      <w:r w:rsidRPr="00CE6B94">
        <w:rPr>
          <w:b/>
          <w:bCs/>
          <w:u w:val="single"/>
          <w:lang w:val="es-ES_tradnl"/>
        </w:rPr>
        <w:t>Recomendación 1 – Mejora de procesos y comunicación:</w:t>
      </w:r>
      <w:r w:rsidR="003E1DA9" w:rsidRPr="00CE6B94">
        <w:rPr>
          <w:lang w:val="es-ES_tradnl"/>
        </w:rPr>
        <w:t xml:space="preserve"> </w:t>
      </w:r>
      <w:r w:rsidRPr="00CE6B94">
        <w:rPr>
          <w:lang w:val="es-ES_tradnl"/>
        </w:rPr>
        <w:t>El DCR deberá clarificar y establecer procesos claros para fomentar la comunicación y la participación proactivas, a la vez que desarrollar y emplear herramientas eficaces para satisfacer las necesidades de la comunidad, especialmente en áreas con proyectos activos o en desarrollo. Estos procesos deberán incluir una comunicación transparente y la colaboración con los organismos municipales pertinentes.</w:t>
      </w:r>
    </w:p>
    <w:p w14:paraId="364EFAC9" w14:textId="47694C4B" w:rsidR="319BF4C9" w:rsidRPr="00CE6B94" w:rsidRDefault="319BF4C9" w:rsidP="045B81BE">
      <w:pPr>
        <w:spacing w:after="0" w:line="240" w:lineRule="auto"/>
        <w:contextualSpacing/>
        <w:rPr>
          <w:lang w:val="es-ES_tradnl"/>
        </w:rPr>
      </w:pPr>
    </w:p>
    <w:p w14:paraId="7893B477" w14:textId="334B45C6" w:rsidR="1977083A" w:rsidRPr="00CE6B94" w:rsidRDefault="00EB6C2D" w:rsidP="045B81BE">
      <w:pPr>
        <w:spacing w:after="0" w:line="240" w:lineRule="auto"/>
        <w:contextualSpacing/>
        <w:rPr>
          <w:i/>
          <w:iCs/>
          <w:lang w:val="es-ES_tradnl"/>
        </w:rPr>
      </w:pPr>
      <w:r w:rsidRPr="00CE6B94">
        <w:rPr>
          <w:b/>
          <w:bCs/>
          <w:i/>
          <w:iCs/>
          <w:lang w:val="es-ES_tradnl"/>
        </w:rPr>
        <w:t>Contexto de fondo</w:t>
      </w:r>
      <w:r w:rsidR="0793768C" w:rsidRPr="00CE6B94">
        <w:rPr>
          <w:b/>
          <w:bCs/>
          <w:i/>
          <w:iCs/>
          <w:lang w:val="es-ES_tradnl"/>
        </w:rPr>
        <w:t>:</w:t>
      </w:r>
      <w:r w:rsidR="6BFCA9E8" w:rsidRPr="00CE6B94">
        <w:rPr>
          <w:i/>
          <w:iCs/>
          <w:lang w:val="es-ES_tradnl"/>
        </w:rPr>
        <w:t xml:space="preserve"> </w:t>
      </w:r>
      <w:r w:rsidRPr="00CE6B94">
        <w:rPr>
          <w:i/>
          <w:iCs/>
          <w:lang w:val="es-ES_tradnl"/>
        </w:rPr>
        <w:t>Actualmente, los miembros de la comunidad suelen tener dudas sobre cómo o con quién contactar en el DCR para expresar sus comentarios o inquietudes. En algunos casos, no reciben actualizaciones de comunicación constantes, respuestas rápidas ni seguimiento por parte de DCR.</w:t>
      </w:r>
    </w:p>
    <w:p w14:paraId="39E6049A" w14:textId="477FA844" w:rsidR="319BF4C9" w:rsidRPr="00CE6B94" w:rsidRDefault="319BF4C9" w:rsidP="319BF4C9">
      <w:pPr>
        <w:spacing w:after="0" w:line="240" w:lineRule="auto"/>
        <w:contextualSpacing/>
        <w:rPr>
          <w:i/>
          <w:iCs/>
          <w:lang w:val="es-ES_tradnl"/>
        </w:rPr>
      </w:pPr>
    </w:p>
    <w:p w14:paraId="6CFEB385" w14:textId="5D17959F" w:rsidR="7AF9068A" w:rsidRPr="00CE6B94" w:rsidRDefault="00EB6C2D" w:rsidP="319BF4C9">
      <w:pPr>
        <w:spacing w:after="0" w:line="240" w:lineRule="auto"/>
        <w:contextualSpacing/>
        <w:rPr>
          <w:rFonts w:ascii="Aptos" w:eastAsia="Aptos" w:hAnsi="Aptos" w:cs="Aptos"/>
          <w:color w:val="000000" w:themeColor="text1"/>
          <w:lang w:val="es-ES_tradnl"/>
        </w:rPr>
      </w:pPr>
      <w:r w:rsidRPr="00CE6B94">
        <w:rPr>
          <w:u w:val="single"/>
          <w:lang w:val="es-ES_tradnl"/>
        </w:rPr>
        <w:t>Estrategias o acciones de implementación sugeridas:</w:t>
      </w:r>
    </w:p>
    <w:p w14:paraId="5CE914D7" w14:textId="1AFAC8D1" w:rsidR="00EB6C2D" w:rsidRPr="00CE6B94" w:rsidRDefault="00EB6C2D" w:rsidP="00EB6C2D">
      <w:pPr>
        <w:pStyle w:val="ListParagraph"/>
        <w:numPr>
          <w:ilvl w:val="0"/>
          <w:numId w:val="6"/>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La divulgación comunitaria debe priorizar a los miembros de la comunidad directamente afectados (vecinos colindantes) como primer punto de contacto para obtener información sobre las actividades planificadas del DCR (por ejemplo, proyectos o cierres).</w:t>
      </w:r>
    </w:p>
    <w:p w14:paraId="74D15A5D" w14:textId="0C78FB4B" w:rsidR="00EB6C2D" w:rsidRPr="00CE6B94" w:rsidRDefault="00EB6C2D" w:rsidP="00EB6C2D">
      <w:pPr>
        <w:pStyle w:val="ListParagraph"/>
        <w:numPr>
          <w:ilvl w:val="0"/>
          <w:numId w:val="6"/>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Designar un punto de contacto dentro del DCR/Departamento de Energía y Asuntos Ambientales (EEA) y la ciudad de Cambridge (organismos designados) para que los miembros de la comunidad puedan comunicarse con ellos para realizar consultas o proporcionar comentarios.</w:t>
      </w:r>
    </w:p>
    <w:p w14:paraId="1E848EF5" w14:textId="184D275E" w:rsidR="00EB6C2D" w:rsidRPr="00CE6B94" w:rsidRDefault="00EB6C2D" w:rsidP="00EB6C2D">
      <w:pPr>
        <w:pStyle w:val="ListParagraph"/>
        <w:numPr>
          <w:ilvl w:val="0"/>
          <w:numId w:val="6"/>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Comunicar periódicamente un proceso sencillo y claro sobre cómo los miembros de la comunidad pueden contactar al DCR, qué tipos de consultas se envían a cada departamento y qué plazos de respuesta pueden esperar.</w:t>
      </w:r>
    </w:p>
    <w:p w14:paraId="5E6D1981" w14:textId="4EC4735F" w:rsidR="00EB6C2D" w:rsidRPr="00CE6B94" w:rsidRDefault="00EB6C2D" w:rsidP="00EB6C2D">
      <w:pPr>
        <w:pStyle w:val="ListParagraph"/>
        <w:numPr>
          <w:ilvl w:val="0"/>
          <w:numId w:val="6"/>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Aclarar la línea telefónica de tipo 311 existente, a través de la cual los residentes pueden dejar preguntas, sugerencias o quejas.</w:t>
      </w:r>
    </w:p>
    <w:p w14:paraId="1A78552A" w14:textId="0ACCC4BE" w:rsidR="00EB6C2D" w:rsidRPr="00CE6B94" w:rsidRDefault="00EB6C2D" w:rsidP="00EB6C2D">
      <w:pPr>
        <w:pStyle w:val="ListParagraph"/>
        <w:numPr>
          <w:ilvl w:val="0"/>
          <w:numId w:val="6"/>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Lanzar una campaña informativa para comunicar los procesos actuales de participación pública del DCR, así como los programas y actividades en los vecindarios.</w:t>
      </w:r>
    </w:p>
    <w:p w14:paraId="1567E3EF" w14:textId="3CAF5F58" w:rsidR="00EB6C2D" w:rsidRPr="00CE6B94" w:rsidRDefault="00EB6C2D" w:rsidP="00EB6C2D">
      <w:pPr>
        <w:pStyle w:val="ListParagraph"/>
        <w:numPr>
          <w:ilvl w:val="0"/>
          <w:numId w:val="6"/>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Crear un sistema de retroalimentación para que los residentes reciban información sobre cómo se consideraron o resolvieron sus inquietudes.</w:t>
      </w:r>
    </w:p>
    <w:p w14:paraId="70A0B9A4" w14:textId="549F422B" w:rsidR="00EB6C2D" w:rsidRPr="00CE6B94" w:rsidRDefault="00EB6C2D" w:rsidP="00EB6C2D">
      <w:pPr>
        <w:pStyle w:val="ListParagraph"/>
        <w:numPr>
          <w:ilvl w:val="0"/>
          <w:numId w:val="6"/>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Proporcionar avisos anticipados y explicaciones claras sobre cierres, interrupciones y proyectos (por ejemplo, proyectos de fase cero, plazos y áreas de impacto). La información puede proporcionarse a través de diversos medios (por ejemplo, el sitio web del proyecto del DCR, los sitios web de proyectos de la ciudad de Cambridge, las redes sociales, etc.).</w:t>
      </w:r>
    </w:p>
    <w:p w14:paraId="0CA47008" w14:textId="6321A2D8" w:rsidR="3E036310" w:rsidRPr="00CE6B94" w:rsidRDefault="3E036310" w:rsidP="319BF4C9">
      <w:pPr>
        <w:spacing w:after="0" w:line="240" w:lineRule="auto"/>
        <w:contextualSpacing/>
        <w:rPr>
          <w:lang w:val="es-ES_tradnl"/>
        </w:rPr>
      </w:pPr>
    </w:p>
    <w:p w14:paraId="173A0C2E" w14:textId="2E9B4AC8" w:rsidR="319BF4C9" w:rsidRPr="00CE6B94" w:rsidRDefault="319BF4C9" w:rsidP="319BF4C9">
      <w:pPr>
        <w:spacing w:after="0" w:line="240" w:lineRule="auto"/>
        <w:contextualSpacing/>
        <w:rPr>
          <w:b/>
          <w:bCs/>
          <w:u w:val="single"/>
          <w:lang w:val="es-ES_tradnl"/>
        </w:rPr>
      </w:pPr>
    </w:p>
    <w:p w14:paraId="4D10600E" w14:textId="0F4F61FB" w:rsidR="003E1DA9" w:rsidRPr="00CE6B94" w:rsidRDefault="00EB6C2D" w:rsidP="045B81BE">
      <w:pPr>
        <w:spacing w:after="0" w:line="240" w:lineRule="auto"/>
        <w:contextualSpacing/>
        <w:rPr>
          <w:lang w:val="es-ES_tradnl"/>
        </w:rPr>
      </w:pPr>
      <w:r w:rsidRPr="00CE6B94">
        <w:rPr>
          <w:b/>
          <w:bCs/>
          <w:u w:val="single"/>
          <w:lang w:val="es-ES_tradnl"/>
        </w:rPr>
        <w:t>Recomendación 2 – Mejora de la planificación de proyectos:</w:t>
      </w:r>
      <w:r w:rsidRPr="00CE6B94">
        <w:rPr>
          <w:lang w:val="es-ES_tradnl"/>
        </w:rPr>
        <w:t xml:space="preserve"> El DCR desarrollará procesos claros y coherentes para comunicar eficazmente los proyectos planificados, abordando tanto las iniciativas a corto plazo como las de largo plazo.</w:t>
      </w:r>
      <w:r w:rsidR="003E1DA9" w:rsidRPr="00CE6B94">
        <w:rPr>
          <w:lang w:val="es-ES_tradnl"/>
        </w:rPr>
        <w:t xml:space="preserve"> </w:t>
      </w:r>
    </w:p>
    <w:p w14:paraId="6AA3D7AE" w14:textId="06A16964" w:rsidR="319BF4C9" w:rsidRPr="00CE6B94" w:rsidRDefault="319BF4C9" w:rsidP="045B81BE">
      <w:pPr>
        <w:spacing w:after="0" w:line="240" w:lineRule="auto"/>
        <w:contextualSpacing/>
        <w:rPr>
          <w:lang w:val="es-ES_tradnl"/>
        </w:rPr>
      </w:pPr>
    </w:p>
    <w:p w14:paraId="063DA9F2" w14:textId="0C69EE6F" w:rsidR="19B0F64F" w:rsidRPr="00CE6B94" w:rsidRDefault="00EB6C2D" w:rsidP="510CAB1F">
      <w:pPr>
        <w:spacing w:after="0" w:line="240" w:lineRule="auto"/>
        <w:contextualSpacing/>
        <w:rPr>
          <w:i/>
          <w:iCs/>
          <w:lang w:val="es-ES_tradnl"/>
        </w:rPr>
      </w:pPr>
      <w:r w:rsidRPr="00CE6B94">
        <w:rPr>
          <w:b/>
          <w:bCs/>
          <w:i/>
          <w:iCs/>
          <w:lang w:val="es-ES_tradnl"/>
        </w:rPr>
        <w:lastRenderedPageBreak/>
        <w:t>Contexto de fondo</w:t>
      </w:r>
      <w:r w:rsidR="49AEBD36" w:rsidRPr="00CE6B94">
        <w:rPr>
          <w:b/>
          <w:bCs/>
          <w:i/>
          <w:iCs/>
          <w:lang w:val="es-ES_tradnl"/>
        </w:rPr>
        <w:t xml:space="preserve">: </w:t>
      </w:r>
      <w:r w:rsidRPr="00CE6B94">
        <w:rPr>
          <w:i/>
          <w:iCs/>
          <w:lang w:val="es-ES_tradnl"/>
        </w:rPr>
        <w:t>Esta recomendación se basa en la necesidad de implementar enfoques más regulares y consistentes para comunicar el trabajo del proyecto a los miembros de la comunidad en el área afectada. Un tema recurrente que el Grupo de Trabajo escuchó de la comunidad es el deseo de recibir actualizaciones más frecuentes del DCR sobre el progreso del proyecto y los próximos pasos. Actualmente, los mecanismos disponibles para que los miembros de la comunidad hagan comentarios o compartan sus inquietudes con el DCR sobre cualquier tema en particular son limitados. Esta recomendación garantizará procesos más consistentes para que el DCR se comunique con y proporcione actualizaciones a los miembros de la comunidad.</w:t>
      </w:r>
    </w:p>
    <w:p w14:paraId="64F0D756" w14:textId="72B49B3A" w:rsidR="319BF4C9" w:rsidRPr="00CE6B94" w:rsidRDefault="319BF4C9" w:rsidP="319BF4C9">
      <w:pPr>
        <w:spacing w:after="0" w:line="240" w:lineRule="auto"/>
        <w:contextualSpacing/>
        <w:rPr>
          <w:i/>
          <w:iCs/>
          <w:lang w:val="es-ES_tradnl"/>
        </w:rPr>
      </w:pPr>
    </w:p>
    <w:p w14:paraId="32B58F5E" w14:textId="28F6865E" w:rsidR="7AF9068A" w:rsidRPr="00CE6B94" w:rsidRDefault="00EB6C2D" w:rsidP="319BF4C9">
      <w:pPr>
        <w:spacing w:after="0" w:line="240" w:lineRule="auto"/>
        <w:contextualSpacing/>
        <w:rPr>
          <w:rFonts w:ascii="Aptos" w:eastAsia="Aptos" w:hAnsi="Aptos" w:cs="Aptos"/>
          <w:color w:val="000000" w:themeColor="text1"/>
          <w:u w:val="single"/>
          <w:lang w:val="es-ES_tradnl"/>
        </w:rPr>
      </w:pPr>
      <w:r w:rsidRPr="00CE6B94">
        <w:rPr>
          <w:u w:val="single"/>
          <w:lang w:val="es-ES_tradnl"/>
        </w:rPr>
        <w:t>Estrategias o acciones de implementación sugeridas:</w:t>
      </w:r>
    </w:p>
    <w:p w14:paraId="7B280551" w14:textId="6D2EB5A1" w:rsidR="7AF9068A" w:rsidRPr="00CE6B94" w:rsidRDefault="00EB6C2D" w:rsidP="00EB6C2D">
      <w:pPr>
        <w:pStyle w:val="ListParagraph"/>
        <w:numPr>
          <w:ilvl w:val="0"/>
          <w:numId w:val="4"/>
        </w:numPr>
        <w:spacing w:after="0" w:line="240" w:lineRule="auto"/>
        <w:rPr>
          <w:rFonts w:ascii="Aptos" w:eastAsia="Aptos" w:hAnsi="Aptos" w:cs="Aptos"/>
          <w:color w:val="000000" w:themeColor="text1"/>
          <w:lang w:val="es-ES_tradnl"/>
        </w:rPr>
      </w:pPr>
      <w:r w:rsidRPr="00CE6B94">
        <w:rPr>
          <w:lang w:val="es-ES_tradnl"/>
        </w:rPr>
        <w:t>Establecer un enfoque de comunicación coherente para las actualizaciones del proyecto (es decir, compartir actualizaciones periódicas a través de los canales designados).</w:t>
      </w:r>
    </w:p>
    <w:p w14:paraId="3DA8D837" w14:textId="5943D2B6" w:rsidR="2574057F" w:rsidRPr="00CE6B94" w:rsidRDefault="00EB6C2D" w:rsidP="00EB6C2D">
      <w:pPr>
        <w:pStyle w:val="ListParagraph"/>
        <w:numPr>
          <w:ilvl w:val="0"/>
          <w:numId w:val="4"/>
        </w:numPr>
        <w:spacing w:after="0" w:line="240" w:lineRule="auto"/>
        <w:rPr>
          <w:rFonts w:ascii="Aptos" w:eastAsia="Aptos" w:hAnsi="Aptos" w:cs="Aptos"/>
          <w:lang w:val="es-ES_tradnl"/>
        </w:rPr>
      </w:pPr>
      <w:r w:rsidRPr="00CE6B94">
        <w:rPr>
          <w:rFonts w:ascii="Aptos" w:eastAsia="Aptos" w:hAnsi="Aptos" w:cs="Aptos"/>
          <w:lang w:val="es-ES_tradnl"/>
        </w:rPr>
        <w:t>El Departamento de Energía y Asuntos Ambientales (EEA) o el DCR integrarán tecnología de comunicaciones y gestión de partes interesadas para obtener actualizaciones de proyectos eficaces y oportunas, que incluyan los objetivos del proyecto, las alternativas consideradas, los impactos previstos y las oportunidades para la participación de la comunidad.</w:t>
      </w:r>
    </w:p>
    <w:p w14:paraId="1C2FA242" w14:textId="06FD64F3" w:rsidR="7AF9068A" w:rsidRPr="00CE6B94" w:rsidRDefault="007103C8" w:rsidP="007103C8">
      <w:pPr>
        <w:pStyle w:val="ListParagraph"/>
        <w:numPr>
          <w:ilvl w:val="0"/>
          <w:numId w:val="4"/>
        </w:numPr>
        <w:spacing w:after="0" w:line="240" w:lineRule="auto"/>
        <w:rPr>
          <w:rFonts w:ascii="Aptos" w:eastAsia="Aptos" w:hAnsi="Aptos" w:cs="Aptos"/>
          <w:color w:val="000000" w:themeColor="text1"/>
          <w:lang w:val="es-ES_tradnl"/>
        </w:rPr>
      </w:pPr>
      <w:r w:rsidRPr="00CE6B94">
        <w:rPr>
          <w:lang w:val="es-ES_tradnl"/>
        </w:rPr>
        <w:t>Establecer múltiples modos de comunicación para garantizar que las actualizaciones lleguen a los más afectados por los avances del proyecto, incluyendo:</w:t>
      </w:r>
      <w:r w:rsidR="58282DE0" w:rsidRPr="00CE6B94">
        <w:rPr>
          <w:lang w:val="es-ES_tradnl"/>
        </w:rPr>
        <w:t xml:space="preserve"> </w:t>
      </w:r>
    </w:p>
    <w:p w14:paraId="6C8EF735" w14:textId="2D7838B1" w:rsidR="007103C8" w:rsidRPr="00CE6B94" w:rsidRDefault="007103C8" w:rsidP="007103C8">
      <w:pPr>
        <w:pStyle w:val="ListParagraph"/>
        <w:numPr>
          <w:ilvl w:val="1"/>
          <w:numId w:val="4"/>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Mantener una lista de contactos vinculada al proyecto.</w:t>
      </w:r>
    </w:p>
    <w:p w14:paraId="43AE9EBF" w14:textId="0CF49369" w:rsidR="007103C8" w:rsidRPr="00CE6B94" w:rsidRDefault="007103C8" w:rsidP="007103C8">
      <w:pPr>
        <w:pStyle w:val="ListParagraph"/>
        <w:numPr>
          <w:ilvl w:val="1"/>
          <w:numId w:val="4"/>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Colocar folletos cerca de la ubicación física de las actualizaciones antes del inicio del proyecto.</w:t>
      </w:r>
    </w:p>
    <w:p w14:paraId="1D0CCDD8" w14:textId="15B26CBF" w:rsidR="007103C8" w:rsidRPr="00CE6B94" w:rsidRDefault="007103C8" w:rsidP="007103C8">
      <w:pPr>
        <w:pStyle w:val="ListParagraph"/>
        <w:numPr>
          <w:ilvl w:val="1"/>
          <w:numId w:val="4"/>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Utilizar medios de comunicación tradicionales como periódicos, radio o canales de televisión locales, así como redes sociales.</w:t>
      </w:r>
    </w:p>
    <w:p w14:paraId="2BF69290" w14:textId="7657161A" w:rsidR="5CFFABB1" w:rsidRPr="00CE6B94" w:rsidRDefault="007103C8" w:rsidP="007103C8">
      <w:pPr>
        <w:pStyle w:val="ListParagraph"/>
        <w:numPr>
          <w:ilvl w:val="1"/>
          <w:numId w:val="4"/>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Compartir las actualizaciones a través de organizaciones asociadas de confianza, grupos comunitarios e instituciones locales como iglesias, centros culturales, centros para personas mayores, residencias para la tercera edad y viviendas públicas y asequibles, entre otros.</w:t>
      </w:r>
      <w:r w:rsidR="1F218B1F" w:rsidRPr="00CE6B94">
        <w:rPr>
          <w:rFonts w:ascii="Aptos" w:eastAsia="Aptos" w:hAnsi="Aptos" w:cs="Aptos"/>
          <w:color w:val="000000" w:themeColor="text1"/>
          <w:lang w:val="es-ES_tradnl"/>
        </w:rPr>
        <w:t xml:space="preserve"> </w:t>
      </w:r>
    </w:p>
    <w:p w14:paraId="4DF98A68" w14:textId="2DC9FBAE" w:rsidR="3E032659" w:rsidRPr="00CE6B94" w:rsidRDefault="007103C8" w:rsidP="007103C8">
      <w:pPr>
        <w:pStyle w:val="ListParagraph"/>
        <w:numPr>
          <w:ilvl w:val="0"/>
          <w:numId w:val="4"/>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Garantizar el acceso equitativo a la información.</w:t>
      </w:r>
      <w:r w:rsidR="3E032659" w:rsidRPr="00CE6B94">
        <w:rPr>
          <w:rFonts w:ascii="Aptos" w:eastAsia="Aptos" w:hAnsi="Aptos" w:cs="Aptos"/>
          <w:color w:val="000000" w:themeColor="text1"/>
          <w:lang w:val="es-ES_tradnl"/>
        </w:rPr>
        <w:t xml:space="preserve"> </w:t>
      </w:r>
    </w:p>
    <w:p w14:paraId="05A248AB" w14:textId="43440CA6" w:rsidR="007103C8" w:rsidRPr="00CE6B94" w:rsidRDefault="007103C8" w:rsidP="007103C8">
      <w:pPr>
        <w:numPr>
          <w:ilvl w:val="1"/>
          <w:numId w:val="4"/>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Utilizar materiales y resúmenes en lenguaje sencillo.</w:t>
      </w:r>
    </w:p>
    <w:p w14:paraId="3DCA6EC9" w14:textId="5BCF1838" w:rsidR="007103C8" w:rsidRPr="00CE6B94" w:rsidRDefault="007103C8" w:rsidP="007103C8">
      <w:pPr>
        <w:numPr>
          <w:ilvl w:val="1"/>
          <w:numId w:val="4"/>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Utilizar formatos accesibles.</w:t>
      </w:r>
    </w:p>
    <w:p w14:paraId="1A08E45F" w14:textId="2B936A36" w:rsidR="007103C8" w:rsidRPr="00CE6B94" w:rsidRDefault="007103C8" w:rsidP="007103C8">
      <w:pPr>
        <w:numPr>
          <w:ilvl w:val="1"/>
          <w:numId w:val="4"/>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Traducir los materiales.</w:t>
      </w:r>
    </w:p>
    <w:p w14:paraId="1AFFD737" w14:textId="227906C5" w:rsidR="007103C8" w:rsidRPr="00CE6B94" w:rsidRDefault="007103C8" w:rsidP="007103C8">
      <w:pPr>
        <w:numPr>
          <w:ilvl w:val="1"/>
          <w:numId w:val="4"/>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Adaptar las estrategias de divulgación a las comunidades históricamente excluidas.</w:t>
      </w:r>
    </w:p>
    <w:p w14:paraId="6D8D190F" w14:textId="45383503" w:rsidR="319BF4C9" w:rsidRPr="00CE6B94" w:rsidRDefault="319BF4C9" w:rsidP="319BF4C9">
      <w:pPr>
        <w:spacing w:after="0" w:line="240" w:lineRule="auto"/>
        <w:contextualSpacing/>
        <w:rPr>
          <w:b/>
          <w:bCs/>
          <w:u w:val="single"/>
          <w:lang w:val="es-ES_tradnl"/>
        </w:rPr>
      </w:pPr>
    </w:p>
    <w:p w14:paraId="502B05E6" w14:textId="05659805" w:rsidR="319BF4C9" w:rsidRPr="00CE6B94" w:rsidRDefault="319BF4C9" w:rsidP="319BF4C9">
      <w:pPr>
        <w:spacing w:after="0" w:line="240" w:lineRule="auto"/>
        <w:contextualSpacing/>
        <w:rPr>
          <w:b/>
          <w:bCs/>
          <w:u w:val="single"/>
          <w:lang w:val="es-ES_tradnl"/>
        </w:rPr>
      </w:pPr>
    </w:p>
    <w:p w14:paraId="18E950ED" w14:textId="5111415E" w:rsidR="003E1DA9" w:rsidRPr="00CE6B94" w:rsidRDefault="007103C8" w:rsidP="045B81BE">
      <w:pPr>
        <w:spacing w:after="0" w:line="240" w:lineRule="auto"/>
        <w:contextualSpacing/>
        <w:rPr>
          <w:lang w:val="es-ES_tradnl"/>
        </w:rPr>
      </w:pPr>
      <w:r w:rsidRPr="00CE6B94">
        <w:rPr>
          <w:b/>
          <w:bCs/>
          <w:u w:val="single"/>
          <w:lang w:val="es-ES_tradnl"/>
        </w:rPr>
        <w:t>Recomendación 3 – Priorizar la equidad y la justicia ambiental:</w:t>
      </w:r>
      <w:r w:rsidRPr="00CE6B94">
        <w:rPr>
          <w:lang w:val="es-ES_tradnl"/>
        </w:rPr>
        <w:t xml:space="preserve"> El DCR deberá establecer procesos y herramientas claros para abordar de manera proactiva las necesidades de las comunidades marginadas y de aquellas que históricamente se han visto afectadas y excluidas de sus procesos, garantizando que tengan un papel significativo y garantizado en la toma de decisiones de DCR.</w:t>
      </w:r>
      <w:r w:rsidR="003E1DA9" w:rsidRPr="00CE6B94">
        <w:rPr>
          <w:lang w:val="es-ES_tradnl"/>
        </w:rPr>
        <w:t xml:space="preserve"> </w:t>
      </w:r>
    </w:p>
    <w:p w14:paraId="57A777F5" w14:textId="7F9F34A3" w:rsidR="319BF4C9" w:rsidRPr="00CE6B94" w:rsidRDefault="319BF4C9" w:rsidP="045B81BE">
      <w:pPr>
        <w:spacing w:after="0" w:line="240" w:lineRule="auto"/>
        <w:contextualSpacing/>
        <w:rPr>
          <w:lang w:val="es-ES_tradnl"/>
        </w:rPr>
      </w:pPr>
    </w:p>
    <w:p w14:paraId="1F01CB41" w14:textId="099698F5" w:rsidR="6CF6AFEF" w:rsidRPr="00CE6B94" w:rsidRDefault="007103C8" w:rsidP="510CAB1F">
      <w:pPr>
        <w:spacing w:after="0" w:line="240" w:lineRule="auto"/>
        <w:contextualSpacing/>
        <w:rPr>
          <w:i/>
          <w:iCs/>
          <w:lang w:val="es-ES_tradnl"/>
        </w:rPr>
      </w:pPr>
      <w:r w:rsidRPr="00CE6B94">
        <w:rPr>
          <w:b/>
          <w:bCs/>
          <w:i/>
          <w:iCs/>
          <w:lang w:val="es-ES_tradnl"/>
        </w:rPr>
        <w:t>Contexto de fondo</w:t>
      </w:r>
      <w:r w:rsidR="555C6005" w:rsidRPr="00CE6B94">
        <w:rPr>
          <w:b/>
          <w:bCs/>
          <w:i/>
          <w:iCs/>
          <w:lang w:val="es-ES_tradnl"/>
        </w:rPr>
        <w:t>:</w:t>
      </w:r>
      <w:r w:rsidR="555C6005" w:rsidRPr="00CE6B94">
        <w:rPr>
          <w:b/>
          <w:bCs/>
          <w:lang w:val="es-ES_tradnl"/>
        </w:rPr>
        <w:t xml:space="preserve"> </w:t>
      </w:r>
      <w:r w:rsidRPr="00CE6B94">
        <w:rPr>
          <w:i/>
          <w:iCs/>
          <w:lang w:val="es-ES_tradnl"/>
        </w:rPr>
        <w:t>Los miembros de la comunidad expresaron que, en muchos casos, la toma de decisiones en DCR no refleja ni incluye la voz de la comunidad directamente afectada. Sienten que no participan en las etapas clave de planificación y toma de decisiones y, como resultado, a menudo sufren las repercusiones (por ejemplo, congestión vehicular, problemas de seguridad, etc.) sin disfrutar de los beneficios. El Grupo de Trabajo considera que esta recomendación garantizará que la equidad sea un pilar fundamental en todos los procesos de planificación y toma de decisiones de DCR.</w:t>
      </w:r>
    </w:p>
    <w:p w14:paraId="02FAE3E6" w14:textId="5E2BA6D2" w:rsidR="319BF4C9" w:rsidRPr="00CE6B94" w:rsidRDefault="319BF4C9" w:rsidP="319BF4C9">
      <w:pPr>
        <w:spacing w:after="0" w:line="240" w:lineRule="auto"/>
        <w:contextualSpacing/>
        <w:rPr>
          <w:i/>
          <w:iCs/>
          <w:lang w:val="es-ES_tradnl"/>
        </w:rPr>
      </w:pPr>
    </w:p>
    <w:p w14:paraId="3AECA782" w14:textId="0815894C" w:rsidR="7AF9068A" w:rsidRPr="00CE6B94" w:rsidRDefault="007103C8" w:rsidP="319BF4C9">
      <w:pPr>
        <w:spacing w:after="0" w:line="240" w:lineRule="auto"/>
        <w:contextualSpacing/>
        <w:rPr>
          <w:rFonts w:ascii="Aptos" w:eastAsia="Aptos" w:hAnsi="Aptos" w:cs="Aptos"/>
          <w:color w:val="000000" w:themeColor="text1"/>
          <w:u w:val="single"/>
          <w:lang w:val="es-ES_tradnl"/>
        </w:rPr>
      </w:pPr>
      <w:r w:rsidRPr="00CE6B94">
        <w:rPr>
          <w:u w:val="single"/>
          <w:lang w:val="es-ES_tradnl"/>
        </w:rPr>
        <w:t>Estrategias o acciones de implementación sugeridas:</w:t>
      </w:r>
    </w:p>
    <w:p w14:paraId="64FA9C81" w14:textId="77777777" w:rsidR="007103C8" w:rsidRPr="00CE6B94" w:rsidRDefault="007103C8" w:rsidP="007103C8">
      <w:pPr>
        <w:pStyle w:val="ListParagraph"/>
        <w:numPr>
          <w:ilvl w:val="0"/>
          <w:numId w:val="3"/>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 xml:space="preserve">Incorporar durante la planificación previa: al inicio de cualquier proyecto, realizar un proceso para determinar quiénes se verán afectados por los cambios </w:t>
      </w:r>
      <w:proofErr w:type="gramStart"/>
      <w:r w:rsidRPr="00CE6B94">
        <w:rPr>
          <w:rFonts w:ascii="Aptos" w:eastAsia="Aptos" w:hAnsi="Aptos" w:cs="Aptos"/>
          <w:color w:val="000000" w:themeColor="text1"/>
          <w:lang w:val="es-ES_tradnl"/>
        </w:rPr>
        <w:t>del mismo</w:t>
      </w:r>
      <w:proofErr w:type="gramEnd"/>
      <w:r w:rsidRPr="00CE6B94">
        <w:rPr>
          <w:rFonts w:ascii="Aptos" w:eastAsia="Aptos" w:hAnsi="Aptos" w:cs="Aptos"/>
          <w:color w:val="000000" w:themeColor="text1"/>
          <w:lang w:val="es-ES_tradnl"/>
        </w:rPr>
        <w:t xml:space="preserve"> y qué papel pueden o deben desempeñar a lo largo de su duración. Esto puede incluir la coordinación con organizaciones y grupos locales, como organizaciones sin fines de lucro, comunidades religiosas, escuelas, centros comunitarios, centros para personas mayores, viviendas públicas y asequibles, grupos vecinales, etc. </w:t>
      </w:r>
    </w:p>
    <w:p w14:paraId="07939C9F" w14:textId="77777777" w:rsidR="007103C8" w:rsidRPr="00CE6B94" w:rsidRDefault="007103C8" w:rsidP="007103C8">
      <w:pPr>
        <w:pStyle w:val="ListParagraph"/>
        <w:numPr>
          <w:ilvl w:val="0"/>
          <w:numId w:val="3"/>
        </w:numPr>
        <w:spacing w:after="0" w:line="240" w:lineRule="auto"/>
        <w:rPr>
          <w:rFonts w:ascii="Aptos" w:eastAsia="Aptos" w:hAnsi="Aptos" w:cs="Aptos"/>
          <w:color w:val="000000" w:themeColor="text1"/>
          <w:lang w:val="es-ES_tradnl"/>
        </w:rPr>
      </w:pPr>
      <w:proofErr w:type="gramStart"/>
      <w:r w:rsidRPr="00CE6B94">
        <w:rPr>
          <w:rFonts w:ascii="Aptos" w:eastAsia="Aptos" w:hAnsi="Aptos" w:cs="Aptos"/>
          <w:color w:val="000000" w:themeColor="text1"/>
          <w:lang w:val="es-ES_tradnl"/>
        </w:rPr>
        <w:t>Asegurar</w:t>
      </w:r>
      <w:proofErr w:type="gramEnd"/>
      <w:r w:rsidRPr="00CE6B94">
        <w:rPr>
          <w:rFonts w:ascii="Aptos" w:eastAsia="Aptos" w:hAnsi="Aptos" w:cs="Aptos"/>
          <w:color w:val="000000" w:themeColor="text1"/>
          <w:lang w:val="es-ES_tradnl"/>
        </w:rPr>
        <w:t xml:space="preserve"> que el Plan de Acceso a Idiomas del DCR esté integrado en estos procesos.</w:t>
      </w:r>
    </w:p>
    <w:p w14:paraId="6E6EC934" w14:textId="1AD478F2" w:rsidR="007103C8" w:rsidRPr="00CE6B94" w:rsidRDefault="007103C8" w:rsidP="007103C8">
      <w:pPr>
        <w:pStyle w:val="ListParagraph"/>
        <w:numPr>
          <w:ilvl w:val="0"/>
          <w:numId w:val="3"/>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Establecer e implementar un Plan de Participación Pública del DCR.</w:t>
      </w:r>
    </w:p>
    <w:p w14:paraId="79809FBB" w14:textId="755E534B" w:rsidR="70AB275F" w:rsidRPr="00CE6B94" w:rsidRDefault="70AB275F" w:rsidP="319BF4C9">
      <w:pPr>
        <w:pStyle w:val="ListParagraph"/>
        <w:spacing w:after="0" w:line="240" w:lineRule="auto"/>
        <w:rPr>
          <w:rFonts w:ascii="Aptos" w:eastAsia="Aptos" w:hAnsi="Aptos" w:cs="Aptos"/>
          <w:color w:val="000000" w:themeColor="text1"/>
          <w:lang w:val="es-ES_tradnl"/>
        </w:rPr>
      </w:pPr>
    </w:p>
    <w:p w14:paraId="044892F7" w14:textId="2C73C161" w:rsidR="003E1DA9" w:rsidRPr="00CE6B94" w:rsidRDefault="007103C8" w:rsidP="045B81BE">
      <w:pPr>
        <w:spacing w:after="0" w:line="240" w:lineRule="auto"/>
        <w:contextualSpacing/>
        <w:rPr>
          <w:lang w:val="es-ES_tradnl"/>
        </w:rPr>
      </w:pPr>
      <w:r w:rsidRPr="00CE6B94">
        <w:rPr>
          <w:b/>
          <w:bCs/>
          <w:u w:val="single"/>
          <w:lang w:val="es-ES_tradnl"/>
        </w:rPr>
        <w:t>Recomendación 4 - Implementación:</w:t>
      </w:r>
      <w:r w:rsidRPr="00CE6B94">
        <w:rPr>
          <w:lang w:val="es-ES_tradnl"/>
        </w:rPr>
        <w:t xml:space="preserve"> El DCR aplicará las recomendaciones de comunicación y divulgación anteriores (recomendaciones 1-3) para abordar los comentarios relacionados con la infraestructura física recibidos a través de este Grupo de Trabajo para el área del </w:t>
      </w:r>
      <w:r w:rsidR="001138A7">
        <w:rPr>
          <w:lang w:val="es-ES_tradnl"/>
        </w:rPr>
        <w:t>Charles River</w:t>
      </w:r>
      <w:r w:rsidRPr="00CE6B94">
        <w:rPr>
          <w:lang w:val="es-ES_tradnl"/>
        </w:rPr>
        <w:t xml:space="preserve"> entre Longfellow y Eliot</w:t>
      </w:r>
      <w:r w:rsidR="001138A7">
        <w:rPr>
          <w:lang w:val="es-ES_tradnl"/>
        </w:rPr>
        <w:t xml:space="preserve"> bridges</w:t>
      </w:r>
      <w:r w:rsidRPr="00CE6B94">
        <w:rPr>
          <w:lang w:val="es-ES_tradnl"/>
        </w:rPr>
        <w:t>, como proyecto piloto para aplicar estrategias de comunicación y divulgación a otros proyectos del DCR en toda la Mancomunidad.</w:t>
      </w:r>
    </w:p>
    <w:p w14:paraId="0A4D6729" w14:textId="722F0B77" w:rsidR="319BF4C9" w:rsidRPr="00CE6B94" w:rsidRDefault="319BF4C9" w:rsidP="045B81BE">
      <w:pPr>
        <w:spacing w:after="0" w:line="240" w:lineRule="auto"/>
        <w:contextualSpacing/>
        <w:rPr>
          <w:lang w:val="es-ES_tradnl"/>
        </w:rPr>
      </w:pPr>
    </w:p>
    <w:p w14:paraId="06334D57" w14:textId="443BC92E" w:rsidR="1BB2BF1A" w:rsidRPr="00CE6B94" w:rsidRDefault="007103C8" w:rsidP="510CAB1F">
      <w:pPr>
        <w:spacing w:after="0" w:line="240" w:lineRule="auto"/>
        <w:contextualSpacing/>
        <w:rPr>
          <w:i/>
          <w:iCs/>
          <w:lang w:val="es-ES_tradnl"/>
        </w:rPr>
      </w:pPr>
      <w:r w:rsidRPr="00CE6B94">
        <w:rPr>
          <w:b/>
          <w:bCs/>
          <w:i/>
          <w:iCs/>
          <w:lang w:val="es-ES_tradnl"/>
        </w:rPr>
        <w:t>Contexto de fondo</w:t>
      </w:r>
      <w:r w:rsidR="57C2C4C4" w:rsidRPr="00CE6B94">
        <w:rPr>
          <w:b/>
          <w:bCs/>
          <w:i/>
          <w:iCs/>
          <w:lang w:val="es-ES_tradnl"/>
        </w:rPr>
        <w:t xml:space="preserve">: </w:t>
      </w:r>
      <w:r w:rsidRPr="00CE6B94">
        <w:rPr>
          <w:i/>
          <w:iCs/>
          <w:lang w:val="es-ES_tradnl"/>
        </w:rPr>
        <w:t xml:space="preserve">El DCR debería implementar las estrategias y acciones mencionadas en las recomendaciones anteriores en la zona del </w:t>
      </w:r>
      <w:r w:rsidR="001138A7">
        <w:rPr>
          <w:i/>
          <w:iCs/>
          <w:lang w:val="es-ES_tradnl"/>
        </w:rPr>
        <w:t>Charles River</w:t>
      </w:r>
      <w:r w:rsidRPr="00CE6B94">
        <w:rPr>
          <w:i/>
          <w:iCs/>
          <w:lang w:val="es-ES_tradnl"/>
        </w:rPr>
        <w:t>, entre Longfellow y Eliot</w:t>
      </w:r>
      <w:r w:rsidR="001138A7">
        <w:rPr>
          <w:i/>
          <w:iCs/>
          <w:lang w:val="es-ES_tradnl"/>
        </w:rPr>
        <w:t xml:space="preserve"> bridges</w:t>
      </w:r>
      <w:r w:rsidRPr="00CE6B94">
        <w:rPr>
          <w:i/>
          <w:iCs/>
          <w:lang w:val="es-ES_tradnl"/>
        </w:rPr>
        <w:t>. Las mejores prácticas y las lecciones aprendidas en este proyecto piloto pueden replicarse en otras zonas del estado que enfrentan desafíos similares.</w:t>
      </w:r>
    </w:p>
    <w:p w14:paraId="1DB59B7C" w14:textId="7FA2C3F4" w:rsidR="319BF4C9" w:rsidRPr="00CE6B94" w:rsidRDefault="319BF4C9" w:rsidP="045B81BE">
      <w:pPr>
        <w:spacing w:after="0" w:line="240" w:lineRule="auto"/>
        <w:contextualSpacing/>
        <w:rPr>
          <w:i/>
          <w:iCs/>
          <w:lang w:val="es-ES_tradnl"/>
        </w:rPr>
      </w:pPr>
    </w:p>
    <w:p w14:paraId="6AE0CC9A" w14:textId="7DA0FA24" w:rsidR="7AF9068A" w:rsidRPr="00CE6B94" w:rsidRDefault="007103C8" w:rsidP="319BF4C9">
      <w:pPr>
        <w:spacing w:after="0" w:line="240" w:lineRule="auto"/>
        <w:contextualSpacing/>
        <w:rPr>
          <w:rFonts w:ascii="Aptos" w:eastAsia="Aptos" w:hAnsi="Aptos" w:cs="Aptos"/>
          <w:color w:val="000000" w:themeColor="text1"/>
          <w:u w:val="single"/>
          <w:lang w:val="es-ES_tradnl"/>
        </w:rPr>
      </w:pPr>
      <w:r w:rsidRPr="00CE6B94">
        <w:rPr>
          <w:u w:val="single"/>
          <w:lang w:val="es-ES_tradnl"/>
        </w:rPr>
        <w:t>Estrategias o acciones de implementación sugeridas:</w:t>
      </w:r>
    </w:p>
    <w:p w14:paraId="1896E346" w14:textId="7925F9D0" w:rsidR="00CE6B94" w:rsidRPr="00CE6B94" w:rsidRDefault="00CE6B94" w:rsidP="00CE6B94">
      <w:pPr>
        <w:pStyle w:val="ListParagraph"/>
        <w:numPr>
          <w:ilvl w:val="0"/>
          <w:numId w:val="2"/>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Proporcionar algunos ejemplos de cómo se podrían abordar, mediante las recomendaciones anteriores, los diferentes escenarios planteados durante las reuniones del Grupo de Trabajo, los grupos focales o las reuniones públicas relacionadas con las mejoras de infraestructura en la zona.</w:t>
      </w:r>
    </w:p>
    <w:p w14:paraId="41D124CE" w14:textId="79120D39" w:rsidR="00CE6B94" w:rsidRPr="00CE6B94" w:rsidRDefault="00CE6B94" w:rsidP="00CE6B94">
      <w:pPr>
        <w:pStyle w:val="ListParagraph"/>
        <w:numPr>
          <w:ilvl w:val="0"/>
          <w:numId w:val="2"/>
        </w:numPr>
        <w:spacing w:after="0" w:line="240" w:lineRule="auto"/>
        <w:rPr>
          <w:rFonts w:ascii="Aptos" w:eastAsia="Aptos" w:hAnsi="Aptos" w:cs="Aptos"/>
          <w:color w:val="000000" w:themeColor="text1"/>
          <w:lang w:val="es-ES_tradnl"/>
        </w:rPr>
      </w:pPr>
      <w:r w:rsidRPr="00CE6B94">
        <w:rPr>
          <w:rFonts w:ascii="Aptos" w:eastAsia="Aptos" w:hAnsi="Aptos" w:cs="Aptos"/>
          <w:color w:val="000000" w:themeColor="text1"/>
          <w:lang w:val="es-ES_tradnl"/>
        </w:rPr>
        <w:t>Desarrollar un marco de evaluación claro y transparente para hacer un seguimiento de la eficacia de las estrategias de comunicación, identificar y subsanar las deficiencias y evaluar la experiencia de los miembros de la comunidad con el nuevo proceso.</w:t>
      </w:r>
    </w:p>
    <w:p w14:paraId="65F32257" w14:textId="227989B8" w:rsidR="045B81BE" w:rsidRPr="00CE6B94" w:rsidRDefault="045B81BE" w:rsidP="045B81BE">
      <w:pPr>
        <w:spacing w:after="0" w:line="240" w:lineRule="auto"/>
        <w:rPr>
          <w:rFonts w:ascii="Aptos" w:eastAsia="Aptos" w:hAnsi="Aptos" w:cs="Aptos"/>
          <w:color w:val="000000" w:themeColor="text1"/>
          <w:lang w:val="es-ES_tradnl"/>
        </w:rPr>
      </w:pPr>
    </w:p>
    <w:p w14:paraId="65744FA8" w14:textId="2DB60DB2" w:rsidR="045B81BE" w:rsidRPr="00CE6B94" w:rsidRDefault="045B81BE" w:rsidP="045B81BE">
      <w:pPr>
        <w:spacing w:after="0" w:line="240" w:lineRule="auto"/>
        <w:rPr>
          <w:rFonts w:ascii="Aptos" w:eastAsia="Aptos" w:hAnsi="Aptos" w:cs="Aptos"/>
          <w:color w:val="000000" w:themeColor="text1"/>
          <w:lang w:val="es-ES_tradnl"/>
        </w:rPr>
      </w:pPr>
    </w:p>
    <w:p w14:paraId="07897DC4" w14:textId="7BAE0E1D" w:rsidR="00CE6B94" w:rsidRPr="00CE6B94" w:rsidRDefault="00CE6B94" w:rsidP="00CE6B94">
      <w:pPr>
        <w:spacing w:after="0" w:line="240" w:lineRule="auto"/>
        <w:rPr>
          <w:rFonts w:ascii="Aptos" w:eastAsia="Aptos" w:hAnsi="Aptos" w:cs="Aptos"/>
          <w:b/>
          <w:bCs/>
          <w:highlight w:val="yellow"/>
          <w:lang w:val="es-ES_tradnl"/>
        </w:rPr>
      </w:pPr>
      <w:r w:rsidRPr="00CE6B94">
        <w:rPr>
          <w:rFonts w:ascii="Aptos" w:eastAsia="Aptos" w:hAnsi="Aptos" w:cs="Aptos"/>
          <w:b/>
          <w:bCs/>
          <w:highlight w:val="yellow"/>
          <w:lang w:val="es-ES_tradnl"/>
        </w:rPr>
        <w:lastRenderedPageBreak/>
        <w:t xml:space="preserve">El Grupo de Trabajo le invita a revisar y enviar sus comentarios sobre el siguiente borrador de recomendaciones a través de este enlace de encuesta: </w:t>
      </w:r>
      <w:hyperlink r:id="rId9">
        <w:r w:rsidRPr="00CE6B94">
          <w:rPr>
            <w:rStyle w:val="Hyperlink"/>
            <w:rFonts w:ascii="Aptos" w:eastAsia="Aptos" w:hAnsi="Aptos" w:cs="Aptos"/>
            <w:b/>
            <w:bCs/>
            <w:highlight w:val="yellow"/>
            <w:lang w:val="es-ES_tradnl"/>
          </w:rPr>
          <w:t>https://mapc.ma/CharlesRiverRecs.</w:t>
        </w:r>
      </w:hyperlink>
      <w:r w:rsidRPr="00CE6B94">
        <w:rPr>
          <w:rFonts w:ascii="Aptos" w:eastAsia="Aptos" w:hAnsi="Aptos" w:cs="Aptos"/>
          <w:b/>
          <w:bCs/>
          <w:highlight w:val="yellow"/>
          <w:lang w:val="es-ES_tradnl"/>
        </w:rPr>
        <w:t xml:space="preserve"> La encuesta estará abierta del 29/abr/2026 al 29/</w:t>
      </w:r>
      <w:proofErr w:type="spellStart"/>
      <w:r w:rsidRPr="00CE6B94">
        <w:rPr>
          <w:rFonts w:ascii="Aptos" w:eastAsia="Aptos" w:hAnsi="Aptos" w:cs="Aptos"/>
          <w:b/>
          <w:bCs/>
          <w:highlight w:val="yellow"/>
          <w:lang w:val="es-ES_tradnl"/>
        </w:rPr>
        <w:t>may</w:t>
      </w:r>
      <w:proofErr w:type="spellEnd"/>
      <w:r w:rsidRPr="00CE6B94">
        <w:rPr>
          <w:rFonts w:ascii="Aptos" w:eastAsia="Aptos" w:hAnsi="Aptos" w:cs="Aptos"/>
          <w:b/>
          <w:bCs/>
          <w:highlight w:val="yellow"/>
          <w:lang w:val="es-ES_tradnl"/>
        </w:rPr>
        <w:t>/2026.</w:t>
      </w:r>
    </w:p>
    <w:p w14:paraId="6C4AC332" w14:textId="6CCCCAB5" w:rsidR="73CBE288" w:rsidRPr="00CE6B94" w:rsidRDefault="73CBE288" w:rsidP="045B81BE">
      <w:pPr>
        <w:spacing w:after="0" w:line="240" w:lineRule="auto"/>
        <w:rPr>
          <w:rFonts w:ascii="Aptos" w:eastAsia="Aptos" w:hAnsi="Aptos" w:cs="Aptos"/>
          <w:b/>
          <w:bCs/>
          <w:highlight w:val="yellow"/>
          <w:lang w:val="es-ES_tradnl"/>
        </w:rPr>
      </w:pPr>
    </w:p>
    <w:sectPr w:rsidR="73CBE288" w:rsidRPr="00CE6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7587"/>
    <w:multiLevelType w:val="hybridMultilevel"/>
    <w:tmpl w:val="FFFFFFFF"/>
    <w:lvl w:ilvl="0" w:tplc="2F926794">
      <w:start w:val="1"/>
      <w:numFmt w:val="upperLetter"/>
      <w:lvlText w:val="%1."/>
      <w:lvlJc w:val="left"/>
      <w:pPr>
        <w:ind w:left="1080" w:hanging="360"/>
      </w:pPr>
    </w:lvl>
    <w:lvl w:ilvl="1" w:tplc="FFA4FF76">
      <w:start w:val="1"/>
      <w:numFmt w:val="lowerLetter"/>
      <w:lvlText w:val="%2."/>
      <w:lvlJc w:val="left"/>
      <w:pPr>
        <w:ind w:left="1440" w:hanging="360"/>
      </w:pPr>
    </w:lvl>
    <w:lvl w:ilvl="2" w:tplc="0840BD2E">
      <w:start w:val="1"/>
      <w:numFmt w:val="lowerRoman"/>
      <w:lvlText w:val="%3."/>
      <w:lvlJc w:val="right"/>
      <w:pPr>
        <w:ind w:left="2160" w:hanging="180"/>
      </w:pPr>
    </w:lvl>
    <w:lvl w:ilvl="3" w:tplc="17BCD2B2">
      <w:start w:val="1"/>
      <w:numFmt w:val="decimal"/>
      <w:lvlText w:val="%4."/>
      <w:lvlJc w:val="left"/>
      <w:pPr>
        <w:ind w:left="2880" w:hanging="360"/>
      </w:pPr>
    </w:lvl>
    <w:lvl w:ilvl="4" w:tplc="82743B7E">
      <w:start w:val="1"/>
      <w:numFmt w:val="lowerLetter"/>
      <w:lvlText w:val="%5."/>
      <w:lvlJc w:val="left"/>
      <w:pPr>
        <w:ind w:left="3600" w:hanging="360"/>
      </w:pPr>
    </w:lvl>
    <w:lvl w:ilvl="5" w:tplc="CC30CC02">
      <w:start w:val="1"/>
      <w:numFmt w:val="lowerRoman"/>
      <w:lvlText w:val="%6."/>
      <w:lvlJc w:val="right"/>
      <w:pPr>
        <w:ind w:left="4320" w:hanging="180"/>
      </w:pPr>
    </w:lvl>
    <w:lvl w:ilvl="6" w:tplc="F174A578">
      <w:start w:val="1"/>
      <w:numFmt w:val="decimal"/>
      <w:lvlText w:val="%7."/>
      <w:lvlJc w:val="left"/>
      <w:pPr>
        <w:ind w:left="5040" w:hanging="360"/>
      </w:pPr>
    </w:lvl>
    <w:lvl w:ilvl="7" w:tplc="93FCC4A4">
      <w:start w:val="1"/>
      <w:numFmt w:val="lowerLetter"/>
      <w:lvlText w:val="%8."/>
      <w:lvlJc w:val="left"/>
      <w:pPr>
        <w:ind w:left="5760" w:hanging="360"/>
      </w:pPr>
    </w:lvl>
    <w:lvl w:ilvl="8" w:tplc="5A26CB48">
      <w:start w:val="1"/>
      <w:numFmt w:val="lowerRoman"/>
      <w:lvlText w:val="%9."/>
      <w:lvlJc w:val="right"/>
      <w:pPr>
        <w:ind w:left="6480" w:hanging="180"/>
      </w:pPr>
    </w:lvl>
  </w:abstractNum>
  <w:abstractNum w:abstractNumId="1" w15:restartNumberingAfterBreak="0">
    <w:nsid w:val="064AF9DB"/>
    <w:multiLevelType w:val="hybridMultilevel"/>
    <w:tmpl w:val="FFFFFFFF"/>
    <w:lvl w:ilvl="0" w:tplc="058C125E">
      <w:start w:val="1"/>
      <w:numFmt w:val="upperLetter"/>
      <w:lvlText w:val="%1."/>
      <w:lvlJc w:val="left"/>
      <w:pPr>
        <w:ind w:left="1080" w:hanging="360"/>
      </w:pPr>
    </w:lvl>
    <w:lvl w:ilvl="1" w:tplc="F67C9FDC">
      <w:start w:val="1"/>
      <w:numFmt w:val="lowerLetter"/>
      <w:lvlText w:val="%2."/>
      <w:lvlJc w:val="left"/>
      <w:pPr>
        <w:ind w:left="1440" w:hanging="360"/>
      </w:pPr>
    </w:lvl>
    <w:lvl w:ilvl="2" w:tplc="604CBCFC">
      <w:start w:val="1"/>
      <w:numFmt w:val="lowerRoman"/>
      <w:lvlText w:val="%3."/>
      <w:lvlJc w:val="right"/>
      <w:pPr>
        <w:ind w:left="2160" w:hanging="180"/>
      </w:pPr>
    </w:lvl>
    <w:lvl w:ilvl="3" w:tplc="7F0A4438">
      <w:start w:val="1"/>
      <w:numFmt w:val="decimal"/>
      <w:lvlText w:val="%4."/>
      <w:lvlJc w:val="left"/>
      <w:pPr>
        <w:ind w:left="2880" w:hanging="360"/>
      </w:pPr>
    </w:lvl>
    <w:lvl w:ilvl="4" w:tplc="8A882456">
      <w:start w:val="1"/>
      <w:numFmt w:val="lowerLetter"/>
      <w:lvlText w:val="%5."/>
      <w:lvlJc w:val="left"/>
      <w:pPr>
        <w:ind w:left="3600" w:hanging="360"/>
      </w:pPr>
    </w:lvl>
    <w:lvl w:ilvl="5" w:tplc="802C7D3C">
      <w:start w:val="1"/>
      <w:numFmt w:val="lowerRoman"/>
      <w:lvlText w:val="%6."/>
      <w:lvlJc w:val="right"/>
      <w:pPr>
        <w:ind w:left="4320" w:hanging="180"/>
      </w:pPr>
    </w:lvl>
    <w:lvl w:ilvl="6" w:tplc="DA4083C0">
      <w:start w:val="1"/>
      <w:numFmt w:val="decimal"/>
      <w:lvlText w:val="%7."/>
      <w:lvlJc w:val="left"/>
      <w:pPr>
        <w:ind w:left="5040" w:hanging="360"/>
      </w:pPr>
    </w:lvl>
    <w:lvl w:ilvl="7" w:tplc="FDBA696C">
      <w:start w:val="1"/>
      <w:numFmt w:val="lowerLetter"/>
      <w:lvlText w:val="%8."/>
      <w:lvlJc w:val="left"/>
      <w:pPr>
        <w:ind w:left="5760" w:hanging="360"/>
      </w:pPr>
    </w:lvl>
    <w:lvl w:ilvl="8" w:tplc="DE5E8006">
      <w:start w:val="1"/>
      <w:numFmt w:val="lowerRoman"/>
      <w:lvlText w:val="%9."/>
      <w:lvlJc w:val="right"/>
      <w:pPr>
        <w:ind w:left="6480" w:hanging="180"/>
      </w:pPr>
    </w:lvl>
  </w:abstractNum>
  <w:abstractNum w:abstractNumId="2" w15:restartNumberingAfterBreak="0">
    <w:nsid w:val="1C8F5B8C"/>
    <w:multiLevelType w:val="hybridMultilevel"/>
    <w:tmpl w:val="FFFFFFFF"/>
    <w:lvl w:ilvl="0" w:tplc="5B1EEE6A">
      <w:start w:val="1"/>
      <w:numFmt w:val="bullet"/>
      <w:lvlText w:val=""/>
      <w:lvlJc w:val="left"/>
      <w:pPr>
        <w:ind w:left="360" w:hanging="360"/>
      </w:pPr>
      <w:rPr>
        <w:rFonts w:ascii="Symbol" w:hAnsi="Symbol" w:hint="default"/>
      </w:rPr>
    </w:lvl>
    <w:lvl w:ilvl="1" w:tplc="1DDE2A9C">
      <w:start w:val="1"/>
      <w:numFmt w:val="bullet"/>
      <w:lvlText w:val="o"/>
      <w:lvlJc w:val="left"/>
      <w:pPr>
        <w:ind w:left="1080" w:hanging="360"/>
      </w:pPr>
      <w:rPr>
        <w:rFonts w:ascii="Symbol" w:hAnsi="Symbol" w:hint="default"/>
      </w:rPr>
    </w:lvl>
    <w:lvl w:ilvl="2" w:tplc="06D2EDBE">
      <w:start w:val="1"/>
      <w:numFmt w:val="bullet"/>
      <w:lvlText w:val=""/>
      <w:lvlJc w:val="left"/>
      <w:pPr>
        <w:ind w:left="1800" w:hanging="360"/>
      </w:pPr>
      <w:rPr>
        <w:rFonts w:ascii="Wingdings" w:hAnsi="Wingdings" w:hint="default"/>
      </w:rPr>
    </w:lvl>
    <w:lvl w:ilvl="3" w:tplc="416AFE64">
      <w:start w:val="1"/>
      <w:numFmt w:val="bullet"/>
      <w:lvlText w:val=""/>
      <w:lvlJc w:val="left"/>
      <w:pPr>
        <w:ind w:left="2520" w:hanging="360"/>
      </w:pPr>
      <w:rPr>
        <w:rFonts w:ascii="Symbol" w:hAnsi="Symbol" w:hint="default"/>
      </w:rPr>
    </w:lvl>
    <w:lvl w:ilvl="4" w:tplc="C6F8BF3E">
      <w:start w:val="1"/>
      <w:numFmt w:val="bullet"/>
      <w:lvlText w:val="o"/>
      <w:lvlJc w:val="left"/>
      <w:pPr>
        <w:ind w:left="3240" w:hanging="360"/>
      </w:pPr>
      <w:rPr>
        <w:rFonts w:ascii="Courier New" w:hAnsi="Courier New" w:hint="default"/>
      </w:rPr>
    </w:lvl>
    <w:lvl w:ilvl="5" w:tplc="44A01FF4">
      <w:start w:val="1"/>
      <w:numFmt w:val="bullet"/>
      <w:lvlText w:val=""/>
      <w:lvlJc w:val="left"/>
      <w:pPr>
        <w:ind w:left="3960" w:hanging="360"/>
      </w:pPr>
      <w:rPr>
        <w:rFonts w:ascii="Wingdings" w:hAnsi="Wingdings" w:hint="default"/>
      </w:rPr>
    </w:lvl>
    <w:lvl w:ilvl="6" w:tplc="2B387C9C">
      <w:start w:val="1"/>
      <w:numFmt w:val="bullet"/>
      <w:lvlText w:val=""/>
      <w:lvlJc w:val="left"/>
      <w:pPr>
        <w:ind w:left="4680" w:hanging="360"/>
      </w:pPr>
      <w:rPr>
        <w:rFonts w:ascii="Symbol" w:hAnsi="Symbol" w:hint="default"/>
      </w:rPr>
    </w:lvl>
    <w:lvl w:ilvl="7" w:tplc="F628FA9A">
      <w:start w:val="1"/>
      <w:numFmt w:val="bullet"/>
      <w:lvlText w:val="o"/>
      <w:lvlJc w:val="left"/>
      <w:pPr>
        <w:ind w:left="5400" w:hanging="360"/>
      </w:pPr>
      <w:rPr>
        <w:rFonts w:ascii="Courier New" w:hAnsi="Courier New" w:hint="default"/>
      </w:rPr>
    </w:lvl>
    <w:lvl w:ilvl="8" w:tplc="83AE5252">
      <w:start w:val="1"/>
      <w:numFmt w:val="bullet"/>
      <w:lvlText w:val=""/>
      <w:lvlJc w:val="left"/>
      <w:pPr>
        <w:ind w:left="6120" w:hanging="360"/>
      </w:pPr>
      <w:rPr>
        <w:rFonts w:ascii="Wingdings" w:hAnsi="Wingdings" w:hint="default"/>
      </w:rPr>
    </w:lvl>
  </w:abstractNum>
  <w:abstractNum w:abstractNumId="3" w15:restartNumberingAfterBreak="0">
    <w:nsid w:val="1E6C3162"/>
    <w:multiLevelType w:val="hybridMultilevel"/>
    <w:tmpl w:val="FFFFFFFF"/>
    <w:lvl w:ilvl="0" w:tplc="E334D7B4">
      <w:start w:val="1"/>
      <w:numFmt w:val="bullet"/>
      <w:lvlText w:val=""/>
      <w:lvlJc w:val="left"/>
      <w:pPr>
        <w:ind w:left="720" w:hanging="360"/>
      </w:pPr>
      <w:rPr>
        <w:rFonts w:ascii="Symbol" w:hAnsi="Symbol" w:hint="default"/>
      </w:rPr>
    </w:lvl>
    <w:lvl w:ilvl="1" w:tplc="C088D724">
      <w:start w:val="1"/>
      <w:numFmt w:val="bullet"/>
      <w:lvlText w:val="o"/>
      <w:lvlJc w:val="left"/>
      <w:pPr>
        <w:ind w:left="1440" w:hanging="360"/>
      </w:pPr>
      <w:rPr>
        <w:rFonts w:ascii="Courier New" w:hAnsi="Courier New" w:hint="default"/>
      </w:rPr>
    </w:lvl>
    <w:lvl w:ilvl="2" w:tplc="36F6E1D2">
      <w:start w:val="1"/>
      <w:numFmt w:val="bullet"/>
      <w:lvlText w:val=""/>
      <w:lvlJc w:val="left"/>
      <w:pPr>
        <w:ind w:left="2160" w:hanging="360"/>
      </w:pPr>
      <w:rPr>
        <w:rFonts w:ascii="Wingdings" w:hAnsi="Wingdings" w:hint="default"/>
      </w:rPr>
    </w:lvl>
    <w:lvl w:ilvl="3" w:tplc="D27C6A32">
      <w:start w:val="1"/>
      <w:numFmt w:val="bullet"/>
      <w:lvlText w:val=""/>
      <w:lvlJc w:val="left"/>
      <w:pPr>
        <w:ind w:left="2880" w:hanging="360"/>
      </w:pPr>
      <w:rPr>
        <w:rFonts w:ascii="Symbol" w:hAnsi="Symbol" w:hint="default"/>
      </w:rPr>
    </w:lvl>
    <w:lvl w:ilvl="4" w:tplc="89F628A4">
      <w:start w:val="1"/>
      <w:numFmt w:val="bullet"/>
      <w:lvlText w:val="o"/>
      <w:lvlJc w:val="left"/>
      <w:pPr>
        <w:ind w:left="3600" w:hanging="360"/>
      </w:pPr>
      <w:rPr>
        <w:rFonts w:ascii="Courier New" w:hAnsi="Courier New" w:hint="default"/>
      </w:rPr>
    </w:lvl>
    <w:lvl w:ilvl="5" w:tplc="6C42AA8A">
      <w:start w:val="1"/>
      <w:numFmt w:val="bullet"/>
      <w:lvlText w:val=""/>
      <w:lvlJc w:val="left"/>
      <w:pPr>
        <w:ind w:left="4320" w:hanging="360"/>
      </w:pPr>
      <w:rPr>
        <w:rFonts w:ascii="Wingdings" w:hAnsi="Wingdings" w:hint="default"/>
      </w:rPr>
    </w:lvl>
    <w:lvl w:ilvl="6" w:tplc="DFE629E2">
      <w:start w:val="1"/>
      <w:numFmt w:val="bullet"/>
      <w:lvlText w:val=""/>
      <w:lvlJc w:val="left"/>
      <w:pPr>
        <w:ind w:left="5040" w:hanging="360"/>
      </w:pPr>
      <w:rPr>
        <w:rFonts w:ascii="Symbol" w:hAnsi="Symbol" w:hint="default"/>
      </w:rPr>
    </w:lvl>
    <w:lvl w:ilvl="7" w:tplc="41442812">
      <w:start w:val="1"/>
      <w:numFmt w:val="bullet"/>
      <w:lvlText w:val="o"/>
      <w:lvlJc w:val="left"/>
      <w:pPr>
        <w:ind w:left="5760" w:hanging="360"/>
      </w:pPr>
      <w:rPr>
        <w:rFonts w:ascii="Courier New" w:hAnsi="Courier New" w:hint="default"/>
      </w:rPr>
    </w:lvl>
    <w:lvl w:ilvl="8" w:tplc="9468BEE8">
      <w:start w:val="1"/>
      <w:numFmt w:val="bullet"/>
      <w:lvlText w:val=""/>
      <w:lvlJc w:val="left"/>
      <w:pPr>
        <w:ind w:left="6480" w:hanging="360"/>
      </w:pPr>
      <w:rPr>
        <w:rFonts w:ascii="Wingdings" w:hAnsi="Wingdings" w:hint="default"/>
      </w:rPr>
    </w:lvl>
  </w:abstractNum>
  <w:abstractNum w:abstractNumId="4" w15:restartNumberingAfterBreak="0">
    <w:nsid w:val="227B28BA"/>
    <w:multiLevelType w:val="hybridMultilevel"/>
    <w:tmpl w:val="FFFFFFFF"/>
    <w:lvl w:ilvl="0" w:tplc="5DECA7F4">
      <w:start w:val="1"/>
      <w:numFmt w:val="decimal"/>
      <w:lvlText w:val="%1."/>
      <w:lvlJc w:val="left"/>
      <w:pPr>
        <w:ind w:left="1800" w:hanging="360"/>
      </w:pPr>
    </w:lvl>
    <w:lvl w:ilvl="1" w:tplc="B26079BE">
      <w:start w:val="1"/>
      <w:numFmt w:val="lowerLetter"/>
      <w:lvlText w:val="%2."/>
      <w:lvlJc w:val="left"/>
      <w:pPr>
        <w:ind w:left="1440" w:hanging="360"/>
      </w:pPr>
    </w:lvl>
    <w:lvl w:ilvl="2" w:tplc="E5104D66">
      <w:start w:val="1"/>
      <w:numFmt w:val="lowerRoman"/>
      <w:lvlText w:val="%3."/>
      <w:lvlJc w:val="right"/>
      <w:pPr>
        <w:ind w:left="2160" w:hanging="180"/>
      </w:pPr>
    </w:lvl>
    <w:lvl w:ilvl="3" w:tplc="A80EBC30">
      <w:start w:val="1"/>
      <w:numFmt w:val="decimal"/>
      <w:lvlText w:val="%4."/>
      <w:lvlJc w:val="left"/>
      <w:pPr>
        <w:ind w:left="2880" w:hanging="360"/>
      </w:pPr>
    </w:lvl>
    <w:lvl w:ilvl="4" w:tplc="1478939A">
      <w:start w:val="1"/>
      <w:numFmt w:val="lowerLetter"/>
      <w:lvlText w:val="%5."/>
      <w:lvlJc w:val="left"/>
      <w:pPr>
        <w:ind w:left="3600" w:hanging="360"/>
      </w:pPr>
    </w:lvl>
    <w:lvl w:ilvl="5" w:tplc="122ED9F2">
      <w:start w:val="1"/>
      <w:numFmt w:val="lowerRoman"/>
      <w:lvlText w:val="%6."/>
      <w:lvlJc w:val="right"/>
      <w:pPr>
        <w:ind w:left="4320" w:hanging="180"/>
      </w:pPr>
    </w:lvl>
    <w:lvl w:ilvl="6" w:tplc="CB1EE362">
      <w:start w:val="1"/>
      <w:numFmt w:val="decimal"/>
      <w:lvlText w:val="%7."/>
      <w:lvlJc w:val="left"/>
      <w:pPr>
        <w:ind w:left="5040" w:hanging="360"/>
      </w:pPr>
    </w:lvl>
    <w:lvl w:ilvl="7" w:tplc="A36CFCBE">
      <w:start w:val="1"/>
      <w:numFmt w:val="lowerLetter"/>
      <w:lvlText w:val="%8."/>
      <w:lvlJc w:val="left"/>
      <w:pPr>
        <w:ind w:left="5760" w:hanging="360"/>
      </w:pPr>
    </w:lvl>
    <w:lvl w:ilvl="8" w:tplc="903CF086">
      <w:start w:val="1"/>
      <w:numFmt w:val="lowerRoman"/>
      <w:lvlText w:val="%9."/>
      <w:lvlJc w:val="right"/>
      <w:pPr>
        <w:ind w:left="6480" w:hanging="180"/>
      </w:pPr>
    </w:lvl>
  </w:abstractNum>
  <w:abstractNum w:abstractNumId="5" w15:restartNumberingAfterBreak="0">
    <w:nsid w:val="22F5EC6A"/>
    <w:multiLevelType w:val="hybridMultilevel"/>
    <w:tmpl w:val="FFFFFFFF"/>
    <w:lvl w:ilvl="0" w:tplc="F4BEABBC">
      <w:start w:val="2"/>
      <w:numFmt w:val="upperLetter"/>
      <w:lvlText w:val="%1."/>
      <w:lvlJc w:val="left"/>
      <w:pPr>
        <w:ind w:left="1080" w:hanging="360"/>
      </w:pPr>
    </w:lvl>
    <w:lvl w:ilvl="1" w:tplc="DEA4DB3A">
      <w:start w:val="1"/>
      <w:numFmt w:val="lowerLetter"/>
      <w:lvlText w:val="%2."/>
      <w:lvlJc w:val="left"/>
      <w:pPr>
        <w:ind w:left="1440" w:hanging="360"/>
      </w:pPr>
    </w:lvl>
    <w:lvl w:ilvl="2" w:tplc="E496073E">
      <w:start w:val="1"/>
      <w:numFmt w:val="lowerRoman"/>
      <w:lvlText w:val="%3."/>
      <w:lvlJc w:val="right"/>
      <w:pPr>
        <w:ind w:left="2160" w:hanging="180"/>
      </w:pPr>
    </w:lvl>
    <w:lvl w:ilvl="3" w:tplc="3FF87272">
      <w:start w:val="1"/>
      <w:numFmt w:val="decimal"/>
      <w:lvlText w:val="%4."/>
      <w:lvlJc w:val="left"/>
      <w:pPr>
        <w:ind w:left="2880" w:hanging="360"/>
      </w:pPr>
    </w:lvl>
    <w:lvl w:ilvl="4" w:tplc="F91E9532">
      <w:start w:val="1"/>
      <w:numFmt w:val="lowerLetter"/>
      <w:lvlText w:val="%5."/>
      <w:lvlJc w:val="left"/>
      <w:pPr>
        <w:ind w:left="3600" w:hanging="360"/>
      </w:pPr>
    </w:lvl>
    <w:lvl w:ilvl="5" w:tplc="41BC327E">
      <w:start w:val="1"/>
      <w:numFmt w:val="lowerRoman"/>
      <w:lvlText w:val="%6."/>
      <w:lvlJc w:val="right"/>
      <w:pPr>
        <w:ind w:left="4320" w:hanging="180"/>
      </w:pPr>
    </w:lvl>
    <w:lvl w:ilvl="6" w:tplc="7AFC940C">
      <w:start w:val="1"/>
      <w:numFmt w:val="decimal"/>
      <w:lvlText w:val="%7."/>
      <w:lvlJc w:val="left"/>
      <w:pPr>
        <w:ind w:left="5040" w:hanging="360"/>
      </w:pPr>
    </w:lvl>
    <w:lvl w:ilvl="7" w:tplc="FCCCEB18">
      <w:start w:val="1"/>
      <w:numFmt w:val="lowerLetter"/>
      <w:lvlText w:val="%8."/>
      <w:lvlJc w:val="left"/>
      <w:pPr>
        <w:ind w:left="5760" w:hanging="360"/>
      </w:pPr>
    </w:lvl>
    <w:lvl w:ilvl="8" w:tplc="9AD8DDE4">
      <w:start w:val="1"/>
      <w:numFmt w:val="lowerRoman"/>
      <w:lvlText w:val="%9."/>
      <w:lvlJc w:val="right"/>
      <w:pPr>
        <w:ind w:left="6480" w:hanging="180"/>
      </w:pPr>
    </w:lvl>
  </w:abstractNum>
  <w:abstractNum w:abstractNumId="6" w15:restartNumberingAfterBreak="0">
    <w:nsid w:val="26EE0D38"/>
    <w:multiLevelType w:val="hybridMultilevel"/>
    <w:tmpl w:val="FFFFFFFF"/>
    <w:lvl w:ilvl="0" w:tplc="3D2AECAC">
      <w:start w:val="1"/>
      <w:numFmt w:val="decimal"/>
      <w:lvlText w:val="%1."/>
      <w:lvlJc w:val="left"/>
      <w:pPr>
        <w:ind w:left="1800" w:hanging="360"/>
      </w:pPr>
    </w:lvl>
    <w:lvl w:ilvl="1" w:tplc="2E4C9046">
      <w:start w:val="1"/>
      <w:numFmt w:val="lowerLetter"/>
      <w:lvlText w:val="%2."/>
      <w:lvlJc w:val="left"/>
      <w:pPr>
        <w:ind w:left="2520" w:hanging="360"/>
      </w:pPr>
    </w:lvl>
    <w:lvl w:ilvl="2" w:tplc="43EC0102">
      <w:start w:val="1"/>
      <w:numFmt w:val="lowerRoman"/>
      <w:lvlText w:val="%3."/>
      <w:lvlJc w:val="right"/>
      <w:pPr>
        <w:ind w:left="2160" w:hanging="180"/>
      </w:pPr>
    </w:lvl>
    <w:lvl w:ilvl="3" w:tplc="1FF086FE">
      <w:start w:val="1"/>
      <w:numFmt w:val="decimal"/>
      <w:lvlText w:val="%4."/>
      <w:lvlJc w:val="left"/>
      <w:pPr>
        <w:ind w:left="2880" w:hanging="360"/>
      </w:pPr>
    </w:lvl>
    <w:lvl w:ilvl="4" w:tplc="2ACE9F1E">
      <w:start w:val="1"/>
      <w:numFmt w:val="lowerLetter"/>
      <w:lvlText w:val="%5."/>
      <w:lvlJc w:val="left"/>
      <w:pPr>
        <w:ind w:left="3600" w:hanging="360"/>
      </w:pPr>
    </w:lvl>
    <w:lvl w:ilvl="5" w:tplc="D186BE46">
      <w:start w:val="1"/>
      <w:numFmt w:val="lowerRoman"/>
      <w:lvlText w:val="%6."/>
      <w:lvlJc w:val="right"/>
      <w:pPr>
        <w:ind w:left="4320" w:hanging="180"/>
      </w:pPr>
    </w:lvl>
    <w:lvl w:ilvl="6" w:tplc="124A224E">
      <w:start w:val="1"/>
      <w:numFmt w:val="decimal"/>
      <w:lvlText w:val="%7."/>
      <w:lvlJc w:val="left"/>
      <w:pPr>
        <w:ind w:left="5040" w:hanging="360"/>
      </w:pPr>
    </w:lvl>
    <w:lvl w:ilvl="7" w:tplc="5E067BEC">
      <w:start w:val="1"/>
      <w:numFmt w:val="lowerLetter"/>
      <w:lvlText w:val="%8."/>
      <w:lvlJc w:val="left"/>
      <w:pPr>
        <w:ind w:left="5760" w:hanging="360"/>
      </w:pPr>
    </w:lvl>
    <w:lvl w:ilvl="8" w:tplc="A09282C2">
      <w:start w:val="1"/>
      <w:numFmt w:val="lowerRoman"/>
      <w:lvlText w:val="%9."/>
      <w:lvlJc w:val="right"/>
      <w:pPr>
        <w:ind w:left="6480" w:hanging="180"/>
      </w:pPr>
    </w:lvl>
  </w:abstractNum>
  <w:abstractNum w:abstractNumId="7" w15:restartNumberingAfterBreak="0">
    <w:nsid w:val="2A72FF6B"/>
    <w:multiLevelType w:val="hybridMultilevel"/>
    <w:tmpl w:val="FFFFFFFF"/>
    <w:lvl w:ilvl="0" w:tplc="10A628F6">
      <w:start w:val="1"/>
      <w:numFmt w:val="upperLetter"/>
      <w:lvlText w:val="%1."/>
      <w:lvlJc w:val="left"/>
      <w:pPr>
        <w:ind w:left="1080" w:hanging="360"/>
      </w:pPr>
    </w:lvl>
    <w:lvl w:ilvl="1" w:tplc="C74897D4">
      <w:start w:val="1"/>
      <w:numFmt w:val="lowerLetter"/>
      <w:lvlText w:val="%2."/>
      <w:lvlJc w:val="left"/>
      <w:pPr>
        <w:ind w:left="1440" w:hanging="360"/>
      </w:pPr>
    </w:lvl>
    <w:lvl w:ilvl="2" w:tplc="105038C2">
      <w:start w:val="1"/>
      <w:numFmt w:val="lowerRoman"/>
      <w:lvlText w:val="%3."/>
      <w:lvlJc w:val="right"/>
      <w:pPr>
        <w:ind w:left="2160" w:hanging="180"/>
      </w:pPr>
    </w:lvl>
    <w:lvl w:ilvl="3" w:tplc="C47C53B4">
      <w:start w:val="1"/>
      <w:numFmt w:val="decimal"/>
      <w:lvlText w:val="%4."/>
      <w:lvlJc w:val="left"/>
      <w:pPr>
        <w:ind w:left="2880" w:hanging="360"/>
      </w:pPr>
    </w:lvl>
    <w:lvl w:ilvl="4" w:tplc="92CE79BE">
      <w:start w:val="1"/>
      <w:numFmt w:val="lowerLetter"/>
      <w:lvlText w:val="%5."/>
      <w:lvlJc w:val="left"/>
      <w:pPr>
        <w:ind w:left="3600" w:hanging="360"/>
      </w:pPr>
    </w:lvl>
    <w:lvl w:ilvl="5" w:tplc="0E7A9C3C">
      <w:start w:val="1"/>
      <w:numFmt w:val="lowerRoman"/>
      <w:lvlText w:val="%6."/>
      <w:lvlJc w:val="right"/>
      <w:pPr>
        <w:ind w:left="4320" w:hanging="180"/>
      </w:pPr>
    </w:lvl>
    <w:lvl w:ilvl="6" w:tplc="1696C2B6">
      <w:start w:val="1"/>
      <w:numFmt w:val="decimal"/>
      <w:lvlText w:val="%7."/>
      <w:lvlJc w:val="left"/>
      <w:pPr>
        <w:ind w:left="5040" w:hanging="360"/>
      </w:pPr>
    </w:lvl>
    <w:lvl w:ilvl="7" w:tplc="51BE54F8">
      <w:start w:val="1"/>
      <w:numFmt w:val="lowerLetter"/>
      <w:lvlText w:val="%8."/>
      <w:lvlJc w:val="left"/>
      <w:pPr>
        <w:ind w:left="5760" w:hanging="360"/>
      </w:pPr>
    </w:lvl>
    <w:lvl w:ilvl="8" w:tplc="34AAD3F8">
      <w:start w:val="1"/>
      <w:numFmt w:val="lowerRoman"/>
      <w:lvlText w:val="%9."/>
      <w:lvlJc w:val="right"/>
      <w:pPr>
        <w:ind w:left="6480" w:hanging="180"/>
      </w:pPr>
    </w:lvl>
  </w:abstractNum>
  <w:abstractNum w:abstractNumId="8" w15:restartNumberingAfterBreak="0">
    <w:nsid w:val="2F1771E3"/>
    <w:multiLevelType w:val="hybridMultilevel"/>
    <w:tmpl w:val="FFFFFFFF"/>
    <w:lvl w:ilvl="0" w:tplc="483CA482">
      <w:start w:val="1"/>
      <w:numFmt w:val="decimal"/>
      <w:lvlText w:val="%1."/>
      <w:lvlJc w:val="left"/>
      <w:pPr>
        <w:ind w:left="720" w:hanging="360"/>
      </w:pPr>
    </w:lvl>
    <w:lvl w:ilvl="1" w:tplc="901AC79E">
      <w:start w:val="1"/>
      <w:numFmt w:val="lowerLetter"/>
      <w:lvlText w:val="%2."/>
      <w:lvlJc w:val="left"/>
      <w:pPr>
        <w:ind w:left="1440" w:hanging="360"/>
      </w:pPr>
    </w:lvl>
    <w:lvl w:ilvl="2" w:tplc="8320D0AC">
      <w:start w:val="1"/>
      <w:numFmt w:val="lowerRoman"/>
      <w:lvlText w:val="%3."/>
      <w:lvlJc w:val="right"/>
      <w:pPr>
        <w:ind w:left="2160" w:hanging="180"/>
      </w:pPr>
    </w:lvl>
    <w:lvl w:ilvl="3" w:tplc="F5EA960C">
      <w:start w:val="1"/>
      <w:numFmt w:val="decimal"/>
      <w:lvlText w:val="%4."/>
      <w:lvlJc w:val="left"/>
      <w:pPr>
        <w:ind w:left="2880" w:hanging="360"/>
      </w:pPr>
    </w:lvl>
    <w:lvl w:ilvl="4" w:tplc="B9488FCE">
      <w:start w:val="1"/>
      <w:numFmt w:val="lowerLetter"/>
      <w:lvlText w:val="%5."/>
      <w:lvlJc w:val="left"/>
      <w:pPr>
        <w:ind w:left="3600" w:hanging="360"/>
      </w:pPr>
    </w:lvl>
    <w:lvl w:ilvl="5" w:tplc="4DE6EA08">
      <w:start w:val="1"/>
      <w:numFmt w:val="lowerRoman"/>
      <w:lvlText w:val="%6."/>
      <w:lvlJc w:val="right"/>
      <w:pPr>
        <w:ind w:left="4320" w:hanging="180"/>
      </w:pPr>
    </w:lvl>
    <w:lvl w:ilvl="6" w:tplc="BC4099F8">
      <w:start w:val="1"/>
      <w:numFmt w:val="decimal"/>
      <w:lvlText w:val="%7."/>
      <w:lvlJc w:val="left"/>
      <w:pPr>
        <w:ind w:left="5040" w:hanging="360"/>
      </w:pPr>
    </w:lvl>
    <w:lvl w:ilvl="7" w:tplc="492812DE">
      <w:start w:val="1"/>
      <w:numFmt w:val="lowerLetter"/>
      <w:lvlText w:val="%8."/>
      <w:lvlJc w:val="left"/>
      <w:pPr>
        <w:ind w:left="5760" w:hanging="360"/>
      </w:pPr>
    </w:lvl>
    <w:lvl w:ilvl="8" w:tplc="27F2DEBE">
      <w:start w:val="1"/>
      <w:numFmt w:val="lowerRoman"/>
      <w:lvlText w:val="%9."/>
      <w:lvlJc w:val="right"/>
      <w:pPr>
        <w:ind w:left="6480" w:hanging="180"/>
      </w:pPr>
    </w:lvl>
  </w:abstractNum>
  <w:abstractNum w:abstractNumId="9" w15:restartNumberingAfterBreak="0">
    <w:nsid w:val="3335C2CF"/>
    <w:multiLevelType w:val="hybridMultilevel"/>
    <w:tmpl w:val="FFFFFFFF"/>
    <w:lvl w:ilvl="0" w:tplc="5E0EA308">
      <w:start w:val="1"/>
      <w:numFmt w:val="decimal"/>
      <w:lvlText w:val="%1."/>
      <w:lvlJc w:val="left"/>
      <w:pPr>
        <w:ind w:left="720" w:hanging="360"/>
      </w:pPr>
    </w:lvl>
    <w:lvl w:ilvl="1" w:tplc="D33E79B0">
      <w:start w:val="1"/>
      <w:numFmt w:val="bullet"/>
      <w:lvlText w:val="o"/>
      <w:lvlJc w:val="left"/>
      <w:pPr>
        <w:ind w:left="1440" w:hanging="360"/>
      </w:pPr>
      <w:rPr>
        <w:rFonts w:ascii="Courier New" w:hAnsi="Courier New" w:hint="default"/>
      </w:rPr>
    </w:lvl>
    <w:lvl w:ilvl="2" w:tplc="DCB23BC8">
      <w:start w:val="1"/>
      <w:numFmt w:val="bullet"/>
      <w:lvlText w:val=""/>
      <w:lvlJc w:val="left"/>
      <w:pPr>
        <w:ind w:left="2160" w:hanging="360"/>
      </w:pPr>
      <w:rPr>
        <w:rFonts w:ascii="Wingdings" w:hAnsi="Wingdings" w:hint="default"/>
      </w:rPr>
    </w:lvl>
    <w:lvl w:ilvl="3" w:tplc="F8765F78">
      <w:start w:val="1"/>
      <w:numFmt w:val="bullet"/>
      <w:lvlText w:val=""/>
      <w:lvlJc w:val="left"/>
      <w:pPr>
        <w:ind w:left="2880" w:hanging="360"/>
      </w:pPr>
      <w:rPr>
        <w:rFonts w:ascii="Symbol" w:hAnsi="Symbol" w:hint="default"/>
      </w:rPr>
    </w:lvl>
    <w:lvl w:ilvl="4" w:tplc="1B9A31E6">
      <w:start w:val="1"/>
      <w:numFmt w:val="bullet"/>
      <w:lvlText w:val="o"/>
      <w:lvlJc w:val="left"/>
      <w:pPr>
        <w:ind w:left="3600" w:hanging="360"/>
      </w:pPr>
      <w:rPr>
        <w:rFonts w:ascii="Courier New" w:hAnsi="Courier New" w:hint="default"/>
      </w:rPr>
    </w:lvl>
    <w:lvl w:ilvl="5" w:tplc="B3B0EEA4">
      <w:start w:val="1"/>
      <w:numFmt w:val="bullet"/>
      <w:lvlText w:val=""/>
      <w:lvlJc w:val="left"/>
      <w:pPr>
        <w:ind w:left="4320" w:hanging="360"/>
      </w:pPr>
      <w:rPr>
        <w:rFonts w:ascii="Wingdings" w:hAnsi="Wingdings" w:hint="default"/>
      </w:rPr>
    </w:lvl>
    <w:lvl w:ilvl="6" w:tplc="A07081C2">
      <w:start w:val="1"/>
      <w:numFmt w:val="bullet"/>
      <w:lvlText w:val=""/>
      <w:lvlJc w:val="left"/>
      <w:pPr>
        <w:ind w:left="5040" w:hanging="360"/>
      </w:pPr>
      <w:rPr>
        <w:rFonts w:ascii="Symbol" w:hAnsi="Symbol" w:hint="default"/>
      </w:rPr>
    </w:lvl>
    <w:lvl w:ilvl="7" w:tplc="6D4A1352">
      <w:start w:val="1"/>
      <w:numFmt w:val="bullet"/>
      <w:lvlText w:val="o"/>
      <w:lvlJc w:val="left"/>
      <w:pPr>
        <w:ind w:left="5760" w:hanging="360"/>
      </w:pPr>
      <w:rPr>
        <w:rFonts w:ascii="Courier New" w:hAnsi="Courier New" w:hint="default"/>
      </w:rPr>
    </w:lvl>
    <w:lvl w:ilvl="8" w:tplc="A4CA840E">
      <w:start w:val="1"/>
      <w:numFmt w:val="bullet"/>
      <w:lvlText w:val=""/>
      <w:lvlJc w:val="left"/>
      <w:pPr>
        <w:ind w:left="6480" w:hanging="360"/>
      </w:pPr>
      <w:rPr>
        <w:rFonts w:ascii="Wingdings" w:hAnsi="Wingdings" w:hint="default"/>
      </w:rPr>
    </w:lvl>
  </w:abstractNum>
  <w:abstractNum w:abstractNumId="10" w15:restartNumberingAfterBreak="0">
    <w:nsid w:val="34720F77"/>
    <w:multiLevelType w:val="hybridMultilevel"/>
    <w:tmpl w:val="FFFFFFFF"/>
    <w:lvl w:ilvl="0" w:tplc="CAAA75A2">
      <w:start w:val="1"/>
      <w:numFmt w:val="upperLetter"/>
      <w:lvlText w:val="%1."/>
      <w:lvlJc w:val="left"/>
      <w:pPr>
        <w:ind w:left="1080" w:hanging="360"/>
      </w:pPr>
    </w:lvl>
    <w:lvl w:ilvl="1" w:tplc="6D0852C8">
      <w:start w:val="1"/>
      <w:numFmt w:val="lowerLetter"/>
      <w:lvlText w:val="%2."/>
      <w:lvlJc w:val="left"/>
      <w:pPr>
        <w:ind w:left="1440" w:hanging="360"/>
      </w:pPr>
    </w:lvl>
    <w:lvl w:ilvl="2" w:tplc="132E1AF8">
      <w:start w:val="1"/>
      <w:numFmt w:val="lowerRoman"/>
      <w:lvlText w:val="%3."/>
      <w:lvlJc w:val="right"/>
      <w:pPr>
        <w:ind w:left="2160" w:hanging="180"/>
      </w:pPr>
    </w:lvl>
    <w:lvl w:ilvl="3" w:tplc="E3E45558">
      <w:start w:val="1"/>
      <w:numFmt w:val="decimal"/>
      <w:lvlText w:val="%4."/>
      <w:lvlJc w:val="left"/>
      <w:pPr>
        <w:ind w:left="2880" w:hanging="360"/>
      </w:pPr>
    </w:lvl>
    <w:lvl w:ilvl="4" w:tplc="79DEB808">
      <w:start w:val="1"/>
      <w:numFmt w:val="lowerLetter"/>
      <w:lvlText w:val="%5."/>
      <w:lvlJc w:val="left"/>
      <w:pPr>
        <w:ind w:left="3600" w:hanging="360"/>
      </w:pPr>
    </w:lvl>
    <w:lvl w:ilvl="5" w:tplc="B914E742">
      <w:start w:val="1"/>
      <w:numFmt w:val="lowerRoman"/>
      <w:lvlText w:val="%6."/>
      <w:lvlJc w:val="right"/>
      <w:pPr>
        <w:ind w:left="4320" w:hanging="180"/>
      </w:pPr>
    </w:lvl>
    <w:lvl w:ilvl="6" w:tplc="89E484FA">
      <w:start w:val="1"/>
      <w:numFmt w:val="decimal"/>
      <w:lvlText w:val="%7."/>
      <w:lvlJc w:val="left"/>
      <w:pPr>
        <w:ind w:left="5040" w:hanging="360"/>
      </w:pPr>
    </w:lvl>
    <w:lvl w:ilvl="7" w:tplc="F1D2A1B8">
      <w:start w:val="1"/>
      <w:numFmt w:val="lowerLetter"/>
      <w:lvlText w:val="%8."/>
      <w:lvlJc w:val="left"/>
      <w:pPr>
        <w:ind w:left="5760" w:hanging="360"/>
      </w:pPr>
    </w:lvl>
    <w:lvl w:ilvl="8" w:tplc="A62C7160">
      <w:start w:val="1"/>
      <w:numFmt w:val="lowerRoman"/>
      <w:lvlText w:val="%9."/>
      <w:lvlJc w:val="right"/>
      <w:pPr>
        <w:ind w:left="6480" w:hanging="180"/>
      </w:pPr>
    </w:lvl>
  </w:abstractNum>
  <w:abstractNum w:abstractNumId="11" w15:restartNumberingAfterBreak="0">
    <w:nsid w:val="35FC3A3B"/>
    <w:multiLevelType w:val="hybridMultilevel"/>
    <w:tmpl w:val="FFFFFFFF"/>
    <w:lvl w:ilvl="0" w:tplc="BB0E9876">
      <w:start w:val="1"/>
      <w:numFmt w:val="decimal"/>
      <w:lvlText w:val="%1."/>
      <w:lvlJc w:val="left"/>
      <w:pPr>
        <w:ind w:left="720" w:hanging="360"/>
      </w:pPr>
    </w:lvl>
    <w:lvl w:ilvl="1" w:tplc="6DFA9F44">
      <w:start w:val="1"/>
      <w:numFmt w:val="lowerLetter"/>
      <w:lvlText w:val="%2."/>
      <w:lvlJc w:val="left"/>
      <w:pPr>
        <w:ind w:left="1440" w:hanging="360"/>
      </w:pPr>
    </w:lvl>
    <w:lvl w:ilvl="2" w:tplc="5A54CE4E">
      <w:start w:val="1"/>
      <w:numFmt w:val="lowerRoman"/>
      <w:lvlText w:val="%3."/>
      <w:lvlJc w:val="right"/>
      <w:pPr>
        <w:ind w:left="2160" w:hanging="180"/>
      </w:pPr>
    </w:lvl>
    <w:lvl w:ilvl="3" w:tplc="1F44F58C">
      <w:start w:val="1"/>
      <w:numFmt w:val="decimal"/>
      <w:lvlText w:val="%4."/>
      <w:lvlJc w:val="left"/>
      <w:pPr>
        <w:ind w:left="2880" w:hanging="360"/>
      </w:pPr>
    </w:lvl>
    <w:lvl w:ilvl="4" w:tplc="A0AC70CC">
      <w:start w:val="1"/>
      <w:numFmt w:val="lowerLetter"/>
      <w:lvlText w:val="%5."/>
      <w:lvlJc w:val="left"/>
      <w:pPr>
        <w:ind w:left="3600" w:hanging="360"/>
      </w:pPr>
    </w:lvl>
    <w:lvl w:ilvl="5" w:tplc="B2DAC7E8">
      <w:start w:val="1"/>
      <w:numFmt w:val="lowerRoman"/>
      <w:lvlText w:val="%6."/>
      <w:lvlJc w:val="right"/>
      <w:pPr>
        <w:ind w:left="4320" w:hanging="180"/>
      </w:pPr>
    </w:lvl>
    <w:lvl w:ilvl="6" w:tplc="BC8E35E2">
      <w:start w:val="1"/>
      <w:numFmt w:val="decimal"/>
      <w:lvlText w:val="%7."/>
      <w:lvlJc w:val="left"/>
      <w:pPr>
        <w:ind w:left="5040" w:hanging="360"/>
      </w:pPr>
    </w:lvl>
    <w:lvl w:ilvl="7" w:tplc="663095E2">
      <w:start w:val="1"/>
      <w:numFmt w:val="lowerLetter"/>
      <w:lvlText w:val="%8."/>
      <w:lvlJc w:val="left"/>
      <w:pPr>
        <w:ind w:left="5760" w:hanging="360"/>
      </w:pPr>
    </w:lvl>
    <w:lvl w:ilvl="8" w:tplc="6AA0020C">
      <w:start w:val="1"/>
      <w:numFmt w:val="lowerRoman"/>
      <w:lvlText w:val="%9."/>
      <w:lvlJc w:val="right"/>
      <w:pPr>
        <w:ind w:left="6480" w:hanging="180"/>
      </w:pPr>
    </w:lvl>
  </w:abstractNum>
  <w:abstractNum w:abstractNumId="12" w15:restartNumberingAfterBreak="0">
    <w:nsid w:val="3B431806"/>
    <w:multiLevelType w:val="hybridMultilevel"/>
    <w:tmpl w:val="FFFFFFFF"/>
    <w:lvl w:ilvl="0" w:tplc="62FAAD52">
      <w:start w:val="1"/>
      <w:numFmt w:val="decimal"/>
      <w:lvlText w:val="%1."/>
      <w:lvlJc w:val="left"/>
      <w:pPr>
        <w:ind w:left="1800" w:hanging="360"/>
      </w:pPr>
    </w:lvl>
    <w:lvl w:ilvl="1" w:tplc="9FF021B2">
      <w:start w:val="1"/>
      <w:numFmt w:val="lowerLetter"/>
      <w:lvlText w:val="%2."/>
      <w:lvlJc w:val="left"/>
      <w:pPr>
        <w:ind w:left="1440" w:hanging="360"/>
      </w:pPr>
    </w:lvl>
    <w:lvl w:ilvl="2" w:tplc="ED30D630">
      <w:start w:val="1"/>
      <w:numFmt w:val="lowerRoman"/>
      <w:lvlText w:val="%3."/>
      <w:lvlJc w:val="right"/>
      <w:pPr>
        <w:ind w:left="2160" w:hanging="180"/>
      </w:pPr>
    </w:lvl>
    <w:lvl w:ilvl="3" w:tplc="762E1C4A">
      <w:start w:val="1"/>
      <w:numFmt w:val="decimal"/>
      <w:lvlText w:val="%4."/>
      <w:lvlJc w:val="left"/>
      <w:pPr>
        <w:ind w:left="2880" w:hanging="360"/>
      </w:pPr>
    </w:lvl>
    <w:lvl w:ilvl="4" w:tplc="932C8406">
      <w:start w:val="1"/>
      <w:numFmt w:val="lowerLetter"/>
      <w:lvlText w:val="%5."/>
      <w:lvlJc w:val="left"/>
      <w:pPr>
        <w:ind w:left="3600" w:hanging="360"/>
      </w:pPr>
    </w:lvl>
    <w:lvl w:ilvl="5" w:tplc="4420DB4E">
      <w:start w:val="1"/>
      <w:numFmt w:val="lowerRoman"/>
      <w:lvlText w:val="%6."/>
      <w:lvlJc w:val="right"/>
      <w:pPr>
        <w:ind w:left="4320" w:hanging="180"/>
      </w:pPr>
    </w:lvl>
    <w:lvl w:ilvl="6" w:tplc="D088AFC2">
      <w:start w:val="1"/>
      <w:numFmt w:val="decimal"/>
      <w:lvlText w:val="%7."/>
      <w:lvlJc w:val="left"/>
      <w:pPr>
        <w:ind w:left="5040" w:hanging="360"/>
      </w:pPr>
    </w:lvl>
    <w:lvl w:ilvl="7" w:tplc="40A454F0">
      <w:start w:val="1"/>
      <w:numFmt w:val="lowerLetter"/>
      <w:lvlText w:val="%8."/>
      <w:lvlJc w:val="left"/>
      <w:pPr>
        <w:ind w:left="5760" w:hanging="360"/>
      </w:pPr>
    </w:lvl>
    <w:lvl w:ilvl="8" w:tplc="035430AC">
      <w:start w:val="1"/>
      <w:numFmt w:val="lowerRoman"/>
      <w:lvlText w:val="%9."/>
      <w:lvlJc w:val="right"/>
      <w:pPr>
        <w:ind w:left="6480" w:hanging="180"/>
      </w:pPr>
    </w:lvl>
  </w:abstractNum>
  <w:abstractNum w:abstractNumId="13" w15:restartNumberingAfterBreak="0">
    <w:nsid w:val="423F30F2"/>
    <w:multiLevelType w:val="hybridMultilevel"/>
    <w:tmpl w:val="FFFFFFFF"/>
    <w:lvl w:ilvl="0" w:tplc="2264A95C">
      <w:start w:val="1"/>
      <w:numFmt w:val="decimal"/>
      <w:lvlText w:val="%1."/>
      <w:lvlJc w:val="left"/>
      <w:pPr>
        <w:ind w:left="1800" w:hanging="360"/>
      </w:pPr>
    </w:lvl>
    <w:lvl w:ilvl="1" w:tplc="97702EB2">
      <w:start w:val="1"/>
      <w:numFmt w:val="lowerLetter"/>
      <w:lvlText w:val="%2."/>
      <w:lvlJc w:val="left"/>
      <w:pPr>
        <w:ind w:left="1440" w:hanging="360"/>
      </w:pPr>
    </w:lvl>
    <w:lvl w:ilvl="2" w:tplc="E6BA1620">
      <w:start w:val="1"/>
      <w:numFmt w:val="lowerRoman"/>
      <w:lvlText w:val="%3."/>
      <w:lvlJc w:val="right"/>
      <w:pPr>
        <w:ind w:left="2160" w:hanging="180"/>
      </w:pPr>
    </w:lvl>
    <w:lvl w:ilvl="3" w:tplc="35E05A12">
      <w:start w:val="1"/>
      <w:numFmt w:val="decimal"/>
      <w:lvlText w:val="%4."/>
      <w:lvlJc w:val="left"/>
      <w:pPr>
        <w:ind w:left="2880" w:hanging="360"/>
      </w:pPr>
    </w:lvl>
    <w:lvl w:ilvl="4" w:tplc="DFF8CD4C">
      <w:start w:val="1"/>
      <w:numFmt w:val="lowerLetter"/>
      <w:lvlText w:val="%5."/>
      <w:lvlJc w:val="left"/>
      <w:pPr>
        <w:ind w:left="3600" w:hanging="360"/>
      </w:pPr>
    </w:lvl>
    <w:lvl w:ilvl="5" w:tplc="854AD138">
      <w:start w:val="1"/>
      <w:numFmt w:val="lowerRoman"/>
      <w:lvlText w:val="%6."/>
      <w:lvlJc w:val="right"/>
      <w:pPr>
        <w:ind w:left="4320" w:hanging="180"/>
      </w:pPr>
    </w:lvl>
    <w:lvl w:ilvl="6" w:tplc="FB8230DA">
      <w:start w:val="1"/>
      <w:numFmt w:val="decimal"/>
      <w:lvlText w:val="%7."/>
      <w:lvlJc w:val="left"/>
      <w:pPr>
        <w:ind w:left="5040" w:hanging="360"/>
      </w:pPr>
    </w:lvl>
    <w:lvl w:ilvl="7" w:tplc="844E4E04">
      <w:start w:val="1"/>
      <w:numFmt w:val="lowerLetter"/>
      <w:lvlText w:val="%8."/>
      <w:lvlJc w:val="left"/>
      <w:pPr>
        <w:ind w:left="5760" w:hanging="360"/>
      </w:pPr>
    </w:lvl>
    <w:lvl w:ilvl="8" w:tplc="7174FDE6">
      <w:start w:val="1"/>
      <w:numFmt w:val="lowerRoman"/>
      <w:lvlText w:val="%9."/>
      <w:lvlJc w:val="right"/>
      <w:pPr>
        <w:ind w:left="6480" w:hanging="180"/>
      </w:pPr>
    </w:lvl>
  </w:abstractNum>
  <w:abstractNum w:abstractNumId="14" w15:restartNumberingAfterBreak="0">
    <w:nsid w:val="45251032"/>
    <w:multiLevelType w:val="hybridMultilevel"/>
    <w:tmpl w:val="FFFFFFFF"/>
    <w:lvl w:ilvl="0" w:tplc="2148436C">
      <w:start w:val="1"/>
      <w:numFmt w:val="decimal"/>
      <w:lvlText w:val="%1."/>
      <w:lvlJc w:val="left"/>
      <w:pPr>
        <w:ind w:left="720" w:hanging="360"/>
      </w:pPr>
    </w:lvl>
    <w:lvl w:ilvl="1" w:tplc="1668EA4E">
      <w:start w:val="1"/>
      <w:numFmt w:val="lowerLetter"/>
      <w:lvlText w:val="%2."/>
      <w:lvlJc w:val="left"/>
      <w:pPr>
        <w:ind w:left="1440" w:hanging="360"/>
      </w:pPr>
    </w:lvl>
    <w:lvl w:ilvl="2" w:tplc="5C28E412">
      <w:start w:val="1"/>
      <w:numFmt w:val="lowerRoman"/>
      <w:lvlText w:val="%3."/>
      <w:lvlJc w:val="right"/>
      <w:pPr>
        <w:ind w:left="2160" w:hanging="180"/>
      </w:pPr>
    </w:lvl>
    <w:lvl w:ilvl="3" w:tplc="0B842702">
      <w:start w:val="1"/>
      <w:numFmt w:val="decimal"/>
      <w:lvlText w:val="%4."/>
      <w:lvlJc w:val="left"/>
      <w:pPr>
        <w:ind w:left="2880" w:hanging="360"/>
      </w:pPr>
    </w:lvl>
    <w:lvl w:ilvl="4" w:tplc="05BE8338">
      <w:start w:val="1"/>
      <w:numFmt w:val="lowerLetter"/>
      <w:lvlText w:val="%5."/>
      <w:lvlJc w:val="left"/>
      <w:pPr>
        <w:ind w:left="3600" w:hanging="360"/>
      </w:pPr>
    </w:lvl>
    <w:lvl w:ilvl="5" w:tplc="5B18254E">
      <w:start w:val="1"/>
      <w:numFmt w:val="lowerRoman"/>
      <w:lvlText w:val="%6."/>
      <w:lvlJc w:val="right"/>
      <w:pPr>
        <w:ind w:left="4320" w:hanging="180"/>
      </w:pPr>
    </w:lvl>
    <w:lvl w:ilvl="6" w:tplc="65E8D5F8">
      <w:start w:val="1"/>
      <w:numFmt w:val="decimal"/>
      <w:lvlText w:val="%7."/>
      <w:lvlJc w:val="left"/>
      <w:pPr>
        <w:ind w:left="5040" w:hanging="360"/>
      </w:pPr>
    </w:lvl>
    <w:lvl w:ilvl="7" w:tplc="29A4E746">
      <w:start w:val="1"/>
      <w:numFmt w:val="lowerLetter"/>
      <w:lvlText w:val="%8."/>
      <w:lvlJc w:val="left"/>
      <w:pPr>
        <w:ind w:left="5760" w:hanging="360"/>
      </w:pPr>
    </w:lvl>
    <w:lvl w:ilvl="8" w:tplc="12440F70">
      <w:start w:val="1"/>
      <w:numFmt w:val="lowerRoman"/>
      <w:lvlText w:val="%9."/>
      <w:lvlJc w:val="right"/>
      <w:pPr>
        <w:ind w:left="6480" w:hanging="180"/>
      </w:pPr>
    </w:lvl>
  </w:abstractNum>
  <w:abstractNum w:abstractNumId="15" w15:restartNumberingAfterBreak="0">
    <w:nsid w:val="45950228"/>
    <w:multiLevelType w:val="hybridMultilevel"/>
    <w:tmpl w:val="FFFFFFFF"/>
    <w:lvl w:ilvl="0" w:tplc="C038A1B4">
      <w:start w:val="3"/>
      <w:numFmt w:val="upperLetter"/>
      <w:lvlText w:val="%1."/>
      <w:lvlJc w:val="left"/>
      <w:pPr>
        <w:ind w:left="1080" w:hanging="360"/>
      </w:pPr>
    </w:lvl>
    <w:lvl w:ilvl="1" w:tplc="275404C2">
      <w:start w:val="1"/>
      <w:numFmt w:val="lowerLetter"/>
      <w:lvlText w:val="%2."/>
      <w:lvlJc w:val="left"/>
      <w:pPr>
        <w:ind w:left="1440" w:hanging="360"/>
      </w:pPr>
    </w:lvl>
    <w:lvl w:ilvl="2" w:tplc="F5901E68">
      <w:start w:val="1"/>
      <w:numFmt w:val="lowerRoman"/>
      <w:lvlText w:val="%3."/>
      <w:lvlJc w:val="right"/>
      <w:pPr>
        <w:ind w:left="2160" w:hanging="180"/>
      </w:pPr>
    </w:lvl>
    <w:lvl w:ilvl="3" w:tplc="CBA89532">
      <w:start w:val="1"/>
      <w:numFmt w:val="decimal"/>
      <w:lvlText w:val="%4."/>
      <w:lvlJc w:val="left"/>
      <w:pPr>
        <w:ind w:left="2880" w:hanging="360"/>
      </w:pPr>
    </w:lvl>
    <w:lvl w:ilvl="4" w:tplc="328A55A0">
      <w:start w:val="1"/>
      <w:numFmt w:val="lowerLetter"/>
      <w:lvlText w:val="%5."/>
      <w:lvlJc w:val="left"/>
      <w:pPr>
        <w:ind w:left="3600" w:hanging="360"/>
      </w:pPr>
    </w:lvl>
    <w:lvl w:ilvl="5" w:tplc="2BFCBE4A">
      <w:start w:val="1"/>
      <w:numFmt w:val="lowerRoman"/>
      <w:lvlText w:val="%6."/>
      <w:lvlJc w:val="right"/>
      <w:pPr>
        <w:ind w:left="4320" w:hanging="180"/>
      </w:pPr>
    </w:lvl>
    <w:lvl w:ilvl="6" w:tplc="9E5254F2">
      <w:start w:val="1"/>
      <w:numFmt w:val="decimal"/>
      <w:lvlText w:val="%7."/>
      <w:lvlJc w:val="left"/>
      <w:pPr>
        <w:ind w:left="5040" w:hanging="360"/>
      </w:pPr>
    </w:lvl>
    <w:lvl w:ilvl="7" w:tplc="3E989764">
      <w:start w:val="1"/>
      <w:numFmt w:val="lowerLetter"/>
      <w:lvlText w:val="%8."/>
      <w:lvlJc w:val="left"/>
      <w:pPr>
        <w:ind w:left="5760" w:hanging="360"/>
      </w:pPr>
    </w:lvl>
    <w:lvl w:ilvl="8" w:tplc="73C4B0FA">
      <w:start w:val="1"/>
      <w:numFmt w:val="lowerRoman"/>
      <w:lvlText w:val="%9."/>
      <w:lvlJc w:val="right"/>
      <w:pPr>
        <w:ind w:left="6480" w:hanging="180"/>
      </w:pPr>
    </w:lvl>
  </w:abstractNum>
  <w:abstractNum w:abstractNumId="16" w15:restartNumberingAfterBreak="0">
    <w:nsid w:val="4AD35FFE"/>
    <w:multiLevelType w:val="hybridMultilevel"/>
    <w:tmpl w:val="FFFFFFFF"/>
    <w:lvl w:ilvl="0" w:tplc="348AF79C">
      <w:start w:val="1"/>
      <w:numFmt w:val="decimal"/>
      <w:lvlText w:val="%1."/>
      <w:lvlJc w:val="left"/>
      <w:pPr>
        <w:ind w:left="1800" w:hanging="360"/>
      </w:pPr>
    </w:lvl>
    <w:lvl w:ilvl="1" w:tplc="E788F076">
      <w:start w:val="1"/>
      <w:numFmt w:val="lowerLetter"/>
      <w:lvlText w:val="%2."/>
      <w:lvlJc w:val="left"/>
      <w:pPr>
        <w:ind w:left="1440" w:hanging="360"/>
      </w:pPr>
    </w:lvl>
    <w:lvl w:ilvl="2" w:tplc="7794EA90">
      <w:start w:val="1"/>
      <w:numFmt w:val="lowerRoman"/>
      <w:lvlText w:val="%3."/>
      <w:lvlJc w:val="right"/>
      <w:pPr>
        <w:ind w:left="2160" w:hanging="180"/>
      </w:pPr>
    </w:lvl>
    <w:lvl w:ilvl="3" w:tplc="24704992">
      <w:start w:val="1"/>
      <w:numFmt w:val="decimal"/>
      <w:lvlText w:val="%4."/>
      <w:lvlJc w:val="left"/>
      <w:pPr>
        <w:ind w:left="2880" w:hanging="360"/>
      </w:pPr>
    </w:lvl>
    <w:lvl w:ilvl="4" w:tplc="BFE8B3FE">
      <w:start w:val="1"/>
      <w:numFmt w:val="lowerLetter"/>
      <w:lvlText w:val="%5."/>
      <w:lvlJc w:val="left"/>
      <w:pPr>
        <w:ind w:left="3600" w:hanging="360"/>
      </w:pPr>
    </w:lvl>
    <w:lvl w:ilvl="5" w:tplc="CE7AA6DA">
      <w:start w:val="1"/>
      <w:numFmt w:val="lowerRoman"/>
      <w:lvlText w:val="%6."/>
      <w:lvlJc w:val="right"/>
      <w:pPr>
        <w:ind w:left="4320" w:hanging="180"/>
      </w:pPr>
    </w:lvl>
    <w:lvl w:ilvl="6" w:tplc="80AE2D76">
      <w:start w:val="1"/>
      <w:numFmt w:val="decimal"/>
      <w:lvlText w:val="%7."/>
      <w:lvlJc w:val="left"/>
      <w:pPr>
        <w:ind w:left="5040" w:hanging="360"/>
      </w:pPr>
    </w:lvl>
    <w:lvl w:ilvl="7" w:tplc="7AB4CB56">
      <w:start w:val="1"/>
      <w:numFmt w:val="lowerLetter"/>
      <w:lvlText w:val="%8."/>
      <w:lvlJc w:val="left"/>
      <w:pPr>
        <w:ind w:left="5760" w:hanging="360"/>
      </w:pPr>
    </w:lvl>
    <w:lvl w:ilvl="8" w:tplc="2062C98E">
      <w:start w:val="1"/>
      <w:numFmt w:val="lowerRoman"/>
      <w:lvlText w:val="%9."/>
      <w:lvlJc w:val="right"/>
      <w:pPr>
        <w:ind w:left="6480" w:hanging="180"/>
      </w:pPr>
    </w:lvl>
  </w:abstractNum>
  <w:abstractNum w:abstractNumId="17" w15:restartNumberingAfterBreak="0">
    <w:nsid w:val="56DA5E1D"/>
    <w:multiLevelType w:val="hybridMultilevel"/>
    <w:tmpl w:val="FFFFFFFF"/>
    <w:lvl w:ilvl="0" w:tplc="8E560604">
      <w:start w:val="1"/>
      <w:numFmt w:val="bullet"/>
      <w:lvlText w:val=""/>
      <w:lvlJc w:val="left"/>
      <w:pPr>
        <w:ind w:left="720" w:hanging="360"/>
      </w:pPr>
      <w:rPr>
        <w:rFonts w:ascii="Symbol" w:hAnsi="Symbol" w:hint="default"/>
      </w:rPr>
    </w:lvl>
    <w:lvl w:ilvl="1" w:tplc="21AC1514">
      <w:start w:val="1"/>
      <w:numFmt w:val="bullet"/>
      <w:lvlText w:val="o"/>
      <w:lvlJc w:val="left"/>
      <w:pPr>
        <w:ind w:left="1440" w:hanging="360"/>
      </w:pPr>
      <w:rPr>
        <w:rFonts w:ascii="Courier New" w:hAnsi="Courier New" w:hint="default"/>
      </w:rPr>
    </w:lvl>
    <w:lvl w:ilvl="2" w:tplc="DD800EA0">
      <w:start w:val="1"/>
      <w:numFmt w:val="bullet"/>
      <w:lvlText w:val=""/>
      <w:lvlJc w:val="left"/>
      <w:pPr>
        <w:ind w:left="2160" w:hanging="360"/>
      </w:pPr>
      <w:rPr>
        <w:rFonts w:ascii="Wingdings" w:hAnsi="Wingdings" w:hint="default"/>
      </w:rPr>
    </w:lvl>
    <w:lvl w:ilvl="3" w:tplc="60CE5524">
      <w:start w:val="1"/>
      <w:numFmt w:val="bullet"/>
      <w:lvlText w:val=""/>
      <w:lvlJc w:val="left"/>
      <w:pPr>
        <w:ind w:left="2880" w:hanging="360"/>
      </w:pPr>
      <w:rPr>
        <w:rFonts w:ascii="Symbol" w:hAnsi="Symbol" w:hint="default"/>
      </w:rPr>
    </w:lvl>
    <w:lvl w:ilvl="4" w:tplc="D188CA6E">
      <w:start w:val="1"/>
      <w:numFmt w:val="bullet"/>
      <w:lvlText w:val="o"/>
      <w:lvlJc w:val="left"/>
      <w:pPr>
        <w:ind w:left="3600" w:hanging="360"/>
      </w:pPr>
      <w:rPr>
        <w:rFonts w:ascii="Courier New" w:hAnsi="Courier New" w:hint="default"/>
      </w:rPr>
    </w:lvl>
    <w:lvl w:ilvl="5" w:tplc="50C02F7E">
      <w:start w:val="1"/>
      <w:numFmt w:val="bullet"/>
      <w:lvlText w:val=""/>
      <w:lvlJc w:val="left"/>
      <w:pPr>
        <w:ind w:left="4320" w:hanging="360"/>
      </w:pPr>
      <w:rPr>
        <w:rFonts w:ascii="Wingdings" w:hAnsi="Wingdings" w:hint="default"/>
      </w:rPr>
    </w:lvl>
    <w:lvl w:ilvl="6" w:tplc="4050ADD8">
      <w:start w:val="1"/>
      <w:numFmt w:val="bullet"/>
      <w:lvlText w:val=""/>
      <w:lvlJc w:val="left"/>
      <w:pPr>
        <w:ind w:left="5040" w:hanging="360"/>
      </w:pPr>
      <w:rPr>
        <w:rFonts w:ascii="Symbol" w:hAnsi="Symbol" w:hint="default"/>
      </w:rPr>
    </w:lvl>
    <w:lvl w:ilvl="7" w:tplc="B380DBE6">
      <w:start w:val="1"/>
      <w:numFmt w:val="bullet"/>
      <w:lvlText w:val="o"/>
      <w:lvlJc w:val="left"/>
      <w:pPr>
        <w:ind w:left="5760" w:hanging="360"/>
      </w:pPr>
      <w:rPr>
        <w:rFonts w:ascii="Courier New" w:hAnsi="Courier New" w:hint="default"/>
      </w:rPr>
    </w:lvl>
    <w:lvl w:ilvl="8" w:tplc="98E88EE4">
      <w:start w:val="1"/>
      <w:numFmt w:val="bullet"/>
      <w:lvlText w:val=""/>
      <w:lvlJc w:val="left"/>
      <w:pPr>
        <w:ind w:left="6480" w:hanging="360"/>
      </w:pPr>
      <w:rPr>
        <w:rFonts w:ascii="Wingdings" w:hAnsi="Wingdings" w:hint="default"/>
      </w:rPr>
    </w:lvl>
  </w:abstractNum>
  <w:abstractNum w:abstractNumId="18" w15:restartNumberingAfterBreak="0">
    <w:nsid w:val="56E2BB0F"/>
    <w:multiLevelType w:val="hybridMultilevel"/>
    <w:tmpl w:val="FFFFFFFF"/>
    <w:lvl w:ilvl="0" w:tplc="90A8F346">
      <w:start w:val="3"/>
      <w:numFmt w:val="upperLetter"/>
      <w:lvlText w:val="%1."/>
      <w:lvlJc w:val="left"/>
      <w:pPr>
        <w:ind w:left="1080" w:hanging="360"/>
      </w:pPr>
    </w:lvl>
    <w:lvl w:ilvl="1" w:tplc="8D9C39D8">
      <w:start w:val="1"/>
      <w:numFmt w:val="lowerLetter"/>
      <w:lvlText w:val="%2."/>
      <w:lvlJc w:val="left"/>
      <w:pPr>
        <w:ind w:left="1440" w:hanging="360"/>
      </w:pPr>
    </w:lvl>
    <w:lvl w:ilvl="2" w:tplc="8436B15A">
      <w:start w:val="1"/>
      <w:numFmt w:val="lowerRoman"/>
      <w:lvlText w:val="%3."/>
      <w:lvlJc w:val="right"/>
      <w:pPr>
        <w:ind w:left="2160" w:hanging="180"/>
      </w:pPr>
    </w:lvl>
    <w:lvl w:ilvl="3" w:tplc="6BA2B73C">
      <w:start w:val="1"/>
      <w:numFmt w:val="decimal"/>
      <w:lvlText w:val="%4."/>
      <w:lvlJc w:val="left"/>
      <w:pPr>
        <w:ind w:left="2880" w:hanging="360"/>
      </w:pPr>
    </w:lvl>
    <w:lvl w:ilvl="4" w:tplc="FD380F32">
      <w:start w:val="1"/>
      <w:numFmt w:val="lowerLetter"/>
      <w:lvlText w:val="%5."/>
      <w:lvlJc w:val="left"/>
      <w:pPr>
        <w:ind w:left="3600" w:hanging="360"/>
      </w:pPr>
    </w:lvl>
    <w:lvl w:ilvl="5" w:tplc="4CF0E8D8">
      <w:start w:val="1"/>
      <w:numFmt w:val="lowerRoman"/>
      <w:lvlText w:val="%6."/>
      <w:lvlJc w:val="right"/>
      <w:pPr>
        <w:ind w:left="4320" w:hanging="180"/>
      </w:pPr>
    </w:lvl>
    <w:lvl w:ilvl="6" w:tplc="6E985F52">
      <w:start w:val="1"/>
      <w:numFmt w:val="decimal"/>
      <w:lvlText w:val="%7."/>
      <w:lvlJc w:val="left"/>
      <w:pPr>
        <w:ind w:left="5040" w:hanging="360"/>
      </w:pPr>
    </w:lvl>
    <w:lvl w:ilvl="7" w:tplc="57ACC180">
      <w:start w:val="1"/>
      <w:numFmt w:val="lowerLetter"/>
      <w:lvlText w:val="%8."/>
      <w:lvlJc w:val="left"/>
      <w:pPr>
        <w:ind w:left="5760" w:hanging="360"/>
      </w:pPr>
    </w:lvl>
    <w:lvl w:ilvl="8" w:tplc="BE7E6CC0">
      <w:start w:val="1"/>
      <w:numFmt w:val="lowerRoman"/>
      <w:lvlText w:val="%9."/>
      <w:lvlJc w:val="right"/>
      <w:pPr>
        <w:ind w:left="6480" w:hanging="180"/>
      </w:pPr>
    </w:lvl>
  </w:abstractNum>
  <w:abstractNum w:abstractNumId="19" w15:restartNumberingAfterBreak="0">
    <w:nsid w:val="59511C57"/>
    <w:multiLevelType w:val="hybridMultilevel"/>
    <w:tmpl w:val="FFFFFFFF"/>
    <w:lvl w:ilvl="0" w:tplc="990AC44C">
      <w:start w:val="1"/>
      <w:numFmt w:val="decimal"/>
      <w:lvlText w:val="%1."/>
      <w:lvlJc w:val="left"/>
      <w:pPr>
        <w:ind w:left="720" w:hanging="360"/>
      </w:pPr>
    </w:lvl>
    <w:lvl w:ilvl="1" w:tplc="26C01FFC">
      <w:start w:val="1"/>
      <w:numFmt w:val="lowerLetter"/>
      <w:lvlText w:val="%2."/>
      <w:lvlJc w:val="left"/>
      <w:pPr>
        <w:ind w:left="1440" w:hanging="360"/>
      </w:pPr>
    </w:lvl>
    <w:lvl w:ilvl="2" w:tplc="46BE6CB4">
      <w:start w:val="1"/>
      <w:numFmt w:val="lowerRoman"/>
      <w:lvlText w:val="%3."/>
      <w:lvlJc w:val="right"/>
      <w:pPr>
        <w:ind w:left="2160" w:hanging="180"/>
      </w:pPr>
    </w:lvl>
    <w:lvl w:ilvl="3" w:tplc="C87242CC">
      <w:start w:val="1"/>
      <w:numFmt w:val="decimal"/>
      <w:lvlText w:val="%4."/>
      <w:lvlJc w:val="left"/>
      <w:pPr>
        <w:ind w:left="2880" w:hanging="360"/>
      </w:pPr>
    </w:lvl>
    <w:lvl w:ilvl="4" w:tplc="13B0AD54">
      <w:start w:val="1"/>
      <w:numFmt w:val="lowerLetter"/>
      <w:lvlText w:val="%5."/>
      <w:lvlJc w:val="left"/>
      <w:pPr>
        <w:ind w:left="3600" w:hanging="360"/>
      </w:pPr>
    </w:lvl>
    <w:lvl w:ilvl="5" w:tplc="F20C60CA">
      <w:start w:val="1"/>
      <w:numFmt w:val="lowerRoman"/>
      <w:lvlText w:val="%6."/>
      <w:lvlJc w:val="right"/>
      <w:pPr>
        <w:ind w:left="4320" w:hanging="180"/>
      </w:pPr>
    </w:lvl>
    <w:lvl w:ilvl="6" w:tplc="B836824E">
      <w:start w:val="1"/>
      <w:numFmt w:val="decimal"/>
      <w:lvlText w:val="%7."/>
      <w:lvlJc w:val="left"/>
      <w:pPr>
        <w:ind w:left="5040" w:hanging="360"/>
      </w:pPr>
    </w:lvl>
    <w:lvl w:ilvl="7" w:tplc="68AC1864">
      <w:start w:val="1"/>
      <w:numFmt w:val="lowerLetter"/>
      <w:lvlText w:val="%8."/>
      <w:lvlJc w:val="left"/>
      <w:pPr>
        <w:ind w:left="5760" w:hanging="360"/>
      </w:pPr>
    </w:lvl>
    <w:lvl w:ilvl="8" w:tplc="F7D8AA6C">
      <w:start w:val="1"/>
      <w:numFmt w:val="lowerRoman"/>
      <w:lvlText w:val="%9."/>
      <w:lvlJc w:val="right"/>
      <w:pPr>
        <w:ind w:left="6480" w:hanging="180"/>
      </w:pPr>
    </w:lvl>
  </w:abstractNum>
  <w:abstractNum w:abstractNumId="20" w15:restartNumberingAfterBreak="0">
    <w:nsid w:val="616AC123"/>
    <w:multiLevelType w:val="hybridMultilevel"/>
    <w:tmpl w:val="FFFFFFFF"/>
    <w:lvl w:ilvl="0" w:tplc="05AA9BC8">
      <w:start w:val="3"/>
      <w:numFmt w:val="upperLetter"/>
      <w:lvlText w:val="%1."/>
      <w:lvlJc w:val="left"/>
      <w:pPr>
        <w:ind w:left="1080" w:hanging="360"/>
      </w:pPr>
    </w:lvl>
    <w:lvl w:ilvl="1" w:tplc="ED567B10">
      <w:start w:val="1"/>
      <w:numFmt w:val="lowerLetter"/>
      <w:lvlText w:val="%2."/>
      <w:lvlJc w:val="left"/>
      <w:pPr>
        <w:ind w:left="1440" w:hanging="360"/>
      </w:pPr>
    </w:lvl>
    <w:lvl w:ilvl="2" w:tplc="A344EF36">
      <w:start w:val="1"/>
      <w:numFmt w:val="lowerRoman"/>
      <w:lvlText w:val="%3."/>
      <w:lvlJc w:val="right"/>
      <w:pPr>
        <w:ind w:left="2160" w:hanging="180"/>
      </w:pPr>
    </w:lvl>
    <w:lvl w:ilvl="3" w:tplc="6D782228">
      <w:start w:val="1"/>
      <w:numFmt w:val="decimal"/>
      <w:lvlText w:val="%4."/>
      <w:lvlJc w:val="left"/>
      <w:pPr>
        <w:ind w:left="2880" w:hanging="360"/>
      </w:pPr>
    </w:lvl>
    <w:lvl w:ilvl="4" w:tplc="C5AE5596">
      <w:start w:val="1"/>
      <w:numFmt w:val="lowerLetter"/>
      <w:lvlText w:val="%5."/>
      <w:lvlJc w:val="left"/>
      <w:pPr>
        <w:ind w:left="3600" w:hanging="360"/>
      </w:pPr>
    </w:lvl>
    <w:lvl w:ilvl="5" w:tplc="D2EE83C6">
      <w:start w:val="1"/>
      <w:numFmt w:val="lowerRoman"/>
      <w:lvlText w:val="%6."/>
      <w:lvlJc w:val="right"/>
      <w:pPr>
        <w:ind w:left="4320" w:hanging="180"/>
      </w:pPr>
    </w:lvl>
    <w:lvl w:ilvl="6" w:tplc="D78CC666">
      <w:start w:val="1"/>
      <w:numFmt w:val="decimal"/>
      <w:lvlText w:val="%7."/>
      <w:lvlJc w:val="left"/>
      <w:pPr>
        <w:ind w:left="5040" w:hanging="360"/>
      </w:pPr>
    </w:lvl>
    <w:lvl w:ilvl="7" w:tplc="EB22F8AC">
      <w:start w:val="1"/>
      <w:numFmt w:val="lowerLetter"/>
      <w:lvlText w:val="%8."/>
      <w:lvlJc w:val="left"/>
      <w:pPr>
        <w:ind w:left="5760" w:hanging="360"/>
      </w:pPr>
    </w:lvl>
    <w:lvl w:ilvl="8" w:tplc="9A8C638E">
      <w:start w:val="1"/>
      <w:numFmt w:val="lowerRoman"/>
      <w:lvlText w:val="%9."/>
      <w:lvlJc w:val="right"/>
      <w:pPr>
        <w:ind w:left="6480" w:hanging="180"/>
      </w:pPr>
    </w:lvl>
  </w:abstractNum>
  <w:abstractNum w:abstractNumId="21" w15:restartNumberingAfterBreak="0">
    <w:nsid w:val="6510DAD1"/>
    <w:multiLevelType w:val="hybridMultilevel"/>
    <w:tmpl w:val="FFFFFFFF"/>
    <w:lvl w:ilvl="0" w:tplc="31D8B778">
      <w:start w:val="1"/>
      <w:numFmt w:val="decimal"/>
      <w:lvlText w:val="%1."/>
      <w:lvlJc w:val="left"/>
      <w:pPr>
        <w:ind w:left="720" w:hanging="360"/>
      </w:pPr>
    </w:lvl>
    <w:lvl w:ilvl="1" w:tplc="FB64DFEE">
      <w:start w:val="1"/>
      <w:numFmt w:val="lowerLetter"/>
      <w:lvlText w:val="%2."/>
      <w:lvlJc w:val="left"/>
      <w:pPr>
        <w:ind w:left="1440" w:hanging="360"/>
      </w:pPr>
    </w:lvl>
    <w:lvl w:ilvl="2" w:tplc="355EA6AC">
      <w:start w:val="1"/>
      <w:numFmt w:val="lowerRoman"/>
      <w:lvlText w:val="%3."/>
      <w:lvlJc w:val="right"/>
      <w:pPr>
        <w:ind w:left="2160" w:hanging="180"/>
      </w:pPr>
    </w:lvl>
    <w:lvl w:ilvl="3" w:tplc="A25E5FBC">
      <w:start w:val="1"/>
      <w:numFmt w:val="decimal"/>
      <w:lvlText w:val="%4."/>
      <w:lvlJc w:val="left"/>
      <w:pPr>
        <w:ind w:left="2880" w:hanging="360"/>
      </w:pPr>
    </w:lvl>
    <w:lvl w:ilvl="4" w:tplc="3E7C9CBA">
      <w:start w:val="1"/>
      <w:numFmt w:val="lowerLetter"/>
      <w:lvlText w:val="%5."/>
      <w:lvlJc w:val="left"/>
      <w:pPr>
        <w:ind w:left="3600" w:hanging="360"/>
      </w:pPr>
    </w:lvl>
    <w:lvl w:ilvl="5" w:tplc="22927CFA">
      <w:start w:val="1"/>
      <w:numFmt w:val="lowerRoman"/>
      <w:lvlText w:val="%6."/>
      <w:lvlJc w:val="right"/>
      <w:pPr>
        <w:ind w:left="4320" w:hanging="180"/>
      </w:pPr>
    </w:lvl>
    <w:lvl w:ilvl="6" w:tplc="2848D30A">
      <w:start w:val="1"/>
      <w:numFmt w:val="decimal"/>
      <w:lvlText w:val="%7."/>
      <w:lvlJc w:val="left"/>
      <w:pPr>
        <w:ind w:left="5040" w:hanging="360"/>
      </w:pPr>
    </w:lvl>
    <w:lvl w:ilvl="7" w:tplc="A704D7BC">
      <w:start w:val="1"/>
      <w:numFmt w:val="lowerLetter"/>
      <w:lvlText w:val="%8."/>
      <w:lvlJc w:val="left"/>
      <w:pPr>
        <w:ind w:left="5760" w:hanging="360"/>
      </w:pPr>
    </w:lvl>
    <w:lvl w:ilvl="8" w:tplc="C0C4C0CC">
      <w:start w:val="1"/>
      <w:numFmt w:val="lowerRoman"/>
      <w:lvlText w:val="%9."/>
      <w:lvlJc w:val="right"/>
      <w:pPr>
        <w:ind w:left="6480" w:hanging="180"/>
      </w:pPr>
    </w:lvl>
  </w:abstractNum>
  <w:abstractNum w:abstractNumId="22" w15:restartNumberingAfterBreak="0">
    <w:nsid w:val="68F602D2"/>
    <w:multiLevelType w:val="hybridMultilevel"/>
    <w:tmpl w:val="FFFFFFFF"/>
    <w:lvl w:ilvl="0" w:tplc="A7DC5022">
      <w:start w:val="1"/>
      <w:numFmt w:val="decimal"/>
      <w:lvlText w:val="%1."/>
      <w:lvlJc w:val="left"/>
      <w:pPr>
        <w:ind w:left="720" w:hanging="360"/>
      </w:pPr>
    </w:lvl>
    <w:lvl w:ilvl="1" w:tplc="A17E0E18">
      <w:start w:val="1"/>
      <w:numFmt w:val="lowerLetter"/>
      <w:lvlText w:val="%2."/>
      <w:lvlJc w:val="left"/>
      <w:pPr>
        <w:ind w:left="1440" w:hanging="360"/>
      </w:pPr>
    </w:lvl>
    <w:lvl w:ilvl="2" w:tplc="1DFCAB94">
      <w:start w:val="1"/>
      <w:numFmt w:val="lowerRoman"/>
      <w:lvlText w:val="%3."/>
      <w:lvlJc w:val="right"/>
      <w:pPr>
        <w:ind w:left="2160" w:hanging="180"/>
      </w:pPr>
    </w:lvl>
    <w:lvl w:ilvl="3" w:tplc="CC764B36">
      <w:start w:val="1"/>
      <w:numFmt w:val="decimal"/>
      <w:lvlText w:val="%4."/>
      <w:lvlJc w:val="left"/>
      <w:pPr>
        <w:ind w:left="2880" w:hanging="360"/>
      </w:pPr>
    </w:lvl>
    <w:lvl w:ilvl="4" w:tplc="E8246380">
      <w:start w:val="1"/>
      <w:numFmt w:val="lowerLetter"/>
      <w:lvlText w:val="%5."/>
      <w:lvlJc w:val="left"/>
      <w:pPr>
        <w:ind w:left="3600" w:hanging="360"/>
      </w:pPr>
    </w:lvl>
    <w:lvl w:ilvl="5" w:tplc="A89E577A">
      <w:start w:val="1"/>
      <w:numFmt w:val="lowerRoman"/>
      <w:lvlText w:val="%6."/>
      <w:lvlJc w:val="right"/>
      <w:pPr>
        <w:ind w:left="4320" w:hanging="180"/>
      </w:pPr>
    </w:lvl>
    <w:lvl w:ilvl="6" w:tplc="587ADD12">
      <w:start w:val="1"/>
      <w:numFmt w:val="decimal"/>
      <w:lvlText w:val="%7."/>
      <w:lvlJc w:val="left"/>
      <w:pPr>
        <w:ind w:left="5040" w:hanging="360"/>
      </w:pPr>
    </w:lvl>
    <w:lvl w:ilvl="7" w:tplc="81D8B154">
      <w:start w:val="1"/>
      <w:numFmt w:val="lowerLetter"/>
      <w:lvlText w:val="%8."/>
      <w:lvlJc w:val="left"/>
      <w:pPr>
        <w:ind w:left="5760" w:hanging="360"/>
      </w:pPr>
    </w:lvl>
    <w:lvl w:ilvl="8" w:tplc="6ED6A540">
      <w:start w:val="1"/>
      <w:numFmt w:val="lowerRoman"/>
      <w:lvlText w:val="%9."/>
      <w:lvlJc w:val="right"/>
      <w:pPr>
        <w:ind w:left="6480" w:hanging="180"/>
      </w:pPr>
    </w:lvl>
  </w:abstractNum>
  <w:abstractNum w:abstractNumId="23" w15:restartNumberingAfterBreak="0">
    <w:nsid w:val="72BA9E9B"/>
    <w:multiLevelType w:val="hybridMultilevel"/>
    <w:tmpl w:val="FFFFFFFF"/>
    <w:lvl w:ilvl="0" w:tplc="6228363E">
      <w:start w:val="1"/>
      <w:numFmt w:val="bullet"/>
      <w:lvlText w:val=""/>
      <w:lvlJc w:val="left"/>
      <w:pPr>
        <w:ind w:left="720" w:hanging="360"/>
      </w:pPr>
      <w:rPr>
        <w:rFonts w:ascii="Symbol" w:hAnsi="Symbol" w:hint="default"/>
      </w:rPr>
    </w:lvl>
    <w:lvl w:ilvl="1" w:tplc="591E3BA4">
      <w:start w:val="1"/>
      <w:numFmt w:val="bullet"/>
      <w:lvlText w:val="o"/>
      <w:lvlJc w:val="left"/>
      <w:pPr>
        <w:ind w:left="1440" w:hanging="360"/>
      </w:pPr>
      <w:rPr>
        <w:rFonts w:ascii="Courier New" w:hAnsi="Courier New" w:hint="default"/>
      </w:rPr>
    </w:lvl>
    <w:lvl w:ilvl="2" w:tplc="8C9E0C3E">
      <w:start w:val="1"/>
      <w:numFmt w:val="bullet"/>
      <w:lvlText w:val=""/>
      <w:lvlJc w:val="left"/>
      <w:pPr>
        <w:ind w:left="2160" w:hanging="360"/>
      </w:pPr>
      <w:rPr>
        <w:rFonts w:ascii="Wingdings" w:hAnsi="Wingdings" w:hint="default"/>
      </w:rPr>
    </w:lvl>
    <w:lvl w:ilvl="3" w:tplc="0FDAA1A8">
      <w:start w:val="1"/>
      <w:numFmt w:val="bullet"/>
      <w:lvlText w:val=""/>
      <w:lvlJc w:val="left"/>
      <w:pPr>
        <w:ind w:left="2880" w:hanging="360"/>
      </w:pPr>
      <w:rPr>
        <w:rFonts w:ascii="Symbol" w:hAnsi="Symbol" w:hint="default"/>
      </w:rPr>
    </w:lvl>
    <w:lvl w:ilvl="4" w:tplc="38126D0E">
      <w:start w:val="1"/>
      <w:numFmt w:val="bullet"/>
      <w:lvlText w:val="o"/>
      <w:lvlJc w:val="left"/>
      <w:pPr>
        <w:ind w:left="3600" w:hanging="360"/>
      </w:pPr>
      <w:rPr>
        <w:rFonts w:ascii="Courier New" w:hAnsi="Courier New" w:hint="default"/>
      </w:rPr>
    </w:lvl>
    <w:lvl w:ilvl="5" w:tplc="432094DA">
      <w:start w:val="1"/>
      <w:numFmt w:val="bullet"/>
      <w:lvlText w:val=""/>
      <w:lvlJc w:val="left"/>
      <w:pPr>
        <w:ind w:left="4320" w:hanging="360"/>
      </w:pPr>
      <w:rPr>
        <w:rFonts w:ascii="Wingdings" w:hAnsi="Wingdings" w:hint="default"/>
      </w:rPr>
    </w:lvl>
    <w:lvl w:ilvl="6" w:tplc="E2A68E34">
      <w:start w:val="1"/>
      <w:numFmt w:val="bullet"/>
      <w:lvlText w:val=""/>
      <w:lvlJc w:val="left"/>
      <w:pPr>
        <w:ind w:left="5040" w:hanging="360"/>
      </w:pPr>
      <w:rPr>
        <w:rFonts w:ascii="Symbol" w:hAnsi="Symbol" w:hint="default"/>
      </w:rPr>
    </w:lvl>
    <w:lvl w:ilvl="7" w:tplc="EE2EF886">
      <w:start w:val="1"/>
      <w:numFmt w:val="bullet"/>
      <w:lvlText w:val="o"/>
      <w:lvlJc w:val="left"/>
      <w:pPr>
        <w:ind w:left="5760" w:hanging="360"/>
      </w:pPr>
      <w:rPr>
        <w:rFonts w:ascii="Courier New" w:hAnsi="Courier New" w:hint="default"/>
      </w:rPr>
    </w:lvl>
    <w:lvl w:ilvl="8" w:tplc="E30CDA84">
      <w:start w:val="1"/>
      <w:numFmt w:val="bullet"/>
      <w:lvlText w:val=""/>
      <w:lvlJc w:val="left"/>
      <w:pPr>
        <w:ind w:left="6480" w:hanging="360"/>
      </w:pPr>
      <w:rPr>
        <w:rFonts w:ascii="Wingdings" w:hAnsi="Wingdings" w:hint="default"/>
      </w:rPr>
    </w:lvl>
  </w:abstractNum>
  <w:abstractNum w:abstractNumId="24" w15:restartNumberingAfterBreak="0">
    <w:nsid w:val="7D822D79"/>
    <w:multiLevelType w:val="hybridMultilevel"/>
    <w:tmpl w:val="FFFFFFFF"/>
    <w:lvl w:ilvl="0" w:tplc="3C945F3C">
      <w:start w:val="1"/>
      <w:numFmt w:val="decimal"/>
      <w:lvlText w:val="%1."/>
      <w:lvlJc w:val="left"/>
      <w:pPr>
        <w:ind w:left="720" w:hanging="360"/>
      </w:pPr>
    </w:lvl>
    <w:lvl w:ilvl="1" w:tplc="FD0AFAD0">
      <w:start w:val="1"/>
      <w:numFmt w:val="lowerLetter"/>
      <w:lvlText w:val="%2."/>
      <w:lvlJc w:val="left"/>
      <w:pPr>
        <w:ind w:left="1440" w:hanging="360"/>
      </w:pPr>
    </w:lvl>
    <w:lvl w:ilvl="2" w:tplc="AAFE530A">
      <w:start w:val="1"/>
      <w:numFmt w:val="lowerRoman"/>
      <w:lvlText w:val="%3."/>
      <w:lvlJc w:val="right"/>
      <w:pPr>
        <w:ind w:left="2160" w:hanging="180"/>
      </w:pPr>
    </w:lvl>
    <w:lvl w:ilvl="3" w:tplc="09508D16">
      <w:start w:val="1"/>
      <w:numFmt w:val="decimal"/>
      <w:lvlText w:val="%4."/>
      <w:lvlJc w:val="left"/>
      <w:pPr>
        <w:ind w:left="2880" w:hanging="360"/>
      </w:pPr>
    </w:lvl>
    <w:lvl w:ilvl="4" w:tplc="1A0E0EC2">
      <w:start w:val="1"/>
      <w:numFmt w:val="lowerLetter"/>
      <w:lvlText w:val="%5."/>
      <w:lvlJc w:val="left"/>
      <w:pPr>
        <w:ind w:left="3600" w:hanging="360"/>
      </w:pPr>
    </w:lvl>
    <w:lvl w:ilvl="5" w:tplc="99A02EDE">
      <w:start w:val="1"/>
      <w:numFmt w:val="lowerRoman"/>
      <w:lvlText w:val="%6."/>
      <w:lvlJc w:val="right"/>
      <w:pPr>
        <w:ind w:left="4320" w:hanging="180"/>
      </w:pPr>
    </w:lvl>
    <w:lvl w:ilvl="6" w:tplc="46E88B58">
      <w:start w:val="1"/>
      <w:numFmt w:val="decimal"/>
      <w:lvlText w:val="%7."/>
      <w:lvlJc w:val="left"/>
      <w:pPr>
        <w:ind w:left="5040" w:hanging="360"/>
      </w:pPr>
    </w:lvl>
    <w:lvl w:ilvl="7" w:tplc="20CED6B0">
      <w:start w:val="1"/>
      <w:numFmt w:val="lowerLetter"/>
      <w:lvlText w:val="%8."/>
      <w:lvlJc w:val="left"/>
      <w:pPr>
        <w:ind w:left="5760" w:hanging="360"/>
      </w:pPr>
    </w:lvl>
    <w:lvl w:ilvl="8" w:tplc="C88414BE">
      <w:start w:val="1"/>
      <w:numFmt w:val="lowerRoman"/>
      <w:lvlText w:val="%9."/>
      <w:lvlJc w:val="right"/>
      <w:pPr>
        <w:ind w:left="6480" w:hanging="180"/>
      </w:pPr>
    </w:lvl>
  </w:abstractNum>
  <w:num w:numId="1" w16cid:durableId="1327585439">
    <w:abstractNumId w:val="11"/>
  </w:num>
  <w:num w:numId="2" w16cid:durableId="1867407296">
    <w:abstractNumId w:val="8"/>
  </w:num>
  <w:num w:numId="3" w16cid:durableId="1212497975">
    <w:abstractNumId w:val="22"/>
  </w:num>
  <w:num w:numId="4" w16cid:durableId="1679191540">
    <w:abstractNumId w:val="9"/>
  </w:num>
  <w:num w:numId="5" w16cid:durableId="1601793783">
    <w:abstractNumId w:val="23"/>
  </w:num>
  <w:num w:numId="6" w16cid:durableId="98641847">
    <w:abstractNumId w:val="19"/>
  </w:num>
  <w:num w:numId="7" w16cid:durableId="880433436">
    <w:abstractNumId w:val="3"/>
  </w:num>
  <w:num w:numId="8" w16cid:durableId="294145301">
    <w:abstractNumId w:val="21"/>
  </w:num>
  <w:num w:numId="9" w16cid:durableId="1909270223">
    <w:abstractNumId w:val="18"/>
  </w:num>
  <w:num w:numId="10" w16cid:durableId="728383706">
    <w:abstractNumId w:val="4"/>
  </w:num>
  <w:num w:numId="11" w16cid:durableId="31002666">
    <w:abstractNumId w:val="0"/>
  </w:num>
  <w:num w:numId="12" w16cid:durableId="1199705298">
    <w:abstractNumId w:val="12"/>
  </w:num>
  <w:num w:numId="13" w16cid:durableId="561912303">
    <w:abstractNumId w:val="10"/>
  </w:num>
  <w:num w:numId="14" w16cid:durableId="356784284">
    <w:abstractNumId w:val="15"/>
  </w:num>
  <w:num w:numId="15" w16cid:durableId="1994870929">
    <w:abstractNumId w:val="6"/>
  </w:num>
  <w:num w:numId="16" w16cid:durableId="1998612363">
    <w:abstractNumId w:val="7"/>
  </w:num>
  <w:num w:numId="17" w16cid:durableId="19399406">
    <w:abstractNumId w:val="16"/>
  </w:num>
  <w:num w:numId="18" w16cid:durableId="1077442711">
    <w:abstractNumId w:val="20"/>
  </w:num>
  <w:num w:numId="19" w16cid:durableId="1267693953">
    <w:abstractNumId w:val="13"/>
  </w:num>
  <w:num w:numId="20" w16cid:durableId="1116824791">
    <w:abstractNumId w:val="5"/>
  </w:num>
  <w:num w:numId="21" w16cid:durableId="878931858">
    <w:abstractNumId w:val="17"/>
  </w:num>
  <w:num w:numId="22" w16cid:durableId="580530081">
    <w:abstractNumId w:val="1"/>
  </w:num>
  <w:num w:numId="23" w16cid:durableId="2114207033">
    <w:abstractNumId w:val="24"/>
  </w:num>
  <w:num w:numId="24" w16cid:durableId="936255566">
    <w:abstractNumId w:val="14"/>
  </w:num>
  <w:num w:numId="25" w16cid:durableId="1924530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E8B93A"/>
    <w:rsid w:val="000041F4"/>
    <w:rsid w:val="0002778C"/>
    <w:rsid w:val="00031057"/>
    <w:rsid w:val="00032976"/>
    <w:rsid w:val="000368BE"/>
    <w:rsid w:val="00070F32"/>
    <w:rsid w:val="000723B9"/>
    <w:rsid w:val="000D71D1"/>
    <w:rsid w:val="000E26AC"/>
    <w:rsid w:val="000E48E6"/>
    <w:rsid w:val="001138A7"/>
    <w:rsid w:val="001A1126"/>
    <w:rsid w:val="001A2B2C"/>
    <w:rsid w:val="001B36D5"/>
    <w:rsid w:val="001D7BFD"/>
    <w:rsid w:val="001E55AA"/>
    <w:rsid w:val="001F52D7"/>
    <w:rsid w:val="002030BA"/>
    <w:rsid w:val="0020699D"/>
    <w:rsid w:val="002113EE"/>
    <w:rsid w:val="00215BF8"/>
    <w:rsid w:val="0022612F"/>
    <w:rsid w:val="0022CB59"/>
    <w:rsid w:val="00240308"/>
    <w:rsid w:val="00281F72"/>
    <w:rsid w:val="002908F3"/>
    <w:rsid w:val="002A6714"/>
    <w:rsid w:val="002F0B71"/>
    <w:rsid w:val="00301FE1"/>
    <w:rsid w:val="00341F67"/>
    <w:rsid w:val="00356652"/>
    <w:rsid w:val="003B182A"/>
    <w:rsid w:val="003B33EA"/>
    <w:rsid w:val="003B5B50"/>
    <w:rsid w:val="003E1DA9"/>
    <w:rsid w:val="003F165F"/>
    <w:rsid w:val="00410D6E"/>
    <w:rsid w:val="00414810"/>
    <w:rsid w:val="00427D19"/>
    <w:rsid w:val="00457533"/>
    <w:rsid w:val="004666BC"/>
    <w:rsid w:val="004B259A"/>
    <w:rsid w:val="004C0070"/>
    <w:rsid w:val="004C0CA6"/>
    <w:rsid w:val="004C5D82"/>
    <w:rsid w:val="004D02B8"/>
    <w:rsid w:val="004D3C02"/>
    <w:rsid w:val="00541A16"/>
    <w:rsid w:val="0056060E"/>
    <w:rsid w:val="00572FF1"/>
    <w:rsid w:val="00580ED8"/>
    <w:rsid w:val="00583F2D"/>
    <w:rsid w:val="00597EF7"/>
    <w:rsid w:val="005D1427"/>
    <w:rsid w:val="005D5C68"/>
    <w:rsid w:val="006034B0"/>
    <w:rsid w:val="006159DE"/>
    <w:rsid w:val="006308F4"/>
    <w:rsid w:val="0066510E"/>
    <w:rsid w:val="006B1A86"/>
    <w:rsid w:val="00707940"/>
    <w:rsid w:val="007103C8"/>
    <w:rsid w:val="00737ABF"/>
    <w:rsid w:val="0076203C"/>
    <w:rsid w:val="007A5ECA"/>
    <w:rsid w:val="007A690A"/>
    <w:rsid w:val="007F2EC5"/>
    <w:rsid w:val="008028DD"/>
    <w:rsid w:val="00810387"/>
    <w:rsid w:val="00817C6C"/>
    <w:rsid w:val="0086036F"/>
    <w:rsid w:val="008C3A48"/>
    <w:rsid w:val="0091518A"/>
    <w:rsid w:val="009A451B"/>
    <w:rsid w:val="009C6D79"/>
    <w:rsid w:val="009E4212"/>
    <w:rsid w:val="009F7CAC"/>
    <w:rsid w:val="00A241DE"/>
    <w:rsid w:val="00A428A1"/>
    <w:rsid w:val="00A43E98"/>
    <w:rsid w:val="00A716AD"/>
    <w:rsid w:val="00A93C19"/>
    <w:rsid w:val="00AC54FA"/>
    <w:rsid w:val="00AD7ADB"/>
    <w:rsid w:val="00AE594B"/>
    <w:rsid w:val="00AF4135"/>
    <w:rsid w:val="00B174D1"/>
    <w:rsid w:val="00B254A5"/>
    <w:rsid w:val="00B428C8"/>
    <w:rsid w:val="00B5775F"/>
    <w:rsid w:val="00BC05F5"/>
    <w:rsid w:val="00BF3EDE"/>
    <w:rsid w:val="00BF58A4"/>
    <w:rsid w:val="00C05D04"/>
    <w:rsid w:val="00C34739"/>
    <w:rsid w:val="00C37361"/>
    <w:rsid w:val="00C7744D"/>
    <w:rsid w:val="00C85B72"/>
    <w:rsid w:val="00CA2B5F"/>
    <w:rsid w:val="00CB3590"/>
    <w:rsid w:val="00CB7CB9"/>
    <w:rsid w:val="00CD1144"/>
    <w:rsid w:val="00CE6B94"/>
    <w:rsid w:val="00CE71AA"/>
    <w:rsid w:val="00D00F89"/>
    <w:rsid w:val="00D322DC"/>
    <w:rsid w:val="00D54925"/>
    <w:rsid w:val="00D95FFB"/>
    <w:rsid w:val="00DA21AB"/>
    <w:rsid w:val="00DB5922"/>
    <w:rsid w:val="00DE6F49"/>
    <w:rsid w:val="00E03DBE"/>
    <w:rsid w:val="00E2742C"/>
    <w:rsid w:val="00E44385"/>
    <w:rsid w:val="00E54DA3"/>
    <w:rsid w:val="00E93722"/>
    <w:rsid w:val="00EB1D81"/>
    <w:rsid w:val="00EB6C2D"/>
    <w:rsid w:val="00EC0DEC"/>
    <w:rsid w:val="00ED47DB"/>
    <w:rsid w:val="00F04547"/>
    <w:rsid w:val="00F1204E"/>
    <w:rsid w:val="00F146B1"/>
    <w:rsid w:val="00F67DD7"/>
    <w:rsid w:val="00F72A3A"/>
    <w:rsid w:val="00F961DF"/>
    <w:rsid w:val="00FA3D9C"/>
    <w:rsid w:val="00FC262F"/>
    <w:rsid w:val="00FF4CBF"/>
    <w:rsid w:val="00FF7614"/>
    <w:rsid w:val="010C1999"/>
    <w:rsid w:val="0158D8BC"/>
    <w:rsid w:val="0161CD74"/>
    <w:rsid w:val="01736E93"/>
    <w:rsid w:val="01B0E79E"/>
    <w:rsid w:val="020329D9"/>
    <w:rsid w:val="0205FD4D"/>
    <w:rsid w:val="023F6EB0"/>
    <w:rsid w:val="0297BB15"/>
    <w:rsid w:val="02C55D3C"/>
    <w:rsid w:val="03BF65AC"/>
    <w:rsid w:val="03FF9679"/>
    <w:rsid w:val="04365D82"/>
    <w:rsid w:val="044BDCBE"/>
    <w:rsid w:val="0455E9E6"/>
    <w:rsid w:val="045B81BE"/>
    <w:rsid w:val="0472C86D"/>
    <w:rsid w:val="04BB7A6A"/>
    <w:rsid w:val="04D50548"/>
    <w:rsid w:val="04F9552E"/>
    <w:rsid w:val="0512975D"/>
    <w:rsid w:val="053FAEFD"/>
    <w:rsid w:val="05406043"/>
    <w:rsid w:val="058CFFB3"/>
    <w:rsid w:val="05F8DEA3"/>
    <w:rsid w:val="060AE35E"/>
    <w:rsid w:val="068379EB"/>
    <w:rsid w:val="06AD81DC"/>
    <w:rsid w:val="06EB9D8E"/>
    <w:rsid w:val="07874B56"/>
    <w:rsid w:val="0793768C"/>
    <w:rsid w:val="07A7F8A9"/>
    <w:rsid w:val="07C7DB07"/>
    <w:rsid w:val="08140C47"/>
    <w:rsid w:val="08479E87"/>
    <w:rsid w:val="08D703A0"/>
    <w:rsid w:val="08F71C4B"/>
    <w:rsid w:val="09372649"/>
    <w:rsid w:val="09D8A815"/>
    <w:rsid w:val="09FAFE70"/>
    <w:rsid w:val="0A021E0E"/>
    <w:rsid w:val="0A07F2D6"/>
    <w:rsid w:val="0A92EB6F"/>
    <w:rsid w:val="0AAD8246"/>
    <w:rsid w:val="0B3E3A17"/>
    <w:rsid w:val="0BB12B80"/>
    <w:rsid w:val="0BC9D054"/>
    <w:rsid w:val="0BCA8616"/>
    <w:rsid w:val="0C1FBF70"/>
    <w:rsid w:val="0CAF51CF"/>
    <w:rsid w:val="0CCA9065"/>
    <w:rsid w:val="0CCDBFF5"/>
    <w:rsid w:val="0D0CE4BA"/>
    <w:rsid w:val="0E11025E"/>
    <w:rsid w:val="0EDBB5AF"/>
    <w:rsid w:val="0EEBF9A6"/>
    <w:rsid w:val="0F012CBB"/>
    <w:rsid w:val="0F02C743"/>
    <w:rsid w:val="0FBBA960"/>
    <w:rsid w:val="10022A0B"/>
    <w:rsid w:val="10089F24"/>
    <w:rsid w:val="104747E1"/>
    <w:rsid w:val="1066AE45"/>
    <w:rsid w:val="106C524D"/>
    <w:rsid w:val="1086DB9A"/>
    <w:rsid w:val="10E12ED2"/>
    <w:rsid w:val="10ED8712"/>
    <w:rsid w:val="11A44768"/>
    <w:rsid w:val="11D4E128"/>
    <w:rsid w:val="123637FE"/>
    <w:rsid w:val="123F221A"/>
    <w:rsid w:val="12CED070"/>
    <w:rsid w:val="12EF1145"/>
    <w:rsid w:val="132C1194"/>
    <w:rsid w:val="138CB22D"/>
    <w:rsid w:val="13AF0E8B"/>
    <w:rsid w:val="13B6214F"/>
    <w:rsid w:val="13C4BBA4"/>
    <w:rsid w:val="13DA2CE0"/>
    <w:rsid w:val="1423B15D"/>
    <w:rsid w:val="14568AAB"/>
    <w:rsid w:val="147EDBE7"/>
    <w:rsid w:val="15127C92"/>
    <w:rsid w:val="151913E2"/>
    <w:rsid w:val="15C1A4E9"/>
    <w:rsid w:val="15FDF858"/>
    <w:rsid w:val="165C9614"/>
    <w:rsid w:val="17B97E7E"/>
    <w:rsid w:val="1808065B"/>
    <w:rsid w:val="181118F2"/>
    <w:rsid w:val="182B03D9"/>
    <w:rsid w:val="18317C40"/>
    <w:rsid w:val="18953A04"/>
    <w:rsid w:val="18AE7C25"/>
    <w:rsid w:val="1977083A"/>
    <w:rsid w:val="19A09424"/>
    <w:rsid w:val="19B0F64F"/>
    <w:rsid w:val="19BEDCE3"/>
    <w:rsid w:val="19F823EA"/>
    <w:rsid w:val="1A46A5EA"/>
    <w:rsid w:val="1A50233E"/>
    <w:rsid w:val="1A66307E"/>
    <w:rsid w:val="1A9BB3A7"/>
    <w:rsid w:val="1ABB501B"/>
    <w:rsid w:val="1B08C012"/>
    <w:rsid w:val="1B445C48"/>
    <w:rsid w:val="1BB2BF1A"/>
    <w:rsid w:val="1BD9B786"/>
    <w:rsid w:val="1C1FE8D5"/>
    <w:rsid w:val="1C789139"/>
    <w:rsid w:val="1C98B768"/>
    <w:rsid w:val="1CDFA24D"/>
    <w:rsid w:val="1D261B4B"/>
    <w:rsid w:val="1D4367E4"/>
    <w:rsid w:val="1D450813"/>
    <w:rsid w:val="1D59B275"/>
    <w:rsid w:val="1D819E4A"/>
    <w:rsid w:val="1DA5D7DB"/>
    <w:rsid w:val="1DC68532"/>
    <w:rsid w:val="1DE94EA7"/>
    <w:rsid w:val="1DF58A58"/>
    <w:rsid w:val="1E4D49DD"/>
    <w:rsid w:val="1E8E66C0"/>
    <w:rsid w:val="1EC7D414"/>
    <w:rsid w:val="1F218B1F"/>
    <w:rsid w:val="1FA00C37"/>
    <w:rsid w:val="2017801F"/>
    <w:rsid w:val="20836BA9"/>
    <w:rsid w:val="20F772A8"/>
    <w:rsid w:val="2179A7D0"/>
    <w:rsid w:val="21AF9083"/>
    <w:rsid w:val="21BBEC38"/>
    <w:rsid w:val="21CBE7FA"/>
    <w:rsid w:val="221BAD35"/>
    <w:rsid w:val="221E239A"/>
    <w:rsid w:val="2247A1AC"/>
    <w:rsid w:val="224BDA5A"/>
    <w:rsid w:val="228C83B7"/>
    <w:rsid w:val="2291967C"/>
    <w:rsid w:val="22CB2BD9"/>
    <w:rsid w:val="22F36872"/>
    <w:rsid w:val="2354ACA3"/>
    <w:rsid w:val="2360B78C"/>
    <w:rsid w:val="23776CAA"/>
    <w:rsid w:val="238144EB"/>
    <w:rsid w:val="2389AFF7"/>
    <w:rsid w:val="239B729C"/>
    <w:rsid w:val="24BA177E"/>
    <w:rsid w:val="24D2B83B"/>
    <w:rsid w:val="251B096E"/>
    <w:rsid w:val="254C17C5"/>
    <w:rsid w:val="2574057F"/>
    <w:rsid w:val="257FBC6D"/>
    <w:rsid w:val="25BB9102"/>
    <w:rsid w:val="26471AD9"/>
    <w:rsid w:val="26D20CE6"/>
    <w:rsid w:val="27C4016A"/>
    <w:rsid w:val="27F96A17"/>
    <w:rsid w:val="28089214"/>
    <w:rsid w:val="2811C15E"/>
    <w:rsid w:val="28BF12D8"/>
    <w:rsid w:val="28F6638B"/>
    <w:rsid w:val="28FA360D"/>
    <w:rsid w:val="2906F14E"/>
    <w:rsid w:val="297602BE"/>
    <w:rsid w:val="2A3F447A"/>
    <w:rsid w:val="2A4C6890"/>
    <w:rsid w:val="2A9AD796"/>
    <w:rsid w:val="2B156B76"/>
    <w:rsid w:val="2B1958E7"/>
    <w:rsid w:val="2B1D954A"/>
    <w:rsid w:val="2B300B48"/>
    <w:rsid w:val="2B45BD07"/>
    <w:rsid w:val="2B57B6DF"/>
    <w:rsid w:val="2B7A396F"/>
    <w:rsid w:val="2BB167BB"/>
    <w:rsid w:val="2BC3BD21"/>
    <w:rsid w:val="2BD979BB"/>
    <w:rsid w:val="2BDE73B0"/>
    <w:rsid w:val="2C0DBA1E"/>
    <w:rsid w:val="2C156194"/>
    <w:rsid w:val="2C2F4F80"/>
    <w:rsid w:val="2C5F490D"/>
    <w:rsid w:val="2C63D3EF"/>
    <w:rsid w:val="2CC350C7"/>
    <w:rsid w:val="2CF2AD07"/>
    <w:rsid w:val="2D76E2C5"/>
    <w:rsid w:val="2D873578"/>
    <w:rsid w:val="2EB79F77"/>
    <w:rsid w:val="2EBF3FCF"/>
    <w:rsid w:val="2F97B639"/>
    <w:rsid w:val="2FA5FB68"/>
    <w:rsid w:val="2FD68B9D"/>
    <w:rsid w:val="300BAEFB"/>
    <w:rsid w:val="3012DB83"/>
    <w:rsid w:val="3047A42D"/>
    <w:rsid w:val="305ED8F9"/>
    <w:rsid w:val="30BFEDA2"/>
    <w:rsid w:val="310D0CEB"/>
    <w:rsid w:val="315CDF58"/>
    <w:rsid w:val="3179C16E"/>
    <w:rsid w:val="319BF4C9"/>
    <w:rsid w:val="31DCC0C2"/>
    <w:rsid w:val="31F77F00"/>
    <w:rsid w:val="321094F4"/>
    <w:rsid w:val="32452272"/>
    <w:rsid w:val="32489F21"/>
    <w:rsid w:val="326C875E"/>
    <w:rsid w:val="3291469E"/>
    <w:rsid w:val="32AAC46D"/>
    <w:rsid w:val="32EF34EF"/>
    <w:rsid w:val="32F6B414"/>
    <w:rsid w:val="33093296"/>
    <w:rsid w:val="3319B00F"/>
    <w:rsid w:val="333A709C"/>
    <w:rsid w:val="334450A3"/>
    <w:rsid w:val="33B613CC"/>
    <w:rsid w:val="33E94B69"/>
    <w:rsid w:val="340E0A37"/>
    <w:rsid w:val="3411F0BC"/>
    <w:rsid w:val="349F83FA"/>
    <w:rsid w:val="34BE2461"/>
    <w:rsid w:val="34DFDE62"/>
    <w:rsid w:val="35227D81"/>
    <w:rsid w:val="3531CA18"/>
    <w:rsid w:val="3568EA3A"/>
    <w:rsid w:val="3578EA25"/>
    <w:rsid w:val="357E4390"/>
    <w:rsid w:val="35AC50AE"/>
    <w:rsid w:val="35BF0380"/>
    <w:rsid w:val="35CDB98A"/>
    <w:rsid w:val="35EACF60"/>
    <w:rsid w:val="35F4CE8F"/>
    <w:rsid w:val="35F89265"/>
    <w:rsid w:val="35FBA612"/>
    <w:rsid w:val="3669D7EB"/>
    <w:rsid w:val="368829BF"/>
    <w:rsid w:val="368BD13C"/>
    <w:rsid w:val="36A4A30C"/>
    <w:rsid w:val="373A7F73"/>
    <w:rsid w:val="3754AC88"/>
    <w:rsid w:val="37870752"/>
    <w:rsid w:val="37E25A0E"/>
    <w:rsid w:val="38A4CECF"/>
    <w:rsid w:val="38D06A5B"/>
    <w:rsid w:val="39195A6B"/>
    <w:rsid w:val="394ADECD"/>
    <w:rsid w:val="39573413"/>
    <w:rsid w:val="3A9EBC1A"/>
    <w:rsid w:val="3A9FA2FE"/>
    <w:rsid w:val="3B25B023"/>
    <w:rsid w:val="3B7B3194"/>
    <w:rsid w:val="3BFF3BF9"/>
    <w:rsid w:val="3C324097"/>
    <w:rsid w:val="3C591C16"/>
    <w:rsid w:val="3C9B56EB"/>
    <w:rsid w:val="3CB856AB"/>
    <w:rsid w:val="3CD13282"/>
    <w:rsid w:val="3CE2310A"/>
    <w:rsid w:val="3D06DE67"/>
    <w:rsid w:val="3D0E0DAA"/>
    <w:rsid w:val="3D2C9720"/>
    <w:rsid w:val="3D2CDD8F"/>
    <w:rsid w:val="3D8228FF"/>
    <w:rsid w:val="3DB01886"/>
    <w:rsid w:val="3DBC064E"/>
    <w:rsid w:val="3DCC56E5"/>
    <w:rsid w:val="3DD18C09"/>
    <w:rsid w:val="3DDB0F9A"/>
    <w:rsid w:val="3DE8B93A"/>
    <w:rsid w:val="3DFBECCA"/>
    <w:rsid w:val="3E032659"/>
    <w:rsid w:val="3E036310"/>
    <w:rsid w:val="3E4D6F6C"/>
    <w:rsid w:val="3E57B11F"/>
    <w:rsid w:val="3E5FAF63"/>
    <w:rsid w:val="3E78DF6A"/>
    <w:rsid w:val="3E84A6C8"/>
    <w:rsid w:val="3F15B0F5"/>
    <w:rsid w:val="3F2BD081"/>
    <w:rsid w:val="3F6B6E3C"/>
    <w:rsid w:val="40224ACD"/>
    <w:rsid w:val="405DBF19"/>
    <w:rsid w:val="40B1D7CA"/>
    <w:rsid w:val="40FC6A1C"/>
    <w:rsid w:val="417EEA65"/>
    <w:rsid w:val="41C67060"/>
    <w:rsid w:val="4223737C"/>
    <w:rsid w:val="4286A82B"/>
    <w:rsid w:val="42D456A1"/>
    <w:rsid w:val="42E4F34B"/>
    <w:rsid w:val="42EAF93B"/>
    <w:rsid w:val="4349F8A5"/>
    <w:rsid w:val="43604405"/>
    <w:rsid w:val="436CEA4B"/>
    <w:rsid w:val="44A958C0"/>
    <w:rsid w:val="44B2A3AF"/>
    <w:rsid w:val="44E0A68E"/>
    <w:rsid w:val="45020D24"/>
    <w:rsid w:val="450A4A52"/>
    <w:rsid w:val="454A3B83"/>
    <w:rsid w:val="45535A93"/>
    <w:rsid w:val="45B2463B"/>
    <w:rsid w:val="45E7D062"/>
    <w:rsid w:val="4635FC6D"/>
    <w:rsid w:val="4660F5D2"/>
    <w:rsid w:val="4683FD0C"/>
    <w:rsid w:val="47149DE5"/>
    <w:rsid w:val="473D451E"/>
    <w:rsid w:val="477316DC"/>
    <w:rsid w:val="478CF731"/>
    <w:rsid w:val="48102CE5"/>
    <w:rsid w:val="481B9A73"/>
    <w:rsid w:val="48205BA8"/>
    <w:rsid w:val="482EEB5C"/>
    <w:rsid w:val="486AA997"/>
    <w:rsid w:val="48823662"/>
    <w:rsid w:val="488CC699"/>
    <w:rsid w:val="48E5BA96"/>
    <w:rsid w:val="491CAE15"/>
    <w:rsid w:val="4959C7D9"/>
    <w:rsid w:val="4973CEA1"/>
    <w:rsid w:val="49A5E7EC"/>
    <w:rsid w:val="49AEBD36"/>
    <w:rsid w:val="49BB48D4"/>
    <w:rsid w:val="49C09E74"/>
    <w:rsid w:val="4A0C093D"/>
    <w:rsid w:val="4A1F394F"/>
    <w:rsid w:val="4A2E7C7F"/>
    <w:rsid w:val="4AC3DB82"/>
    <w:rsid w:val="4AD4BC30"/>
    <w:rsid w:val="4AE7BF77"/>
    <w:rsid w:val="4AFB44B0"/>
    <w:rsid w:val="4B0617C2"/>
    <w:rsid w:val="4B14EFE5"/>
    <w:rsid w:val="4B59C0AE"/>
    <w:rsid w:val="4B845E9C"/>
    <w:rsid w:val="4BB568D9"/>
    <w:rsid w:val="4BC454D4"/>
    <w:rsid w:val="4BC66344"/>
    <w:rsid w:val="4BE0C249"/>
    <w:rsid w:val="4C0B80D5"/>
    <w:rsid w:val="4C26716F"/>
    <w:rsid w:val="4C2CCD79"/>
    <w:rsid w:val="4C2DA61D"/>
    <w:rsid w:val="4C48812C"/>
    <w:rsid w:val="4C5F5EA1"/>
    <w:rsid w:val="4CB4F30E"/>
    <w:rsid w:val="4CD59D26"/>
    <w:rsid w:val="4CFCA600"/>
    <w:rsid w:val="4D2A2204"/>
    <w:rsid w:val="4D42CFE4"/>
    <w:rsid w:val="4E102051"/>
    <w:rsid w:val="4E1109DB"/>
    <w:rsid w:val="4E1E3156"/>
    <w:rsid w:val="4E216718"/>
    <w:rsid w:val="4E2E0D4D"/>
    <w:rsid w:val="4E95E750"/>
    <w:rsid w:val="4F21BAFC"/>
    <w:rsid w:val="4F2B9B81"/>
    <w:rsid w:val="4FF38A04"/>
    <w:rsid w:val="4FF92B6C"/>
    <w:rsid w:val="50183626"/>
    <w:rsid w:val="502F1C37"/>
    <w:rsid w:val="50481852"/>
    <w:rsid w:val="5073A4DD"/>
    <w:rsid w:val="50D17ADC"/>
    <w:rsid w:val="50D84DC2"/>
    <w:rsid w:val="50F59F2B"/>
    <w:rsid w:val="510CAB1F"/>
    <w:rsid w:val="511CE0E0"/>
    <w:rsid w:val="5127BD3C"/>
    <w:rsid w:val="514EBA11"/>
    <w:rsid w:val="516FCB67"/>
    <w:rsid w:val="5189B96B"/>
    <w:rsid w:val="524637ED"/>
    <w:rsid w:val="52A0AB96"/>
    <w:rsid w:val="52B21685"/>
    <w:rsid w:val="52E6262A"/>
    <w:rsid w:val="532FC073"/>
    <w:rsid w:val="53799E79"/>
    <w:rsid w:val="538AAA38"/>
    <w:rsid w:val="53C98BF4"/>
    <w:rsid w:val="5424A6EB"/>
    <w:rsid w:val="542A3145"/>
    <w:rsid w:val="542E8A3E"/>
    <w:rsid w:val="548ECB3D"/>
    <w:rsid w:val="5496EC7E"/>
    <w:rsid w:val="54A784FF"/>
    <w:rsid w:val="54D86E14"/>
    <w:rsid w:val="54F3F90D"/>
    <w:rsid w:val="5500D093"/>
    <w:rsid w:val="552737C3"/>
    <w:rsid w:val="555C6005"/>
    <w:rsid w:val="55C3646A"/>
    <w:rsid w:val="569F432E"/>
    <w:rsid w:val="56D9B3B2"/>
    <w:rsid w:val="56F5E143"/>
    <w:rsid w:val="5715B3B9"/>
    <w:rsid w:val="57588D85"/>
    <w:rsid w:val="57653169"/>
    <w:rsid w:val="5785C0A8"/>
    <w:rsid w:val="57AA4782"/>
    <w:rsid w:val="57B69DBA"/>
    <w:rsid w:val="57C2C4C4"/>
    <w:rsid w:val="57FDF1CC"/>
    <w:rsid w:val="58282DE0"/>
    <w:rsid w:val="585E8F39"/>
    <w:rsid w:val="5861AD5C"/>
    <w:rsid w:val="5881BA47"/>
    <w:rsid w:val="5890DB61"/>
    <w:rsid w:val="58A5E14D"/>
    <w:rsid w:val="58DE747C"/>
    <w:rsid w:val="58DF8F13"/>
    <w:rsid w:val="593B588B"/>
    <w:rsid w:val="599A1434"/>
    <w:rsid w:val="59C0100D"/>
    <w:rsid w:val="59F57EC8"/>
    <w:rsid w:val="5A148504"/>
    <w:rsid w:val="5A3B516E"/>
    <w:rsid w:val="5A9D7581"/>
    <w:rsid w:val="5AAAE7F0"/>
    <w:rsid w:val="5AB0291D"/>
    <w:rsid w:val="5AB42F14"/>
    <w:rsid w:val="5AD5B608"/>
    <w:rsid w:val="5AE46255"/>
    <w:rsid w:val="5AE83677"/>
    <w:rsid w:val="5AEDB7B5"/>
    <w:rsid w:val="5B4A9C65"/>
    <w:rsid w:val="5C31B6D1"/>
    <w:rsid w:val="5CBA8293"/>
    <w:rsid w:val="5CD00E83"/>
    <w:rsid w:val="5CDFD173"/>
    <w:rsid w:val="5CFCD16B"/>
    <w:rsid w:val="5CFFABB1"/>
    <w:rsid w:val="5D298830"/>
    <w:rsid w:val="5D2D6EBD"/>
    <w:rsid w:val="5E2CFF94"/>
    <w:rsid w:val="5E3B11AB"/>
    <w:rsid w:val="5E67B93B"/>
    <w:rsid w:val="5E7C83B3"/>
    <w:rsid w:val="5EBCDF2C"/>
    <w:rsid w:val="5EC1DE8F"/>
    <w:rsid w:val="5ECE01FF"/>
    <w:rsid w:val="5ECE5A1F"/>
    <w:rsid w:val="5EE4DC30"/>
    <w:rsid w:val="5F58A6C8"/>
    <w:rsid w:val="5F5CC514"/>
    <w:rsid w:val="5F811E72"/>
    <w:rsid w:val="5FAF0B3D"/>
    <w:rsid w:val="5FE643BE"/>
    <w:rsid w:val="6077BCAE"/>
    <w:rsid w:val="60797260"/>
    <w:rsid w:val="60F4F67A"/>
    <w:rsid w:val="613733E6"/>
    <w:rsid w:val="61ACBA77"/>
    <w:rsid w:val="62663732"/>
    <w:rsid w:val="62A17022"/>
    <w:rsid w:val="62B8D816"/>
    <w:rsid w:val="62D87A70"/>
    <w:rsid w:val="634C7507"/>
    <w:rsid w:val="635D8755"/>
    <w:rsid w:val="638B5E20"/>
    <w:rsid w:val="6390A62D"/>
    <w:rsid w:val="63A1D779"/>
    <w:rsid w:val="63B06A7C"/>
    <w:rsid w:val="63BDB049"/>
    <w:rsid w:val="63C3C194"/>
    <w:rsid w:val="641F5E70"/>
    <w:rsid w:val="643C7D78"/>
    <w:rsid w:val="643E0561"/>
    <w:rsid w:val="644FFD86"/>
    <w:rsid w:val="64565956"/>
    <w:rsid w:val="646807C9"/>
    <w:rsid w:val="646E1CA7"/>
    <w:rsid w:val="64A0DDEE"/>
    <w:rsid w:val="64EDF9DC"/>
    <w:rsid w:val="6512AAAD"/>
    <w:rsid w:val="6521E10E"/>
    <w:rsid w:val="652B20BB"/>
    <w:rsid w:val="656A3957"/>
    <w:rsid w:val="659FF6DA"/>
    <w:rsid w:val="66468C1E"/>
    <w:rsid w:val="6668D55D"/>
    <w:rsid w:val="66989DEF"/>
    <w:rsid w:val="670E9AD6"/>
    <w:rsid w:val="673ABB94"/>
    <w:rsid w:val="6741617F"/>
    <w:rsid w:val="6776C93F"/>
    <w:rsid w:val="677965C7"/>
    <w:rsid w:val="677E85D8"/>
    <w:rsid w:val="68ABB46B"/>
    <w:rsid w:val="68C113FA"/>
    <w:rsid w:val="68F5E684"/>
    <w:rsid w:val="692FBBF7"/>
    <w:rsid w:val="6937FF01"/>
    <w:rsid w:val="6957D7E6"/>
    <w:rsid w:val="69924C6E"/>
    <w:rsid w:val="6A1B659A"/>
    <w:rsid w:val="6A583537"/>
    <w:rsid w:val="6AB7703A"/>
    <w:rsid w:val="6B55DCCF"/>
    <w:rsid w:val="6BFCA9E8"/>
    <w:rsid w:val="6C0AC565"/>
    <w:rsid w:val="6C0DF639"/>
    <w:rsid w:val="6C347365"/>
    <w:rsid w:val="6C4A6C98"/>
    <w:rsid w:val="6C964FD0"/>
    <w:rsid w:val="6CC9B106"/>
    <w:rsid w:val="6CCF624C"/>
    <w:rsid w:val="6CE88B52"/>
    <w:rsid w:val="6CF6AFEF"/>
    <w:rsid w:val="6D209F8D"/>
    <w:rsid w:val="6D276332"/>
    <w:rsid w:val="6D2E9AEC"/>
    <w:rsid w:val="6D7767C3"/>
    <w:rsid w:val="6D96D166"/>
    <w:rsid w:val="6DA84F31"/>
    <w:rsid w:val="6DC443CC"/>
    <w:rsid w:val="6DF98286"/>
    <w:rsid w:val="6DFCD17C"/>
    <w:rsid w:val="6E10EF31"/>
    <w:rsid w:val="6E9C08DA"/>
    <w:rsid w:val="6EA32608"/>
    <w:rsid w:val="6EC58185"/>
    <w:rsid w:val="6F1AFFD0"/>
    <w:rsid w:val="6F8DC7C7"/>
    <w:rsid w:val="6F9F6AD9"/>
    <w:rsid w:val="703D8E21"/>
    <w:rsid w:val="704E1F31"/>
    <w:rsid w:val="705F71BA"/>
    <w:rsid w:val="70A8353A"/>
    <w:rsid w:val="70AB275F"/>
    <w:rsid w:val="710FE394"/>
    <w:rsid w:val="715E292C"/>
    <w:rsid w:val="718E8F59"/>
    <w:rsid w:val="71A9F1CE"/>
    <w:rsid w:val="71B09505"/>
    <w:rsid w:val="724B0D8D"/>
    <w:rsid w:val="72523969"/>
    <w:rsid w:val="7291C57F"/>
    <w:rsid w:val="7310D3FF"/>
    <w:rsid w:val="73CBE288"/>
    <w:rsid w:val="73D3E127"/>
    <w:rsid w:val="740C21A7"/>
    <w:rsid w:val="7417F983"/>
    <w:rsid w:val="74410795"/>
    <w:rsid w:val="744B1425"/>
    <w:rsid w:val="744E017D"/>
    <w:rsid w:val="7480CC97"/>
    <w:rsid w:val="7495A0FD"/>
    <w:rsid w:val="749DAA70"/>
    <w:rsid w:val="7582AF4A"/>
    <w:rsid w:val="759A36E4"/>
    <w:rsid w:val="75B32ACE"/>
    <w:rsid w:val="75BF1AF2"/>
    <w:rsid w:val="75D0F0CA"/>
    <w:rsid w:val="75F739C9"/>
    <w:rsid w:val="765F3756"/>
    <w:rsid w:val="7668D88A"/>
    <w:rsid w:val="76961A1E"/>
    <w:rsid w:val="76D8199C"/>
    <w:rsid w:val="771D3A70"/>
    <w:rsid w:val="77303438"/>
    <w:rsid w:val="77A6066F"/>
    <w:rsid w:val="77B55C58"/>
    <w:rsid w:val="77D09281"/>
    <w:rsid w:val="78AE77C5"/>
    <w:rsid w:val="790A9A78"/>
    <w:rsid w:val="7911A6C2"/>
    <w:rsid w:val="793D8216"/>
    <w:rsid w:val="79704A52"/>
    <w:rsid w:val="798FB8DF"/>
    <w:rsid w:val="79BA595A"/>
    <w:rsid w:val="79E6FA5B"/>
    <w:rsid w:val="79EA830A"/>
    <w:rsid w:val="7A1AC4E7"/>
    <w:rsid w:val="7A8F1DCA"/>
    <w:rsid w:val="7A96913C"/>
    <w:rsid w:val="7ABC6D35"/>
    <w:rsid w:val="7AF9068A"/>
    <w:rsid w:val="7B7F9EA8"/>
    <w:rsid w:val="7B892058"/>
    <w:rsid w:val="7BFA4E85"/>
    <w:rsid w:val="7C315E2E"/>
    <w:rsid w:val="7C88622F"/>
    <w:rsid w:val="7C8CB368"/>
    <w:rsid w:val="7C99897B"/>
    <w:rsid w:val="7D15BA99"/>
    <w:rsid w:val="7D324065"/>
    <w:rsid w:val="7D8970FA"/>
    <w:rsid w:val="7DABAE37"/>
    <w:rsid w:val="7DB1D476"/>
    <w:rsid w:val="7DB9C8AB"/>
    <w:rsid w:val="7E434B65"/>
    <w:rsid w:val="7E589491"/>
    <w:rsid w:val="7F254BF0"/>
    <w:rsid w:val="7F94BAA9"/>
    <w:rsid w:val="7F984451"/>
    <w:rsid w:val="7FC225EA"/>
    <w:rsid w:val="7FC7394A"/>
    <w:rsid w:val="7FE43428"/>
    <w:rsid w:val="7FE781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B93A"/>
  <w15:chartTrackingRefBased/>
  <w15:docId w15:val="{6E2AD58D-4E73-40D4-A970-47E23D3C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D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E036310"/>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04547"/>
    <w:rPr>
      <w:b/>
      <w:bCs/>
    </w:rPr>
  </w:style>
  <w:style w:type="character" w:customStyle="1" w:styleId="CommentSubjectChar">
    <w:name w:val="Comment Subject Char"/>
    <w:basedOn w:val="CommentTextChar"/>
    <w:link w:val="CommentSubject"/>
    <w:uiPriority w:val="99"/>
    <w:semiHidden/>
    <w:rsid w:val="00F04547"/>
    <w:rPr>
      <w:b/>
      <w:bCs/>
      <w:sz w:val="20"/>
      <w:szCs w:val="20"/>
    </w:rPr>
  </w:style>
  <w:style w:type="paragraph" w:styleId="Revision">
    <w:name w:val="Revision"/>
    <w:hidden/>
    <w:uiPriority w:val="99"/>
    <w:semiHidden/>
    <w:rsid w:val="001F52D7"/>
    <w:pPr>
      <w:spacing w:after="0" w:line="240" w:lineRule="auto"/>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c.ma/CharlesRiverRec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pc.ma/CharlesRiverRe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9ac1d4-ca39-4946-aa46-a9cdf037dbb3" xsi:nil="true"/>
    <lcf76f155ced4ddcb4097134ff3c332f xmlns="cfac202d-5dfe-4943-8fc4-9115dd8079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14" ma:contentTypeDescription="Create a new document." ma:contentTypeScope="" ma:versionID="2fea115a275ac8d6f430b672391ff4cb">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e4fbdf1cc72f0db62e371ff3d9875574"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706e644-e941-40e6-a9f7-79db2ae58d56}" ma:internalName="TaxCatchAll" ma:showField="CatchAllData" ma:web="699ac1d4-ca39-4946-aa46-a9cdf037d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DE9A5-F634-419E-B212-4D4FAC41C038}">
  <ds:schemaRefs>
    <ds:schemaRef ds:uri="http://schemas.microsoft.com/office/2006/metadata/properties"/>
    <ds:schemaRef ds:uri="http://schemas.microsoft.com/office/infopath/2007/PartnerControls"/>
    <ds:schemaRef ds:uri="699ac1d4-ca39-4946-aa46-a9cdf037dbb3"/>
    <ds:schemaRef ds:uri="cfac202d-5dfe-4943-8fc4-9115dd8079c4"/>
  </ds:schemaRefs>
</ds:datastoreItem>
</file>

<file path=customXml/itemProps2.xml><?xml version="1.0" encoding="utf-8"?>
<ds:datastoreItem xmlns:ds="http://schemas.openxmlformats.org/officeDocument/2006/customXml" ds:itemID="{B3E001B5-01C0-4DE5-8D55-CE1670EEA0F2}">
  <ds:schemaRefs>
    <ds:schemaRef ds:uri="http://schemas.microsoft.com/sharepoint/v3/contenttype/forms"/>
  </ds:schemaRefs>
</ds:datastoreItem>
</file>

<file path=customXml/itemProps3.xml><?xml version="1.0" encoding="utf-8"?>
<ds:datastoreItem xmlns:ds="http://schemas.openxmlformats.org/officeDocument/2006/customXml" ds:itemID="{F015EC20-D3D2-48F7-A90F-FDB738FFA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1939</Words>
  <Characters>11056</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Van</dc:creator>
  <cp:keywords/>
  <dc:description/>
  <cp:lastModifiedBy>Translation Staff 7</cp:lastModifiedBy>
  <cp:revision>3</cp:revision>
  <dcterms:created xsi:type="dcterms:W3CDTF">2026-04-20T12:11:00Z</dcterms:created>
  <dcterms:modified xsi:type="dcterms:W3CDTF">2026-04-20T17:22:00Z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y fmtid="{D5CDD505-2E9C-101B-9397-08002B2CF9AE}" pid="3" name="MediaServiceImageTags">
    <vt:lpwstr/>
  </property>
</Properties>
</file>