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1A18D1C1" w:rsidR="3746D1C4" w:rsidRPr="00B43664" w:rsidRDefault="3746D1C4" w:rsidP="26BE8008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B4366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pt-BR"/>
        </w:rPr>
        <w:t>NOTI</w:t>
      </w:r>
      <w:r w:rsidR="00B4366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pt-BR"/>
        </w:rPr>
        <w:t>FICAÇÃO DE REUNIÃO PÚBLICA</w:t>
      </w:r>
    </w:p>
    <w:p w14:paraId="49152067" w14:textId="28876953" w:rsidR="737C0842" w:rsidRPr="00B43664" w:rsidRDefault="3BEAD558" w:rsidP="26BE8008">
      <w:pPr>
        <w:rPr>
          <w:rFonts w:ascii="Times New Roman" w:eastAsia="Times New Roman" w:hAnsi="Times New Roman" w:cs="Times New Roman"/>
          <w:lang w:val="pt-BR"/>
        </w:rPr>
      </w:pPr>
      <w:r w:rsidRPr="00B43664">
        <w:rPr>
          <w:rFonts w:ascii="Times New Roman" w:eastAsia="Times New Roman" w:hAnsi="Times New Roman" w:cs="Times New Roman"/>
          <w:b/>
          <w:bCs/>
          <w:lang w:val="pt-BR"/>
        </w:rPr>
        <w:t>Dat</w:t>
      </w:r>
      <w:r w:rsidR="00B43664" w:rsidRPr="00B43664">
        <w:rPr>
          <w:rFonts w:ascii="Times New Roman" w:eastAsia="Times New Roman" w:hAnsi="Times New Roman" w:cs="Times New Roman"/>
          <w:b/>
          <w:bCs/>
          <w:lang w:val="pt-BR"/>
        </w:rPr>
        <w:t>a e horário</w:t>
      </w:r>
      <w:r w:rsidRPr="00B43664">
        <w:rPr>
          <w:rFonts w:ascii="Times New Roman" w:eastAsia="Times New Roman" w:hAnsi="Times New Roman" w:cs="Times New Roman"/>
          <w:b/>
          <w:bCs/>
          <w:lang w:val="pt-BR"/>
        </w:rPr>
        <w:t>:</w:t>
      </w:r>
      <w:r w:rsidRPr="00B43664">
        <w:rPr>
          <w:rFonts w:ascii="Times New Roman" w:eastAsia="Times New Roman" w:hAnsi="Times New Roman" w:cs="Times New Roman"/>
          <w:lang w:val="pt-BR"/>
        </w:rPr>
        <w:t xml:space="preserve"> </w:t>
      </w:r>
      <w:r w:rsidR="00B43664" w:rsidRPr="00B43664">
        <w:rPr>
          <w:rFonts w:ascii="Times New Roman" w:eastAsia="Times New Roman" w:hAnsi="Times New Roman" w:cs="Times New Roman"/>
          <w:lang w:val="pt-BR"/>
        </w:rPr>
        <w:t>Segunda-fe</w:t>
      </w:r>
      <w:r w:rsidR="00B43664">
        <w:rPr>
          <w:rFonts w:ascii="Times New Roman" w:eastAsia="Times New Roman" w:hAnsi="Times New Roman" w:cs="Times New Roman"/>
          <w:lang w:val="pt-BR"/>
        </w:rPr>
        <w:t>ira</w:t>
      </w:r>
      <w:r w:rsidR="4E9C99FB" w:rsidRPr="00B43664">
        <w:rPr>
          <w:rFonts w:ascii="Times New Roman" w:eastAsia="Times New Roman" w:hAnsi="Times New Roman" w:cs="Times New Roman"/>
          <w:lang w:val="pt-BR"/>
        </w:rPr>
        <w:t>,</w:t>
      </w:r>
      <w:r w:rsidR="00B43664">
        <w:rPr>
          <w:rFonts w:ascii="Times New Roman" w:eastAsia="Times New Roman" w:hAnsi="Times New Roman" w:cs="Times New Roman"/>
          <w:lang w:val="pt-BR"/>
        </w:rPr>
        <w:t xml:space="preserve"> 01 de dezembro de</w:t>
      </w:r>
      <w:r w:rsidR="65F56376" w:rsidRPr="00B43664">
        <w:rPr>
          <w:rFonts w:ascii="Times New Roman" w:eastAsia="Times New Roman" w:hAnsi="Times New Roman" w:cs="Times New Roman"/>
          <w:lang w:val="pt-BR"/>
        </w:rPr>
        <w:t xml:space="preserve"> 2025, </w:t>
      </w:r>
      <w:r w:rsidR="6961DCEC" w:rsidRPr="00B43664">
        <w:rPr>
          <w:rFonts w:ascii="Times New Roman" w:eastAsia="Times New Roman" w:hAnsi="Times New Roman" w:cs="Times New Roman"/>
          <w:lang w:val="pt-BR"/>
        </w:rPr>
        <w:t>9</w:t>
      </w:r>
      <w:r w:rsidR="00B43664">
        <w:rPr>
          <w:rFonts w:ascii="Times New Roman" w:eastAsia="Times New Roman" w:hAnsi="Times New Roman" w:cs="Times New Roman"/>
          <w:lang w:val="pt-BR"/>
        </w:rPr>
        <w:t>h</w:t>
      </w:r>
      <w:r w:rsidR="4DE6D5C8" w:rsidRPr="00B43664">
        <w:rPr>
          <w:rFonts w:ascii="Times New Roman" w:eastAsia="Times New Roman" w:hAnsi="Times New Roman" w:cs="Times New Roman"/>
          <w:lang w:val="pt-BR"/>
        </w:rPr>
        <w:t>3</w:t>
      </w:r>
      <w:r w:rsidR="65F56376" w:rsidRPr="00B43664">
        <w:rPr>
          <w:rFonts w:ascii="Times New Roman" w:eastAsia="Times New Roman" w:hAnsi="Times New Roman" w:cs="Times New Roman"/>
          <w:lang w:val="pt-BR"/>
        </w:rPr>
        <w:t xml:space="preserve">0 </w:t>
      </w:r>
      <w:r w:rsidR="00B43664">
        <w:rPr>
          <w:rFonts w:ascii="Times New Roman" w:eastAsia="Times New Roman" w:hAnsi="Times New Roman" w:cs="Times New Roman"/>
          <w:lang w:val="pt-BR"/>
        </w:rPr>
        <w:t>–</w:t>
      </w:r>
      <w:r w:rsidR="2FB48DDA" w:rsidRPr="00B43664">
        <w:rPr>
          <w:rFonts w:ascii="Times New Roman" w:eastAsia="Times New Roman" w:hAnsi="Times New Roman" w:cs="Times New Roman"/>
          <w:lang w:val="pt-BR"/>
        </w:rPr>
        <w:t xml:space="preserve"> </w:t>
      </w:r>
      <w:r w:rsidR="799AEC69" w:rsidRPr="00B43664">
        <w:rPr>
          <w:rFonts w:ascii="Times New Roman" w:eastAsia="Times New Roman" w:hAnsi="Times New Roman" w:cs="Times New Roman"/>
          <w:lang w:val="pt-BR"/>
        </w:rPr>
        <w:t>1</w:t>
      </w:r>
      <w:r w:rsidR="2A891CA6" w:rsidRPr="00B43664">
        <w:rPr>
          <w:rFonts w:ascii="Times New Roman" w:eastAsia="Times New Roman" w:hAnsi="Times New Roman" w:cs="Times New Roman"/>
          <w:lang w:val="pt-BR"/>
        </w:rPr>
        <w:t>1</w:t>
      </w:r>
      <w:r w:rsidR="00B43664">
        <w:rPr>
          <w:rFonts w:ascii="Times New Roman" w:eastAsia="Times New Roman" w:hAnsi="Times New Roman" w:cs="Times New Roman"/>
          <w:lang w:val="pt-BR"/>
        </w:rPr>
        <w:t>h</w:t>
      </w:r>
      <w:r w:rsidR="65F56376" w:rsidRPr="00B43664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6264D2AF" w14:textId="3E1C0CF0" w:rsidR="737C0842" w:rsidRPr="00B43664" w:rsidRDefault="3BEAD558" w:rsidP="1DF6DF55">
      <w:pPr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B43664">
        <w:rPr>
          <w:rFonts w:ascii="Times New Roman" w:eastAsia="Times New Roman" w:hAnsi="Times New Roman" w:cs="Times New Roman"/>
          <w:b/>
          <w:bCs/>
          <w:lang w:val="pt-BR"/>
        </w:rPr>
        <w:t>Loca</w:t>
      </w:r>
      <w:r w:rsidR="00B43664" w:rsidRPr="00B43664">
        <w:rPr>
          <w:rFonts w:ascii="Times New Roman" w:eastAsia="Times New Roman" w:hAnsi="Times New Roman" w:cs="Times New Roman"/>
          <w:b/>
          <w:bCs/>
          <w:lang w:val="pt-BR"/>
        </w:rPr>
        <w:t>l</w:t>
      </w:r>
      <w:r w:rsidRPr="00B43664">
        <w:rPr>
          <w:rFonts w:ascii="Times New Roman" w:eastAsia="Times New Roman" w:hAnsi="Times New Roman" w:cs="Times New Roman"/>
          <w:b/>
          <w:bCs/>
          <w:lang w:val="pt-BR"/>
        </w:rPr>
        <w:t>:</w:t>
      </w:r>
      <w:r w:rsidRPr="00B43664">
        <w:rPr>
          <w:rFonts w:ascii="Times New Roman" w:eastAsia="Times New Roman" w:hAnsi="Times New Roman" w:cs="Times New Roman"/>
          <w:lang w:val="pt-BR"/>
        </w:rPr>
        <w:t xml:space="preserve"> </w:t>
      </w:r>
      <w:r w:rsidR="184F4620" w:rsidRPr="00B43664">
        <w:rPr>
          <w:rFonts w:ascii="Times New Roman" w:eastAsia="Times New Roman" w:hAnsi="Times New Roman" w:cs="Times New Roman"/>
          <w:color w:val="000000" w:themeColor="text1"/>
          <w:lang w:val="pt-BR"/>
        </w:rPr>
        <w:t>Remot</w:t>
      </w:r>
      <w:r w:rsidR="00B43664" w:rsidRPr="00B43664">
        <w:rPr>
          <w:rFonts w:ascii="Times New Roman" w:eastAsia="Times New Roman" w:hAnsi="Times New Roman" w:cs="Times New Roman"/>
          <w:color w:val="000000" w:themeColor="text1"/>
          <w:lang w:val="pt-BR"/>
        </w:rPr>
        <w:t>a</w:t>
      </w:r>
      <w:r w:rsidR="184F4620" w:rsidRPr="00B43664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, </w:t>
      </w:r>
      <w:hyperlink r:id="rId10">
        <w:r w:rsidR="195282CD" w:rsidRPr="00B43664">
          <w:rPr>
            <w:rStyle w:val="Hyperlink"/>
            <w:rFonts w:ascii="Times New Roman" w:eastAsia="Times New Roman" w:hAnsi="Times New Roman" w:cs="Times New Roman"/>
            <w:lang w:val="pt-BR"/>
          </w:rPr>
          <w:t>regist</w:t>
        </w:r>
        <w:r w:rsidR="00B43664" w:rsidRPr="00B43664">
          <w:rPr>
            <w:rStyle w:val="Hyperlink"/>
            <w:rFonts w:ascii="Times New Roman" w:eastAsia="Times New Roman" w:hAnsi="Times New Roman" w:cs="Times New Roman"/>
            <w:lang w:val="pt-BR"/>
          </w:rPr>
          <w:t xml:space="preserve">re-se para a reunião para obter </w:t>
        </w:r>
        <w:r w:rsidR="00B43664">
          <w:rPr>
            <w:rStyle w:val="Hyperlink"/>
            <w:rFonts w:ascii="Times New Roman" w:eastAsia="Times New Roman" w:hAnsi="Times New Roman" w:cs="Times New Roman"/>
            <w:lang w:val="pt-BR"/>
          </w:rPr>
          <w:t>o link do Zoom</w:t>
        </w:r>
        <w:r w:rsidR="4031ECC6" w:rsidRPr="00B43664">
          <w:rPr>
            <w:rStyle w:val="Hyperlink"/>
            <w:rFonts w:ascii="Times New Roman" w:eastAsia="Times New Roman" w:hAnsi="Times New Roman" w:cs="Times New Roman"/>
            <w:lang w:val="pt-BR"/>
          </w:rPr>
          <w:t>.</w:t>
        </w:r>
      </w:hyperlink>
    </w:p>
    <w:p w14:paraId="1C5979CC" w14:textId="0CBBF916" w:rsidR="00BE7D28" w:rsidRDefault="00BE7D28" w:rsidP="26BE8008">
      <w:pPr>
        <w:rPr>
          <w:rFonts w:ascii="Times New Roman" w:eastAsia="Times New Roman" w:hAnsi="Times New Roman" w:cs="Times New Roman"/>
          <w:lang w:val="pt-BR"/>
        </w:rPr>
      </w:pPr>
      <w:r w:rsidRPr="00BE7D28">
        <w:rPr>
          <w:rFonts w:ascii="Times New Roman" w:eastAsia="Times New Roman" w:hAnsi="Times New Roman" w:cs="Times New Roman"/>
          <w:lang w:val="pt-BR"/>
        </w:rPr>
        <w:t xml:space="preserve">A Força-Tarefa do Charles </w:t>
      </w:r>
      <w:r w:rsidR="0031486E">
        <w:rPr>
          <w:rFonts w:ascii="Times New Roman" w:eastAsia="Times New Roman" w:hAnsi="Times New Roman" w:cs="Times New Roman"/>
          <w:lang w:val="pt-BR"/>
        </w:rPr>
        <w:t xml:space="preserve">River </w:t>
      </w:r>
      <w:r w:rsidRPr="00BE7D28">
        <w:rPr>
          <w:rFonts w:ascii="Times New Roman" w:eastAsia="Times New Roman" w:hAnsi="Times New Roman" w:cs="Times New Roman"/>
          <w:lang w:val="pt-BR"/>
        </w:rPr>
        <w:t xml:space="preserve">(CRTF), estabelecida nos termos da Lei de 2024, capítulo 140 § 205, anuncia uma reunião da CRTF. Qualquer membro do público ou da força-tarefa que tiver dificuldade para acessar esta reunião deve entrar em contato imediatamente com Monika Roy </w:t>
      </w:r>
      <w:r>
        <w:rPr>
          <w:rFonts w:ascii="Times New Roman" w:eastAsia="Times New Roman" w:hAnsi="Times New Roman" w:cs="Times New Roman"/>
          <w:lang w:val="pt-BR"/>
        </w:rPr>
        <w:t xml:space="preserve">pelo e-mail </w:t>
      </w:r>
      <w:hyperlink r:id="rId11">
        <w:r w:rsidRPr="00B43664">
          <w:rPr>
            <w:rStyle w:val="Hyperlink"/>
            <w:rFonts w:ascii="Times New Roman" w:eastAsia="Times New Roman" w:hAnsi="Times New Roman" w:cs="Times New Roman"/>
            <w:lang w:val="pt-BR"/>
          </w:rPr>
          <w:t>monika.roy@mass.gov</w:t>
        </w:r>
      </w:hyperlink>
      <w:r>
        <w:rPr>
          <w:lang w:val="pt-BR"/>
        </w:rPr>
        <w:t>.</w:t>
      </w:r>
    </w:p>
    <w:p w14:paraId="5BD76CEC" w14:textId="02811763" w:rsidR="737C0842" w:rsidRPr="00BE7D28" w:rsidRDefault="00BE7D28" w:rsidP="26BE8008">
      <w:pPr>
        <w:rPr>
          <w:rFonts w:ascii="Times New Roman" w:eastAsia="Times New Roman" w:hAnsi="Times New Roman" w:cs="Times New Roman"/>
          <w:b/>
          <w:bCs/>
          <w:lang w:val="pt-BR"/>
        </w:rPr>
      </w:pPr>
      <w:r w:rsidRPr="00BE7D28">
        <w:rPr>
          <w:rFonts w:ascii="Times New Roman" w:eastAsia="Times New Roman" w:hAnsi="Times New Roman" w:cs="Times New Roman"/>
          <w:b/>
          <w:bCs/>
          <w:lang w:val="pt-BR"/>
        </w:rPr>
        <w:t>A pauta desta reunião é</w:t>
      </w:r>
      <w:r w:rsidR="2BCB706A" w:rsidRPr="00BE7D28">
        <w:rPr>
          <w:rFonts w:ascii="Times New Roman" w:eastAsia="Times New Roman" w:hAnsi="Times New Roman" w:cs="Times New Roman"/>
          <w:b/>
          <w:bCs/>
          <w:lang w:val="pt-BR"/>
        </w:rPr>
        <w:t>:</w:t>
      </w:r>
    </w:p>
    <w:p w14:paraId="6BF257FB" w14:textId="7B9383F0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Recepção e verificação de presença</w:t>
      </w:r>
    </w:p>
    <w:p w14:paraId="4B261C83" w14:textId="27EBE5AC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Revisão da reunião de 3 de novembro, 4 minutos [Votação]</w:t>
      </w:r>
    </w:p>
    <w:p w14:paraId="0448A486" w14:textId="0526C30A" w:rsidR="3FDFA7F7" w:rsidRPr="00B43664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Visão geral dos processos da reunião</w:t>
      </w:r>
    </w:p>
    <w:p w14:paraId="21CE54F6" w14:textId="59BD5B33" w:rsidR="28EEF5D3" w:rsidRPr="00B43664" w:rsidRDefault="00F8420C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lang w:val="pt-BR"/>
        </w:rPr>
      </w:pPr>
      <w:r w:rsidRPr="00F8420C">
        <w:rPr>
          <w:rFonts w:ascii="Times New Roman" w:eastAsia="Times New Roman" w:hAnsi="Times New Roman" w:cs="Times New Roman"/>
          <w:lang w:val="pt-BR"/>
        </w:rPr>
        <w:t>Assuntos Pendentes</w:t>
      </w:r>
      <w:r w:rsidR="28EEF5D3" w:rsidRPr="00B43664">
        <w:rPr>
          <w:rFonts w:ascii="Times New Roman" w:eastAsia="Times New Roman" w:hAnsi="Times New Roman" w:cs="Times New Roman"/>
          <w:lang w:val="pt-BR"/>
        </w:rPr>
        <w:t>:</w:t>
      </w:r>
    </w:p>
    <w:p w14:paraId="21E357A9" w14:textId="26FC2DEF" w:rsidR="05C35BBC" w:rsidRPr="00B43664" w:rsidRDefault="00F8420C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Discutir recomendações preliminares para o relatório final da Força-Tarefa (Item adiado da Reunião nº 4 da Força-Tarefa)</w:t>
      </w:r>
    </w:p>
    <w:p w14:paraId="26FFAEF6" w14:textId="7BB8E680" w:rsidR="67F55822" w:rsidRPr="00B43664" w:rsidRDefault="00F8420C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Assuntos Novos</w:t>
      </w:r>
      <w:r>
        <w:rPr>
          <w:rFonts w:ascii="Times New Roman" w:eastAsia="Times New Roman" w:hAnsi="Times New Roman" w:cs="Times New Roman"/>
          <w:color w:val="000000" w:themeColor="text1"/>
          <w:lang w:val="pt-BR"/>
        </w:rPr>
        <w:t>:</w:t>
      </w:r>
    </w:p>
    <w:p w14:paraId="129521DA" w14:textId="20A63839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Atualização e discussão da pesquisa da CRTF [Votação]</w:t>
      </w:r>
    </w:p>
    <w:p w14:paraId="7E406E06" w14:textId="495AF66A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Discutir as audiências públicas</w:t>
      </w:r>
    </w:p>
    <w:p w14:paraId="08C9E77A" w14:textId="546096EB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Atualização e discussão dos grupos focais</w:t>
      </w:r>
    </w:p>
    <w:p w14:paraId="44C1DA35" w14:textId="4F2D6904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Discutir a visita ao local em 6 de novembro</w:t>
      </w:r>
    </w:p>
    <w:p w14:paraId="5BDD0782" w14:textId="37C89163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Perguntas dos membros da Força-Tarefa</w:t>
      </w:r>
    </w:p>
    <w:p w14:paraId="4975E16A" w14:textId="63422410" w:rsidR="00F8420C" w:rsidRPr="00F8420C" w:rsidRDefault="00F8420C" w:rsidP="00F8420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Comentários do público (conforme o tempo permitir)</w:t>
      </w:r>
    </w:p>
    <w:p w14:paraId="6CE72CE1" w14:textId="74755ECA" w:rsidR="26BE8008" w:rsidRDefault="00F8420C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F8420C">
        <w:rPr>
          <w:rFonts w:ascii="Times New Roman" w:eastAsia="Times New Roman" w:hAnsi="Times New Roman" w:cs="Times New Roman"/>
          <w:color w:val="000000" w:themeColor="text1"/>
          <w:lang w:val="pt-BR"/>
        </w:rPr>
        <w:t>Encerramento [Votação]</w:t>
      </w:r>
    </w:p>
    <w:p w14:paraId="1F9A802C" w14:textId="77777777" w:rsidR="00F8420C" w:rsidRPr="00F8420C" w:rsidRDefault="00F8420C" w:rsidP="00F8420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</w:p>
    <w:p w14:paraId="7E92C834" w14:textId="0A082FA8" w:rsidR="00BE7D28" w:rsidRPr="00BE7D28" w:rsidRDefault="00BE7D28" w:rsidP="00BE7D28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Esta notificação</w:t>
      </w:r>
      <w:r w:rsidRPr="00BE7D28">
        <w:rPr>
          <w:rFonts w:ascii="Times New Roman" w:eastAsia="Times New Roman" w:hAnsi="Times New Roman" w:cs="Times New Roman"/>
          <w:lang w:val="pt-BR"/>
        </w:rPr>
        <w:t xml:space="preserve"> é fornecid</w:t>
      </w:r>
      <w:r>
        <w:rPr>
          <w:rFonts w:ascii="Times New Roman" w:eastAsia="Times New Roman" w:hAnsi="Times New Roman" w:cs="Times New Roman"/>
          <w:lang w:val="pt-BR"/>
        </w:rPr>
        <w:t>a</w:t>
      </w:r>
      <w:r w:rsidRPr="00BE7D28">
        <w:rPr>
          <w:rFonts w:ascii="Times New Roman" w:eastAsia="Times New Roman" w:hAnsi="Times New Roman" w:cs="Times New Roman"/>
          <w:lang w:val="pt-BR"/>
        </w:rPr>
        <w:t xml:space="preserve"> de acordo com </w:t>
      </w:r>
      <w:r>
        <w:rPr>
          <w:rFonts w:ascii="Times New Roman" w:eastAsia="Times New Roman" w:hAnsi="Times New Roman" w:cs="Times New Roman"/>
          <w:lang w:val="pt-BR"/>
        </w:rPr>
        <w:t>as Leis Gerais de Massachusetts (</w:t>
      </w:r>
      <w:r w:rsidRPr="00BE7D28">
        <w:rPr>
          <w:rFonts w:ascii="Times New Roman" w:eastAsia="Times New Roman" w:hAnsi="Times New Roman" w:cs="Times New Roman"/>
          <w:lang w:val="pt-BR"/>
        </w:rPr>
        <w:t>M.G.L.</w:t>
      </w:r>
      <w:r>
        <w:rPr>
          <w:rFonts w:ascii="Times New Roman" w:eastAsia="Times New Roman" w:hAnsi="Times New Roman" w:cs="Times New Roman"/>
          <w:lang w:val="pt-BR"/>
        </w:rPr>
        <w:t>)</w:t>
      </w:r>
      <w:r w:rsidRPr="00BE7D28">
        <w:rPr>
          <w:rFonts w:ascii="Times New Roman" w:eastAsia="Times New Roman" w:hAnsi="Times New Roman" w:cs="Times New Roman"/>
          <w:lang w:val="pt-BR"/>
        </w:rPr>
        <w:t xml:space="preserve"> c. 30A § 20.</w:t>
      </w:r>
    </w:p>
    <w:p w14:paraId="30939707" w14:textId="7A95FA34" w:rsidR="26DA1A4C" w:rsidRPr="00B43664" w:rsidRDefault="00BE7D28" w:rsidP="26BE8008">
      <w:pPr>
        <w:rPr>
          <w:rFonts w:ascii="Times New Roman" w:eastAsia="Times New Roman" w:hAnsi="Times New Roman" w:cs="Times New Roman"/>
          <w:lang w:val="pt-BR"/>
        </w:rPr>
      </w:pPr>
      <w:r w:rsidRPr="00BE7D28">
        <w:rPr>
          <w:rFonts w:ascii="Times New Roman" w:eastAsia="Times New Roman" w:hAnsi="Times New Roman" w:cs="Times New Roman"/>
          <w:lang w:val="pt-BR"/>
        </w:rPr>
        <w:t xml:space="preserve">Para mais informações, visite a página da </w:t>
      </w:r>
      <w:hyperlink r:id="rId12" w:history="1">
        <w:r w:rsidR="0031486E" w:rsidRPr="0031486E">
          <w:rPr>
            <w:rStyle w:val="Hyperlink"/>
            <w:rFonts w:ascii="Times New Roman" w:eastAsia="Times New Roman" w:hAnsi="Times New Roman" w:cs="Times New Roman"/>
            <w:lang w:val="pt-BR"/>
          </w:rPr>
          <w:t>Força-Tarefa do Charles River</w:t>
        </w:r>
      </w:hyperlink>
      <w:r w:rsidRPr="00BE7D28">
        <w:rPr>
          <w:rFonts w:ascii="Times New Roman" w:eastAsia="Times New Roman" w:hAnsi="Times New Roman" w:cs="Times New Roman"/>
          <w:lang w:val="pt-BR"/>
        </w:rPr>
        <w:t xml:space="preserve"> ou entre em contato: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hyperlink r:id="rId13">
        <w:r w:rsidR="26DA1A4C" w:rsidRPr="00B43664">
          <w:rPr>
            <w:rStyle w:val="Hyperlink"/>
            <w:rFonts w:ascii="Times New Roman" w:eastAsia="Times New Roman" w:hAnsi="Times New Roman" w:cs="Times New Roman"/>
            <w:lang w:val="pt-BR"/>
          </w:rPr>
          <w:t>charlesrivertaskforce@mass.gov</w:t>
        </w:r>
      </w:hyperlink>
      <w:r w:rsidR="26DA1A4C" w:rsidRPr="00B43664">
        <w:rPr>
          <w:rFonts w:ascii="Times New Roman" w:eastAsia="Times New Roman" w:hAnsi="Times New Roman" w:cs="Times New Roman"/>
          <w:lang w:val="pt-BR"/>
        </w:rPr>
        <w:t>.</w:t>
      </w:r>
    </w:p>
    <w:p w14:paraId="58521E9F" w14:textId="5C1F3FAD" w:rsidR="26DA1A4C" w:rsidRPr="00B43664" w:rsidRDefault="4E2245D2" w:rsidP="26BE8008">
      <w:pPr>
        <w:rPr>
          <w:rFonts w:ascii="Times New Roman" w:eastAsia="Times New Roman" w:hAnsi="Times New Roman" w:cs="Times New Roman"/>
          <w:lang w:val="pt-BR"/>
        </w:rPr>
      </w:pPr>
      <w:r w:rsidRPr="00B43664">
        <w:rPr>
          <w:rFonts w:ascii="Times New Roman" w:eastAsia="Times New Roman" w:hAnsi="Times New Roman" w:cs="Times New Roman"/>
          <w:b/>
          <w:bCs/>
          <w:lang w:val="pt-BR"/>
        </w:rPr>
        <w:t>Post</w:t>
      </w:r>
      <w:r w:rsidR="00BE7D28">
        <w:rPr>
          <w:rFonts w:ascii="Times New Roman" w:eastAsia="Times New Roman" w:hAnsi="Times New Roman" w:cs="Times New Roman"/>
          <w:b/>
          <w:bCs/>
          <w:lang w:val="pt-BR"/>
        </w:rPr>
        <w:t>ado</w:t>
      </w:r>
      <w:r w:rsidRPr="00B43664">
        <w:rPr>
          <w:rFonts w:ascii="Times New Roman" w:eastAsia="Times New Roman" w:hAnsi="Times New Roman" w:cs="Times New Roman"/>
          <w:b/>
          <w:bCs/>
          <w:lang w:val="pt-BR"/>
        </w:rPr>
        <w:t>:</w:t>
      </w:r>
      <w:r w:rsidRPr="00B43664">
        <w:rPr>
          <w:rFonts w:ascii="Times New Roman" w:eastAsia="Times New Roman" w:hAnsi="Times New Roman" w:cs="Times New Roman"/>
          <w:lang w:val="pt-BR"/>
        </w:rPr>
        <w:t xml:space="preserve"> </w:t>
      </w:r>
      <w:r w:rsidR="00BE7D28">
        <w:rPr>
          <w:rFonts w:ascii="Times New Roman" w:eastAsia="Times New Roman" w:hAnsi="Times New Roman" w:cs="Times New Roman"/>
          <w:lang w:val="pt-BR"/>
        </w:rPr>
        <w:t>Quarta-feira, 26 de novembro de</w:t>
      </w:r>
      <w:r w:rsidR="0586B117" w:rsidRPr="00B43664">
        <w:rPr>
          <w:rFonts w:ascii="Times New Roman" w:eastAsia="Times New Roman" w:hAnsi="Times New Roman" w:cs="Times New Roman"/>
          <w:lang w:val="pt-BR"/>
        </w:rPr>
        <w:t xml:space="preserve"> 2025 </w:t>
      </w:r>
      <w:r w:rsidR="00BE7D28">
        <w:rPr>
          <w:rFonts w:ascii="Times New Roman" w:eastAsia="Times New Roman" w:hAnsi="Times New Roman" w:cs="Times New Roman"/>
          <w:lang w:val="pt-BR"/>
        </w:rPr>
        <w:t>às</w:t>
      </w:r>
      <w:r w:rsidR="3F0D7273" w:rsidRPr="00B43664">
        <w:rPr>
          <w:rFonts w:ascii="Times New Roman" w:eastAsia="Times New Roman" w:hAnsi="Times New Roman" w:cs="Times New Roman"/>
          <w:lang w:val="pt-BR"/>
        </w:rPr>
        <w:t xml:space="preserve"> </w:t>
      </w:r>
      <w:r w:rsidR="5D267257" w:rsidRPr="00B43664">
        <w:rPr>
          <w:rFonts w:ascii="Times New Roman" w:eastAsia="Times New Roman" w:hAnsi="Times New Roman" w:cs="Times New Roman"/>
          <w:lang w:val="pt-BR"/>
        </w:rPr>
        <w:t>9</w:t>
      </w:r>
      <w:r w:rsidR="00BE7D28">
        <w:rPr>
          <w:rFonts w:ascii="Times New Roman" w:eastAsia="Times New Roman" w:hAnsi="Times New Roman" w:cs="Times New Roman"/>
          <w:lang w:val="pt-BR"/>
        </w:rPr>
        <w:t>h</w:t>
      </w:r>
      <w:r w:rsidR="3F0D7273" w:rsidRPr="00B43664">
        <w:rPr>
          <w:rFonts w:ascii="Times New Roman" w:eastAsia="Times New Roman" w:hAnsi="Times New Roman" w:cs="Times New Roman"/>
          <w:lang w:val="pt-BR"/>
        </w:rPr>
        <w:t>30</w:t>
      </w:r>
    </w:p>
    <w:p w14:paraId="3B629EC0" w14:textId="1D384781" w:rsidR="737C0842" w:rsidRPr="00B43664" w:rsidRDefault="737C0842">
      <w:pPr>
        <w:rPr>
          <w:lang w:val="pt-BR"/>
        </w:rPr>
      </w:pPr>
    </w:p>
    <w:sectPr w:rsidR="737C0842" w:rsidRPr="00B4366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80A3" w14:textId="77777777" w:rsidR="00E231F6" w:rsidRDefault="00E231F6">
      <w:pPr>
        <w:spacing w:after="0" w:line="240" w:lineRule="auto"/>
      </w:pPr>
      <w:r>
        <w:separator/>
      </w:r>
    </w:p>
  </w:endnote>
  <w:endnote w:type="continuationSeparator" w:id="0">
    <w:p w14:paraId="5C82930A" w14:textId="77777777" w:rsidR="00E231F6" w:rsidRDefault="00E2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E3AB" w14:textId="77777777" w:rsidR="00E231F6" w:rsidRDefault="00E231F6">
      <w:pPr>
        <w:spacing w:after="0" w:line="240" w:lineRule="auto"/>
      </w:pPr>
      <w:r>
        <w:separator/>
      </w:r>
    </w:p>
  </w:footnote>
  <w:footnote w:type="continuationSeparator" w:id="0">
    <w:p w14:paraId="259B3C75" w14:textId="77777777" w:rsidR="00E231F6" w:rsidRDefault="00E2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4EA1CA3E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6D6DEA03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 xml:space="preserve">COMMONWEALTH </w:t>
          </w:r>
          <w:r w:rsidR="00F8420C">
            <w:rPr>
              <w:rFonts w:ascii="Times New Roman" w:eastAsia="Times New Roman" w:hAnsi="Times New Roman" w:cs="Times New Roman"/>
              <w:color w:val="000000" w:themeColor="text1"/>
            </w:rPr>
            <w:t>DE</w:t>
          </w: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 xml:space="preserve"> MASSACHUSETTS</w:t>
          </w:r>
        </w:p>
        <w:p w14:paraId="06EE9FC1" w14:textId="78390AD9" w:rsidR="26BE8008" w:rsidRDefault="00F8420C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FORÇA-TAREFA DO 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CHARLES </w:t>
          </w:r>
          <w:r w:rsidR="0031486E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RIVER</w:t>
          </w:r>
        </w:p>
        <w:p w14:paraId="342975E8" w14:textId="64A669EA" w:rsidR="26BE8008" w:rsidRDefault="00F8420C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F8420C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val="pt-BR"/>
            </w:rPr>
            <w:t>Reunião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nº </w:t>
          </w:r>
          <w:r w:rsidR="4EA1CA3E" w:rsidRPr="4EA1CA3E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5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31486E"/>
    <w:rsid w:val="003414B8"/>
    <w:rsid w:val="00394EDE"/>
    <w:rsid w:val="00437EDB"/>
    <w:rsid w:val="00500F8E"/>
    <w:rsid w:val="00671929"/>
    <w:rsid w:val="006C58A7"/>
    <w:rsid w:val="0071939D"/>
    <w:rsid w:val="0073117F"/>
    <w:rsid w:val="0091622F"/>
    <w:rsid w:val="00942A79"/>
    <w:rsid w:val="00A95F66"/>
    <w:rsid w:val="00B2103C"/>
    <w:rsid w:val="00B43664"/>
    <w:rsid w:val="00B542B3"/>
    <w:rsid w:val="00B74E60"/>
    <w:rsid w:val="00BE7D28"/>
    <w:rsid w:val="00C777D2"/>
    <w:rsid w:val="00D96E1B"/>
    <w:rsid w:val="00DB3DC0"/>
    <w:rsid w:val="00E231F6"/>
    <w:rsid w:val="00F8420C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1360</Characters>
  <Application>Microsoft Office Word</Application>
  <DocSecurity>0</DocSecurity>
  <Lines>36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</cp:revision>
  <dcterms:created xsi:type="dcterms:W3CDTF">2025-12-08T22:30:00Z</dcterms:created>
  <dcterms:modified xsi:type="dcterms:W3CDTF">2025-12-12T17:00:00Z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