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987F8" w14:textId="28C372F0" w:rsidR="00910641" w:rsidRPr="002C5236" w:rsidRDefault="00910641" w:rsidP="00910641">
      <w:pPr>
        <w:tabs>
          <w:tab w:val="left" w:pos="0"/>
          <w:tab w:val="left" w:pos="360"/>
        </w:tabs>
        <w:bidi/>
        <w:spacing w:after="0" w:line="240" w:lineRule="auto"/>
        <w:ind w:left="360" w:hanging="360"/>
        <w:contextualSpacing/>
        <w:jc w:val="center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</w:pPr>
      <w:r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  <w:t>فرقة عمل</w:t>
      </w:r>
      <w:r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</w:rPr>
        <w:t xml:space="preserve">Charles River </w:t>
      </w:r>
    </w:p>
    <w:p w14:paraId="77C1EC3D" w14:textId="7315ABC8" w:rsidR="00910641" w:rsidRPr="002C5236" w:rsidRDefault="00910641" w:rsidP="00910641">
      <w:pPr>
        <w:tabs>
          <w:tab w:val="left" w:pos="0"/>
          <w:tab w:val="left" w:pos="360"/>
        </w:tabs>
        <w:bidi/>
        <w:spacing w:after="0" w:line="240" w:lineRule="auto"/>
        <w:ind w:left="360" w:hanging="360"/>
        <w:contextualSpacing/>
        <w:jc w:val="center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</w:pPr>
      <w:r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  <w:t xml:space="preserve">الاجتماع رقم 9، </w:t>
      </w:r>
      <w:r w:rsidR="0067701A"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  <w:t>المنعقد بتاريخ</w:t>
      </w:r>
      <w:r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  <w:t xml:space="preserve"> 15 أبريل 2026، من الساعة </w:t>
      </w:r>
      <w:r w:rsidR="0067701A"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  <w:t xml:space="preserve">6:00 م </w:t>
      </w:r>
      <w:r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  <w:t xml:space="preserve">إلى </w:t>
      </w:r>
      <w:r w:rsidR="0067701A"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  <w:t>8:00 م</w:t>
      </w:r>
    </w:p>
    <w:p w14:paraId="2CABCF6F" w14:textId="6590D45F" w:rsidR="00910641" w:rsidRPr="002C5236" w:rsidRDefault="00910641" w:rsidP="00910641">
      <w:pPr>
        <w:tabs>
          <w:tab w:val="left" w:pos="0"/>
          <w:tab w:val="left" w:pos="360"/>
        </w:tabs>
        <w:bidi/>
        <w:spacing w:after="0" w:line="240" w:lineRule="auto"/>
        <w:ind w:left="360" w:hanging="360"/>
        <w:contextualSpacing/>
        <w:jc w:val="center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</w:rPr>
      </w:pPr>
      <w:r w:rsidRPr="002C523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rtl/>
        </w:rPr>
        <w:t>محضر الاجتماع</w:t>
      </w:r>
    </w:p>
    <w:p w14:paraId="3F9BFA4F" w14:textId="001B5392" w:rsidR="6C32A910" w:rsidRPr="002C5236" w:rsidRDefault="6C32A910" w:rsidP="6C32A910">
      <w:pPr>
        <w:pStyle w:val="ListParagraph"/>
        <w:shd w:val="clear" w:color="auto" w:fill="FFFFFF" w:themeFill="background1"/>
        <w:spacing w:after="0" w:line="278" w:lineRule="auto"/>
        <w:ind w:hanging="360"/>
        <w:rPr>
          <w:rFonts w:ascii="Calibri" w:eastAsia="Times New Roman" w:hAnsi="Calibri" w:cs="Calibri"/>
          <w:b/>
          <w:bCs/>
          <w:color w:val="000000" w:themeColor="text1"/>
        </w:rPr>
      </w:pPr>
    </w:p>
    <w:p w14:paraId="5C21E8C2" w14:textId="07BD61D4" w:rsidR="002C5236" w:rsidRPr="002C5236" w:rsidRDefault="002C5236" w:rsidP="002C5236">
      <w:pPr>
        <w:pStyle w:val="ListParagraph"/>
        <w:numPr>
          <w:ilvl w:val="0"/>
          <w:numId w:val="26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b/>
          <w:bCs/>
          <w:color w:val="000000" w:themeColor="text1"/>
        </w:rPr>
      </w:pPr>
      <w:r w:rsidRPr="002C5236">
        <w:rPr>
          <w:rFonts w:ascii="Calibri" w:eastAsia="Times New Roman" w:hAnsi="Calibri" w:cs="Calibri"/>
          <w:b/>
          <w:bCs/>
          <w:color w:val="000000" w:themeColor="text1"/>
          <w:rtl/>
        </w:rPr>
        <w:t>الترحيب بالحضور وتسجيل الحاضرين</w:t>
      </w:r>
    </w:p>
    <w:p w14:paraId="5E6697D2" w14:textId="3514BE5E" w:rsidR="3B285378" w:rsidRPr="002C5236" w:rsidRDefault="00745E46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وكيل الوزارة </w:t>
      </w:r>
      <w:r w:rsidR="7312E68D" w:rsidRPr="002C5236">
        <w:rPr>
          <w:rFonts w:ascii="Calibri" w:eastAsia="Times New Roman" w:hAnsi="Calibri" w:cs="Calibri"/>
          <w:color w:val="000000" w:themeColor="text1"/>
        </w:rPr>
        <w:t xml:space="preserve"> Maria Belen Power</w:t>
      </w:r>
      <w:r w:rsidR="00991326">
        <w:rPr>
          <w:rFonts w:ascii="Calibri" w:eastAsia="Times New Roman" w:hAnsi="Calibri" w:cs="Calibri" w:hint="cs"/>
          <w:color w:val="000000" w:themeColor="text1"/>
          <w:rtl/>
        </w:rPr>
        <w:t xml:space="preserve"> - حاضرة</w:t>
      </w:r>
    </w:p>
    <w:p w14:paraId="7F065B95" w14:textId="7CC82E39" w:rsidR="3B285378" w:rsidRPr="002C5236" w:rsidRDefault="00456547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المفوّض </w:t>
      </w:r>
      <w:r w:rsidR="7312E68D" w:rsidRPr="002C5236">
        <w:rPr>
          <w:rFonts w:ascii="Calibri" w:eastAsia="Times New Roman" w:hAnsi="Calibri" w:cs="Calibri"/>
          <w:color w:val="000000" w:themeColor="text1"/>
        </w:rPr>
        <w:t xml:space="preserve"> Nicole LaChapelle</w:t>
      </w:r>
      <w:r w:rsidR="00991326">
        <w:rPr>
          <w:rFonts w:ascii="Calibri" w:eastAsia="Times New Roman" w:hAnsi="Calibri" w:cs="Calibri" w:hint="cs"/>
          <w:color w:val="000000" w:themeColor="text1"/>
          <w:rtl/>
        </w:rPr>
        <w:t xml:space="preserve"> - حاضرة</w:t>
      </w:r>
    </w:p>
    <w:p w14:paraId="38137C1D" w14:textId="71B9CBF9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Logan Bailey</w:t>
      </w:r>
      <w:r w:rsidR="00991326">
        <w:rPr>
          <w:rFonts w:ascii="Calibri" w:eastAsia="Times New Roman" w:hAnsi="Calibri" w:cs="Calibri" w:hint="cs"/>
          <w:color w:val="000000" w:themeColor="text1"/>
          <w:rtl/>
        </w:rPr>
        <w:t xml:space="preserve"> - حاضر</w:t>
      </w:r>
    </w:p>
    <w:p w14:paraId="759EE3EF" w14:textId="4AE0B56C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Derrick Neal</w:t>
      </w:r>
      <w:r w:rsidR="001126AF">
        <w:rPr>
          <w:rFonts w:ascii="Calibri" w:eastAsia="Times New Roman" w:hAnsi="Calibri" w:cs="Calibri" w:hint="cs"/>
          <w:color w:val="000000" w:themeColor="text1"/>
          <w:rtl/>
        </w:rPr>
        <w:t xml:space="preserve"> - غائب</w:t>
      </w:r>
    </w:p>
    <w:p w14:paraId="41FC6DB4" w14:textId="1DCB223F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Kyle Vangel</w:t>
      </w:r>
      <w:r w:rsidR="003862D4">
        <w:rPr>
          <w:rFonts w:ascii="Calibri" w:eastAsia="Times New Roman" w:hAnsi="Calibri" w:cs="Calibri" w:hint="cs"/>
          <w:color w:val="000000" w:themeColor="text1"/>
          <w:rtl/>
        </w:rPr>
        <w:t xml:space="preserve"> - حاضر</w:t>
      </w:r>
    </w:p>
    <w:p w14:paraId="1B81EEEC" w14:textId="50194F50" w:rsidR="3B285378" w:rsidRPr="002C5236" w:rsidRDefault="0043160B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</w:rPr>
        <w:t xml:space="preserve"> </w:t>
      </w:r>
      <w:r w:rsidR="7312E68D" w:rsidRPr="002C5236">
        <w:rPr>
          <w:rFonts w:ascii="Calibri" w:eastAsia="Times New Roman" w:hAnsi="Calibri" w:cs="Calibri"/>
          <w:color w:val="000000" w:themeColor="text1"/>
        </w:rPr>
        <w:t>Ken Reeves</w:t>
      </w:r>
      <w:r w:rsidR="001126AF"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21E6E1A6" w14:textId="4407A58C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Jeremy D. Battle</w:t>
      </w:r>
      <w:r w:rsidR="00BF67B8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1126AF"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06A7D79D" w14:textId="6E329687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Galen Mook</w:t>
      </w:r>
      <w:r w:rsidR="00414F76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1126AF"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728DBC77" w14:textId="0925B702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Laura Jasinski</w:t>
      </w:r>
      <w:r w:rsidR="009A5B69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1126AF"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7544BEAF" w14:textId="6E28F8AE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Franziska "Fran" Amacher</w:t>
      </w:r>
      <w:r w:rsidR="009A5B69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1126AF"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7FCF7266" w14:textId="32473B37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Lawrence Adkins</w:t>
      </w:r>
      <w:r w:rsidR="00991326">
        <w:rPr>
          <w:rFonts w:ascii="Calibri" w:eastAsia="Times New Roman" w:hAnsi="Calibri" w:cs="Calibri" w:hint="cs"/>
          <w:color w:val="000000" w:themeColor="text1"/>
          <w:rtl/>
        </w:rPr>
        <w:t>- حاضر</w:t>
      </w:r>
    </w:p>
    <w:p w14:paraId="673EADC2" w14:textId="7FD2F8E1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Sheila Headley-Burwell</w:t>
      </w:r>
      <w:r w:rsidR="00FF3F9F">
        <w:rPr>
          <w:rFonts w:ascii="Calibri" w:eastAsia="Times New Roman" w:hAnsi="Calibri" w:cs="Calibri" w:hint="cs"/>
          <w:color w:val="000000" w:themeColor="text1"/>
          <w:rtl/>
        </w:rPr>
        <w:t xml:space="preserve"> - حاضرة</w:t>
      </w:r>
    </w:p>
    <w:p w14:paraId="4BCDF586" w14:textId="2833BE1D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Steven Miller</w:t>
      </w:r>
      <w:r w:rsidR="00FF3F9F">
        <w:rPr>
          <w:rFonts w:ascii="Calibri" w:eastAsia="Times New Roman" w:hAnsi="Calibri" w:cs="Calibri"/>
          <w:color w:val="000000" w:themeColor="text1"/>
          <w:rtl/>
        </w:rPr>
        <w:t>–</w:t>
      </w:r>
      <w:r w:rsidR="00FF3F9F">
        <w:rPr>
          <w:rFonts w:ascii="Calibri" w:eastAsia="Times New Roman" w:hAnsi="Calibri" w:cs="Calibri" w:hint="cs"/>
          <w:color w:val="000000" w:themeColor="text1"/>
          <w:rtl/>
        </w:rPr>
        <w:t xml:space="preserve"> حاضر</w:t>
      </w:r>
    </w:p>
    <w:p w14:paraId="143733C3" w14:textId="715F29E5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 xml:space="preserve">Denise Haynes </w:t>
      </w:r>
      <w:r w:rsidR="00FF3F9F">
        <w:rPr>
          <w:rFonts w:ascii="Calibri" w:eastAsia="Times New Roman" w:hAnsi="Calibri" w:cs="Calibri" w:hint="cs"/>
          <w:color w:val="000000" w:themeColor="text1"/>
          <w:rtl/>
        </w:rPr>
        <w:t>- حاضر</w:t>
      </w:r>
      <w:r w:rsidR="000E1C7E">
        <w:rPr>
          <w:rFonts w:ascii="Calibri" w:eastAsia="Times New Roman" w:hAnsi="Calibri" w:cs="Calibri" w:hint="cs"/>
          <w:color w:val="000000" w:themeColor="text1"/>
          <w:rtl/>
          <w:lang w:bidi="ar-JO"/>
        </w:rPr>
        <w:t>ة</w:t>
      </w:r>
    </w:p>
    <w:p w14:paraId="499BC44A" w14:textId="3FA1537A" w:rsidR="3B285378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 xml:space="preserve">Thomas Leonard </w:t>
      </w:r>
      <w:r w:rsidR="001126AF"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0111DCAB" w14:textId="59D5E802" w:rsidR="61C112F6" w:rsidRPr="002C5236" w:rsidRDefault="7312E68D" w:rsidP="00CE31B6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 xml:space="preserve">David English </w:t>
      </w:r>
      <w:r w:rsidR="00FF3F9F">
        <w:rPr>
          <w:rFonts w:ascii="Calibri" w:eastAsia="Times New Roman" w:hAnsi="Calibri" w:cs="Calibri" w:hint="cs"/>
          <w:color w:val="000000" w:themeColor="text1"/>
          <w:rtl/>
        </w:rPr>
        <w:t>- حاضر</w:t>
      </w:r>
    </w:p>
    <w:p w14:paraId="2D36FF77" w14:textId="0A21BA50" w:rsidR="6C32A910" w:rsidRPr="002C5236" w:rsidRDefault="6C32A910" w:rsidP="00CE31B6">
      <w:pPr>
        <w:pStyle w:val="ListParagraph"/>
        <w:bidi/>
        <w:spacing w:after="0" w:line="276" w:lineRule="auto"/>
        <w:ind w:left="1440"/>
        <w:rPr>
          <w:rFonts w:ascii="Calibri" w:eastAsia="Times New Roman" w:hAnsi="Calibri" w:cs="Calibri"/>
          <w:color w:val="000000" w:themeColor="text1"/>
        </w:rPr>
      </w:pPr>
    </w:p>
    <w:p w14:paraId="3BAEF583" w14:textId="2E5F09CD" w:rsidR="00C416BC" w:rsidRPr="00805721" w:rsidRDefault="00933FE1" w:rsidP="00805721">
      <w:pPr>
        <w:pStyle w:val="ListParagraph"/>
        <w:numPr>
          <w:ilvl w:val="0"/>
          <w:numId w:val="26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b/>
          <w:bCs/>
          <w:color w:val="000000" w:themeColor="text1"/>
          <w:rtl/>
        </w:rPr>
      </w:pPr>
      <w:r>
        <w:rPr>
          <w:rFonts w:ascii="Calibri" w:eastAsia="Times New Roman" w:hAnsi="Calibri" w:cs="Calibri" w:hint="cs"/>
          <w:b/>
          <w:bCs/>
          <w:color w:val="000000" w:themeColor="text1"/>
          <w:rtl/>
        </w:rPr>
        <w:t xml:space="preserve">مراجعة محضر الاجتماع </w:t>
      </w:r>
      <w:r w:rsidR="00C416BC">
        <w:rPr>
          <w:rFonts w:ascii="Calibri" w:eastAsia="Times New Roman" w:hAnsi="Calibri" w:cs="Calibri" w:hint="cs"/>
          <w:b/>
          <w:bCs/>
          <w:color w:val="000000" w:themeColor="text1"/>
          <w:rtl/>
        </w:rPr>
        <w:t>رقم 8</w:t>
      </w:r>
      <w:r>
        <w:rPr>
          <w:rFonts w:ascii="Calibri" w:eastAsia="Times New Roman" w:hAnsi="Calibri" w:cs="Calibri" w:hint="cs"/>
          <w:b/>
          <w:bCs/>
          <w:color w:val="000000" w:themeColor="text1"/>
          <w:rtl/>
        </w:rPr>
        <w:t xml:space="preserve"> المنعقد في 18 مارس [تصويت]</w:t>
      </w:r>
    </w:p>
    <w:p w14:paraId="19C6D950" w14:textId="3965FFAF" w:rsidR="00C416BC" w:rsidRPr="00C416BC" w:rsidRDefault="00C416BC" w:rsidP="009C1244">
      <w:pPr>
        <w:pStyle w:val="ListParagraph"/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  <w:rtl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م</w:t>
      </w:r>
      <w:r w:rsidR="00FD7089">
        <w:rPr>
          <w:rFonts w:ascii="Calibri" w:eastAsia="Times New Roman" w:hAnsi="Calibri" w:cs="Calibri" w:hint="cs"/>
          <w:color w:val="000000" w:themeColor="text1"/>
          <w:rtl/>
        </w:rPr>
        <w:t>ُ</w:t>
      </w:r>
      <w:r>
        <w:rPr>
          <w:rFonts w:ascii="Calibri" w:eastAsia="Times New Roman" w:hAnsi="Calibri" w:cs="Calibri" w:hint="cs"/>
          <w:color w:val="000000" w:themeColor="text1"/>
          <w:rtl/>
        </w:rPr>
        <w:t>قت</w:t>
      </w:r>
      <w:r w:rsidR="00327683">
        <w:rPr>
          <w:rFonts w:ascii="Calibri" w:eastAsia="Times New Roman" w:hAnsi="Calibri" w:cs="Calibri" w:hint="cs"/>
          <w:color w:val="000000" w:themeColor="text1"/>
          <w:rtl/>
        </w:rPr>
        <w:t>رَ</w:t>
      </w:r>
      <w:r>
        <w:rPr>
          <w:rFonts w:ascii="Calibri" w:eastAsia="Times New Roman" w:hAnsi="Calibri" w:cs="Calibri" w:hint="cs"/>
          <w:color w:val="000000" w:themeColor="text1"/>
          <w:rtl/>
        </w:rPr>
        <w:t>ح</w:t>
      </w:r>
      <w:r w:rsidRPr="00C416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C416BC">
        <w:rPr>
          <w:rFonts w:ascii="Calibri" w:eastAsia="Times New Roman" w:hAnsi="Calibri" w:cs="Calibri" w:hint="eastAsia"/>
          <w:color w:val="000000" w:themeColor="text1"/>
          <w:rtl/>
        </w:rPr>
        <w:t>اعتماد</w:t>
      </w:r>
      <w:r w:rsidRPr="00C416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C416BC">
        <w:rPr>
          <w:rFonts w:ascii="Calibri" w:eastAsia="Times New Roman" w:hAnsi="Calibri" w:cs="Calibri" w:hint="eastAsia"/>
          <w:color w:val="000000" w:themeColor="text1"/>
          <w:rtl/>
        </w:rPr>
        <w:t>مسو</w:t>
      </w:r>
      <w:r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C416BC">
        <w:rPr>
          <w:rFonts w:ascii="Calibri" w:eastAsia="Times New Roman" w:hAnsi="Calibri" w:cs="Calibri" w:hint="eastAsia"/>
          <w:color w:val="000000" w:themeColor="text1"/>
          <w:rtl/>
        </w:rPr>
        <w:t>دة</w:t>
      </w:r>
      <w:r w:rsidRPr="00C416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C416BC">
        <w:rPr>
          <w:rFonts w:ascii="Calibri" w:eastAsia="Times New Roman" w:hAnsi="Calibri" w:cs="Calibri" w:hint="eastAsia"/>
          <w:color w:val="000000" w:themeColor="text1"/>
          <w:rtl/>
        </w:rPr>
        <w:t>محضر</w:t>
      </w:r>
      <w:r w:rsidRPr="00C416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C416BC">
        <w:rPr>
          <w:rFonts w:ascii="Calibri" w:eastAsia="Times New Roman" w:hAnsi="Calibri" w:cs="Calibri" w:hint="eastAsia"/>
          <w:color w:val="000000" w:themeColor="text1"/>
          <w:rtl/>
        </w:rPr>
        <w:t>الاجتماع</w:t>
      </w:r>
      <w:r w:rsidRPr="00C416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C416BC">
        <w:rPr>
          <w:rFonts w:ascii="Calibri" w:eastAsia="Times New Roman" w:hAnsi="Calibri" w:cs="Calibri" w:hint="eastAsia"/>
          <w:color w:val="000000" w:themeColor="text1"/>
          <w:rtl/>
        </w:rPr>
        <w:t>رقم</w:t>
      </w:r>
      <w:r w:rsidRPr="00C416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8</w:t>
      </w:r>
      <w:r w:rsidRPr="00C416BC">
        <w:rPr>
          <w:rFonts w:ascii="Calibri" w:eastAsia="Times New Roman" w:hAnsi="Calibri" w:cs="Calibri"/>
          <w:color w:val="000000" w:themeColor="text1"/>
        </w:rPr>
        <w:t>:</w:t>
      </w:r>
      <w:r w:rsidR="009C1244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Pr="00C416BC">
        <w:rPr>
          <w:rFonts w:ascii="Calibri" w:eastAsia="Times New Roman" w:hAnsi="Calibri" w:cs="Calibri" w:hint="eastAsia"/>
          <w:color w:val="000000" w:themeColor="text1"/>
          <w:rtl/>
        </w:rPr>
        <w:t>المفو</w:t>
      </w:r>
      <w:r w:rsidR="001B7E5B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C416BC">
        <w:rPr>
          <w:rFonts w:ascii="Calibri" w:eastAsia="Times New Roman" w:hAnsi="Calibri" w:cs="Calibri" w:hint="eastAsia"/>
          <w:color w:val="000000" w:themeColor="text1"/>
          <w:rtl/>
        </w:rPr>
        <w:t>ض</w:t>
      </w:r>
    </w:p>
    <w:p w14:paraId="2EEBE614" w14:textId="2172A6D9" w:rsidR="00F1023F" w:rsidRPr="00641917" w:rsidRDefault="00D201A2" w:rsidP="00641917">
      <w:pPr>
        <w:pStyle w:val="ListParagraph"/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  <w:rtl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إبداء </w:t>
      </w:r>
      <w:r w:rsidR="00C416BC" w:rsidRPr="00C416BC">
        <w:rPr>
          <w:rFonts w:ascii="Calibri" w:eastAsia="Times New Roman" w:hAnsi="Calibri" w:cs="Calibri" w:hint="eastAsia"/>
          <w:color w:val="000000" w:themeColor="text1"/>
          <w:rtl/>
        </w:rPr>
        <w:t>الموافقة</w:t>
      </w:r>
      <w:r w:rsidR="00C416BC" w:rsidRPr="00C416BC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="00C416BC" w:rsidRPr="002C5236">
        <w:rPr>
          <w:rFonts w:ascii="Calibri" w:eastAsia="Times New Roman" w:hAnsi="Calibri" w:cs="Calibri"/>
          <w:color w:val="000000" w:themeColor="text1"/>
        </w:rPr>
        <w:t>Sheila</w:t>
      </w:r>
    </w:p>
    <w:p w14:paraId="49368551" w14:textId="190EB66A" w:rsidR="009810DA" w:rsidRPr="002C5236" w:rsidRDefault="009810DA" w:rsidP="00F1023F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9810DA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وكيل الوزارة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 Maria Belen Power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- </w:t>
      </w:r>
      <w:r w:rsidR="009C7405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4BA556CE" w14:textId="0A24081B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المفوّض </w:t>
      </w:r>
      <w:r w:rsidRPr="002C5236">
        <w:rPr>
          <w:rFonts w:ascii="Calibri" w:eastAsia="Times New Roman" w:hAnsi="Calibri" w:cs="Calibri"/>
          <w:color w:val="000000" w:themeColor="text1"/>
        </w:rPr>
        <w:t>Nicole LaChapelle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</w:t>
      </w:r>
      <w:r w:rsidR="009C7405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210009A2" w14:textId="7ABF1163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Logan Bailey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</w:t>
      </w:r>
      <w:r w:rsidR="009C7405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197E5BCD" w14:textId="77777777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Derrick Neal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غائب</w:t>
      </w:r>
    </w:p>
    <w:p w14:paraId="1F949A0C" w14:textId="36684A0C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Kyle Vangel</w:t>
      </w:r>
      <w:r w:rsidR="003862D4"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22E67848" w14:textId="77777777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Ken Reeves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7EA1254A" w14:textId="77777777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Jeremy D. Battle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07207E80" w14:textId="72FBE13C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Galen Mook</w:t>
      </w:r>
      <w:r w:rsidR="001B7E5B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04A1964C" w14:textId="77777777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Laura Jasinski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460F9203" w14:textId="4F8AF8BF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Franziska "Fran" Amacher</w:t>
      </w:r>
      <w:r w:rsidR="001B7E5B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5E6163F7" w14:textId="33C7BCF1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Lawrence Adkins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- </w:t>
      </w:r>
      <w:r w:rsidR="000518C2">
        <w:rPr>
          <w:rFonts w:ascii="Calibri" w:eastAsia="Times New Roman" w:hAnsi="Calibri" w:cs="Calibri" w:hint="cs"/>
          <w:color w:val="000000" w:themeColor="text1"/>
          <w:rtl/>
        </w:rPr>
        <w:t>تصويت إيجابي</w:t>
      </w:r>
    </w:p>
    <w:p w14:paraId="5944E3A1" w14:textId="7E26901B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Sheila Headley-Burwell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</w:t>
      </w:r>
      <w:r w:rsidR="000518C2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42DD7CB7" w14:textId="4206A2D8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lastRenderedPageBreak/>
        <w:t xml:space="preserve">Steven Miller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0518C2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46066188" w14:textId="08F4892C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Denise Haynes</w:t>
      </w:r>
      <w:r w:rsidR="00DA1432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- </w:t>
      </w:r>
      <w:r w:rsidR="000518C2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7DD86B34" w14:textId="38269FB1" w:rsidR="009810DA" w:rsidRPr="002C5236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Thomas Leonard</w:t>
      </w:r>
      <w:r w:rsidR="00DA1432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7295B10F" w14:textId="1508A052" w:rsidR="009810DA" w:rsidRDefault="009810DA" w:rsidP="009810DA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David English</w:t>
      </w:r>
      <w:r w:rsidR="00DA1432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641917"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3862D4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5129C549" w14:textId="01112A49" w:rsidR="00641917" w:rsidRPr="002C5236" w:rsidRDefault="00641917" w:rsidP="00641917">
      <w:pPr>
        <w:pStyle w:val="ListParagraph"/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تم تمرير الم</w:t>
      </w:r>
      <w:r w:rsidR="00FD7089">
        <w:rPr>
          <w:rFonts w:ascii="Calibri" w:eastAsia="Times New Roman" w:hAnsi="Calibri" w:cs="Calibri" w:hint="cs"/>
          <w:color w:val="000000" w:themeColor="text1"/>
          <w:rtl/>
        </w:rPr>
        <w:t>ُ</w:t>
      </w:r>
      <w:r>
        <w:rPr>
          <w:rFonts w:ascii="Calibri" w:eastAsia="Times New Roman" w:hAnsi="Calibri" w:cs="Calibri" w:hint="cs"/>
          <w:color w:val="000000" w:themeColor="text1"/>
          <w:rtl/>
        </w:rPr>
        <w:t>قتر</w:t>
      </w:r>
      <w:r w:rsidR="00FD7089">
        <w:rPr>
          <w:rFonts w:ascii="Calibri" w:eastAsia="Times New Roman" w:hAnsi="Calibri" w:cs="Calibri" w:hint="cs"/>
          <w:color w:val="000000" w:themeColor="text1"/>
          <w:rtl/>
        </w:rPr>
        <w:t>َ</w:t>
      </w:r>
      <w:r>
        <w:rPr>
          <w:rFonts w:ascii="Calibri" w:eastAsia="Times New Roman" w:hAnsi="Calibri" w:cs="Calibri" w:hint="cs"/>
          <w:color w:val="000000" w:themeColor="text1"/>
          <w:rtl/>
        </w:rPr>
        <w:t>ح، والموافقة على المحضر</w:t>
      </w:r>
    </w:p>
    <w:p w14:paraId="653D9608" w14:textId="73B6805C" w:rsidR="03D36160" w:rsidRPr="002C5236" w:rsidRDefault="03D36160" w:rsidP="5C135966">
      <w:pPr>
        <w:pStyle w:val="ListParagraph"/>
        <w:shd w:val="clear" w:color="auto" w:fill="FFFFFF" w:themeFill="background1"/>
        <w:spacing w:after="0" w:line="278" w:lineRule="auto"/>
        <w:ind w:left="360"/>
        <w:rPr>
          <w:rFonts w:ascii="Calibri" w:eastAsia="Times New Roman" w:hAnsi="Calibri" w:cs="Calibri"/>
          <w:color w:val="000000" w:themeColor="text1"/>
        </w:rPr>
      </w:pPr>
    </w:p>
    <w:p w14:paraId="3A51576F" w14:textId="599CA2A9" w:rsidR="00B065AD" w:rsidRDefault="00B065AD" w:rsidP="00B065AD">
      <w:pPr>
        <w:pStyle w:val="ListParagraph"/>
        <w:numPr>
          <w:ilvl w:val="0"/>
          <w:numId w:val="26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b/>
          <w:bCs/>
          <w:color w:val="000000" w:themeColor="text1"/>
        </w:rPr>
      </w:pPr>
      <w:r>
        <w:rPr>
          <w:rFonts w:ascii="Calibri" w:eastAsia="Times New Roman" w:hAnsi="Calibri" w:cs="Calibri" w:hint="cs"/>
          <w:b/>
          <w:bCs/>
          <w:color w:val="000000" w:themeColor="text1"/>
          <w:rtl/>
        </w:rPr>
        <w:t>مراجعة نواتج مجموعة التركيز</w:t>
      </w:r>
    </w:p>
    <w:p w14:paraId="3E92D93A" w14:textId="691294E0" w:rsidR="00195E65" w:rsidRPr="00195E65" w:rsidRDefault="00EF0065" w:rsidP="00195E65">
      <w:pPr>
        <w:pStyle w:val="ListParagraph"/>
        <w:numPr>
          <w:ilvl w:val="0"/>
          <w:numId w:val="13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التفكّر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في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مجموعات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التركيز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باعتبارها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بداية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جيدة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للوصول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="00195E65"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5E65" w:rsidRPr="00195E65">
        <w:rPr>
          <w:rFonts w:ascii="Calibri" w:eastAsia="Times New Roman" w:hAnsi="Calibri" w:cs="Calibri" w:hint="eastAsia"/>
          <w:color w:val="000000" w:themeColor="text1"/>
          <w:rtl/>
        </w:rPr>
        <w:t>الناس</w:t>
      </w:r>
      <w:r w:rsidR="00195E65" w:rsidRPr="00195E65">
        <w:rPr>
          <w:rFonts w:ascii="Calibri" w:eastAsia="Times New Roman" w:hAnsi="Calibri" w:cs="Calibri" w:hint="cs"/>
          <w:color w:val="000000" w:themeColor="text1"/>
          <w:rtl/>
        </w:rPr>
        <w:t>.</w:t>
      </w:r>
    </w:p>
    <w:p w14:paraId="32820F33" w14:textId="0C899605" w:rsidR="00195E65" w:rsidRPr="00195E65" w:rsidRDefault="00195E65" w:rsidP="00195E65">
      <w:pPr>
        <w:pStyle w:val="ListParagraph"/>
        <w:numPr>
          <w:ilvl w:val="0"/>
          <w:numId w:val="13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195E65">
        <w:rPr>
          <w:rFonts w:ascii="Calibri" w:eastAsia="Times New Roman" w:hAnsi="Calibri" w:cs="Calibri" w:hint="eastAsia"/>
          <w:color w:val="000000" w:themeColor="text1"/>
          <w:rtl/>
        </w:rPr>
        <w:t>كانت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إحدى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الأفكار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المطروحة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بسبب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انخفاض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الحضور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في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مجموعات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التركيز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هي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إعداد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استبيان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يتضمن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نفس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أسئلة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مجموعات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التركيز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للوصول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الأشخاص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الذين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لم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يتمك</w:t>
      </w:r>
      <w:r w:rsidR="00DA1432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نوا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195E65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195E65">
        <w:rPr>
          <w:rFonts w:ascii="Calibri" w:eastAsia="Times New Roman" w:hAnsi="Calibri" w:cs="Calibri" w:hint="eastAsia"/>
          <w:color w:val="000000" w:themeColor="text1"/>
          <w:rtl/>
        </w:rPr>
        <w:t>الحضور</w:t>
      </w:r>
    </w:p>
    <w:p w14:paraId="241A5911" w14:textId="358346BB" w:rsidR="00195E65" w:rsidRPr="00995BBF" w:rsidRDefault="00995BBF" w:rsidP="00995BBF">
      <w:pPr>
        <w:pStyle w:val="ListParagraph"/>
        <w:numPr>
          <w:ilvl w:val="1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5BBF">
        <w:rPr>
          <w:rFonts w:ascii="Calibri" w:eastAsia="Times New Roman" w:hAnsi="Calibri" w:cs="Calibri" w:hint="eastAsia"/>
          <w:color w:val="000000" w:themeColor="text1"/>
          <w:rtl/>
        </w:rPr>
        <w:t>سؤال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هل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نحتاج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التصويت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على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الاستبيان؟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وهل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يوجد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تاريخ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بداية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ونهاية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للاستبيان؟</w:t>
      </w:r>
    </w:p>
    <w:p w14:paraId="455613B6" w14:textId="77777777" w:rsidR="00995BBF" w:rsidRPr="00995BBF" w:rsidRDefault="00995BBF" w:rsidP="00995BBF">
      <w:pPr>
        <w:pStyle w:val="ListParagraph"/>
        <w:numPr>
          <w:ilvl w:val="2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5BBF">
        <w:rPr>
          <w:rFonts w:ascii="Calibri" w:eastAsia="Times New Roman" w:hAnsi="Calibri" w:cs="Calibri" w:hint="eastAsia"/>
          <w:color w:val="000000" w:themeColor="text1"/>
          <w:rtl/>
        </w:rPr>
        <w:t>يمكن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فتح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الاستبيان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غدًا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لأنه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جاهز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بالفعل</w:t>
      </w:r>
      <w:r w:rsidRPr="00995BBF">
        <w:rPr>
          <w:rFonts w:ascii="Calibri" w:eastAsia="Times New Roman" w:hAnsi="Calibri" w:cs="Calibri"/>
          <w:color w:val="000000" w:themeColor="text1"/>
        </w:rPr>
        <w:t>.</w:t>
      </w:r>
    </w:p>
    <w:p w14:paraId="03FFAF53" w14:textId="77777777" w:rsidR="00995BBF" w:rsidRPr="00995BBF" w:rsidRDefault="00995BBF" w:rsidP="00995BBF">
      <w:pPr>
        <w:pStyle w:val="ListParagraph"/>
        <w:numPr>
          <w:ilvl w:val="2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5BBF">
        <w:rPr>
          <w:rFonts w:ascii="Calibri" w:eastAsia="Times New Roman" w:hAnsi="Calibri" w:cs="Calibri" w:hint="cs"/>
          <w:color w:val="000000" w:themeColor="text1"/>
          <w:rtl/>
        </w:rPr>
        <w:t>يَ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ستخدم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الاستبيان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نفس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الأسئلة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ويستهدف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نفس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الأشخاص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الذين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استهدفتهم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مجموعات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التركيز،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لذلك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يحتاج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تصويت</w:t>
      </w:r>
    </w:p>
    <w:p w14:paraId="69E4F702" w14:textId="3DED1F7D" w:rsidR="00995BBF" w:rsidRPr="00995BBF" w:rsidRDefault="00995BBF" w:rsidP="00995BBF">
      <w:pPr>
        <w:pStyle w:val="ListParagraph"/>
        <w:numPr>
          <w:ilvl w:val="2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التوصية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cs"/>
          <w:color w:val="000000" w:themeColor="text1"/>
          <w:rtl/>
        </w:rPr>
        <w:t>ب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إبقاء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هذا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الاستبيان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مفتوحًا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حتى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نهاية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فترة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التعليقات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العامة</w:t>
      </w:r>
      <w:r w:rsidRPr="00995BBF">
        <w:rPr>
          <w:rFonts w:ascii="Calibri" w:eastAsia="Times New Roman" w:hAnsi="Calibri" w:cs="Calibri"/>
          <w:color w:val="000000" w:themeColor="text1"/>
        </w:rPr>
        <w:t>.</w:t>
      </w:r>
    </w:p>
    <w:p w14:paraId="56F554DD" w14:textId="5E9C2E42" w:rsidR="00995BBF" w:rsidRPr="00995BBF" w:rsidRDefault="00995BBF" w:rsidP="00995BBF">
      <w:pPr>
        <w:pStyle w:val="ListParagraph"/>
        <w:numPr>
          <w:ilvl w:val="1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5BBF">
        <w:rPr>
          <w:rFonts w:ascii="Calibri" w:eastAsia="Times New Roman" w:hAnsi="Calibri" w:cs="Calibri" w:hint="eastAsia"/>
          <w:color w:val="000000" w:themeColor="text1"/>
          <w:rtl/>
        </w:rPr>
        <w:t>سؤال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هل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هذا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الاستبيان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مختلف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عن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الاستبيان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المخص</w:t>
      </w:r>
      <w:r w:rsidR="00871193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ص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للأشخاص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الذين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يستطيعون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حضور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جلسات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الاستماع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العامة؟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وهل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توجد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طريقة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لتوضيح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الفرق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بينهما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للناس؟</w:t>
      </w:r>
    </w:p>
    <w:p w14:paraId="53004938" w14:textId="77777777" w:rsidR="00995BBF" w:rsidRPr="00995BBF" w:rsidRDefault="00995BBF" w:rsidP="00995BBF">
      <w:pPr>
        <w:pStyle w:val="ListParagraph"/>
        <w:numPr>
          <w:ilvl w:val="2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5BBF">
        <w:rPr>
          <w:rFonts w:ascii="Calibri" w:eastAsia="Times New Roman" w:hAnsi="Calibri" w:cs="Calibri" w:hint="eastAsia"/>
          <w:color w:val="000000" w:themeColor="text1"/>
          <w:rtl/>
        </w:rPr>
        <w:t>نعم،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هذان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استبيانان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منفصلان</w:t>
      </w:r>
    </w:p>
    <w:p w14:paraId="7FB73548" w14:textId="43E1BD4A" w:rsidR="00995BBF" w:rsidRPr="008C1D5C" w:rsidRDefault="00995BBF" w:rsidP="008C1D5C">
      <w:pPr>
        <w:pStyle w:val="ListParagraph"/>
        <w:numPr>
          <w:ilvl w:val="2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5BBF">
        <w:rPr>
          <w:rFonts w:ascii="Calibri" w:eastAsia="Times New Roman" w:hAnsi="Calibri" w:cs="Calibri" w:hint="eastAsia"/>
          <w:color w:val="000000" w:themeColor="text1"/>
          <w:rtl/>
        </w:rPr>
        <w:t>توضيح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هدف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استبيان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مجموعات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التركيز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محدد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بالأشخاص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الذين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حاولنا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الوصول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إليهم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خلال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مجموعات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التركيز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ويتضمن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نفس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الأسئلة،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بينما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الاستبيان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الآخر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أوسع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نطاقًا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cs"/>
          <w:color w:val="000000" w:themeColor="text1"/>
          <w:rtl/>
        </w:rPr>
        <w:t>ويهدف إلى تلقي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التعليقات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العامة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cs"/>
          <w:color w:val="000000" w:themeColor="text1"/>
          <w:rtl/>
        </w:rPr>
        <w:t>حول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التوصيات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الأولية</w:t>
      </w:r>
      <w:r w:rsidRPr="00995BBF">
        <w:rPr>
          <w:rFonts w:ascii="Calibri" w:eastAsia="Times New Roman" w:hAnsi="Calibri" w:cs="Calibri"/>
          <w:color w:val="000000" w:themeColor="text1"/>
        </w:rPr>
        <w:t>.</w:t>
      </w:r>
    </w:p>
    <w:p w14:paraId="66592361" w14:textId="6B25E68D" w:rsidR="00366E62" w:rsidRPr="00366E62" w:rsidRDefault="00995BBF" w:rsidP="00366E62">
      <w:pPr>
        <w:pStyle w:val="ListParagraph"/>
        <w:numPr>
          <w:ilvl w:val="3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استبيان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مجموعات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التركيز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مخص</w:t>
      </w:r>
      <w:r w:rsidR="004A7543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ص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لجمع</w:t>
      </w:r>
      <w:r w:rsidRPr="00995BB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95BBF">
        <w:rPr>
          <w:rFonts w:ascii="Calibri" w:eastAsia="Times New Roman" w:hAnsi="Calibri" w:cs="Calibri" w:hint="eastAsia"/>
          <w:color w:val="000000" w:themeColor="text1"/>
          <w:rtl/>
        </w:rPr>
        <w:t>المعلومات</w:t>
      </w:r>
      <w:r w:rsidR="00366E62">
        <w:rPr>
          <w:rFonts w:ascii="Calibri" w:eastAsia="Times New Roman" w:hAnsi="Calibri" w:cs="Calibri" w:hint="cs"/>
          <w:color w:val="000000" w:themeColor="text1"/>
          <w:rtl/>
        </w:rPr>
        <w:t>.</w:t>
      </w:r>
    </w:p>
    <w:p w14:paraId="783C8D0F" w14:textId="280AB0A0" w:rsidR="00366E62" w:rsidRPr="00366E62" w:rsidRDefault="00995BBF" w:rsidP="00366E62">
      <w:pPr>
        <w:pStyle w:val="ListParagraph"/>
        <w:numPr>
          <w:ilvl w:val="3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366E62">
        <w:rPr>
          <w:rFonts w:ascii="Calibri" w:eastAsia="Times New Roman" w:hAnsi="Calibri" w:cs="Calibri" w:hint="eastAsia"/>
          <w:color w:val="000000" w:themeColor="text1"/>
          <w:rtl/>
        </w:rPr>
        <w:t>استبيان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جلسات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الاستماع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العامة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مخص</w:t>
      </w:r>
      <w:r w:rsidR="004A7543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ص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للتعليق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على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التوصيات</w:t>
      </w:r>
      <w:r w:rsidRPr="00366E62">
        <w:rPr>
          <w:rFonts w:ascii="Calibri" w:eastAsia="Times New Roman" w:hAnsi="Calibri" w:cs="Calibri"/>
          <w:color w:val="000000" w:themeColor="text1"/>
        </w:rPr>
        <w:t>.</w:t>
      </w:r>
    </w:p>
    <w:p w14:paraId="6D4A614F" w14:textId="3D26B847" w:rsidR="00195E65" w:rsidRPr="00366E62" w:rsidRDefault="00995BBF" w:rsidP="00366E62">
      <w:pPr>
        <w:pStyle w:val="ListParagraph"/>
        <w:numPr>
          <w:ilvl w:val="3"/>
          <w:numId w:val="24"/>
        </w:numPr>
        <w:shd w:val="clear" w:color="auto" w:fill="FFFFFF" w:themeFill="background1"/>
        <w:bidi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366E62">
        <w:rPr>
          <w:rFonts w:ascii="Calibri" w:eastAsia="Times New Roman" w:hAnsi="Calibri" w:cs="Calibri" w:hint="eastAsia"/>
          <w:color w:val="000000" w:themeColor="text1"/>
          <w:rtl/>
        </w:rPr>
        <w:t>هناك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حاجة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لإضافة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وصف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لكل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استبيان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لتوضيح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الفرق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بينهما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للأشخاص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الذين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قد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يتلقون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ك</w:t>
      </w:r>
      <w:r w:rsidR="004A7543">
        <w:rPr>
          <w:rFonts w:ascii="Calibri" w:eastAsia="Times New Roman" w:hAnsi="Calibri" w:cs="Calibri" w:hint="cs"/>
          <w:color w:val="000000" w:themeColor="text1"/>
          <w:rtl/>
        </w:rPr>
        <w:t>ِ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لا</w:t>
      </w:r>
      <w:r w:rsidRPr="00366E62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366E62">
        <w:rPr>
          <w:rFonts w:ascii="Calibri" w:eastAsia="Times New Roman" w:hAnsi="Calibri" w:cs="Calibri" w:hint="eastAsia"/>
          <w:color w:val="000000" w:themeColor="text1"/>
          <w:rtl/>
        </w:rPr>
        <w:t>الاستبيانين</w:t>
      </w:r>
    </w:p>
    <w:p w14:paraId="6E64E4F4" w14:textId="074367D7" w:rsidR="6C32A910" w:rsidRPr="00366E62" w:rsidRDefault="6C32A910" w:rsidP="00366E62">
      <w:p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</w:p>
    <w:p w14:paraId="18A11F38" w14:textId="5F8404CA" w:rsidR="00702B6D" w:rsidRPr="002C5236" w:rsidRDefault="00702B6D" w:rsidP="00702B6D">
      <w:pPr>
        <w:pStyle w:val="ListParagraph"/>
        <w:numPr>
          <w:ilvl w:val="0"/>
          <w:numId w:val="26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b/>
          <w:bCs/>
          <w:color w:val="000000" w:themeColor="text1"/>
        </w:rPr>
      </w:pPr>
      <w:r>
        <w:rPr>
          <w:rFonts w:ascii="Calibri" w:eastAsia="Times New Roman" w:hAnsi="Calibri" w:cs="Calibri" w:hint="cs"/>
          <w:b/>
          <w:bCs/>
          <w:color w:val="000000" w:themeColor="text1"/>
          <w:rtl/>
        </w:rPr>
        <w:t xml:space="preserve">مراجعة ومناقشة </w:t>
      </w:r>
      <w:r w:rsidR="00C73674">
        <w:rPr>
          <w:rFonts w:ascii="Calibri" w:eastAsia="Times New Roman" w:hAnsi="Calibri" w:cs="Calibri" w:hint="cs"/>
          <w:b/>
          <w:bCs/>
          <w:color w:val="000000" w:themeColor="text1"/>
          <w:rtl/>
        </w:rPr>
        <w:t>مسوّدة التوصيات المحدّثة للنشر العام [تصويت]</w:t>
      </w:r>
    </w:p>
    <w:p w14:paraId="39BEFA30" w14:textId="2AD16BE8" w:rsidR="28422FF0" w:rsidRPr="002C5236" w:rsidRDefault="00C73674" w:rsidP="00D201A2">
      <w:pPr>
        <w:pStyle w:val="ListParagraph"/>
        <w:numPr>
          <w:ilvl w:val="0"/>
          <w:numId w:val="12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التعليقات/ الملاحظات</w:t>
      </w:r>
      <w:r w:rsidR="28422FF0" w:rsidRPr="002C5236">
        <w:rPr>
          <w:rFonts w:ascii="Calibri" w:eastAsia="Times New Roman" w:hAnsi="Calibri" w:cs="Calibri"/>
          <w:color w:val="000000" w:themeColor="text1"/>
        </w:rPr>
        <w:t xml:space="preserve"> </w:t>
      </w:r>
    </w:p>
    <w:p w14:paraId="3CF89F65" w14:textId="228A8E8C" w:rsidR="00BD3F8D" w:rsidRPr="00BD3F8D" w:rsidRDefault="00BD3F8D" w:rsidP="00BD3F8D">
      <w:pPr>
        <w:pStyle w:val="ListParagraph"/>
        <w:numPr>
          <w:ilvl w:val="1"/>
          <w:numId w:val="12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BD3F8D">
        <w:rPr>
          <w:rFonts w:ascii="Calibri" w:eastAsia="Times New Roman" w:hAnsi="Calibri" w:cs="Calibri" w:hint="eastAsia"/>
          <w:color w:val="000000" w:themeColor="text1"/>
          <w:rtl/>
        </w:rPr>
        <w:t>تُجسّ</w:t>
      </w:r>
      <w:r w:rsidR="0009275C">
        <w:rPr>
          <w:rFonts w:ascii="Calibri" w:eastAsia="Times New Roman" w:hAnsi="Calibri" w:cs="Calibri" w:hint="cs"/>
          <w:color w:val="000000" w:themeColor="text1"/>
          <w:rtl/>
        </w:rPr>
        <w:t>ِ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د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مسو</w:t>
      </w:r>
      <w:r w:rsidR="00B933C8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دة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التوصيات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الكثير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القضايا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والمناقشات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المطروحة،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وتُشكّل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نقطة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انطلاق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جيدة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للتوصيات</w:t>
      </w:r>
      <w:r w:rsidRPr="00BD3F8D">
        <w:rPr>
          <w:rFonts w:ascii="Calibri" w:eastAsia="Times New Roman" w:hAnsi="Calibri" w:cs="Calibri"/>
          <w:color w:val="000000" w:themeColor="text1"/>
          <w:rtl/>
        </w:rPr>
        <w:t>.</w:t>
      </w:r>
    </w:p>
    <w:p w14:paraId="0C0BD658" w14:textId="70CC13BB" w:rsidR="00BD3F8D" w:rsidRPr="00BD3F8D" w:rsidRDefault="00BD3F8D" w:rsidP="00BD3F8D">
      <w:pPr>
        <w:pStyle w:val="ListParagraph"/>
        <w:numPr>
          <w:ilvl w:val="1"/>
          <w:numId w:val="12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BD3F8D">
        <w:rPr>
          <w:rFonts w:ascii="Calibri" w:eastAsia="Times New Roman" w:hAnsi="Calibri" w:cs="Calibri" w:hint="eastAsia"/>
          <w:color w:val="000000" w:themeColor="text1"/>
          <w:rtl/>
        </w:rPr>
        <w:t>غالبًا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ما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تكون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الخطط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جاهزة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قبل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أن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يعلم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بها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الجمهور،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لذا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فإنّ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التواصل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المسبق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مع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الجمهور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أمرٌ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بالغ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الأهمية؛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D6657">
        <w:rPr>
          <w:rFonts w:ascii="Calibri" w:eastAsia="Times New Roman" w:hAnsi="Calibri" w:cs="Calibri" w:hint="cs"/>
          <w:color w:val="000000" w:themeColor="text1"/>
          <w:rtl/>
        </w:rPr>
        <w:t xml:space="preserve">كما أنّ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الشفافية</w:t>
      </w:r>
      <w:r w:rsidRPr="00BD3F8D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BD3F8D">
        <w:rPr>
          <w:rFonts w:ascii="Calibri" w:eastAsia="Times New Roman" w:hAnsi="Calibri" w:cs="Calibri" w:hint="eastAsia"/>
          <w:color w:val="000000" w:themeColor="text1"/>
          <w:rtl/>
        </w:rPr>
        <w:t>ضرورية</w:t>
      </w:r>
      <w:r w:rsidRPr="00BD3F8D">
        <w:rPr>
          <w:rFonts w:ascii="Calibri" w:eastAsia="Times New Roman" w:hAnsi="Calibri" w:cs="Calibri"/>
          <w:color w:val="000000" w:themeColor="text1"/>
          <w:rtl/>
        </w:rPr>
        <w:t>.</w:t>
      </w:r>
    </w:p>
    <w:p w14:paraId="262C499D" w14:textId="66C3C38A" w:rsidR="37818588" w:rsidRPr="002C5236" w:rsidRDefault="009C5015" w:rsidP="009C5015">
      <w:pPr>
        <w:pStyle w:val="ListParagraph"/>
        <w:numPr>
          <w:ilvl w:val="0"/>
          <w:numId w:val="11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9C5015">
        <w:rPr>
          <w:rFonts w:ascii="Calibri" w:eastAsia="Times New Roman" w:hAnsi="Calibri" w:cs="Calibri"/>
          <w:color w:val="000000" w:themeColor="text1"/>
          <w:rtl/>
        </w:rPr>
        <w:t>سؤال: هل تتناول هذه المناقشة أيضًا استراتيجيات التنفيذ والإجراءات والمقاييس؟</w:t>
      </w:r>
    </w:p>
    <w:p w14:paraId="4882687F" w14:textId="3B1FD7C9" w:rsidR="0008374F" w:rsidRPr="0008374F" w:rsidRDefault="0008374F" w:rsidP="0008374F">
      <w:pPr>
        <w:pStyle w:val="ListParagraph"/>
        <w:numPr>
          <w:ilvl w:val="1"/>
          <w:numId w:val="11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الإجابة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أحد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الاقتراحات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الواردة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في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الملخص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السابق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يتعلق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بالمشاريع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التجريبية،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وتحويل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التوصيات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خطوات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عملية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أكثر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واقعية</w:t>
      </w:r>
      <w:r w:rsidRPr="0008374F">
        <w:rPr>
          <w:rFonts w:ascii="Calibri" w:eastAsia="Times New Roman" w:hAnsi="Calibri" w:cs="Calibri"/>
          <w:color w:val="000000" w:themeColor="text1"/>
          <w:rtl/>
        </w:rPr>
        <w:t>.</w:t>
      </w:r>
    </w:p>
    <w:p w14:paraId="7EDFC769" w14:textId="6F3A81F1" w:rsidR="0008374F" w:rsidRPr="0077782A" w:rsidRDefault="0008374F" w:rsidP="0077782A">
      <w:pPr>
        <w:pStyle w:val="ListParagraph"/>
        <w:numPr>
          <w:ilvl w:val="1"/>
          <w:numId w:val="11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اقتراح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أن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يتضمن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التقرير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192567">
        <w:rPr>
          <w:rFonts w:ascii="Calibri" w:eastAsia="Times New Roman" w:hAnsi="Calibri" w:cs="Calibri" w:hint="cs"/>
          <w:color w:val="000000" w:themeColor="text1"/>
          <w:rtl/>
        </w:rPr>
        <w:t>مقاييس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حول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التنفيذ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ومستوى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الوصول</w:t>
      </w:r>
      <w:r w:rsidRPr="0008374F">
        <w:rPr>
          <w:rFonts w:ascii="Calibri" w:eastAsia="Times New Roman" w:hAnsi="Calibri" w:cs="Calibri"/>
          <w:color w:val="000000" w:themeColor="text1"/>
          <w:rtl/>
        </w:rPr>
        <w:t>.</w:t>
      </w:r>
    </w:p>
    <w:p w14:paraId="3A2469BF" w14:textId="33B78107" w:rsidR="0008374F" w:rsidRPr="002C5236" w:rsidRDefault="0008374F" w:rsidP="0008374F">
      <w:pPr>
        <w:pStyle w:val="ListParagraph"/>
        <w:numPr>
          <w:ilvl w:val="1"/>
          <w:numId w:val="11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08374F">
        <w:rPr>
          <w:rFonts w:ascii="Calibri" w:eastAsia="Times New Roman" w:hAnsi="Calibri" w:cs="Calibri" w:hint="eastAsia"/>
          <w:color w:val="000000" w:themeColor="text1"/>
          <w:rtl/>
        </w:rPr>
        <w:lastRenderedPageBreak/>
        <w:t>ملاحظة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كانت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الن</w:t>
      </w:r>
      <w:r w:rsidR="00DC7FA5">
        <w:rPr>
          <w:rFonts w:ascii="Calibri" w:eastAsia="Times New Roman" w:hAnsi="Calibri" w:cs="Calibri" w:hint="cs"/>
          <w:color w:val="000000" w:themeColor="text1"/>
          <w:rtl/>
        </w:rPr>
        <w:t>ُ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سخ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السابقة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التوصيات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تتضمن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230FBC">
        <w:rPr>
          <w:rFonts w:ascii="Calibri" w:eastAsia="Times New Roman" w:hAnsi="Calibri" w:cs="Calibri" w:hint="cs"/>
          <w:color w:val="000000" w:themeColor="text1"/>
          <w:rtl/>
        </w:rPr>
        <w:t>مقاييس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أولية،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ثم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حُذفت،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لكن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الاستبيان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لا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يزال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يطلب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الناس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التعليق</w:t>
      </w:r>
      <w:r w:rsidRPr="0008374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08374F">
        <w:rPr>
          <w:rFonts w:ascii="Calibri" w:eastAsia="Times New Roman" w:hAnsi="Calibri" w:cs="Calibri" w:hint="eastAsia"/>
          <w:color w:val="000000" w:themeColor="text1"/>
          <w:rtl/>
        </w:rPr>
        <w:t>عليها</w:t>
      </w:r>
      <w:r w:rsidRPr="0008374F">
        <w:rPr>
          <w:rFonts w:ascii="Calibri" w:eastAsia="Times New Roman" w:hAnsi="Calibri" w:cs="Calibri"/>
          <w:color w:val="000000" w:themeColor="text1"/>
          <w:rtl/>
        </w:rPr>
        <w:t>.</w:t>
      </w:r>
    </w:p>
    <w:p w14:paraId="45909315" w14:textId="21DDC03D" w:rsidR="00E03632" w:rsidRPr="002C5236" w:rsidRDefault="00E03632" w:rsidP="00E03632">
      <w:pPr>
        <w:pStyle w:val="ListParagraph"/>
        <w:numPr>
          <w:ilvl w:val="0"/>
          <w:numId w:val="10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E03632">
        <w:rPr>
          <w:rFonts w:ascii="Calibri" w:eastAsia="Times New Roman" w:hAnsi="Calibri" w:cs="Calibri"/>
          <w:color w:val="000000" w:themeColor="text1"/>
          <w:rtl/>
        </w:rPr>
        <w:t>سؤال: متى سي</w:t>
      </w:r>
      <w:r>
        <w:rPr>
          <w:rFonts w:ascii="Calibri" w:eastAsia="Times New Roman" w:hAnsi="Calibri" w:cs="Calibri" w:hint="cs"/>
          <w:color w:val="000000" w:themeColor="text1"/>
          <w:rtl/>
        </w:rPr>
        <w:t>ُ</w:t>
      </w:r>
      <w:r w:rsidRPr="00E03632">
        <w:rPr>
          <w:rFonts w:ascii="Calibri" w:eastAsia="Times New Roman" w:hAnsi="Calibri" w:cs="Calibri"/>
          <w:color w:val="000000" w:themeColor="text1"/>
          <w:rtl/>
        </w:rPr>
        <w:t>فت</w:t>
      </w:r>
      <w:r w:rsidR="00DC7FA5">
        <w:rPr>
          <w:rFonts w:ascii="Calibri" w:eastAsia="Times New Roman" w:hAnsi="Calibri" w:cs="Calibri" w:hint="cs"/>
          <w:color w:val="000000" w:themeColor="text1"/>
          <w:rtl/>
        </w:rPr>
        <w:t>َ</w:t>
      </w:r>
      <w:r w:rsidRPr="00E03632">
        <w:rPr>
          <w:rFonts w:ascii="Calibri" w:eastAsia="Times New Roman" w:hAnsi="Calibri" w:cs="Calibri"/>
          <w:color w:val="000000" w:themeColor="text1"/>
          <w:rtl/>
        </w:rPr>
        <w:t>ح باب المشاركة في استطلاع الرأي العام؟</w:t>
      </w:r>
    </w:p>
    <w:p w14:paraId="6EF77567" w14:textId="49CFD8CA" w:rsidR="001C144A" w:rsidRPr="002C5236" w:rsidRDefault="001C144A" w:rsidP="001C144A">
      <w:pPr>
        <w:pStyle w:val="ListParagraph"/>
        <w:numPr>
          <w:ilvl w:val="1"/>
          <w:numId w:val="10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1C144A">
        <w:rPr>
          <w:rFonts w:ascii="Calibri" w:eastAsia="Times New Roman" w:hAnsi="Calibri" w:cs="Calibri"/>
          <w:color w:val="000000" w:themeColor="text1"/>
          <w:rtl/>
        </w:rPr>
        <w:t>الإجابة: يبدأ الاستطلاع في 29 أبريل ويستمر لمدة 30 يومًا</w:t>
      </w:r>
    </w:p>
    <w:p w14:paraId="45C733F7" w14:textId="53249DB4" w:rsidR="004E4A7F" w:rsidRPr="004E4A7F" w:rsidRDefault="004E4A7F" w:rsidP="004E4A7F">
      <w:pPr>
        <w:pStyle w:val="ListParagraph"/>
        <w:numPr>
          <w:ilvl w:val="0"/>
          <w:numId w:val="10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4E4A7F">
        <w:rPr>
          <w:rFonts w:ascii="Calibri" w:eastAsia="Times New Roman" w:hAnsi="Calibri" w:cs="Calibri" w:hint="eastAsia"/>
          <w:color w:val="000000" w:themeColor="text1"/>
          <w:rtl/>
        </w:rPr>
        <w:t>يُرجى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العلم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أنه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سيتم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حذف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سؤال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"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هل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لديكم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اقتراحات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لاستراتيجيات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تنفيذ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إضافية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ومقاييس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نجاح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إضافية؟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"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الاستبيان،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لأن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التوصيات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لم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تع</w:t>
      </w:r>
      <w:r w:rsidR="00767496">
        <w:rPr>
          <w:rFonts w:ascii="Calibri" w:eastAsia="Times New Roman" w:hAnsi="Calibri" w:cs="Calibri" w:hint="cs"/>
          <w:color w:val="000000" w:themeColor="text1"/>
          <w:rtl/>
        </w:rPr>
        <w:t>ُ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د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تتضم</w:t>
      </w:r>
      <w:r w:rsidR="00DC7FA5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نها</w:t>
      </w:r>
      <w:r w:rsidRPr="004E4A7F">
        <w:rPr>
          <w:rFonts w:ascii="Calibri" w:eastAsia="Times New Roman" w:hAnsi="Calibri" w:cs="Calibri"/>
          <w:color w:val="000000" w:themeColor="text1"/>
          <w:rtl/>
        </w:rPr>
        <w:t>.</w:t>
      </w:r>
    </w:p>
    <w:p w14:paraId="650CE905" w14:textId="3E273417" w:rsidR="004E4A7F" w:rsidRPr="002C5236" w:rsidRDefault="004E4A7F" w:rsidP="004E4A7F">
      <w:pPr>
        <w:pStyle w:val="ListParagraph"/>
        <w:numPr>
          <w:ilvl w:val="0"/>
          <w:numId w:val="10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مق</w:t>
      </w:r>
      <w:r w:rsidR="00C6037B">
        <w:rPr>
          <w:rFonts w:ascii="Calibri" w:eastAsia="Times New Roman" w:hAnsi="Calibri" w:cs="Calibri" w:hint="cs"/>
          <w:color w:val="000000" w:themeColor="text1"/>
          <w:rtl/>
        </w:rPr>
        <w:t>ُ</w:t>
      </w:r>
      <w:r>
        <w:rPr>
          <w:rFonts w:ascii="Calibri" w:eastAsia="Times New Roman" w:hAnsi="Calibri" w:cs="Calibri" w:hint="cs"/>
          <w:color w:val="000000" w:themeColor="text1"/>
          <w:rtl/>
        </w:rPr>
        <w:t>ت</w:t>
      </w:r>
      <w:r w:rsidR="00327683">
        <w:rPr>
          <w:rFonts w:ascii="Calibri" w:eastAsia="Times New Roman" w:hAnsi="Calibri" w:cs="Calibri" w:hint="cs"/>
          <w:color w:val="000000" w:themeColor="text1"/>
          <w:rtl/>
        </w:rPr>
        <w:t>رَ</w:t>
      </w:r>
      <w:r>
        <w:rPr>
          <w:rFonts w:ascii="Calibri" w:eastAsia="Times New Roman" w:hAnsi="Calibri" w:cs="Calibri" w:hint="cs"/>
          <w:color w:val="000000" w:themeColor="text1"/>
          <w:rtl/>
        </w:rPr>
        <w:t>ح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بالموافقة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على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مسو</w:t>
      </w:r>
      <w:r w:rsidR="000363FB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دة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التوصيات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1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4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،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نسخة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 13 </w:t>
      </w:r>
      <w:r w:rsidRPr="004E4A7F">
        <w:rPr>
          <w:rFonts w:ascii="Calibri" w:eastAsia="Times New Roman" w:hAnsi="Calibri" w:cs="Calibri" w:hint="eastAsia"/>
          <w:color w:val="000000" w:themeColor="text1"/>
          <w:rtl/>
        </w:rPr>
        <w:t>أبريل</w:t>
      </w:r>
      <w:r w:rsidRPr="004E4A7F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="000363FB" w:rsidRPr="002C5236">
        <w:rPr>
          <w:rFonts w:ascii="Calibri" w:eastAsia="Times New Roman" w:hAnsi="Calibri" w:cs="Calibri"/>
          <w:color w:val="000000" w:themeColor="text1"/>
        </w:rPr>
        <w:t>Lawrence</w:t>
      </w:r>
    </w:p>
    <w:p w14:paraId="7220799A" w14:textId="67DF5597" w:rsidR="00D201A2" w:rsidRPr="002C5236" w:rsidRDefault="00D201A2" w:rsidP="00D201A2">
      <w:pPr>
        <w:pStyle w:val="ListParagraph"/>
        <w:numPr>
          <w:ilvl w:val="1"/>
          <w:numId w:val="10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إبداء الموافقة: </w:t>
      </w:r>
      <w:r w:rsidRPr="002C5236">
        <w:rPr>
          <w:rFonts w:ascii="Calibri" w:eastAsia="Times New Roman" w:hAnsi="Calibri" w:cs="Calibri"/>
          <w:color w:val="000000" w:themeColor="text1"/>
        </w:rPr>
        <w:t>Denise</w:t>
      </w:r>
    </w:p>
    <w:p w14:paraId="077EDFA1" w14:textId="2192E375" w:rsidR="00D201A2" w:rsidRPr="002C5236" w:rsidRDefault="00D201A2" w:rsidP="00D201A2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التصويت</w:t>
      </w:r>
    </w:p>
    <w:p w14:paraId="1FF92930" w14:textId="77777777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وكيل الوزارة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 Maria Belen Power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34ADE8C9" w14:textId="5C6740BA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المفوّض </w:t>
      </w:r>
      <w:r w:rsidRPr="002C5236">
        <w:rPr>
          <w:rFonts w:ascii="Calibri" w:eastAsia="Times New Roman" w:hAnsi="Calibri" w:cs="Calibri"/>
          <w:color w:val="000000" w:themeColor="text1"/>
        </w:rPr>
        <w:t>Nicole LaChapelle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0EC83267" w14:textId="77777777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Logan Bailey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3142428E" w14:textId="77777777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Derrick Neal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غائب</w:t>
      </w:r>
    </w:p>
    <w:p w14:paraId="560010B6" w14:textId="77777777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Kyle Vangel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5B8DE8C3" w14:textId="77777777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Ken Reeves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6E276817" w14:textId="3EC2EF69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Jeremy D. Battle</w:t>
      </w:r>
      <w:r w:rsidR="00DC7FA5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78D11FBB" w14:textId="0DD9C9DC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Galen Mook</w:t>
      </w:r>
      <w:r w:rsidR="00E93A9B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09BB4000" w14:textId="1AE870A2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Laura Jasinski</w:t>
      </w:r>
      <w:r w:rsidR="001E2A2F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6F92E53D" w14:textId="63F1A827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Franziska "Fran" Amacher</w:t>
      </w:r>
      <w:r w:rsidR="00E93A9B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71713990" w14:textId="6235CA18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Lawrence Adkins</w:t>
      </w:r>
      <w:r w:rsidR="001E2A2F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- </w:t>
      </w:r>
      <w:r w:rsidR="00EC5871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1FBA3270" w14:textId="77777777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Sheila Headley-Burwell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452DC688" w14:textId="7102F0A8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Steven Miller</w:t>
      </w:r>
      <w:r w:rsidR="00E93A9B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نعم</w:t>
      </w:r>
    </w:p>
    <w:p w14:paraId="08263311" w14:textId="148BCD50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Denise Haynes</w:t>
      </w:r>
      <w:r w:rsidR="00E93A9B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نعم</w:t>
      </w:r>
    </w:p>
    <w:p w14:paraId="3C81B69E" w14:textId="685384EF" w:rsidR="00D201A2" w:rsidRPr="002C5236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Thomas Leonard</w:t>
      </w:r>
      <w:r w:rsidR="00E93A9B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5747A204" w14:textId="5BEEBB46" w:rsidR="00D201A2" w:rsidRDefault="00D201A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25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David English</w:t>
      </w:r>
      <w:r w:rsidR="00594B1C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نعم</w:t>
      </w:r>
    </w:p>
    <w:p w14:paraId="370944BC" w14:textId="62BA9512" w:rsidR="00D201A2" w:rsidRPr="002C5236" w:rsidRDefault="00D201A2" w:rsidP="00D201A2">
      <w:pPr>
        <w:bidi/>
        <w:spacing w:after="0" w:line="276" w:lineRule="auto"/>
        <w:ind w:left="72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تم تمرير المُقتر</w:t>
      </w:r>
      <w:r w:rsidR="00B80EA2">
        <w:rPr>
          <w:rFonts w:ascii="Calibri" w:eastAsia="Times New Roman" w:hAnsi="Calibri" w:cs="Calibri" w:hint="cs"/>
          <w:color w:val="000000" w:themeColor="text1"/>
          <w:rtl/>
        </w:rPr>
        <w:t>َ</w:t>
      </w:r>
      <w:r>
        <w:rPr>
          <w:rFonts w:ascii="Calibri" w:eastAsia="Times New Roman" w:hAnsi="Calibri" w:cs="Calibri" w:hint="cs"/>
          <w:color w:val="000000" w:themeColor="text1"/>
          <w:rtl/>
        </w:rPr>
        <w:t>ح</w:t>
      </w:r>
    </w:p>
    <w:p w14:paraId="342BB3D2" w14:textId="0EC342EA" w:rsidR="5644DC60" w:rsidRPr="002C5236" w:rsidRDefault="5644DC60" w:rsidP="5644DC60">
      <w:pPr>
        <w:spacing w:after="0" w:line="276" w:lineRule="auto"/>
        <w:ind w:left="720"/>
        <w:rPr>
          <w:rFonts w:ascii="Calibri" w:eastAsia="Times New Roman" w:hAnsi="Calibri" w:cs="Calibri"/>
          <w:color w:val="000000" w:themeColor="text1"/>
        </w:rPr>
      </w:pPr>
    </w:p>
    <w:p w14:paraId="27A18657" w14:textId="5815528C" w:rsidR="00B93D35" w:rsidRPr="002C5236" w:rsidRDefault="00532D15" w:rsidP="00B93D35">
      <w:pPr>
        <w:pStyle w:val="ListParagraph"/>
        <w:numPr>
          <w:ilvl w:val="0"/>
          <w:numId w:val="26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b/>
          <w:bCs/>
          <w:color w:val="000000" w:themeColor="text1"/>
        </w:rPr>
      </w:pPr>
      <w:r w:rsidRPr="00532D15">
        <w:rPr>
          <w:rFonts w:ascii="Calibri" w:eastAsia="Times New Roman" w:hAnsi="Calibri" w:cs="Calibri"/>
          <w:b/>
          <w:bCs/>
          <w:color w:val="000000" w:themeColor="text1"/>
          <w:rtl/>
        </w:rPr>
        <w:t>مراجعة النشرة الإعلانية الخاصة بجلسة الاستماع العامة [التصويت]</w:t>
      </w:r>
    </w:p>
    <w:p w14:paraId="6E47F65A" w14:textId="70B44C61" w:rsidR="00FD7089" w:rsidRPr="00FD7089" w:rsidRDefault="00FD7089" w:rsidP="00FD7089">
      <w:pPr>
        <w:pStyle w:val="ListParagraph"/>
        <w:numPr>
          <w:ilvl w:val="0"/>
          <w:numId w:val="18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اقتراح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بتغيير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مظهر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الأشخاص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ذوي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البشرة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السوداء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في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المنشور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ليبدو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أكثر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حداثة</w:t>
      </w:r>
      <w:r w:rsidRPr="00FD7089">
        <w:rPr>
          <w:rFonts w:ascii="Calibri" w:eastAsia="Times New Roman" w:hAnsi="Calibri" w:cs="Calibri"/>
          <w:color w:val="000000" w:themeColor="text1"/>
          <w:rtl/>
        </w:rPr>
        <w:t>.</w:t>
      </w:r>
    </w:p>
    <w:p w14:paraId="092C60F7" w14:textId="1D622973" w:rsidR="00FD7089" w:rsidRPr="002C5236" w:rsidRDefault="00FD7089" w:rsidP="00FD7089">
      <w:pPr>
        <w:pStyle w:val="ListParagraph"/>
        <w:numPr>
          <w:ilvl w:val="0"/>
          <w:numId w:val="18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مُقت</w:t>
      </w:r>
      <w:r w:rsidR="002E5B8F">
        <w:rPr>
          <w:rFonts w:ascii="Calibri" w:eastAsia="Times New Roman" w:hAnsi="Calibri" w:cs="Calibri" w:hint="cs"/>
          <w:color w:val="000000" w:themeColor="text1"/>
          <w:rtl/>
        </w:rPr>
        <w:t>رَ</w:t>
      </w:r>
      <w:r>
        <w:rPr>
          <w:rFonts w:ascii="Calibri" w:eastAsia="Times New Roman" w:hAnsi="Calibri" w:cs="Calibri" w:hint="cs"/>
          <w:color w:val="000000" w:themeColor="text1"/>
          <w:rtl/>
        </w:rPr>
        <w:t>ح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بالموافقة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على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المنشور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مع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التنويه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أنه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سيتم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تغيير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الرسم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الموجود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عليه؛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وسيتم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إرسال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الصورة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المعد</w:t>
      </w:r>
      <w:r w:rsidR="00ED5899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لة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C6037B">
        <w:rPr>
          <w:rFonts w:ascii="Calibri" w:eastAsia="Times New Roman" w:hAnsi="Calibri" w:cs="Calibri" w:hint="cs"/>
          <w:color w:val="000000" w:themeColor="text1"/>
          <w:rtl/>
        </w:rPr>
        <w:t>فرقة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العمل،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وسيكون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أمام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7914C5">
        <w:rPr>
          <w:rFonts w:ascii="Calibri" w:eastAsia="Times New Roman" w:hAnsi="Calibri" w:cs="Calibri" w:hint="cs"/>
          <w:color w:val="000000" w:themeColor="text1"/>
          <w:rtl/>
        </w:rPr>
        <w:t>فرقة العمل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24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ساعة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لتقديم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ملاحظاته</w:t>
      </w:r>
      <w:r w:rsidR="007914C5">
        <w:rPr>
          <w:rFonts w:ascii="Calibri" w:eastAsia="Times New Roman" w:hAnsi="Calibri" w:cs="Calibri" w:hint="cs"/>
          <w:color w:val="000000" w:themeColor="text1"/>
          <w:rtl/>
        </w:rPr>
        <w:t>ا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على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الصورة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الجديدة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قبل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توزيع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FD7089">
        <w:rPr>
          <w:rFonts w:ascii="Calibri" w:eastAsia="Times New Roman" w:hAnsi="Calibri" w:cs="Calibri" w:hint="eastAsia"/>
          <w:color w:val="000000" w:themeColor="text1"/>
          <w:rtl/>
        </w:rPr>
        <w:t>المنشور</w:t>
      </w:r>
      <w:r w:rsidRPr="00FD7089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="007914C5" w:rsidRPr="002C5236">
        <w:rPr>
          <w:rFonts w:ascii="Calibri" w:eastAsia="Times New Roman" w:hAnsi="Calibri" w:cs="Calibri"/>
          <w:color w:val="000000" w:themeColor="text1"/>
        </w:rPr>
        <w:t>Lawrence</w:t>
      </w:r>
    </w:p>
    <w:p w14:paraId="75167F6E" w14:textId="54F67080" w:rsidR="007914C5" w:rsidRPr="00D75624" w:rsidRDefault="007914C5" w:rsidP="00D75624">
      <w:pPr>
        <w:pStyle w:val="ListParagraph"/>
        <w:numPr>
          <w:ilvl w:val="1"/>
          <w:numId w:val="18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إبداء الموافقة: </w:t>
      </w:r>
      <w:r w:rsidRPr="002C5236">
        <w:rPr>
          <w:rFonts w:ascii="Calibri" w:eastAsia="Times New Roman" w:hAnsi="Calibri" w:cs="Calibri"/>
          <w:color w:val="000000" w:themeColor="text1"/>
        </w:rPr>
        <w:t>Denise</w:t>
      </w:r>
    </w:p>
    <w:p w14:paraId="5CB9837D" w14:textId="1E27AC9C" w:rsidR="007914C5" w:rsidRPr="002C5236" w:rsidRDefault="007914C5" w:rsidP="007914C5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التصويت</w:t>
      </w:r>
    </w:p>
    <w:p w14:paraId="53F63889" w14:textId="77777777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وكيل الوزارة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 Maria Belen Power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27E3CFB7" w14:textId="299D286C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المفوّض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 Nicole LaChapelle</w:t>
      </w:r>
      <w:r>
        <w:rPr>
          <w:rFonts w:ascii="Calibri" w:eastAsia="Times New Roman" w:hAnsi="Calibri" w:cs="Calibri" w:hint="cs"/>
          <w:color w:val="000000" w:themeColor="text1"/>
          <w:rtl/>
        </w:rPr>
        <w:t>- نعم</w:t>
      </w:r>
    </w:p>
    <w:p w14:paraId="69A46131" w14:textId="77777777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Logan Bailey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62317A1A" w14:textId="77777777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Derrick Neal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غائب</w:t>
      </w:r>
    </w:p>
    <w:p w14:paraId="1F262777" w14:textId="77777777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lastRenderedPageBreak/>
        <w:t>Kyle Vangel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15C4C8EA" w14:textId="5EA5A242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Ken Reeves</w:t>
      </w:r>
      <w:r w:rsidR="007C4013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395C73D4" w14:textId="134E9DBD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Jeremy D. Battle</w:t>
      </w:r>
      <w:r w:rsidR="007C4013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2AD4560C" w14:textId="4BC4FB45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Galen Mook</w:t>
      </w:r>
      <w:r w:rsidR="00672260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2EF5CF85" w14:textId="4A061461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Laura Jasinski</w:t>
      </w:r>
      <w:r w:rsidR="007C4013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2726EDE5" w14:textId="119D7103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Franziska "Fran" Amacher</w:t>
      </w:r>
      <w:r w:rsidR="00672260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1B813619" w14:textId="5D1BFF1A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Lawrence Adkins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- </w:t>
      </w:r>
      <w:r w:rsidR="008F1F51">
        <w:rPr>
          <w:rFonts w:ascii="Calibri" w:eastAsia="Times New Roman" w:hAnsi="Calibri" w:cs="Calibri" w:hint="cs"/>
          <w:color w:val="000000" w:themeColor="text1"/>
          <w:rtl/>
        </w:rPr>
        <w:t>نعم</w:t>
      </w:r>
    </w:p>
    <w:p w14:paraId="470510A2" w14:textId="77777777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Sheila Headley-Burwell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285BEF7E" w14:textId="426A156B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Steven Miller</w:t>
      </w:r>
      <w:r w:rsidR="00672260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9B5C66">
        <w:rPr>
          <w:rFonts w:ascii="Calibri" w:eastAsia="Times New Roman" w:hAnsi="Calibri" w:cs="Calibri" w:hint="cs"/>
          <w:color w:val="000000" w:themeColor="text1"/>
          <w:rtl/>
        </w:rPr>
        <w:t>غائب</w:t>
      </w:r>
    </w:p>
    <w:p w14:paraId="69FF8A0A" w14:textId="5E4E8230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Denise Haynes</w:t>
      </w:r>
      <w:r w:rsidR="00672260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نعم</w:t>
      </w:r>
    </w:p>
    <w:p w14:paraId="0B5F9699" w14:textId="6B34FFBD" w:rsidR="007914C5" w:rsidRPr="002C5236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Thomas Leonard</w:t>
      </w:r>
      <w:r w:rsidR="00672260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6D2133CF" w14:textId="25CC589C" w:rsidR="007914C5" w:rsidRDefault="007914C5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David English</w:t>
      </w:r>
      <w:r w:rsidR="00672260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نعم</w:t>
      </w:r>
    </w:p>
    <w:p w14:paraId="448C70F7" w14:textId="654405FD" w:rsidR="65D4375A" w:rsidRPr="002C5236" w:rsidRDefault="000509D7" w:rsidP="00672260">
      <w:pPr>
        <w:pStyle w:val="ListParagraph"/>
        <w:bidi/>
        <w:spacing w:after="0" w:line="276" w:lineRule="auto"/>
        <w:ind w:left="2160" w:hanging="144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تم تمرير المُقترَح.</w:t>
      </w:r>
    </w:p>
    <w:p w14:paraId="23CA50DE" w14:textId="18BC5D20" w:rsidR="4BAD148E" w:rsidRPr="002C5236" w:rsidRDefault="4BAD148E" w:rsidP="4BAD148E">
      <w:pPr>
        <w:shd w:val="clear" w:color="auto" w:fill="FFFFFF" w:themeFill="background1"/>
        <w:spacing w:after="0" w:line="278" w:lineRule="auto"/>
        <w:ind w:left="720"/>
        <w:rPr>
          <w:rFonts w:ascii="Calibri" w:eastAsia="Times New Roman" w:hAnsi="Calibri" w:cs="Calibri"/>
          <w:color w:val="000000" w:themeColor="text1"/>
        </w:rPr>
      </w:pPr>
    </w:p>
    <w:p w14:paraId="37E48807" w14:textId="4D4C192C" w:rsidR="000509D7" w:rsidRPr="002C5236" w:rsidRDefault="000509D7" w:rsidP="000509D7">
      <w:pPr>
        <w:pStyle w:val="ListParagraph"/>
        <w:numPr>
          <w:ilvl w:val="0"/>
          <w:numId w:val="26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b/>
          <w:bCs/>
          <w:color w:val="000000" w:themeColor="text1"/>
        </w:rPr>
      </w:pPr>
      <w:r>
        <w:rPr>
          <w:rFonts w:ascii="Calibri" w:eastAsia="Times New Roman" w:hAnsi="Calibri" w:cs="Calibri" w:hint="cs"/>
          <w:b/>
          <w:bCs/>
          <w:color w:val="000000" w:themeColor="text1"/>
          <w:rtl/>
        </w:rPr>
        <w:t xml:space="preserve">مراجعة ومناقشة </w:t>
      </w:r>
      <w:r w:rsidR="00DC4D67">
        <w:rPr>
          <w:rFonts w:ascii="Calibri" w:eastAsia="Times New Roman" w:hAnsi="Calibri" w:cs="Calibri" w:hint="cs"/>
          <w:b/>
          <w:bCs/>
          <w:color w:val="000000" w:themeColor="text1"/>
          <w:rtl/>
        </w:rPr>
        <w:t>مسوّدة الاستبيان [تصويت]</w:t>
      </w:r>
    </w:p>
    <w:p w14:paraId="3112C20C" w14:textId="6E5CD78E" w:rsidR="00DC4D67" w:rsidRPr="002C5236" w:rsidRDefault="00DC4D67" w:rsidP="00DC4D67">
      <w:pPr>
        <w:pStyle w:val="ListParagraph"/>
        <w:numPr>
          <w:ilvl w:val="0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DC4D67">
        <w:rPr>
          <w:rFonts w:ascii="Calibri" w:eastAsia="Times New Roman" w:hAnsi="Calibri" w:cs="Calibri"/>
          <w:color w:val="000000" w:themeColor="text1"/>
          <w:rtl/>
        </w:rPr>
        <w:t xml:space="preserve">اقتراحات من التغييرات </w:t>
      </w:r>
      <w:r w:rsidR="008125B9">
        <w:rPr>
          <w:rFonts w:ascii="Calibri" w:eastAsia="Times New Roman" w:hAnsi="Calibri" w:cs="Calibri" w:hint="cs"/>
          <w:color w:val="000000" w:themeColor="text1"/>
          <w:rtl/>
        </w:rPr>
        <w:t>المُتتبّعة</w:t>
      </w:r>
      <w:r w:rsidRPr="00DC4D67">
        <w:rPr>
          <w:rFonts w:ascii="Calibri" w:eastAsia="Times New Roman" w:hAnsi="Calibri" w:cs="Calibri"/>
          <w:color w:val="000000" w:themeColor="text1"/>
          <w:rtl/>
        </w:rPr>
        <w:t xml:space="preserve"> من </w:t>
      </w:r>
      <w:r w:rsidRPr="002C5236">
        <w:rPr>
          <w:rFonts w:ascii="Calibri" w:eastAsia="Times New Roman" w:hAnsi="Calibri" w:cs="Calibri"/>
          <w:color w:val="000000" w:themeColor="text1"/>
        </w:rPr>
        <w:t>Denise</w:t>
      </w:r>
    </w:p>
    <w:p w14:paraId="3EDEFB72" w14:textId="5362C7A5" w:rsidR="009C20BC" w:rsidRPr="009C20BC" w:rsidRDefault="009C20BC" w:rsidP="009C20BC">
      <w:pPr>
        <w:pStyle w:val="ListParagraph"/>
        <w:numPr>
          <w:ilvl w:val="1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9C20BC">
        <w:rPr>
          <w:rFonts w:ascii="Calibri" w:eastAsia="Times New Roman" w:hAnsi="Calibri" w:cs="Calibri" w:hint="eastAsia"/>
          <w:color w:val="000000" w:themeColor="text1"/>
          <w:rtl/>
        </w:rPr>
        <w:t>ملاحظة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>
        <w:rPr>
          <w:rFonts w:ascii="Calibri" w:eastAsia="Times New Roman" w:hAnsi="Calibri" w:cs="Calibri" w:hint="cs"/>
          <w:color w:val="000000" w:themeColor="text1"/>
          <w:rtl/>
        </w:rPr>
        <w:t>إضافة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خيار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"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لا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شيء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مم</w:t>
      </w:r>
      <w:r w:rsidR="003D4DE3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ا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سبق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"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قسم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"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كيفية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تحديد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الهوية</w:t>
      </w:r>
      <w:r w:rsidRPr="009C20BC">
        <w:rPr>
          <w:rFonts w:ascii="Calibri" w:eastAsia="Times New Roman" w:hAnsi="Calibri" w:cs="Calibri"/>
          <w:color w:val="000000" w:themeColor="text1"/>
          <w:rtl/>
        </w:rPr>
        <w:t>".</w:t>
      </w:r>
    </w:p>
    <w:p w14:paraId="1C42EFB8" w14:textId="07945AF2" w:rsidR="009C20BC" w:rsidRPr="002C5236" w:rsidRDefault="009C20BC" w:rsidP="009C20BC">
      <w:pPr>
        <w:pStyle w:val="ListParagraph"/>
        <w:numPr>
          <w:ilvl w:val="1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9C20BC">
        <w:rPr>
          <w:rFonts w:ascii="Calibri" w:eastAsia="Times New Roman" w:hAnsi="Calibri" w:cs="Calibri" w:hint="eastAsia"/>
          <w:color w:val="000000" w:themeColor="text1"/>
          <w:rtl/>
        </w:rPr>
        <w:t>ملاحظة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="003D4DE3">
        <w:rPr>
          <w:rFonts w:ascii="Calibri" w:eastAsia="Times New Roman" w:hAnsi="Calibri" w:cs="Calibri" w:hint="cs"/>
          <w:color w:val="000000" w:themeColor="text1"/>
          <w:rtl/>
        </w:rPr>
        <w:t>حذف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عبارة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"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أنا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زائر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خارج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الولاية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أو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خارج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البلاد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"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سؤال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"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كيفية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تحديد</w:t>
      </w:r>
      <w:r w:rsidRPr="009C20BC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9C20BC">
        <w:rPr>
          <w:rFonts w:ascii="Calibri" w:eastAsia="Times New Roman" w:hAnsi="Calibri" w:cs="Calibri" w:hint="eastAsia"/>
          <w:color w:val="000000" w:themeColor="text1"/>
          <w:rtl/>
        </w:rPr>
        <w:t>الهوية</w:t>
      </w:r>
      <w:r w:rsidRPr="009C20BC">
        <w:rPr>
          <w:rFonts w:ascii="Calibri" w:eastAsia="Times New Roman" w:hAnsi="Calibri" w:cs="Calibri"/>
          <w:color w:val="000000" w:themeColor="text1"/>
          <w:rtl/>
        </w:rPr>
        <w:t>".</w:t>
      </w:r>
    </w:p>
    <w:p w14:paraId="27174816" w14:textId="74E37299" w:rsidR="00BA08AA" w:rsidRPr="002C5236" w:rsidRDefault="00BA08AA" w:rsidP="00BA08AA">
      <w:pPr>
        <w:pStyle w:val="ListParagraph"/>
        <w:numPr>
          <w:ilvl w:val="0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هناك</w:t>
      </w:r>
      <w:r w:rsidRPr="00BA08AA">
        <w:rPr>
          <w:rFonts w:ascii="Calibri" w:eastAsia="Times New Roman" w:hAnsi="Calibri" w:cs="Calibri"/>
          <w:color w:val="000000" w:themeColor="text1"/>
          <w:rtl/>
        </w:rPr>
        <w:t xml:space="preserve"> التباس حول الفرق بين عبارة "أنا أعمل في </w:t>
      </w:r>
      <w:r w:rsidR="002231CB" w:rsidRPr="002C5236">
        <w:rPr>
          <w:rFonts w:ascii="Calibri" w:eastAsia="Times New Roman" w:hAnsi="Calibri" w:cs="Calibri"/>
          <w:color w:val="000000" w:themeColor="text1"/>
        </w:rPr>
        <w:t>Cambridge</w:t>
      </w:r>
      <w:r w:rsidRPr="00BA08AA">
        <w:rPr>
          <w:rFonts w:ascii="Calibri" w:eastAsia="Times New Roman" w:hAnsi="Calibri" w:cs="Calibri"/>
          <w:color w:val="000000" w:themeColor="text1"/>
          <w:rtl/>
        </w:rPr>
        <w:t>" وعبارة "أنا طالب ماجستير مقيم أتنق</w:t>
      </w:r>
      <w:r w:rsidR="00FC13EF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BA08AA">
        <w:rPr>
          <w:rFonts w:ascii="Calibri" w:eastAsia="Times New Roman" w:hAnsi="Calibri" w:cs="Calibri"/>
          <w:color w:val="000000" w:themeColor="text1"/>
          <w:rtl/>
        </w:rPr>
        <w:t xml:space="preserve">ل عبر </w:t>
      </w:r>
      <w:r w:rsidR="002231CB" w:rsidRPr="002C5236">
        <w:rPr>
          <w:rFonts w:ascii="Calibri" w:eastAsia="Times New Roman" w:hAnsi="Calibri" w:cs="Calibri"/>
          <w:color w:val="000000" w:themeColor="text1"/>
        </w:rPr>
        <w:t>Cambridge</w:t>
      </w:r>
      <w:r w:rsidRPr="00BA08AA">
        <w:rPr>
          <w:rFonts w:ascii="Calibri" w:eastAsia="Times New Roman" w:hAnsi="Calibri" w:cs="Calibri"/>
          <w:color w:val="000000" w:themeColor="text1"/>
          <w:rtl/>
        </w:rPr>
        <w:t>"</w:t>
      </w:r>
    </w:p>
    <w:p w14:paraId="4A4BCABA" w14:textId="1C04008F" w:rsidR="00AB1BE7" w:rsidRPr="002C5236" w:rsidRDefault="00AB1BE7" w:rsidP="00AB1BE7">
      <w:pPr>
        <w:pStyle w:val="ListParagraph"/>
        <w:numPr>
          <w:ilvl w:val="1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ا</w:t>
      </w:r>
      <w:r w:rsidRPr="00AB1BE7">
        <w:rPr>
          <w:rFonts w:ascii="Calibri" w:eastAsia="Times New Roman" w:hAnsi="Calibri" w:cs="Calibri"/>
          <w:color w:val="000000" w:themeColor="text1"/>
          <w:rtl/>
        </w:rPr>
        <w:t>قتراح بإضافة خيار "أنا طالب ماجستير أتنق</w:t>
      </w:r>
      <w:r w:rsidR="00794B91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AB1BE7">
        <w:rPr>
          <w:rFonts w:ascii="Calibri" w:eastAsia="Times New Roman" w:hAnsi="Calibri" w:cs="Calibri"/>
          <w:color w:val="000000" w:themeColor="text1"/>
          <w:rtl/>
        </w:rPr>
        <w:t xml:space="preserve">ل عبر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Cambridge </w:t>
      </w:r>
      <w:r w:rsidRPr="00AB1BE7">
        <w:rPr>
          <w:rFonts w:ascii="Calibri" w:eastAsia="Times New Roman" w:hAnsi="Calibri" w:cs="Calibri"/>
          <w:color w:val="000000" w:themeColor="text1"/>
          <w:rtl/>
        </w:rPr>
        <w:t xml:space="preserve">" </w:t>
      </w:r>
      <w:r>
        <w:rPr>
          <w:rFonts w:ascii="Calibri" w:eastAsia="Times New Roman" w:hAnsi="Calibri" w:cs="Calibri" w:hint="cs"/>
          <w:color w:val="000000" w:themeColor="text1"/>
          <w:rtl/>
        </w:rPr>
        <w:t>ضمن</w:t>
      </w:r>
      <w:r w:rsidRPr="00AB1BE7">
        <w:rPr>
          <w:rFonts w:ascii="Calibri" w:eastAsia="Times New Roman" w:hAnsi="Calibri" w:cs="Calibri"/>
          <w:color w:val="000000" w:themeColor="text1"/>
          <w:rtl/>
        </w:rPr>
        <w:t xml:space="preserve"> قسم</w:t>
      </w:r>
      <w:r>
        <w:rPr>
          <w:rFonts w:ascii="Calibri" w:eastAsia="Times New Roman" w:hAnsi="Calibri" w:cs="Calibri" w:hint="cs"/>
          <w:color w:val="000000" w:themeColor="text1"/>
          <w:rtl/>
        </w:rPr>
        <w:t>ٍ</w:t>
      </w:r>
      <w:r w:rsidRPr="00AB1BE7">
        <w:rPr>
          <w:rFonts w:ascii="Calibri" w:eastAsia="Times New Roman" w:hAnsi="Calibri" w:cs="Calibri"/>
          <w:color w:val="000000" w:themeColor="text1"/>
          <w:rtl/>
        </w:rPr>
        <w:t xml:space="preserve"> يسأل عم</w:t>
      </w:r>
      <w:r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AB1BE7">
        <w:rPr>
          <w:rFonts w:ascii="Calibri" w:eastAsia="Times New Roman" w:hAnsi="Calibri" w:cs="Calibri"/>
          <w:color w:val="000000" w:themeColor="text1"/>
          <w:rtl/>
        </w:rPr>
        <w:t>ا إذا كان التنق</w:t>
      </w:r>
      <w:r w:rsidR="00794B91">
        <w:rPr>
          <w:rFonts w:ascii="Calibri" w:eastAsia="Times New Roman" w:hAnsi="Calibri" w:cs="Calibri" w:hint="cs"/>
          <w:color w:val="000000" w:themeColor="text1"/>
          <w:rtl/>
        </w:rPr>
        <w:t>ّ</w:t>
      </w:r>
      <w:r w:rsidRPr="00AB1BE7">
        <w:rPr>
          <w:rFonts w:ascii="Calibri" w:eastAsia="Times New Roman" w:hAnsi="Calibri" w:cs="Calibri"/>
          <w:color w:val="000000" w:themeColor="text1"/>
          <w:rtl/>
        </w:rPr>
        <w:t xml:space="preserve">ل للعمل وما إذا كانت تلك الوظيفة في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Cambridge 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Pr="00AB1BE7">
        <w:rPr>
          <w:rFonts w:ascii="Calibri" w:eastAsia="Times New Roman" w:hAnsi="Calibri" w:cs="Calibri"/>
          <w:color w:val="000000" w:themeColor="text1"/>
          <w:rtl/>
        </w:rPr>
        <w:t>أم لا.</w:t>
      </w:r>
    </w:p>
    <w:p w14:paraId="244EA292" w14:textId="0BABDAB0" w:rsidR="00836A73" w:rsidRPr="002C5236" w:rsidRDefault="00836A73" w:rsidP="00836A73">
      <w:pPr>
        <w:pStyle w:val="ListParagraph"/>
        <w:numPr>
          <w:ilvl w:val="2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836A73">
        <w:rPr>
          <w:rFonts w:ascii="Calibri" w:eastAsia="Times New Roman" w:hAnsi="Calibri" w:cs="Calibri"/>
          <w:color w:val="000000" w:themeColor="text1"/>
          <w:rtl/>
        </w:rPr>
        <w:t>دار نقاش حول ما إذا كان ينبغي أن يكون هذا السؤال مفتوح</w:t>
      </w:r>
      <w:r w:rsidR="0081088A">
        <w:rPr>
          <w:rFonts w:ascii="Calibri" w:eastAsia="Times New Roman" w:hAnsi="Calibri" w:cs="Calibri" w:hint="cs"/>
          <w:color w:val="000000" w:themeColor="text1"/>
          <w:rtl/>
        </w:rPr>
        <w:t xml:space="preserve">ًا </w:t>
      </w:r>
      <w:r w:rsidRPr="00836A73">
        <w:rPr>
          <w:rFonts w:ascii="Calibri" w:eastAsia="Times New Roman" w:hAnsi="Calibri" w:cs="Calibri"/>
          <w:color w:val="000000" w:themeColor="text1"/>
          <w:rtl/>
        </w:rPr>
        <w:t>أم لا.</w:t>
      </w:r>
    </w:p>
    <w:p w14:paraId="362FFD93" w14:textId="1D10E53D" w:rsidR="008125B9" w:rsidRPr="008125B9" w:rsidRDefault="008125B9" w:rsidP="008125B9">
      <w:pPr>
        <w:pStyle w:val="ListParagraph"/>
        <w:numPr>
          <w:ilvl w:val="0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 w:rsidRPr="008125B9">
        <w:rPr>
          <w:rFonts w:ascii="Calibri" w:eastAsia="Times New Roman" w:hAnsi="Calibri" w:cs="Calibri" w:hint="eastAsia"/>
          <w:color w:val="000000" w:themeColor="text1"/>
          <w:rtl/>
        </w:rPr>
        <w:t>اقتراحٌ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بإدراج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أسئلة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تتضمن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معلوماتٍ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إضافية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(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تلك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الواردة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في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وثيقة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DC4D67">
        <w:rPr>
          <w:rFonts w:ascii="Calibri" w:eastAsia="Times New Roman" w:hAnsi="Calibri" w:cs="Calibri"/>
          <w:color w:val="000000" w:themeColor="text1"/>
          <w:rtl/>
        </w:rPr>
        <w:t xml:space="preserve">التغييرات </w:t>
      </w:r>
      <w:r>
        <w:rPr>
          <w:rFonts w:ascii="Calibri" w:eastAsia="Times New Roman" w:hAnsi="Calibri" w:cs="Calibri" w:hint="cs"/>
          <w:color w:val="000000" w:themeColor="text1"/>
          <w:rtl/>
        </w:rPr>
        <w:t>المُت</w:t>
      </w:r>
      <w:r w:rsidR="00182B66">
        <w:rPr>
          <w:rFonts w:ascii="Calibri" w:eastAsia="Times New Roman" w:hAnsi="Calibri" w:cs="Calibri" w:hint="cs"/>
          <w:color w:val="000000" w:themeColor="text1"/>
          <w:rtl/>
        </w:rPr>
        <w:t>َ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تبّعة من </w:t>
      </w:r>
      <w:r w:rsidR="00872242" w:rsidRPr="002C5236">
        <w:rPr>
          <w:rFonts w:ascii="Calibri" w:eastAsia="Times New Roman" w:hAnsi="Calibri" w:cs="Calibri"/>
          <w:color w:val="000000" w:themeColor="text1"/>
        </w:rPr>
        <w:t>Denise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)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ضمن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استراتيجية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التوعية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المستقبلية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741356">
        <w:rPr>
          <w:rFonts w:ascii="Calibri" w:eastAsia="Times New Roman" w:hAnsi="Calibri" w:cs="Calibri" w:hint="cs"/>
          <w:color w:val="000000" w:themeColor="text1"/>
          <w:rtl/>
          <w:lang w:bidi="ar-JO"/>
        </w:rPr>
        <w:t>ل</w:t>
      </w:r>
      <w:r w:rsidR="00725C34">
        <w:rPr>
          <w:rFonts w:ascii="Calibri" w:eastAsia="Times New Roman" w:hAnsi="Calibri" w:cs="Calibri" w:hint="cs"/>
          <w:color w:val="000000" w:themeColor="text1"/>
          <w:rtl/>
          <w:lang w:bidi="ar-JO"/>
        </w:rPr>
        <w:t>وزارة الحفاظ والترفيه (</w:t>
      </w:r>
      <w:r w:rsidR="00741356" w:rsidRPr="002C5236">
        <w:rPr>
          <w:rFonts w:ascii="Calibri" w:eastAsia="Times New Roman" w:hAnsi="Calibri" w:cs="Calibri"/>
          <w:color w:val="000000" w:themeColor="text1"/>
        </w:rPr>
        <w:t>DC</w:t>
      </w:r>
      <w:r w:rsidR="00725C34">
        <w:rPr>
          <w:rFonts w:ascii="Calibri" w:eastAsia="Times New Roman" w:hAnsi="Calibri" w:cs="Calibri"/>
          <w:color w:val="000000" w:themeColor="text1"/>
        </w:rPr>
        <w:t>R</w:t>
      </w:r>
      <w:r w:rsidR="00725C34">
        <w:rPr>
          <w:rFonts w:ascii="Calibri" w:eastAsia="Times New Roman" w:hAnsi="Calibri" w:cs="Calibri" w:hint="cs"/>
          <w:color w:val="000000" w:themeColor="text1"/>
          <w:rtl/>
          <w:lang w:bidi="ar-JO"/>
        </w:rPr>
        <w:t>):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ينبغي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تضمين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هذا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النوع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من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الأسئلة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واللغة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في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التقرير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كاستراتيجيات</w:t>
      </w:r>
      <w:r w:rsidRPr="008125B9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Pr="008125B9">
        <w:rPr>
          <w:rFonts w:ascii="Calibri" w:eastAsia="Times New Roman" w:hAnsi="Calibri" w:cs="Calibri" w:hint="eastAsia"/>
          <w:color w:val="000000" w:themeColor="text1"/>
          <w:rtl/>
        </w:rPr>
        <w:t>مستقبلية</w:t>
      </w:r>
      <w:r w:rsidRPr="008125B9">
        <w:rPr>
          <w:rFonts w:ascii="Calibri" w:eastAsia="Times New Roman" w:hAnsi="Calibri" w:cs="Calibri"/>
          <w:color w:val="000000" w:themeColor="text1"/>
          <w:rtl/>
        </w:rPr>
        <w:t>.</w:t>
      </w:r>
    </w:p>
    <w:p w14:paraId="311D704F" w14:textId="11B1ABC2" w:rsidR="008125B9" w:rsidRPr="00A31A5B" w:rsidRDefault="00A31A5B" w:rsidP="00A31A5B">
      <w:pPr>
        <w:pStyle w:val="ListParagraph"/>
        <w:numPr>
          <w:ilvl w:val="0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مُقترَح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بالموافقة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على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أسئلة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الاستبيان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في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المسو</w:t>
      </w:r>
      <w:r>
        <w:rPr>
          <w:rFonts w:ascii="Calibri" w:eastAsia="Times New Roman" w:hAnsi="Calibri" w:cs="Calibri" w:hint="cs"/>
          <w:color w:val="000000" w:themeColor="text1"/>
          <w:rtl/>
        </w:rPr>
        <w:t>ّ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دة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الحالية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بعد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تحديثها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بناءً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على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المناقشة،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ثم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إرسالها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إلى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أعضاء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0C7B02">
        <w:rPr>
          <w:rFonts w:ascii="Calibri" w:eastAsia="Times New Roman" w:hAnsi="Calibri" w:cs="Calibri" w:hint="cs"/>
          <w:color w:val="000000" w:themeColor="text1"/>
          <w:rtl/>
        </w:rPr>
        <w:t>فرقة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العمل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لمراجعتها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0C7B02">
        <w:rPr>
          <w:rFonts w:ascii="Calibri" w:eastAsia="Times New Roman" w:hAnsi="Calibri" w:cs="Calibri" w:hint="cs"/>
          <w:color w:val="000000" w:themeColor="text1"/>
          <w:rtl/>
        </w:rPr>
        <w:t>قبل أسبوع من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اعتمادها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 </w:t>
      </w:r>
      <w:r w:rsidR="008125B9" w:rsidRPr="00A31A5B">
        <w:rPr>
          <w:rFonts w:ascii="Calibri" w:eastAsia="Times New Roman" w:hAnsi="Calibri" w:cs="Calibri" w:hint="eastAsia"/>
          <w:color w:val="000000" w:themeColor="text1"/>
          <w:rtl/>
        </w:rPr>
        <w:t>نهائيًا</w:t>
      </w:r>
      <w:r w:rsidR="008125B9" w:rsidRPr="00A31A5B">
        <w:rPr>
          <w:rFonts w:ascii="Calibri" w:eastAsia="Times New Roman" w:hAnsi="Calibri" w:cs="Calibri"/>
          <w:color w:val="000000" w:themeColor="text1"/>
          <w:rtl/>
        </w:rPr>
        <w:t xml:space="preserve">: </w:t>
      </w:r>
      <w:r w:rsidR="000C7B02" w:rsidRPr="002C5236">
        <w:rPr>
          <w:rFonts w:ascii="Calibri" w:eastAsia="Times New Roman" w:hAnsi="Calibri" w:cs="Calibri"/>
          <w:color w:val="000000" w:themeColor="text1"/>
        </w:rPr>
        <w:t>Lawrence</w:t>
      </w:r>
    </w:p>
    <w:p w14:paraId="1AE4F7CA" w14:textId="7B215A23" w:rsidR="000C7B02" w:rsidRPr="002C5236" w:rsidRDefault="000C7B02" w:rsidP="000C7B02">
      <w:pPr>
        <w:pStyle w:val="ListParagraph"/>
        <w:numPr>
          <w:ilvl w:val="1"/>
          <w:numId w:val="17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إبداء الموافقة: </w:t>
      </w:r>
      <w:r w:rsidRPr="002C5236">
        <w:rPr>
          <w:rFonts w:ascii="Calibri" w:eastAsia="Times New Roman" w:hAnsi="Calibri" w:cs="Calibri"/>
          <w:color w:val="000000" w:themeColor="text1"/>
        </w:rPr>
        <w:t>Denise</w:t>
      </w:r>
    </w:p>
    <w:p w14:paraId="41DB510E" w14:textId="77777777" w:rsidR="00886387" w:rsidRPr="002C5236" w:rsidRDefault="00886387" w:rsidP="00886387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التصويت</w:t>
      </w:r>
    </w:p>
    <w:p w14:paraId="15C15D88" w14:textId="77777777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وكيل الوزارة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 Maria Belen Power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362DDCE9" w14:textId="2966BE4E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المفوّض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 Nicole LaChapelle</w:t>
      </w:r>
      <w:r>
        <w:rPr>
          <w:rFonts w:ascii="Calibri" w:eastAsia="Times New Roman" w:hAnsi="Calibri" w:cs="Calibri" w:hint="cs"/>
          <w:color w:val="000000" w:themeColor="text1"/>
          <w:rtl/>
        </w:rPr>
        <w:t>- نعم</w:t>
      </w:r>
    </w:p>
    <w:p w14:paraId="18809A75" w14:textId="77777777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Logan Bailey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18B23CBE" w14:textId="77777777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Derrick Neal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غائب</w:t>
      </w:r>
    </w:p>
    <w:p w14:paraId="08D10E62" w14:textId="77777777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Kyle Vangel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57217268" w14:textId="580AF319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Ken Reeves</w:t>
      </w:r>
      <w:r w:rsidR="00182B66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392EF173" w14:textId="371CF520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Jeremy D. Battle</w:t>
      </w:r>
      <w:r w:rsidR="00182B66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58F1914F" w14:textId="7570DB6C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lastRenderedPageBreak/>
        <w:t>Galen Mook</w:t>
      </w:r>
      <w:r w:rsidR="00C93755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466056F2" w14:textId="77777777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Laura Jasinski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78F4542F" w14:textId="34BAAEEB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Franziska "Fran" Amacher</w:t>
      </w:r>
      <w:r w:rsidR="00C93755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504E79D9" w14:textId="77777777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Lawrence Adkins</w:t>
      </w:r>
      <w:r>
        <w:rPr>
          <w:rFonts w:ascii="Calibri" w:eastAsia="Times New Roman" w:hAnsi="Calibri" w:cs="Calibri" w:hint="cs"/>
          <w:color w:val="000000" w:themeColor="text1"/>
          <w:rtl/>
        </w:rPr>
        <w:t>- نعم</w:t>
      </w:r>
    </w:p>
    <w:p w14:paraId="6DA54D86" w14:textId="77777777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Sheila Headley-Burwell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799C09C2" w14:textId="417529D5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 xml:space="preserve">Steven Miller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 w:rsidR="00C4231E">
        <w:rPr>
          <w:rFonts w:ascii="Calibri" w:eastAsia="Times New Roman" w:hAnsi="Calibri" w:cs="Calibri" w:hint="cs"/>
          <w:color w:val="000000" w:themeColor="text1"/>
          <w:rtl/>
        </w:rPr>
        <w:t>غائب</w:t>
      </w:r>
    </w:p>
    <w:p w14:paraId="722F4FE2" w14:textId="2A41C6F8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 xml:space="preserve">Denise Haynes </w:t>
      </w:r>
      <w:r>
        <w:rPr>
          <w:rFonts w:ascii="Calibri" w:eastAsia="Times New Roman" w:hAnsi="Calibri" w:cs="Calibri" w:hint="cs"/>
          <w:color w:val="000000" w:themeColor="text1"/>
          <w:rtl/>
        </w:rPr>
        <w:t>- نعم</w:t>
      </w:r>
    </w:p>
    <w:p w14:paraId="1C188D69" w14:textId="5F32F469" w:rsidR="00886387" w:rsidRPr="002C5236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Thomas Leonard</w:t>
      </w:r>
      <w:r w:rsidR="00C93755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74F5B5CE" w14:textId="1C3FC591" w:rsidR="00886387" w:rsidRDefault="00886387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David English</w:t>
      </w:r>
      <w:r w:rsidR="00C93755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نعم</w:t>
      </w:r>
    </w:p>
    <w:p w14:paraId="2A3BD63C" w14:textId="51F91D15" w:rsidR="00886387" w:rsidRPr="002C5236" w:rsidRDefault="00886387" w:rsidP="00BC3BAA">
      <w:pPr>
        <w:pStyle w:val="ListParagraph"/>
        <w:bidi/>
        <w:spacing w:after="0" w:line="276" w:lineRule="auto"/>
        <w:ind w:left="2160" w:hanging="144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تم تمرير المُقترَح.</w:t>
      </w:r>
    </w:p>
    <w:p w14:paraId="10770A85" w14:textId="77777777" w:rsidR="00886387" w:rsidRPr="002C5236" w:rsidRDefault="00886387" w:rsidP="00886387">
      <w:pPr>
        <w:bidi/>
        <w:spacing w:after="0" w:line="276" w:lineRule="auto"/>
        <w:ind w:left="1440"/>
        <w:rPr>
          <w:rFonts w:ascii="Calibri" w:eastAsia="Times New Roman" w:hAnsi="Calibri" w:cs="Calibri"/>
          <w:color w:val="000000" w:themeColor="text1"/>
        </w:rPr>
      </w:pPr>
    </w:p>
    <w:p w14:paraId="79BB9E84" w14:textId="7422B593" w:rsidR="4BAD148E" w:rsidRPr="002C5236" w:rsidRDefault="4BAD148E" w:rsidP="4BAD148E">
      <w:pPr>
        <w:spacing w:after="0" w:line="276" w:lineRule="auto"/>
        <w:ind w:left="1440"/>
        <w:rPr>
          <w:rFonts w:ascii="Calibri" w:eastAsia="Times New Roman" w:hAnsi="Calibri" w:cs="Calibri"/>
          <w:color w:val="000000" w:themeColor="text1"/>
        </w:rPr>
      </w:pPr>
    </w:p>
    <w:p w14:paraId="2DBF8ACB" w14:textId="077F1D90" w:rsidR="4BAD148E" w:rsidRPr="00BC3BAA" w:rsidRDefault="00FE7C9D" w:rsidP="00BC3BAA">
      <w:pPr>
        <w:pStyle w:val="ListParagraph"/>
        <w:numPr>
          <w:ilvl w:val="0"/>
          <w:numId w:val="26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b/>
          <w:bCs/>
          <w:color w:val="000000" w:themeColor="text1"/>
        </w:rPr>
      </w:pPr>
      <w:r w:rsidRPr="00FE7C9D">
        <w:rPr>
          <w:rFonts w:ascii="Calibri" w:eastAsia="Times New Roman" w:hAnsi="Calibri" w:cs="Calibri"/>
          <w:b/>
          <w:bCs/>
          <w:color w:val="000000" w:themeColor="text1"/>
          <w:rtl/>
        </w:rPr>
        <w:t>الجدول الزمني لفرقة العمل في المستقبل</w:t>
      </w:r>
    </w:p>
    <w:p w14:paraId="60BA0862" w14:textId="77777777" w:rsidR="00810C8B" w:rsidRPr="00810C8B" w:rsidRDefault="00810C8B" w:rsidP="00810C8B">
      <w:pPr>
        <w:pStyle w:val="ListParagraph"/>
        <w:rPr>
          <w:rFonts w:ascii="Calibri" w:eastAsia="Times New Roman" w:hAnsi="Calibri" w:cs="Calibri"/>
          <w:b/>
          <w:bCs/>
          <w:color w:val="000000" w:themeColor="text1"/>
        </w:rPr>
      </w:pPr>
    </w:p>
    <w:p w14:paraId="6EDE4997" w14:textId="116D5E34" w:rsidR="00810C8B" w:rsidRPr="002C5236" w:rsidRDefault="00810C8B" w:rsidP="00810C8B">
      <w:pPr>
        <w:pStyle w:val="ListParagraph"/>
        <w:numPr>
          <w:ilvl w:val="0"/>
          <w:numId w:val="26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b/>
          <w:bCs/>
          <w:color w:val="000000" w:themeColor="text1"/>
        </w:rPr>
      </w:pPr>
      <w:r>
        <w:rPr>
          <w:rFonts w:ascii="Calibri" w:eastAsia="Times New Roman" w:hAnsi="Calibri" w:cs="Calibri" w:hint="cs"/>
          <w:b/>
          <w:bCs/>
          <w:color w:val="000000" w:themeColor="text1"/>
          <w:rtl/>
        </w:rPr>
        <w:t>رفع الجلسة [تصويت]</w:t>
      </w:r>
    </w:p>
    <w:p w14:paraId="34DD6E61" w14:textId="37AE78A5" w:rsidR="00810C8B" w:rsidRPr="002C5236" w:rsidRDefault="00810C8B" w:rsidP="00810C8B">
      <w:pPr>
        <w:pStyle w:val="ListParagraph"/>
        <w:numPr>
          <w:ilvl w:val="0"/>
          <w:numId w:val="2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مُقترَح برفع الجلسة: </w:t>
      </w:r>
      <w:r w:rsidRPr="002C5236">
        <w:rPr>
          <w:rFonts w:ascii="Calibri" w:eastAsia="Times New Roman" w:hAnsi="Calibri" w:cs="Calibri"/>
          <w:color w:val="000000" w:themeColor="text1"/>
        </w:rPr>
        <w:t>Lawrence</w:t>
      </w:r>
    </w:p>
    <w:p w14:paraId="26F6DD1C" w14:textId="5767A345" w:rsidR="00810C8B" w:rsidRPr="002C5236" w:rsidRDefault="009E1232" w:rsidP="00810C8B">
      <w:pPr>
        <w:pStyle w:val="ListParagraph"/>
        <w:numPr>
          <w:ilvl w:val="1"/>
          <w:numId w:val="2"/>
        </w:numPr>
        <w:shd w:val="clear" w:color="auto" w:fill="FFFFFF" w:themeFill="background1"/>
        <w:bidi/>
        <w:spacing w:after="0" w:line="278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إبداء الموافقة: </w:t>
      </w:r>
      <w:r w:rsidRPr="002C5236">
        <w:rPr>
          <w:rFonts w:ascii="Calibri" w:eastAsia="Times New Roman" w:hAnsi="Calibri" w:cs="Calibri"/>
          <w:color w:val="000000" w:themeColor="text1"/>
        </w:rPr>
        <w:t>Denise</w:t>
      </w:r>
    </w:p>
    <w:p w14:paraId="21DD9331" w14:textId="77777777" w:rsidR="009E1232" w:rsidRPr="002C5236" w:rsidRDefault="009E1232" w:rsidP="009E1232">
      <w:pPr>
        <w:pStyle w:val="ListParagraph"/>
        <w:numPr>
          <w:ilvl w:val="1"/>
          <w:numId w:val="26"/>
        </w:numPr>
        <w:bidi/>
        <w:spacing w:after="0" w:line="276" w:lineRule="auto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التصويت</w:t>
      </w:r>
    </w:p>
    <w:p w14:paraId="4C6481C9" w14:textId="77777777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وكيل الوزارة </w:t>
      </w:r>
      <w:r w:rsidRPr="002C5236">
        <w:rPr>
          <w:rFonts w:ascii="Calibri" w:eastAsia="Times New Roman" w:hAnsi="Calibri" w:cs="Calibri"/>
          <w:color w:val="000000" w:themeColor="text1"/>
        </w:rPr>
        <w:t xml:space="preserve"> Maria Belen Power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46D3E4B2" w14:textId="436278B1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 xml:space="preserve">المفوّض </w:t>
      </w:r>
      <w:r w:rsidRPr="002C5236">
        <w:rPr>
          <w:rFonts w:ascii="Calibri" w:eastAsia="Times New Roman" w:hAnsi="Calibri" w:cs="Calibri"/>
          <w:color w:val="000000" w:themeColor="text1"/>
        </w:rPr>
        <w:t>Nicole LaChapelle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49F950FD" w14:textId="77777777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Logan Bailey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7CA4C8F5" w14:textId="77777777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Derrick Neal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غائب</w:t>
      </w:r>
    </w:p>
    <w:p w14:paraId="58BE510B" w14:textId="77777777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Kyle Vangel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1837FE85" w14:textId="77777777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Ken Reeves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372C00E5" w14:textId="77777777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Jeremy D. Battle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2E2B1D18" w14:textId="33BCF751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Galen Mook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4707FBA2" w14:textId="77777777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Laura Jasinski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184D4E7F" w14:textId="123B6858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Franziska "Fran" Amacher</w:t>
      </w:r>
      <w:r w:rsidR="00E33FB2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غائبة</w:t>
      </w:r>
    </w:p>
    <w:p w14:paraId="68C90D0A" w14:textId="0C1EC23A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Lawrence Adkins</w:t>
      </w:r>
      <w:r w:rsidR="00E33FB2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نعم</w:t>
      </w:r>
    </w:p>
    <w:p w14:paraId="04062D9A" w14:textId="77777777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Sheila Headley-Burwell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- نعم</w:t>
      </w:r>
    </w:p>
    <w:p w14:paraId="7C100ECF" w14:textId="16281225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Steven Miller</w:t>
      </w:r>
      <w:r w:rsidR="00E33FB2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غائب</w:t>
      </w:r>
    </w:p>
    <w:p w14:paraId="0F151F4D" w14:textId="1298E4F2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Denise Haynes</w:t>
      </w:r>
      <w:r w:rsidR="00E33FB2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نعم</w:t>
      </w:r>
    </w:p>
    <w:p w14:paraId="385E8971" w14:textId="58FC9555" w:rsidR="009E1232" w:rsidRPr="002C5236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Thomas Leonard</w:t>
      </w:r>
      <w:r w:rsidR="00E33FB2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 w:hint="cs"/>
          <w:color w:val="000000" w:themeColor="text1"/>
          <w:rtl/>
        </w:rPr>
        <w:t>- غائب</w:t>
      </w:r>
    </w:p>
    <w:p w14:paraId="1DCB7DEF" w14:textId="200880FB" w:rsidR="009E1232" w:rsidRDefault="009E1232" w:rsidP="009435FA">
      <w:pPr>
        <w:pStyle w:val="ListParagraph"/>
        <w:numPr>
          <w:ilvl w:val="1"/>
          <w:numId w:val="4"/>
        </w:numPr>
        <w:bidi/>
        <w:spacing w:after="0" w:line="276" w:lineRule="auto"/>
        <w:ind w:left="2160"/>
        <w:rPr>
          <w:rFonts w:ascii="Calibri" w:eastAsia="Times New Roman" w:hAnsi="Calibri" w:cs="Calibri"/>
          <w:color w:val="000000" w:themeColor="text1"/>
        </w:rPr>
      </w:pPr>
      <w:r w:rsidRPr="002C5236">
        <w:rPr>
          <w:rFonts w:ascii="Calibri" w:eastAsia="Times New Roman" w:hAnsi="Calibri" w:cs="Calibri"/>
          <w:color w:val="000000" w:themeColor="text1"/>
        </w:rPr>
        <w:t>David English</w:t>
      </w:r>
      <w:r w:rsidR="009F3D55">
        <w:rPr>
          <w:rFonts w:ascii="Calibri" w:eastAsia="Times New Roman" w:hAnsi="Calibri" w:cs="Calibri" w:hint="cs"/>
          <w:color w:val="000000" w:themeColor="text1"/>
          <w:rtl/>
        </w:rPr>
        <w:t xml:space="preserve"> </w:t>
      </w:r>
      <w:r>
        <w:rPr>
          <w:rFonts w:ascii="Calibri" w:eastAsia="Times New Roman" w:hAnsi="Calibri" w:cs="Calibri"/>
          <w:color w:val="000000" w:themeColor="text1"/>
          <w:rtl/>
        </w:rPr>
        <w:t>–</w:t>
      </w:r>
      <w:r>
        <w:rPr>
          <w:rFonts w:ascii="Calibri" w:eastAsia="Times New Roman" w:hAnsi="Calibri" w:cs="Calibri" w:hint="cs"/>
          <w:color w:val="000000" w:themeColor="text1"/>
          <w:rtl/>
        </w:rPr>
        <w:t xml:space="preserve"> نعم</w:t>
      </w:r>
    </w:p>
    <w:p w14:paraId="422BC11A" w14:textId="77777777" w:rsidR="00AD3CA5" w:rsidRDefault="00AD3CA5" w:rsidP="00AD3CA5">
      <w:pPr>
        <w:pStyle w:val="ListParagraph"/>
        <w:bidi/>
        <w:spacing w:after="0" w:line="276" w:lineRule="auto"/>
        <w:ind w:left="2160" w:hanging="1440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 w:hint="cs"/>
          <w:color w:val="000000" w:themeColor="text1"/>
          <w:rtl/>
        </w:rPr>
        <w:t>تم تمرير المُقترَح.</w:t>
      </w:r>
    </w:p>
    <w:p w14:paraId="6EFB850A" w14:textId="77777777" w:rsidR="00AD3CA5" w:rsidRPr="002C5236" w:rsidRDefault="00AD3CA5" w:rsidP="00AD3CA5">
      <w:pPr>
        <w:bidi/>
        <w:spacing w:after="0" w:line="276" w:lineRule="auto"/>
        <w:ind w:left="720" w:firstLine="720"/>
        <w:rPr>
          <w:rFonts w:ascii="Calibri" w:eastAsia="Times New Roman" w:hAnsi="Calibri" w:cs="Calibri"/>
          <w:color w:val="000000" w:themeColor="text1"/>
        </w:rPr>
      </w:pPr>
    </w:p>
    <w:sectPr w:rsidR="00AD3CA5" w:rsidRPr="002C5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Rhl4WPPavWvS0" int2:id="0McxRDM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390B"/>
    <w:multiLevelType w:val="hybridMultilevel"/>
    <w:tmpl w:val="C09C9374"/>
    <w:lvl w:ilvl="0" w:tplc="62107F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E42A6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A628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5FA14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8A71B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F9EF9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D2D8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C805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23AD0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5CCB5"/>
    <w:multiLevelType w:val="hybridMultilevel"/>
    <w:tmpl w:val="C346E29C"/>
    <w:lvl w:ilvl="0" w:tplc="0E505D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4EC8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0C17C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6E3B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FABFC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7E2BC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CECC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48ED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5AE7B5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79F44"/>
    <w:multiLevelType w:val="hybridMultilevel"/>
    <w:tmpl w:val="3FAAB044"/>
    <w:lvl w:ilvl="0" w:tplc="AC32A6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5E6ED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4B236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AA16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64AD99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EA270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E8FA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0A045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D98C8A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1DBF68"/>
    <w:multiLevelType w:val="hybridMultilevel"/>
    <w:tmpl w:val="55366AF6"/>
    <w:lvl w:ilvl="0" w:tplc="BAFE4162">
      <w:start w:val="1"/>
      <w:numFmt w:val="decimal"/>
      <w:lvlText w:val="%1."/>
      <w:lvlJc w:val="left"/>
      <w:pPr>
        <w:ind w:left="720" w:hanging="360"/>
      </w:pPr>
    </w:lvl>
    <w:lvl w:ilvl="1" w:tplc="B61CC7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B069DC">
      <w:start w:val="1"/>
      <w:numFmt w:val="lowerRoman"/>
      <w:lvlText w:val="%3."/>
      <w:lvlJc w:val="right"/>
      <w:pPr>
        <w:ind w:left="2160" w:hanging="180"/>
      </w:pPr>
    </w:lvl>
    <w:lvl w:ilvl="3" w:tplc="B374DA6C">
      <w:start w:val="1"/>
      <w:numFmt w:val="decimal"/>
      <w:lvlText w:val="%4."/>
      <w:lvlJc w:val="left"/>
      <w:pPr>
        <w:ind w:left="2880" w:hanging="360"/>
      </w:pPr>
    </w:lvl>
    <w:lvl w:ilvl="4" w:tplc="DFEE4876">
      <w:start w:val="1"/>
      <w:numFmt w:val="lowerLetter"/>
      <w:lvlText w:val="%5."/>
      <w:lvlJc w:val="left"/>
      <w:pPr>
        <w:ind w:left="3600" w:hanging="360"/>
      </w:pPr>
    </w:lvl>
    <w:lvl w:ilvl="5" w:tplc="4802D570">
      <w:start w:val="1"/>
      <w:numFmt w:val="lowerRoman"/>
      <w:lvlText w:val="%6."/>
      <w:lvlJc w:val="right"/>
      <w:pPr>
        <w:ind w:left="4320" w:hanging="180"/>
      </w:pPr>
    </w:lvl>
    <w:lvl w:ilvl="6" w:tplc="C41ABB28">
      <w:start w:val="1"/>
      <w:numFmt w:val="decimal"/>
      <w:lvlText w:val="%7."/>
      <w:lvlJc w:val="left"/>
      <w:pPr>
        <w:ind w:left="5040" w:hanging="360"/>
      </w:pPr>
    </w:lvl>
    <w:lvl w:ilvl="7" w:tplc="7CCADD9C">
      <w:start w:val="1"/>
      <w:numFmt w:val="lowerLetter"/>
      <w:lvlText w:val="%8."/>
      <w:lvlJc w:val="left"/>
      <w:pPr>
        <w:ind w:left="5760" w:hanging="360"/>
      </w:pPr>
    </w:lvl>
    <w:lvl w:ilvl="8" w:tplc="3574FA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835B2"/>
    <w:multiLevelType w:val="hybridMultilevel"/>
    <w:tmpl w:val="53B0E49E"/>
    <w:lvl w:ilvl="0" w:tplc="2220A45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476C8F4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BA243D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FA02F0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EA399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F202AA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E01F2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1CF3E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73074A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BFDFE9"/>
    <w:multiLevelType w:val="hybridMultilevel"/>
    <w:tmpl w:val="DAA22AAC"/>
    <w:lvl w:ilvl="0" w:tplc="713C6FD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87E25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94BE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3088E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50B64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F020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6CD8A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525F0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2678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91BD8"/>
    <w:multiLevelType w:val="hybridMultilevel"/>
    <w:tmpl w:val="583A1660"/>
    <w:lvl w:ilvl="0" w:tplc="B8B6B1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CE2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2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4F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85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CCA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0C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66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C9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85D41"/>
    <w:multiLevelType w:val="hybridMultilevel"/>
    <w:tmpl w:val="E82C8742"/>
    <w:lvl w:ilvl="0" w:tplc="881623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292DE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72B0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3C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36A2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4F2FE4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EC83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741E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5288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733D4A"/>
    <w:multiLevelType w:val="hybridMultilevel"/>
    <w:tmpl w:val="DE64295C"/>
    <w:lvl w:ilvl="0" w:tplc="2B90B0B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E943B0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C24AB1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7B2A23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592C5B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3CE3E8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218100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05CC92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5B9AA3F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7E56F9"/>
    <w:multiLevelType w:val="hybridMultilevel"/>
    <w:tmpl w:val="47FCDD18"/>
    <w:lvl w:ilvl="0" w:tplc="5C5C8C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F7E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03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E6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88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C4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4E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E0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A89CD"/>
    <w:multiLevelType w:val="hybridMultilevel"/>
    <w:tmpl w:val="76B0B6AC"/>
    <w:lvl w:ilvl="0" w:tplc="6B5C4A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3828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8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8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20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22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8E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AB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68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39961"/>
    <w:multiLevelType w:val="hybridMultilevel"/>
    <w:tmpl w:val="CCD233AE"/>
    <w:lvl w:ilvl="0" w:tplc="157EEE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7D78D4F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524A7B4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2A24BB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A74CBA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2AC5EF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C661C2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A08A7C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FE6FC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B9AD54"/>
    <w:multiLevelType w:val="hybridMultilevel"/>
    <w:tmpl w:val="A2D0B4BA"/>
    <w:lvl w:ilvl="0" w:tplc="BDBECF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C86E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DD812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7434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F0D8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8A43E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A66C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40A4B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A0D4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8D0CA6"/>
    <w:multiLevelType w:val="hybridMultilevel"/>
    <w:tmpl w:val="642E9418"/>
    <w:lvl w:ilvl="0" w:tplc="E8300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51CF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A4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8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2F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2E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68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62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95255"/>
    <w:multiLevelType w:val="hybridMultilevel"/>
    <w:tmpl w:val="BBD8DD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6D47FAE"/>
    <w:multiLevelType w:val="hybridMultilevel"/>
    <w:tmpl w:val="E2C42AF6"/>
    <w:lvl w:ilvl="0" w:tplc="90AA5E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586F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EA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4A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C2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E6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E8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2F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2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45788"/>
    <w:multiLevelType w:val="hybridMultilevel"/>
    <w:tmpl w:val="791A71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9606"/>
    <w:multiLevelType w:val="hybridMultilevel"/>
    <w:tmpl w:val="7BEC8432"/>
    <w:lvl w:ilvl="0" w:tplc="DC566FF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988B23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A8A16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DB4BC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B027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51897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34D5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34F9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8D690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77304F"/>
    <w:multiLevelType w:val="hybridMultilevel"/>
    <w:tmpl w:val="AD4816F0"/>
    <w:lvl w:ilvl="0" w:tplc="6FB00C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E94A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6A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61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E7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666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61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0D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AD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819F2"/>
    <w:multiLevelType w:val="hybridMultilevel"/>
    <w:tmpl w:val="C1D226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8F06C7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46C2F"/>
    <w:multiLevelType w:val="hybridMultilevel"/>
    <w:tmpl w:val="3258EA2A"/>
    <w:lvl w:ilvl="0" w:tplc="037040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BF0498B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7A0788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6027B5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BA9E4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F86F3D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D04382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40030D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6484B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870A743"/>
    <w:multiLevelType w:val="hybridMultilevel"/>
    <w:tmpl w:val="8D0C87D4"/>
    <w:lvl w:ilvl="0" w:tplc="3314E2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6ECD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09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29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EC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8F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09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26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E76A"/>
    <w:multiLevelType w:val="hybridMultilevel"/>
    <w:tmpl w:val="63949068"/>
    <w:lvl w:ilvl="0" w:tplc="7F6A922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ADB0BF6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48CA0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6CF5A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606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71C39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8863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EC213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650814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9684EB"/>
    <w:multiLevelType w:val="hybridMultilevel"/>
    <w:tmpl w:val="9EF4894E"/>
    <w:lvl w:ilvl="0" w:tplc="0E8EA9FA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79604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8686A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063F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BECD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DAEF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D00E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FEABB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FA2FB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6E20E0"/>
    <w:multiLevelType w:val="hybridMultilevel"/>
    <w:tmpl w:val="B1FEE6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0116E"/>
    <w:multiLevelType w:val="hybridMultilevel"/>
    <w:tmpl w:val="086446B6"/>
    <w:lvl w:ilvl="0" w:tplc="33941C7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366E65F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A1F4806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B2E29E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156D312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75667A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A8A2A8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6862F81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D4BE362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77122C2"/>
    <w:multiLevelType w:val="hybridMultilevel"/>
    <w:tmpl w:val="FD92542A"/>
    <w:lvl w:ilvl="0" w:tplc="39F270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E60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C3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21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A6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801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C0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C1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29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2179C"/>
    <w:multiLevelType w:val="hybridMultilevel"/>
    <w:tmpl w:val="3834B4F6"/>
    <w:lvl w:ilvl="0" w:tplc="B0C27E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DA44F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ADA043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5EE6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367B9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9A03A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428C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4079C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60A7BD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FC80A6"/>
    <w:multiLevelType w:val="hybridMultilevel"/>
    <w:tmpl w:val="95042B2C"/>
    <w:lvl w:ilvl="0" w:tplc="9C3E85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72417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E8967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A6D3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AE9E3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D9626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B681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767F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CAC0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E9E2CE"/>
    <w:multiLevelType w:val="hybridMultilevel"/>
    <w:tmpl w:val="600C1598"/>
    <w:lvl w:ilvl="0" w:tplc="EF1EFD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F4FA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88EC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B8A5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863DC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3DC3E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A612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CEE5C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06ADFD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2008721">
    <w:abstractNumId w:val="11"/>
  </w:num>
  <w:num w:numId="2" w16cid:durableId="1718505727">
    <w:abstractNumId w:val="7"/>
  </w:num>
  <w:num w:numId="3" w16cid:durableId="1043873095">
    <w:abstractNumId w:val="20"/>
  </w:num>
  <w:num w:numId="4" w16cid:durableId="1321419170">
    <w:abstractNumId w:val="25"/>
  </w:num>
  <w:num w:numId="5" w16cid:durableId="1752241701">
    <w:abstractNumId w:val="8"/>
  </w:num>
  <w:num w:numId="6" w16cid:durableId="1831167605">
    <w:abstractNumId w:val="15"/>
  </w:num>
  <w:num w:numId="7" w16cid:durableId="1458522367">
    <w:abstractNumId w:val="21"/>
  </w:num>
  <w:num w:numId="8" w16cid:durableId="192572085">
    <w:abstractNumId w:val="9"/>
  </w:num>
  <w:num w:numId="9" w16cid:durableId="1884750479">
    <w:abstractNumId w:val="13"/>
  </w:num>
  <w:num w:numId="10" w16cid:durableId="2068257492">
    <w:abstractNumId w:val="27"/>
  </w:num>
  <w:num w:numId="11" w16cid:durableId="1342929435">
    <w:abstractNumId w:val="0"/>
  </w:num>
  <w:num w:numId="12" w16cid:durableId="221209648">
    <w:abstractNumId w:val="28"/>
  </w:num>
  <w:num w:numId="13" w16cid:durableId="119493368">
    <w:abstractNumId w:val="29"/>
  </w:num>
  <w:num w:numId="14" w16cid:durableId="1611430868">
    <w:abstractNumId w:val="6"/>
  </w:num>
  <w:num w:numId="15" w16cid:durableId="629943567">
    <w:abstractNumId w:val="17"/>
  </w:num>
  <w:num w:numId="16" w16cid:durableId="1282492472">
    <w:abstractNumId w:val="26"/>
  </w:num>
  <w:num w:numId="17" w16cid:durableId="115569592">
    <w:abstractNumId w:val="1"/>
  </w:num>
  <w:num w:numId="18" w16cid:durableId="923876810">
    <w:abstractNumId w:val="2"/>
  </w:num>
  <w:num w:numId="19" w16cid:durableId="1345548358">
    <w:abstractNumId w:val="10"/>
  </w:num>
  <w:num w:numId="20" w16cid:durableId="1368531944">
    <w:abstractNumId w:val="23"/>
  </w:num>
  <w:num w:numId="21" w16cid:durableId="1368483375">
    <w:abstractNumId w:val="5"/>
  </w:num>
  <w:num w:numId="22" w16cid:durableId="753087576">
    <w:abstractNumId w:val="12"/>
  </w:num>
  <w:num w:numId="23" w16cid:durableId="1219975068">
    <w:abstractNumId w:val="4"/>
  </w:num>
  <w:num w:numId="24" w16cid:durableId="974870021">
    <w:abstractNumId w:val="22"/>
  </w:num>
  <w:num w:numId="25" w16cid:durableId="796948930">
    <w:abstractNumId w:val="18"/>
  </w:num>
  <w:num w:numId="26" w16cid:durableId="32314269">
    <w:abstractNumId w:val="3"/>
  </w:num>
  <w:num w:numId="27" w16cid:durableId="2138182198">
    <w:abstractNumId w:val="24"/>
  </w:num>
  <w:num w:numId="28" w16cid:durableId="845751466">
    <w:abstractNumId w:val="19"/>
  </w:num>
  <w:num w:numId="29" w16cid:durableId="301810800">
    <w:abstractNumId w:val="16"/>
  </w:num>
  <w:num w:numId="30" w16cid:durableId="13163047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F15D6E"/>
    <w:rsid w:val="00021C4B"/>
    <w:rsid w:val="00023AD8"/>
    <w:rsid w:val="000363FB"/>
    <w:rsid w:val="000509D7"/>
    <w:rsid w:val="000518C2"/>
    <w:rsid w:val="000577E0"/>
    <w:rsid w:val="0008374F"/>
    <w:rsid w:val="0009275C"/>
    <w:rsid w:val="000C6323"/>
    <w:rsid w:val="000C7B02"/>
    <w:rsid w:val="000E1C7E"/>
    <w:rsid w:val="001126AF"/>
    <w:rsid w:val="00182B66"/>
    <w:rsid w:val="00192567"/>
    <w:rsid w:val="00195E65"/>
    <w:rsid w:val="001B7E5B"/>
    <w:rsid w:val="001C144A"/>
    <w:rsid w:val="001D60A3"/>
    <w:rsid w:val="001E2A2F"/>
    <w:rsid w:val="002202EE"/>
    <w:rsid w:val="002231CB"/>
    <w:rsid w:val="00230FBC"/>
    <w:rsid w:val="0023264B"/>
    <w:rsid w:val="0024367F"/>
    <w:rsid w:val="00283DF0"/>
    <w:rsid w:val="002C5236"/>
    <w:rsid w:val="002E5B8F"/>
    <w:rsid w:val="00327683"/>
    <w:rsid w:val="00340DFE"/>
    <w:rsid w:val="00366E62"/>
    <w:rsid w:val="00384B23"/>
    <w:rsid w:val="003862D4"/>
    <w:rsid w:val="00387E80"/>
    <w:rsid w:val="003A5708"/>
    <w:rsid w:val="003D4DE3"/>
    <w:rsid w:val="003E1E12"/>
    <w:rsid w:val="00414F76"/>
    <w:rsid w:val="0043160B"/>
    <w:rsid w:val="00456547"/>
    <w:rsid w:val="004A7543"/>
    <w:rsid w:val="004B13F3"/>
    <w:rsid w:val="004B7FCD"/>
    <w:rsid w:val="004C6D2E"/>
    <w:rsid w:val="004E4A7F"/>
    <w:rsid w:val="005254E1"/>
    <w:rsid w:val="00532D15"/>
    <w:rsid w:val="00541D55"/>
    <w:rsid w:val="00570436"/>
    <w:rsid w:val="00587506"/>
    <w:rsid w:val="00594B1C"/>
    <w:rsid w:val="005B2AB9"/>
    <w:rsid w:val="005F1E5E"/>
    <w:rsid w:val="00616F7F"/>
    <w:rsid w:val="00641917"/>
    <w:rsid w:val="00663163"/>
    <w:rsid w:val="00672260"/>
    <w:rsid w:val="00673CAB"/>
    <w:rsid w:val="0067701A"/>
    <w:rsid w:val="006C1078"/>
    <w:rsid w:val="00702B6D"/>
    <w:rsid w:val="00725C34"/>
    <w:rsid w:val="00741356"/>
    <w:rsid w:val="00745E46"/>
    <w:rsid w:val="00764879"/>
    <w:rsid w:val="00767496"/>
    <w:rsid w:val="0077782A"/>
    <w:rsid w:val="00786025"/>
    <w:rsid w:val="007914C5"/>
    <w:rsid w:val="00794B91"/>
    <w:rsid w:val="007B964F"/>
    <w:rsid w:val="007C4013"/>
    <w:rsid w:val="007D7B74"/>
    <w:rsid w:val="00805721"/>
    <w:rsid w:val="0081088A"/>
    <w:rsid w:val="00810C8B"/>
    <w:rsid w:val="008125B9"/>
    <w:rsid w:val="00836A73"/>
    <w:rsid w:val="00871193"/>
    <w:rsid w:val="00872242"/>
    <w:rsid w:val="00886387"/>
    <w:rsid w:val="008C1D5C"/>
    <w:rsid w:val="008D6657"/>
    <w:rsid w:val="008F1F51"/>
    <w:rsid w:val="00901548"/>
    <w:rsid w:val="00910641"/>
    <w:rsid w:val="009109AE"/>
    <w:rsid w:val="00933FE1"/>
    <w:rsid w:val="009435FA"/>
    <w:rsid w:val="009810DA"/>
    <w:rsid w:val="00991326"/>
    <w:rsid w:val="00995BBF"/>
    <w:rsid w:val="009A5B69"/>
    <w:rsid w:val="009B2362"/>
    <w:rsid w:val="009B55E5"/>
    <w:rsid w:val="009B5C66"/>
    <w:rsid w:val="009C1244"/>
    <w:rsid w:val="009C20BC"/>
    <w:rsid w:val="009C5015"/>
    <w:rsid w:val="009C7405"/>
    <w:rsid w:val="009E1232"/>
    <w:rsid w:val="009F3D55"/>
    <w:rsid w:val="00A31A5B"/>
    <w:rsid w:val="00A41A9B"/>
    <w:rsid w:val="00A659F0"/>
    <w:rsid w:val="00AB1BE7"/>
    <w:rsid w:val="00AD3CA5"/>
    <w:rsid w:val="00AE4343"/>
    <w:rsid w:val="00B0240C"/>
    <w:rsid w:val="00B065AD"/>
    <w:rsid w:val="00B80EA2"/>
    <w:rsid w:val="00B933C8"/>
    <w:rsid w:val="00B93D35"/>
    <w:rsid w:val="00BA08AA"/>
    <w:rsid w:val="00BC3BAA"/>
    <w:rsid w:val="00BD3F8D"/>
    <w:rsid w:val="00BF67B8"/>
    <w:rsid w:val="00C416BC"/>
    <w:rsid w:val="00C4231E"/>
    <w:rsid w:val="00C5253E"/>
    <w:rsid w:val="00C6037B"/>
    <w:rsid w:val="00C73674"/>
    <w:rsid w:val="00C93755"/>
    <w:rsid w:val="00C95F49"/>
    <w:rsid w:val="00C97D95"/>
    <w:rsid w:val="00CE31B6"/>
    <w:rsid w:val="00D13354"/>
    <w:rsid w:val="00D201A2"/>
    <w:rsid w:val="00D75624"/>
    <w:rsid w:val="00D92ECE"/>
    <w:rsid w:val="00D943A8"/>
    <w:rsid w:val="00DA1432"/>
    <w:rsid w:val="00DC4D67"/>
    <w:rsid w:val="00DC7FA5"/>
    <w:rsid w:val="00DE3747"/>
    <w:rsid w:val="00E03632"/>
    <w:rsid w:val="00E33FB2"/>
    <w:rsid w:val="00E93A9B"/>
    <w:rsid w:val="00EC5871"/>
    <w:rsid w:val="00ED5899"/>
    <w:rsid w:val="00EF0065"/>
    <w:rsid w:val="00F100F5"/>
    <w:rsid w:val="00F1023F"/>
    <w:rsid w:val="00F702CF"/>
    <w:rsid w:val="00F95258"/>
    <w:rsid w:val="00FC13EF"/>
    <w:rsid w:val="00FD7089"/>
    <w:rsid w:val="00FE7C9D"/>
    <w:rsid w:val="00FF3F9F"/>
    <w:rsid w:val="011F66B5"/>
    <w:rsid w:val="012DD114"/>
    <w:rsid w:val="01576DA2"/>
    <w:rsid w:val="0158E9A5"/>
    <w:rsid w:val="02203BAC"/>
    <w:rsid w:val="024B9754"/>
    <w:rsid w:val="02853A28"/>
    <w:rsid w:val="02914496"/>
    <w:rsid w:val="02E14943"/>
    <w:rsid w:val="0316F8EC"/>
    <w:rsid w:val="03D36160"/>
    <w:rsid w:val="03D7B61B"/>
    <w:rsid w:val="03D91FCC"/>
    <w:rsid w:val="0422CEFD"/>
    <w:rsid w:val="043CAEB9"/>
    <w:rsid w:val="0473EF56"/>
    <w:rsid w:val="04BFD251"/>
    <w:rsid w:val="04ED0473"/>
    <w:rsid w:val="050E2376"/>
    <w:rsid w:val="05719786"/>
    <w:rsid w:val="05F5ADD0"/>
    <w:rsid w:val="060F519E"/>
    <w:rsid w:val="06230DA2"/>
    <w:rsid w:val="065D81DD"/>
    <w:rsid w:val="073941D1"/>
    <w:rsid w:val="078D33EF"/>
    <w:rsid w:val="0790332C"/>
    <w:rsid w:val="0797C567"/>
    <w:rsid w:val="079A922B"/>
    <w:rsid w:val="0811B66F"/>
    <w:rsid w:val="082E8DD5"/>
    <w:rsid w:val="08345CD4"/>
    <w:rsid w:val="087C52B4"/>
    <w:rsid w:val="0934FE4F"/>
    <w:rsid w:val="09B25166"/>
    <w:rsid w:val="09E509CA"/>
    <w:rsid w:val="09EC326C"/>
    <w:rsid w:val="0A460860"/>
    <w:rsid w:val="0A875D9A"/>
    <w:rsid w:val="0AD82AF8"/>
    <w:rsid w:val="0B481C81"/>
    <w:rsid w:val="0BEB13E6"/>
    <w:rsid w:val="0C6BC452"/>
    <w:rsid w:val="0C82168D"/>
    <w:rsid w:val="0CA1E807"/>
    <w:rsid w:val="0CA35ADE"/>
    <w:rsid w:val="0D1CF8DA"/>
    <w:rsid w:val="0D28EBF2"/>
    <w:rsid w:val="0D2FE4C4"/>
    <w:rsid w:val="0DE6F638"/>
    <w:rsid w:val="0DFA0A7C"/>
    <w:rsid w:val="0E0ADA01"/>
    <w:rsid w:val="0E698958"/>
    <w:rsid w:val="0E905563"/>
    <w:rsid w:val="0EEAEF08"/>
    <w:rsid w:val="0F6BF0A8"/>
    <w:rsid w:val="0F814F9B"/>
    <w:rsid w:val="0FBE9410"/>
    <w:rsid w:val="0FEC5B7D"/>
    <w:rsid w:val="101DDC70"/>
    <w:rsid w:val="10201268"/>
    <w:rsid w:val="10A4DC0E"/>
    <w:rsid w:val="10B13EDB"/>
    <w:rsid w:val="10C8EA79"/>
    <w:rsid w:val="111BFB54"/>
    <w:rsid w:val="11A4447E"/>
    <w:rsid w:val="121DF9BE"/>
    <w:rsid w:val="1227EE25"/>
    <w:rsid w:val="12A663D8"/>
    <w:rsid w:val="12D1EA33"/>
    <w:rsid w:val="1324CF45"/>
    <w:rsid w:val="132FF81A"/>
    <w:rsid w:val="13CEFFDD"/>
    <w:rsid w:val="1401220E"/>
    <w:rsid w:val="14292CFC"/>
    <w:rsid w:val="143282E5"/>
    <w:rsid w:val="1457D953"/>
    <w:rsid w:val="14BE725D"/>
    <w:rsid w:val="14E7A4E7"/>
    <w:rsid w:val="1557F6F8"/>
    <w:rsid w:val="157B65F3"/>
    <w:rsid w:val="15A15D9E"/>
    <w:rsid w:val="16892270"/>
    <w:rsid w:val="16B9EC46"/>
    <w:rsid w:val="173A5B13"/>
    <w:rsid w:val="176176CD"/>
    <w:rsid w:val="1797EA4F"/>
    <w:rsid w:val="17AC2BE3"/>
    <w:rsid w:val="18EDE11E"/>
    <w:rsid w:val="1A44777F"/>
    <w:rsid w:val="1A98B2C5"/>
    <w:rsid w:val="1A9C6D45"/>
    <w:rsid w:val="1AA0034A"/>
    <w:rsid w:val="1AAB92E0"/>
    <w:rsid w:val="1BF6F498"/>
    <w:rsid w:val="1C14569B"/>
    <w:rsid w:val="1C8FD51A"/>
    <w:rsid w:val="1C982126"/>
    <w:rsid w:val="1D0CFFC3"/>
    <w:rsid w:val="1D5FFF04"/>
    <w:rsid w:val="1DCAADEE"/>
    <w:rsid w:val="1E92AE90"/>
    <w:rsid w:val="1EBAB390"/>
    <w:rsid w:val="1F236A87"/>
    <w:rsid w:val="1F40A0D2"/>
    <w:rsid w:val="1F5DC1DA"/>
    <w:rsid w:val="1FDC0624"/>
    <w:rsid w:val="1FE27377"/>
    <w:rsid w:val="1FE38022"/>
    <w:rsid w:val="20139DF8"/>
    <w:rsid w:val="20331968"/>
    <w:rsid w:val="20D2A1B2"/>
    <w:rsid w:val="20DF5716"/>
    <w:rsid w:val="211A01A0"/>
    <w:rsid w:val="211C177F"/>
    <w:rsid w:val="215853B2"/>
    <w:rsid w:val="2172C1AC"/>
    <w:rsid w:val="2189E6B2"/>
    <w:rsid w:val="21EA5D33"/>
    <w:rsid w:val="2227EFC1"/>
    <w:rsid w:val="22B18C06"/>
    <w:rsid w:val="22C6DD04"/>
    <w:rsid w:val="22E9A3DD"/>
    <w:rsid w:val="23100416"/>
    <w:rsid w:val="23198010"/>
    <w:rsid w:val="23470D2C"/>
    <w:rsid w:val="23708388"/>
    <w:rsid w:val="23A098C6"/>
    <w:rsid w:val="23C77C05"/>
    <w:rsid w:val="23D1ECE5"/>
    <w:rsid w:val="2425F906"/>
    <w:rsid w:val="247A0091"/>
    <w:rsid w:val="25429770"/>
    <w:rsid w:val="2554978E"/>
    <w:rsid w:val="255CA11F"/>
    <w:rsid w:val="25B029A7"/>
    <w:rsid w:val="265A2FDC"/>
    <w:rsid w:val="270BEBA6"/>
    <w:rsid w:val="273230FC"/>
    <w:rsid w:val="27AC459B"/>
    <w:rsid w:val="28422FF0"/>
    <w:rsid w:val="284C7260"/>
    <w:rsid w:val="2884E21B"/>
    <w:rsid w:val="288F26E8"/>
    <w:rsid w:val="29A1C318"/>
    <w:rsid w:val="2A0284F8"/>
    <w:rsid w:val="2A46F889"/>
    <w:rsid w:val="2A728267"/>
    <w:rsid w:val="2AFF196F"/>
    <w:rsid w:val="2AFF233C"/>
    <w:rsid w:val="2B21389D"/>
    <w:rsid w:val="2B6F75E4"/>
    <w:rsid w:val="2BF5122D"/>
    <w:rsid w:val="2CD28CBD"/>
    <w:rsid w:val="2D420BD7"/>
    <w:rsid w:val="2D775969"/>
    <w:rsid w:val="2DCA8094"/>
    <w:rsid w:val="2DFF09F8"/>
    <w:rsid w:val="2EA57000"/>
    <w:rsid w:val="2EF95E7D"/>
    <w:rsid w:val="2F423160"/>
    <w:rsid w:val="2FEBCC1F"/>
    <w:rsid w:val="303604B1"/>
    <w:rsid w:val="309AECAA"/>
    <w:rsid w:val="30AEDBE8"/>
    <w:rsid w:val="315E267E"/>
    <w:rsid w:val="3176A4C6"/>
    <w:rsid w:val="3182AD88"/>
    <w:rsid w:val="3195F4D8"/>
    <w:rsid w:val="31FF50AD"/>
    <w:rsid w:val="323979E8"/>
    <w:rsid w:val="323B2D06"/>
    <w:rsid w:val="323C0046"/>
    <w:rsid w:val="32759B3E"/>
    <w:rsid w:val="33322845"/>
    <w:rsid w:val="33CDF7F3"/>
    <w:rsid w:val="343C8F64"/>
    <w:rsid w:val="3478E092"/>
    <w:rsid w:val="35538FD5"/>
    <w:rsid w:val="357F71A9"/>
    <w:rsid w:val="36492FF3"/>
    <w:rsid w:val="36FC11B5"/>
    <w:rsid w:val="370386BA"/>
    <w:rsid w:val="370793C5"/>
    <w:rsid w:val="373A36AD"/>
    <w:rsid w:val="375AF2A7"/>
    <w:rsid w:val="37818588"/>
    <w:rsid w:val="37DB95A5"/>
    <w:rsid w:val="37E09B42"/>
    <w:rsid w:val="37FD8B9C"/>
    <w:rsid w:val="38256589"/>
    <w:rsid w:val="382C597F"/>
    <w:rsid w:val="385A50BA"/>
    <w:rsid w:val="38A7222C"/>
    <w:rsid w:val="3981A0EF"/>
    <w:rsid w:val="39D61135"/>
    <w:rsid w:val="3A75860E"/>
    <w:rsid w:val="3ABDA9A3"/>
    <w:rsid w:val="3B285378"/>
    <w:rsid w:val="3C0060FD"/>
    <w:rsid w:val="3C0491B0"/>
    <w:rsid w:val="3C16DCC9"/>
    <w:rsid w:val="3C1A368C"/>
    <w:rsid w:val="3C4EBAB8"/>
    <w:rsid w:val="3C79C093"/>
    <w:rsid w:val="3CA12828"/>
    <w:rsid w:val="3D6864A4"/>
    <w:rsid w:val="3E5E9934"/>
    <w:rsid w:val="3E7D0FCA"/>
    <w:rsid w:val="3E954D8A"/>
    <w:rsid w:val="3EA6D9A5"/>
    <w:rsid w:val="3EFEE7A9"/>
    <w:rsid w:val="3F90065B"/>
    <w:rsid w:val="403D141F"/>
    <w:rsid w:val="40E84AE6"/>
    <w:rsid w:val="41A32E41"/>
    <w:rsid w:val="41B2D8E6"/>
    <w:rsid w:val="431304B0"/>
    <w:rsid w:val="43363CE7"/>
    <w:rsid w:val="4350D6B9"/>
    <w:rsid w:val="435BA76C"/>
    <w:rsid w:val="441FF5F3"/>
    <w:rsid w:val="44C5377A"/>
    <w:rsid w:val="44EB9C21"/>
    <w:rsid w:val="452D8043"/>
    <w:rsid w:val="454C2ABA"/>
    <w:rsid w:val="4557D4A0"/>
    <w:rsid w:val="46424831"/>
    <w:rsid w:val="469DEEAD"/>
    <w:rsid w:val="46BDEA12"/>
    <w:rsid w:val="4713E7EB"/>
    <w:rsid w:val="478CEAB4"/>
    <w:rsid w:val="47C4F244"/>
    <w:rsid w:val="47E63765"/>
    <w:rsid w:val="47F85FA3"/>
    <w:rsid w:val="484C70DE"/>
    <w:rsid w:val="486E1F11"/>
    <w:rsid w:val="48C4B97F"/>
    <w:rsid w:val="49A314DF"/>
    <w:rsid w:val="49AF83C3"/>
    <w:rsid w:val="4A105859"/>
    <w:rsid w:val="4A2CF9A4"/>
    <w:rsid w:val="4A64BF12"/>
    <w:rsid w:val="4ADA1186"/>
    <w:rsid w:val="4B147856"/>
    <w:rsid w:val="4B62BB60"/>
    <w:rsid w:val="4BAD148E"/>
    <w:rsid w:val="4BBE9242"/>
    <w:rsid w:val="4C1D1B4D"/>
    <w:rsid w:val="4C30CC41"/>
    <w:rsid w:val="4C443D33"/>
    <w:rsid w:val="4CE608D9"/>
    <w:rsid w:val="4D24CD96"/>
    <w:rsid w:val="4D2D8116"/>
    <w:rsid w:val="4D387AF5"/>
    <w:rsid w:val="4D3BFE38"/>
    <w:rsid w:val="4D9C8534"/>
    <w:rsid w:val="4E860871"/>
    <w:rsid w:val="4EC074F8"/>
    <w:rsid w:val="4F3BCCBC"/>
    <w:rsid w:val="4F9FF20E"/>
    <w:rsid w:val="4FA6A664"/>
    <w:rsid w:val="4FAFF3B0"/>
    <w:rsid w:val="4FD08FED"/>
    <w:rsid w:val="500B5BE8"/>
    <w:rsid w:val="50167C30"/>
    <w:rsid w:val="503910FE"/>
    <w:rsid w:val="50E111E8"/>
    <w:rsid w:val="50EAFE57"/>
    <w:rsid w:val="511628F2"/>
    <w:rsid w:val="51446611"/>
    <w:rsid w:val="518A3AF7"/>
    <w:rsid w:val="51E7A32E"/>
    <w:rsid w:val="52281636"/>
    <w:rsid w:val="5236DBC9"/>
    <w:rsid w:val="52487B7A"/>
    <w:rsid w:val="539DD458"/>
    <w:rsid w:val="53AC7CFA"/>
    <w:rsid w:val="53B20E18"/>
    <w:rsid w:val="5406C0A4"/>
    <w:rsid w:val="54376E05"/>
    <w:rsid w:val="54B21444"/>
    <w:rsid w:val="55012C60"/>
    <w:rsid w:val="5519A291"/>
    <w:rsid w:val="553A9297"/>
    <w:rsid w:val="558B080D"/>
    <w:rsid w:val="5628FBB4"/>
    <w:rsid w:val="5644DC60"/>
    <w:rsid w:val="56D5CC32"/>
    <w:rsid w:val="572BB12B"/>
    <w:rsid w:val="573B838E"/>
    <w:rsid w:val="575A6DCC"/>
    <w:rsid w:val="57630D12"/>
    <w:rsid w:val="577A3D61"/>
    <w:rsid w:val="57CCA59C"/>
    <w:rsid w:val="57E0EF61"/>
    <w:rsid w:val="57E21EB0"/>
    <w:rsid w:val="583035E5"/>
    <w:rsid w:val="59885B59"/>
    <w:rsid w:val="59970A19"/>
    <w:rsid w:val="59AF077F"/>
    <w:rsid w:val="59B7A50E"/>
    <w:rsid w:val="59E56C37"/>
    <w:rsid w:val="5A6CC14B"/>
    <w:rsid w:val="5A7722D1"/>
    <w:rsid w:val="5AC3B2A2"/>
    <w:rsid w:val="5B8B3FDA"/>
    <w:rsid w:val="5C135966"/>
    <w:rsid w:val="5C8D204C"/>
    <w:rsid w:val="5CC4BF63"/>
    <w:rsid w:val="5CDEFD00"/>
    <w:rsid w:val="5D099545"/>
    <w:rsid w:val="5D40945E"/>
    <w:rsid w:val="5D629880"/>
    <w:rsid w:val="5D68D00E"/>
    <w:rsid w:val="5DDF16F9"/>
    <w:rsid w:val="5DE96B47"/>
    <w:rsid w:val="5DEF138A"/>
    <w:rsid w:val="5DF1A765"/>
    <w:rsid w:val="5E248D78"/>
    <w:rsid w:val="5E33CB94"/>
    <w:rsid w:val="5E4635C0"/>
    <w:rsid w:val="5F0C88EA"/>
    <w:rsid w:val="5F365981"/>
    <w:rsid w:val="5F38DA04"/>
    <w:rsid w:val="5F4CC611"/>
    <w:rsid w:val="5FF9973D"/>
    <w:rsid w:val="6000260A"/>
    <w:rsid w:val="60431940"/>
    <w:rsid w:val="605E256F"/>
    <w:rsid w:val="607C3048"/>
    <w:rsid w:val="6090467B"/>
    <w:rsid w:val="6091E1B9"/>
    <w:rsid w:val="60AAD797"/>
    <w:rsid w:val="60FAF322"/>
    <w:rsid w:val="61166D20"/>
    <w:rsid w:val="61C112F6"/>
    <w:rsid w:val="62520083"/>
    <w:rsid w:val="62769FA8"/>
    <w:rsid w:val="6283D8C6"/>
    <w:rsid w:val="629DA1B4"/>
    <w:rsid w:val="629FB9AB"/>
    <w:rsid w:val="63B8513C"/>
    <w:rsid w:val="63BC0A38"/>
    <w:rsid w:val="63D075EC"/>
    <w:rsid w:val="645CF53E"/>
    <w:rsid w:val="6481D75B"/>
    <w:rsid w:val="64B09E30"/>
    <w:rsid w:val="64B666C1"/>
    <w:rsid w:val="655552DB"/>
    <w:rsid w:val="65B63CB4"/>
    <w:rsid w:val="65CE3A65"/>
    <w:rsid w:val="65D4375A"/>
    <w:rsid w:val="661DA39F"/>
    <w:rsid w:val="6641FD26"/>
    <w:rsid w:val="6654A60C"/>
    <w:rsid w:val="6687E5AB"/>
    <w:rsid w:val="66ACCA48"/>
    <w:rsid w:val="66E248A3"/>
    <w:rsid w:val="6753B3B9"/>
    <w:rsid w:val="6773D499"/>
    <w:rsid w:val="677E1711"/>
    <w:rsid w:val="67A411DE"/>
    <w:rsid w:val="67D96AED"/>
    <w:rsid w:val="6800F3B6"/>
    <w:rsid w:val="6815B47F"/>
    <w:rsid w:val="68BDA514"/>
    <w:rsid w:val="6903DDAA"/>
    <w:rsid w:val="6A0D3C6B"/>
    <w:rsid w:val="6A863C42"/>
    <w:rsid w:val="6B12EB54"/>
    <w:rsid w:val="6B879648"/>
    <w:rsid w:val="6BB06F79"/>
    <w:rsid w:val="6C32A910"/>
    <w:rsid w:val="6C37792B"/>
    <w:rsid w:val="6C77C46A"/>
    <w:rsid w:val="6CF6A88C"/>
    <w:rsid w:val="6D0B014D"/>
    <w:rsid w:val="6D1AE597"/>
    <w:rsid w:val="6D232167"/>
    <w:rsid w:val="6D94C133"/>
    <w:rsid w:val="6DEFDDA3"/>
    <w:rsid w:val="6DFA06B0"/>
    <w:rsid w:val="6E425C09"/>
    <w:rsid w:val="6E8AE733"/>
    <w:rsid w:val="6E8D8404"/>
    <w:rsid w:val="6E90034F"/>
    <w:rsid w:val="6F1217DE"/>
    <w:rsid w:val="6F773DD0"/>
    <w:rsid w:val="6F97C084"/>
    <w:rsid w:val="6FB6C9B9"/>
    <w:rsid w:val="6FE3E829"/>
    <w:rsid w:val="6FE6DA69"/>
    <w:rsid w:val="7097DF2D"/>
    <w:rsid w:val="71926E64"/>
    <w:rsid w:val="727CC36A"/>
    <w:rsid w:val="728922FA"/>
    <w:rsid w:val="7312E68D"/>
    <w:rsid w:val="733D3888"/>
    <w:rsid w:val="735FFC0C"/>
    <w:rsid w:val="739F87B1"/>
    <w:rsid w:val="746A5798"/>
    <w:rsid w:val="746CF39D"/>
    <w:rsid w:val="747AFA1E"/>
    <w:rsid w:val="75161DEF"/>
    <w:rsid w:val="75567337"/>
    <w:rsid w:val="75C20A45"/>
    <w:rsid w:val="75D298CD"/>
    <w:rsid w:val="766F4A06"/>
    <w:rsid w:val="7671E6E6"/>
    <w:rsid w:val="768D5CB4"/>
    <w:rsid w:val="769292F8"/>
    <w:rsid w:val="76B20DFD"/>
    <w:rsid w:val="77DCC4D2"/>
    <w:rsid w:val="77F15D6E"/>
    <w:rsid w:val="783ACD13"/>
    <w:rsid w:val="7868BADF"/>
    <w:rsid w:val="78BBF881"/>
    <w:rsid w:val="78E45A08"/>
    <w:rsid w:val="794EF1DE"/>
    <w:rsid w:val="79C84ECB"/>
    <w:rsid w:val="7A0768D8"/>
    <w:rsid w:val="7A96239B"/>
    <w:rsid w:val="7AE9A046"/>
    <w:rsid w:val="7B0573E0"/>
    <w:rsid w:val="7BAD950C"/>
    <w:rsid w:val="7C428D17"/>
    <w:rsid w:val="7C581DFF"/>
    <w:rsid w:val="7CA83F89"/>
    <w:rsid w:val="7CAADC26"/>
    <w:rsid w:val="7CCFA5AE"/>
    <w:rsid w:val="7CEA3E60"/>
    <w:rsid w:val="7CFA12D0"/>
    <w:rsid w:val="7CFEDC5E"/>
    <w:rsid w:val="7D105D17"/>
    <w:rsid w:val="7D1A735C"/>
    <w:rsid w:val="7D2CFCC1"/>
    <w:rsid w:val="7D5C1178"/>
    <w:rsid w:val="7DB19FEB"/>
    <w:rsid w:val="7DB6C3F3"/>
    <w:rsid w:val="7E0AB7CF"/>
    <w:rsid w:val="7E5BC435"/>
    <w:rsid w:val="7F66C5E4"/>
    <w:rsid w:val="7F904009"/>
    <w:rsid w:val="7FC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5D6E"/>
  <w15:chartTrackingRefBased/>
  <w15:docId w15:val="{900491C3-F4CA-45F0-B7D3-8E43592C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7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c202d-5dfe-4943-8fc4-9115dd8079c4">
      <Terms xmlns="http://schemas.microsoft.com/office/infopath/2007/PartnerControls"/>
    </lcf76f155ced4ddcb4097134ff3c332f>
    <TaxCatchAll xmlns="699ac1d4-ca39-4946-aa46-a9cdf037db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1A84E-0DD1-4914-8193-6BC04DB3A1F2}">
  <ds:schemaRefs>
    <ds:schemaRef ds:uri="http://schemas.microsoft.com/office/2006/metadata/properties"/>
    <ds:schemaRef ds:uri="http://schemas.microsoft.com/office/infopath/2007/PartnerControls"/>
    <ds:schemaRef ds:uri="cfac202d-5dfe-4943-8fc4-9115dd8079c4"/>
    <ds:schemaRef ds:uri="699ac1d4-ca39-4946-aa46-a9cdf037dbb3"/>
  </ds:schemaRefs>
</ds:datastoreItem>
</file>

<file path=customXml/itemProps2.xml><?xml version="1.0" encoding="utf-8"?>
<ds:datastoreItem xmlns:ds="http://schemas.openxmlformats.org/officeDocument/2006/customXml" ds:itemID="{257DD439-6C59-453F-8D64-123D9E0CB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4D2C99-7AAD-45CD-A52A-B994066C9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1051</Words>
  <Characters>5310</Characters>
  <Application>Microsoft Office Word</Application>
  <DocSecurity>0</DocSecurity>
  <Lines>183</Lines>
  <Paragraphs>167</Paragraphs>
  <ScaleCrop>false</ScaleCrop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Meneses, Amelia</dc:creator>
  <cp:keywords/>
  <dc:description/>
  <cp:lastModifiedBy>Emily P</cp:lastModifiedBy>
  <cp:revision>139</cp:revision>
  <dcterms:created xsi:type="dcterms:W3CDTF">2026-05-16T14:53:00Z</dcterms:created>
  <dcterms:modified xsi:type="dcterms:W3CDTF">2026-05-22T19:07:00Z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