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051"/>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3490"/>
        <w:gridCol w:w="3239"/>
      </w:tblGrid>
      <w:tr w:rsidR="00A30823" w:rsidRPr="00915F4C" w14:paraId="6BF484AE" w14:textId="77777777" w:rsidTr="00862A13">
        <w:trPr>
          <w:trHeight w:val="301"/>
        </w:trPr>
        <w:tc>
          <w:tcPr>
            <w:tcW w:w="3937" w:type="dxa"/>
            <w:shd w:val="clear" w:color="auto" w:fill="C2D69B" w:themeFill="accent3" w:themeFillTint="99"/>
          </w:tcPr>
          <w:p w14:paraId="096D35A7" w14:textId="23A23295" w:rsidR="00A30823" w:rsidRPr="00336F80" w:rsidRDefault="007A4903" w:rsidP="00862A13">
            <w:pPr>
              <w:pStyle w:val="NormalWeb"/>
              <w:spacing w:before="60" w:beforeAutospacing="0" w:after="120" w:afterAutospacing="0"/>
              <w:jc w:val="center"/>
              <w:rPr>
                <w:sz w:val="22"/>
                <w:szCs w:val="22"/>
              </w:rPr>
            </w:pPr>
            <w:r>
              <w:rPr>
                <w:rFonts w:asciiTheme="minorHAnsi" w:hAnsi="Calibri" w:cstheme="minorBidi"/>
                <w:b/>
                <w:bCs/>
                <w:kern w:val="24"/>
                <w:sz w:val="22"/>
                <w:szCs w:val="22"/>
                <w:u w:val="single"/>
              </w:rPr>
              <w:t>Exceeds</w:t>
            </w:r>
            <w:r w:rsidR="00A30823" w:rsidRPr="00B522C0">
              <w:rPr>
                <w:rFonts w:asciiTheme="minorHAnsi" w:hAnsi="Calibri" w:cstheme="minorBidi"/>
                <w:b/>
                <w:bCs/>
                <w:kern w:val="24"/>
                <w:sz w:val="22"/>
                <w:szCs w:val="22"/>
              </w:rPr>
              <w:t>:</w:t>
            </w:r>
          </w:p>
        </w:tc>
        <w:tc>
          <w:tcPr>
            <w:tcW w:w="3490" w:type="dxa"/>
            <w:shd w:val="clear" w:color="auto" w:fill="FFFFCC"/>
          </w:tcPr>
          <w:p w14:paraId="2514372A" w14:textId="74C423E6" w:rsidR="00336F80" w:rsidRPr="00336F80" w:rsidRDefault="007A4903" w:rsidP="00862A13">
            <w:pPr>
              <w:pStyle w:val="NormalWeb"/>
              <w:spacing w:before="60" w:beforeAutospacing="0" w:after="0" w:afterAutospacing="0"/>
              <w:jc w:val="center"/>
              <w:rPr>
                <w:sz w:val="22"/>
                <w:szCs w:val="22"/>
              </w:rPr>
            </w:pPr>
            <w:r>
              <w:rPr>
                <w:rFonts w:asciiTheme="minorHAnsi" w:hAnsi="Calibri" w:cstheme="minorBidi"/>
                <w:b/>
                <w:bCs/>
                <w:color w:val="000000" w:themeColor="text1"/>
                <w:kern w:val="24"/>
                <w:sz w:val="22"/>
                <w:szCs w:val="22"/>
                <w:u w:val="single"/>
              </w:rPr>
              <w:t>Meets</w:t>
            </w:r>
          </w:p>
        </w:tc>
        <w:tc>
          <w:tcPr>
            <w:tcW w:w="3239" w:type="dxa"/>
            <w:shd w:val="clear" w:color="auto" w:fill="F2DBDB" w:themeFill="accent2" w:themeFillTint="33"/>
          </w:tcPr>
          <w:p w14:paraId="589BCC2B" w14:textId="59A046AC" w:rsidR="00A30823" w:rsidRPr="00336F80" w:rsidRDefault="007A4903" w:rsidP="00862A13">
            <w:pPr>
              <w:spacing w:before="60" w:after="0" w:line="240" w:lineRule="auto"/>
              <w:jc w:val="center"/>
              <w:rPr>
                <w:b/>
                <w:noProof/>
                <w:u w:val="single"/>
              </w:rPr>
            </w:pPr>
            <w:r>
              <w:rPr>
                <w:b/>
                <w:noProof/>
                <w:u w:val="single"/>
              </w:rPr>
              <w:t>Below</w:t>
            </w:r>
          </w:p>
        </w:tc>
      </w:tr>
      <w:tr w:rsidR="00336F80" w:rsidRPr="00915F4C" w14:paraId="1A50849B" w14:textId="77777777" w:rsidTr="00862A13">
        <w:trPr>
          <w:trHeight w:val="2637"/>
        </w:trPr>
        <w:tc>
          <w:tcPr>
            <w:tcW w:w="3937" w:type="dxa"/>
            <w:shd w:val="clear" w:color="auto" w:fill="C2D69B" w:themeFill="accent3" w:themeFillTint="99"/>
          </w:tcPr>
          <w:p w14:paraId="2D0C5B97" w14:textId="4DC9B5E3" w:rsidR="00336F80" w:rsidRPr="002E5747" w:rsidRDefault="00336F80" w:rsidP="00862A13">
            <w:pPr>
              <w:pStyle w:val="BodyTextIndent"/>
              <w:tabs>
                <w:tab w:val="left" w:pos="1260"/>
              </w:tabs>
              <w:ind w:left="0"/>
              <w:jc w:val="center"/>
              <w:rPr>
                <w:rFonts w:asciiTheme="majorHAnsi" w:hAnsiTheme="majorHAnsi" w:cstheme="minorBidi"/>
                <w:b/>
                <w:bCs/>
                <w:kern w:val="24"/>
                <w:sz w:val="18"/>
                <w:szCs w:val="18"/>
                <w:u w:val="single"/>
              </w:rPr>
            </w:pPr>
            <w:r w:rsidRPr="002E5747">
              <w:rPr>
                <w:rFonts w:asciiTheme="majorHAnsi" w:hAnsiTheme="majorHAnsi" w:cstheme="minorHAnsi"/>
                <w:sz w:val="18"/>
                <w:szCs w:val="18"/>
              </w:rPr>
              <w:t>Performance is greatly above the job requirements. Generally</w:t>
            </w:r>
            <w:r w:rsidR="00D73839" w:rsidRPr="002E5747">
              <w:rPr>
                <w:rFonts w:asciiTheme="majorHAnsi" w:hAnsiTheme="majorHAnsi" w:cstheme="minorHAnsi"/>
                <w:sz w:val="18"/>
                <w:szCs w:val="18"/>
              </w:rPr>
              <w:t>,</w:t>
            </w:r>
            <w:r w:rsidRPr="002E5747">
              <w:rPr>
                <w:rFonts w:asciiTheme="majorHAnsi" w:hAnsiTheme="majorHAnsi" w:cstheme="minorHAnsi"/>
                <w:sz w:val="18"/>
                <w:szCs w:val="18"/>
              </w:rPr>
              <w:t xml:space="preserve"> the employee goes well beyond the performance criteria, doing </w:t>
            </w:r>
            <w:r w:rsidRPr="002E5747">
              <w:rPr>
                <w:rFonts w:asciiTheme="majorHAnsi" w:hAnsiTheme="majorHAnsi" w:cstheme="minorHAnsi"/>
                <w:b/>
                <w:bCs/>
                <w:sz w:val="18"/>
                <w:szCs w:val="18"/>
              </w:rPr>
              <w:t>outstanding</w:t>
            </w:r>
            <w:r w:rsidRPr="002E5747">
              <w:rPr>
                <w:rFonts w:asciiTheme="majorHAnsi" w:hAnsiTheme="majorHAnsi" w:cstheme="minorHAnsi"/>
                <w:sz w:val="18"/>
                <w:szCs w:val="18"/>
              </w:rPr>
              <w:t xml:space="preserve"> work.  Job performance is excellent, and above and beyond what is expected of employees in this job.  The employee requires less than usual supervision.  Performance that exceeds criteria is due to the effort and ability of the employee.  Any performance “below criteria” is minor or due to events not under the control of the employee.  The employee’s performance may have an important positive effect on how well the work group does, overall.  The employee’s performance is </w:t>
            </w:r>
            <w:r w:rsidRPr="002E5747">
              <w:rPr>
                <w:rFonts w:asciiTheme="majorHAnsi" w:hAnsiTheme="majorHAnsi" w:cstheme="minorHAnsi"/>
                <w:b/>
                <w:bCs/>
                <w:sz w:val="18"/>
                <w:szCs w:val="18"/>
              </w:rPr>
              <w:t>superior</w:t>
            </w:r>
            <w:r w:rsidRPr="002E5747">
              <w:rPr>
                <w:rFonts w:asciiTheme="majorHAnsi" w:hAnsiTheme="majorHAnsi" w:cstheme="minorHAnsi"/>
                <w:sz w:val="18"/>
                <w:szCs w:val="18"/>
              </w:rPr>
              <w:t>.</w:t>
            </w:r>
          </w:p>
        </w:tc>
        <w:tc>
          <w:tcPr>
            <w:tcW w:w="3490" w:type="dxa"/>
            <w:shd w:val="clear" w:color="auto" w:fill="FFFFCC"/>
          </w:tcPr>
          <w:p w14:paraId="4E226C3F" w14:textId="4E53A4C6" w:rsidR="00336F80" w:rsidRPr="002E5747" w:rsidRDefault="00336F80" w:rsidP="00862A13">
            <w:pPr>
              <w:pStyle w:val="BodyTextIndent"/>
              <w:tabs>
                <w:tab w:val="left" w:pos="1260"/>
              </w:tabs>
              <w:ind w:left="0"/>
              <w:jc w:val="center"/>
              <w:rPr>
                <w:rFonts w:asciiTheme="minorHAnsi" w:hAnsi="Calibri" w:cstheme="minorBidi"/>
                <w:b/>
                <w:bCs/>
                <w:color w:val="000000" w:themeColor="text1"/>
                <w:kern w:val="24"/>
                <w:sz w:val="18"/>
                <w:szCs w:val="18"/>
                <w:u w:val="single"/>
              </w:rPr>
            </w:pPr>
            <w:r w:rsidRPr="002E5747">
              <w:rPr>
                <w:rFonts w:asciiTheme="majorHAnsi" w:hAnsiTheme="majorHAnsi" w:cstheme="minorHAnsi"/>
                <w:sz w:val="18"/>
                <w:szCs w:val="18"/>
              </w:rPr>
              <w:t>Performance satisfies the job requirements. Generally</w:t>
            </w:r>
            <w:r w:rsidR="00D73839" w:rsidRPr="002E5747">
              <w:rPr>
                <w:rFonts w:asciiTheme="majorHAnsi" w:hAnsiTheme="majorHAnsi" w:cstheme="minorHAnsi"/>
                <w:sz w:val="18"/>
                <w:szCs w:val="18"/>
              </w:rPr>
              <w:t>,</w:t>
            </w:r>
            <w:r w:rsidRPr="002E5747">
              <w:rPr>
                <w:rFonts w:asciiTheme="majorHAnsi" w:hAnsiTheme="majorHAnsi" w:cstheme="minorHAnsi"/>
                <w:sz w:val="18"/>
                <w:szCs w:val="18"/>
              </w:rPr>
              <w:t xml:space="preserve"> the employee performs according to the criteria, doing</w:t>
            </w:r>
            <w:r w:rsidRPr="002E5747">
              <w:rPr>
                <w:rFonts w:asciiTheme="majorHAnsi" w:hAnsiTheme="majorHAnsi" w:cstheme="minorHAnsi"/>
                <w:b/>
                <w:bCs/>
                <w:sz w:val="18"/>
                <w:szCs w:val="18"/>
              </w:rPr>
              <w:t xml:space="preserve"> a good job</w:t>
            </w:r>
            <w:r w:rsidRPr="002E5747">
              <w:rPr>
                <w:rFonts w:asciiTheme="majorHAnsi" w:hAnsiTheme="majorHAnsi" w:cstheme="minorHAnsi"/>
                <w:sz w:val="18"/>
                <w:szCs w:val="18"/>
              </w:rPr>
              <w:t xml:space="preserve">.  The employee is doing the job at the level expected for employees in this position.  The good performance is due to the employee’s own effort and ability.  Usual levels of supervision are needed.  The employee may make a strong contribution to meeting the work group’s goals.  </w:t>
            </w:r>
            <w:proofErr w:type="gramStart"/>
            <w:r w:rsidRPr="002E5747">
              <w:rPr>
                <w:rFonts w:asciiTheme="majorHAnsi" w:hAnsiTheme="majorHAnsi" w:cstheme="minorHAnsi"/>
                <w:sz w:val="18"/>
                <w:szCs w:val="18"/>
              </w:rPr>
              <w:t>A large number of</w:t>
            </w:r>
            <w:proofErr w:type="gramEnd"/>
            <w:r w:rsidRPr="002E5747">
              <w:rPr>
                <w:rFonts w:asciiTheme="majorHAnsi" w:hAnsiTheme="majorHAnsi" w:cstheme="minorHAnsi"/>
                <w:sz w:val="18"/>
                <w:szCs w:val="18"/>
              </w:rPr>
              <w:t xml:space="preserve"> employees will fall in this category.  This rating includes a</w:t>
            </w:r>
            <w:r w:rsidRPr="002E5747">
              <w:rPr>
                <w:rFonts w:asciiTheme="majorHAnsi" w:hAnsiTheme="majorHAnsi" w:cstheme="minorHAnsi"/>
                <w:b/>
                <w:bCs/>
                <w:sz w:val="18"/>
                <w:szCs w:val="18"/>
              </w:rPr>
              <w:t xml:space="preserve"> broad range</w:t>
            </w:r>
            <w:r w:rsidRPr="002E5747">
              <w:rPr>
                <w:rFonts w:asciiTheme="majorHAnsi" w:hAnsiTheme="majorHAnsi" w:cstheme="minorHAnsi"/>
                <w:sz w:val="18"/>
                <w:szCs w:val="18"/>
              </w:rPr>
              <w:t xml:space="preserve"> of performance, from just</w:t>
            </w:r>
            <w:r w:rsidRPr="002E5747">
              <w:rPr>
                <w:rFonts w:asciiTheme="majorHAnsi" w:hAnsiTheme="majorHAnsi" w:cstheme="minorHAnsi"/>
                <w:b/>
                <w:bCs/>
                <w:sz w:val="18"/>
                <w:szCs w:val="18"/>
              </w:rPr>
              <w:t xml:space="preserve"> barely satisfactory</w:t>
            </w:r>
            <w:r w:rsidRPr="002E5747">
              <w:rPr>
                <w:rFonts w:asciiTheme="majorHAnsi" w:hAnsiTheme="majorHAnsi" w:cstheme="minorHAnsi"/>
                <w:sz w:val="18"/>
                <w:szCs w:val="18"/>
              </w:rPr>
              <w:t xml:space="preserve"> to </w:t>
            </w:r>
            <w:r w:rsidRPr="002E5747">
              <w:rPr>
                <w:rFonts w:asciiTheme="majorHAnsi" w:hAnsiTheme="majorHAnsi" w:cstheme="minorHAnsi"/>
                <w:b/>
                <w:bCs/>
                <w:sz w:val="18"/>
                <w:szCs w:val="18"/>
              </w:rPr>
              <w:t>highly</w:t>
            </w:r>
            <w:r w:rsidRPr="002E5747">
              <w:rPr>
                <w:rFonts w:asciiTheme="majorHAnsi" w:hAnsiTheme="majorHAnsi"/>
                <w:b/>
                <w:bCs/>
                <w:sz w:val="18"/>
                <w:szCs w:val="18"/>
              </w:rPr>
              <w:t xml:space="preserve"> satisfactory</w:t>
            </w:r>
            <w:r w:rsidRPr="002E5747">
              <w:rPr>
                <w:sz w:val="18"/>
                <w:szCs w:val="18"/>
              </w:rPr>
              <w:t>.</w:t>
            </w:r>
          </w:p>
        </w:tc>
        <w:tc>
          <w:tcPr>
            <w:tcW w:w="3239" w:type="dxa"/>
            <w:shd w:val="clear" w:color="auto" w:fill="F2DBDB" w:themeFill="accent2" w:themeFillTint="33"/>
          </w:tcPr>
          <w:p w14:paraId="199F962A" w14:textId="2400561E" w:rsidR="00336F80" w:rsidRPr="002E5747" w:rsidRDefault="00336F80" w:rsidP="00862A13">
            <w:pPr>
              <w:spacing w:before="60" w:after="0" w:line="240" w:lineRule="auto"/>
              <w:jc w:val="center"/>
              <w:rPr>
                <w:rFonts w:ascii="Cambria" w:hAnsi="Cambria"/>
                <w:b/>
                <w:noProof/>
                <w:sz w:val="18"/>
                <w:szCs w:val="18"/>
                <w:u w:val="single"/>
              </w:rPr>
            </w:pPr>
            <w:r w:rsidRPr="002E5747">
              <w:rPr>
                <w:rFonts w:ascii="Cambria" w:hAnsi="Cambria"/>
                <w:sz w:val="18"/>
                <w:szCs w:val="18"/>
              </w:rPr>
              <w:t xml:space="preserve">Performance generally fails to meet criteria or requires extremely high levels of supervision.  The employee is not doing the job at the level expected.  Unsuccessful job performance is due to the employee’s own lack of effort or ability.  The employee’s performance may hurt the performance of the work group, overall.  The employee’s performance is </w:t>
            </w:r>
            <w:r w:rsidRPr="002E5747">
              <w:rPr>
                <w:rFonts w:ascii="Cambria" w:hAnsi="Cambria"/>
                <w:b/>
                <w:bCs/>
                <w:sz w:val="18"/>
                <w:szCs w:val="18"/>
              </w:rPr>
              <w:t>unsatisfactory</w:t>
            </w:r>
            <w:r w:rsidR="00D73839" w:rsidRPr="002E5747">
              <w:rPr>
                <w:rFonts w:ascii="Cambria" w:hAnsi="Cambria"/>
                <w:b/>
                <w:bCs/>
                <w:sz w:val="18"/>
                <w:szCs w:val="18"/>
              </w:rPr>
              <w:t>.</w:t>
            </w:r>
          </w:p>
        </w:tc>
      </w:tr>
    </w:tbl>
    <w:p w14:paraId="127DD14B" w14:textId="6E757687" w:rsidR="00862A13" w:rsidRPr="000A12C7" w:rsidRDefault="00B44833" w:rsidP="006E60B9">
      <w:pPr>
        <w:pStyle w:val="Heading1"/>
        <w:spacing w:line="240" w:lineRule="auto"/>
        <w:rPr>
          <w:sz w:val="22"/>
          <w:szCs w:val="22"/>
        </w:rPr>
      </w:pPr>
      <w:r w:rsidRPr="000A12C7">
        <w:rPr>
          <w:sz w:val="22"/>
          <w:szCs w:val="22"/>
        </w:rPr>
        <w:t xml:space="preserve">Use the following steps to determine </w:t>
      </w:r>
      <w:r w:rsidR="00CA5078">
        <w:rPr>
          <w:sz w:val="22"/>
          <w:szCs w:val="22"/>
        </w:rPr>
        <w:t xml:space="preserve">Job </w:t>
      </w:r>
      <w:r w:rsidRPr="000A12C7">
        <w:rPr>
          <w:sz w:val="22"/>
          <w:szCs w:val="22"/>
        </w:rPr>
        <w:t>Duty ratings:</w:t>
      </w:r>
    </w:p>
    <w:p w14:paraId="4E8BA8AA" w14:textId="074EF704" w:rsidR="00B44833" w:rsidRPr="00862A13" w:rsidRDefault="00862A13" w:rsidP="00862A13">
      <w:pPr>
        <w:pStyle w:val="Heading2"/>
        <w:rPr>
          <w:sz w:val="20"/>
          <w:szCs w:val="20"/>
        </w:rPr>
      </w:pPr>
      <w:r>
        <w:rPr>
          <w:rFonts w:eastAsiaTheme="minorEastAsia"/>
          <w:sz w:val="20"/>
          <w:szCs w:val="20"/>
        </w:rPr>
        <w:t>1</w:t>
      </w:r>
      <w:r w:rsidRPr="00862A13">
        <w:rPr>
          <w:rFonts w:eastAsiaTheme="minorEastAsia"/>
          <w:sz w:val="20"/>
          <w:szCs w:val="20"/>
        </w:rPr>
        <w:t xml:space="preserve">. </w:t>
      </w:r>
      <w:r w:rsidR="00B44833" w:rsidRPr="00862A13">
        <w:rPr>
          <w:rFonts w:eastAsiaTheme="minorEastAsia"/>
          <w:sz w:val="20"/>
          <w:szCs w:val="20"/>
        </w:rPr>
        <w:t xml:space="preserve">Review the </w:t>
      </w:r>
      <w:r w:rsidR="00B44833" w:rsidRPr="00862A13">
        <w:rPr>
          <w:rFonts w:eastAsiaTheme="minorEastAsia"/>
          <w:b/>
          <w:sz w:val="20"/>
          <w:szCs w:val="20"/>
        </w:rPr>
        <w:t>performance criteria</w:t>
      </w:r>
      <w:r w:rsidR="00B44833" w:rsidRPr="00862A13">
        <w:rPr>
          <w:rFonts w:eastAsiaTheme="minorEastAsia"/>
          <w:sz w:val="20"/>
          <w:szCs w:val="20"/>
        </w:rPr>
        <w:t xml:space="preserve"> set forth for </w:t>
      </w:r>
      <w:r w:rsidR="00B44833" w:rsidRPr="00862A13">
        <w:rPr>
          <w:rFonts w:eastAsiaTheme="minorEastAsia"/>
          <w:b/>
          <w:bCs/>
          <w:sz w:val="20"/>
          <w:szCs w:val="20"/>
        </w:rPr>
        <w:t>each job duty</w:t>
      </w:r>
      <w:r w:rsidR="00B44833" w:rsidRPr="00862A13">
        <w:rPr>
          <w:rFonts w:eastAsiaTheme="minorEastAsia"/>
          <w:sz w:val="20"/>
          <w:szCs w:val="20"/>
        </w:rPr>
        <w:t xml:space="preserve"> that describes successful performance. </w:t>
      </w:r>
    </w:p>
    <w:p w14:paraId="66989FBA" w14:textId="77777777" w:rsidR="00B44833" w:rsidRPr="00862A13" w:rsidRDefault="00B44833" w:rsidP="00862A13">
      <w:pPr>
        <w:pStyle w:val="ListParagraph"/>
        <w:numPr>
          <w:ilvl w:val="0"/>
          <w:numId w:val="5"/>
        </w:numPr>
        <w:spacing w:after="0" w:line="240" w:lineRule="auto"/>
        <w:rPr>
          <w:rFonts w:asciiTheme="majorHAnsi" w:hAnsiTheme="majorHAnsi"/>
          <w:sz w:val="20"/>
          <w:szCs w:val="20"/>
        </w:rPr>
      </w:pPr>
      <w:r w:rsidRPr="00862A13">
        <w:rPr>
          <w:rFonts w:asciiTheme="majorHAnsi" w:eastAsiaTheme="minorEastAsia" w:hAnsiTheme="majorHAnsi" w:cs="Arial"/>
          <w:color w:val="000000" w:themeColor="text1"/>
          <w:kern w:val="24"/>
          <w:sz w:val="20"/>
          <w:szCs w:val="20"/>
        </w:rPr>
        <w:t>Ask yourself: “</w:t>
      </w:r>
      <w:r w:rsidRPr="00862A13">
        <w:rPr>
          <w:rFonts w:asciiTheme="majorHAnsi" w:eastAsiaTheme="minorEastAsia" w:hAnsiTheme="majorHAnsi" w:cs="Arial"/>
          <w:i/>
          <w:color w:val="000000" w:themeColor="text1"/>
          <w:kern w:val="24"/>
          <w:sz w:val="20"/>
          <w:szCs w:val="20"/>
        </w:rPr>
        <w:t>To what extent did the employee complete all of the performance criteria</w:t>
      </w:r>
      <w:r w:rsidRPr="00862A13">
        <w:rPr>
          <w:rFonts w:asciiTheme="majorHAnsi" w:eastAsiaTheme="minorEastAsia" w:hAnsiTheme="majorHAnsi" w:cs="Arial"/>
          <w:color w:val="000000" w:themeColor="text1"/>
          <w:kern w:val="24"/>
          <w:sz w:val="20"/>
          <w:szCs w:val="20"/>
        </w:rPr>
        <w:t>?”</w:t>
      </w:r>
    </w:p>
    <w:p w14:paraId="1DC7061B" w14:textId="2FA67B0B" w:rsidR="002E5747" w:rsidRPr="00862A13" w:rsidRDefault="00B44833" w:rsidP="00862A13">
      <w:pPr>
        <w:pStyle w:val="ListParagraph"/>
        <w:numPr>
          <w:ilvl w:val="0"/>
          <w:numId w:val="5"/>
        </w:numPr>
        <w:spacing w:after="40" w:line="240" w:lineRule="auto"/>
        <w:rPr>
          <w:rFonts w:asciiTheme="majorHAnsi" w:hAnsiTheme="majorHAnsi"/>
          <w:sz w:val="20"/>
          <w:szCs w:val="20"/>
        </w:rPr>
      </w:pPr>
      <w:r w:rsidRPr="00862A13">
        <w:rPr>
          <w:rFonts w:asciiTheme="majorHAnsi" w:hAnsiTheme="majorHAnsi" w:cs="Arial"/>
          <w:color w:val="000000" w:themeColor="text1"/>
          <w:kern w:val="24"/>
          <w:sz w:val="20"/>
          <w:szCs w:val="20"/>
        </w:rPr>
        <w:t xml:space="preserve">Rate </w:t>
      </w:r>
      <w:r w:rsidR="002A4E21" w:rsidRPr="00862A13">
        <w:rPr>
          <w:rFonts w:asciiTheme="majorHAnsi" w:hAnsiTheme="majorHAnsi" w:cs="Arial"/>
          <w:color w:val="000000" w:themeColor="text1"/>
          <w:kern w:val="24"/>
          <w:sz w:val="20"/>
          <w:szCs w:val="20"/>
        </w:rPr>
        <w:t>individual</w:t>
      </w:r>
      <w:r w:rsidRPr="00862A13">
        <w:rPr>
          <w:rFonts w:asciiTheme="majorHAnsi" w:hAnsiTheme="majorHAnsi" w:cs="Arial"/>
          <w:color w:val="000000" w:themeColor="text1"/>
          <w:kern w:val="24"/>
          <w:sz w:val="20"/>
          <w:szCs w:val="20"/>
        </w:rPr>
        <w:t xml:space="preserve"> performance criteria; then average </w:t>
      </w:r>
      <w:proofErr w:type="gramStart"/>
      <w:r w:rsidR="002A4E21" w:rsidRPr="00862A13">
        <w:rPr>
          <w:rFonts w:asciiTheme="majorHAnsi" w:hAnsiTheme="majorHAnsi" w:cs="Arial"/>
          <w:color w:val="000000" w:themeColor="text1"/>
          <w:kern w:val="24"/>
          <w:sz w:val="20"/>
          <w:szCs w:val="20"/>
        </w:rPr>
        <w:t>all of</w:t>
      </w:r>
      <w:proofErr w:type="gramEnd"/>
      <w:r w:rsidR="002A4E21" w:rsidRPr="00862A13">
        <w:rPr>
          <w:rFonts w:asciiTheme="majorHAnsi" w:hAnsiTheme="majorHAnsi" w:cs="Arial"/>
          <w:color w:val="000000" w:themeColor="text1"/>
          <w:kern w:val="24"/>
          <w:sz w:val="20"/>
          <w:szCs w:val="20"/>
        </w:rPr>
        <w:t xml:space="preserve"> the </w:t>
      </w:r>
      <w:r w:rsidRPr="00862A13">
        <w:rPr>
          <w:rFonts w:asciiTheme="majorHAnsi" w:hAnsiTheme="majorHAnsi" w:cs="Arial"/>
          <w:color w:val="000000" w:themeColor="text1"/>
          <w:kern w:val="24"/>
          <w:sz w:val="20"/>
          <w:szCs w:val="20"/>
        </w:rPr>
        <w:t>criteria ratings</w:t>
      </w:r>
      <w:r w:rsidR="002A4E21" w:rsidRPr="00862A13">
        <w:rPr>
          <w:rFonts w:asciiTheme="majorHAnsi" w:hAnsiTheme="majorHAnsi" w:cs="Arial"/>
          <w:color w:val="000000" w:themeColor="text1"/>
          <w:kern w:val="24"/>
          <w:sz w:val="20"/>
          <w:szCs w:val="20"/>
        </w:rPr>
        <w:t xml:space="preserve"> for the duty</w:t>
      </w:r>
      <w:r w:rsidRPr="00862A13">
        <w:rPr>
          <w:rFonts w:asciiTheme="majorHAnsi" w:hAnsiTheme="majorHAnsi" w:cs="Arial"/>
          <w:color w:val="000000" w:themeColor="text1"/>
          <w:kern w:val="24"/>
          <w:sz w:val="20"/>
          <w:szCs w:val="20"/>
        </w:rPr>
        <w:t>.</w:t>
      </w:r>
    </w:p>
    <w:p w14:paraId="20CB1F2D" w14:textId="77777777" w:rsidR="00862A13" w:rsidRPr="00862A13" w:rsidRDefault="00862A13" w:rsidP="00862A13">
      <w:pPr>
        <w:pStyle w:val="ListParagraph"/>
        <w:spacing w:after="40" w:line="240" w:lineRule="auto"/>
        <w:rPr>
          <w:rFonts w:asciiTheme="majorHAnsi" w:hAnsiTheme="majorHAnsi"/>
          <w:sz w:val="20"/>
          <w:szCs w:val="20"/>
        </w:rPr>
      </w:pPr>
    </w:p>
    <w:p w14:paraId="35A93DE4" w14:textId="56D11D58" w:rsidR="00B44833" w:rsidRPr="00862A13" w:rsidRDefault="00862A13" w:rsidP="00862A13">
      <w:pPr>
        <w:pStyle w:val="Heading2"/>
        <w:rPr>
          <w:rFonts w:eastAsiaTheme="minorEastAsia"/>
          <w:sz w:val="20"/>
          <w:szCs w:val="20"/>
        </w:rPr>
      </w:pPr>
      <w:r w:rsidRPr="00862A13">
        <w:rPr>
          <w:rFonts w:eastAsiaTheme="minorEastAsia"/>
          <w:sz w:val="20"/>
          <w:szCs w:val="20"/>
        </w:rPr>
        <w:t xml:space="preserve">2. </w:t>
      </w:r>
      <w:r w:rsidR="00B44833" w:rsidRPr="00862A13">
        <w:rPr>
          <w:rFonts w:eastAsiaTheme="minorEastAsia"/>
          <w:sz w:val="20"/>
          <w:szCs w:val="20"/>
        </w:rPr>
        <w:t xml:space="preserve">Refer to your </w:t>
      </w:r>
      <w:r w:rsidR="00B44833" w:rsidRPr="00862A13">
        <w:rPr>
          <w:rFonts w:eastAsiaTheme="minorEastAsia"/>
          <w:b/>
          <w:sz w:val="20"/>
          <w:szCs w:val="20"/>
        </w:rPr>
        <w:t>notes and record</w:t>
      </w:r>
      <w:r w:rsidR="00B44833" w:rsidRPr="00862A13">
        <w:rPr>
          <w:rFonts w:eastAsiaTheme="minorEastAsia"/>
          <w:sz w:val="20"/>
          <w:szCs w:val="20"/>
        </w:rPr>
        <w:t xml:space="preserve"> for facts and specific examples of the employee’s performance over the review period.  </w:t>
      </w:r>
    </w:p>
    <w:p w14:paraId="3BC9F22F" w14:textId="77777777" w:rsidR="00B44833" w:rsidRPr="00862A13" w:rsidRDefault="00B44833" w:rsidP="00862A13">
      <w:pPr>
        <w:pStyle w:val="ListParagraph"/>
        <w:numPr>
          <w:ilvl w:val="0"/>
          <w:numId w:val="3"/>
        </w:numPr>
        <w:spacing w:after="0" w:line="240" w:lineRule="auto"/>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color w:val="000000" w:themeColor="text1"/>
          <w:kern w:val="24"/>
          <w:sz w:val="20"/>
          <w:szCs w:val="20"/>
        </w:rPr>
        <w:t xml:space="preserve">Remember, ratings must be supported with facts and specific examples to justify the rating. </w:t>
      </w:r>
    </w:p>
    <w:p w14:paraId="36B4A124" w14:textId="1D1D6CCA" w:rsidR="002E5747" w:rsidRPr="00862A13" w:rsidRDefault="002A4E21" w:rsidP="00862A13">
      <w:pPr>
        <w:pStyle w:val="ListParagraph"/>
        <w:numPr>
          <w:ilvl w:val="0"/>
          <w:numId w:val="3"/>
        </w:numPr>
        <w:spacing w:after="40" w:line="240" w:lineRule="auto"/>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color w:val="000000" w:themeColor="text1"/>
          <w:kern w:val="24"/>
          <w:sz w:val="20"/>
          <w:szCs w:val="20"/>
        </w:rPr>
        <w:t>Create</w:t>
      </w:r>
      <w:r w:rsidR="00B44833" w:rsidRPr="00862A13">
        <w:rPr>
          <w:rFonts w:asciiTheme="majorHAnsi" w:eastAsiaTheme="minorEastAsia" w:hAnsiTheme="majorHAnsi" w:cs="Arial"/>
          <w:color w:val="000000" w:themeColor="text1"/>
          <w:kern w:val="24"/>
          <w:sz w:val="20"/>
          <w:szCs w:val="20"/>
        </w:rPr>
        <w:t xml:space="preserve"> a log of an employee’s </w:t>
      </w:r>
      <w:r w:rsidR="00B44833" w:rsidRPr="00862A13">
        <w:rPr>
          <w:rFonts w:asciiTheme="majorHAnsi" w:hAnsiTheme="majorHAnsi" w:cs="Arial"/>
          <w:sz w:val="20"/>
          <w:szCs w:val="20"/>
        </w:rPr>
        <w:t>assignments, e-mails, statistics, work activity logs for</w:t>
      </w:r>
      <w:r w:rsidR="00B44833" w:rsidRPr="00862A13">
        <w:rPr>
          <w:rFonts w:asciiTheme="majorHAnsi" w:eastAsiaTheme="minorEastAsia" w:hAnsiTheme="majorHAnsi" w:cs="Arial"/>
          <w:color w:val="000000" w:themeColor="text1"/>
          <w:kern w:val="24"/>
          <w:sz w:val="20"/>
          <w:szCs w:val="20"/>
        </w:rPr>
        <w:t xml:space="preserve"> reference.</w:t>
      </w:r>
    </w:p>
    <w:p w14:paraId="2F1DDDC0" w14:textId="77777777" w:rsidR="00862A13" w:rsidRPr="00862A13" w:rsidRDefault="00862A13" w:rsidP="00862A13">
      <w:pPr>
        <w:pStyle w:val="ListParagraph"/>
        <w:spacing w:before="80" w:after="120" w:line="240" w:lineRule="auto"/>
        <w:ind w:left="360"/>
        <w:rPr>
          <w:rFonts w:asciiTheme="majorHAnsi" w:eastAsiaTheme="minorEastAsia" w:hAnsiTheme="majorHAnsi" w:cs="Arial"/>
          <w:color w:val="000000" w:themeColor="text1"/>
          <w:kern w:val="24"/>
          <w:sz w:val="20"/>
          <w:szCs w:val="20"/>
        </w:rPr>
      </w:pPr>
    </w:p>
    <w:p w14:paraId="458FE1AE" w14:textId="578C085C" w:rsidR="00B44833" w:rsidRPr="00862A13" w:rsidRDefault="00862A13" w:rsidP="00862A13">
      <w:pPr>
        <w:pStyle w:val="Heading2"/>
        <w:rPr>
          <w:rFonts w:eastAsiaTheme="minorEastAsia"/>
          <w:sz w:val="20"/>
          <w:szCs w:val="20"/>
        </w:rPr>
      </w:pPr>
      <w:r w:rsidRPr="00862A13">
        <w:rPr>
          <w:rFonts w:eastAsiaTheme="minorEastAsia"/>
          <w:sz w:val="20"/>
          <w:szCs w:val="20"/>
        </w:rPr>
        <w:t xml:space="preserve">3. </w:t>
      </w:r>
      <w:r w:rsidR="00B44833" w:rsidRPr="00862A13">
        <w:rPr>
          <w:rFonts w:eastAsiaTheme="minorEastAsia"/>
          <w:sz w:val="20"/>
          <w:szCs w:val="20"/>
        </w:rPr>
        <w:t xml:space="preserve">Refer to the </w:t>
      </w:r>
      <w:r w:rsidR="00B44833" w:rsidRPr="00862A13">
        <w:rPr>
          <w:rFonts w:eastAsiaTheme="minorEastAsia"/>
          <w:b/>
          <w:sz w:val="20"/>
          <w:szCs w:val="20"/>
        </w:rPr>
        <w:t>Job Duty Ratings definitions</w:t>
      </w:r>
      <w:r w:rsidR="00B44833" w:rsidRPr="00862A13">
        <w:rPr>
          <w:rFonts w:eastAsiaTheme="minorEastAsia"/>
          <w:sz w:val="20"/>
          <w:szCs w:val="20"/>
        </w:rPr>
        <w:t xml:space="preserve"> above and considerations below to evaluate each job duty.</w:t>
      </w:r>
    </w:p>
    <w:tbl>
      <w:tblPr>
        <w:tblStyle w:val="TableGrid"/>
        <w:tblW w:w="106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0"/>
        <w:gridCol w:w="2628"/>
      </w:tblGrid>
      <w:tr w:rsidR="00B44833" w:rsidRPr="00862A13" w14:paraId="01FB9AF8" w14:textId="77777777" w:rsidTr="002E5747">
        <w:tc>
          <w:tcPr>
            <w:tcW w:w="5310" w:type="dxa"/>
          </w:tcPr>
          <w:p w14:paraId="17C02754" w14:textId="7B12A104" w:rsidR="00B44833" w:rsidRPr="00862A13" w:rsidRDefault="00B44833" w:rsidP="00805951">
            <w:pPr>
              <w:spacing w:before="60" w:after="0"/>
              <w:jc w:val="center"/>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b/>
                <w:bCs/>
                <w:color w:val="000000" w:themeColor="text1"/>
                <w:kern w:val="24"/>
                <w:sz w:val="20"/>
                <w:szCs w:val="20"/>
                <w:u w:val="single"/>
              </w:rPr>
              <w:t>Exceeds</w:t>
            </w:r>
            <w:r w:rsidRPr="00862A13">
              <w:rPr>
                <w:rFonts w:asciiTheme="majorHAnsi" w:eastAsiaTheme="minorEastAsia" w:hAnsiTheme="majorHAnsi" w:cs="Arial"/>
                <w:color w:val="000000" w:themeColor="text1"/>
                <w:kern w:val="24"/>
                <w:sz w:val="20"/>
                <w:szCs w:val="20"/>
              </w:rPr>
              <w:t>:</w:t>
            </w:r>
          </w:p>
          <w:p w14:paraId="41B18793" w14:textId="6EA2E80C" w:rsidR="00B44833" w:rsidRPr="00862A13" w:rsidRDefault="002A4E21" w:rsidP="002A4E21">
            <w:pPr>
              <w:pStyle w:val="ListParagraph"/>
              <w:numPr>
                <w:ilvl w:val="0"/>
                <w:numId w:val="12"/>
              </w:numPr>
              <w:spacing w:after="0" w:line="264" w:lineRule="auto"/>
              <w:ind w:left="216" w:hanging="216"/>
              <w:rPr>
                <w:rFonts w:asciiTheme="majorHAnsi" w:hAnsiTheme="majorHAnsi"/>
                <w:sz w:val="20"/>
                <w:szCs w:val="20"/>
              </w:rPr>
            </w:pPr>
            <w:r w:rsidRPr="00862A13">
              <w:rPr>
                <w:rFonts w:asciiTheme="majorHAnsi" w:hAnsiTheme="majorHAnsi"/>
                <w:sz w:val="20"/>
                <w:szCs w:val="20"/>
              </w:rPr>
              <w:t>D</w:t>
            </w:r>
            <w:r w:rsidR="00B44833" w:rsidRPr="00862A13">
              <w:rPr>
                <w:rFonts w:asciiTheme="majorHAnsi" w:hAnsiTheme="majorHAnsi"/>
                <w:sz w:val="20"/>
                <w:szCs w:val="20"/>
              </w:rPr>
              <w:t>emonstrate rating with facts</w:t>
            </w:r>
            <w:r w:rsidRPr="00862A13">
              <w:rPr>
                <w:rFonts w:asciiTheme="majorHAnsi" w:hAnsiTheme="majorHAnsi"/>
                <w:sz w:val="20"/>
                <w:szCs w:val="20"/>
              </w:rPr>
              <w:t>/</w:t>
            </w:r>
            <w:r w:rsidR="00B44833" w:rsidRPr="00862A13">
              <w:rPr>
                <w:rFonts w:asciiTheme="majorHAnsi" w:hAnsiTheme="majorHAnsi"/>
                <w:sz w:val="20"/>
                <w:szCs w:val="20"/>
              </w:rPr>
              <w:t>examples to the reviewer</w:t>
            </w:r>
          </w:p>
          <w:p w14:paraId="52AAE5DF" w14:textId="77777777" w:rsidR="00B44833" w:rsidRPr="00862A13" w:rsidRDefault="00B44833" w:rsidP="002A4E21">
            <w:pPr>
              <w:pStyle w:val="ListParagraph"/>
              <w:numPr>
                <w:ilvl w:val="0"/>
                <w:numId w:val="12"/>
              </w:numPr>
              <w:spacing w:after="0" w:line="264" w:lineRule="auto"/>
              <w:ind w:left="216" w:hanging="216"/>
              <w:rPr>
                <w:rFonts w:asciiTheme="majorHAnsi" w:hAnsiTheme="majorHAnsi"/>
                <w:sz w:val="20"/>
                <w:szCs w:val="20"/>
              </w:rPr>
            </w:pPr>
            <w:r w:rsidRPr="00862A13">
              <w:rPr>
                <w:rFonts w:asciiTheme="majorHAnsi" w:hAnsiTheme="majorHAnsi"/>
                <w:sz w:val="20"/>
                <w:szCs w:val="20"/>
              </w:rPr>
              <w:t xml:space="preserve">Needs </w:t>
            </w:r>
            <w:r w:rsidRPr="00862A13">
              <w:rPr>
                <w:rFonts w:asciiTheme="majorHAnsi" w:hAnsiTheme="majorHAnsi"/>
                <w:b/>
                <w:sz w:val="20"/>
                <w:szCs w:val="20"/>
              </w:rPr>
              <w:t>reviewer</w:t>
            </w:r>
            <w:r w:rsidRPr="00862A13">
              <w:rPr>
                <w:rFonts w:asciiTheme="majorHAnsi" w:hAnsiTheme="majorHAnsi"/>
                <w:sz w:val="20"/>
                <w:szCs w:val="20"/>
              </w:rPr>
              <w:t xml:space="preserve"> approval at Stage C.</w:t>
            </w:r>
          </w:p>
          <w:p w14:paraId="01418331" w14:textId="77777777" w:rsidR="00B44833" w:rsidRPr="00862A13" w:rsidRDefault="00B44833" w:rsidP="002A4E21">
            <w:pPr>
              <w:pStyle w:val="ListParagraph"/>
              <w:numPr>
                <w:ilvl w:val="0"/>
                <w:numId w:val="12"/>
              </w:numPr>
              <w:spacing w:after="0" w:line="264" w:lineRule="auto"/>
              <w:ind w:left="216" w:hanging="216"/>
              <w:rPr>
                <w:rFonts w:asciiTheme="majorHAnsi" w:hAnsiTheme="majorHAnsi"/>
                <w:sz w:val="20"/>
                <w:szCs w:val="20"/>
              </w:rPr>
            </w:pPr>
            <w:r w:rsidRPr="00862A13">
              <w:rPr>
                <w:rFonts w:asciiTheme="majorHAnsi" w:hAnsiTheme="majorHAnsi"/>
                <w:sz w:val="20"/>
                <w:szCs w:val="20"/>
              </w:rPr>
              <w:t>Should reflect either excellence in daily work or unique product development that supports the agency’s mission.</w:t>
            </w:r>
          </w:p>
          <w:p w14:paraId="4952A6D9" w14:textId="77777777" w:rsidR="00B44833" w:rsidRPr="00862A13" w:rsidRDefault="00B44833" w:rsidP="002A4E21">
            <w:pPr>
              <w:pStyle w:val="ListParagraph"/>
              <w:numPr>
                <w:ilvl w:val="0"/>
                <w:numId w:val="12"/>
              </w:numPr>
              <w:spacing w:after="0" w:line="264" w:lineRule="auto"/>
              <w:ind w:left="216" w:hanging="216"/>
              <w:rPr>
                <w:rFonts w:asciiTheme="majorHAnsi" w:hAnsiTheme="majorHAnsi"/>
                <w:sz w:val="20"/>
                <w:szCs w:val="20"/>
              </w:rPr>
            </w:pPr>
            <w:r w:rsidRPr="00862A13">
              <w:rPr>
                <w:rFonts w:asciiTheme="majorHAnsi" w:hAnsiTheme="majorHAnsi"/>
                <w:sz w:val="20"/>
                <w:szCs w:val="20"/>
              </w:rPr>
              <w:t>Not a lifetime designation. Employee may be rated Exceeds at one stage but not another.</w:t>
            </w:r>
          </w:p>
          <w:p w14:paraId="02D7A795" w14:textId="77777777" w:rsidR="00B44833" w:rsidRPr="00862A13" w:rsidRDefault="00B44833" w:rsidP="002A4E21">
            <w:pPr>
              <w:pStyle w:val="ListParagraph"/>
              <w:numPr>
                <w:ilvl w:val="0"/>
                <w:numId w:val="12"/>
              </w:numPr>
              <w:spacing w:after="0" w:line="264" w:lineRule="auto"/>
              <w:ind w:left="216" w:hanging="216"/>
              <w:rPr>
                <w:rFonts w:asciiTheme="majorHAnsi" w:eastAsiaTheme="minorEastAsia" w:hAnsiTheme="majorHAnsi" w:cs="Arial"/>
                <w:kern w:val="24"/>
                <w:sz w:val="20"/>
                <w:szCs w:val="20"/>
              </w:rPr>
            </w:pPr>
            <w:r w:rsidRPr="00862A13">
              <w:rPr>
                <w:rFonts w:asciiTheme="majorHAnsi" w:hAnsiTheme="majorHAnsi"/>
                <w:i/>
                <w:sz w:val="20"/>
                <w:szCs w:val="20"/>
              </w:rPr>
              <w:t>Not to reward ‘good’ or ‘easy to get along with’ employees</w:t>
            </w:r>
            <w:r w:rsidRPr="00862A13">
              <w:rPr>
                <w:rFonts w:asciiTheme="majorHAnsi" w:hAnsiTheme="majorHAnsi"/>
                <w:sz w:val="20"/>
                <w:szCs w:val="20"/>
              </w:rPr>
              <w:t>.</w:t>
            </w:r>
          </w:p>
          <w:p w14:paraId="2644A86B" w14:textId="77777777" w:rsidR="00B44833" w:rsidRPr="00862A13" w:rsidRDefault="00B44833" w:rsidP="002A4E21">
            <w:pPr>
              <w:pStyle w:val="ListParagraph"/>
              <w:numPr>
                <w:ilvl w:val="0"/>
                <w:numId w:val="12"/>
              </w:numPr>
              <w:spacing w:after="120" w:line="264" w:lineRule="auto"/>
              <w:ind w:left="216" w:hanging="216"/>
              <w:rPr>
                <w:rFonts w:asciiTheme="majorHAnsi" w:eastAsiaTheme="minorEastAsia" w:hAnsiTheme="majorHAnsi" w:cs="Arial"/>
                <w:kern w:val="24"/>
                <w:sz w:val="20"/>
                <w:szCs w:val="20"/>
              </w:rPr>
            </w:pPr>
            <w:r w:rsidRPr="00862A13">
              <w:rPr>
                <w:rFonts w:asciiTheme="majorHAnsi" w:hAnsiTheme="majorHAnsi" w:cs="Arial"/>
                <w:color w:val="000000" w:themeColor="text1"/>
                <w:kern w:val="24"/>
                <w:sz w:val="20"/>
                <w:szCs w:val="20"/>
              </w:rPr>
              <w:t xml:space="preserve">Mandatory comments if rated </w:t>
            </w:r>
            <w:r w:rsidRPr="00862A13">
              <w:rPr>
                <w:rFonts w:asciiTheme="majorHAnsi" w:hAnsiTheme="majorHAnsi" w:cs="Arial"/>
                <w:i/>
                <w:iCs/>
                <w:color w:val="000000" w:themeColor="text1"/>
                <w:kern w:val="24"/>
                <w:sz w:val="20"/>
                <w:szCs w:val="20"/>
              </w:rPr>
              <w:t>Exceeds</w:t>
            </w:r>
            <w:r w:rsidRPr="00862A13">
              <w:rPr>
                <w:rFonts w:asciiTheme="majorHAnsi" w:hAnsiTheme="majorHAnsi" w:cs="Arial"/>
                <w:color w:val="000000" w:themeColor="text1"/>
                <w:kern w:val="24"/>
                <w:sz w:val="20"/>
                <w:szCs w:val="20"/>
              </w:rPr>
              <w:t>.</w:t>
            </w:r>
          </w:p>
        </w:tc>
        <w:tc>
          <w:tcPr>
            <w:tcW w:w="2700" w:type="dxa"/>
          </w:tcPr>
          <w:p w14:paraId="32FDC792" w14:textId="77777777" w:rsidR="00B44833" w:rsidRPr="00862A13" w:rsidRDefault="00B44833" w:rsidP="00677031">
            <w:pPr>
              <w:pStyle w:val="NormalWeb"/>
              <w:spacing w:before="60" w:beforeAutospacing="0" w:after="0" w:afterAutospacing="0" w:line="288" w:lineRule="auto"/>
              <w:jc w:val="center"/>
              <w:rPr>
                <w:rFonts w:asciiTheme="majorHAnsi" w:hAnsiTheme="majorHAnsi" w:cs="Arial"/>
                <w:color w:val="000000" w:themeColor="text1"/>
                <w:kern w:val="24"/>
                <w:sz w:val="20"/>
                <w:szCs w:val="20"/>
              </w:rPr>
            </w:pPr>
            <w:r w:rsidRPr="00862A13">
              <w:rPr>
                <w:rFonts w:asciiTheme="majorHAnsi" w:hAnsiTheme="majorHAnsi" w:cs="Arial"/>
                <w:b/>
                <w:bCs/>
                <w:color w:val="000000" w:themeColor="text1"/>
                <w:kern w:val="24"/>
                <w:sz w:val="20"/>
                <w:szCs w:val="20"/>
                <w:u w:val="single"/>
              </w:rPr>
              <w:t>Meets</w:t>
            </w:r>
            <w:r w:rsidRPr="00862A13">
              <w:rPr>
                <w:rFonts w:asciiTheme="majorHAnsi" w:hAnsiTheme="majorHAnsi" w:cs="Arial"/>
                <w:color w:val="000000" w:themeColor="text1"/>
                <w:kern w:val="24"/>
                <w:sz w:val="20"/>
                <w:szCs w:val="20"/>
                <w:u w:val="single"/>
              </w:rPr>
              <w:t>:</w:t>
            </w:r>
          </w:p>
          <w:p w14:paraId="4CDE0D72" w14:textId="77777777" w:rsidR="00B44833" w:rsidRPr="00862A13" w:rsidRDefault="00B44833" w:rsidP="002A4E21">
            <w:pPr>
              <w:pStyle w:val="ListParagraph"/>
              <w:numPr>
                <w:ilvl w:val="0"/>
                <w:numId w:val="4"/>
              </w:numPr>
              <w:spacing w:before="40" w:after="0"/>
              <w:ind w:left="216" w:hanging="216"/>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color w:val="000000" w:themeColor="text1"/>
                <w:kern w:val="24"/>
                <w:sz w:val="20"/>
                <w:szCs w:val="20"/>
              </w:rPr>
              <w:t xml:space="preserve">Applies to </w:t>
            </w:r>
            <w:proofErr w:type="gramStart"/>
            <w:r w:rsidRPr="00862A13">
              <w:rPr>
                <w:rFonts w:asciiTheme="majorHAnsi" w:eastAsiaTheme="minorEastAsia" w:hAnsiTheme="majorHAnsi" w:cs="Arial"/>
                <w:color w:val="000000" w:themeColor="text1"/>
                <w:kern w:val="24"/>
                <w:sz w:val="20"/>
                <w:szCs w:val="20"/>
              </w:rPr>
              <w:t>the majority of</w:t>
            </w:r>
            <w:proofErr w:type="gramEnd"/>
            <w:r w:rsidRPr="00862A13">
              <w:rPr>
                <w:rFonts w:asciiTheme="majorHAnsi" w:eastAsiaTheme="minorEastAsia" w:hAnsiTheme="majorHAnsi" w:cs="Arial"/>
                <w:color w:val="000000" w:themeColor="text1"/>
                <w:kern w:val="24"/>
                <w:sz w:val="20"/>
                <w:szCs w:val="20"/>
              </w:rPr>
              <w:t xml:space="preserve"> your staff.</w:t>
            </w:r>
          </w:p>
          <w:p w14:paraId="7DB6AD58" w14:textId="77777777" w:rsidR="00B44833" w:rsidRPr="00862A13" w:rsidRDefault="00B44833" w:rsidP="002A4E21">
            <w:pPr>
              <w:pStyle w:val="NormalWeb"/>
              <w:numPr>
                <w:ilvl w:val="0"/>
                <w:numId w:val="4"/>
              </w:numPr>
              <w:spacing w:before="0" w:beforeAutospacing="0" w:after="0" w:afterAutospacing="0" w:line="288" w:lineRule="auto"/>
              <w:ind w:left="216" w:hanging="216"/>
              <w:rPr>
                <w:rFonts w:asciiTheme="majorHAnsi" w:hAnsiTheme="majorHAnsi" w:cs="Arial"/>
                <w:color w:val="000000" w:themeColor="text1"/>
                <w:kern w:val="24"/>
                <w:sz w:val="20"/>
                <w:szCs w:val="20"/>
              </w:rPr>
            </w:pPr>
            <w:r w:rsidRPr="00862A13">
              <w:rPr>
                <w:rFonts w:asciiTheme="majorHAnsi" w:hAnsiTheme="majorHAnsi" w:cs="Arial"/>
                <w:i/>
                <w:color w:val="000000" w:themeColor="text1"/>
                <w:kern w:val="24"/>
                <w:sz w:val="20"/>
                <w:szCs w:val="20"/>
              </w:rPr>
              <w:t>Do not use to avoid addressing poor performance and work of an RDP</w:t>
            </w:r>
          </w:p>
        </w:tc>
        <w:tc>
          <w:tcPr>
            <w:tcW w:w="2628" w:type="dxa"/>
          </w:tcPr>
          <w:p w14:paraId="64250E7D" w14:textId="77777777" w:rsidR="00B44833" w:rsidRPr="00862A13" w:rsidRDefault="00B44833" w:rsidP="00677031">
            <w:pPr>
              <w:spacing w:before="60" w:after="40"/>
              <w:jc w:val="center"/>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b/>
                <w:bCs/>
                <w:color w:val="000000" w:themeColor="text1"/>
                <w:kern w:val="24"/>
                <w:sz w:val="20"/>
                <w:szCs w:val="20"/>
                <w:u w:val="single"/>
              </w:rPr>
              <w:t>Below</w:t>
            </w:r>
            <w:r w:rsidRPr="00862A13">
              <w:rPr>
                <w:rFonts w:asciiTheme="majorHAnsi" w:eastAsiaTheme="minorEastAsia" w:hAnsiTheme="majorHAnsi" w:cs="Arial"/>
                <w:color w:val="000000" w:themeColor="text1"/>
                <w:kern w:val="24"/>
                <w:sz w:val="20"/>
                <w:szCs w:val="20"/>
              </w:rPr>
              <w:t>:</w:t>
            </w:r>
          </w:p>
          <w:p w14:paraId="7CA9C59F" w14:textId="77777777" w:rsidR="00B44833" w:rsidRPr="00862A13" w:rsidRDefault="00B44833" w:rsidP="002A4E21">
            <w:pPr>
              <w:pStyle w:val="ListParagraph"/>
              <w:numPr>
                <w:ilvl w:val="0"/>
                <w:numId w:val="4"/>
              </w:numPr>
              <w:spacing w:after="0" w:line="288" w:lineRule="auto"/>
              <w:ind w:left="216" w:hanging="216"/>
              <w:rPr>
                <w:rFonts w:asciiTheme="majorHAnsi" w:hAnsiTheme="majorHAnsi"/>
                <w:sz w:val="20"/>
                <w:szCs w:val="20"/>
              </w:rPr>
            </w:pPr>
            <w:r w:rsidRPr="00862A13">
              <w:rPr>
                <w:rFonts w:asciiTheme="majorHAnsi" w:hAnsiTheme="majorHAnsi"/>
                <w:sz w:val="20"/>
                <w:szCs w:val="20"/>
              </w:rPr>
              <w:t>Used when performance fails to meet basic job requirements.</w:t>
            </w:r>
          </w:p>
          <w:p w14:paraId="180F5A67" w14:textId="77777777" w:rsidR="00B44833" w:rsidRPr="00862A13" w:rsidRDefault="00B44833" w:rsidP="002A4E21">
            <w:pPr>
              <w:pStyle w:val="ListParagraph"/>
              <w:numPr>
                <w:ilvl w:val="0"/>
                <w:numId w:val="4"/>
              </w:numPr>
              <w:spacing w:after="0" w:line="288" w:lineRule="auto"/>
              <w:ind w:left="216" w:hanging="216"/>
              <w:rPr>
                <w:rFonts w:asciiTheme="majorHAnsi" w:hAnsiTheme="majorHAnsi"/>
                <w:sz w:val="20"/>
                <w:szCs w:val="20"/>
              </w:rPr>
            </w:pPr>
            <w:r w:rsidRPr="00862A13">
              <w:rPr>
                <w:rFonts w:asciiTheme="majorHAnsi" w:hAnsiTheme="majorHAnsi"/>
                <w:sz w:val="20"/>
                <w:szCs w:val="20"/>
              </w:rPr>
              <w:t xml:space="preserve">Must have given notice and coached at Stages B; must give </w:t>
            </w:r>
            <w:r w:rsidRPr="00862A13">
              <w:rPr>
                <w:rFonts w:asciiTheme="majorHAnsi" w:hAnsiTheme="majorHAnsi"/>
                <w:b/>
                <w:bCs/>
                <w:sz w:val="20"/>
                <w:szCs w:val="20"/>
              </w:rPr>
              <w:t>90 days-notice</w:t>
            </w:r>
            <w:r w:rsidRPr="00862A13">
              <w:rPr>
                <w:rFonts w:asciiTheme="majorHAnsi" w:hAnsiTheme="majorHAnsi"/>
                <w:sz w:val="20"/>
                <w:szCs w:val="20"/>
              </w:rPr>
              <w:t xml:space="preserve"> at Stage C</w:t>
            </w:r>
          </w:p>
          <w:p w14:paraId="200BDBCA" w14:textId="77777777" w:rsidR="00B44833" w:rsidRPr="00862A13" w:rsidRDefault="00B44833" w:rsidP="00677031">
            <w:pPr>
              <w:pStyle w:val="NormalWeb"/>
              <w:spacing w:before="0" w:beforeAutospacing="0" w:after="0" w:afterAutospacing="0" w:line="288" w:lineRule="auto"/>
              <w:ind w:left="432"/>
              <w:jc w:val="center"/>
              <w:rPr>
                <w:rFonts w:asciiTheme="majorHAnsi" w:hAnsiTheme="majorHAnsi" w:cs="Arial"/>
                <w:color w:val="000000" w:themeColor="text1"/>
                <w:kern w:val="24"/>
                <w:sz w:val="20"/>
                <w:szCs w:val="20"/>
              </w:rPr>
            </w:pPr>
          </w:p>
        </w:tc>
      </w:tr>
    </w:tbl>
    <w:p w14:paraId="23B60E3F" w14:textId="4BC28295" w:rsidR="00B44833" w:rsidRPr="00862A13" w:rsidRDefault="00862A13" w:rsidP="00862A13">
      <w:pPr>
        <w:pStyle w:val="Heading2"/>
        <w:rPr>
          <w:sz w:val="20"/>
          <w:szCs w:val="20"/>
        </w:rPr>
      </w:pPr>
      <w:r w:rsidRPr="00862A13">
        <w:rPr>
          <w:rFonts w:eastAsiaTheme="minorEastAsia"/>
          <w:sz w:val="20"/>
          <w:szCs w:val="20"/>
        </w:rPr>
        <w:t xml:space="preserve">4. </w:t>
      </w:r>
      <w:r w:rsidR="00B44833" w:rsidRPr="00862A13">
        <w:rPr>
          <w:rFonts w:eastAsiaTheme="minorEastAsia"/>
          <w:sz w:val="20"/>
          <w:szCs w:val="20"/>
        </w:rPr>
        <w:t>Ask for input from the employee prior to completing your assessment</w:t>
      </w:r>
      <w:r w:rsidR="00B44833" w:rsidRPr="00862A13">
        <w:rPr>
          <w:sz w:val="20"/>
          <w:szCs w:val="20"/>
        </w:rPr>
        <w:t>.</w:t>
      </w:r>
    </w:p>
    <w:p w14:paraId="7DE437E3" w14:textId="0C6700EB" w:rsidR="002E5747" w:rsidRPr="00862A13" w:rsidRDefault="00B44833" w:rsidP="00862A13">
      <w:pPr>
        <w:pStyle w:val="ListParagraph"/>
        <w:numPr>
          <w:ilvl w:val="0"/>
          <w:numId w:val="3"/>
        </w:numPr>
        <w:spacing w:after="40" w:line="240" w:lineRule="auto"/>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color w:val="000000" w:themeColor="text1"/>
          <w:kern w:val="24"/>
          <w:sz w:val="20"/>
          <w:szCs w:val="20"/>
        </w:rPr>
        <w:t xml:space="preserve">Gains additional perspective on the employee’s performance and makes sure you </w:t>
      </w:r>
      <w:proofErr w:type="gramStart"/>
      <w:r w:rsidRPr="00862A13">
        <w:rPr>
          <w:rFonts w:asciiTheme="majorHAnsi" w:eastAsiaTheme="minorEastAsia" w:hAnsiTheme="majorHAnsi" w:cs="Arial"/>
          <w:color w:val="000000" w:themeColor="text1"/>
          <w:kern w:val="24"/>
          <w:sz w:val="20"/>
          <w:szCs w:val="20"/>
        </w:rPr>
        <w:t>haven’t</w:t>
      </w:r>
      <w:proofErr w:type="gramEnd"/>
      <w:r w:rsidRPr="00862A13">
        <w:rPr>
          <w:rFonts w:asciiTheme="majorHAnsi" w:eastAsiaTheme="minorEastAsia" w:hAnsiTheme="majorHAnsi" w:cs="Arial"/>
          <w:color w:val="000000" w:themeColor="text1"/>
          <w:kern w:val="24"/>
          <w:sz w:val="20"/>
          <w:szCs w:val="20"/>
        </w:rPr>
        <w:t xml:space="preserve"> overlooked a point of contribution. Or allows you to prepare to defend a different point-of-view.</w:t>
      </w:r>
    </w:p>
    <w:p w14:paraId="669AE8E6" w14:textId="77777777" w:rsidR="00862A13" w:rsidRPr="00862A13" w:rsidRDefault="00862A13" w:rsidP="00862A13">
      <w:pPr>
        <w:pStyle w:val="ListParagraph"/>
        <w:spacing w:after="40" w:line="240" w:lineRule="auto"/>
        <w:rPr>
          <w:rFonts w:asciiTheme="majorHAnsi" w:eastAsiaTheme="minorEastAsia" w:hAnsiTheme="majorHAnsi" w:cs="Arial"/>
          <w:color w:val="000000" w:themeColor="text1"/>
          <w:kern w:val="24"/>
          <w:sz w:val="20"/>
          <w:szCs w:val="20"/>
        </w:rPr>
      </w:pPr>
    </w:p>
    <w:p w14:paraId="06996519" w14:textId="550252FB" w:rsidR="00862A13" w:rsidRPr="00862A13" w:rsidRDefault="00862A13" w:rsidP="00862A13">
      <w:pPr>
        <w:pStyle w:val="Heading2"/>
        <w:rPr>
          <w:sz w:val="20"/>
          <w:szCs w:val="20"/>
        </w:rPr>
      </w:pPr>
      <w:r w:rsidRPr="00862A13">
        <w:rPr>
          <w:rFonts w:eastAsiaTheme="minorEastAsia"/>
          <w:sz w:val="20"/>
          <w:szCs w:val="20"/>
        </w:rPr>
        <w:t xml:space="preserve">5. </w:t>
      </w:r>
      <w:r w:rsidR="00B44833" w:rsidRPr="00862A13">
        <w:rPr>
          <w:rFonts w:eastAsiaTheme="minorEastAsia"/>
          <w:sz w:val="20"/>
          <w:szCs w:val="20"/>
        </w:rPr>
        <w:t xml:space="preserve">Ask for input from an employee’s </w:t>
      </w:r>
      <w:r w:rsidR="00B44833" w:rsidRPr="00862A13">
        <w:rPr>
          <w:rFonts w:eastAsiaTheme="minorEastAsia"/>
          <w:b/>
          <w:sz w:val="20"/>
          <w:szCs w:val="20"/>
        </w:rPr>
        <w:t>prior supervisor</w:t>
      </w:r>
      <w:r w:rsidR="00B44833" w:rsidRPr="00862A13">
        <w:rPr>
          <w:rFonts w:eastAsiaTheme="minorEastAsia"/>
          <w:sz w:val="20"/>
          <w:szCs w:val="20"/>
        </w:rPr>
        <w:t xml:space="preserve"> if a reporting structure changed during the review period.</w:t>
      </w:r>
    </w:p>
    <w:p w14:paraId="1755F884" w14:textId="478F5225" w:rsidR="00862A13" w:rsidRPr="00862A13" w:rsidRDefault="00B44833" w:rsidP="00862A13">
      <w:pPr>
        <w:pStyle w:val="ListParagraph"/>
        <w:numPr>
          <w:ilvl w:val="0"/>
          <w:numId w:val="3"/>
        </w:numPr>
        <w:spacing w:after="0" w:line="240" w:lineRule="auto"/>
        <w:rPr>
          <w:rFonts w:asciiTheme="majorHAnsi" w:eastAsiaTheme="minorEastAsia" w:hAnsiTheme="majorHAnsi" w:cs="Arial"/>
          <w:color w:val="000000" w:themeColor="text1"/>
          <w:kern w:val="24"/>
          <w:sz w:val="20"/>
          <w:szCs w:val="20"/>
        </w:rPr>
      </w:pPr>
      <w:r w:rsidRPr="00862A13">
        <w:rPr>
          <w:rFonts w:asciiTheme="majorHAnsi" w:eastAsiaTheme="minorEastAsia" w:hAnsiTheme="majorHAnsi" w:cs="Arial"/>
          <w:color w:val="000000" w:themeColor="text1"/>
          <w:kern w:val="24"/>
          <w:sz w:val="20"/>
          <w:szCs w:val="20"/>
        </w:rPr>
        <w:t xml:space="preserve">If an employee changes </w:t>
      </w:r>
      <w:r w:rsidR="0054102B" w:rsidRPr="00862A13">
        <w:rPr>
          <w:rFonts w:asciiTheme="majorHAnsi" w:eastAsiaTheme="minorEastAsia" w:hAnsiTheme="majorHAnsi" w:cs="Arial"/>
          <w:color w:val="000000" w:themeColor="text1"/>
          <w:kern w:val="24"/>
          <w:sz w:val="20"/>
          <w:szCs w:val="20"/>
        </w:rPr>
        <w:t xml:space="preserve">his/her </w:t>
      </w:r>
      <w:r w:rsidRPr="00862A13">
        <w:rPr>
          <w:rFonts w:asciiTheme="majorHAnsi" w:eastAsiaTheme="minorEastAsia" w:hAnsiTheme="majorHAnsi" w:cs="Arial"/>
          <w:color w:val="000000" w:themeColor="text1"/>
          <w:kern w:val="24"/>
          <w:sz w:val="20"/>
          <w:szCs w:val="20"/>
        </w:rPr>
        <w:t>supervisor during the year, the new supervisor should consult with the former supervisor to ensure the evaluation reflects performance for the entire period.</w:t>
      </w:r>
    </w:p>
    <w:p w14:paraId="2C957944" w14:textId="77777777" w:rsidR="00862A13" w:rsidRPr="00862A13" w:rsidRDefault="00862A13" w:rsidP="00862A13">
      <w:pPr>
        <w:pStyle w:val="ListParagraph"/>
        <w:spacing w:after="0" w:line="240" w:lineRule="auto"/>
        <w:ind w:left="360"/>
        <w:rPr>
          <w:rFonts w:asciiTheme="majorHAnsi" w:hAnsiTheme="majorHAnsi" w:cs="Arial"/>
          <w:sz w:val="20"/>
          <w:szCs w:val="20"/>
        </w:rPr>
      </w:pPr>
    </w:p>
    <w:p w14:paraId="23230839" w14:textId="1A1CE357" w:rsidR="002E5747" w:rsidRPr="00862A13" w:rsidRDefault="00862A13" w:rsidP="00862A13">
      <w:pPr>
        <w:pStyle w:val="Heading2"/>
        <w:rPr>
          <w:sz w:val="20"/>
          <w:szCs w:val="20"/>
        </w:rPr>
      </w:pPr>
      <w:r w:rsidRPr="00862A13">
        <w:rPr>
          <w:sz w:val="20"/>
          <w:szCs w:val="20"/>
        </w:rPr>
        <w:t xml:space="preserve">6. </w:t>
      </w:r>
      <w:r w:rsidR="002E5747" w:rsidRPr="00862A13">
        <w:rPr>
          <w:sz w:val="20"/>
          <w:szCs w:val="20"/>
        </w:rPr>
        <w:t xml:space="preserve">Test for objectivity. Reconsider the rating if the answer to any of the following questions is no: </w:t>
      </w:r>
    </w:p>
    <w:p w14:paraId="11FF2776" w14:textId="77777777" w:rsidR="002E5747" w:rsidRPr="00862A13" w:rsidRDefault="002E5747" w:rsidP="00862A13">
      <w:pPr>
        <w:pStyle w:val="ListParagraph"/>
        <w:numPr>
          <w:ilvl w:val="0"/>
          <w:numId w:val="7"/>
        </w:numPr>
        <w:spacing w:after="0" w:line="240" w:lineRule="auto"/>
        <w:ind w:left="792"/>
        <w:rPr>
          <w:rFonts w:asciiTheme="majorHAnsi" w:hAnsiTheme="majorHAnsi" w:cs="Arial"/>
          <w:i/>
          <w:sz w:val="20"/>
          <w:szCs w:val="20"/>
        </w:rPr>
      </w:pPr>
      <w:r w:rsidRPr="00862A13">
        <w:rPr>
          <w:rFonts w:asciiTheme="majorHAnsi" w:hAnsiTheme="majorHAnsi" w:cs="Arial"/>
          <w:sz w:val="20"/>
          <w:szCs w:val="20"/>
        </w:rPr>
        <w:t>“</w:t>
      </w:r>
      <w:r w:rsidRPr="00862A13">
        <w:rPr>
          <w:rFonts w:asciiTheme="majorHAnsi" w:hAnsiTheme="majorHAnsi" w:cs="Arial"/>
          <w:i/>
          <w:sz w:val="20"/>
          <w:szCs w:val="20"/>
        </w:rPr>
        <w:t>Have I fairly evaluated this employee, focusing only on performance?”</w:t>
      </w:r>
    </w:p>
    <w:p w14:paraId="0499888D" w14:textId="77777777" w:rsidR="002E5747" w:rsidRPr="00862A13" w:rsidRDefault="002E5747" w:rsidP="00862A13">
      <w:pPr>
        <w:pStyle w:val="ListParagraph"/>
        <w:numPr>
          <w:ilvl w:val="0"/>
          <w:numId w:val="7"/>
        </w:numPr>
        <w:spacing w:after="0" w:line="240" w:lineRule="auto"/>
        <w:ind w:left="792"/>
        <w:rPr>
          <w:rFonts w:asciiTheme="majorHAnsi" w:hAnsiTheme="majorHAnsi" w:cs="Arial"/>
          <w:i/>
          <w:sz w:val="20"/>
          <w:szCs w:val="20"/>
        </w:rPr>
      </w:pPr>
      <w:r w:rsidRPr="00862A13">
        <w:rPr>
          <w:rFonts w:asciiTheme="majorHAnsi" w:hAnsiTheme="majorHAnsi" w:cs="Arial"/>
          <w:i/>
          <w:sz w:val="20"/>
          <w:szCs w:val="20"/>
        </w:rPr>
        <w:t>“Have I excluded any unintended bias or external factors not within the employee’s control?”</w:t>
      </w:r>
    </w:p>
    <w:p w14:paraId="542C7C93" w14:textId="3CC16F92" w:rsidR="00862A13" w:rsidRPr="00862A13" w:rsidRDefault="002E5747" w:rsidP="00862A13">
      <w:pPr>
        <w:pStyle w:val="ListParagraph"/>
        <w:numPr>
          <w:ilvl w:val="0"/>
          <w:numId w:val="7"/>
        </w:numPr>
        <w:spacing w:after="0" w:line="240" w:lineRule="auto"/>
        <w:ind w:left="792"/>
        <w:rPr>
          <w:rFonts w:asciiTheme="majorHAnsi" w:hAnsiTheme="majorHAnsi" w:cs="Arial"/>
          <w:i/>
          <w:sz w:val="20"/>
          <w:szCs w:val="20"/>
        </w:rPr>
      </w:pPr>
      <w:r w:rsidRPr="00862A13">
        <w:rPr>
          <w:rFonts w:asciiTheme="majorHAnsi" w:hAnsiTheme="majorHAnsi" w:cs="Arial"/>
          <w:i/>
          <w:sz w:val="20"/>
          <w:szCs w:val="20"/>
        </w:rPr>
        <w:t>“Can I justify the rating I recommend with facts and examples to the reviewer and to the employee?</w:t>
      </w:r>
    </w:p>
    <w:p w14:paraId="7E65C36B" w14:textId="77777777" w:rsidR="00862A13" w:rsidRPr="00862A13" w:rsidRDefault="00862A13" w:rsidP="00862A13">
      <w:pPr>
        <w:pStyle w:val="ListParagraph"/>
        <w:spacing w:after="0" w:line="240" w:lineRule="auto"/>
        <w:ind w:left="360"/>
        <w:rPr>
          <w:rFonts w:asciiTheme="majorHAnsi" w:eastAsiaTheme="minorEastAsia" w:hAnsiTheme="majorHAnsi" w:cs="Arial"/>
          <w:color w:val="000000" w:themeColor="text1"/>
          <w:sz w:val="20"/>
          <w:szCs w:val="20"/>
        </w:rPr>
      </w:pPr>
    </w:p>
    <w:p w14:paraId="6706E56B" w14:textId="63971B11" w:rsidR="002E5747" w:rsidRPr="00862A13" w:rsidRDefault="00862A13" w:rsidP="00862A13">
      <w:pPr>
        <w:pStyle w:val="Heading2"/>
        <w:rPr>
          <w:rFonts w:eastAsiaTheme="minorEastAsia"/>
          <w:sz w:val="20"/>
          <w:szCs w:val="20"/>
        </w:rPr>
      </w:pPr>
      <w:r w:rsidRPr="00862A13">
        <w:rPr>
          <w:rFonts w:eastAsiaTheme="minorEastAsia"/>
          <w:kern w:val="24"/>
          <w:sz w:val="20"/>
          <w:szCs w:val="20"/>
        </w:rPr>
        <w:t xml:space="preserve">7. </w:t>
      </w:r>
      <w:r w:rsidR="002E5747" w:rsidRPr="00862A13">
        <w:rPr>
          <w:rFonts w:eastAsiaTheme="minorEastAsia"/>
          <w:kern w:val="24"/>
          <w:sz w:val="20"/>
          <w:szCs w:val="20"/>
        </w:rPr>
        <w:t xml:space="preserve">Invite </w:t>
      </w:r>
      <w:r w:rsidR="002E5747" w:rsidRPr="00862A13">
        <w:rPr>
          <w:rFonts w:eastAsiaTheme="minorEastAsia"/>
          <w:sz w:val="20"/>
          <w:szCs w:val="20"/>
        </w:rPr>
        <w:t xml:space="preserve">your reviewer to play an accountable role by sharing your ratings and comments for review: </w:t>
      </w:r>
    </w:p>
    <w:p w14:paraId="0E9C210D" w14:textId="33535D54" w:rsidR="002E5747" w:rsidRPr="00862A13" w:rsidRDefault="002E5747" w:rsidP="00862A13">
      <w:pPr>
        <w:pStyle w:val="ListParagraph"/>
        <w:numPr>
          <w:ilvl w:val="0"/>
          <w:numId w:val="8"/>
        </w:numPr>
        <w:spacing w:after="0" w:line="240" w:lineRule="auto"/>
        <w:rPr>
          <w:rFonts w:asciiTheme="majorHAnsi" w:eastAsiaTheme="minorEastAsia" w:hAnsiTheme="majorHAnsi" w:cs="Arial"/>
          <w:color w:val="000000" w:themeColor="text1"/>
          <w:sz w:val="20"/>
          <w:szCs w:val="20"/>
        </w:rPr>
      </w:pPr>
      <w:r w:rsidRPr="00862A13">
        <w:rPr>
          <w:rFonts w:asciiTheme="majorHAnsi" w:eastAsiaTheme="minorEastAsia" w:hAnsiTheme="majorHAnsi" w:cs="Arial"/>
          <w:color w:val="000000" w:themeColor="text1"/>
          <w:sz w:val="20"/>
          <w:szCs w:val="20"/>
        </w:rPr>
        <w:t xml:space="preserve">Reviewers ensure that ratings for the employee </w:t>
      </w:r>
      <w:r w:rsidR="00D57074" w:rsidRPr="00862A13">
        <w:rPr>
          <w:rFonts w:asciiTheme="majorHAnsi" w:eastAsiaTheme="minorEastAsia" w:hAnsiTheme="majorHAnsi" w:cs="Arial"/>
          <w:color w:val="000000" w:themeColor="text1"/>
          <w:sz w:val="20"/>
          <w:szCs w:val="20"/>
        </w:rPr>
        <w:t>is</w:t>
      </w:r>
      <w:r w:rsidRPr="00862A13">
        <w:rPr>
          <w:rFonts w:asciiTheme="majorHAnsi" w:eastAsiaTheme="minorEastAsia" w:hAnsiTheme="majorHAnsi" w:cs="Arial"/>
          <w:color w:val="000000" w:themeColor="text1"/>
          <w:sz w:val="20"/>
          <w:szCs w:val="20"/>
        </w:rPr>
        <w:t xml:space="preserve"> a fair and an accurate reflection of performance for the year. </w:t>
      </w:r>
    </w:p>
    <w:p w14:paraId="608A79B5" w14:textId="1F3AFBE5" w:rsidR="002E5747" w:rsidRPr="00862A13" w:rsidRDefault="002E5747" w:rsidP="00862A13">
      <w:pPr>
        <w:pStyle w:val="ListParagraph"/>
        <w:numPr>
          <w:ilvl w:val="0"/>
          <w:numId w:val="8"/>
        </w:numPr>
        <w:spacing w:after="0" w:line="240" w:lineRule="auto"/>
        <w:rPr>
          <w:rFonts w:asciiTheme="majorHAnsi" w:eastAsiaTheme="minorEastAsia" w:hAnsiTheme="majorHAnsi" w:cs="Arial"/>
          <w:color w:val="000000" w:themeColor="text1"/>
          <w:sz w:val="20"/>
          <w:szCs w:val="20"/>
        </w:rPr>
      </w:pPr>
      <w:r w:rsidRPr="00862A13">
        <w:rPr>
          <w:rFonts w:asciiTheme="majorHAnsi" w:eastAsiaTheme="minorEastAsia" w:hAnsiTheme="majorHAnsi" w:cs="Arial"/>
          <w:color w:val="000000" w:themeColor="text1"/>
          <w:sz w:val="20"/>
          <w:szCs w:val="20"/>
        </w:rPr>
        <w:t xml:space="preserve">Reviewers are expected to ensure that there is consistency in ratings within and across the units.  </w:t>
      </w:r>
    </w:p>
    <w:sectPr w:rsidR="002E5747" w:rsidRPr="00862A13" w:rsidSect="00E63D9C">
      <w:headerReference w:type="default" r:id="rId7"/>
      <w:pgSz w:w="12240" w:h="15840"/>
      <w:pgMar w:top="864" w:right="1440" w:bottom="43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B7E3" w14:textId="77777777" w:rsidR="00292A1F" w:rsidRDefault="00292A1F" w:rsidP="009639A9">
      <w:pPr>
        <w:spacing w:after="0" w:line="240" w:lineRule="auto"/>
      </w:pPr>
      <w:r>
        <w:separator/>
      </w:r>
    </w:p>
  </w:endnote>
  <w:endnote w:type="continuationSeparator" w:id="0">
    <w:p w14:paraId="4C337376" w14:textId="77777777" w:rsidR="00292A1F" w:rsidRDefault="00292A1F" w:rsidP="0096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167B" w14:textId="77777777" w:rsidR="00292A1F" w:rsidRDefault="00292A1F" w:rsidP="009639A9">
      <w:pPr>
        <w:spacing w:after="0" w:line="240" w:lineRule="auto"/>
      </w:pPr>
      <w:r>
        <w:separator/>
      </w:r>
    </w:p>
  </w:footnote>
  <w:footnote w:type="continuationSeparator" w:id="0">
    <w:p w14:paraId="48B89FEF" w14:textId="77777777" w:rsidR="00292A1F" w:rsidRDefault="00292A1F" w:rsidP="00963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alias w:val="Title"/>
      <w:id w:val="-45143503"/>
      <w:placeholder>
        <w:docPart w:val="C19DFCDCFC644B3386F2C32499C6763E"/>
      </w:placeholder>
      <w:dataBinding w:prefixMappings="xmlns:ns0='http://schemas.openxmlformats.org/package/2006/metadata/core-properties' xmlns:ns1='http://purl.org/dc/elements/1.1/'" w:xpath="/ns0:coreProperties[1]/ns1:title[1]" w:storeItemID="{6C3C8BC8-F283-45AE-878A-BAB7291924A1}"/>
      <w:text/>
    </w:sdtPr>
    <w:sdtEndPr/>
    <w:sdtContent>
      <w:p w14:paraId="23A73060" w14:textId="77777777" w:rsidR="009639A9" w:rsidRPr="00301357" w:rsidRDefault="009639A9" w:rsidP="00862A13">
        <w:pPr>
          <w:pStyle w:val="Header"/>
          <w:pBdr>
            <w:bottom w:val="thickThinSmallGap" w:sz="24" w:space="1" w:color="622423" w:themeColor="accent2" w:themeShade="7F"/>
          </w:pBdr>
          <w:spacing w:after="60"/>
          <w:jc w:val="center"/>
          <w:rPr>
            <w:rFonts w:asciiTheme="majorHAnsi" w:eastAsiaTheme="majorEastAsia" w:hAnsiTheme="majorHAnsi" w:cstheme="majorBidi"/>
            <w:sz w:val="32"/>
            <w:szCs w:val="32"/>
          </w:rPr>
        </w:pPr>
        <w:r w:rsidRPr="00E63D9C">
          <w:rPr>
            <w:rFonts w:asciiTheme="majorHAnsi" w:eastAsiaTheme="majorEastAsia" w:hAnsiTheme="majorHAnsi" w:cstheme="majorBidi"/>
            <w:sz w:val="28"/>
            <w:szCs w:val="28"/>
          </w:rPr>
          <w:t>Checklist for Determining Job Duty Ratings</w:t>
        </w:r>
      </w:p>
    </w:sdtContent>
  </w:sdt>
  <w:p w14:paraId="241DC263" w14:textId="77777777" w:rsidR="00B44833" w:rsidRDefault="00B448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8286A"/>
    <w:multiLevelType w:val="hybridMultilevel"/>
    <w:tmpl w:val="992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645EF"/>
    <w:multiLevelType w:val="hybridMultilevel"/>
    <w:tmpl w:val="60C4C42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 w15:restartNumberingAfterBreak="0">
    <w:nsid w:val="29A56707"/>
    <w:multiLevelType w:val="hybridMultilevel"/>
    <w:tmpl w:val="A25C336E"/>
    <w:lvl w:ilvl="0" w:tplc="949CA1AE">
      <w:start w:val="1"/>
      <w:numFmt w:val="decimal"/>
      <w:lvlText w:val="%1."/>
      <w:lvlJc w:val="left"/>
      <w:pPr>
        <w:tabs>
          <w:tab w:val="num" w:pos="720"/>
        </w:tabs>
        <w:ind w:left="720" w:hanging="360"/>
      </w:pPr>
    </w:lvl>
    <w:lvl w:ilvl="1" w:tplc="17381E70">
      <w:start w:val="1"/>
      <w:numFmt w:val="decimal"/>
      <w:lvlText w:val="%2."/>
      <w:lvlJc w:val="left"/>
      <w:pPr>
        <w:tabs>
          <w:tab w:val="num" w:pos="1440"/>
        </w:tabs>
        <w:ind w:left="1440" w:hanging="360"/>
      </w:pPr>
    </w:lvl>
    <w:lvl w:ilvl="2" w:tplc="FA82F2B2" w:tentative="1">
      <w:start w:val="1"/>
      <w:numFmt w:val="decimal"/>
      <w:lvlText w:val="%3."/>
      <w:lvlJc w:val="left"/>
      <w:pPr>
        <w:tabs>
          <w:tab w:val="num" w:pos="2160"/>
        </w:tabs>
        <w:ind w:left="2160" w:hanging="360"/>
      </w:pPr>
    </w:lvl>
    <w:lvl w:ilvl="3" w:tplc="46C8F742" w:tentative="1">
      <w:start w:val="1"/>
      <w:numFmt w:val="decimal"/>
      <w:lvlText w:val="%4."/>
      <w:lvlJc w:val="left"/>
      <w:pPr>
        <w:tabs>
          <w:tab w:val="num" w:pos="2880"/>
        </w:tabs>
        <w:ind w:left="2880" w:hanging="360"/>
      </w:pPr>
    </w:lvl>
    <w:lvl w:ilvl="4" w:tplc="46CC8C82" w:tentative="1">
      <w:start w:val="1"/>
      <w:numFmt w:val="decimal"/>
      <w:lvlText w:val="%5."/>
      <w:lvlJc w:val="left"/>
      <w:pPr>
        <w:tabs>
          <w:tab w:val="num" w:pos="3600"/>
        </w:tabs>
        <w:ind w:left="3600" w:hanging="360"/>
      </w:pPr>
    </w:lvl>
    <w:lvl w:ilvl="5" w:tplc="C3B2F6CA" w:tentative="1">
      <w:start w:val="1"/>
      <w:numFmt w:val="decimal"/>
      <w:lvlText w:val="%6."/>
      <w:lvlJc w:val="left"/>
      <w:pPr>
        <w:tabs>
          <w:tab w:val="num" w:pos="4320"/>
        </w:tabs>
        <w:ind w:left="4320" w:hanging="360"/>
      </w:pPr>
    </w:lvl>
    <w:lvl w:ilvl="6" w:tplc="45EE3870" w:tentative="1">
      <w:start w:val="1"/>
      <w:numFmt w:val="decimal"/>
      <w:lvlText w:val="%7."/>
      <w:lvlJc w:val="left"/>
      <w:pPr>
        <w:tabs>
          <w:tab w:val="num" w:pos="5040"/>
        </w:tabs>
        <w:ind w:left="5040" w:hanging="360"/>
      </w:pPr>
    </w:lvl>
    <w:lvl w:ilvl="7" w:tplc="8502015E" w:tentative="1">
      <w:start w:val="1"/>
      <w:numFmt w:val="decimal"/>
      <w:lvlText w:val="%8."/>
      <w:lvlJc w:val="left"/>
      <w:pPr>
        <w:tabs>
          <w:tab w:val="num" w:pos="5760"/>
        </w:tabs>
        <w:ind w:left="5760" w:hanging="360"/>
      </w:pPr>
    </w:lvl>
    <w:lvl w:ilvl="8" w:tplc="CDB2A5E4" w:tentative="1">
      <w:start w:val="1"/>
      <w:numFmt w:val="decimal"/>
      <w:lvlText w:val="%9."/>
      <w:lvlJc w:val="left"/>
      <w:pPr>
        <w:tabs>
          <w:tab w:val="num" w:pos="6480"/>
        </w:tabs>
        <w:ind w:left="6480" w:hanging="360"/>
      </w:pPr>
    </w:lvl>
  </w:abstractNum>
  <w:abstractNum w:abstractNumId="3" w15:restartNumberingAfterBreak="0">
    <w:nsid w:val="2B980EE2"/>
    <w:multiLevelType w:val="hybridMultilevel"/>
    <w:tmpl w:val="122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4597"/>
    <w:multiLevelType w:val="hybridMultilevel"/>
    <w:tmpl w:val="D412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6074"/>
    <w:multiLevelType w:val="hybridMultilevel"/>
    <w:tmpl w:val="861E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E7039"/>
    <w:multiLevelType w:val="hybridMultilevel"/>
    <w:tmpl w:val="2EE43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5351D4"/>
    <w:multiLevelType w:val="hybridMultilevel"/>
    <w:tmpl w:val="4852F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64D88"/>
    <w:multiLevelType w:val="hybridMultilevel"/>
    <w:tmpl w:val="FD6249DC"/>
    <w:lvl w:ilvl="0" w:tplc="226A9D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4071E"/>
    <w:multiLevelType w:val="hybridMultilevel"/>
    <w:tmpl w:val="CF4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626E0"/>
    <w:multiLevelType w:val="hybridMultilevel"/>
    <w:tmpl w:val="20A2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B373E2"/>
    <w:multiLevelType w:val="hybridMultilevel"/>
    <w:tmpl w:val="A2F0677E"/>
    <w:lvl w:ilvl="0" w:tplc="DADA85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4"/>
  </w:num>
  <w:num w:numId="6">
    <w:abstractNumId w:val="8"/>
  </w:num>
  <w:num w:numId="7">
    <w:abstractNumId w:val="10"/>
  </w:num>
  <w:num w:numId="8">
    <w:abstractNumId w:val="3"/>
  </w:num>
  <w:num w:numId="9">
    <w:abstractNumId w:val="1"/>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C7"/>
    <w:rsid w:val="000357AA"/>
    <w:rsid w:val="000A12C7"/>
    <w:rsid w:val="00111B15"/>
    <w:rsid w:val="001120A2"/>
    <w:rsid w:val="00126C88"/>
    <w:rsid w:val="00205814"/>
    <w:rsid w:val="002352C7"/>
    <w:rsid w:val="00292A1F"/>
    <w:rsid w:val="002A4E21"/>
    <w:rsid w:val="002E5747"/>
    <w:rsid w:val="00301357"/>
    <w:rsid w:val="00336F80"/>
    <w:rsid w:val="00395DE5"/>
    <w:rsid w:val="003F1BA9"/>
    <w:rsid w:val="003F7BC7"/>
    <w:rsid w:val="00441511"/>
    <w:rsid w:val="004458D8"/>
    <w:rsid w:val="0048601F"/>
    <w:rsid w:val="005109CE"/>
    <w:rsid w:val="0054102B"/>
    <w:rsid w:val="00583433"/>
    <w:rsid w:val="006172D5"/>
    <w:rsid w:val="00645D84"/>
    <w:rsid w:val="006D3091"/>
    <w:rsid w:val="006E60B9"/>
    <w:rsid w:val="0073446F"/>
    <w:rsid w:val="00783D22"/>
    <w:rsid w:val="007A4903"/>
    <w:rsid w:val="00805951"/>
    <w:rsid w:val="008164AB"/>
    <w:rsid w:val="00862A13"/>
    <w:rsid w:val="008A4EFC"/>
    <w:rsid w:val="008D064C"/>
    <w:rsid w:val="0090161E"/>
    <w:rsid w:val="00910CF2"/>
    <w:rsid w:val="00915F4C"/>
    <w:rsid w:val="00921872"/>
    <w:rsid w:val="00934468"/>
    <w:rsid w:val="009639A9"/>
    <w:rsid w:val="00A30823"/>
    <w:rsid w:val="00A53E5A"/>
    <w:rsid w:val="00A73436"/>
    <w:rsid w:val="00AD392A"/>
    <w:rsid w:val="00AF1919"/>
    <w:rsid w:val="00B44833"/>
    <w:rsid w:val="00B522C0"/>
    <w:rsid w:val="00CA2E05"/>
    <w:rsid w:val="00CA5078"/>
    <w:rsid w:val="00D57074"/>
    <w:rsid w:val="00D73839"/>
    <w:rsid w:val="00D73CBF"/>
    <w:rsid w:val="00D92570"/>
    <w:rsid w:val="00E63D9C"/>
    <w:rsid w:val="00E87079"/>
    <w:rsid w:val="00F208EA"/>
    <w:rsid w:val="00F5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12E0"/>
  <w15:docId w15:val="{B386E883-2B15-4A28-BDF0-D903BCD6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C7"/>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44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2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C7"/>
    <w:pPr>
      <w:ind w:left="720"/>
    </w:pPr>
  </w:style>
  <w:style w:type="table" w:styleId="TableGrid">
    <w:name w:val="Table Grid"/>
    <w:basedOn w:val="TableNormal"/>
    <w:uiPriority w:val="59"/>
    <w:rsid w:val="003F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A9"/>
    <w:rPr>
      <w:rFonts w:ascii="Calibri" w:eastAsia="Calibri" w:hAnsi="Calibri" w:cs="Calibri"/>
    </w:rPr>
  </w:style>
  <w:style w:type="paragraph" w:styleId="Footer">
    <w:name w:val="footer"/>
    <w:basedOn w:val="Normal"/>
    <w:link w:val="FooterChar"/>
    <w:uiPriority w:val="99"/>
    <w:unhideWhenUsed/>
    <w:rsid w:val="00963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A9"/>
    <w:rPr>
      <w:rFonts w:ascii="Calibri" w:eastAsia="Calibri" w:hAnsi="Calibri" w:cs="Calibri"/>
    </w:rPr>
  </w:style>
  <w:style w:type="paragraph" w:styleId="BalloonText">
    <w:name w:val="Balloon Text"/>
    <w:basedOn w:val="Normal"/>
    <w:link w:val="BalloonTextChar"/>
    <w:uiPriority w:val="99"/>
    <w:semiHidden/>
    <w:unhideWhenUsed/>
    <w:rsid w:val="0096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9"/>
    <w:rPr>
      <w:rFonts w:ascii="Tahoma" w:eastAsia="Calibri" w:hAnsi="Tahoma" w:cs="Tahoma"/>
      <w:sz w:val="16"/>
      <w:szCs w:val="16"/>
    </w:rPr>
  </w:style>
  <w:style w:type="paragraph" w:styleId="NormalWeb">
    <w:name w:val="Normal (Web)"/>
    <w:basedOn w:val="Normal"/>
    <w:uiPriority w:val="99"/>
    <w:unhideWhenUsed/>
    <w:rsid w:val="00CA2E05"/>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nhideWhenUsed/>
    <w:rsid w:val="00336F80"/>
    <w:pPr>
      <w:widowControl w:val="0"/>
      <w:autoSpaceDE w:val="0"/>
      <w:autoSpaceDN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6F8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4833"/>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B4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2A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9DFCDCFC644B3386F2C32499C6763E"/>
        <w:category>
          <w:name w:val="General"/>
          <w:gallery w:val="placeholder"/>
        </w:category>
        <w:types>
          <w:type w:val="bbPlcHdr"/>
        </w:types>
        <w:behaviors>
          <w:behavior w:val="content"/>
        </w:behaviors>
        <w:guid w:val="{74DA5710-009E-4A96-BB44-365042AFB54D}"/>
      </w:docPartPr>
      <w:docPartBody>
        <w:p w:rsidR="00D526E6" w:rsidRDefault="008A4C58" w:rsidP="008A4C58">
          <w:pPr>
            <w:pStyle w:val="C19DFCDCFC644B3386F2C32499C676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58"/>
    <w:rsid w:val="00480B9D"/>
    <w:rsid w:val="008A4C58"/>
    <w:rsid w:val="00D526E6"/>
    <w:rsid w:val="00E0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DFCDCFC644B3386F2C32499C6763E">
    <w:name w:val="C19DFCDCFC644B3386F2C32499C6763E"/>
    <w:rsid w:val="008A4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Checklist for Determining Job Duty Ratings</vt:lpstr>
    </vt:vector>
  </TitlesOfParts>
  <Company>Commonwealth of MA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Determining Job Duty Ratings</dc:title>
  <dc:creator>Commonwealth of Massachusetts</dc:creator>
  <cp:lastModifiedBy>Garland, Jared C. (HRD)</cp:lastModifiedBy>
  <cp:revision>4</cp:revision>
  <cp:lastPrinted>2018-12-18T19:15:00Z</cp:lastPrinted>
  <dcterms:created xsi:type="dcterms:W3CDTF">2020-12-23T20:48:00Z</dcterms:created>
  <dcterms:modified xsi:type="dcterms:W3CDTF">2020-12-23T20:54:00Z</dcterms:modified>
</cp:coreProperties>
</file>