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ECF0" w14:textId="77777777" w:rsidR="00C819B0" w:rsidRPr="00C819B0" w:rsidRDefault="00C819B0" w:rsidP="00C819B0">
      <w:pPr>
        <w:rPr>
          <w:rFonts w:ascii="Calibri" w:hAnsi="Calibri"/>
          <w:b/>
          <w:bCs/>
          <w:sz w:val="24"/>
          <w:szCs w:val="24"/>
          <w:lang w:val="en-US"/>
        </w:rPr>
      </w:pPr>
      <w:r w:rsidRPr="00C819B0">
        <w:rPr>
          <w:rFonts w:ascii="Calibri" w:hAnsi="Calibri"/>
          <w:b/>
          <w:bCs/>
          <w:sz w:val="24"/>
          <w:szCs w:val="24"/>
          <w:lang w:val="en-US"/>
        </w:rPr>
        <w:t>Half Page flyer</w:t>
      </w:r>
    </w:p>
    <w:p w14:paraId="444590E3" w14:textId="77777777" w:rsidR="00BD6806" w:rsidRPr="001A57FB" w:rsidRDefault="00BD6806" w:rsidP="00BD6806">
      <w:pPr>
        <w:rPr>
          <w:rFonts w:ascii="Calibri" w:hAnsi="Calibri"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552"/>
      </w:tblGrid>
      <w:tr w:rsidR="001A01BF" w:rsidRPr="001A57FB" w14:paraId="750A9CBC" w14:textId="77777777" w:rsidTr="001A57FB">
        <w:tc>
          <w:tcPr>
            <w:tcW w:w="3116" w:type="dxa"/>
          </w:tcPr>
          <w:p w14:paraId="615AA4E9" w14:textId="7107CF3E" w:rsidR="001A01BF" w:rsidRPr="001A57FB" w:rsidRDefault="001A01BF" w:rsidP="00BD6806">
            <w:pPr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1A57FB">
              <w:rPr>
                <w:rFonts w:ascii="Calibri" w:hAnsi="Calibri"/>
                <w:b/>
                <w:color w:val="000000" w:themeColor="text1"/>
                <w:sz w:val="24"/>
                <w:szCs w:val="24"/>
                <w:highlight w:val="yellow"/>
              </w:rPr>
              <w:t>English</w:t>
            </w:r>
          </w:p>
        </w:tc>
        <w:tc>
          <w:tcPr>
            <w:tcW w:w="4552" w:type="dxa"/>
          </w:tcPr>
          <w:p w14:paraId="6D7565E5" w14:textId="5D489825" w:rsidR="001A01BF" w:rsidRPr="001A57FB" w:rsidRDefault="001A01BF">
            <w:pPr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Khmer UI" w:hAnsi="Khmer UI" w:cs="Khmer UI"/>
                <w:b/>
                <w:sz w:val="24"/>
                <w:szCs w:val="24"/>
                <w:highlight w:val="yellow"/>
                <w:lang w:val="en-US"/>
              </w:rPr>
              <w:t xml:space="preserve">Khmer </w:t>
            </w:r>
            <w:r w:rsidRPr="001A57FB">
              <w:rPr>
                <w:rFonts w:ascii="Calibri" w:hAnsi="Calibri"/>
                <w:b/>
                <w:sz w:val="24"/>
                <w:szCs w:val="24"/>
                <w:highlight w:val="yellow"/>
              </w:rPr>
              <w:t>Translation</w:t>
            </w:r>
          </w:p>
        </w:tc>
      </w:tr>
      <w:tr w:rsidR="001A01BF" w:rsidRPr="001A57FB" w14:paraId="7F6261BC" w14:textId="77777777" w:rsidTr="001A57FB">
        <w:tc>
          <w:tcPr>
            <w:tcW w:w="3116" w:type="dxa"/>
          </w:tcPr>
          <w:p w14:paraId="38A91000" w14:textId="77777777" w:rsidR="001A01BF" w:rsidRPr="001A57FB" w:rsidRDefault="001A01BF" w:rsidP="00131795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What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makes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community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healthy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strong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14:paraId="131F1A09" w14:textId="77777777" w:rsidR="001A01BF" w:rsidRPr="001A57FB" w:rsidRDefault="001A01BF" w:rsidP="0013179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2" w:type="dxa"/>
          </w:tcPr>
          <w:p w14:paraId="1D6E11DC" w14:textId="55AE3CC7" w:rsidR="001A01BF" w:rsidRPr="001A57FB" w:rsidRDefault="001A01BF" w:rsidP="00131795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តើអ្វីទៅធ្វើឲ្យសហគមន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៍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មានសុខភាពល្អ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និងរឹងមាំ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?</w:t>
            </w:r>
          </w:p>
          <w:p w14:paraId="2B369201" w14:textId="77777777" w:rsidR="001A01BF" w:rsidRPr="001A57FB" w:rsidRDefault="001A01BF" w:rsidP="00131795">
            <w:pPr>
              <w:rPr>
                <w:rFonts w:cs="Kh Content"/>
                <w:sz w:val="20"/>
                <w:szCs w:val="20"/>
              </w:rPr>
            </w:pPr>
          </w:p>
        </w:tc>
      </w:tr>
      <w:tr w:rsidR="001A01BF" w:rsidRPr="001A57FB" w14:paraId="3679CA5B" w14:textId="77777777" w:rsidTr="001A57FB">
        <w:tc>
          <w:tcPr>
            <w:tcW w:w="3116" w:type="dxa"/>
          </w:tcPr>
          <w:p w14:paraId="7C4C7170" w14:textId="77777777" w:rsidR="001A01BF" w:rsidRPr="001A57FB" w:rsidRDefault="001A01BF" w:rsidP="0013179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2" w:type="dxa"/>
          </w:tcPr>
          <w:p w14:paraId="1BA8D78A" w14:textId="77777777" w:rsidR="001A01BF" w:rsidRPr="001A57FB" w:rsidRDefault="001A01BF" w:rsidP="00131795">
            <w:pPr>
              <w:rPr>
                <w:rFonts w:cs="Kh Content"/>
                <w:sz w:val="20"/>
                <w:szCs w:val="20"/>
              </w:rPr>
            </w:pPr>
          </w:p>
        </w:tc>
      </w:tr>
      <w:tr w:rsidR="001A01BF" w:rsidRPr="001A57FB" w14:paraId="38C1B18F" w14:textId="77777777" w:rsidTr="001A57FB">
        <w:tc>
          <w:tcPr>
            <w:tcW w:w="3116" w:type="dxa"/>
          </w:tcPr>
          <w:p w14:paraId="7954D767" w14:textId="77777777" w:rsidR="001A01BF" w:rsidRPr="001A57FB" w:rsidRDefault="001A01BF" w:rsidP="0013179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2" w:type="dxa"/>
          </w:tcPr>
          <w:p w14:paraId="46D87C29" w14:textId="77777777" w:rsidR="001A01BF" w:rsidRPr="001A57FB" w:rsidRDefault="001A01BF" w:rsidP="00131795">
            <w:pPr>
              <w:rPr>
                <w:rFonts w:cs="Kh Content"/>
                <w:sz w:val="20"/>
                <w:szCs w:val="20"/>
              </w:rPr>
            </w:pPr>
          </w:p>
        </w:tc>
      </w:tr>
      <w:tr w:rsidR="001A01BF" w:rsidRPr="001A57FB" w14:paraId="0CFAC9ED" w14:textId="77777777" w:rsidTr="001A57FB">
        <w:tc>
          <w:tcPr>
            <w:tcW w:w="3116" w:type="dxa"/>
          </w:tcPr>
          <w:p w14:paraId="4865DC5A" w14:textId="2EFBF304" w:rsidR="001A01BF" w:rsidRPr="001A57FB" w:rsidRDefault="001A01BF" w:rsidP="00131795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Take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the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survey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now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at </w:t>
            </w:r>
          </w:p>
          <w:p w14:paraId="79C58580" w14:textId="77777777" w:rsidR="001A01BF" w:rsidRPr="001A57FB" w:rsidRDefault="001A01BF" w:rsidP="0013179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2" w:type="dxa"/>
          </w:tcPr>
          <w:p w14:paraId="13C94FC3" w14:textId="727719EF" w:rsidR="001A01BF" w:rsidRPr="001A57FB" w:rsidRDefault="001A01BF" w:rsidP="00131795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proofErr w:type="spellStart"/>
            <w:r w:rsidRPr="00844A3D">
              <w:rPr>
                <w:rFonts w:cs="Kh Content" w:hint="cs"/>
                <w:color w:val="000000" w:themeColor="text1"/>
                <w:sz w:val="20"/>
                <w:szCs w:val="20"/>
              </w:rPr>
              <w:t>សូម</w:t>
            </w:r>
            <w:r w:rsidRPr="00E31F81">
              <w:rPr>
                <w:rFonts w:cs="Kh Content" w:hint="cs"/>
                <w:color w:val="000000" w:themeColor="text1"/>
                <w:sz w:val="20"/>
                <w:szCs w:val="20"/>
              </w:rPr>
              <w:t>ធ្វើការ</w:t>
            </w:r>
            <w:r>
              <w:rPr>
                <w:rFonts w:cs="Kh Content"/>
                <w:color w:val="000000" w:themeColor="text1"/>
                <w:sz w:val="20"/>
                <w:szCs w:val="20"/>
              </w:rPr>
              <w:t>ស្ទង់មតិ</w:t>
            </w:r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ឥឡូវនេះ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នៅ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</w:p>
          <w:p w14:paraId="299F7570" w14:textId="77777777" w:rsidR="001A01BF" w:rsidRPr="001A57FB" w:rsidRDefault="001A01BF" w:rsidP="00131795">
            <w:pPr>
              <w:rPr>
                <w:rFonts w:cs="Kh Content"/>
                <w:sz w:val="20"/>
                <w:szCs w:val="20"/>
              </w:rPr>
            </w:pPr>
          </w:p>
        </w:tc>
      </w:tr>
      <w:tr w:rsidR="0020772F" w:rsidRPr="001A57FB" w14:paraId="1C57AC36" w14:textId="77777777" w:rsidTr="001A57FB">
        <w:tc>
          <w:tcPr>
            <w:tcW w:w="3116" w:type="dxa"/>
          </w:tcPr>
          <w:p w14:paraId="30D23379" w14:textId="40185616" w:rsidR="0020772F" w:rsidRPr="001A57FB" w:rsidRDefault="0020772F" w:rsidP="0020772F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0230E1">
              <w:rPr>
                <w:rFonts w:cs="Times New Roman"/>
                <w:noProof/>
                <w:color w:val="000000"/>
                <w:szCs w:val="24"/>
              </w:rPr>
              <w:t>Mass.gov/Healthsurvey</w:t>
            </w:r>
          </w:p>
        </w:tc>
        <w:tc>
          <w:tcPr>
            <w:tcW w:w="4552" w:type="dxa"/>
          </w:tcPr>
          <w:p w14:paraId="0B0D67E6" w14:textId="55A0480D" w:rsidR="0020772F" w:rsidRPr="00844A3D" w:rsidRDefault="0020772F" w:rsidP="0020772F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r w:rsidRPr="000230E1">
              <w:rPr>
                <w:rFonts w:cs="Times New Roman"/>
                <w:noProof/>
                <w:color w:val="000000"/>
                <w:szCs w:val="24"/>
              </w:rPr>
              <w:t>Mass.gov/Healthsurvey</w:t>
            </w:r>
          </w:p>
        </w:tc>
      </w:tr>
      <w:tr w:rsidR="0020772F" w:rsidRPr="001A57FB" w14:paraId="4F5E718D" w14:textId="77777777" w:rsidTr="001A57FB">
        <w:tc>
          <w:tcPr>
            <w:tcW w:w="3116" w:type="dxa"/>
          </w:tcPr>
          <w:p w14:paraId="5B0084C8" w14:textId="77777777" w:rsidR="0020772F" w:rsidRPr="001A57FB" w:rsidRDefault="0020772F" w:rsidP="0020772F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Scan to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take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survey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0C21421F" w14:textId="77777777" w:rsidR="0020772F" w:rsidRPr="001A57FB" w:rsidRDefault="0020772F" w:rsidP="0020772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2" w:type="dxa"/>
          </w:tcPr>
          <w:p w14:paraId="2D0597D3" w14:textId="50737376" w:rsidR="0020772F" w:rsidRPr="001A57FB" w:rsidRDefault="0020772F" w:rsidP="0020772F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ស្កាន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ដើម្បី</w:t>
            </w:r>
            <w:r w:rsidRPr="00E31F81">
              <w:rPr>
                <w:rFonts w:cs="Kh Content" w:hint="cs"/>
                <w:color w:val="000000" w:themeColor="text1"/>
                <w:sz w:val="20"/>
                <w:szCs w:val="20"/>
              </w:rPr>
              <w:t>ធ្វើការ</w:t>
            </w:r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ស្ទង់មតិ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</w:p>
          <w:p w14:paraId="72F25B80" w14:textId="77777777" w:rsidR="0020772F" w:rsidRPr="001A57FB" w:rsidRDefault="0020772F" w:rsidP="0020772F">
            <w:pPr>
              <w:rPr>
                <w:rFonts w:cs="Kh Content"/>
                <w:sz w:val="20"/>
                <w:szCs w:val="20"/>
              </w:rPr>
            </w:pPr>
          </w:p>
        </w:tc>
      </w:tr>
      <w:tr w:rsidR="0020772F" w:rsidRPr="001A57FB" w14:paraId="28073604" w14:textId="77777777" w:rsidTr="001A57FB">
        <w:tc>
          <w:tcPr>
            <w:tcW w:w="3116" w:type="dxa"/>
          </w:tcPr>
          <w:p w14:paraId="26CF7B23" w14:textId="2C123838" w:rsidR="0020772F" w:rsidRPr="001A57FB" w:rsidRDefault="0020772F" w:rsidP="0020772F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This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survey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part of the Community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Health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Equity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Initiative of the Massachusetts Department of Public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Health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. </w:t>
            </w:r>
          </w:p>
          <w:p w14:paraId="753708E2" w14:textId="77777777" w:rsidR="0020772F" w:rsidRPr="001A57FB" w:rsidRDefault="0020772F" w:rsidP="0020772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2" w:type="dxa"/>
          </w:tcPr>
          <w:p w14:paraId="5A40C132" w14:textId="6DAA5BC9" w:rsidR="0020772F" w:rsidRDefault="0020772F" w:rsidP="0020772F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ការស្ទង់មតិនេះ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គឺជាផ្នែកនៃដើមគំនិត</w:t>
            </w:r>
            <w:r w:rsidRPr="001A57FB">
              <w:rPr>
                <w:rFonts w:cs="Kh Content" w:hint="cs"/>
                <w:color w:val="000000" w:themeColor="text1"/>
                <w:sz w:val="20"/>
                <w:szCs w:val="20"/>
              </w:rPr>
              <w:t>សម</w:t>
            </w:r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ធម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៌</w:t>
            </w:r>
          </w:p>
          <w:p w14:paraId="5B5CBE0F" w14:textId="4C099AFE" w:rsidR="0020772F" w:rsidRPr="001A57FB" w:rsidRDefault="0020772F" w:rsidP="0020772F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សុខ</w:t>
            </w:r>
            <w:proofErr w:type="spellEnd"/>
            <w:r>
              <w:rPr>
                <w:rFonts w:cs="Kh Content"/>
                <w:color w:val="000000" w:themeColor="text1"/>
                <w:sz w:val="20"/>
                <w:szCs w:val="20"/>
              </w:rPr>
              <w:t>​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ភាព</w:t>
            </w:r>
            <w:proofErr w:type="spellEnd"/>
            <w:r>
              <w:rPr>
                <w:rFonts w:cs="Kh Content"/>
                <w:color w:val="000000" w:themeColor="text1"/>
                <w:sz w:val="20"/>
                <w:szCs w:val="20"/>
              </w:rPr>
              <w:t>​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សហគមន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៍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នៃក្រសួងសុខភាពសាធារណៈ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រដ្ឋម៉ាស្សា</w:t>
            </w:r>
            <w:r>
              <w:rPr>
                <w:rFonts w:cs="Kh Content"/>
                <w:color w:val="000000" w:themeColor="text1"/>
                <w:sz w:val="20"/>
                <w:szCs w:val="20"/>
              </w:rPr>
              <w:t>ឈូសេត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។ </w:t>
            </w:r>
          </w:p>
        </w:tc>
      </w:tr>
    </w:tbl>
    <w:p w14:paraId="55045098" w14:textId="6AEA797B" w:rsidR="00BD6806" w:rsidRPr="001A57FB" w:rsidRDefault="00BD6806">
      <w:pPr>
        <w:rPr>
          <w:rFonts w:ascii="Calibri" w:hAnsi="Calibri"/>
          <w:sz w:val="24"/>
          <w:szCs w:val="24"/>
        </w:rPr>
      </w:pPr>
    </w:p>
    <w:sectPr w:rsidR="00BD6806" w:rsidRPr="001A57FB" w:rsidSect="00BD6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 Content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EF95052B-189F-4D08-8E5C-B38F72F76F04}"/>
    <w:embedBold r:id="rId2" w:fontKey="{CC3B4EAD-A543-4EA6-A4D1-85A1F8B693D0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3" w:fontKey="{B2C20376-13FB-4930-A6AA-E0CF78963690}"/>
    <w:embedBold r:id="rId4" w:fontKey="{57B4AE41-3E12-4E8D-8394-5CCA163C9AD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  <w:embedBold r:id="rId5" w:subsetted="1" w:fontKey="{AF9FB13B-D69D-4A6B-9CD0-3CB503B0BF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806"/>
    <w:rsid w:val="00131795"/>
    <w:rsid w:val="00165A19"/>
    <w:rsid w:val="00176758"/>
    <w:rsid w:val="001A01BF"/>
    <w:rsid w:val="001A57FB"/>
    <w:rsid w:val="001E43B7"/>
    <w:rsid w:val="0020772F"/>
    <w:rsid w:val="002179A5"/>
    <w:rsid w:val="00270B75"/>
    <w:rsid w:val="00581B5F"/>
    <w:rsid w:val="00844A3D"/>
    <w:rsid w:val="008E4B42"/>
    <w:rsid w:val="009858B8"/>
    <w:rsid w:val="009A4F71"/>
    <w:rsid w:val="00A42377"/>
    <w:rsid w:val="00A738F9"/>
    <w:rsid w:val="00BD6806"/>
    <w:rsid w:val="00C7795B"/>
    <w:rsid w:val="00C819B0"/>
    <w:rsid w:val="00CC05B5"/>
    <w:rsid w:val="00E31F81"/>
    <w:rsid w:val="00E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D2A4"/>
  <w15:docId w15:val="{533C0AE8-5857-4970-A62D-3C3051A0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06"/>
    <w:pPr>
      <w:spacing w:line="240" w:lineRule="auto"/>
    </w:pPr>
    <w:rPr>
      <w:rFonts w:ascii="Kh Content" w:hAnsi="Kh Content" w:cs="Calibri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5A19"/>
    <w:rPr>
      <w:color w:val="0000FF"/>
      <w:u w:val="single"/>
    </w:rPr>
  </w:style>
  <w:style w:type="paragraph" w:customStyle="1" w:styleId="xmsonormal">
    <w:name w:val="x_msonormal"/>
    <w:basedOn w:val="Normal"/>
    <w:rsid w:val="00165A19"/>
    <w:rPr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7FB"/>
    <w:rPr>
      <w:rFonts w:ascii="Tahoma" w:hAnsi="Tahoma" w:cs="Tahoma"/>
      <w:sz w:val="16"/>
      <w:szCs w:val="16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A57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Kh Content" panose="020F0302020204030204"/>
        <a:ea typeface=""/>
        <a:cs typeface=""/>
      </a:majorFont>
      <a:minorFont>
        <a:latin typeface="Kh Content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9D1A4FC7-710B-44BE-BAF8-F1367A567A9E}"/>
</file>

<file path=customXml/itemProps2.xml><?xml version="1.0" encoding="utf-8"?>
<ds:datastoreItem xmlns:ds="http://schemas.openxmlformats.org/officeDocument/2006/customXml" ds:itemID="{049D584A-41AF-4130-8FF0-1807FA9A9A77}"/>
</file>

<file path=customXml/itemProps3.xml><?xml version="1.0" encoding="utf-8"?>
<ds:datastoreItem xmlns:ds="http://schemas.openxmlformats.org/officeDocument/2006/customXml" ds:itemID="{E04CB6F0-6661-4C0F-8FBF-A6932E344E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Schoneman</dc:creator>
  <cp:keywords/>
  <dc:description/>
  <cp:lastModifiedBy>Aimi O'Connor</cp:lastModifiedBy>
  <cp:revision>20</cp:revision>
  <cp:lastPrinted>2023-07-22T22:00:00Z</cp:lastPrinted>
  <dcterms:created xsi:type="dcterms:W3CDTF">2023-07-21T15:46:00Z</dcterms:created>
  <dcterms:modified xsi:type="dcterms:W3CDTF">2023-09-25T16:20:00Z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