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508B" w14:textId="77777777" w:rsidR="00342B8F" w:rsidRPr="002C0A5B" w:rsidRDefault="00342B8F" w:rsidP="0082655E">
      <w:pPr>
        <w:rPr>
          <w:b/>
          <w:bCs/>
          <w:sz w:val="24"/>
          <w:szCs w:val="24"/>
          <w:lang w:eastAsia="zh-TW"/>
        </w:rPr>
      </w:pPr>
      <w:r>
        <w:rPr>
          <w:b/>
          <w:bCs/>
          <w:sz w:val="24"/>
          <w:szCs w:val="24"/>
          <w:lang w:eastAsia="zh-TW"/>
        </w:rPr>
        <w:t>使用您的社交媒體推廣麻塞諸塞州社區健康公平調查</w:t>
      </w:r>
    </w:p>
    <w:p w14:paraId="49DF508C" w14:textId="77777777" w:rsidR="00342B8F" w:rsidRDefault="00342B8F" w:rsidP="0082655E">
      <w:pPr>
        <w:rPr>
          <w:b/>
          <w:bCs/>
          <w:lang w:eastAsia="zh-TW"/>
        </w:rPr>
      </w:pPr>
    </w:p>
    <w:p w14:paraId="49DF508D" w14:textId="77777777" w:rsidR="00F57576" w:rsidRDefault="00F57576" w:rsidP="00E903FA">
      <w:pPr>
        <w:pStyle w:val="Heading1"/>
        <w:rPr>
          <w:lang w:eastAsia="zh-TW"/>
        </w:rPr>
      </w:pPr>
      <w:r>
        <w:rPr>
          <w:lang w:eastAsia="zh-TW"/>
        </w:rPr>
        <w:t>社交媒體指引</w:t>
      </w:r>
    </w:p>
    <w:p w14:paraId="49DF508E" w14:textId="77777777" w:rsidR="0022769D" w:rsidRPr="00293555" w:rsidRDefault="0022769D" w:rsidP="0022769D">
      <w:pPr>
        <w:rPr>
          <w:lang w:eastAsia="zh-TW"/>
        </w:rPr>
      </w:pPr>
      <w:r>
        <w:rPr>
          <w:color w:val="000000"/>
          <w:shd w:val="clear" w:color="auto" w:fill="FFFFFF"/>
          <w:lang w:eastAsia="zh-TW"/>
        </w:rPr>
        <w:t>您可使用以下的任何貼文組合與您工作的社區進行對話，也可建立自己的帖文來鼓勵民眾參加調查。</w:t>
      </w:r>
      <w:r>
        <w:rPr>
          <w:color w:val="000000"/>
          <w:shd w:val="clear" w:color="auto" w:fill="FFFFFF"/>
          <w:lang w:eastAsia="zh-TW"/>
        </w:rPr>
        <w:t xml:space="preserve"> </w:t>
      </w:r>
    </w:p>
    <w:p w14:paraId="49DF508F" w14:textId="77777777" w:rsidR="0022769D" w:rsidRPr="005A0812" w:rsidRDefault="0022769D" w:rsidP="0082655E">
      <w:pPr>
        <w:rPr>
          <w:lang w:eastAsia="zh-TW"/>
        </w:rPr>
      </w:pPr>
    </w:p>
    <w:p w14:paraId="49DF5090" w14:textId="77777777" w:rsidR="0022769D" w:rsidRPr="003B1606" w:rsidRDefault="005B526B" w:rsidP="0082655E">
      <w:pPr>
        <w:rPr>
          <w:lang w:eastAsia="zh-TW"/>
        </w:rPr>
      </w:pPr>
      <w:r>
        <w:rPr>
          <w:lang w:eastAsia="zh-TW"/>
        </w:rPr>
        <w:t>您也可以發佈您（作為社區領袖或社區成員）對於「什麼讓我們的社區健康又繁榮？」的回答，以此引發社交媒體對於調查的討論和注意。</w:t>
      </w:r>
    </w:p>
    <w:p w14:paraId="49DF5091" w14:textId="77777777" w:rsidR="00F14B3E" w:rsidRPr="005A0812" w:rsidRDefault="00F14B3E" w:rsidP="0082655E">
      <w:pPr>
        <w:rPr>
          <w:lang w:eastAsia="zh-TW"/>
        </w:rPr>
      </w:pPr>
    </w:p>
    <w:p w14:paraId="49DF5092" w14:textId="77777777" w:rsidR="00F14B3E" w:rsidRDefault="00F14B3E" w:rsidP="0076104D">
      <w:pPr>
        <w:ind w:left="720"/>
        <w:rPr>
          <w:lang w:eastAsia="zh-TW"/>
        </w:rPr>
      </w:pPr>
      <w:r>
        <w:rPr>
          <w:lang w:eastAsia="zh-TW"/>
        </w:rPr>
        <w:t>例子：</w:t>
      </w:r>
    </w:p>
    <w:p w14:paraId="49DF5093" w14:textId="77777777" w:rsidR="005A0812" w:rsidRDefault="005A0812" w:rsidP="0076104D">
      <w:pPr>
        <w:ind w:left="720"/>
        <w:rPr>
          <w:lang w:eastAsia="zh-TW"/>
        </w:rPr>
      </w:pPr>
    </w:p>
    <w:p w14:paraId="49DF5094" w14:textId="77777777" w:rsidR="00C74695" w:rsidRDefault="00C74695" w:rsidP="0076104D">
      <w:pPr>
        <w:ind w:left="720"/>
        <w:rPr>
          <w:lang w:eastAsia="zh-TW"/>
        </w:rPr>
      </w:pPr>
      <w:r>
        <w:rPr>
          <w:lang w:eastAsia="zh-TW"/>
        </w:rPr>
        <w:t>本地企業和我們多元的移民文化</w:t>
      </w:r>
      <w:r w:rsidR="00910E6E">
        <w:rPr>
          <w:lang w:eastAsia="zh-TW"/>
        </w:rPr>
        <w:t>讓</w:t>
      </w:r>
      <w:r>
        <w:rPr>
          <w:lang w:eastAsia="zh-TW"/>
        </w:rPr>
        <w:t>我們的社區健康又繁榮。您認為是什麼讓我們的社區健康又繁榮？</w:t>
      </w:r>
    </w:p>
    <w:p w14:paraId="49DF5095" w14:textId="77777777" w:rsidR="00D14769" w:rsidRDefault="00D14769" w:rsidP="0076104D">
      <w:pPr>
        <w:ind w:left="720"/>
      </w:pPr>
      <w:r>
        <w:rPr>
          <w:lang w:eastAsia="zh-TW"/>
        </w:rPr>
        <w:t>#yourvoiceMA #healthsurveyMA</w:t>
      </w:r>
    </w:p>
    <w:p w14:paraId="49DF5096" w14:textId="77777777" w:rsidR="00895FC5" w:rsidRDefault="00895FC5" w:rsidP="0076104D">
      <w:pPr>
        <w:ind w:left="720"/>
      </w:pPr>
    </w:p>
    <w:p w14:paraId="49DF5097" w14:textId="77777777" w:rsidR="00895FC5" w:rsidRPr="005A0812" w:rsidRDefault="00895FC5" w:rsidP="0076104D">
      <w:pPr>
        <w:ind w:left="720"/>
      </w:pPr>
      <w:r>
        <w:rPr>
          <w:lang w:eastAsia="zh-TW"/>
        </w:rPr>
        <w:t>什麼讓我們的社區健康又繁榮？互相照顧的鄰居。您的回答是什麼？</w:t>
      </w:r>
    </w:p>
    <w:p w14:paraId="49DF5098" w14:textId="77777777" w:rsidR="00A4113D" w:rsidRDefault="00A4113D" w:rsidP="0076104D">
      <w:pPr>
        <w:ind w:left="720"/>
        <w:rPr>
          <w:lang w:eastAsia="zh-TW"/>
        </w:rPr>
      </w:pPr>
      <w:r>
        <w:rPr>
          <w:lang w:eastAsia="zh-TW"/>
        </w:rPr>
        <w:t>#yourvoiceMA #healthsurveyMA</w:t>
      </w:r>
    </w:p>
    <w:p w14:paraId="49DF5099" w14:textId="77777777" w:rsidR="006D5B54" w:rsidRDefault="006D5B54" w:rsidP="0082655E">
      <w:pPr>
        <w:rPr>
          <w:b/>
          <w:bCs/>
          <w:lang w:eastAsia="zh-TW"/>
        </w:rPr>
      </w:pPr>
    </w:p>
    <w:p w14:paraId="49DF509A" w14:textId="77777777" w:rsidR="001A6BD4" w:rsidRPr="001A6BD4" w:rsidRDefault="001A6BD4" w:rsidP="00EE469B">
      <w:pPr>
        <w:rPr>
          <w:b/>
          <w:bCs/>
          <w:lang w:eastAsia="zh-TW"/>
        </w:rPr>
      </w:pPr>
      <w:r>
        <w:rPr>
          <w:b/>
          <w:bCs/>
          <w:lang w:eastAsia="zh-TW"/>
        </w:rPr>
        <w:t>所有帖文都應該包括網頁連結：</w:t>
      </w:r>
    </w:p>
    <w:p w14:paraId="49DF509B" w14:textId="77777777" w:rsidR="00EE469B" w:rsidRDefault="00EE469B" w:rsidP="00EE469B">
      <w:pPr>
        <w:rPr>
          <w:lang w:eastAsia="zh-TW"/>
        </w:rPr>
      </w:pPr>
      <w:r>
        <w:rPr>
          <w:b/>
          <w:bCs/>
          <w:lang w:eastAsia="zh-TW"/>
        </w:rPr>
        <w:t>首選語言不是英語</w:t>
      </w:r>
      <w:r>
        <w:rPr>
          <w:lang w:eastAsia="zh-TW"/>
        </w:rPr>
        <w:t>的受眾應被直接導向調查，讓他們選擇自己的語言：</w:t>
      </w:r>
    </w:p>
    <w:p w14:paraId="49DF509C" w14:textId="77777777" w:rsidR="00EE469B" w:rsidRPr="00293555" w:rsidRDefault="00FF41FA" w:rsidP="00EE469B">
      <w:proofErr w:type="spellStart"/>
      <w:proofErr w:type="gramStart"/>
      <w:r>
        <w:rPr>
          <w:color w:val="000000"/>
          <w:shd w:val="clear" w:color="auto" w:fill="FFFFFF"/>
          <w:lang w:eastAsia="zh-TW"/>
        </w:rPr>
        <w:t>redcap.link</w:t>
      </w:r>
      <w:proofErr w:type="spellEnd"/>
      <w:proofErr w:type="gramEnd"/>
      <w:r>
        <w:rPr>
          <w:color w:val="000000"/>
          <w:shd w:val="clear" w:color="auto" w:fill="FFFFFF"/>
          <w:lang w:eastAsia="zh-TW"/>
        </w:rPr>
        <w:t>/</w:t>
      </w:r>
      <w:proofErr w:type="spellStart"/>
      <w:r>
        <w:rPr>
          <w:color w:val="000000"/>
          <w:shd w:val="clear" w:color="auto" w:fill="FFFFFF"/>
          <w:lang w:eastAsia="zh-TW"/>
        </w:rPr>
        <w:t>ches</w:t>
      </w:r>
      <w:proofErr w:type="spellEnd"/>
    </w:p>
    <w:p w14:paraId="49DF509D" w14:textId="77777777" w:rsidR="00EE469B" w:rsidRDefault="00EE469B" w:rsidP="0082655E"/>
    <w:p w14:paraId="49DF509E" w14:textId="77777777" w:rsidR="00526FD7" w:rsidRPr="00293555" w:rsidRDefault="00F57576" w:rsidP="0082655E">
      <w:r>
        <w:rPr>
          <w:lang w:eastAsia="zh-TW"/>
        </w:rPr>
        <w:t>英語為母語的受眾可被導向：</w:t>
      </w:r>
    </w:p>
    <w:p w14:paraId="49DF509F" w14:textId="77777777" w:rsidR="0086297A" w:rsidRPr="002245DA" w:rsidRDefault="0086297A" w:rsidP="0082655E">
      <w:r>
        <w:rPr>
          <w:lang w:eastAsia="zh-TW"/>
        </w:rPr>
        <w:t>Mass.gov/</w:t>
      </w:r>
      <w:proofErr w:type="spellStart"/>
      <w:r>
        <w:rPr>
          <w:lang w:eastAsia="zh-TW"/>
        </w:rPr>
        <w:t>Healthsurvey</w:t>
      </w:r>
      <w:proofErr w:type="spellEnd"/>
      <w:r>
        <w:rPr>
          <w:lang w:eastAsia="zh-TW"/>
        </w:rPr>
        <w:t xml:space="preserve"> </w:t>
      </w:r>
    </w:p>
    <w:p w14:paraId="49DF50A0" w14:textId="77777777" w:rsidR="00293555" w:rsidRDefault="00293555" w:rsidP="0082655E">
      <w:r>
        <w:rPr>
          <w:lang w:eastAsia="zh-TW"/>
        </w:rPr>
        <w:t>或</w:t>
      </w:r>
    </w:p>
    <w:p w14:paraId="49DF50A1" w14:textId="77777777" w:rsidR="00A56F49" w:rsidRDefault="00A56F49" w:rsidP="00A56F49">
      <w:pPr>
        <w:rPr>
          <w:color w:val="000000"/>
          <w:shd w:val="clear" w:color="auto" w:fill="FFFFFF"/>
        </w:rPr>
      </w:pPr>
      <w:proofErr w:type="spellStart"/>
      <w:proofErr w:type="gramStart"/>
      <w:r>
        <w:rPr>
          <w:color w:val="000000"/>
          <w:shd w:val="clear" w:color="auto" w:fill="FFFFFF"/>
          <w:lang w:eastAsia="zh-TW"/>
        </w:rPr>
        <w:t>redcap.link</w:t>
      </w:r>
      <w:proofErr w:type="spellEnd"/>
      <w:proofErr w:type="gramEnd"/>
      <w:r>
        <w:rPr>
          <w:color w:val="000000"/>
          <w:shd w:val="clear" w:color="auto" w:fill="FFFFFF"/>
          <w:lang w:eastAsia="zh-TW"/>
        </w:rPr>
        <w:t>/</w:t>
      </w:r>
      <w:proofErr w:type="spellStart"/>
      <w:r>
        <w:rPr>
          <w:color w:val="000000"/>
          <w:shd w:val="clear" w:color="auto" w:fill="FFFFFF"/>
          <w:lang w:eastAsia="zh-TW"/>
        </w:rPr>
        <w:t>ches</w:t>
      </w:r>
      <w:proofErr w:type="spellEnd"/>
    </w:p>
    <w:p w14:paraId="49DF50A2" w14:textId="77777777" w:rsidR="00672154" w:rsidRDefault="00672154" w:rsidP="00A56F49">
      <w:pPr>
        <w:rPr>
          <w:color w:val="000000"/>
          <w:shd w:val="clear" w:color="auto" w:fill="FFFFFF"/>
        </w:rPr>
      </w:pPr>
    </w:p>
    <w:p w14:paraId="49DF50A3" w14:textId="77777777" w:rsidR="00672154" w:rsidRPr="008F7C5C" w:rsidRDefault="008F7C5C" w:rsidP="00E903FA">
      <w:pPr>
        <w:pStyle w:val="Heading1"/>
        <w:rPr>
          <w:shd w:val="clear" w:color="auto" w:fill="FFFFFF"/>
        </w:rPr>
      </w:pPr>
      <w:r>
        <w:rPr>
          <w:shd w:val="clear" w:color="auto" w:fill="FFFFFF"/>
          <w:lang w:eastAsia="zh-TW"/>
        </w:rPr>
        <w:t>社交媒體帖文圖表</w:t>
      </w:r>
    </w:p>
    <w:p w14:paraId="49DF50A4" w14:textId="77777777" w:rsidR="008F7C5C" w:rsidRDefault="008F7C5C" w:rsidP="00A56F49">
      <w:pPr>
        <w:rPr>
          <w:color w:val="000000"/>
          <w:shd w:val="clear" w:color="auto" w:fill="FFFFFF"/>
          <w:lang w:eastAsia="zh-TW"/>
        </w:rPr>
      </w:pPr>
      <w:r>
        <w:rPr>
          <w:color w:val="000000"/>
          <w:shd w:val="clear" w:color="auto" w:fill="FFFFFF"/>
          <w:lang w:eastAsia="zh-TW"/>
        </w:rPr>
        <w:t>您可使用這份有</w:t>
      </w:r>
      <w:r>
        <w:rPr>
          <w:color w:val="000000"/>
          <w:shd w:val="clear" w:color="auto" w:fill="FFFFFF"/>
          <w:lang w:eastAsia="zh-TW"/>
        </w:rPr>
        <w:t>11</w:t>
      </w:r>
      <w:r>
        <w:rPr>
          <w:color w:val="000000"/>
          <w:shd w:val="clear" w:color="auto" w:fill="FFFFFF"/>
          <w:lang w:eastAsia="zh-TW"/>
        </w:rPr>
        <w:t>種語言的圖表（下圖為英文和海地克里奧文），也可建立自己的圖表：</w:t>
      </w:r>
    </w:p>
    <w:p w14:paraId="49DF50A5" w14:textId="77777777" w:rsidR="001946C9" w:rsidRDefault="007E7539" w:rsidP="00A56F49">
      <w:pPr>
        <w:rPr>
          <w:color w:val="000000"/>
          <w:shd w:val="clear" w:color="auto" w:fill="FFFFFF"/>
        </w:rPr>
      </w:pPr>
      <w:r>
        <w:rPr>
          <w:noProof/>
          <w:color w:val="000000"/>
          <w:shd w:val="clear" w:color="auto" w:fill="FFFFFF"/>
          <w:lang w:eastAsia="zh-CN"/>
        </w:rPr>
        <w:drawing>
          <wp:inline distT="0" distB="0" distL="0" distR="0" wp14:anchorId="49DF50E5" wp14:editId="2DCA98D8">
            <wp:extent cx="3087014" cy="1543507"/>
            <wp:effectExtent l="19050" t="19050" r="18415" b="19050"/>
            <wp:docPr id="999194639" name="Picture 999194639" descr="What makes a community healthy &amp; strong?&#10;Your voice.&#10;Take the survey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94639" name="Picture 999194639" descr="What makes a community healthy &amp; strong?&#10;Your voice.&#10;Take the survey tod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5585" cy="1572793"/>
                    </a:xfrm>
                    <a:prstGeom prst="rect">
                      <a:avLst/>
                    </a:prstGeom>
                    <a:noFill/>
                    <a:ln>
                      <a:solidFill>
                        <a:schemeClr val="bg2"/>
                      </a:solidFill>
                    </a:ln>
                  </pic:spPr>
                </pic:pic>
              </a:graphicData>
            </a:graphic>
          </wp:inline>
        </w:drawing>
      </w:r>
    </w:p>
    <w:p w14:paraId="49DF50A6" w14:textId="77777777" w:rsidR="00783539" w:rsidRDefault="00FF78C6" w:rsidP="00A56F49">
      <w:pPr>
        <w:rPr>
          <w:color w:val="000000"/>
          <w:shd w:val="clear" w:color="auto" w:fill="FFFFFF"/>
        </w:rPr>
      </w:pPr>
      <w:r>
        <w:rPr>
          <w:rFonts w:ascii="Calibri" w:eastAsia="Roboto" w:hAnsi="Calibri" w:cs="Calibri"/>
          <w:noProof/>
          <w:color w:val="212121"/>
          <w:lang w:eastAsia="zh-CN"/>
        </w:rPr>
        <w:lastRenderedPageBreak/>
        <w:drawing>
          <wp:inline distT="0" distB="0" distL="0" distR="0" wp14:anchorId="49DF50E7" wp14:editId="49DF50E8">
            <wp:extent cx="3090672" cy="1545336"/>
            <wp:effectExtent l="19050" t="19050" r="14605" b="17145"/>
            <wp:docPr id="1267492173" name="Picture 1267492173" descr="Kisa ki fè yon kominote an&#10;sante ak fò?&#10;Vwa ou.&#10;Pran sondaj la jo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92173" name="Picture 1" descr="Kisa ki fè yon kominote an&#10;sante ak fò?&#10;Vwa ou.&#10;Pran sondaj la jo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0164" cy="1550082"/>
                    </a:xfrm>
                    <a:prstGeom prst="rect">
                      <a:avLst/>
                    </a:prstGeom>
                    <a:ln>
                      <a:solidFill>
                        <a:schemeClr val="bg2"/>
                      </a:solidFill>
                    </a:ln>
                  </pic:spPr>
                </pic:pic>
              </a:graphicData>
            </a:graphic>
          </wp:inline>
        </w:drawing>
      </w:r>
    </w:p>
    <w:p w14:paraId="49DF50A7" w14:textId="77777777" w:rsidR="00526FD7" w:rsidRDefault="00526FD7" w:rsidP="0082655E">
      <w:pPr>
        <w:rPr>
          <w:b/>
          <w:bCs/>
        </w:rPr>
      </w:pPr>
    </w:p>
    <w:p w14:paraId="49DF50A8" w14:textId="77777777" w:rsidR="00636062" w:rsidRPr="00CC7687" w:rsidRDefault="00A5573C" w:rsidP="00E903FA">
      <w:pPr>
        <w:pStyle w:val="Heading1"/>
        <w:rPr>
          <w:lang w:eastAsia="zh-TW"/>
        </w:rPr>
      </w:pPr>
      <w:r>
        <w:rPr>
          <w:lang w:eastAsia="zh-TW"/>
        </w:rPr>
        <w:t>適用所有受眾的帖文示例</w:t>
      </w:r>
    </w:p>
    <w:p w14:paraId="49DF50A9" w14:textId="77777777" w:rsidR="00CC7687" w:rsidRDefault="00CC7687" w:rsidP="0082655E">
      <w:pPr>
        <w:rPr>
          <w:lang w:eastAsia="zh-TW"/>
        </w:rPr>
      </w:pPr>
    </w:p>
    <w:p w14:paraId="49DF50AA" w14:textId="77777777" w:rsidR="00017EAB" w:rsidRDefault="00CC7687" w:rsidP="0082655E">
      <w:pPr>
        <w:rPr>
          <w:lang w:eastAsia="zh-TW"/>
        </w:rPr>
      </w:pPr>
      <w:r>
        <w:rPr>
          <w:lang w:eastAsia="zh-TW"/>
        </w:rPr>
        <w:t>什麼讓我們的社區健康又繁榮？</w:t>
      </w:r>
      <w:r w:rsidR="001A31C9">
        <w:rPr>
          <w:rFonts w:hint="eastAsia"/>
          <w:lang w:eastAsia="zh-TW"/>
        </w:rPr>
        <w:t>發</w:t>
      </w:r>
      <w:r w:rsidR="001A31C9" w:rsidRPr="001A31C9">
        <w:rPr>
          <w:rFonts w:hint="eastAsia"/>
          <w:lang w:eastAsia="zh-TW"/>
        </w:rPr>
        <w:t>抒</w:t>
      </w:r>
      <w:r>
        <w:rPr>
          <w:lang w:eastAsia="zh-TW"/>
        </w:rPr>
        <w:t>您的意見。重新發佈您的回答！</w:t>
      </w:r>
      <w:r>
        <w:rPr>
          <w:lang w:eastAsia="zh-TW"/>
        </w:rPr>
        <w:t xml:space="preserve"> </w:t>
      </w:r>
    </w:p>
    <w:p w14:paraId="49DF50AB" w14:textId="77777777" w:rsidR="005B7F7A" w:rsidRDefault="005B7F7A" w:rsidP="0082655E">
      <w:pPr>
        <w:rPr>
          <w:lang w:eastAsia="zh-TW"/>
        </w:rPr>
      </w:pPr>
      <w:r>
        <w:rPr>
          <w:lang w:eastAsia="zh-TW"/>
        </w:rPr>
        <w:t>#yourvoiceMA #healthsurveyMA</w:t>
      </w:r>
    </w:p>
    <w:p w14:paraId="49DF50AC" w14:textId="77777777" w:rsidR="00017EAB" w:rsidRDefault="00017EAB" w:rsidP="0082655E">
      <w:pPr>
        <w:rPr>
          <w:lang w:eastAsia="zh-TW"/>
        </w:rPr>
      </w:pPr>
    </w:p>
    <w:p w14:paraId="49DF50AD" w14:textId="77777777" w:rsidR="00AC5BA9" w:rsidRDefault="00017EAB" w:rsidP="0082655E">
      <w:pPr>
        <w:rPr>
          <w:lang w:eastAsia="zh-TW"/>
        </w:rPr>
      </w:pPr>
      <w:r>
        <w:rPr>
          <w:lang w:eastAsia="zh-TW"/>
        </w:rPr>
        <w:t>什麼讓我們的社區健康又繁榮？</w:t>
      </w:r>
      <w:r w:rsidR="001A31C9">
        <w:rPr>
          <w:rFonts w:hint="eastAsia"/>
          <w:lang w:eastAsia="zh-TW"/>
        </w:rPr>
        <w:t>發</w:t>
      </w:r>
      <w:r w:rsidR="001A31C9" w:rsidRPr="001A31C9">
        <w:rPr>
          <w:rFonts w:hint="eastAsia"/>
          <w:lang w:eastAsia="zh-TW"/>
        </w:rPr>
        <w:t>抒</w:t>
      </w:r>
      <w:r>
        <w:rPr>
          <w:lang w:eastAsia="zh-TW"/>
        </w:rPr>
        <w:t>您的意見。即刻在</w:t>
      </w:r>
      <w:r>
        <w:rPr>
          <w:lang w:eastAsia="zh-TW"/>
        </w:rPr>
        <w:t>Mass.gov/</w:t>
      </w:r>
      <w:proofErr w:type="spellStart"/>
      <w:r>
        <w:rPr>
          <w:lang w:eastAsia="zh-TW"/>
        </w:rPr>
        <w:t>Healthsurvey</w:t>
      </w:r>
      <w:proofErr w:type="spellEnd"/>
      <w:r>
        <w:rPr>
          <w:lang w:eastAsia="zh-TW"/>
        </w:rPr>
        <w:t>參加麻塞諸塞州健康公平調查！</w:t>
      </w:r>
    </w:p>
    <w:p w14:paraId="49DF50AE" w14:textId="77777777" w:rsidR="00D25AD0" w:rsidRDefault="00D25AD0" w:rsidP="0082655E">
      <w:pPr>
        <w:rPr>
          <w:lang w:eastAsia="zh-TW"/>
        </w:rPr>
      </w:pPr>
    </w:p>
    <w:p w14:paraId="49DF50AF" w14:textId="77777777" w:rsidR="00D25AD0" w:rsidRDefault="00E32A6F" w:rsidP="0082655E">
      <w:pPr>
        <w:rPr>
          <w:lang w:eastAsia="zh-TW"/>
        </w:rPr>
      </w:pPr>
      <w:r>
        <w:rPr>
          <w:lang w:eastAsia="zh-TW"/>
        </w:rPr>
        <w:t>州和地方的決策會影響您、您的家人和社區的健康。確保決策者瞭解您的價值觀、需求和對未來的希望。即刻參加麻塞諸塞州健康公平調查！</w:t>
      </w:r>
    </w:p>
    <w:p w14:paraId="49DF50B0" w14:textId="77777777" w:rsidR="00D45156" w:rsidRDefault="00D45156" w:rsidP="0082655E">
      <w:pPr>
        <w:rPr>
          <w:lang w:eastAsia="zh-TW"/>
        </w:rPr>
      </w:pPr>
    </w:p>
    <w:p w14:paraId="49DF50B1" w14:textId="77777777" w:rsidR="00D45156" w:rsidRDefault="006E660A" w:rsidP="0082655E">
      <w:pPr>
        <w:rPr>
          <w:lang w:eastAsia="zh-TW"/>
        </w:rPr>
      </w:pPr>
      <w:r>
        <w:rPr>
          <w:lang w:eastAsia="zh-TW"/>
        </w:rPr>
        <w:t>為改善所有人的健康，我們需要匯集那些長期被剝奪平等健康機會的民眾和社區的意見。即刻發抒您的意見，參加麻塞諸塞州健康公平調查。</w:t>
      </w:r>
    </w:p>
    <w:p w14:paraId="49DF50B2" w14:textId="77777777" w:rsidR="0082655E" w:rsidRDefault="0082655E" w:rsidP="0082655E">
      <w:pPr>
        <w:rPr>
          <w:lang w:eastAsia="zh-TW"/>
        </w:rPr>
      </w:pPr>
    </w:p>
    <w:p w14:paraId="49DF50B3" w14:textId="77777777" w:rsidR="0082655E" w:rsidRDefault="0082655E" w:rsidP="00E903FA">
      <w:pPr>
        <w:pStyle w:val="Heading1"/>
        <w:rPr>
          <w:lang w:eastAsia="zh-TW"/>
        </w:rPr>
      </w:pPr>
      <w:r>
        <w:rPr>
          <w:lang w:eastAsia="zh-TW"/>
        </w:rPr>
        <w:t>針對焦點受眾社區的帖文</w:t>
      </w:r>
      <w:r>
        <w:rPr>
          <w:lang w:eastAsia="zh-TW"/>
        </w:rPr>
        <w:t xml:space="preserve"> [</w:t>
      </w:r>
      <w:r>
        <w:rPr>
          <w:lang w:eastAsia="zh-TW"/>
        </w:rPr>
        <w:t>建議與上述社交媒體帖文一起使用</w:t>
      </w:r>
      <w:r>
        <w:rPr>
          <w:lang w:eastAsia="zh-TW"/>
        </w:rPr>
        <w:t>]</w:t>
      </w:r>
    </w:p>
    <w:p w14:paraId="49DF50B4" w14:textId="77777777" w:rsidR="00C32BD9" w:rsidRDefault="00C32BD9" w:rsidP="0082655E">
      <w:pPr>
        <w:rPr>
          <w:b/>
          <w:bCs/>
          <w:lang w:eastAsia="zh-TW"/>
        </w:rPr>
      </w:pPr>
    </w:p>
    <w:p w14:paraId="49DF50B5" w14:textId="77777777" w:rsidR="00C32BD9" w:rsidRDefault="00C32BD9" w:rsidP="0082655E">
      <w:pPr>
        <w:rPr>
          <w:b/>
          <w:bCs/>
          <w:lang w:eastAsia="zh-TW"/>
        </w:rPr>
      </w:pPr>
      <w:r>
        <w:rPr>
          <w:b/>
          <w:bCs/>
          <w:lang w:eastAsia="zh-TW"/>
        </w:rPr>
        <w:t>老年人</w:t>
      </w:r>
    </w:p>
    <w:p w14:paraId="49DF50B6" w14:textId="77777777" w:rsidR="006660FC" w:rsidRDefault="00624641" w:rsidP="0082655E">
      <w:pPr>
        <w:rPr>
          <w:b/>
          <w:bCs/>
          <w:lang w:eastAsia="zh-TW"/>
        </w:rPr>
      </w:pPr>
      <w:r>
        <w:rPr>
          <w:lang w:eastAsia="zh-TW"/>
        </w:rPr>
        <w:t>隨著年齡的增長，在我們的社區中保持健康和活躍比以往更重要。分享您的經驗和見解，幫助麻塞諸塞州的所有老年人享受充實和活躍的生活。即刻參加麻塞諸塞州健康公平調查！</w:t>
      </w:r>
    </w:p>
    <w:p w14:paraId="49DF50B7" w14:textId="77777777" w:rsidR="00FD5444" w:rsidRDefault="00FD5444" w:rsidP="0082655E">
      <w:pPr>
        <w:rPr>
          <w:b/>
          <w:bCs/>
          <w:lang w:eastAsia="zh-TW"/>
        </w:rPr>
      </w:pPr>
    </w:p>
    <w:p w14:paraId="49DF50B8" w14:textId="77777777" w:rsidR="006660FC" w:rsidRPr="00BF1A8B" w:rsidRDefault="006660FC" w:rsidP="0082655E">
      <w:pPr>
        <w:rPr>
          <w:b/>
          <w:bCs/>
          <w:lang w:eastAsia="zh-TW"/>
        </w:rPr>
      </w:pPr>
      <w:r>
        <w:rPr>
          <w:b/>
          <w:bCs/>
          <w:lang w:eastAsia="zh-TW"/>
        </w:rPr>
        <w:t>移民</w:t>
      </w:r>
    </w:p>
    <w:p w14:paraId="49DF50B9" w14:textId="77777777" w:rsidR="00376BE3" w:rsidRDefault="00376BE3" w:rsidP="004769CA">
      <w:pPr>
        <w:widowControl w:val="0"/>
        <w:spacing w:line="276" w:lineRule="auto"/>
        <w:rPr>
          <w:lang w:eastAsia="zh-TW"/>
        </w:rPr>
      </w:pPr>
      <w:r>
        <w:rPr>
          <w:lang w:eastAsia="zh-TW"/>
        </w:rPr>
        <w:t>分享您獨特而且有價值的觀點，幫助支持麻塞諸塞州的移民社區。即刻參加麻塞諸塞州健康公平調查！</w:t>
      </w:r>
    </w:p>
    <w:p w14:paraId="49DF50BA" w14:textId="77777777" w:rsidR="00376BE3" w:rsidRDefault="00376BE3" w:rsidP="004769CA">
      <w:pPr>
        <w:widowControl w:val="0"/>
        <w:spacing w:line="276" w:lineRule="auto"/>
        <w:rPr>
          <w:lang w:eastAsia="zh-TW"/>
        </w:rPr>
      </w:pPr>
    </w:p>
    <w:p w14:paraId="49DF50BB" w14:textId="77777777" w:rsidR="00261206" w:rsidRPr="00DC5F76" w:rsidRDefault="00261206" w:rsidP="0082655E">
      <w:pPr>
        <w:rPr>
          <w:b/>
          <w:bCs/>
          <w:lang w:eastAsia="zh-TW"/>
        </w:rPr>
      </w:pPr>
      <w:r>
        <w:rPr>
          <w:b/>
          <w:bCs/>
          <w:lang w:eastAsia="zh-TW"/>
        </w:rPr>
        <w:t>有特殊健康需求兒童和青少年的父母及看護者</w:t>
      </w:r>
    </w:p>
    <w:p w14:paraId="49DF50BC" w14:textId="77777777" w:rsidR="00E72F51" w:rsidRDefault="00E72F51" w:rsidP="00E72F51">
      <w:pPr>
        <w:widowControl w:val="0"/>
        <w:spacing w:line="276" w:lineRule="auto"/>
        <w:rPr>
          <w:lang w:eastAsia="zh-TW"/>
        </w:rPr>
      </w:pPr>
      <w:r>
        <w:rPr>
          <w:lang w:eastAsia="zh-TW"/>
        </w:rPr>
        <w:t>看護可能很有意義，但有時也充滿挑戰性。透過分享您的故事，您可幫助打造有利於全家的解決方案。即刻參加麻塞諸塞州健康公平調查！</w:t>
      </w:r>
    </w:p>
    <w:p w14:paraId="49DF50BD" w14:textId="77777777" w:rsidR="00E72F51" w:rsidRDefault="00E72F51" w:rsidP="00E72F51">
      <w:pPr>
        <w:rPr>
          <w:lang w:eastAsia="zh-TW"/>
        </w:rPr>
      </w:pPr>
    </w:p>
    <w:p w14:paraId="49DF50BE" w14:textId="77777777" w:rsidR="00FB5C45" w:rsidRDefault="00E72F51" w:rsidP="00E72F51">
      <w:pPr>
        <w:rPr>
          <w:lang w:eastAsia="zh-TW"/>
        </w:rPr>
      </w:pPr>
      <w:r>
        <w:rPr>
          <w:lang w:eastAsia="zh-TW"/>
        </w:rPr>
        <w:t>在年輕人的成長過程中擔任看護人，可能充滿驚奇。當您分享這種經驗時，就會幫助其他和您一樣的看護者。即刻參加麻塞諸塞州健康公平調查！</w:t>
      </w:r>
    </w:p>
    <w:p w14:paraId="49DF50BF" w14:textId="77777777" w:rsidR="00E72F51" w:rsidRDefault="00E72F51" w:rsidP="0082655E">
      <w:pPr>
        <w:rPr>
          <w:lang w:eastAsia="zh-TW"/>
        </w:rPr>
      </w:pPr>
    </w:p>
    <w:p w14:paraId="49DF50C0" w14:textId="77777777" w:rsidR="00FB5C45" w:rsidRPr="00E72F51" w:rsidRDefault="00FB5C45" w:rsidP="0082655E">
      <w:pPr>
        <w:rPr>
          <w:b/>
          <w:bCs/>
          <w:lang w:eastAsia="zh-TW"/>
        </w:rPr>
      </w:pPr>
      <w:r>
        <w:rPr>
          <w:b/>
          <w:bCs/>
          <w:lang w:eastAsia="zh-TW"/>
        </w:rPr>
        <w:t>孕婦和幼兒的父母</w:t>
      </w:r>
    </w:p>
    <w:p w14:paraId="49DF50C1" w14:textId="77777777" w:rsidR="00DC0983" w:rsidRDefault="00CA3137" w:rsidP="0082655E">
      <w:pPr>
        <w:rPr>
          <w:lang w:eastAsia="zh-TW"/>
        </w:rPr>
      </w:pPr>
      <w:r>
        <w:rPr>
          <w:lang w:eastAsia="zh-TW"/>
        </w:rPr>
        <w:t>懷孕和養育子女的個人經驗會對我們造成永久的改變。當您參加麻塞諸塞州健康公平調查，就會幫助孕婦、兒童和家庭保持健康和成長。即刻參加調查！</w:t>
      </w:r>
    </w:p>
    <w:p w14:paraId="49DF50C2" w14:textId="77777777" w:rsidR="0035329A" w:rsidRDefault="0035329A" w:rsidP="0082655E">
      <w:pPr>
        <w:rPr>
          <w:lang w:eastAsia="zh-TW"/>
        </w:rPr>
      </w:pPr>
    </w:p>
    <w:p w14:paraId="49DF50C3" w14:textId="77777777" w:rsidR="00DC0983" w:rsidRPr="006E7037" w:rsidRDefault="00DC0983" w:rsidP="0082655E">
      <w:pPr>
        <w:rPr>
          <w:b/>
          <w:bCs/>
          <w:lang w:eastAsia="zh-TW"/>
        </w:rPr>
      </w:pPr>
      <w:r>
        <w:rPr>
          <w:b/>
          <w:bCs/>
          <w:lang w:eastAsia="zh-TW"/>
        </w:rPr>
        <w:t>殘障人士</w:t>
      </w:r>
    </w:p>
    <w:p w14:paraId="49DF50C4" w14:textId="77777777" w:rsidR="00F03EEF" w:rsidRDefault="007D120E" w:rsidP="0082655E">
      <w:pPr>
        <w:rPr>
          <w:lang w:eastAsia="zh-TW"/>
        </w:rPr>
      </w:pPr>
      <w:r>
        <w:rPr>
          <w:lang w:eastAsia="zh-TW"/>
        </w:rPr>
        <w:t>我們的經驗是獨特而多元的。您的回答可幫助提高殘障人士在生活各方面的無障礙性、代表性及參與度。即刻發抒您的意見，參加麻塞諸塞州健康公平調查。</w:t>
      </w:r>
    </w:p>
    <w:p w14:paraId="49DF50C5" w14:textId="77777777" w:rsidR="007D120E" w:rsidRDefault="007D120E" w:rsidP="0082655E">
      <w:pPr>
        <w:rPr>
          <w:lang w:eastAsia="zh-TW"/>
        </w:rPr>
      </w:pPr>
    </w:p>
    <w:p w14:paraId="49DF50C6" w14:textId="77777777" w:rsidR="00F03EEF" w:rsidRPr="007D120E" w:rsidRDefault="00F03EEF" w:rsidP="0082655E">
      <w:pPr>
        <w:rPr>
          <w:b/>
          <w:bCs/>
          <w:lang w:eastAsia="zh-TW"/>
        </w:rPr>
      </w:pPr>
      <w:r>
        <w:rPr>
          <w:b/>
          <w:bCs/>
          <w:lang w:eastAsia="zh-TW"/>
        </w:rPr>
        <w:t>自認是</w:t>
      </w:r>
      <w:r>
        <w:rPr>
          <w:b/>
          <w:bCs/>
          <w:lang w:eastAsia="zh-TW"/>
        </w:rPr>
        <w:t>LGBTQ+</w:t>
      </w:r>
      <w:r>
        <w:rPr>
          <w:b/>
          <w:bCs/>
          <w:lang w:eastAsia="zh-TW"/>
        </w:rPr>
        <w:t>的人群</w:t>
      </w:r>
      <w:r>
        <w:rPr>
          <w:b/>
          <w:bCs/>
          <w:lang w:eastAsia="zh-TW"/>
        </w:rPr>
        <w:t xml:space="preserve"> </w:t>
      </w:r>
    </w:p>
    <w:p w14:paraId="49DF50C7" w14:textId="77777777" w:rsidR="007D120E" w:rsidRPr="00A336B8" w:rsidRDefault="007D120E" w:rsidP="007D120E">
      <w:pPr>
        <w:widowControl w:val="0"/>
        <w:spacing w:line="276" w:lineRule="auto"/>
        <w:rPr>
          <w:lang w:eastAsia="zh-TW"/>
        </w:rPr>
      </w:pPr>
      <w:r>
        <w:rPr>
          <w:lang w:eastAsia="zh-TW"/>
        </w:rPr>
        <w:t>包括異性戀正統主義、異性戀和跨性別恐懼症在內的壓迫制度，已經將</w:t>
      </w:r>
      <w:r>
        <w:rPr>
          <w:lang w:eastAsia="zh-TW"/>
        </w:rPr>
        <w:t>LGBTQ+</w:t>
      </w:r>
      <w:r>
        <w:rPr>
          <w:lang w:eastAsia="zh-TW"/>
        </w:rPr>
        <w:t>人群排除在外，對我們的健康和福祉造成毀滅性影響。即刻參加麻塞諸塞州健康公平調查來改變現狀。</w:t>
      </w:r>
    </w:p>
    <w:p w14:paraId="49DF50C8" w14:textId="77777777" w:rsidR="007D120E" w:rsidRDefault="007D120E" w:rsidP="007D120E">
      <w:pPr>
        <w:rPr>
          <w:lang w:eastAsia="zh-TW"/>
        </w:rPr>
      </w:pPr>
    </w:p>
    <w:p w14:paraId="49DF50C9" w14:textId="77777777" w:rsidR="004A68BA" w:rsidRDefault="007D120E" w:rsidP="007D120E">
      <w:pPr>
        <w:rPr>
          <w:lang w:eastAsia="zh-TW"/>
        </w:rPr>
      </w:pPr>
      <w:r>
        <w:rPr>
          <w:lang w:eastAsia="zh-TW"/>
        </w:rPr>
        <w:t>LGBTQ+</w:t>
      </w:r>
      <w:r>
        <w:rPr>
          <w:lang w:eastAsia="zh-TW"/>
        </w:rPr>
        <w:t>社區中的每個人都有獨一無二的故事。提升您所在社區的多元性體驗，將會塑造我們未來的健康。即刻發抒您的意見，參加麻塞諸塞州健康公平調查。</w:t>
      </w:r>
    </w:p>
    <w:p w14:paraId="49DF50CA" w14:textId="77777777" w:rsidR="007D120E" w:rsidRDefault="007D120E" w:rsidP="0082655E">
      <w:pPr>
        <w:rPr>
          <w:lang w:eastAsia="zh-TW"/>
        </w:rPr>
      </w:pPr>
    </w:p>
    <w:p w14:paraId="49DF50CB" w14:textId="77777777" w:rsidR="004A68BA" w:rsidRPr="007D120E" w:rsidRDefault="004A68BA" w:rsidP="0082655E">
      <w:pPr>
        <w:rPr>
          <w:b/>
          <w:bCs/>
          <w:lang w:eastAsia="zh-TW"/>
        </w:rPr>
      </w:pPr>
      <w:r>
        <w:rPr>
          <w:b/>
          <w:bCs/>
          <w:lang w:eastAsia="zh-TW"/>
        </w:rPr>
        <w:t>有色人種（美國印第安人</w:t>
      </w:r>
      <w:r>
        <w:rPr>
          <w:b/>
          <w:bCs/>
          <w:lang w:eastAsia="zh-TW"/>
        </w:rPr>
        <w:t>/</w:t>
      </w:r>
      <w:r>
        <w:rPr>
          <w:b/>
          <w:bCs/>
          <w:lang w:eastAsia="zh-TW"/>
        </w:rPr>
        <w:t>阿拉斯加原住民、亞裔美國人和太平洋島民、黑人、西班牙裔</w:t>
      </w:r>
      <w:r>
        <w:rPr>
          <w:b/>
          <w:bCs/>
          <w:lang w:eastAsia="zh-TW"/>
        </w:rPr>
        <w:t>/</w:t>
      </w:r>
      <w:r>
        <w:rPr>
          <w:b/>
          <w:bCs/>
          <w:lang w:eastAsia="zh-TW"/>
        </w:rPr>
        <w:t>拉丁裔居民）</w:t>
      </w:r>
    </w:p>
    <w:p w14:paraId="49DF50CC" w14:textId="77777777" w:rsidR="003706CD" w:rsidRDefault="00EB31DC" w:rsidP="00310CB1">
      <w:pPr>
        <w:widowControl w:val="0"/>
        <w:spacing w:line="276" w:lineRule="auto"/>
        <w:rPr>
          <w:lang w:eastAsia="zh-TW"/>
        </w:rPr>
      </w:pPr>
      <w:r>
        <w:rPr>
          <w:lang w:eastAsia="zh-TW"/>
        </w:rPr>
        <w:t>無論是過去還是現在，種族主義都對健康和福祉造成了巨大障礙。雖然有色人種社區歷來被排除在對話之外，但是社區健康公平調查是一個重要的機會讓不同群體得到代表和傾聽。即刻參加調查來分享您的經驗。</w:t>
      </w:r>
    </w:p>
    <w:p w14:paraId="49DF50CD" w14:textId="77777777" w:rsidR="007B23C8" w:rsidRDefault="007B23C8" w:rsidP="00310CB1">
      <w:pPr>
        <w:widowControl w:val="0"/>
        <w:spacing w:line="276" w:lineRule="auto"/>
        <w:rPr>
          <w:lang w:eastAsia="zh-TW"/>
        </w:rPr>
      </w:pPr>
    </w:p>
    <w:p w14:paraId="49DF50CE" w14:textId="77777777" w:rsidR="003706CD" w:rsidRDefault="00EB31DC" w:rsidP="00310CB1">
      <w:pPr>
        <w:widowControl w:val="0"/>
        <w:spacing w:line="276" w:lineRule="auto"/>
        <w:rPr>
          <w:lang w:eastAsia="zh-TW"/>
        </w:rPr>
      </w:pPr>
      <w:r>
        <w:rPr>
          <w:lang w:eastAsia="zh-TW"/>
        </w:rPr>
        <w:t>部落和原住民社區歷來在許多方面受到忽視，但文化、語言和價值觀是一種力量源泉。即刻參加麻塞諸塞州的健康公平調查，確保麻塞諸塞州原住居民的意見被聽到。</w:t>
      </w:r>
      <w:r>
        <w:rPr>
          <w:lang w:eastAsia="zh-TW"/>
        </w:rPr>
        <w:t xml:space="preserve"> </w:t>
      </w:r>
    </w:p>
    <w:p w14:paraId="49DF50CF" w14:textId="77777777" w:rsidR="007B23C8" w:rsidRDefault="007B23C8" w:rsidP="00310CB1">
      <w:pPr>
        <w:widowControl w:val="0"/>
        <w:spacing w:line="276" w:lineRule="auto"/>
        <w:rPr>
          <w:lang w:eastAsia="zh-TW"/>
        </w:rPr>
      </w:pPr>
    </w:p>
    <w:p w14:paraId="49DF50D0" w14:textId="77777777" w:rsidR="003706CD" w:rsidRDefault="003706CD" w:rsidP="00310CB1">
      <w:pPr>
        <w:widowControl w:val="0"/>
        <w:spacing w:line="276" w:lineRule="auto"/>
        <w:rPr>
          <w:lang w:eastAsia="zh-TW"/>
        </w:rPr>
      </w:pPr>
      <w:r>
        <w:rPr>
          <w:lang w:eastAsia="zh-TW"/>
        </w:rPr>
        <w:t>在麻塞諸塞州，亞裔美國人和太平洋島民的歷史和經驗因社區而異。當您回答麻塞諸塞州健康公平調查，就會幫助代表您所在社區的優勢、價值觀和希望。即刻參加調查！</w:t>
      </w:r>
    </w:p>
    <w:p w14:paraId="49DF50D1" w14:textId="77777777" w:rsidR="007B23C8" w:rsidRDefault="007B23C8" w:rsidP="00310CB1">
      <w:pPr>
        <w:widowControl w:val="0"/>
        <w:spacing w:line="276" w:lineRule="auto"/>
        <w:rPr>
          <w:lang w:eastAsia="zh-TW"/>
        </w:rPr>
      </w:pPr>
    </w:p>
    <w:p w14:paraId="49DF50D2" w14:textId="77777777" w:rsidR="00E64762" w:rsidRDefault="00A7234D" w:rsidP="00E64762">
      <w:pPr>
        <w:widowControl w:val="0"/>
        <w:spacing w:line="276" w:lineRule="auto"/>
        <w:rPr>
          <w:lang w:eastAsia="zh-TW"/>
        </w:rPr>
      </w:pPr>
      <w:r>
        <w:rPr>
          <w:lang w:eastAsia="zh-TW"/>
        </w:rPr>
        <w:t>我們的西班牙裔和拉丁裔社區歷來面臨了種族主義、仇外心理和被驅逐出境的恐懼。幫助確保拉丁裔家庭和社區保持健康和團結。即刻參加麻塞諸塞州健康公平調查，分享您的經驗。您的回答是匿名的。</w:t>
      </w:r>
    </w:p>
    <w:p w14:paraId="49DF50D3" w14:textId="77777777" w:rsidR="0066606A" w:rsidRDefault="0066606A" w:rsidP="00310CB1">
      <w:pPr>
        <w:widowControl w:val="0"/>
        <w:spacing w:line="276" w:lineRule="auto"/>
        <w:rPr>
          <w:lang w:eastAsia="zh-TW"/>
        </w:rPr>
      </w:pPr>
    </w:p>
    <w:p w14:paraId="49DF50D4" w14:textId="77777777" w:rsidR="003706CD" w:rsidRDefault="003706CD" w:rsidP="00310CB1">
      <w:pPr>
        <w:widowControl w:val="0"/>
        <w:spacing w:line="276" w:lineRule="auto"/>
        <w:rPr>
          <w:lang w:eastAsia="zh-TW"/>
        </w:rPr>
      </w:pPr>
      <w:r>
        <w:rPr>
          <w:lang w:eastAsia="zh-TW"/>
        </w:rPr>
        <w:t>新型冠狀病毒肺炎（</w:t>
      </w:r>
      <w:r>
        <w:rPr>
          <w:lang w:eastAsia="zh-TW"/>
        </w:rPr>
        <w:t>COVID-19</w:t>
      </w:r>
      <w:r>
        <w:rPr>
          <w:lang w:eastAsia="zh-TW"/>
        </w:rPr>
        <w:t>）和種族主義的持續影響對麻塞諸塞州的黑人居民造成了巨大損失。儘管黑人社區已經動員起來相互給予力量和支持，但重要的是關注持續影響我們健康的系統和結構。透過您的回覆，將會確保黑人目前的經驗正在塑造我們未來的健康。即刻參加麻塞諸塞州健康公平調查。</w:t>
      </w:r>
    </w:p>
    <w:p w14:paraId="49DF50D5" w14:textId="77777777" w:rsidR="00E4378A" w:rsidRDefault="00E4378A" w:rsidP="0082655E">
      <w:pPr>
        <w:rPr>
          <w:lang w:eastAsia="zh-TW"/>
        </w:rPr>
      </w:pPr>
    </w:p>
    <w:p w14:paraId="49DF50D6" w14:textId="77777777" w:rsidR="00E4378A" w:rsidRPr="007B23C8" w:rsidRDefault="00E4378A" w:rsidP="0082655E">
      <w:pPr>
        <w:rPr>
          <w:b/>
          <w:bCs/>
          <w:lang w:eastAsia="zh-TW"/>
        </w:rPr>
      </w:pPr>
      <w:r>
        <w:rPr>
          <w:b/>
          <w:bCs/>
          <w:lang w:eastAsia="zh-TW"/>
        </w:rPr>
        <w:t>母語不是英語的人群</w:t>
      </w:r>
    </w:p>
    <w:p w14:paraId="49DF50D7" w14:textId="77777777" w:rsidR="00F01D0A" w:rsidRDefault="008C266D" w:rsidP="0082655E">
      <w:pPr>
        <w:rPr>
          <w:lang w:eastAsia="zh-TW"/>
        </w:rPr>
      </w:pPr>
      <w:r>
        <w:rPr>
          <w:lang w:eastAsia="zh-TW"/>
        </w:rPr>
        <w:t>麻塞諸塞州健康公平調查共有</w:t>
      </w:r>
      <w:r>
        <w:rPr>
          <w:lang w:eastAsia="zh-TW"/>
        </w:rPr>
        <w:t>11</w:t>
      </w:r>
      <w:r>
        <w:rPr>
          <w:lang w:eastAsia="zh-TW"/>
        </w:rPr>
        <w:t>種語言，以確保能代表和聽取許多意見和經驗。即刻發抒您的意見，參加調查！</w:t>
      </w:r>
    </w:p>
    <w:p w14:paraId="49DF50D8" w14:textId="77777777" w:rsidR="00C76774" w:rsidRDefault="00C76774" w:rsidP="0082655E">
      <w:pPr>
        <w:rPr>
          <w:lang w:eastAsia="zh-TW"/>
        </w:rPr>
      </w:pPr>
    </w:p>
    <w:p w14:paraId="49DF50D9" w14:textId="77777777" w:rsidR="00F01D0A" w:rsidRPr="00663149" w:rsidRDefault="00F01D0A" w:rsidP="0082655E">
      <w:pPr>
        <w:rPr>
          <w:b/>
          <w:bCs/>
          <w:lang w:eastAsia="zh-TW"/>
        </w:rPr>
      </w:pPr>
      <w:r>
        <w:rPr>
          <w:b/>
          <w:bCs/>
          <w:lang w:eastAsia="zh-TW"/>
        </w:rPr>
        <w:lastRenderedPageBreak/>
        <w:t>農村居民</w:t>
      </w:r>
    </w:p>
    <w:p w14:paraId="49DF50DA" w14:textId="77777777" w:rsidR="00F01D0A" w:rsidRDefault="00442995" w:rsidP="0082655E">
      <w:pPr>
        <w:rPr>
          <w:lang w:eastAsia="zh-TW"/>
        </w:rPr>
      </w:pPr>
      <w:r>
        <w:rPr>
          <w:lang w:eastAsia="zh-TW"/>
        </w:rPr>
        <w:t>麻塞諸塞州的農村社區擁有多元的人口，具有自己的文化、價值觀和優勢。即刻參加麻塞諸塞州健康公平調查，確保農村的意見被聽到！</w:t>
      </w:r>
    </w:p>
    <w:p w14:paraId="49DF50DB" w14:textId="77777777" w:rsidR="00442995" w:rsidRDefault="00442995" w:rsidP="0082655E">
      <w:pPr>
        <w:rPr>
          <w:lang w:eastAsia="zh-TW"/>
        </w:rPr>
      </w:pPr>
    </w:p>
    <w:p w14:paraId="49DF50DC" w14:textId="77777777" w:rsidR="00F01D0A" w:rsidRPr="005B2D2E" w:rsidRDefault="00F01D0A" w:rsidP="0082655E">
      <w:pPr>
        <w:rPr>
          <w:b/>
          <w:bCs/>
          <w:lang w:eastAsia="zh-TW"/>
        </w:rPr>
      </w:pPr>
      <w:r>
        <w:rPr>
          <w:b/>
          <w:bCs/>
          <w:lang w:eastAsia="zh-TW"/>
        </w:rPr>
        <w:t>退伍軍人</w:t>
      </w:r>
    </w:p>
    <w:p w14:paraId="49DF50DD" w14:textId="77777777" w:rsidR="00F01D0A" w:rsidRDefault="006232F1" w:rsidP="0082655E">
      <w:pPr>
        <w:rPr>
          <w:lang w:eastAsia="zh-TW"/>
        </w:rPr>
      </w:pPr>
      <w:r>
        <w:rPr>
          <w:lang w:eastAsia="zh-TW"/>
        </w:rPr>
        <w:t>退伍軍人的服務和經驗很多元而且受到重視。您贏得了應有的尊重和支持。當您回覆麻塞諸塞州健康公平調查時，就會幫助支持退伍軍人社區</w:t>
      </w:r>
      <w:r>
        <w:rPr>
          <w:lang w:eastAsia="zh-TW"/>
        </w:rPr>
        <w:t>——</w:t>
      </w:r>
      <w:r>
        <w:rPr>
          <w:lang w:eastAsia="zh-TW"/>
        </w:rPr>
        <w:t>尤其是那些可能在生活和工作中面臨挑戰的退伍軍人。即刻參加調查。</w:t>
      </w:r>
    </w:p>
    <w:p w14:paraId="49DF50DE" w14:textId="77777777" w:rsidR="006232F1" w:rsidRDefault="006232F1" w:rsidP="0082655E">
      <w:pPr>
        <w:rPr>
          <w:lang w:eastAsia="zh-TW"/>
        </w:rPr>
      </w:pPr>
    </w:p>
    <w:p w14:paraId="49DF50DF" w14:textId="77777777" w:rsidR="00F01D0A" w:rsidRPr="00D368CA" w:rsidRDefault="00F01D0A" w:rsidP="0082655E">
      <w:pPr>
        <w:rPr>
          <w:b/>
          <w:bCs/>
          <w:lang w:eastAsia="zh-TW"/>
        </w:rPr>
      </w:pPr>
      <w:r>
        <w:rPr>
          <w:b/>
          <w:bCs/>
          <w:lang w:eastAsia="zh-TW"/>
        </w:rPr>
        <w:t>25</w:t>
      </w:r>
      <w:r>
        <w:rPr>
          <w:b/>
          <w:bCs/>
          <w:lang w:eastAsia="zh-TW"/>
        </w:rPr>
        <w:t>歲以下的父母</w:t>
      </w:r>
    </w:p>
    <w:p w14:paraId="49DF50E0" w14:textId="77777777" w:rsidR="00565B48" w:rsidRDefault="00565B48" w:rsidP="00565B48">
      <w:pPr>
        <w:widowControl w:val="0"/>
        <w:autoSpaceDE w:val="0"/>
        <w:autoSpaceDN w:val="0"/>
        <w:spacing w:line="240" w:lineRule="auto"/>
        <w:rPr>
          <w:lang w:eastAsia="zh-TW"/>
        </w:rPr>
      </w:pPr>
      <w:r>
        <w:rPr>
          <w:lang w:eastAsia="zh-TW"/>
        </w:rPr>
        <w:t>作為年輕的父母會面臨自己的挑戰、快樂和需求。透過分享您的故事，幫助創造有利於全家的解決方案。即刻發抒您的意見，參加調查！</w:t>
      </w:r>
    </w:p>
    <w:p w14:paraId="49DF50E1" w14:textId="77777777" w:rsidR="00F01D0A" w:rsidRDefault="00F01D0A" w:rsidP="0082655E">
      <w:pPr>
        <w:rPr>
          <w:lang w:eastAsia="zh-TW"/>
        </w:rPr>
      </w:pPr>
    </w:p>
    <w:p w14:paraId="49DF50E2" w14:textId="77777777" w:rsidR="00F01D0A" w:rsidRPr="00163889" w:rsidRDefault="002F732F" w:rsidP="0082655E">
      <w:pPr>
        <w:rPr>
          <w:b/>
          <w:bCs/>
          <w:lang w:eastAsia="zh-TW"/>
        </w:rPr>
      </w:pPr>
      <w:r>
        <w:rPr>
          <w:b/>
          <w:bCs/>
          <w:lang w:eastAsia="zh-TW"/>
        </w:rPr>
        <w:t>青少年和年輕成人（</w:t>
      </w:r>
      <w:r>
        <w:rPr>
          <w:b/>
          <w:bCs/>
          <w:lang w:eastAsia="zh-TW"/>
        </w:rPr>
        <w:t>14-17</w:t>
      </w:r>
      <w:r>
        <w:rPr>
          <w:b/>
          <w:bCs/>
          <w:lang w:eastAsia="zh-TW"/>
        </w:rPr>
        <w:t>歲和</w:t>
      </w:r>
      <w:r>
        <w:rPr>
          <w:b/>
          <w:bCs/>
          <w:lang w:eastAsia="zh-TW"/>
        </w:rPr>
        <w:t>18-24</w:t>
      </w:r>
      <w:r>
        <w:rPr>
          <w:b/>
          <w:bCs/>
          <w:lang w:eastAsia="zh-TW"/>
        </w:rPr>
        <w:t>歲）</w:t>
      </w:r>
    </w:p>
    <w:p w14:paraId="49DF50E3" w14:textId="77777777" w:rsidR="00AF3DD8" w:rsidRDefault="00163889" w:rsidP="00AF3DD8">
      <w:pPr>
        <w:widowControl w:val="0"/>
        <w:autoSpaceDE w:val="0"/>
        <w:autoSpaceDN w:val="0"/>
        <w:spacing w:line="240" w:lineRule="auto"/>
        <w:rPr>
          <w:lang w:eastAsia="zh-TW"/>
        </w:rPr>
      </w:pPr>
      <w:r>
        <w:rPr>
          <w:lang w:eastAsia="zh-TW"/>
        </w:rPr>
        <w:t>年輕人是未來</w:t>
      </w:r>
      <w:r>
        <w:rPr>
          <w:lang w:eastAsia="zh-TW"/>
        </w:rPr>
        <w:t xml:space="preserve"> </w:t>
      </w:r>
      <w:r>
        <w:rPr>
          <w:lang w:eastAsia="zh-TW"/>
        </w:rPr>
        <w:t>，但是他們仍然常被排除在對話之外。您可以提供自己的夢想、憂慮和想法。透過回覆調查，您就會塑造自己未來的健康，以及所有年輕人的未來。即刻發抒您的意見，參加麻塞諸塞州健康公平調查！</w:t>
      </w:r>
    </w:p>
    <w:p w14:paraId="49DF50E4" w14:textId="77777777" w:rsidR="00163889" w:rsidRPr="00CC7687" w:rsidRDefault="00163889" w:rsidP="0082655E">
      <w:pPr>
        <w:rPr>
          <w:b/>
          <w:bCs/>
          <w:lang w:eastAsia="zh-TW"/>
        </w:rPr>
      </w:pPr>
    </w:p>
    <w:sectPr w:rsidR="00163889" w:rsidRPr="00CC7687" w:rsidSect="00387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ublic Sans Light">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D62"/>
    <w:multiLevelType w:val="multilevel"/>
    <w:tmpl w:val="E51AB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5C1717"/>
    <w:multiLevelType w:val="multilevel"/>
    <w:tmpl w:val="EBA81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641836"/>
    <w:multiLevelType w:val="multilevel"/>
    <w:tmpl w:val="043CC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1436CD"/>
    <w:multiLevelType w:val="multilevel"/>
    <w:tmpl w:val="3D32F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2537E9"/>
    <w:multiLevelType w:val="hybridMultilevel"/>
    <w:tmpl w:val="315AB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2E2BA5"/>
    <w:multiLevelType w:val="multilevel"/>
    <w:tmpl w:val="1EFE6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8558451">
    <w:abstractNumId w:val="1"/>
  </w:num>
  <w:num w:numId="2" w16cid:durableId="1687755565">
    <w:abstractNumId w:val="0"/>
  </w:num>
  <w:num w:numId="3" w16cid:durableId="2004696378">
    <w:abstractNumId w:val="4"/>
  </w:num>
  <w:num w:numId="4" w16cid:durableId="153690571">
    <w:abstractNumId w:val="5"/>
  </w:num>
  <w:num w:numId="5" w16cid:durableId="1482767838">
    <w:abstractNumId w:val="2"/>
  </w:num>
  <w:num w:numId="6" w16cid:durableId="1914855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D5A39"/>
    <w:rsid w:val="00007CA0"/>
    <w:rsid w:val="0001360C"/>
    <w:rsid w:val="00013FD5"/>
    <w:rsid w:val="00017EAB"/>
    <w:rsid w:val="0007177A"/>
    <w:rsid w:val="0009694A"/>
    <w:rsid w:val="000B77E1"/>
    <w:rsid w:val="000F6DB9"/>
    <w:rsid w:val="00101FF0"/>
    <w:rsid w:val="00163889"/>
    <w:rsid w:val="00176758"/>
    <w:rsid w:val="001946C9"/>
    <w:rsid w:val="0019581D"/>
    <w:rsid w:val="001A31C9"/>
    <w:rsid w:val="001A6BD4"/>
    <w:rsid w:val="001D5A39"/>
    <w:rsid w:val="001E39CD"/>
    <w:rsid w:val="001E43B7"/>
    <w:rsid w:val="001E5560"/>
    <w:rsid w:val="00204437"/>
    <w:rsid w:val="00205039"/>
    <w:rsid w:val="0021640A"/>
    <w:rsid w:val="002203AE"/>
    <w:rsid w:val="002245DA"/>
    <w:rsid w:val="0022769D"/>
    <w:rsid w:val="00237C34"/>
    <w:rsid w:val="00261206"/>
    <w:rsid w:val="00293555"/>
    <w:rsid w:val="002C0A5B"/>
    <w:rsid w:val="002E251A"/>
    <w:rsid w:val="002F732F"/>
    <w:rsid w:val="00310CB1"/>
    <w:rsid w:val="00342B8F"/>
    <w:rsid w:val="0035329A"/>
    <w:rsid w:val="003706CD"/>
    <w:rsid w:val="003722DD"/>
    <w:rsid w:val="00376BE3"/>
    <w:rsid w:val="00387C99"/>
    <w:rsid w:val="00397ED0"/>
    <w:rsid w:val="003B1606"/>
    <w:rsid w:val="003C5D6F"/>
    <w:rsid w:val="003D1D79"/>
    <w:rsid w:val="003D55DF"/>
    <w:rsid w:val="0041655A"/>
    <w:rsid w:val="004268F4"/>
    <w:rsid w:val="00442995"/>
    <w:rsid w:val="00465F1C"/>
    <w:rsid w:val="004769CA"/>
    <w:rsid w:val="004A23FD"/>
    <w:rsid w:val="004A3C0A"/>
    <w:rsid w:val="004A68BA"/>
    <w:rsid w:val="004B3F6E"/>
    <w:rsid w:val="004C741C"/>
    <w:rsid w:val="00507B2C"/>
    <w:rsid w:val="00507E10"/>
    <w:rsid w:val="00512F40"/>
    <w:rsid w:val="00526FD7"/>
    <w:rsid w:val="00565B48"/>
    <w:rsid w:val="00566A05"/>
    <w:rsid w:val="00567097"/>
    <w:rsid w:val="00597712"/>
    <w:rsid w:val="005A0812"/>
    <w:rsid w:val="005B2D2E"/>
    <w:rsid w:val="005B526B"/>
    <w:rsid w:val="005B7F7A"/>
    <w:rsid w:val="005F445F"/>
    <w:rsid w:val="006177A0"/>
    <w:rsid w:val="006232F1"/>
    <w:rsid w:val="00624641"/>
    <w:rsid w:val="00636062"/>
    <w:rsid w:val="00663149"/>
    <w:rsid w:val="0066606A"/>
    <w:rsid w:val="006660FC"/>
    <w:rsid w:val="00667DC9"/>
    <w:rsid w:val="00672154"/>
    <w:rsid w:val="00683041"/>
    <w:rsid w:val="0068536F"/>
    <w:rsid w:val="006A5873"/>
    <w:rsid w:val="006D5B54"/>
    <w:rsid w:val="006E660A"/>
    <w:rsid w:val="006E7037"/>
    <w:rsid w:val="00716F0B"/>
    <w:rsid w:val="007323EE"/>
    <w:rsid w:val="00732A25"/>
    <w:rsid w:val="007558EC"/>
    <w:rsid w:val="00760C2F"/>
    <w:rsid w:val="0076104D"/>
    <w:rsid w:val="0076560B"/>
    <w:rsid w:val="00766FCE"/>
    <w:rsid w:val="00776887"/>
    <w:rsid w:val="00783539"/>
    <w:rsid w:val="007A0740"/>
    <w:rsid w:val="007A4132"/>
    <w:rsid w:val="007B23C8"/>
    <w:rsid w:val="007C19A9"/>
    <w:rsid w:val="007D120E"/>
    <w:rsid w:val="007E7539"/>
    <w:rsid w:val="0082655E"/>
    <w:rsid w:val="00832B89"/>
    <w:rsid w:val="00842644"/>
    <w:rsid w:val="0086297A"/>
    <w:rsid w:val="00872044"/>
    <w:rsid w:val="00895FC5"/>
    <w:rsid w:val="008C266D"/>
    <w:rsid w:val="008F7C5C"/>
    <w:rsid w:val="0090677E"/>
    <w:rsid w:val="00910E6E"/>
    <w:rsid w:val="00917A4D"/>
    <w:rsid w:val="00923918"/>
    <w:rsid w:val="00953A59"/>
    <w:rsid w:val="0095473E"/>
    <w:rsid w:val="009C1288"/>
    <w:rsid w:val="009D7C9D"/>
    <w:rsid w:val="00A4113D"/>
    <w:rsid w:val="00A51978"/>
    <w:rsid w:val="00A5573C"/>
    <w:rsid w:val="00A56F49"/>
    <w:rsid w:val="00A60C89"/>
    <w:rsid w:val="00A7234D"/>
    <w:rsid w:val="00A738F9"/>
    <w:rsid w:val="00A76DDD"/>
    <w:rsid w:val="00A91D87"/>
    <w:rsid w:val="00AA0830"/>
    <w:rsid w:val="00AA0A82"/>
    <w:rsid w:val="00AB0157"/>
    <w:rsid w:val="00AC5BA9"/>
    <w:rsid w:val="00AE70E9"/>
    <w:rsid w:val="00AF3DD8"/>
    <w:rsid w:val="00B13A1F"/>
    <w:rsid w:val="00B40A92"/>
    <w:rsid w:val="00B564E0"/>
    <w:rsid w:val="00B85AA1"/>
    <w:rsid w:val="00BC0BA1"/>
    <w:rsid w:val="00BD6CC8"/>
    <w:rsid w:val="00BF1A8B"/>
    <w:rsid w:val="00C118B6"/>
    <w:rsid w:val="00C32BD9"/>
    <w:rsid w:val="00C74695"/>
    <w:rsid w:val="00C76774"/>
    <w:rsid w:val="00CA3137"/>
    <w:rsid w:val="00CC57BE"/>
    <w:rsid w:val="00CC7687"/>
    <w:rsid w:val="00CD76E7"/>
    <w:rsid w:val="00D14769"/>
    <w:rsid w:val="00D16E7D"/>
    <w:rsid w:val="00D25AD0"/>
    <w:rsid w:val="00D368CA"/>
    <w:rsid w:val="00D41E0E"/>
    <w:rsid w:val="00D45156"/>
    <w:rsid w:val="00DC0983"/>
    <w:rsid w:val="00DC5F76"/>
    <w:rsid w:val="00DD4D1C"/>
    <w:rsid w:val="00DF7AFE"/>
    <w:rsid w:val="00E01469"/>
    <w:rsid w:val="00E305F9"/>
    <w:rsid w:val="00E32A6F"/>
    <w:rsid w:val="00E4378A"/>
    <w:rsid w:val="00E5691D"/>
    <w:rsid w:val="00E64762"/>
    <w:rsid w:val="00E72F51"/>
    <w:rsid w:val="00E81E2B"/>
    <w:rsid w:val="00E87107"/>
    <w:rsid w:val="00E903FA"/>
    <w:rsid w:val="00EB31DC"/>
    <w:rsid w:val="00EE469B"/>
    <w:rsid w:val="00EF75EB"/>
    <w:rsid w:val="00EF7FF1"/>
    <w:rsid w:val="00F01D0A"/>
    <w:rsid w:val="00F03EEF"/>
    <w:rsid w:val="00F14B3E"/>
    <w:rsid w:val="00F4059E"/>
    <w:rsid w:val="00F57576"/>
    <w:rsid w:val="00F92D3E"/>
    <w:rsid w:val="00F96B27"/>
    <w:rsid w:val="00FA5868"/>
    <w:rsid w:val="00FB5C45"/>
    <w:rsid w:val="00FC5D56"/>
    <w:rsid w:val="00FD5444"/>
    <w:rsid w:val="00FE6B57"/>
    <w:rsid w:val="00FF41FA"/>
    <w:rsid w:val="00FF7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508B"/>
  <w15:docId w15:val="{91B6A183-8ED1-4C4C-A995-E690E3CA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99"/>
  </w:style>
  <w:style w:type="paragraph" w:styleId="Heading1">
    <w:name w:val="heading 1"/>
    <w:basedOn w:val="Normal"/>
    <w:next w:val="Normal"/>
    <w:link w:val="Heading1Char"/>
    <w:uiPriority w:val="9"/>
    <w:qFormat/>
    <w:rsid w:val="00E903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03F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1FA"/>
    <w:rPr>
      <w:color w:val="0000FF"/>
      <w:u w:val="single"/>
    </w:rPr>
  </w:style>
  <w:style w:type="character" w:styleId="FollowedHyperlink">
    <w:name w:val="FollowedHyperlink"/>
    <w:basedOn w:val="DefaultParagraphFont"/>
    <w:uiPriority w:val="99"/>
    <w:semiHidden/>
    <w:unhideWhenUsed/>
    <w:rsid w:val="00FF41FA"/>
    <w:rPr>
      <w:color w:val="954F72" w:themeColor="followedHyperlink"/>
      <w:u w:val="single"/>
    </w:rPr>
  </w:style>
  <w:style w:type="character" w:customStyle="1" w:styleId="UnresolvedMention1">
    <w:name w:val="Unresolved Mention1"/>
    <w:basedOn w:val="DefaultParagraphFont"/>
    <w:uiPriority w:val="99"/>
    <w:semiHidden/>
    <w:unhideWhenUsed/>
    <w:rsid w:val="00A56F49"/>
    <w:rPr>
      <w:color w:val="605E5C"/>
      <w:shd w:val="clear" w:color="auto" w:fill="E1DFDD"/>
    </w:rPr>
  </w:style>
  <w:style w:type="paragraph" w:styleId="ListParagraph">
    <w:name w:val="List Paragraph"/>
    <w:basedOn w:val="Normal"/>
    <w:uiPriority w:val="1"/>
    <w:qFormat/>
    <w:rsid w:val="00E72F51"/>
    <w:pPr>
      <w:ind w:left="720"/>
      <w:contextualSpacing/>
    </w:pPr>
  </w:style>
  <w:style w:type="character" w:styleId="CommentReference">
    <w:name w:val="annotation reference"/>
    <w:basedOn w:val="DefaultParagraphFont"/>
    <w:uiPriority w:val="99"/>
    <w:semiHidden/>
    <w:unhideWhenUsed/>
    <w:rsid w:val="006E7037"/>
    <w:rPr>
      <w:sz w:val="16"/>
      <w:szCs w:val="16"/>
    </w:rPr>
  </w:style>
  <w:style w:type="paragraph" w:styleId="CommentText">
    <w:name w:val="annotation text"/>
    <w:basedOn w:val="Normal"/>
    <w:link w:val="CommentTextChar"/>
    <w:uiPriority w:val="99"/>
    <w:unhideWhenUsed/>
    <w:rsid w:val="006E7037"/>
    <w:pPr>
      <w:spacing w:line="240" w:lineRule="auto"/>
    </w:pPr>
    <w:rPr>
      <w:rFonts w:ascii="Public Sans Light" w:eastAsia="Public Sans Light" w:hAnsi="Public Sans Light" w:cs="Public Sans Light"/>
      <w:sz w:val="20"/>
      <w:szCs w:val="20"/>
    </w:rPr>
  </w:style>
  <w:style w:type="character" w:customStyle="1" w:styleId="CommentTextChar">
    <w:name w:val="Comment Text Char"/>
    <w:basedOn w:val="DefaultParagraphFont"/>
    <w:link w:val="CommentText"/>
    <w:uiPriority w:val="99"/>
    <w:rsid w:val="006E7037"/>
    <w:rPr>
      <w:rFonts w:ascii="Public Sans Light" w:eastAsia="Public Sans Light" w:hAnsi="Public Sans Light" w:cs="Public Sans Light"/>
      <w:sz w:val="20"/>
      <w:szCs w:val="20"/>
    </w:rPr>
  </w:style>
  <w:style w:type="paragraph" w:styleId="Revision">
    <w:name w:val="Revision"/>
    <w:hidden/>
    <w:uiPriority w:val="99"/>
    <w:semiHidden/>
    <w:rsid w:val="00A60C89"/>
    <w:pPr>
      <w:spacing w:line="240" w:lineRule="auto"/>
    </w:pPr>
  </w:style>
  <w:style w:type="character" w:customStyle="1" w:styleId="Heading2Char">
    <w:name w:val="Heading 2 Char"/>
    <w:basedOn w:val="DefaultParagraphFont"/>
    <w:link w:val="Heading2"/>
    <w:uiPriority w:val="9"/>
    <w:rsid w:val="00E903F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903F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3B16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f8dc5e-e5f0-476b-aed9-3b59e9fde311" xsi:nil="true"/>
    <lcf76f155ced4ddcb4097134ff3c332f xmlns="7d325074-d398-43b9-9fad-f1a483cc33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CB728-B201-4E96-A435-5AA81F303D36}">
  <ds:schemaRefs>
    <ds:schemaRef ds:uri="http://schemas.microsoft.com/sharepoint/v3/contenttype/forms"/>
  </ds:schemaRefs>
</ds:datastoreItem>
</file>

<file path=customXml/itemProps2.xml><?xml version="1.0" encoding="utf-8"?>
<ds:datastoreItem xmlns:ds="http://schemas.openxmlformats.org/officeDocument/2006/customXml" ds:itemID="{42CDF8BC-CE50-452B-BC31-B00E8EB41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23FE0-F9F3-48B0-A012-BEFD136B233D}">
  <ds:schemaRefs>
    <ds:schemaRef ds:uri="http://schemas.microsoft.com/office/2006/metadata/properties"/>
    <ds:schemaRef ds:uri="http://schemas.microsoft.com/office/infopath/2007/PartnerControls"/>
    <ds:schemaRef ds:uri="http://schemas.microsoft.com/sharepoint/v3"/>
    <ds:schemaRef ds:uri="de15d014-fc56-4179-9730-bced092ced9a"/>
    <ds:schemaRef ds:uri="912e0414-2be0-4987-8cc8-1fc07200bcb8"/>
    <ds:schemaRef ds:uri="8df8dc5e-e5f0-476b-aed9-3b59e9fde311"/>
    <ds:schemaRef ds:uri="7d325074-d398-43b9-9fad-f1a483cc331c"/>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4</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Schoneman</dc:creator>
  <cp:keywords/>
  <dc:description/>
  <cp:lastModifiedBy>Haefner, Bethany (DPH)</cp:lastModifiedBy>
  <cp:revision>65</cp:revision>
  <dcterms:created xsi:type="dcterms:W3CDTF">2023-09-07T22:02:00Z</dcterms:created>
  <dcterms:modified xsi:type="dcterms:W3CDTF">2023-10-10T17:52:00Z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