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1B3AC" w14:textId="77777777" w:rsidR="007477E2" w:rsidRDefault="007477E2" w:rsidP="007477E2">
      <w:pPr>
        <w:pStyle w:val="Heading1"/>
      </w:pPr>
      <w:r>
        <w:rPr>
          <w:rFonts w:eastAsia="Calibri"/>
        </w:rPr>
        <w:t xml:space="preserve">Survey Taker Email Template – </w:t>
      </w:r>
      <w:r>
        <w:t>Portuguese</w:t>
      </w:r>
    </w:p>
    <w:p w14:paraId="36D168BD" w14:textId="77777777" w:rsidR="007477E2" w:rsidRDefault="007477E2">
      <w:pPr>
        <w:rPr>
          <w:rFonts w:ascii="Calibri" w:eastAsia="Calibri" w:hAnsi="Calibri" w:cs="Calibri"/>
          <w:b/>
          <w:bCs/>
          <w:lang w:val="pt-BR"/>
        </w:rPr>
      </w:pPr>
    </w:p>
    <w:p w14:paraId="3ADCC1D7" w14:textId="07327C26" w:rsidR="001D0ACD" w:rsidRDefault="11B6F467">
      <w:r w:rsidRPr="128E9C39">
        <w:rPr>
          <w:rFonts w:ascii="Calibri" w:eastAsia="Calibri" w:hAnsi="Calibri" w:cs="Calibri"/>
          <w:b/>
          <w:bCs/>
          <w:lang w:val="pt-BR"/>
        </w:rPr>
        <w:t xml:space="preserve">Participe da Pesquisa de Equidade em Saúde Comunitária! </w:t>
      </w:r>
      <w:r w:rsidRPr="128E9C39">
        <w:rPr>
          <w:rFonts w:ascii="Calibri" w:eastAsia="Calibri" w:hAnsi="Calibri" w:cs="Calibri"/>
          <w:lang w:val="pt-BR"/>
        </w:rPr>
        <w:t xml:space="preserve"> </w:t>
      </w:r>
    </w:p>
    <w:p w14:paraId="13CF5680" w14:textId="1D7C06AC" w:rsidR="001D0ACD" w:rsidRDefault="11B6F467">
      <w:r w:rsidRPr="128E9C39">
        <w:rPr>
          <w:rFonts w:ascii="Calibri" w:eastAsia="Calibri" w:hAnsi="Calibri" w:cs="Calibri"/>
          <w:i/>
          <w:iCs/>
          <w:lang w:val="pt-BR"/>
        </w:rPr>
        <w:t>Para melhorar a saúde de todos em Massachusetts, precisamos centralizar as vozes de pessoas e comunidades que há muito tempo não têm uma oportunidade igualitária de saúde. A Pesquisa de Equidade em Saúde Comunitária é uma oportunidade para os residentes compartilharem suas experiências e prioridades para ajudar a moldar o futuro de nossa saúde. O Departamento de Saúde Pública (Department of Public Health) de Massachusetts usará os resultados da pesquisa para melhorar nossos programas, tomar decisões sobre fundos e recursos e apoiar políticas para mitigar as desigualdades na saúde. Também compartilharemos os resultados da pesquisa com parceiros em Massachusetts para apoiar o importante trabalho que eles estão realizando para melhorar a saúde em suas comunidades.</w:t>
      </w:r>
    </w:p>
    <w:p w14:paraId="7860E578" w14:textId="7040C6DE" w:rsidR="001D0ACD" w:rsidRDefault="11B6F467">
      <w:r w:rsidRPr="128E9C39">
        <w:rPr>
          <w:rFonts w:ascii="Calibri" w:eastAsia="Calibri" w:hAnsi="Calibri" w:cs="Calibri"/>
          <w:i/>
          <w:iCs/>
          <w:lang w:val="pt-BR"/>
        </w:rPr>
        <w:t xml:space="preserve">A pesquisa estará aberta de 31 de julho de 2023 até o início do outono de 2023. Qualquer pessoa com 14 anos ou mais pode responder à pesquisa. Ela leva aproximadamente de 15 a 30 minutos para ser concluída e está disponível em 11 idiomas: árabe, crioulo cabo-verdiano, chinês simplificado, chinês tradicional, inglês, crioulo haitiano, quemer, português, russo, espanhol e vietnamita. A pesquisa também estará disponível em ASL no final deste verão. </w:t>
      </w:r>
    </w:p>
    <w:p w14:paraId="1C845646" w14:textId="2EF22F79" w:rsidR="001D0ACD" w:rsidRPr="007477E2" w:rsidRDefault="11B6F467">
      <w:pPr>
        <w:rPr>
          <w:rFonts w:ascii="Calibri" w:eastAsia="Calibri" w:hAnsi="Calibri" w:cs="Calibri"/>
          <w:i/>
          <w:iCs/>
          <w:highlight w:val="yellow"/>
          <w:lang w:val="pt-BR"/>
        </w:rPr>
      </w:pPr>
      <w:r w:rsidRPr="128E9C39">
        <w:rPr>
          <w:rFonts w:ascii="Calibri" w:eastAsia="Calibri" w:hAnsi="Calibri" w:cs="Calibri"/>
          <w:i/>
          <w:iCs/>
          <w:lang w:val="pt-BR"/>
        </w:rPr>
        <w:t xml:space="preserve">Responder à pesquisa é fácil! Basta clicar neste link para começar. </w:t>
      </w:r>
      <w:hyperlink r:id="rId7">
        <w:r w:rsidRPr="128E9C39">
          <w:rPr>
            <w:rStyle w:val="Hyperlink"/>
            <w:rFonts w:ascii="Calibri" w:eastAsia="Calibri" w:hAnsi="Calibri" w:cs="Calibri"/>
            <w:i/>
            <w:iCs/>
            <w:lang w:val="pt-BR"/>
          </w:rPr>
          <w:t>www.mass.gov/healthsurvey</w:t>
        </w:r>
      </w:hyperlink>
      <w:r w:rsidRPr="128E9C39">
        <w:rPr>
          <w:rFonts w:ascii="Calibri" w:eastAsia="Calibri" w:hAnsi="Calibri" w:cs="Calibri"/>
          <w:i/>
          <w:iCs/>
          <w:lang w:val="pt-BR"/>
        </w:rPr>
        <w:t xml:space="preserve"> </w:t>
      </w:r>
    </w:p>
    <w:p w14:paraId="2C078E63" w14:textId="3F24A505" w:rsidR="001D0ACD" w:rsidRDefault="11B6F467" w:rsidP="128E9C39">
      <w:pPr>
        <w:rPr>
          <w:rFonts w:ascii="Calibri" w:eastAsia="Calibri" w:hAnsi="Calibri" w:cs="Calibri"/>
          <w:lang w:val="pt-BR"/>
        </w:rPr>
      </w:pPr>
      <w:r w:rsidRPr="128E9C39">
        <w:rPr>
          <w:rFonts w:ascii="Calibri" w:eastAsia="Calibri" w:hAnsi="Calibri" w:cs="Calibri"/>
          <w:lang w:val="pt-BR"/>
        </w:rPr>
        <w:t xml:space="preserve">Para obter mais informações sobre a Iniciativa de Equidade em Saúde Comunitária e a pesquisa, visite nosso site: </w:t>
      </w:r>
      <w:hyperlink r:id="rId8">
        <w:r w:rsidRPr="128E9C39">
          <w:rPr>
            <w:rStyle w:val="Hyperlink"/>
            <w:rFonts w:ascii="Calibri" w:eastAsia="Calibri" w:hAnsi="Calibri" w:cs="Calibri"/>
            <w:lang w:val="pt-BR"/>
          </w:rPr>
          <w:t>www.mass.gov/CHEI</w:t>
        </w:r>
      </w:hyperlink>
    </w:p>
    <w:sectPr w:rsidR="001D0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3EB2F8"/>
    <w:rsid w:val="001D0ACD"/>
    <w:rsid w:val="007477E2"/>
    <w:rsid w:val="11B6F467"/>
    <w:rsid w:val="128E9C39"/>
    <w:rsid w:val="793EB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EB2F8"/>
  <w15:chartTrackingRefBased/>
  <w15:docId w15:val="{79239877-A5C7-4EDE-9A2F-CFB908AD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7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7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CHEI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mass.gov/healthsurve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F511F-4404-440D-ACAC-7F04A20E0144}">
  <ds:schemaRefs>
    <ds:schemaRef ds:uri="http://schemas.microsoft.com/office/2006/metadata/properties"/>
    <ds:schemaRef ds:uri="http://schemas.microsoft.com/office/infopath/2007/PartnerControls"/>
    <ds:schemaRef ds:uri="7d325074-d398-43b9-9fad-f1a483cc331c"/>
    <ds:schemaRef ds:uri="8df8dc5e-e5f0-476b-aed9-3b59e9fde311"/>
  </ds:schemaRefs>
</ds:datastoreItem>
</file>

<file path=customXml/itemProps2.xml><?xml version="1.0" encoding="utf-8"?>
<ds:datastoreItem xmlns:ds="http://schemas.openxmlformats.org/officeDocument/2006/customXml" ds:itemID="{0EABEDEE-E427-491E-9DA7-46B1F1763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E3195-2C53-4E28-82DD-512B5A4C6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Bethany Haefner</cp:lastModifiedBy>
  <cp:revision>2</cp:revision>
  <dcterms:created xsi:type="dcterms:W3CDTF">2023-07-26T19:37:00Z</dcterms:created>
  <dcterms:modified xsi:type="dcterms:W3CDTF">2023-07-26T21:39:00Z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