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117"/>
        <w:ind w:left="791" w:right="2325" w:hanging="28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21.43pt;margin-top:36.310001pt;width:566.2pt;height:713.4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9"/>
                    <w:gridCol w:w="541"/>
                    <w:gridCol w:w="895"/>
                    <w:gridCol w:w="473"/>
                    <w:gridCol w:w="432"/>
                    <w:gridCol w:w="271"/>
                    <w:gridCol w:w="180"/>
                    <w:gridCol w:w="720"/>
                    <w:gridCol w:w="269"/>
                    <w:gridCol w:w="540"/>
                    <w:gridCol w:w="559"/>
                    <w:gridCol w:w="612"/>
                    <w:gridCol w:w="541"/>
                    <w:gridCol w:w="163"/>
                    <w:gridCol w:w="629"/>
                    <w:gridCol w:w="180"/>
                    <w:gridCol w:w="1085"/>
                  </w:tblGrid>
                  <w:tr>
                    <w:trPr>
                      <w:trHeight w:val="751" w:hRule="exact"/>
                    </w:trPr>
                    <w:tc>
                      <w:tcPr>
                        <w:tcW w:w="9345" w:type="dxa"/>
                        <w:gridSpan w:val="14"/>
                        <w:tcBorders>
                          <w:top w:val="nil" w:sz="6" w:space="0" w:color="auto"/>
                          <w:left w:val="nil" w:sz="6" w:space="0" w:color="auto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4" w:type="dxa"/>
                        <w:gridSpan w:val="3"/>
                        <w:tcBorders>
                          <w:top w:val="single" w:sz="19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auto"/>
                          <w:ind w:left="85" w:right="776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DATE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SAMPLE</w:t>
                        </w:r>
                        <w:r>
                          <w:rPr>
                            <w:rFonts w:ascii="Arial"/>
                            <w:spacing w:val="22"/>
                            <w:w w:val="9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COLLECTED: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19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INFORMATION: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560" w:hRule="exact"/>
                    </w:trPr>
                    <w:tc>
                      <w:tcPr>
                        <w:tcW w:w="3690" w:type="dxa"/>
                        <w:gridSpan w:val="2"/>
                        <w:tcBorders>
                          <w:top w:val="single" w:sz="19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LAST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972" w:type="dxa"/>
                        <w:gridSpan w:val="6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FIRST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NAME: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gridSpan w:val="2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INITIAL: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684" w:type="dxa"/>
                        <w:gridSpan w:val="6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DATE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BIRTH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(MM/DD/YY):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SEX: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90" w:hRule="exact"/>
                    </w:trPr>
                    <w:tc>
                      <w:tcPr>
                        <w:tcW w:w="4585" w:type="dxa"/>
                        <w:gridSpan w:val="3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STREET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ADDRESS: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6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APT.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#: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3421" w:type="dxa"/>
                        <w:gridSpan w:val="7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CITY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TOWN: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STATE: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65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ZIP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CODE: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836" w:hRule="exact"/>
                    </w:trPr>
                    <w:tc>
                      <w:tcPr>
                        <w:tcW w:w="5941" w:type="dxa"/>
                        <w:gridSpan w:val="7"/>
                        <w:tcBorders>
                          <w:top w:val="single" w:sz="7" w:space="0" w:color="000000"/>
                          <w:left w:val="single" w:sz="18" w:space="0" w:color="000000"/>
                          <w:bottom w:val="single" w:sz="19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15" w:val="left" w:leader="none"/>
                            <w:tab w:pos="4118" w:val="left" w:leader="none"/>
                            <w:tab w:pos="5234" w:val="left" w:leader="none"/>
                          </w:tabs>
                          <w:spacing w:line="240" w:lineRule="auto" w:before="112"/>
                          <w:ind w:left="546" w:right="0" w:hanging="46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position w:val="-2"/>
                            <w:sz w:val="14"/>
                          </w:rPr>
                          <w:t>RACE:</w:t>
                        </w:r>
                        <w:r>
                          <w:rPr>
                            <w:rFonts w:ascii="Arial"/>
                            <w:spacing w:val="-11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position w:val="-2"/>
                            <w:sz w:val="1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i/>
                            <w:position w:val="-2"/>
                            <w:sz w:val="14"/>
                          </w:rPr>
                          <w:t>Circle)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position w:val="-2"/>
                            <w:sz w:val="18"/>
                          </w:rPr>
                          <w:t>*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American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Indian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Al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askan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Native</w:t>
                          <w:tab/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Asian</w:t>
                          <w:tab/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White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953" w:val="left" w:leader="none"/>
                          </w:tabs>
                          <w:spacing w:line="240" w:lineRule="auto"/>
                          <w:ind w:left="54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Black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African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American</w:t>
                          <w:tab/>
                          <w:t>Native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Hawaiian/Other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Pacific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Islander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3241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19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03" w:val="left" w:leader="none"/>
                          </w:tabs>
                          <w:spacing w:line="240" w:lineRule="auto" w:before="114"/>
                          <w:ind w:right="17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ETHNICITY:</w:t>
                        </w:r>
                        <w:r>
                          <w:rPr>
                            <w:rFonts w:ascii="Arial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i/>
                            <w:sz w:val="14"/>
                          </w:rPr>
                          <w:t>Circle)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z w:val="18"/>
                          </w:rPr>
                          <w:t>*</w:t>
                          <w:tab/>
                        </w:r>
                        <w:r>
                          <w:rPr>
                            <w:rFonts w:ascii="Arial"/>
                            <w:i/>
                            <w:spacing w:val="-1"/>
                            <w:position w:val="3"/>
                            <w:sz w:val="14"/>
                          </w:rPr>
                          <w:t>Hispanic/Latino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00" w:val="left" w:leader="none"/>
                          </w:tabs>
                          <w:spacing w:line="240" w:lineRule="auto"/>
                          <w:ind w:right="81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</w:rPr>
                          <w:t>Non-Hispanic/Latino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Unknown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PHONE:</w:t>
                        </w:r>
                        <w:r>
                          <w:rPr>
                            <w:rFonts w:ascii="Arial"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15" w:val="left" w:leader="none"/>
                          </w:tabs>
                          <w:spacing w:line="240" w:lineRule="auto" w:before="79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(</w:t>
                          <w:tab/>
                          <w:t>)</w:t>
                        </w:r>
                      </w:p>
                    </w:tc>
                  </w:tr>
                  <w:tr>
                    <w:trPr>
                      <w:trHeight w:val="376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19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INFORMATION: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nclude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whole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member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number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letters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number)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811" w:hRule="exact"/>
                    </w:trPr>
                    <w:tc>
                      <w:tcPr>
                        <w:tcW w:w="3149" w:type="dxa"/>
                        <w:tcBorders>
                          <w:top w:val="single" w:sz="19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Primary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Company: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341" w:type="dxa"/>
                        <w:gridSpan w:val="4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Insurance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PHONE: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17" w:val="left" w:leader="none"/>
                          </w:tabs>
                          <w:spacing w:line="240" w:lineRule="auto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(</w:t>
                          <w:tab/>
                          <w:t>)</w:t>
                        </w:r>
                      </w:p>
                    </w:tc>
                    <w:tc>
                      <w:tcPr>
                        <w:tcW w:w="3152" w:type="dxa"/>
                        <w:gridSpan w:val="7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Member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Number: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597" w:type="dxa"/>
                        <w:gridSpan w:val="5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Group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Number: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available)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807" w:hRule="exact"/>
                    </w:trPr>
                    <w:tc>
                      <w:tcPr>
                        <w:tcW w:w="5490" w:type="dxa"/>
                        <w:gridSpan w:val="5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Name:</w:t>
                        </w:r>
                        <w:r>
                          <w:rPr>
                            <w:rFonts w:ascii="Arial" w:hAnsi="Arial" w:cs="Arial" w:eastAsia="Arial"/>
                            <w:spacing w:val="-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05" w:val="left" w:leader="none"/>
                            <w:tab w:pos="3926" w:val="left" w:leader="none"/>
                            <w:tab w:pos="4421" w:val="left" w:leader="none"/>
                          </w:tabs>
                          <w:spacing w:line="240" w:lineRule="auto" w:before="118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i/>
                            <w:w w:val="99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  <w:t>,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99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092" w:val="left" w:leader="none"/>
                            <w:tab w:pos="4036" w:val="left" w:leader="none"/>
                          </w:tabs>
                          <w:spacing w:line="240" w:lineRule="auto" w:before="1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w w:val="95"/>
                            <w:sz w:val="8"/>
                          </w:rPr>
                          <w:t>Last,</w:t>
                          <w:tab/>
                          <w:t>First,</w:t>
                          <w:tab/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8"/>
                          </w:rPr>
                          <w:t>MI</w:t>
                        </w:r>
                        <w:r>
                          <w:rPr>
                            <w:rFonts w:ascii="Arial"/>
                            <w:sz w:val="8"/>
                          </w:rPr>
                        </w:r>
                      </w:p>
                    </w:tc>
                    <w:tc>
                      <w:tcPr>
                        <w:tcW w:w="369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Date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birth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(MM/DD/YY):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1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PHONE:</w:t>
                        </w:r>
                      </w:p>
                      <w:p>
                        <w:pPr>
                          <w:pStyle w:val="TableParagraph"/>
                          <w:tabs>
                            <w:tab w:pos="727" w:val="left" w:leader="none"/>
                          </w:tabs>
                          <w:spacing w:line="240" w:lineRule="auto" w:before="40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(</w:t>
                          <w:tab/>
                          <w:t>)</w:t>
                        </w:r>
                      </w:p>
                    </w:tc>
                  </w:tr>
                  <w:tr>
                    <w:trPr>
                      <w:trHeight w:val="660" w:hRule="exact"/>
                    </w:trPr>
                    <w:tc>
                      <w:tcPr>
                        <w:tcW w:w="5490" w:type="dxa"/>
                        <w:gridSpan w:val="5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Street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Address: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40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City: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5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State: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Zip: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7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239" w:val="left" w:leader="none"/>
                            <w:tab w:pos="4170" w:val="left" w:leader="none"/>
                            <w:tab w:pos="5217" w:val="left" w:leader="none"/>
                          </w:tabs>
                          <w:spacing w:line="240" w:lineRule="auto" w:before="12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Relationship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Subscriber:</w:t>
                        </w:r>
                        <w:r>
                          <w:rPr>
                            <w:rFonts w:ascii="Arial"/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(Circle)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</w:rPr>
                          <w:t>Spouse</w:t>
                          <w:tab/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Child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Other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5490" w:type="dxa"/>
                        <w:gridSpan w:val="5"/>
                        <w:tcBorders>
                          <w:top w:val="single" w:sz="19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2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Secondary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color w:val="FF0000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1"/>
                            <w:sz w:val="14"/>
                            <w:u w:val="single" w:color="FF0000"/>
                          </w:rPr>
                          <w:t>or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7"/>
                            <w:sz w:val="14"/>
                            <w:u w:val="single" w:color="FF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1"/>
                            <w:sz w:val="14"/>
                            <w:u w:val="single" w:color="FF0000"/>
                          </w:rPr>
                          <w:t>SELF-PAY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7"/>
                            <w:sz w:val="14"/>
                            <w:u w:val="single" w:color="FF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1"/>
                            <w:sz w:val="14"/>
                            <w:u w:val="single" w:color="FF0000"/>
                          </w:rPr>
                          <w:t>information</w:t>
                        </w:r>
                        <w:r>
                          <w:rPr>
                            <w:rFonts w:ascii="Arial"/>
                            <w:i/>
                            <w:color w:val="FF0000"/>
                            <w:sz w:val="14"/>
                          </w:rPr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):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540" w:type="dxa"/>
                        <w:gridSpan w:val="6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Member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ID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Number: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3209" w:type="dxa"/>
                        <w:gridSpan w:val="6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Group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Number: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available)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5490" w:type="dxa"/>
                        <w:gridSpan w:val="5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Name: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05" w:val="left" w:leader="none"/>
                            <w:tab w:pos="3925" w:val="left" w:leader="none"/>
                            <w:tab w:pos="4418" w:val="left" w:leader="none"/>
                          </w:tabs>
                          <w:spacing w:line="240" w:lineRule="auto" w:before="122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i/>
                            <w:w w:val="99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w w:val="95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  <w:t>,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99"/>
                            <w:sz w:val="14"/>
                          </w:rPr>
                        </w:r>
                        <w:r>
                          <w:rPr>
                            <w:rFonts w:ascii="Arial"/>
                            <w:i/>
                            <w:w w:val="9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4"/>
                          </w:rPr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092" w:val="left" w:leader="none"/>
                            <w:tab w:pos="4036" w:val="left" w:leader="none"/>
                          </w:tabs>
                          <w:spacing w:line="240" w:lineRule="auto" w:before="1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w w:val="95"/>
                            <w:sz w:val="8"/>
                          </w:rPr>
                          <w:t>Last,</w:t>
                          <w:tab/>
                          <w:t>First,</w:t>
                          <w:tab/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8"/>
                          </w:rPr>
                          <w:t>MI</w:t>
                        </w:r>
                        <w:r>
                          <w:rPr>
                            <w:rFonts w:ascii="Arial"/>
                            <w:sz w:val="8"/>
                          </w:rPr>
                        </w:r>
                      </w:p>
                    </w:tc>
                    <w:tc>
                      <w:tcPr>
                        <w:tcW w:w="369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Date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birth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(MM/DD/YY):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PHONE:</w:t>
                        </w:r>
                      </w:p>
                      <w:p>
                        <w:pPr>
                          <w:pStyle w:val="TableParagraph"/>
                          <w:tabs>
                            <w:tab w:pos="728" w:val="left" w:leader="none"/>
                          </w:tabs>
                          <w:spacing w:line="240" w:lineRule="auto" w:before="40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(</w:t>
                          <w:tab/>
                          <w:t>)</w:t>
                        </w:r>
                      </w:p>
                    </w:tc>
                  </w:tr>
                  <w:tr>
                    <w:trPr>
                      <w:trHeight w:val="660" w:hRule="exact"/>
                    </w:trPr>
                    <w:tc>
                      <w:tcPr>
                        <w:tcW w:w="5490" w:type="dxa"/>
                        <w:gridSpan w:val="5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Subscriber’s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Street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Address: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2"/>
                            <w:sz w:val="14"/>
                            <w:szCs w:val="14"/>
                          </w:rPr>
                          <w:t>(If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1"/>
                            <w:sz w:val="14"/>
                            <w:szCs w:val="14"/>
                          </w:rPr>
                          <w:t>different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1"/>
                            <w:sz w:val="14"/>
                            <w:szCs w:val="14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1"/>
                            <w:sz w:val="14"/>
                            <w:szCs w:val="14"/>
                          </w:rPr>
                          <w:t>address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FF0000"/>
                            <w:spacing w:val="-1"/>
                            <w:sz w:val="14"/>
                            <w:szCs w:val="14"/>
                          </w:rPr>
                          <w:t>above)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40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City: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15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State: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Zip: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436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7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119" w:val="left" w:leader="none"/>
                            <w:tab w:pos="4051" w:val="left" w:leader="none"/>
                            <w:tab w:pos="5097" w:val="left" w:leader="none"/>
                          </w:tabs>
                          <w:spacing w:line="240" w:lineRule="auto" w:before="119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Relationship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Subscriber:</w:t>
                        </w:r>
                        <w:r>
                          <w:rPr>
                            <w:rFonts w:ascii="Arial"/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(Circle)</w:t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</w:rPr>
                          <w:t>Spouse</w:t>
                          <w:tab/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Child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Other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19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HEALTHCARE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(Required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billing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reports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FF0000"/>
                            <w:spacing w:val="-1"/>
                            <w:sz w:val="14"/>
                          </w:rPr>
                          <w:t>distribution)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731" w:hRule="exact"/>
                    </w:trPr>
                    <w:tc>
                      <w:tcPr>
                        <w:tcW w:w="5058" w:type="dxa"/>
                        <w:gridSpan w:val="4"/>
                        <w:tcBorders>
                          <w:top w:val="single" w:sz="19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Healthcare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Agency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Name: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972" w:type="dxa"/>
                        <w:gridSpan w:val="7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DPH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Assigned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(5-6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digits):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3209" w:type="dxa"/>
                        <w:gridSpan w:val="6"/>
                        <w:tcBorders>
                          <w:top w:val="single" w:sz="19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Healthcare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Agency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NPI#: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768" w:hRule="exact"/>
                    </w:trPr>
                    <w:tc>
                      <w:tcPr>
                        <w:tcW w:w="5058" w:type="dxa"/>
                        <w:gridSpan w:val="4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Healthcare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Provider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Agency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Address: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872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City: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State: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5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Zip: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057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PHONE: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83" w:val="left" w:leader="none"/>
                          </w:tabs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(</w:t>
                          <w:tab/>
                          <w:t>)</w:t>
                        </w:r>
                      </w:p>
                    </w:tc>
                  </w:tr>
                  <w:tr>
                    <w:trPr>
                      <w:trHeight w:val="821" w:hRule="exact"/>
                    </w:trPr>
                    <w:tc>
                      <w:tcPr>
                        <w:tcW w:w="5058" w:type="dxa"/>
                        <w:gridSpan w:val="4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Physician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(First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Last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Name):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96" w:val="left" w:leader="none"/>
                          </w:tabs>
                          <w:spacing w:line="240" w:lineRule="auto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w w:val="95"/>
                            <w:sz w:val="8"/>
                          </w:rPr>
                          <w:t>First</w:t>
                          <w:tab/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8"/>
                          </w:rPr>
                          <w:t>Last</w:t>
                        </w:r>
                        <w:r>
                          <w:rPr>
                            <w:rFonts w:ascii="Arial"/>
                            <w:sz w:val="8"/>
                          </w:rPr>
                        </w:r>
                      </w:p>
                    </w:tc>
                    <w:tc>
                      <w:tcPr>
                        <w:tcW w:w="6181" w:type="dxa"/>
                        <w:gridSpan w:val="1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Physician</w:t>
                        </w:r>
                        <w:r>
                          <w:rPr>
                            <w:rFonts w:ascii="Arial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NPI#:</w:t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-1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1436" w:hRule="exact"/>
                    </w:trPr>
                    <w:tc>
                      <w:tcPr>
                        <w:tcW w:w="5058" w:type="dxa"/>
                        <w:gridSpan w:val="4"/>
                        <w:tcBorders>
                          <w:top w:val="single" w:sz="7" w:space="0" w:color="000000"/>
                          <w:left w:val="single" w:sz="18" w:space="0" w:color="000000"/>
                          <w:bottom w:val="single" w:sz="19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MRN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SAMPLE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ID: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6181" w:type="dxa"/>
                        <w:gridSpan w:val="13"/>
                        <w:tcBorders>
                          <w:top w:val="single" w:sz="7" w:space="0" w:color="000000"/>
                          <w:left w:val="single" w:sz="7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354" w:val="left" w:leader="none"/>
                          </w:tabs>
                          <w:spacing w:line="291" w:lineRule="exact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Diagnostic/</w:t>
                        </w:r>
                        <w:r>
                          <w:rPr>
                            <w:rFonts w:ascii="Arial" w:hAnsi="Arial" w:cs="Arial" w:eastAsia="Arial"/>
                            <w:spacing w:val="-1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Encounter</w:t>
                        </w:r>
                        <w:r>
                          <w:rPr>
                            <w:rFonts w:ascii="Arial" w:hAnsi="Arial" w:cs="Arial" w:eastAsia="Arial"/>
                            <w:spacing w:val="-1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Code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0000"/>
                            <w:spacing w:val="-1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:</w:t>
                          <w:tab/>
                          <w:t>Specimen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 Type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0000"/>
                            <w:spacing w:val="-1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pacing w:val="2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Symbol" w:hAnsi="Symbol" w:cs="Symbol" w:eastAsia="Symbol"/>
                            <w:spacing w:val="4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4"/>
                            <w:szCs w:val="2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Finger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stick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274" w:val="left" w:leader="none"/>
                            <w:tab w:pos="4617" w:val="left" w:leader="none"/>
                          </w:tabs>
                          <w:spacing w:line="240" w:lineRule="auto"/>
                          <w:ind w:left="99" w:right="50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Child:</w:t>
                        </w:r>
                        <w:r>
                          <w:rPr>
                            <w:rFonts w:ascii="Arial" w:hAnsi="Arial" w:cs="Arial" w:eastAsia="Arial"/>
                            <w:spacing w:val="3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Symbol" w:hAnsi="Symbol" w:cs="Symbol" w:eastAsia="Symbol"/>
                            <w:spacing w:val="4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4"/>
                            <w:szCs w:val="2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Z00.129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Symbol" w:hAnsi="Symbol" w:cs="Symbol" w:eastAsia="Symbol"/>
                            <w:spacing w:val="5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4"/>
                            <w:szCs w:val="2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Z00.121</w:t>
                          <w:tab/>
                          <w:tab/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Venipuncture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4"/>
                            <w:szCs w:val="1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Adult:</w:t>
                        </w:r>
                        <w:r>
                          <w:rPr>
                            <w:rFonts w:ascii="Arial" w:hAnsi="Arial" w:cs="Arial" w:eastAsia="Arial"/>
                            <w:spacing w:val="3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Symbol" w:hAnsi="Symbol" w:cs="Symbol" w:eastAsia="Symbol"/>
                            <w:spacing w:val="4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4"/>
                            <w:szCs w:val="2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Z00.00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pacing w:val="2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Symbol" w:hAnsi="Symbol" w:cs="Symbol" w:eastAsia="Symbol"/>
                            <w:spacing w:val="3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4"/>
                            <w:szCs w:val="24"/>
                          </w:rPr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Z00.01</w:t>
                          <w:tab/>
                          <w:t>Child/Adult</w:t>
                        </w:r>
                        <w:r>
                          <w:rPr>
                            <w:rFonts w:ascii="Arial" w:hAnsi="Arial" w:cs="Arial" w:eastAsia="Arial"/>
                            <w:i/>
                            <w:spacing w:val="-1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i/>
                            <w:spacing w:val="3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24"/>
                            <w:szCs w:val="24"/>
                          </w:rPr>
                          <w:t>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4"/>
                            <w:szCs w:val="14"/>
                          </w:rPr>
                          <w:t>Z13.88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401" w:val="left" w:leader="none"/>
                            <w:tab w:pos="1636" w:val="left" w:leader="none"/>
                          </w:tabs>
                          <w:spacing w:line="240" w:lineRule="auto" w:before="101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</w:rPr>
                          <w:t>Other: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See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side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descriptions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256" w:hRule="exact"/>
                    </w:trPr>
                    <w:tc>
                      <w:tcPr>
                        <w:tcW w:w="11239" w:type="dxa"/>
                        <w:gridSpan w:val="17"/>
                        <w:tcBorders>
                          <w:top w:val="single" w:sz="19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50" w:lineRule="auto"/>
                          <w:ind w:left="337" w:right="685" w:firstLine="2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On the reverse side of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 form,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please refer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 MA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State Regulations regarding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mandatory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universal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screening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requirements for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lead poisoning (updated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12/1/17). 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Submission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downloadable at: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6"/>
                          </w:rPr>
                        </w:r>
                        <w:hyperlink r:id="rId6">
                          <w:r>
                            <w:rPr>
                              <w:rFonts w:ascii="Arial"/>
                              <w:b/>
                              <w:color w:val="0000FF"/>
                              <w:sz w:val="16"/>
                              <w:u w:val="single" w:color="0000FF"/>
                            </w:rPr>
                            <w:t>https://www.mass.gov/state-public-health-laboratory-services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16"/>
                            </w:rPr>
                          </w:r>
                        </w:hyperlink>
                        <w:r>
                          <w:rPr>
                            <w:rFonts w:ascii="Arial"/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20"/>
        </w:rPr>
        <w:t>CHILDHOOD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LEAD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SCREENING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LABORATORY,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2"/>
          <w:sz w:val="20"/>
        </w:rPr>
        <w:t>MA</w:t>
      </w:r>
      <w:r>
        <w:rPr>
          <w:rFonts w:ascii="Arial"/>
          <w:b/>
          <w:spacing w:val="-18"/>
          <w:sz w:val="20"/>
        </w:rPr>
        <w:t> </w:t>
      </w:r>
      <w:r>
        <w:rPr>
          <w:rFonts w:ascii="Arial"/>
          <w:b/>
          <w:spacing w:val="-1"/>
          <w:sz w:val="20"/>
        </w:rPr>
        <w:t>STATE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PUBLIC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HEALTH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LABORATORY</w:t>
      </w:r>
      <w:r>
        <w:rPr>
          <w:rFonts w:ascii="Arial"/>
          <w:b/>
          <w:spacing w:val="36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305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SOUTH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STREET,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BOSTON,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2"/>
          <w:sz w:val="20"/>
        </w:rPr>
        <w:t>MA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pacing w:val="-1"/>
          <w:sz w:val="20"/>
        </w:rPr>
        <w:t>02130-3597.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TEL: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617-983-6665;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FAX: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617-983-6677</w:t>
      </w:r>
      <w:r>
        <w:rPr>
          <w:rFonts w:ascii="Arial"/>
          <w:sz w:val="20"/>
        </w:rPr>
      </w:r>
    </w:p>
    <w:p>
      <w:pPr>
        <w:spacing w:line="183" w:lineRule="exact" w:before="0"/>
        <w:ind w:left="29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color w:val="FF0000"/>
          <w:spacing w:val="-1"/>
          <w:sz w:val="16"/>
        </w:rPr>
        <w:t>*</w:t>
      </w:r>
      <w:r>
        <w:rPr>
          <w:rFonts w:ascii="Arial"/>
          <w:b/>
          <w:color w:val="FF0000"/>
          <w:spacing w:val="-1"/>
          <w:sz w:val="14"/>
        </w:rPr>
        <w:t>Required</w:t>
      </w:r>
      <w:r>
        <w:rPr>
          <w:rFonts w:ascii="Arial"/>
          <w:b/>
          <w:color w:val="FF0000"/>
          <w:spacing w:val="-13"/>
          <w:sz w:val="14"/>
        </w:rPr>
        <w:t> </w:t>
      </w:r>
      <w:r>
        <w:rPr>
          <w:rFonts w:ascii="Arial"/>
          <w:b/>
          <w:color w:val="FF0000"/>
          <w:spacing w:val="-1"/>
          <w:sz w:val="14"/>
        </w:rPr>
        <w:t>Fields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2521" w:val="left" w:leader="none"/>
        </w:tabs>
        <w:spacing w:line="20" w:lineRule="atLeast"/>
        <w:ind w:left="29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96.45pt;height:.45pt;mso-position-horizontal-relative:char;mso-position-vertical-relative:line" coordorigin="0,0" coordsize="1929,9">
            <v:group style="position:absolute;left:4;top:4;width:1920;height:2" coordorigin="4,4" coordsize="1920,2">
              <v:shape style="position:absolute;left:4;top:4;width:1920;height:2" coordorigin="4,4" coordsize="1920,0" path="m4,4l1924,4e" filled="false" stroked="true" strokeweight=".4384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92.6pt;height:.45pt;mso-position-horizontal-relative:char;mso-position-vertical-relative:line" coordorigin="0,0" coordsize="1852,9">
            <v:group style="position:absolute;left:4;top:4;width:1844;height:2" coordorigin="4,4" coordsize="1844,2">
              <v:shape style="position:absolute;left:4;top:4;width:1844;height:2" coordorigin="4,4" coordsize="1844,0" path="m4,4l1848,4e" filled="false" stroked="true" strokeweight=".4384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5"/>
          <w:type w:val="continuous"/>
          <w:pgSz w:w="12240" w:h="15840"/>
          <w:pgMar w:footer="271" w:top="660" w:bottom="460" w:left="260" w:right="4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0266"/>
      </w:tblGrid>
      <w:tr>
        <w:trPr>
          <w:trHeight w:val="8762" w:hRule="exact"/>
        </w:trPr>
        <w:tc>
          <w:tcPr>
            <w:tcW w:w="1125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pacing w:val="2"/>
                <w:sz w:val="20"/>
                <w:u w:val="thick" w:color="000000"/>
              </w:rPr>
              <w:t>MA</w:t>
            </w:r>
            <w:r>
              <w:rPr>
                <w:rFonts w:ascii="Arial"/>
                <w:b/>
                <w:spacing w:val="-18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Mandatory</w:t>
            </w:r>
            <w:r>
              <w:rPr>
                <w:rFonts w:ascii="Arial"/>
                <w:b/>
                <w:spacing w:val="-15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Universal</w:t>
            </w:r>
            <w:r>
              <w:rPr>
                <w:rFonts w:ascii="Arial"/>
                <w:b/>
                <w:spacing w:val="-12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Screening</w:t>
            </w:r>
            <w:r>
              <w:rPr>
                <w:rFonts w:ascii="Arial"/>
                <w:b/>
                <w:spacing w:val="-11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Requirements</w:t>
            </w:r>
            <w:r>
              <w:rPr>
                <w:rFonts w:ascii="Arial"/>
                <w:b/>
                <w:spacing w:val="-13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(12/1/2017):</w:t>
            </w: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Massachusetts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mandatory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screening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requirement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08" w:val="left" w:leader="none"/>
              </w:tabs>
              <w:spacing w:line="240" w:lineRule="auto" w:before="0" w:after="0"/>
              <w:ind w:left="308" w:right="0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once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nine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12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months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age,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again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two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three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age.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08" w:val="left" w:leader="none"/>
              </w:tabs>
              <w:spacing w:line="240" w:lineRule="auto" w:before="0" w:after="0"/>
              <w:ind w:left="308" w:right="301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addition,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live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cities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towns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risk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childhood lead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determined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79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Program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distributed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clinicians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public,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four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age.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Screening</w:t>
            </w:r>
            <w:r>
              <w:rPr>
                <w:rFonts w:ascii="Arial"/>
                <w:b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of</w:t>
            </w:r>
            <w:r>
              <w:rPr>
                <w:rFonts w:ascii="Arial"/>
                <w:b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Children</w:t>
            </w:r>
            <w:r>
              <w:rPr>
                <w:rFonts w:ascii="Arial"/>
                <w:b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at</w:t>
            </w:r>
            <w:r>
              <w:rPr>
                <w:rFonts w:ascii="Arial"/>
                <w:b/>
                <w:spacing w:val="-7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High</w:t>
            </w:r>
            <w:r>
              <w:rPr>
                <w:rFonts w:ascii="Arial"/>
                <w:b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Risk</w:t>
            </w:r>
            <w:r>
              <w:rPr>
                <w:rFonts w:ascii="Arial"/>
                <w:b/>
                <w:spacing w:val="-8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for</w:t>
            </w:r>
            <w:r>
              <w:rPr>
                <w:rFonts w:ascii="Arial"/>
                <w:b/>
                <w:spacing w:val="-7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Lead</w:t>
            </w:r>
            <w:r>
              <w:rPr>
                <w:rFonts w:ascii="Arial"/>
                <w:b/>
                <w:spacing w:val="-7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Poisoning:</w:t>
            </w: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08" w:val="left" w:leader="none"/>
              </w:tabs>
              <w:spacing w:line="240" w:lineRule="auto" w:before="0" w:after="0"/>
              <w:ind w:left="308" w:right="291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more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whenever,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sound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medical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judgment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89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health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provider,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risk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meet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following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high-risk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criteria: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1"/>
                <w:numId w:val="2"/>
              </w:numPr>
              <w:tabs>
                <w:tab w:pos="608" w:val="left" w:leader="none"/>
              </w:tabs>
              <w:spacing w:line="240" w:lineRule="auto" w:before="0" w:after="0"/>
              <w:ind w:left="308" w:right="0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Living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siblings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same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household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poisoned.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1"/>
                <w:numId w:val="2"/>
              </w:numPr>
              <w:tabs>
                <w:tab w:pos="608" w:val="left" w:leader="none"/>
              </w:tabs>
              <w:spacing w:line="240" w:lineRule="auto" w:before="0" w:after="0"/>
              <w:ind w:left="308" w:right="526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Living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pre-1978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undergoing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renovations,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unless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inspected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inspector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79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surfaces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disturbed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contain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dangerous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levels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1"/>
                <w:numId w:val="2"/>
              </w:numPr>
              <w:tabs>
                <w:tab w:pos="599" w:val="left" w:leader="none"/>
              </w:tabs>
              <w:spacing w:line="240" w:lineRule="auto" w:before="0" w:after="0"/>
              <w:ind w:left="308" w:right="206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Living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pre-1978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deteriorated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paint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plaster,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unless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inspected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inspector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85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contain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dangerous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2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(2)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meet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high-risk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criteria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105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CMR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460.050(D)(1)(a)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(c)</w:t>
            </w:r>
            <w:r>
              <w:rPr>
                <w:rFonts w:ascii="Arial"/>
                <w:spacing w:val="-1"/>
                <w:sz w:val="20"/>
              </w:rPr>
              <w:t> shall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least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every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six</w:t>
            </w:r>
            <w:r>
              <w:rPr>
                <w:rFonts w:ascii="Arial"/>
                <w:spacing w:val="125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months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six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months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three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age,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again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four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five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old.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meet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risk</w:t>
            </w:r>
            <w:r>
              <w:rPr>
                <w:rFonts w:ascii="Arial"/>
                <w:spacing w:val="93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criteria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105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CMR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460.050(D)(1)(b),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four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weeks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renovation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project,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7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month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thereafter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duration,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after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completion.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630" w:val="left" w:leader="none"/>
              </w:tabs>
              <w:spacing w:line="240" w:lineRule="auto" w:before="0" w:after="0"/>
              <w:ind w:left="308" w:right="309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six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never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poisoning, they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must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98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entry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daycare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including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group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care,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pre-kindergarten,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kindergarten,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present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evidence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53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screening.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previously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poisoning,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again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fulfill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daycare,</w:t>
            </w:r>
            <w:r>
              <w:rPr>
                <w:rFonts w:ascii="Arial"/>
                <w:spacing w:val="127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pre-kindergarten,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kindergarten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entry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requirements,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must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present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evidence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previous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screening.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620" w:val="left" w:leader="none"/>
              </w:tabs>
              <w:spacing w:line="229" w:lineRule="exact" w:before="0" w:after="0"/>
              <w:ind w:left="619" w:right="0" w:hanging="3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Children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younger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than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six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years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old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identified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as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having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blood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lead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level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of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μg/dL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greater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shall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be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provided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308" w:right="14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follow-up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care,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including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repeat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screening(s),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standards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set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forth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Academy</w:t>
            </w:r>
            <w:r>
              <w:rPr>
                <w:rFonts w:ascii="Arial"/>
                <w:spacing w:val="87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Pediatrics,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qualified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medical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authority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determined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Director.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Additional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</w:t>
            </w:r>
            <w:r>
              <w:rPr>
                <w:rFonts w:ascii="Arial" w:hAnsi="Arial" w:cs="Arial" w:eastAsia="Arial"/>
                <w:sz w:val="20"/>
                <w:szCs w:val="20"/>
              </w:rPr>
              <w:t>rmation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may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found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DPH’s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Childhood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Lead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Prevention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Program’s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website: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7"/>
                <w:sz w:val="20"/>
                <w:szCs w:val="20"/>
              </w:rPr>
            </w:r>
            <w:hyperlink r:id="rId7">
              <w:r>
                <w:rPr>
                  <w:rFonts w:ascii="Arial" w:hAnsi="Arial" w:cs="Arial" w:eastAsia="Arial"/>
                  <w:color w:val="0000FF"/>
                  <w:spacing w:val="-1"/>
                  <w:sz w:val="20"/>
                  <w:szCs w:val="20"/>
                  <w:u w:val="single" w:color="0000FF"/>
                </w:rPr>
                <w:t>www.mass.gov/dph/clppp</w:t>
              </w:r>
              <w:r>
                <w:rPr>
                  <w:rFonts w:ascii="Arial" w:hAnsi="Arial" w:cs="Arial" w:eastAsia="Arial"/>
                  <w:color w:val="0000FF"/>
                  <w:w w:val="99"/>
                  <w:sz w:val="20"/>
                  <w:szCs w:val="20"/>
                </w:rPr>
              </w:r>
              <w:r>
                <w:rPr>
                  <w:rFonts w:ascii="Arial" w:hAnsi="Arial" w:cs="Arial" w:eastAsia="Arial"/>
                  <w:sz w:val="20"/>
                  <w:szCs w:val="20"/>
                </w:rPr>
              </w:r>
            </w:hyperlink>
          </w:p>
        </w:tc>
      </w:tr>
      <w:tr>
        <w:trPr>
          <w:trHeight w:val="2735" w:hRule="exact"/>
        </w:trPr>
        <w:tc>
          <w:tcPr>
            <w:tcW w:w="1125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PRIMARY</w:t>
            </w:r>
            <w:r>
              <w:rPr>
                <w:rFonts w:ascii="Arial"/>
                <w:b/>
                <w:spacing w:val="-12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OR</w:t>
            </w:r>
            <w:r>
              <w:rPr>
                <w:rFonts w:ascii="Arial"/>
                <w:b/>
                <w:spacing w:val="-12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SECONDARY</w:t>
            </w:r>
            <w:r>
              <w:rPr>
                <w:rFonts w:ascii="Arial"/>
                <w:b/>
                <w:spacing w:val="-11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Insurance</w:t>
            </w:r>
            <w:r>
              <w:rPr>
                <w:rFonts w:ascii="Arial"/>
                <w:b/>
                <w:spacing w:val="-12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Instructions:</w:t>
            </w: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7"/>
              <w:ind w:left="337" w:right="12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primary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and/or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secondary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insurance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payment,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you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  <w:u w:val="thick" w:color="000000"/>
              </w:rPr>
              <w:t>must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</w:r>
            <w:r>
              <w:rPr>
                <w:rFonts w:ascii="Arial" w:hAnsi="Arial" w:cs="Arial" w:eastAsia="Arial"/>
                <w:sz w:val="20"/>
                <w:szCs w:val="20"/>
              </w:rPr>
              <w:t>complete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Insurance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Company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Name,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Member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ID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8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primary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insurance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subscriber’s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first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last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name,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subscriber’s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birth,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phone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mailing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address,</w:t>
            </w:r>
            <w:r>
              <w:rPr>
                <w:rFonts w:ascii="Arial" w:hAnsi="Arial" w:cs="Arial" w:eastAsia="Arial"/>
                <w:spacing w:val="11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relationship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(child,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spouse,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other).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>SELF-PAY</w:t>
            </w:r>
            <w:r>
              <w:rPr>
                <w:rFonts w:ascii="Arial"/>
                <w:b/>
                <w:spacing w:val="-17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Submission</w:t>
            </w:r>
            <w:r>
              <w:rPr>
                <w:rFonts w:ascii="Arial"/>
                <w:b/>
                <w:spacing w:val="-17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Instructions:</w:t>
            </w: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337" w:right="17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Self-Pay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submissions,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please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use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“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Secondary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Insuran</w:t>
            </w:r>
            <w:r>
              <w:rPr>
                <w:rFonts w:ascii="Arial" w:hAnsi="Arial" w:cs="Arial" w:eastAsia="Arial"/>
                <w:sz w:val="20"/>
                <w:szCs w:val="20"/>
              </w:rPr>
              <w:t>ce”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section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INSURANCE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entering</w:t>
            </w:r>
            <w:r>
              <w:rPr>
                <w:rFonts w:ascii="Arial" w:hAnsi="Arial" w:cs="Arial" w:eastAsia="Arial"/>
                <w:spacing w:val="9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your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first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last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name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“Subscriber”,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birth,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phone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mailing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address,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relationship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(child,</w:t>
            </w:r>
            <w:r>
              <w:rPr>
                <w:rFonts w:ascii="Arial" w:hAnsi="Arial" w:cs="Arial" w:eastAsia="Arial"/>
                <w:spacing w:val="10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spouse,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other).</w:t>
            </w:r>
            <w:r>
              <w:rPr>
                <w:rFonts w:ascii="Arial" w:hAnsi="Arial" w:cs="Arial" w:eastAsia="Arial"/>
                <w:spacing w:val="4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Leave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Secondary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Insurance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Company,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member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ID,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ID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fields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blank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enter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“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”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(not</w:t>
            </w:r>
            <w:r>
              <w:rPr>
                <w:rFonts w:ascii="Arial" w:hAnsi="Arial" w:cs="Arial" w:eastAsia="Arial"/>
                <w:spacing w:val="8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applicable).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12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-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DIAGNOSTIC/ENCOUNTER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CODES: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7" w:hRule="exact"/>
        </w:trPr>
        <w:tc>
          <w:tcPr>
            <w:tcW w:w="11256" w:type="dxa"/>
            <w:gridSpan w:val="2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989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CHILD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6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8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Z00.129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for routine child health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w/o</w:t>
            </w:r>
            <w:r>
              <w:rPr>
                <w:rFonts w:ascii="Arial"/>
                <w:sz w:val="18"/>
              </w:rPr>
              <w:t> abnormal findings; 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applicable to pediatric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patients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aged 0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z w:val="18"/>
              </w:rPr>
              <w:t>- 17 </w:t>
            </w:r>
            <w:r>
              <w:rPr>
                <w:rFonts w:ascii="Arial"/>
                <w:spacing w:val="-1"/>
                <w:sz w:val="18"/>
              </w:rPr>
              <w:t>years</w:t>
            </w:r>
          </w:p>
        </w:tc>
      </w:tr>
      <w:tr>
        <w:trPr>
          <w:trHeight w:val="257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Z00.121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for routine child health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abnormal findings; 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applicable to pediatric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patients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aged 0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z w:val="18"/>
              </w:rPr>
              <w:t>- 17 </w:t>
            </w:r>
            <w:r>
              <w:rPr>
                <w:rFonts w:ascii="Arial"/>
                <w:spacing w:val="-1"/>
                <w:sz w:val="18"/>
              </w:rPr>
              <w:t>years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inclusive</w:t>
            </w:r>
          </w:p>
        </w:tc>
      </w:tr>
      <w:tr>
        <w:trPr>
          <w:trHeight w:val="314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Z13.88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screen for disorder due to </w:t>
            </w:r>
            <w:r>
              <w:rPr>
                <w:rFonts w:ascii="Arial"/>
                <w:spacing w:val="-1"/>
                <w:sz w:val="18"/>
              </w:rPr>
              <w:t>exposure</w:t>
            </w:r>
            <w:r>
              <w:rPr>
                <w:rFonts w:ascii="Arial"/>
                <w:sz w:val="18"/>
              </w:rPr>
              <w:t> to contaminants</w:t>
            </w:r>
          </w:p>
        </w:tc>
      </w:tr>
      <w:tr>
        <w:trPr>
          <w:trHeight w:val="286" w:hRule="exact"/>
        </w:trPr>
        <w:tc>
          <w:tcPr>
            <w:tcW w:w="989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ADULT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6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86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Z00.00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for general adult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z w:val="18"/>
              </w:rPr>
              <w:t>medical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w/o</w:t>
            </w:r>
            <w:r>
              <w:rPr>
                <w:rFonts w:ascii="Arial"/>
                <w:sz w:val="18"/>
              </w:rPr>
              <w:t> abnormal findings</w:t>
            </w:r>
          </w:p>
        </w:tc>
      </w:tr>
      <w:tr>
        <w:trPr>
          <w:trHeight w:val="286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Z00.01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for general adult medical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abnormal findings</w:t>
            </w:r>
          </w:p>
        </w:tc>
      </w:tr>
      <w:tr>
        <w:trPr>
          <w:trHeight w:val="314" w:hRule="exact"/>
        </w:trPr>
        <w:tc>
          <w:tcPr>
            <w:tcW w:w="989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Z13.88</w:t>
            </w:r>
          </w:p>
        </w:tc>
        <w:tc>
          <w:tcPr>
            <w:tcW w:w="1026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Encounter screen for disorder due to </w:t>
            </w:r>
            <w:r>
              <w:rPr>
                <w:rFonts w:ascii="Arial"/>
                <w:spacing w:val="-1"/>
                <w:sz w:val="18"/>
              </w:rPr>
              <w:t>exposure</w:t>
            </w:r>
            <w:r>
              <w:rPr>
                <w:rFonts w:ascii="Arial"/>
                <w:sz w:val="18"/>
              </w:rPr>
              <w:t> to contaminants</w:t>
            </w:r>
          </w:p>
        </w:tc>
      </w:tr>
    </w:tbl>
    <w:sectPr>
      <w:pgSz w:w="12240" w:h="15840"/>
      <w:pgMar w:header="0" w:footer="271" w:top="420" w:bottom="46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pt;margin-top:766.46106pt;width:69.9pt;height:10.050pt;mso-position-horizontal-relative:page;mso-position-vertical-relative:page;z-index:-2437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FORM</w:t>
                </w:r>
                <w:r>
                  <w:rPr>
                    <w:rFonts w:ascii="Arial"/>
                    <w:spacing w:val="-1"/>
                    <w:sz w:val="16"/>
                  </w:rPr>
                  <w:t> SS-BL-1-1</w:t>
                </w:r>
                <w:r>
                  <w:rPr>
                    <w:rFonts w:ascii="Arial"/>
                    <w:spacing w:val="-1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upperLetter"/>
      <w:lvlText w:val="(%1)"/>
      <w:lvlJc w:val="left"/>
      <w:pPr>
        <w:ind w:left="308" w:hanging="322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98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9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9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9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0" w:hanging="32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308" w:hanging="30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308" w:hanging="30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8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9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9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9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0" w:hanging="3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08" w:hanging="30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98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9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9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9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0" w:hanging="3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8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ss.gov/dph/bls" TargetMode="External"/><Relationship Id="rId7" Type="http://schemas.openxmlformats.org/officeDocument/2006/relationships/hyperlink" Target="http://www.mass.gov/dph/clppp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Cormier</dc:creator>
  <dc:title>CHILDHOOD LEAD POISONING PREVENTION LABORATORY</dc:title>
  <dcterms:created xsi:type="dcterms:W3CDTF">2019-10-23T10:02:43Z</dcterms:created>
  <dcterms:modified xsi:type="dcterms:W3CDTF">2019-10-23T10:02:43Z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2019-10-23T00:00:00Z</vt:filetime>
  </property>
</Properties>
</file>