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1"/>
        <w:gridCol w:w="3750"/>
        <w:gridCol w:w="1771"/>
      </w:tblGrid>
      <w:tr w:rsidR="00E807F2" w:rsidRPr="008E0345" w14:paraId="3C4BB165" w14:textId="77777777" w:rsidTr="006E2C15">
        <w:trPr>
          <w:trHeight w:hRule="exact" w:val="864"/>
        </w:trPr>
        <w:tc>
          <w:tcPr>
            <w:tcW w:w="4081" w:type="dxa"/>
          </w:tcPr>
          <w:p w14:paraId="1BA7136F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Commonwealth of Massachusetts</w:t>
            </w:r>
          </w:p>
          <w:p w14:paraId="73A15500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MassHealth</w:t>
            </w:r>
          </w:p>
          <w:p w14:paraId="0F46CC60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2A1B3D97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Subchapter Number and Title</w:t>
            </w:r>
          </w:p>
          <w:p w14:paraId="7216A4F7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69C39323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Page</w:t>
            </w:r>
          </w:p>
          <w:p w14:paraId="0EF085DA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6-</w:t>
            </w:r>
            <w:r w:rsidRPr="00243DC2">
              <w:rPr>
                <w:rStyle w:val="PageNumber"/>
                <w:rFonts w:ascii="Arial" w:hAnsi="Arial" w:cs="Arial"/>
              </w:rPr>
              <w:fldChar w:fldCharType="begin"/>
            </w:r>
            <w:r w:rsidRPr="00243DC2">
              <w:rPr>
                <w:rStyle w:val="PageNumber"/>
                <w:rFonts w:ascii="Arial" w:hAnsi="Arial" w:cs="Arial"/>
              </w:rPr>
              <w:instrText xml:space="preserve"> PAGE </w:instrText>
            </w:r>
            <w:r w:rsidRPr="00243DC2">
              <w:rPr>
                <w:rStyle w:val="PageNumber"/>
                <w:rFonts w:ascii="Arial" w:hAnsi="Arial" w:cs="Arial"/>
              </w:rPr>
              <w:fldChar w:fldCharType="separate"/>
            </w:r>
            <w:r w:rsidRPr="00243DC2">
              <w:rPr>
                <w:rStyle w:val="PageNumber"/>
                <w:rFonts w:ascii="Arial" w:hAnsi="Arial" w:cs="Arial"/>
                <w:noProof/>
              </w:rPr>
              <w:t>1</w:t>
            </w:r>
            <w:r w:rsidRPr="00243DC2">
              <w:rPr>
                <w:rStyle w:val="PageNumber"/>
                <w:rFonts w:ascii="Arial" w:hAnsi="Arial" w:cs="Arial"/>
              </w:rPr>
              <w:fldChar w:fldCharType="end"/>
            </w:r>
          </w:p>
        </w:tc>
      </w:tr>
      <w:tr w:rsidR="00E807F2" w:rsidRPr="002B61E2" w14:paraId="712C3398" w14:textId="77777777" w:rsidTr="006E2C15">
        <w:trPr>
          <w:trHeight w:hRule="exact" w:val="864"/>
        </w:trPr>
        <w:tc>
          <w:tcPr>
            <w:tcW w:w="4081" w:type="dxa"/>
            <w:vAlign w:val="center"/>
          </w:tcPr>
          <w:p w14:paraId="3EE1482F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Chiropractor</w:t>
            </w:r>
            <w:r w:rsidRPr="00243DC2"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639AFA67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Transmittal Letter</w:t>
            </w:r>
          </w:p>
          <w:p w14:paraId="4B853E9F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CRP</w:t>
            </w:r>
            <w:r w:rsidRPr="00243D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771" w:type="dxa"/>
          </w:tcPr>
          <w:p w14:paraId="51C0479B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Date</w:t>
            </w:r>
          </w:p>
          <w:p w14:paraId="5887EA16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01/01/2021</w:t>
            </w:r>
          </w:p>
        </w:tc>
      </w:tr>
    </w:tbl>
    <w:p w14:paraId="47C433BF" w14:textId="77777777" w:rsidR="00E807F2" w:rsidRDefault="00E807F2" w:rsidP="00E807F2">
      <w:pPr>
        <w:tabs>
          <w:tab w:val="left" w:pos="518"/>
          <w:tab w:val="left" w:pos="936"/>
          <w:tab w:val="left" w:pos="1314"/>
          <w:tab w:val="left" w:pos="1692"/>
          <w:tab w:val="left" w:pos="2070"/>
        </w:tabs>
      </w:pPr>
    </w:p>
    <w:p w14:paraId="4D020505" w14:textId="0CF4EE2E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601  </w:t>
      </w:r>
      <w:r>
        <w:rPr>
          <w:rFonts w:ascii="Times New Roman" w:hAnsi="Times New Roman"/>
          <w:u w:val="single"/>
        </w:rPr>
        <w:t>C</w:t>
      </w:r>
      <w:r w:rsidR="00D66BBC">
        <w:rPr>
          <w:rFonts w:ascii="Times New Roman" w:hAnsi="Times New Roman"/>
          <w:u w:val="single"/>
        </w:rPr>
        <w:t>hiropractor</w:t>
      </w:r>
      <w:r>
        <w:rPr>
          <w:rFonts w:ascii="Times New Roman" w:hAnsi="Times New Roman"/>
          <w:u w:val="single"/>
        </w:rPr>
        <w:t xml:space="preserve"> S</w:t>
      </w:r>
      <w:r w:rsidR="00D66BBC">
        <w:rPr>
          <w:rFonts w:ascii="Times New Roman" w:hAnsi="Times New Roman"/>
          <w:u w:val="single"/>
        </w:rPr>
        <w:t>ervices</w:t>
      </w:r>
      <w:r>
        <w:rPr>
          <w:rFonts w:ascii="Times New Roman" w:hAnsi="Times New Roman"/>
          <w:u w:val="single"/>
        </w:rPr>
        <w:t>: S</w:t>
      </w:r>
      <w:r w:rsidR="00D66BBC">
        <w:rPr>
          <w:rFonts w:ascii="Times New Roman" w:hAnsi="Times New Roman"/>
          <w:u w:val="single"/>
        </w:rPr>
        <w:t>ervice</w:t>
      </w:r>
      <w:r>
        <w:rPr>
          <w:rFonts w:ascii="Times New Roman" w:hAnsi="Times New Roman"/>
          <w:u w:val="single"/>
        </w:rPr>
        <w:t xml:space="preserve"> C</w:t>
      </w:r>
      <w:r w:rsidR="00D66BBC">
        <w:rPr>
          <w:rFonts w:ascii="Times New Roman" w:hAnsi="Times New Roman"/>
          <w:u w:val="single"/>
        </w:rPr>
        <w:t>odes</w:t>
      </w:r>
      <w:r>
        <w:rPr>
          <w:rFonts w:ascii="Times New Roman" w:hAnsi="Times New Roman"/>
          <w:u w:val="single"/>
        </w:rPr>
        <w:t xml:space="preserve"> </w:t>
      </w:r>
      <w:r w:rsidR="00D66BBC">
        <w:rPr>
          <w:rFonts w:ascii="Times New Roman" w:hAnsi="Times New Roman"/>
          <w:u w:val="single"/>
        </w:rPr>
        <w:t>and</w:t>
      </w:r>
      <w:r>
        <w:rPr>
          <w:rFonts w:ascii="Times New Roman" w:hAnsi="Times New Roman"/>
          <w:u w:val="single"/>
        </w:rPr>
        <w:t xml:space="preserve"> D</w:t>
      </w:r>
      <w:r w:rsidR="00D66BBC">
        <w:rPr>
          <w:rFonts w:ascii="Times New Roman" w:hAnsi="Times New Roman"/>
          <w:u w:val="single"/>
        </w:rPr>
        <w:t>escriptions</w:t>
      </w:r>
    </w:p>
    <w:p w14:paraId="61877A77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2572056B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Service</w:t>
      </w:r>
    </w:p>
    <w:p w14:paraId="224699B6" w14:textId="77777777" w:rsidR="00E807F2" w:rsidRDefault="00E807F2" w:rsidP="00E807F2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Code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Service Description</w:t>
      </w:r>
    </w:p>
    <w:p w14:paraId="0983ABAB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1B5D7CB7" w14:textId="325759A9" w:rsidR="00E807F2" w:rsidRPr="00866E5D" w:rsidRDefault="00E807F2" w:rsidP="00866E5D">
      <w:pPr>
        <w:pStyle w:val="ban"/>
        <w:tabs>
          <w:tab w:val="clear" w:pos="2070"/>
          <w:tab w:val="left" w:pos="518"/>
          <w:tab w:val="left" w:pos="2970"/>
        </w:tabs>
        <w:spacing w:line="260" w:lineRule="exact"/>
        <w:jc w:val="center"/>
        <w:rPr>
          <w:rFonts w:ascii="Times New Roman" w:hAnsi="Times New Roman"/>
          <w:b/>
        </w:rPr>
      </w:pPr>
      <w:bookmarkStart w:id="0" w:name="_Hlk84931639"/>
      <w:r w:rsidRPr="00866E5D">
        <w:rPr>
          <w:rFonts w:ascii="Times New Roman" w:hAnsi="Times New Roman"/>
          <w:b/>
        </w:rPr>
        <w:t>E</w:t>
      </w:r>
      <w:r w:rsidR="00866E5D">
        <w:rPr>
          <w:rFonts w:ascii="Times New Roman" w:hAnsi="Times New Roman"/>
          <w:b/>
        </w:rPr>
        <w:t>valuation and Management Services</w:t>
      </w:r>
    </w:p>
    <w:p w14:paraId="6C8637CB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128E4CC3" w14:textId="77777777" w:rsidR="000A1E8D" w:rsidRPr="00046245" w:rsidRDefault="000A1E8D" w:rsidP="000A1E8D">
      <w:pPr>
        <w:tabs>
          <w:tab w:val="left" w:pos="990"/>
        </w:tabs>
        <w:rPr>
          <w:sz w:val="22"/>
          <w:szCs w:val="22"/>
        </w:rPr>
      </w:pPr>
      <w:r w:rsidRPr="00046245">
        <w:rPr>
          <w:rFonts w:eastAsiaTheme="minorEastAsia"/>
          <w:sz w:val="22"/>
          <w:szCs w:val="22"/>
        </w:rPr>
        <w:t>99202</w:t>
      </w:r>
      <w:r w:rsidRPr="00046245">
        <w:rPr>
          <w:rFonts w:eastAsiaTheme="minorEastAsia"/>
          <w:sz w:val="22"/>
          <w:szCs w:val="22"/>
        </w:rPr>
        <w:tab/>
      </w:r>
      <w:r w:rsidRPr="00046245">
        <w:rPr>
          <w:sz w:val="22"/>
          <w:szCs w:val="22"/>
        </w:rPr>
        <w:t xml:space="preserve">Office or other outpatient visit for the evaluation of management of new patient, which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6245">
        <w:rPr>
          <w:sz w:val="22"/>
          <w:szCs w:val="22"/>
        </w:rPr>
        <w:t>requires one of the following:</w:t>
      </w:r>
    </w:p>
    <w:p w14:paraId="78239187" w14:textId="77777777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 xml:space="preserve">•   Medically appropriate history and/or examination, and straightforward medical </w:t>
      </w:r>
      <w:r>
        <w:rPr>
          <w:sz w:val="22"/>
          <w:szCs w:val="22"/>
        </w:rPr>
        <w:t xml:space="preserve"> </w:t>
      </w:r>
      <w:r w:rsidRPr="00046245">
        <w:rPr>
          <w:sz w:val="22"/>
          <w:szCs w:val="22"/>
        </w:rPr>
        <w:t>decision making.</w:t>
      </w:r>
    </w:p>
    <w:p w14:paraId="0792ED32" w14:textId="77777777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>•   When using time for code selection; 15-20 minutes of total time is spent on the date of the encounter.</w:t>
      </w:r>
    </w:p>
    <w:p w14:paraId="2AA24219" w14:textId="77777777" w:rsidR="000A1E8D" w:rsidRPr="00046245" w:rsidRDefault="000A1E8D" w:rsidP="000A1E8D">
      <w:pPr>
        <w:rPr>
          <w:sz w:val="22"/>
          <w:szCs w:val="22"/>
        </w:rPr>
      </w:pPr>
      <w:r w:rsidRPr="00046245">
        <w:rPr>
          <w:sz w:val="22"/>
          <w:szCs w:val="22"/>
        </w:rPr>
        <w:t xml:space="preserve">99212        Office or other outpatient visit for the evaluation and management of an established patient,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6245">
        <w:rPr>
          <w:sz w:val="22"/>
          <w:szCs w:val="22"/>
        </w:rPr>
        <w:t>which required one of the following:</w:t>
      </w:r>
    </w:p>
    <w:p w14:paraId="2DCE95FF" w14:textId="77777777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>•   Medically appropriate history and/or examination and straight forward medical decision making.</w:t>
      </w:r>
    </w:p>
    <w:p w14:paraId="695D141A" w14:textId="2659B380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>•   When using time for code selection, 10-19 minutes of total time is spent on the date of the encounter.</w:t>
      </w:r>
      <w:r>
        <w:rPr>
          <w:sz w:val="22"/>
          <w:szCs w:val="22"/>
        </w:rPr>
        <w:t xml:space="preserve"> </w:t>
      </w:r>
    </w:p>
    <w:p w14:paraId="072BFF80" w14:textId="77777777" w:rsidR="00E807F2" w:rsidRPr="00046245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</w:rPr>
      </w:pPr>
    </w:p>
    <w:p w14:paraId="3DF590E4" w14:textId="28DFAF81" w:rsidR="00E807F2" w:rsidRPr="00046245" w:rsidRDefault="00E807F2" w:rsidP="00866E5D">
      <w:pPr>
        <w:pStyle w:val="ban"/>
        <w:tabs>
          <w:tab w:val="clear" w:pos="1692"/>
          <w:tab w:val="clear" w:pos="2070"/>
          <w:tab w:val="left" w:pos="518"/>
          <w:tab w:val="left" w:pos="1710"/>
        </w:tabs>
        <w:spacing w:line="260" w:lineRule="exact"/>
        <w:jc w:val="center"/>
        <w:rPr>
          <w:rFonts w:ascii="Times New Roman" w:hAnsi="Times New Roman"/>
          <w:b/>
          <w:szCs w:val="22"/>
        </w:rPr>
      </w:pPr>
      <w:r w:rsidRPr="00046245">
        <w:rPr>
          <w:rFonts w:ascii="Times New Roman" w:hAnsi="Times New Roman"/>
          <w:b/>
          <w:szCs w:val="22"/>
        </w:rPr>
        <w:t>C</w:t>
      </w:r>
      <w:r w:rsidR="00866E5D" w:rsidRPr="00046245">
        <w:rPr>
          <w:rFonts w:ascii="Times New Roman" w:hAnsi="Times New Roman"/>
          <w:b/>
          <w:szCs w:val="22"/>
        </w:rPr>
        <w:t>hiropractic</w:t>
      </w:r>
      <w:r w:rsidRPr="00046245">
        <w:rPr>
          <w:rFonts w:ascii="Times New Roman" w:hAnsi="Times New Roman"/>
          <w:b/>
          <w:szCs w:val="22"/>
        </w:rPr>
        <w:t xml:space="preserve"> M</w:t>
      </w:r>
      <w:r w:rsidR="00866E5D" w:rsidRPr="00046245">
        <w:rPr>
          <w:rFonts w:ascii="Times New Roman" w:hAnsi="Times New Roman"/>
          <w:b/>
          <w:szCs w:val="22"/>
        </w:rPr>
        <w:t>anipulative Treatment</w:t>
      </w:r>
    </w:p>
    <w:p w14:paraId="10C447EF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55084BC7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98940</w:t>
      </w:r>
      <w:r>
        <w:rPr>
          <w:rFonts w:ascii="Times New Roman" w:hAnsi="Times New Roman"/>
        </w:rPr>
        <w:tab/>
        <w:t>Chiropractic manipulation treatment (CMT), spinal; one to two regions</w:t>
      </w:r>
    </w:p>
    <w:p w14:paraId="3A4FF4B9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98941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spinal, three to four regions</w:t>
      </w:r>
    </w:p>
    <w:p w14:paraId="286C3879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98942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spinal, five regions</w:t>
      </w:r>
    </w:p>
    <w:p w14:paraId="5ABF3693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749D7D37" w14:textId="68F6630F" w:rsidR="00E807F2" w:rsidRPr="00866E5D" w:rsidRDefault="00E807F2" w:rsidP="00E807F2">
      <w:pPr>
        <w:pStyle w:val="ban"/>
        <w:tabs>
          <w:tab w:val="left" w:pos="518"/>
        </w:tabs>
        <w:spacing w:line="260" w:lineRule="exact"/>
        <w:jc w:val="center"/>
        <w:rPr>
          <w:rFonts w:ascii="Times New Roman" w:hAnsi="Times New Roman"/>
          <w:b/>
        </w:rPr>
      </w:pPr>
      <w:r w:rsidRPr="00866E5D">
        <w:rPr>
          <w:rFonts w:ascii="Times New Roman" w:hAnsi="Times New Roman"/>
          <w:b/>
        </w:rPr>
        <w:t>R</w:t>
      </w:r>
      <w:r w:rsidR="00866E5D">
        <w:rPr>
          <w:rFonts w:ascii="Times New Roman" w:hAnsi="Times New Roman"/>
          <w:b/>
        </w:rPr>
        <w:t>adiology Services</w:t>
      </w:r>
    </w:p>
    <w:p w14:paraId="58D9A2B0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30430F95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72020</w:t>
      </w:r>
      <w:r>
        <w:rPr>
          <w:rFonts w:ascii="Times New Roman" w:hAnsi="Times New Roman"/>
        </w:rPr>
        <w:tab/>
        <w:t>Radiologic examination, single view, specify level</w:t>
      </w:r>
    </w:p>
    <w:p w14:paraId="17B99236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cervical, two or three views</w:t>
      </w:r>
    </w:p>
    <w:p w14:paraId="452AD53E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72070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thoracic, two views</w:t>
      </w:r>
    </w:p>
    <w:p w14:paraId="17438B22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72080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thoracolumbar junction, minimum of two views</w:t>
      </w:r>
    </w:p>
    <w:p w14:paraId="153D6880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spine, lumbosacral, two or three views</w:t>
      </w:r>
    </w:p>
    <w:p w14:paraId="6FDEC579" w14:textId="77777777" w:rsidR="00E807F2" w:rsidRDefault="00E807F2" w:rsidP="00E807F2">
      <w:pPr>
        <w:rPr>
          <w:spacing w:val="-1"/>
          <w:sz w:val="22"/>
          <w:szCs w:val="22"/>
        </w:rPr>
      </w:pPr>
    </w:p>
    <w:p w14:paraId="504A9E07" w14:textId="77777777" w:rsidR="00E807F2" w:rsidRDefault="00E807F2" w:rsidP="00E807F2">
      <w:pPr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60</w:t>
      </w:r>
      <w:r>
        <w:rPr>
          <w:spacing w:val="-1"/>
          <w:sz w:val="22"/>
          <w:szCs w:val="22"/>
        </w:rPr>
        <w:t>2</w:t>
      </w:r>
      <w:r w:rsidRPr="00361E10">
        <w:rPr>
          <w:spacing w:val="-1"/>
          <w:sz w:val="22"/>
          <w:szCs w:val="22"/>
        </w:rPr>
        <w:t xml:space="preserve">  </w:t>
      </w:r>
      <w:r w:rsidRPr="00361E10">
        <w:rPr>
          <w:spacing w:val="-1"/>
          <w:sz w:val="22"/>
          <w:szCs w:val="22"/>
          <w:u w:val="single"/>
        </w:rPr>
        <w:t>Modifiers</w:t>
      </w:r>
      <w:r>
        <w:rPr>
          <w:spacing w:val="-1"/>
          <w:sz w:val="22"/>
          <w:szCs w:val="22"/>
        </w:rPr>
        <w:t xml:space="preserve"> </w:t>
      </w:r>
    </w:p>
    <w:p w14:paraId="599D621C" w14:textId="1111482B" w:rsidR="00E807F2" w:rsidRPr="00850FA8" w:rsidRDefault="00E807F2" w:rsidP="00850FA8">
      <w:pPr>
        <w:tabs>
          <w:tab w:val="left" w:pos="360"/>
          <w:tab w:val="left" w:pos="540"/>
        </w:tabs>
        <w:kinsoku w:val="0"/>
        <w:spacing w:before="240" w:after="240" w:line="260" w:lineRule="exact"/>
        <w:ind w:left="450"/>
        <w:rPr>
          <w:sz w:val="22"/>
          <w:szCs w:val="22"/>
        </w:rPr>
      </w:pPr>
      <w:r w:rsidRPr="000F5B17">
        <w:rPr>
          <w:sz w:val="22"/>
          <w:szCs w:val="22"/>
        </w:rPr>
        <w:t>The</w:t>
      </w:r>
      <w:r w:rsidRPr="000F5B17">
        <w:rPr>
          <w:spacing w:val="-2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following</w:t>
      </w:r>
      <w:r w:rsidRPr="000F5B17">
        <w:rPr>
          <w:spacing w:val="-3"/>
          <w:sz w:val="22"/>
          <w:szCs w:val="22"/>
        </w:rPr>
        <w:t xml:space="preserve"> </w:t>
      </w:r>
      <w:r w:rsidRPr="000F5B17">
        <w:rPr>
          <w:sz w:val="22"/>
          <w:szCs w:val="22"/>
        </w:rPr>
        <w:t>service code</w:t>
      </w:r>
      <w:r w:rsidRPr="000F5B17">
        <w:rPr>
          <w:spacing w:val="-2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modifiers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are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allowed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for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billing</w:t>
      </w:r>
      <w:r w:rsidRPr="000F5B17">
        <w:rPr>
          <w:spacing w:val="-3"/>
          <w:sz w:val="22"/>
          <w:szCs w:val="22"/>
        </w:rPr>
        <w:t xml:space="preserve"> </w:t>
      </w:r>
      <w:r w:rsidRPr="000F5B17">
        <w:rPr>
          <w:sz w:val="22"/>
          <w:szCs w:val="22"/>
        </w:rPr>
        <w:t>under</w:t>
      </w:r>
      <w:r w:rsidRPr="000F5B17">
        <w:rPr>
          <w:spacing w:val="-2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MassHealth.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See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 xml:space="preserve">the </w:t>
      </w:r>
      <w:hyperlink r:id="rId8" w:history="1">
        <w:r w:rsidRPr="00E83237">
          <w:rPr>
            <w:rStyle w:val="Hyperlink"/>
            <w:i/>
            <w:spacing w:val="-1"/>
            <w:sz w:val="22"/>
            <w:szCs w:val="22"/>
          </w:rPr>
          <w:t>MassHealth Billing Guide for Paper Claim Submitters</w:t>
        </w:r>
      </w:hyperlink>
      <w:r w:rsidRPr="000F5B17">
        <w:rPr>
          <w:i/>
          <w:spacing w:val="-1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for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billing</w:t>
      </w:r>
      <w:r w:rsidRPr="000F5B17">
        <w:rPr>
          <w:spacing w:val="-3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instructions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>on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the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 xml:space="preserve">use </w:t>
      </w:r>
      <w:r w:rsidRPr="00F4565C">
        <w:rPr>
          <w:spacing w:val="-2"/>
          <w:sz w:val="22"/>
          <w:szCs w:val="22"/>
        </w:rPr>
        <w:t>of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modifiers.</w:t>
      </w:r>
    </w:p>
    <w:p w14:paraId="05C9B7C6" w14:textId="77777777" w:rsidR="00E807F2" w:rsidRPr="00361E10" w:rsidRDefault="00E807F2" w:rsidP="00E807F2">
      <w:pPr>
        <w:kinsoku w:val="0"/>
        <w:spacing w:line="260" w:lineRule="exact"/>
        <w:ind w:left="1440" w:hanging="990"/>
        <w:rPr>
          <w:spacing w:val="-2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 w:rsidRPr="0010562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  <w:u w:val="single"/>
        </w:rPr>
        <w:t>Modifier</w:t>
      </w:r>
      <w:r w:rsidRPr="00361E10">
        <w:rPr>
          <w:spacing w:val="1"/>
          <w:sz w:val="22"/>
          <w:szCs w:val="22"/>
          <w:u w:val="single"/>
        </w:rPr>
        <w:t xml:space="preserve"> </w:t>
      </w:r>
      <w:r w:rsidRPr="00361E10">
        <w:rPr>
          <w:spacing w:val="-2"/>
          <w:sz w:val="22"/>
          <w:szCs w:val="22"/>
          <w:u w:val="single"/>
        </w:rPr>
        <w:t>Description</w:t>
      </w:r>
    </w:p>
    <w:p w14:paraId="269BD41D" w14:textId="77777777" w:rsidR="00E807F2" w:rsidRPr="00F72E02" w:rsidRDefault="00E807F2" w:rsidP="00E807F2">
      <w:pPr>
        <w:tabs>
          <w:tab w:val="left" w:pos="360"/>
          <w:tab w:val="left" w:pos="720"/>
          <w:tab w:val="left" w:pos="1476"/>
        </w:tabs>
        <w:kinsoku w:val="0"/>
        <w:spacing w:line="260" w:lineRule="exact"/>
        <w:ind w:left="450"/>
        <w:rPr>
          <w:spacing w:val="-1"/>
          <w:sz w:val="16"/>
          <w:szCs w:val="16"/>
        </w:rPr>
      </w:pPr>
    </w:p>
    <w:p w14:paraId="43252451" w14:textId="77777777" w:rsidR="00E807F2" w:rsidRDefault="00E807F2" w:rsidP="00E807F2">
      <w:pPr>
        <w:tabs>
          <w:tab w:val="left" w:pos="1440"/>
        </w:tabs>
        <w:kinsoku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25</w:t>
      </w:r>
      <w:r w:rsidRPr="00361E10">
        <w:rPr>
          <w:spacing w:val="-1"/>
          <w:sz w:val="22"/>
          <w:szCs w:val="22"/>
        </w:rPr>
        <w:tab/>
        <w:t xml:space="preserve">Significant, separately identifiable evaluation and management service by the same </w:t>
      </w:r>
    </w:p>
    <w:p w14:paraId="02EF11B8" w14:textId="77777777" w:rsidR="00E807F2" w:rsidRPr="00361E10" w:rsidRDefault="00E807F2" w:rsidP="00E807F2">
      <w:pPr>
        <w:tabs>
          <w:tab w:val="left" w:pos="1440"/>
        </w:tabs>
        <w:kinsoku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physician or other qualified health care professional on the same day of the procedure or other service</w:t>
      </w:r>
    </w:p>
    <w:p w14:paraId="28876E9A" w14:textId="77777777" w:rsidR="00E807F2" w:rsidRPr="00361E10" w:rsidRDefault="00E807F2" w:rsidP="00E807F2">
      <w:pPr>
        <w:tabs>
          <w:tab w:val="left" w:pos="1440"/>
          <w:tab w:val="left" w:pos="1476"/>
          <w:tab w:val="left" w:pos="4054"/>
        </w:tabs>
        <w:kinsoku w:val="0"/>
        <w:spacing w:line="26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26</w:t>
      </w:r>
      <w:r w:rsidRPr="00361E10">
        <w:rPr>
          <w:spacing w:val="-1"/>
          <w:sz w:val="22"/>
          <w:szCs w:val="22"/>
        </w:rPr>
        <w:tab/>
        <w:t>Professional component</w:t>
      </w:r>
    </w:p>
    <w:p w14:paraId="6EAACA9C" w14:textId="77777777" w:rsidR="00E807F2" w:rsidRDefault="00E807F2" w:rsidP="00E807F2">
      <w:pPr>
        <w:tabs>
          <w:tab w:val="left" w:pos="1440"/>
        </w:tabs>
        <w:kinsoku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TC</w:t>
      </w:r>
      <w:r w:rsidRPr="00361E10">
        <w:rPr>
          <w:spacing w:val="-1"/>
          <w:sz w:val="22"/>
          <w:szCs w:val="22"/>
        </w:rPr>
        <w:tab/>
        <w:t xml:space="preserve">Technical component. Under certain circumstances, a charge may be made for the </w:t>
      </w:r>
    </w:p>
    <w:p w14:paraId="20CE10F5" w14:textId="78106E31" w:rsidR="00E807F2" w:rsidRDefault="00E807F2" w:rsidP="00794E70">
      <w:pPr>
        <w:tabs>
          <w:tab w:val="left" w:pos="1440"/>
        </w:tabs>
        <w:kinsoku w:val="0"/>
        <w:spacing w:line="260" w:lineRule="exact"/>
        <w:ind w:left="1800"/>
      </w:pPr>
      <w:r w:rsidRPr="00361E10">
        <w:rPr>
          <w:spacing w:val="-1"/>
          <w:sz w:val="22"/>
          <w:szCs w:val="22"/>
        </w:rPr>
        <w:t>technical component alone. Under those circumstances</w:t>
      </w:r>
      <w:r>
        <w:rPr>
          <w:spacing w:val="-1"/>
          <w:sz w:val="22"/>
          <w:szCs w:val="22"/>
        </w:rPr>
        <w:t>,</w:t>
      </w:r>
      <w:r w:rsidRPr="00361E10">
        <w:rPr>
          <w:spacing w:val="-1"/>
          <w:sz w:val="22"/>
          <w:szCs w:val="22"/>
        </w:rPr>
        <w:t xml:space="preserve"> the technical component charge is identified by adding modifier ‘TC’ to the usual procedure number. Technical </w:t>
      </w:r>
    </w:p>
    <w:tbl>
      <w:tblPr>
        <w:tblW w:w="96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1"/>
        <w:gridCol w:w="3750"/>
        <w:gridCol w:w="1771"/>
      </w:tblGrid>
      <w:tr w:rsidR="00D66BBC" w:rsidRPr="00243DC2" w14:paraId="488EABFD" w14:textId="77777777" w:rsidTr="00C459D5">
        <w:trPr>
          <w:trHeight w:hRule="exact" w:val="864"/>
        </w:trPr>
        <w:tc>
          <w:tcPr>
            <w:tcW w:w="4081" w:type="dxa"/>
          </w:tcPr>
          <w:p w14:paraId="74BEF421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5CA8899A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MassHealth</w:t>
            </w:r>
          </w:p>
          <w:p w14:paraId="48B3BD46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32710896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Subchapter Number and Title</w:t>
            </w:r>
          </w:p>
          <w:p w14:paraId="35633A62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3AC39DEA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Page</w:t>
            </w:r>
          </w:p>
          <w:p w14:paraId="7D8DEB74" w14:textId="4692E4AC" w:rsidR="00D66BBC" w:rsidRPr="00243DC2" w:rsidRDefault="00D66BBC" w:rsidP="00D66BB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6-</w:t>
            </w:r>
            <w:r>
              <w:rPr>
                <w:rStyle w:val="PageNumber"/>
                <w:rFonts w:ascii="Arial" w:hAnsi="Arial" w:cs="Arial"/>
              </w:rPr>
              <w:t>2</w:t>
            </w:r>
          </w:p>
        </w:tc>
      </w:tr>
      <w:tr w:rsidR="00D66BBC" w:rsidRPr="00243DC2" w14:paraId="4B797DD2" w14:textId="77777777" w:rsidTr="00C459D5">
        <w:trPr>
          <w:trHeight w:hRule="exact" w:val="864"/>
        </w:trPr>
        <w:tc>
          <w:tcPr>
            <w:tcW w:w="4081" w:type="dxa"/>
            <w:vAlign w:val="center"/>
          </w:tcPr>
          <w:p w14:paraId="2468E380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Chiropractor</w:t>
            </w:r>
            <w:r w:rsidRPr="00243DC2"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66EC7020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Transmittal Letter</w:t>
            </w:r>
          </w:p>
          <w:p w14:paraId="17967889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CRP</w:t>
            </w:r>
            <w:r w:rsidRPr="00243D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771" w:type="dxa"/>
          </w:tcPr>
          <w:p w14:paraId="029ACB62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Date</w:t>
            </w:r>
          </w:p>
          <w:p w14:paraId="07791724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01/01/2021</w:t>
            </w:r>
          </w:p>
        </w:tc>
      </w:tr>
    </w:tbl>
    <w:p w14:paraId="72557D15" w14:textId="77777777" w:rsidR="00E807F2" w:rsidRPr="00172A07" w:rsidRDefault="00E807F2" w:rsidP="00E807F2">
      <w:pPr>
        <w:pStyle w:val="Default"/>
        <w:jc w:val="center"/>
        <w:rPr>
          <w:rFonts w:ascii="Times New Roman" w:eastAsiaTheme="minorEastAsia" w:hAnsi="Times New Roman" w:cs="Times New Roman"/>
          <w:color w:val="auto"/>
        </w:rPr>
      </w:pPr>
    </w:p>
    <w:p w14:paraId="0D6C0B7E" w14:textId="29603CC5" w:rsidR="007F7774" w:rsidRPr="00074823" w:rsidRDefault="00315D2D" w:rsidP="00315D2D">
      <w:pPr>
        <w:tabs>
          <w:tab w:val="left" w:pos="360"/>
        </w:tabs>
        <w:ind w:left="1800"/>
        <w:rPr>
          <w:rFonts w:ascii="Arial" w:hAnsi="Arial" w:cs="Arial"/>
        </w:rPr>
      </w:pPr>
      <w:r w:rsidRPr="00361E10">
        <w:rPr>
          <w:spacing w:val="-1"/>
          <w:sz w:val="22"/>
          <w:szCs w:val="22"/>
        </w:rPr>
        <w:t xml:space="preserve">component charges are institutional charges and not billed separately by physicians. However, portable x-ray suppliers only bill for technical component and should utilize modifier TC. The charge data from portable x-ray suppliers will then be used to build customary and prevailing profiles. </w:t>
      </w:r>
      <w:r>
        <w:rPr>
          <w:spacing w:val="-1"/>
          <w:sz w:val="22"/>
          <w:szCs w:val="22"/>
        </w:rPr>
        <w:t xml:space="preserve"> </w:t>
      </w:r>
      <w:bookmarkEnd w:id="0"/>
    </w:p>
    <w:sectPr w:rsidR="007F7774" w:rsidRPr="00074823" w:rsidSect="00794E70">
      <w:headerReference w:type="default" r:id="rId9"/>
      <w:endnotePr>
        <w:numFmt w:val="decimal"/>
      </w:endnotePr>
      <w:pgSz w:w="12240" w:h="15840" w:code="1"/>
      <w:pgMar w:top="720" w:right="1440" w:bottom="432" w:left="1440" w:header="720" w:footer="432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1D84" w14:textId="77777777" w:rsidR="00DC0975" w:rsidRDefault="00DC0975">
      <w:r>
        <w:separator/>
      </w:r>
    </w:p>
  </w:endnote>
  <w:endnote w:type="continuationSeparator" w:id="0">
    <w:p w14:paraId="404B4F00" w14:textId="77777777" w:rsidR="00DC0975" w:rsidRDefault="00DC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F323" w14:textId="77777777" w:rsidR="00DC0975" w:rsidRDefault="00DC0975">
      <w:r>
        <w:separator/>
      </w:r>
    </w:p>
  </w:footnote>
  <w:footnote w:type="continuationSeparator" w:id="0">
    <w:p w14:paraId="513376D7" w14:textId="77777777" w:rsidR="00DC0975" w:rsidRDefault="00DC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4266" w14:textId="4F847693" w:rsidR="00A664E4" w:rsidRPr="00D66BBC" w:rsidRDefault="00A664E4" w:rsidP="00D66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" w15:restartNumberingAfterBreak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5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89"/>
    <w:rsid w:val="0001398B"/>
    <w:rsid w:val="000307AF"/>
    <w:rsid w:val="00032CB4"/>
    <w:rsid w:val="0003380B"/>
    <w:rsid w:val="00044490"/>
    <w:rsid w:val="00046245"/>
    <w:rsid w:val="00071FE9"/>
    <w:rsid w:val="00074823"/>
    <w:rsid w:val="0008623E"/>
    <w:rsid w:val="0009739A"/>
    <w:rsid w:val="000A1E8D"/>
    <w:rsid w:val="000B4C59"/>
    <w:rsid w:val="0014026F"/>
    <w:rsid w:val="00151E06"/>
    <w:rsid w:val="00162AE7"/>
    <w:rsid w:val="00166CBB"/>
    <w:rsid w:val="00166E2D"/>
    <w:rsid w:val="00172A07"/>
    <w:rsid w:val="00183F09"/>
    <w:rsid w:val="001A514A"/>
    <w:rsid w:val="001A7F34"/>
    <w:rsid w:val="001B5077"/>
    <w:rsid w:val="001D7EE7"/>
    <w:rsid w:val="001F227A"/>
    <w:rsid w:val="001F36D9"/>
    <w:rsid w:val="00211AA3"/>
    <w:rsid w:val="00227856"/>
    <w:rsid w:val="00237285"/>
    <w:rsid w:val="002373E7"/>
    <w:rsid w:val="002867D9"/>
    <w:rsid w:val="002A1636"/>
    <w:rsid w:val="002B0894"/>
    <w:rsid w:val="002C3C83"/>
    <w:rsid w:val="002E448E"/>
    <w:rsid w:val="00303E18"/>
    <w:rsid w:val="00305326"/>
    <w:rsid w:val="00315D2D"/>
    <w:rsid w:val="003173DD"/>
    <w:rsid w:val="003252C5"/>
    <w:rsid w:val="003270F3"/>
    <w:rsid w:val="00330D57"/>
    <w:rsid w:val="00346192"/>
    <w:rsid w:val="003500D6"/>
    <w:rsid w:val="0036143E"/>
    <w:rsid w:val="00364319"/>
    <w:rsid w:val="00386CC8"/>
    <w:rsid w:val="00390321"/>
    <w:rsid w:val="003D763F"/>
    <w:rsid w:val="003E3609"/>
    <w:rsid w:val="00411BD7"/>
    <w:rsid w:val="00411C51"/>
    <w:rsid w:val="00415FA9"/>
    <w:rsid w:val="00425649"/>
    <w:rsid w:val="004258CE"/>
    <w:rsid w:val="00427A7D"/>
    <w:rsid w:val="00432529"/>
    <w:rsid w:val="004566EA"/>
    <w:rsid w:val="00464355"/>
    <w:rsid w:val="004A1897"/>
    <w:rsid w:val="004A2979"/>
    <w:rsid w:val="004B18FE"/>
    <w:rsid w:val="004B4689"/>
    <w:rsid w:val="004C023B"/>
    <w:rsid w:val="004E0BED"/>
    <w:rsid w:val="004E23FC"/>
    <w:rsid w:val="00502435"/>
    <w:rsid w:val="00503AB0"/>
    <w:rsid w:val="00523541"/>
    <w:rsid w:val="00524D6E"/>
    <w:rsid w:val="0054694B"/>
    <w:rsid w:val="0057316E"/>
    <w:rsid w:val="00591A1E"/>
    <w:rsid w:val="005F03A4"/>
    <w:rsid w:val="005F147E"/>
    <w:rsid w:val="0060415D"/>
    <w:rsid w:val="0061549B"/>
    <w:rsid w:val="00670046"/>
    <w:rsid w:val="0067264E"/>
    <w:rsid w:val="00684F1D"/>
    <w:rsid w:val="00686F3A"/>
    <w:rsid w:val="006A0635"/>
    <w:rsid w:val="006B2253"/>
    <w:rsid w:val="006D381E"/>
    <w:rsid w:val="00704F5D"/>
    <w:rsid w:val="007372DD"/>
    <w:rsid w:val="0074383E"/>
    <w:rsid w:val="00761ABE"/>
    <w:rsid w:val="00794E70"/>
    <w:rsid w:val="00797AD1"/>
    <w:rsid w:val="007C42BC"/>
    <w:rsid w:val="007C5C86"/>
    <w:rsid w:val="007F7774"/>
    <w:rsid w:val="00816A18"/>
    <w:rsid w:val="00831424"/>
    <w:rsid w:val="00837973"/>
    <w:rsid w:val="00841043"/>
    <w:rsid w:val="00850FA8"/>
    <w:rsid w:val="00866E5D"/>
    <w:rsid w:val="008B5BBF"/>
    <w:rsid w:val="008E5BA0"/>
    <w:rsid w:val="008E78E5"/>
    <w:rsid w:val="00914401"/>
    <w:rsid w:val="00946A3F"/>
    <w:rsid w:val="0094778B"/>
    <w:rsid w:val="009A7360"/>
    <w:rsid w:val="00A1116B"/>
    <w:rsid w:val="00A11254"/>
    <w:rsid w:val="00A12534"/>
    <w:rsid w:val="00A17B54"/>
    <w:rsid w:val="00A17F72"/>
    <w:rsid w:val="00A52564"/>
    <w:rsid w:val="00A5428E"/>
    <w:rsid w:val="00A569EC"/>
    <w:rsid w:val="00A61DEF"/>
    <w:rsid w:val="00A664E4"/>
    <w:rsid w:val="00A91371"/>
    <w:rsid w:val="00A95B1D"/>
    <w:rsid w:val="00AA6003"/>
    <w:rsid w:val="00AE2E6C"/>
    <w:rsid w:val="00AF205C"/>
    <w:rsid w:val="00AF3AC6"/>
    <w:rsid w:val="00B3197C"/>
    <w:rsid w:val="00B33650"/>
    <w:rsid w:val="00B35F9D"/>
    <w:rsid w:val="00B40BBB"/>
    <w:rsid w:val="00B41D55"/>
    <w:rsid w:val="00B60AA5"/>
    <w:rsid w:val="00B7041F"/>
    <w:rsid w:val="00B737FB"/>
    <w:rsid w:val="00BA65AB"/>
    <w:rsid w:val="00BB3F11"/>
    <w:rsid w:val="00C17379"/>
    <w:rsid w:val="00C763D3"/>
    <w:rsid w:val="00C93562"/>
    <w:rsid w:val="00C94EA8"/>
    <w:rsid w:val="00CA0803"/>
    <w:rsid w:val="00CD6216"/>
    <w:rsid w:val="00D135CE"/>
    <w:rsid w:val="00D40558"/>
    <w:rsid w:val="00D51EC9"/>
    <w:rsid w:val="00D66BBC"/>
    <w:rsid w:val="00D72ABC"/>
    <w:rsid w:val="00D919B5"/>
    <w:rsid w:val="00DA1831"/>
    <w:rsid w:val="00DA6E24"/>
    <w:rsid w:val="00DB5D27"/>
    <w:rsid w:val="00DB60F0"/>
    <w:rsid w:val="00DC0975"/>
    <w:rsid w:val="00DF6967"/>
    <w:rsid w:val="00E0221A"/>
    <w:rsid w:val="00E12C25"/>
    <w:rsid w:val="00E143AC"/>
    <w:rsid w:val="00E3141C"/>
    <w:rsid w:val="00E53BBD"/>
    <w:rsid w:val="00E56440"/>
    <w:rsid w:val="00E807F2"/>
    <w:rsid w:val="00E83237"/>
    <w:rsid w:val="00E94876"/>
    <w:rsid w:val="00EA7DA7"/>
    <w:rsid w:val="00EB1EE8"/>
    <w:rsid w:val="00EB2B8A"/>
    <w:rsid w:val="00EC2513"/>
    <w:rsid w:val="00EF240E"/>
    <w:rsid w:val="00F063B0"/>
    <w:rsid w:val="00F071F4"/>
    <w:rsid w:val="00F1667C"/>
    <w:rsid w:val="00F27A3B"/>
    <w:rsid w:val="00F3767B"/>
    <w:rsid w:val="00F46309"/>
    <w:rsid w:val="00F47C7B"/>
    <w:rsid w:val="00F63C47"/>
    <w:rsid w:val="00F966C9"/>
    <w:rsid w:val="00FA103B"/>
    <w:rsid w:val="00FB17CD"/>
    <w:rsid w:val="00FB212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7BF3B"/>
  <w15:docId w15:val="{3C7ADA9B-F066-4A1B-9827-559044C6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sid w:val="00F966C9"/>
    <w:rPr>
      <w:sz w:val="16"/>
      <w:szCs w:val="16"/>
    </w:rPr>
  </w:style>
  <w:style w:type="paragraph" w:styleId="CommentText">
    <w:name w:val="annotation text"/>
    <w:basedOn w:val="Normal"/>
    <w:semiHidden/>
    <w:rsid w:val="00F966C9"/>
  </w:style>
  <w:style w:type="paragraph" w:styleId="CommentSubject">
    <w:name w:val="annotation subject"/>
    <w:basedOn w:val="CommentText"/>
    <w:next w:val="CommentText"/>
    <w:semiHidden/>
    <w:rsid w:val="00F966C9"/>
    <w:rPr>
      <w:b/>
      <w:bCs/>
    </w:rPr>
  </w:style>
  <w:style w:type="paragraph" w:styleId="BalloonText">
    <w:name w:val="Balloon Text"/>
    <w:basedOn w:val="Normal"/>
    <w:semiHidden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F9D"/>
    <w:rPr>
      <w:color w:val="605E5C"/>
      <w:shd w:val="clear" w:color="auto" w:fill="E1DFDD"/>
    </w:rPr>
  </w:style>
  <w:style w:type="paragraph" w:customStyle="1" w:styleId="ban">
    <w:name w:val="ban"/>
    <w:rsid w:val="00E807F2"/>
    <w:pPr>
      <w:widowControl w:val="0"/>
      <w:tabs>
        <w:tab w:val="left" w:pos="936"/>
        <w:tab w:val="left" w:pos="1314"/>
        <w:tab w:val="left" w:pos="1692"/>
        <w:tab w:val="left" w:pos="207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Default">
    <w:name w:val="Default"/>
    <w:uiPriority w:val="99"/>
    <w:rsid w:val="00E807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masshealth-billing-guides-for-paper-claims-submit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FCA2-68A5-43D0-A530-671BD8DD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2742</CharactersWithSpaces>
  <SharedDoc>false</SharedDoc>
  <HLinks>
    <vt:vector size="24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https://www.mass.gov/service-details/eohhs-regulations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Sousa, Pam (EHS)</cp:lastModifiedBy>
  <cp:revision>2</cp:revision>
  <cp:lastPrinted>2006-01-06T14:18:00Z</cp:lastPrinted>
  <dcterms:created xsi:type="dcterms:W3CDTF">2021-10-12T16:23:00Z</dcterms:created>
  <dcterms:modified xsi:type="dcterms:W3CDTF">2021-10-12T16:23:00Z</dcterms:modified>
</cp:coreProperties>
</file>