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251E2ECD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1370C0">
        <w:t>September</w:t>
      </w:r>
      <w:r>
        <w:rPr>
          <w:spacing w:val="-2"/>
        </w:rPr>
        <w:t xml:space="preserve"> </w:t>
      </w:r>
      <w:r w:rsidR="001370C0">
        <w:rPr>
          <w:spacing w:val="-2"/>
        </w:rPr>
        <w:t>7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7777777" w:rsidR="00413836" w:rsidRDefault="00C51D89" w:rsidP="00413836">
      <w:pPr>
        <w:spacing w:before="1"/>
        <w:ind w:right="2094"/>
        <w:jc w:val="right"/>
      </w:pPr>
      <w:hyperlink r:id="rId9" w:history="1">
        <w:r w:rsidR="00413836" w:rsidRPr="00E97084">
          <w:rPr>
            <w:rStyle w:val="Hyperlink"/>
            <w:sz w:val="21"/>
          </w:rPr>
          <w:t>Click here to join the meeting</w:t>
        </w:r>
      </w:hyperlink>
      <w:r w:rsidR="00413836">
        <w:rPr>
          <w:color w:val="6163A7"/>
          <w:sz w:val="21"/>
        </w:rPr>
        <w:t xml:space="preserve"> </w:t>
      </w:r>
      <w:proofErr w:type="spellStart"/>
      <w:r w:rsidR="00413836">
        <w:rPr>
          <w:color w:val="242323"/>
          <w:sz w:val="21"/>
        </w:rPr>
        <w:t>Meeting</w:t>
      </w:r>
      <w:proofErr w:type="spellEnd"/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color w:val="242323"/>
          <w:sz w:val="21"/>
        </w:rPr>
        <w:t>Number:</w:t>
      </w:r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rFonts w:ascii="Arial" w:hAnsi="Arial" w:cs="Arial"/>
          <w:color w:val="666666"/>
          <w:sz w:val="20"/>
        </w:rPr>
        <w:t>2532 104 1623</w:t>
      </w:r>
    </w:p>
    <w:p w14:paraId="4B987884" w14:textId="77777777" w:rsidR="00413836" w:rsidRPr="00B17F24" w:rsidRDefault="00413836" w:rsidP="00413836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33544C3A" w14:textId="77777777" w:rsidR="00413836" w:rsidRDefault="00413836" w:rsidP="0041383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3FD129B" w14:textId="77777777" w:rsidR="00413836" w:rsidRDefault="00C51D89" w:rsidP="00413836">
      <w:pPr>
        <w:ind w:left="1158" w:right="1084"/>
        <w:jc w:val="center"/>
        <w:rPr>
          <w:color w:val="242323"/>
          <w:sz w:val="21"/>
        </w:rPr>
      </w:pPr>
      <w:hyperlink r:id="rId10" w:history="1">
        <w:r w:rsidR="00413836">
          <w:rPr>
            <w:rStyle w:val="Hyperlink"/>
            <w:color w:val="005E7D"/>
          </w:rPr>
          <w:t>+1-617-315-</w:t>
        </w:r>
        <w:proofErr w:type="gramStart"/>
        <w:r w:rsidR="00413836">
          <w:rPr>
            <w:rStyle w:val="Hyperlink"/>
            <w:color w:val="005E7D"/>
          </w:rPr>
          <w:t>0704,,</w:t>
        </w:r>
        <w:proofErr w:type="gramEnd"/>
        <w:r w:rsidR="00413836">
          <w:rPr>
            <w:rStyle w:val="Hyperlink"/>
            <w:color w:val="005E7D"/>
          </w:rPr>
          <w:t>25321041623##</w:t>
        </w:r>
      </w:hyperlink>
      <w:r w:rsidR="00413836">
        <w:rPr>
          <w:rFonts w:ascii="Arial" w:hAnsi="Arial" w:cs="Arial"/>
          <w:color w:val="333333"/>
          <w:sz w:val="21"/>
          <w:szCs w:val="21"/>
        </w:rPr>
        <w:t xml:space="preserve"> </w:t>
      </w:r>
      <w:r w:rsidR="00413836">
        <w:rPr>
          <w:color w:val="242323"/>
          <w:sz w:val="21"/>
        </w:rPr>
        <w:t>United</w:t>
      </w:r>
      <w:r w:rsidR="00413836">
        <w:rPr>
          <w:color w:val="242323"/>
          <w:spacing w:val="-5"/>
          <w:sz w:val="21"/>
        </w:rPr>
        <w:t xml:space="preserve"> </w:t>
      </w:r>
      <w:r w:rsidR="00413836">
        <w:rPr>
          <w:color w:val="242323"/>
          <w:sz w:val="21"/>
        </w:rPr>
        <w:t>States,</w:t>
      </w:r>
      <w:r w:rsidR="00413836">
        <w:rPr>
          <w:color w:val="242323"/>
          <w:spacing w:val="-8"/>
          <w:sz w:val="21"/>
        </w:rPr>
        <w:t xml:space="preserve"> </w:t>
      </w:r>
      <w:r w:rsidR="00413836">
        <w:rPr>
          <w:color w:val="242323"/>
          <w:sz w:val="21"/>
        </w:rPr>
        <w:t xml:space="preserve">Boston </w:t>
      </w:r>
    </w:p>
    <w:p w14:paraId="5EBF8D5D" w14:textId="77777777" w:rsidR="00413836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78DF35CC" w14:textId="00C268AE" w:rsidR="0041383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1370C0">
        <w:rPr>
          <w:sz w:val="24"/>
          <w:szCs w:val="24"/>
        </w:rPr>
        <w:t>August</w:t>
      </w:r>
      <w:r w:rsidR="003C588F">
        <w:rPr>
          <w:sz w:val="24"/>
          <w:szCs w:val="24"/>
        </w:rPr>
        <w:t xml:space="preserve"> </w:t>
      </w:r>
      <w:r w:rsidR="001370C0">
        <w:rPr>
          <w:sz w:val="24"/>
          <w:szCs w:val="24"/>
        </w:rPr>
        <w:t>3</w:t>
      </w:r>
      <w:r>
        <w:rPr>
          <w:sz w:val="24"/>
          <w:szCs w:val="24"/>
        </w:rPr>
        <w:t>, 2023</w:t>
      </w:r>
    </w:p>
    <w:p w14:paraId="179B3B91" w14:textId="77777777" w:rsidR="003C588F" w:rsidRDefault="003C588F" w:rsidP="008E54B4">
      <w:pPr>
        <w:pStyle w:val="Heading1"/>
        <w:ind w:left="380"/>
      </w:pPr>
    </w:p>
    <w:p w14:paraId="4BC8B3D8" w14:textId="487E456D" w:rsidR="008E54B4" w:rsidRPr="00085F46" w:rsidRDefault="00CB242C" w:rsidP="008E54B4">
      <w:pPr>
        <w:pStyle w:val="Heading1"/>
        <w:ind w:left="380"/>
        <w:rPr>
          <w:u w:val="none"/>
        </w:rPr>
      </w:pPr>
      <w:r>
        <w:t>Correspondence</w:t>
      </w:r>
    </w:p>
    <w:p w14:paraId="07FE8F8E" w14:textId="66AC05D4" w:rsidR="00874FA3" w:rsidRPr="006D6FE5" w:rsidRDefault="00874FA3" w:rsidP="00874FA3">
      <w:pPr>
        <w:pStyle w:val="Heading1"/>
        <w:numPr>
          <w:ilvl w:val="0"/>
          <w:numId w:val="2"/>
        </w:numPr>
        <w:spacing w:before="2"/>
        <w:ind w:left="1100"/>
      </w:pPr>
      <w:r>
        <w:rPr>
          <w:b w:val="0"/>
          <w:bCs w:val="0"/>
          <w:u w:val="none"/>
        </w:rPr>
        <w:t xml:space="preserve">Follow-up email </w:t>
      </w:r>
      <w:r w:rsidR="0094775E">
        <w:rPr>
          <w:b w:val="0"/>
          <w:bCs w:val="0"/>
          <w:u w:val="none"/>
        </w:rPr>
        <w:t xml:space="preserve">inquiry </w:t>
      </w:r>
      <w:r>
        <w:rPr>
          <w:b w:val="0"/>
          <w:bCs w:val="0"/>
          <w:u w:val="none"/>
        </w:rPr>
        <w:t xml:space="preserve">from Dr. Ashley McGovern dated 8/26/23 regarding </w:t>
      </w:r>
      <w:r w:rsidR="001060EC">
        <w:rPr>
          <w:b w:val="0"/>
          <w:bCs w:val="0"/>
          <w:u w:val="none"/>
        </w:rPr>
        <w:t xml:space="preserve">possibility of </w:t>
      </w:r>
      <w:r>
        <w:rPr>
          <w:b w:val="0"/>
          <w:bCs w:val="0"/>
          <w:u w:val="none"/>
        </w:rPr>
        <w:t>ozone injections under a nurse practitioner</w:t>
      </w:r>
    </w:p>
    <w:p w14:paraId="40457598" w14:textId="43BD16F8" w:rsidR="006D6FE5" w:rsidRDefault="006D6FE5" w:rsidP="006D6FE5">
      <w:pPr>
        <w:pStyle w:val="Heading1"/>
        <w:spacing w:before="2"/>
        <w:rPr>
          <w:b w:val="0"/>
          <w:bCs w:val="0"/>
          <w:u w:val="none"/>
        </w:rPr>
      </w:pPr>
    </w:p>
    <w:p w14:paraId="49B93FE2" w14:textId="660062C5" w:rsidR="006D6FE5" w:rsidRPr="006D6FE5" w:rsidRDefault="006D6FE5" w:rsidP="006D6FE5">
      <w:pPr>
        <w:pStyle w:val="Heading1"/>
        <w:ind w:left="380"/>
      </w:pPr>
      <w:r>
        <w:t>Compliance Monitoring</w:t>
      </w:r>
    </w:p>
    <w:p w14:paraId="4826FE43" w14:textId="32B10563" w:rsidR="006D6FE5" w:rsidRPr="006D6FE5" w:rsidRDefault="006D6FE5" w:rsidP="006D6FE5">
      <w:pPr>
        <w:pStyle w:val="Heading1"/>
        <w:numPr>
          <w:ilvl w:val="0"/>
          <w:numId w:val="11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Holley Heyert CHI2297 – Second Monitoring Report and Corrective Action Report</w:t>
      </w:r>
    </w:p>
    <w:p w14:paraId="7DB8E7E3" w14:textId="77777777" w:rsidR="00986EC0" w:rsidRDefault="00986EC0" w:rsidP="001370C0">
      <w:pPr>
        <w:pStyle w:val="Heading1"/>
        <w:ind w:left="0"/>
      </w:pPr>
    </w:p>
    <w:p w14:paraId="13A2DCF1" w14:textId="0F9FBA40" w:rsidR="0065161F" w:rsidRDefault="0065161F" w:rsidP="0065161F">
      <w:pPr>
        <w:pStyle w:val="Heading1"/>
        <w:ind w:left="380"/>
      </w:pPr>
      <w:r>
        <w:t>Reactivation Application</w:t>
      </w:r>
    </w:p>
    <w:p w14:paraId="3F77A94C" w14:textId="59FECB9E" w:rsidR="0065161F" w:rsidRPr="0065161F" w:rsidRDefault="00E844EF" w:rsidP="0065161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Jeffrey Mael CHI2333 (Expired 3/31/2022 – 12 CE Credits Required)</w:t>
      </w:r>
    </w:p>
    <w:p w14:paraId="347EAA20" w14:textId="77777777" w:rsidR="0014397C" w:rsidRDefault="0014397C" w:rsidP="0014397C">
      <w:pPr>
        <w:pStyle w:val="Heading1"/>
        <w:spacing w:before="1"/>
        <w:ind w:left="0"/>
        <w:rPr>
          <w:spacing w:val="-2"/>
        </w:rPr>
      </w:pPr>
    </w:p>
    <w:p w14:paraId="7B9AEBEE" w14:textId="2612A633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38950352" w14:textId="77777777" w:rsidR="00413836" w:rsidRDefault="00413836" w:rsidP="00413836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lastRenderedPageBreak/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1A86811C" w14:textId="77777777" w:rsidR="001060EC" w:rsidRDefault="001060EC" w:rsidP="001060EC">
      <w:pPr>
        <w:spacing w:before="79"/>
        <w:ind w:firstLine="380"/>
        <w:rPr>
          <w:b/>
          <w:iCs/>
          <w:spacing w:val="-4"/>
          <w:szCs w:val="24"/>
          <w:u w:val="single"/>
        </w:rPr>
      </w:pPr>
    </w:p>
    <w:p w14:paraId="69839A43" w14:textId="292DAD07" w:rsidR="001060EC" w:rsidRDefault="001060EC" w:rsidP="001060EC">
      <w:pPr>
        <w:spacing w:before="79"/>
        <w:ind w:left="380"/>
        <w:rPr>
          <w:bCs/>
          <w:iCs/>
          <w:spacing w:val="-4"/>
          <w:szCs w:val="24"/>
        </w:rPr>
      </w:pPr>
      <w:bookmarkStart w:id="0" w:name="_Hlk144215023"/>
      <w:r w:rsidRPr="006E504D">
        <w:rPr>
          <w:b/>
          <w:iCs/>
          <w:spacing w:val="-4"/>
          <w:szCs w:val="24"/>
          <w:u w:val="single"/>
        </w:rPr>
        <w:t>Executive Session</w:t>
      </w:r>
      <w:r w:rsidR="007373C3">
        <w:rPr>
          <w:b/>
          <w:iCs/>
          <w:spacing w:val="-4"/>
          <w:szCs w:val="24"/>
          <w:u w:val="single"/>
        </w:rPr>
        <w:t xml:space="preserve"> [</w:t>
      </w:r>
      <w:r w:rsidR="007373C3" w:rsidRPr="007373C3">
        <w:rPr>
          <w:b/>
          <w:i/>
          <w:spacing w:val="-4"/>
          <w:szCs w:val="24"/>
          <w:u w:val="single"/>
        </w:rPr>
        <w:t>Closed Session G.L. c. 30A, s. 21(a)(3)]</w:t>
      </w:r>
      <w:r w:rsidRPr="001060EC">
        <w:rPr>
          <w:bCs/>
          <w:iCs/>
          <w:spacing w:val="-4"/>
          <w:szCs w:val="24"/>
        </w:rPr>
        <w:t xml:space="preserve"> </w:t>
      </w:r>
      <w:r w:rsidR="006E504D">
        <w:rPr>
          <w:bCs/>
          <w:iCs/>
          <w:spacing w:val="-4"/>
          <w:szCs w:val="24"/>
        </w:rPr>
        <w:t>to discuss</w:t>
      </w:r>
      <w:r>
        <w:rPr>
          <w:bCs/>
          <w:iCs/>
          <w:spacing w:val="-4"/>
          <w:szCs w:val="24"/>
        </w:rPr>
        <w:t xml:space="preserve"> </w:t>
      </w:r>
      <w:r w:rsidR="00C926E6">
        <w:rPr>
          <w:bCs/>
          <w:iCs/>
          <w:spacing w:val="-4"/>
          <w:szCs w:val="24"/>
        </w:rPr>
        <w:t xml:space="preserve">summary suspension procedures </w:t>
      </w:r>
      <w:r w:rsidR="006E504D">
        <w:rPr>
          <w:bCs/>
          <w:iCs/>
          <w:spacing w:val="-4"/>
          <w:szCs w:val="24"/>
        </w:rPr>
        <w:t xml:space="preserve">under G.L. c. 30A, s. 21(a)(3) because discussion in open session could have a detrimental impact on the litigating position of the Board.  </w:t>
      </w:r>
    </w:p>
    <w:bookmarkEnd w:id="0"/>
    <w:p w14:paraId="47AD2CFE" w14:textId="77777777" w:rsidR="00413836" w:rsidRDefault="00413836" w:rsidP="00413836">
      <w:pPr>
        <w:spacing w:before="79"/>
        <w:ind w:firstLine="380"/>
        <w:rPr>
          <w:b/>
          <w:szCs w:val="24"/>
          <w:u w:val="single"/>
        </w:rPr>
      </w:pPr>
    </w:p>
    <w:p w14:paraId="557A8B37" w14:textId="4C28829A" w:rsidR="00033154" w:rsidRDefault="00413836" w:rsidP="00874FA3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49272D67" w14:textId="7F05B1FD" w:rsidR="006D6FE5" w:rsidRDefault="006D6FE5" w:rsidP="00874FA3">
      <w:pPr>
        <w:spacing w:before="79"/>
        <w:ind w:firstLine="380"/>
        <w:rPr>
          <w:b/>
          <w:i/>
          <w:spacing w:val="-4"/>
          <w:szCs w:val="24"/>
        </w:rPr>
      </w:pPr>
    </w:p>
    <w:p w14:paraId="09481E19" w14:textId="77777777" w:rsidR="007C3B3D" w:rsidRPr="006D6FE5" w:rsidRDefault="007C3B3D" w:rsidP="00874FA3">
      <w:pPr>
        <w:spacing w:before="79"/>
        <w:ind w:firstLine="380"/>
        <w:rPr>
          <w:iCs/>
          <w:u w:val="single"/>
        </w:rPr>
      </w:pPr>
    </w:p>
    <w:sectPr w:rsidR="007C3B3D" w:rsidRPr="006D6FE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4B5B34AE"/>
    <w:multiLevelType w:val="hybridMultilevel"/>
    <w:tmpl w:val="5F28EA3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1"/>
  </w:num>
  <w:num w:numId="2" w16cid:durableId="1201893814">
    <w:abstractNumId w:val="2"/>
  </w:num>
  <w:num w:numId="3" w16cid:durableId="798575622">
    <w:abstractNumId w:val="5"/>
  </w:num>
  <w:num w:numId="4" w16cid:durableId="1367099542">
    <w:abstractNumId w:val="10"/>
  </w:num>
  <w:num w:numId="5" w16cid:durableId="393626359">
    <w:abstractNumId w:val="2"/>
  </w:num>
  <w:num w:numId="6" w16cid:durableId="1137189218">
    <w:abstractNumId w:val="9"/>
  </w:num>
  <w:num w:numId="7" w16cid:durableId="1749036411">
    <w:abstractNumId w:val="0"/>
  </w:num>
  <w:num w:numId="8" w16cid:durableId="2104954889">
    <w:abstractNumId w:val="8"/>
  </w:num>
  <w:num w:numId="9" w16cid:durableId="288820745">
    <w:abstractNumId w:val="3"/>
  </w:num>
  <w:num w:numId="10" w16cid:durableId="1717660883">
    <w:abstractNumId w:val="4"/>
  </w:num>
  <w:num w:numId="11" w16cid:durableId="2123651302">
    <w:abstractNumId w:val="7"/>
  </w:num>
  <w:num w:numId="12" w16cid:durableId="796098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82FF0"/>
    <w:rsid w:val="000A1DE1"/>
    <w:rsid w:val="000B7D96"/>
    <w:rsid w:val="000F216B"/>
    <w:rsid w:val="000F315B"/>
    <w:rsid w:val="000F5C39"/>
    <w:rsid w:val="001060EC"/>
    <w:rsid w:val="00107344"/>
    <w:rsid w:val="001125C0"/>
    <w:rsid w:val="001370C0"/>
    <w:rsid w:val="0014397C"/>
    <w:rsid w:val="0015268B"/>
    <w:rsid w:val="00171B2D"/>
    <w:rsid w:val="00177C77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813AC"/>
    <w:rsid w:val="004B37A0"/>
    <w:rsid w:val="004B5CFB"/>
    <w:rsid w:val="004D6B39"/>
    <w:rsid w:val="004E0C3F"/>
    <w:rsid w:val="00512956"/>
    <w:rsid w:val="00530145"/>
    <w:rsid w:val="005448AA"/>
    <w:rsid w:val="0059034A"/>
    <w:rsid w:val="005E6BB6"/>
    <w:rsid w:val="0065161F"/>
    <w:rsid w:val="006C2B57"/>
    <w:rsid w:val="006D06D9"/>
    <w:rsid w:val="006D6FE5"/>
    <w:rsid w:val="006D77A6"/>
    <w:rsid w:val="006E504D"/>
    <w:rsid w:val="006F597D"/>
    <w:rsid w:val="00702109"/>
    <w:rsid w:val="0072610D"/>
    <w:rsid w:val="007373C3"/>
    <w:rsid w:val="0073777D"/>
    <w:rsid w:val="00742888"/>
    <w:rsid w:val="00757006"/>
    <w:rsid w:val="007B3F4B"/>
    <w:rsid w:val="007B7347"/>
    <w:rsid w:val="007C3B3D"/>
    <w:rsid w:val="007D10F3"/>
    <w:rsid w:val="007F3CDB"/>
    <w:rsid w:val="00841D5F"/>
    <w:rsid w:val="00874FA3"/>
    <w:rsid w:val="008E54B4"/>
    <w:rsid w:val="00937122"/>
    <w:rsid w:val="0094775E"/>
    <w:rsid w:val="009730E5"/>
    <w:rsid w:val="00986EC0"/>
    <w:rsid w:val="009908FF"/>
    <w:rsid w:val="00995505"/>
    <w:rsid w:val="009C4428"/>
    <w:rsid w:val="009D48CD"/>
    <w:rsid w:val="00A65101"/>
    <w:rsid w:val="00AA50B2"/>
    <w:rsid w:val="00AB6D76"/>
    <w:rsid w:val="00B403BF"/>
    <w:rsid w:val="00B608D9"/>
    <w:rsid w:val="00B7610A"/>
    <w:rsid w:val="00BA4055"/>
    <w:rsid w:val="00BA4A47"/>
    <w:rsid w:val="00BA7FB6"/>
    <w:rsid w:val="00C20BFE"/>
    <w:rsid w:val="00C46D29"/>
    <w:rsid w:val="00C51D89"/>
    <w:rsid w:val="00C926E6"/>
    <w:rsid w:val="00CA6CCC"/>
    <w:rsid w:val="00CB242C"/>
    <w:rsid w:val="00CC1778"/>
    <w:rsid w:val="00CE104A"/>
    <w:rsid w:val="00CE575B"/>
    <w:rsid w:val="00CF3DE8"/>
    <w:rsid w:val="00D0493F"/>
    <w:rsid w:val="00D50748"/>
    <w:rsid w:val="00D56F91"/>
    <w:rsid w:val="00D8671C"/>
    <w:rsid w:val="00D91390"/>
    <w:rsid w:val="00DA57C3"/>
    <w:rsid w:val="00DC3855"/>
    <w:rsid w:val="00DF4852"/>
    <w:rsid w:val="00E071A2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A354F"/>
    <w:rsid w:val="00FA3623"/>
    <w:rsid w:val="00FA575E"/>
    <w:rsid w:val="00FC6B42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205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2</cp:revision>
  <cp:lastPrinted>2015-01-29T14:50:00Z</cp:lastPrinted>
  <dcterms:created xsi:type="dcterms:W3CDTF">2023-08-29T19:45:00Z</dcterms:created>
  <dcterms:modified xsi:type="dcterms:W3CDTF">2023-08-29T19:45:00Z</dcterms:modified>
</cp:coreProperties>
</file>