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05A" w:rsidRPr="00BB46C7" w:rsidRDefault="00E7305A" w:rsidP="00E7305A">
      <w:pPr>
        <w:pStyle w:val="Heading1"/>
        <w:rPr>
          <w:color w:val="auto"/>
          <w:lang w:val="fr-HT"/>
        </w:rPr>
      </w:pPr>
      <w:r w:rsidRPr="00BB46C7">
        <w:rPr>
          <w:color w:val="auto"/>
          <w:lang w:val="fr-HT"/>
        </w:rPr>
        <w:t>CHIT - Koupèdgòj prensipal sou chantye</w:t>
      </w:r>
    </w:p>
    <w:p w:rsidR="00BB46C7" w:rsidRPr="00BB46C7" w:rsidRDefault="00BB46C7" w:rsidP="00BB46C7">
      <w:pPr>
        <w:widowControl w:val="0"/>
        <w:tabs>
          <w:tab w:val="left" w:pos="0"/>
          <w:tab w:val="left" w:pos="259"/>
        </w:tabs>
        <w:rPr>
          <w:rFonts w:ascii="Arial" w:hAnsi="Arial" w:cs="Arial"/>
          <w:color w:val="auto"/>
          <w:sz w:val="28"/>
          <w:szCs w:val="28"/>
          <w:lang w:val="fr-HT"/>
        </w:rPr>
      </w:pPr>
      <w:r w:rsidRPr="00BB46C7">
        <w:rPr>
          <w:rFonts w:ascii="Arial" w:hAnsi="Arial"/>
          <w:color w:val="auto"/>
          <w:sz w:val="28"/>
          <w:szCs w:val="28"/>
          <w:lang w:val="fr-HT"/>
        </w:rPr>
        <w:t>Massachusetts Department of Public Health</w:t>
      </w:r>
    </w:p>
    <w:p w:rsidR="00BB46C7" w:rsidRPr="00BB46C7" w:rsidRDefault="00BB46C7" w:rsidP="00BB46C7">
      <w:pPr>
        <w:tabs>
          <w:tab w:val="left" w:pos="0"/>
          <w:tab w:val="left" w:pos="259"/>
        </w:tabs>
        <w:rPr>
          <w:rFonts w:ascii="Arial" w:hAnsi="Arial" w:cs="Arial"/>
          <w:color w:val="auto"/>
          <w:sz w:val="28"/>
          <w:szCs w:val="28"/>
          <w:lang w:val="fr-HT"/>
        </w:rPr>
      </w:pPr>
      <w:r w:rsidRPr="00BB46C7">
        <w:rPr>
          <w:rFonts w:ascii="Arial" w:hAnsi="Arial"/>
          <w:color w:val="auto"/>
          <w:sz w:val="28"/>
          <w:szCs w:val="28"/>
          <w:lang w:val="fr-HT"/>
        </w:rPr>
        <w:t>Pwojè evalyasyon aksidan mòtèl ak evalyasyon kontwòl (FACE pou Fatality Assessment and Control Evaluation</w:t>
      </w:r>
    </w:p>
    <w:p w:rsidR="00E7305A" w:rsidRPr="00BB46C7" w:rsidRDefault="00E7305A" w:rsidP="00E7305A">
      <w:pPr>
        <w:widowControl w:val="0"/>
        <w:rPr>
          <w:color w:val="auto"/>
          <w:lang w:val="fr-HT"/>
        </w:rPr>
      </w:pPr>
    </w:p>
    <w:p w:rsidR="00E7305A" w:rsidRPr="00BB46C7" w:rsidRDefault="00E7305A" w:rsidP="00E7305A">
      <w:pPr>
        <w:pStyle w:val="Heading2"/>
        <w:rPr>
          <w:color w:val="auto"/>
          <w:lang w:val="fr-HT"/>
        </w:rPr>
      </w:pPr>
      <w:r w:rsidRPr="00BB46C7">
        <w:rPr>
          <w:color w:val="auto"/>
          <w:lang w:val="fr-HT"/>
        </w:rPr>
        <w:t>Koze kremòl ak lefè sou chit sou chantye rezidansyèl</w:t>
      </w:r>
    </w:p>
    <w:p w:rsidR="00E7305A" w:rsidRPr="00BB46C7" w:rsidRDefault="00E7305A" w:rsidP="00E7305A">
      <w:pPr>
        <w:pStyle w:val="Heading3"/>
        <w:rPr>
          <w:color w:val="auto"/>
          <w:lang w:val="fr-HT"/>
        </w:rPr>
      </w:pPr>
      <w:r w:rsidRPr="00BB46C7">
        <w:rPr>
          <w:color w:val="auto"/>
          <w:sz w:val="24"/>
          <w:szCs w:val="24"/>
          <w:lang w:val="fr-HT"/>
        </w:rPr>
        <w:t xml:space="preserve">Koze kremòl 1 : </w:t>
      </w:r>
      <w:r w:rsidRPr="00BB46C7">
        <w:rPr>
          <w:color w:val="auto"/>
          <w:lang w:val="fr-HT"/>
        </w:rPr>
        <w:t>Bòs endepandan sou chantye rezidansyèl pa blese mal kou bòs mason sou chantye komèsyal.</w:t>
      </w:r>
    </w:p>
    <w:p w:rsidR="00E7305A" w:rsidRPr="00BB46C7" w:rsidRDefault="00E7305A" w:rsidP="00E7305A">
      <w:pPr>
        <w:widowControl w:val="0"/>
        <w:rPr>
          <w:b/>
          <w:bCs/>
          <w:color w:val="auto"/>
          <w:lang w:val="fr-HT"/>
        </w:rPr>
      </w:pPr>
    </w:p>
    <w:p w:rsidR="00E7305A" w:rsidRPr="00BB46C7" w:rsidRDefault="00E7305A" w:rsidP="00E7305A">
      <w:pPr>
        <w:widowControl w:val="0"/>
        <w:rPr>
          <w:color w:val="auto"/>
          <w:lang w:val="fr-HT"/>
        </w:rPr>
      </w:pPr>
      <w:r w:rsidRPr="00BB46C7">
        <w:rPr>
          <w:b/>
          <w:bCs/>
          <w:color w:val="auto"/>
          <w:lang w:val="fr-HT"/>
        </w:rPr>
        <w:t>LEFÈ :</w:t>
      </w:r>
      <w:r w:rsidRPr="00BB46C7">
        <w:rPr>
          <w:color w:val="auto"/>
          <w:lang w:val="fr-HT"/>
        </w:rPr>
        <w:t xml:space="preserve"> </w:t>
      </w:r>
      <w:r w:rsidRPr="00BB46C7">
        <w:rPr>
          <w:bCs/>
          <w:color w:val="auto"/>
          <w:lang w:val="fr-HT"/>
        </w:rPr>
        <w:t>Mwatye tout bòs mason chantye ki tonbe mouri nan Massachusetts t ap travay sou chantye rezidansyèl.</w:t>
      </w:r>
    </w:p>
    <w:p w:rsidR="00E7305A" w:rsidRPr="00BB46C7" w:rsidRDefault="00E7305A" w:rsidP="00E7305A">
      <w:pPr>
        <w:widowControl w:val="0"/>
        <w:rPr>
          <w:color w:val="auto"/>
          <w:lang w:val="fr-HT"/>
        </w:rPr>
      </w:pPr>
    </w:p>
    <w:p w:rsidR="00E7305A" w:rsidRPr="00BB46C7" w:rsidRDefault="00E7305A" w:rsidP="00E7305A">
      <w:pPr>
        <w:widowControl w:val="0"/>
        <w:rPr>
          <w:b/>
          <w:bCs/>
          <w:color w:val="auto"/>
          <w:lang w:val="fr-HT"/>
        </w:rPr>
      </w:pPr>
      <w:r w:rsidRPr="00BB46C7">
        <w:rPr>
          <w:b/>
          <w:bCs/>
          <w:color w:val="auto"/>
          <w:lang w:val="fr-HT"/>
        </w:rPr>
        <w:t>Yon bòs chapant twati 30 an t ap dewoule papye goudwonnen sou yon nouvo twati an pant yon kay 2 etaj lè t ap fè bak sou arebò a. Li tonbe 24 pye epi mouri, li kite dèyè madanm li ak pitit li yo.</w:t>
      </w:r>
    </w:p>
    <w:p w:rsidR="00E7305A" w:rsidRPr="00BB46C7" w:rsidRDefault="00E7305A" w:rsidP="00E7305A">
      <w:pPr>
        <w:widowControl w:val="0"/>
        <w:rPr>
          <w:b/>
          <w:bCs/>
          <w:color w:val="auto"/>
          <w:lang w:val="fr-HT"/>
        </w:rPr>
      </w:pPr>
    </w:p>
    <w:p w:rsidR="00E7305A" w:rsidRPr="00BB46C7" w:rsidRDefault="00E7305A" w:rsidP="00E7305A">
      <w:pPr>
        <w:pStyle w:val="Heading3"/>
        <w:rPr>
          <w:color w:val="auto"/>
          <w:lang w:val="fr-HT"/>
        </w:rPr>
      </w:pPr>
      <w:r w:rsidRPr="00BB46C7">
        <w:rPr>
          <w:color w:val="auto"/>
          <w:sz w:val="24"/>
          <w:szCs w:val="24"/>
          <w:lang w:val="fr-HT"/>
        </w:rPr>
        <w:t xml:space="preserve">Koze kremòl 2 : </w:t>
      </w:r>
      <w:r w:rsidRPr="00BB46C7">
        <w:rPr>
          <w:color w:val="auto"/>
          <w:lang w:val="fr-HT"/>
        </w:rPr>
        <w:t>Se pou w tonbe wo anpil pou w mouri.</w:t>
      </w:r>
    </w:p>
    <w:p w:rsidR="00E7305A" w:rsidRPr="00BB46C7" w:rsidRDefault="00E7305A" w:rsidP="00E7305A">
      <w:pPr>
        <w:rPr>
          <w:color w:val="auto"/>
          <w:lang w:val="fr-HT"/>
        </w:rPr>
      </w:pPr>
    </w:p>
    <w:p w:rsidR="00E7305A" w:rsidRPr="00BB46C7" w:rsidRDefault="00E7305A" w:rsidP="00E7305A">
      <w:pPr>
        <w:widowControl w:val="0"/>
        <w:rPr>
          <w:b/>
          <w:bCs/>
          <w:color w:val="auto"/>
          <w:lang w:val="fr-HT"/>
        </w:rPr>
      </w:pPr>
      <w:r w:rsidRPr="00BB46C7">
        <w:rPr>
          <w:b/>
          <w:bCs/>
          <w:color w:val="auto"/>
          <w:lang w:val="fr-HT"/>
        </w:rPr>
        <w:t>LEFÈ :</w:t>
      </w:r>
      <w:r w:rsidRPr="00BB46C7">
        <w:rPr>
          <w:color w:val="auto"/>
          <w:lang w:val="fr-HT"/>
        </w:rPr>
        <w:t xml:space="preserve"> </w:t>
      </w:r>
      <w:r w:rsidRPr="00BB46C7">
        <w:rPr>
          <w:bCs/>
          <w:color w:val="auto"/>
          <w:lang w:val="fr-HT"/>
        </w:rPr>
        <w:t>Si w fwape tèt ou ase fò, ou gendwa mouri nan nenpòt ki wotè.</w:t>
      </w:r>
      <w:r w:rsidRPr="00BB46C7">
        <w:rPr>
          <w:b/>
          <w:bCs/>
          <w:color w:val="auto"/>
          <w:lang w:val="fr-HT"/>
        </w:rPr>
        <w:t xml:space="preserve"> </w:t>
      </w:r>
      <w:r w:rsidRPr="00BB46C7">
        <w:rPr>
          <w:color w:val="auto"/>
          <w:lang w:val="fr-HT"/>
        </w:rPr>
        <w:t>Mwatye nan bòs mason ki mouri yo tonbe depi sou yon wotè ki 25 pye osinon pi ba. Menm si ou pa mouri lè w tonbe, ou gendwa pa travay pou yon sèten tan poutèt yon andikap.</w:t>
      </w:r>
    </w:p>
    <w:p w:rsidR="00E7305A" w:rsidRPr="00BB46C7" w:rsidRDefault="00E7305A" w:rsidP="00E7305A">
      <w:pPr>
        <w:widowControl w:val="0"/>
        <w:rPr>
          <w:color w:val="auto"/>
          <w:lang w:val="fr-HT"/>
        </w:rPr>
      </w:pPr>
    </w:p>
    <w:p w:rsidR="00E7305A" w:rsidRPr="00BB46C7" w:rsidRDefault="00E7305A" w:rsidP="00E7305A">
      <w:pPr>
        <w:widowControl w:val="0"/>
        <w:rPr>
          <w:b/>
          <w:bCs/>
          <w:color w:val="auto"/>
          <w:lang w:val="fr-HT"/>
        </w:rPr>
      </w:pPr>
      <w:r w:rsidRPr="00BB46C7">
        <w:rPr>
          <w:b/>
          <w:bCs/>
          <w:color w:val="auto"/>
          <w:lang w:val="fr-HT"/>
        </w:rPr>
        <w:t>Yon pent 68 an mouri aprè l tonbe 10 pye sou yon ti galri dezyèm etaj yon kay</w:t>
      </w:r>
      <w:r w:rsidR="009C2E23" w:rsidRPr="00BB46C7">
        <w:rPr>
          <w:b/>
          <w:bCs/>
          <w:color w:val="auto"/>
          <w:lang w:val="fr-HT"/>
        </w:rPr>
        <w:t xml:space="preserve">. </w:t>
      </w:r>
      <w:r w:rsidRPr="00BB46C7">
        <w:rPr>
          <w:b/>
          <w:bCs/>
          <w:color w:val="auto"/>
          <w:lang w:val="fr-HT"/>
        </w:rPr>
        <w:t>Pent la tonbe lè l t ap desanm yon nechèl epi panche sou balis pouri yon galri</w:t>
      </w:r>
      <w:r w:rsidR="009C2E23" w:rsidRPr="00BB46C7">
        <w:rPr>
          <w:b/>
          <w:bCs/>
          <w:color w:val="auto"/>
          <w:lang w:val="fr-HT"/>
        </w:rPr>
        <w:t xml:space="preserve">. </w:t>
      </w:r>
      <w:r w:rsidRPr="00BB46C7">
        <w:rPr>
          <w:b/>
          <w:bCs/>
          <w:color w:val="auto"/>
          <w:lang w:val="fr-HT"/>
        </w:rPr>
        <w:t>Li te penn kay pou plis pase 40 lane.</w:t>
      </w:r>
    </w:p>
    <w:p w:rsidR="00E7305A" w:rsidRPr="00BB46C7" w:rsidRDefault="00E7305A" w:rsidP="00E7305A">
      <w:pPr>
        <w:widowControl w:val="0"/>
        <w:rPr>
          <w:b/>
          <w:bCs/>
          <w:iCs/>
          <w:color w:val="auto"/>
          <w:lang w:val="fr-HT"/>
        </w:rPr>
      </w:pPr>
    </w:p>
    <w:p w:rsidR="00E7305A" w:rsidRPr="00BB46C7" w:rsidRDefault="00E7305A" w:rsidP="00E7305A">
      <w:pPr>
        <w:pStyle w:val="Heading3"/>
        <w:rPr>
          <w:color w:val="auto"/>
          <w:lang w:val="fr-HT"/>
        </w:rPr>
      </w:pPr>
      <w:r w:rsidRPr="00BB46C7">
        <w:rPr>
          <w:color w:val="auto"/>
          <w:sz w:val="24"/>
          <w:szCs w:val="24"/>
          <w:lang w:val="fr-HT"/>
        </w:rPr>
        <w:t xml:space="preserve">Koze kremòl 3 : </w:t>
      </w:r>
      <w:r w:rsidRPr="00BB46C7">
        <w:rPr>
          <w:color w:val="auto"/>
          <w:lang w:val="fr-HT"/>
        </w:rPr>
        <w:t>Bòs mason ki gen eksperyans pa tonbe.</w:t>
      </w:r>
    </w:p>
    <w:p w:rsidR="00E7305A" w:rsidRPr="00BB46C7" w:rsidRDefault="00E7305A" w:rsidP="00E7305A">
      <w:pPr>
        <w:widowControl w:val="0"/>
        <w:rPr>
          <w:b/>
          <w:bCs/>
          <w:color w:val="auto"/>
          <w:lang w:val="fr-HT"/>
        </w:rPr>
      </w:pPr>
    </w:p>
    <w:p w:rsidR="00E7305A" w:rsidRPr="00BB46C7" w:rsidRDefault="00E7305A" w:rsidP="00E7305A">
      <w:pPr>
        <w:widowControl w:val="0"/>
        <w:rPr>
          <w:color w:val="auto"/>
          <w:lang w:val="fr-HT"/>
        </w:rPr>
      </w:pPr>
      <w:r w:rsidRPr="00BB46C7">
        <w:rPr>
          <w:b/>
          <w:bCs/>
          <w:color w:val="auto"/>
          <w:lang w:val="fr-HT"/>
        </w:rPr>
        <w:t>LEFÈ :</w:t>
      </w:r>
      <w:r w:rsidRPr="00BB46C7">
        <w:rPr>
          <w:color w:val="auto"/>
          <w:lang w:val="fr-HT"/>
        </w:rPr>
        <w:t xml:space="preserve"> </w:t>
      </w:r>
      <w:r w:rsidRPr="00BB46C7">
        <w:rPr>
          <w:bCs/>
          <w:color w:val="auto"/>
          <w:lang w:val="fr-HT"/>
        </w:rPr>
        <w:t>Laj mwayèn bòs mason ki tonbe epi mouri se 43</w:t>
      </w:r>
      <w:r w:rsidR="009C2E23" w:rsidRPr="00BB46C7">
        <w:rPr>
          <w:bCs/>
          <w:color w:val="auto"/>
          <w:lang w:val="fr-HT"/>
        </w:rPr>
        <w:t xml:space="preserve">. </w:t>
      </w:r>
      <w:r w:rsidRPr="00BB46C7">
        <w:rPr>
          <w:color w:val="auto"/>
          <w:lang w:val="fr-HT"/>
        </w:rPr>
        <w:t>Misye sa yo te gen anpil ane eksperyans.</w:t>
      </w:r>
    </w:p>
    <w:p w:rsidR="00E7305A" w:rsidRPr="00BB46C7" w:rsidRDefault="00E7305A" w:rsidP="00E7305A">
      <w:pPr>
        <w:widowControl w:val="0"/>
        <w:rPr>
          <w:color w:val="auto"/>
          <w:lang w:val="fr-HT"/>
        </w:rPr>
      </w:pPr>
    </w:p>
    <w:p w:rsidR="00E7305A" w:rsidRPr="00BB46C7" w:rsidRDefault="00E7305A" w:rsidP="00E7305A">
      <w:pPr>
        <w:widowControl w:val="0"/>
        <w:rPr>
          <w:b/>
          <w:bCs/>
          <w:color w:val="auto"/>
          <w:lang w:val="fr-HT"/>
        </w:rPr>
      </w:pPr>
      <w:r w:rsidRPr="00BB46C7">
        <w:rPr>
          <w:b/>
          <w:bCs/>
          <w:color w:val="auto"/>
          <w:lang w:val="fr-HT"/>
        </w:rPr>
        <w:t xml:space="preserve">"Sa rive vit vit. Se lè w kwè ou sekirize pou w pran </w:t>
      </w:r>
    </w:p>
    <w:p w:rsidR="00E7305A" w:rsidRPr="00BB46C7" w:rsidRDefault="00E7305A" w:rsidP="00E7305A">
      <w:pPr>
        <w:widowControl w:val="0"/>
        <w:rPr>
          <w:color w:val="auto"/>
          <w:lang w:val="fr-HT"/>
        </w:rPr>
      </w:pPr>
      <w:proofErr w:type="gramStart"/>
      <w:r w:rsidRPr="00BB46C7">
        <w:rPr>
          <w:b/>
          <w:bCs/>
          <w:color w:val="auto"/>
          <w:lang w:val="fr-HT"/>
        </w:rPr>
        <w:t>plis</w:t>
      </w:r>
      <w:proofErr w:type="gramEnd"/>
      <w:r w:rsidRPr="00BB46C7">
        <w:rPr>
          <w:b/>
          <w:bCs/>
          <w:color w:val="auto"/>
          <w:lang w:val="fr-HT"/>
        </w:rPr>
        <w:t xml:space="preserve"> prekosyon." </w:t>
      </w:r>
      <w:r w:rsidRPr="00BB46C7">
        <w:rPr>
          <w:color w:val="auto"/>
          <w:lang w:val="fr-HT"/>
        </w:rPr>
        <w:t>—Gene, bòs mason</w:t>
      </w:r>
    </w:p>
    <w:p w:rsidR="00E7305A" w:rsidRPr="00BB46C7" w:rsidRDefault="00E7305A" w:rsidP="00E7305A">
      <w:pPr>
        <w:spacing w:after="200" w:line="276" w:lineRule="auto"/>
        <w:rPr>
          <w:rFonts w:ascii="Arial" w:hAnsi="Arial" w:cs="Arial"/>
          <w:b/>
          <w:bCs/>
          <w:color w:val="auto"/>
          <w:lang w:val="fr-HT"/>
        </w:rPr>
      </w:pPr>
    </w:p>
    <w:p w:rsidR="00E7305A" w:rsidRPr="00BB46C7" w:rsidRDefault="00E7305A" w:rsidP="00E7305A">
      <w:pPr>
        <w:pStyle w:val="Heading3"/>
        <w:rPr>
          <w:color w:val="auto"/>
          <w:sz w:val="24"/>
          <w:szCs w:val="24"/>
          <w:lang w:val="fr-HT"/>
        </w:rPr>
      </w:pPr>
      <w:r w:rsidRPr="00BB46C7">
        <w:rPr>
          <w:color w:val="auto"/>
          <w:sz w:val="24"/>
          <w:szCs w:val="24"/>
          <w:lang w:val="fr-HT"/>
        </w:rPr>
        <w:t>Koze kremòl 4 </w:t>
      </w:r>
      <w:proofErr w:type="gramStart"/>
      <w:r w:rsidRPr="00BB46C7">
        <w:rPr>
          <w:color w:val="auto"/>
          <w:sz w:val="24"/>
          <w:szCs w:val="24"/>
          <w:lang w:val="fr-HT"/>
        </w:rPr>
        <w:t xml:space="preserve">:  </w:t>
      </w:r>
      <w:r w:rsidRPr="00BB46C7">
        <w:rPr>
          <w:color w:val="auto"/>
          <w:lang w:val="fr-HT"/>
        </w:rPr>
        <w:t>Ekipman</w:t>
      </w:r>
      <w:proofErr w:type="gramEnd"/>
      <w:r w:rsidRPr="00BB46C7">
        <w:rPr>
          <w:color w:val="auto"/>
          <w:lang w:val="fr-HT"/>
        </w:rPr>
        <w:t xml:space="preserve"> pou pwoteksyon ch</w:t>
      </w:r>
      <w:r w:rsidR="005F35AD" w:rsidRPr="00BB46C7">
        <w:rPr>
          <w:color w:val="auto"/>
          <w:lang w:val="fr-HT"/>
        </w:rPr>
        <w:t>it pi plis yon kontraryete</w:t>
      </w:r>
      <w:r w:rsidRPr="00BB46C7">
        <w:rPr>
          <w:color w:val="auto"/>
          <w:lang w:val="fr-HT"/>
        </w:rPr>
        <w:t xml:space="preserve"> pase yon sekou.</w:t>
      </w:r>
    </w:p>
    <w:p w:rsidR="00E7305A" w:rsidRPr="00BB46C7" w:rsidRDefault="00E7305A" w:rsidP="00E7305A">
      <w:pPr>
        <w:rPr>
          <w:b/>
          <w:bCs/>
          <w:color w:val="auto"/>
          <w:lang w:val="fr-HT"/>
        </w:rPr>
      </w:pPr>
    </w:p>
    <w:p w:rsidR="00E7305A" w:rsidRPr="00BB46C7" w:rsidRDefault="00E7305A" w:rsidP="00E7305A">
      <w:pPr>
        <w:rPr>
          <w:color w:val="auto"/>
          <w:sz w:val="22"/>
          <w:szCs w:val="22"/>
          <w:lang w:val="fr-HT"/>
        </w:rPr>
      </w:pPr>
      <w:r w:rsidRPr="00BB46C7">
        <w:rPr>
          <w:b/>
          <w:bCs/>
          <w:color w:val="auto"/>
          <w:lang w:val="fr-HT"/>
        </w:rPr>
        <w:t>LEFÈ :</w:t>
      </w:r>
      <w:r w:rsidRPr="00BB46C7">
        <w:rPr>
          <w:color w:val="auto"/>
          <w:lang w:val="fr-HT"/>
        </w:rPr>
        <w:t xml:space="preserve"> </w:t>
      </w:r>
      <w:r w:rsidRPr="00BB46C7">
        <w:rPr>
          <w:bCs/>
          <w:color w:val="auto"/>
          <w:lang w:val="fr-HT"/>
        </w:rPr>
        <w:t>Pa gen a</w:t>
      </w:r>
      <w:r w:rsidR="005F35AD" w:rsidRPr="00BB46C7">
        <w:rPr>
          <w:bCs/>
          <w:color w:val="auto"/>
          <w:lang w:val="fr-HT"/>
        </w:rPr>
        <w:t>nyen ki pi plis yon kontraryete</w:t>
      </w:r>
      <w:r w:rsidRPr="00BB46C7">
        <w:rPr>
          <w:bCs/>
          <w:color w:val="auto"/>
          <w:lang w:val="fr-HT"/>
        </w:rPr>
        <w:t xml:space="preserve"> pase yon andikap pou tout lavi</w:t>
      </w:r>
      <w:r w:rsidR="009C2E23" w:rsidRPr="00BB46C7">
        <w:rPr>
          <w:bCs/>
          <w:color w:val="auto"/>
          <w:lang w:val="fr-HT"/>
        </w:rPr>
        <w:t xml:space="preserve">. </w:t>
      </w:r>
      <w:r w:rsidRPr="00BB46C7">
        <w:rPr>
          <w:color w:val="auto"/>
          <w:lang w:val="fr-HT"/>
        </w:rPr>
        <w:t>Ekipman pou pwoteksyon chit toujou ap fè pwogrè. Kab an koukouman pèmèt gen yon fleksiblite maksimòm</w:t>
      </w:r>
      <w:r w:rsidR="009C2E23" w:rsidRPr="00BB46C7">
        <w:rPr>
          <w:color w:val="auto"/>
          <w:lang w:val="fr-HT"/>
        </w:rPr>
        <w:t xml:space="preserve">. </w:t>
      </w:r>
      <w:r w:rsidRPr="00BB46C7">
        <w:rPr>
          <w:color w:val="auto"/>
          <w:lang w:val="fr-HT"/>
        </w:rPr>
        <w:t>Lank twati kapab k</w:t>
      </w:r>
      <w:r w:rsidR="005F35AD" w:rsidRPr="00BB46C7">
        <w:rPr>
          <w:color w:val="auto"/>
          <w:lang w:val="fr-HT"/>
        </w:rPr>
        <w:t>l</w:t>
      </w:r>
      <w:r w:rsidRPr="00BB46C7">
        <w:rPr>
          <w:color w:val="auto"/>
          <w:lang w:val="fr-HT"/>
        </w:rPr>
        <w:t>ouwe sou estrikti twati anbwa.</w:t>
      </w:r>
    </w:p>
    <w:p w:rsidR="00E7305A" w:rsidRPr="00BB46C7" w:rsidRDefault="00E7305A" w:rsidP="00E7305A">
      <w:pPr>
        <w:pStyle w:val="Heading3"/>
        <w:rPr>
          <w:color w:val="auto"/>
          <w:lang w:val="fr-HT"/>
        </w:rPr>
      </w:pPr>
      <w:r w:rsidRPr="00BB46C7">
        <w:rPr>
          <w:color w:val="auto"/>
          <w:sz w:val="24"/>
          <w:szCs w:val="24"/>
          <w:lang w:val="fr-HT"/>
        </w:rPr>
        <w:lastRenderedPageBreak/>
        <w:t xml:space="preserve">Koze kremòl 5 : </w:t>
      </w:r>
      <w:r w:rsidRPr="00BB46C7">
        <w:rPr>
          <w:color w:val="auto"/>
          <w:lang w:val="fr-HT"/>
        </w:rPr>
        <w:t>Travay sekirize koute chè.</w:t>
      </w:r>
    </w:p>
    <w:p w:rsidR="00E7305A" w:rsidRPr="00BB46C7" w:rsidRDefault="00E7305A" w:rsidP="00E7305A">
      <w:pPr>
        <w:widowControl w:val="0"/>
        <w:rPr>
          <w:b/>
          <w:bCs/>
          <w:color w:val="auto"/>
          <w:lang w:val="fr-HT"/>
        </w:rPr>
      </w:pPr>
    </w:p>
    <w:p w:rsidR="00E7305A" w:rsidRPr="00BB46C7" w:rsidRDefault="00E7305A" w:rsidP="00E7305A">
      <w:pPr>
        <w:widowControl w:val="0"/>
        <w:rPr>
          <w:color w:val="auto"/>
          <w:lang w:val="fr-HT"/>
        </w:rPr>
      </w:pPr>
      <w:r w:rsidRPr="00BB46C7">
        <w:rPr>
          <w:b/>
          <w:bCs/>
          <w:color w:val="auto"/>
          <w:lang w:val="fr-HT"/>
        </w:rPr>
        <w:t>LEFÈ :</w:t>
      </w:r>
      <w:r w:rsidRPr="00BB46C7">
        <w:rPr>
          <w:color w:val="auto"/>
          <w:lang w:val="fr-HT"/>
        </w:rPr>
        <w:t xml:space="preserve"> </w:t>
      </w:r>
      <w:r w:rsidRPr="00BB46C7">
        <w:rPr>
          <w:b/>
          <w:bCs/>
          <w:color w:val="auto"/>
          <w:lang w:val="fr-HT"/>
        </w:rPr>
        <w:t xml:space="preserve">Gen kèk materyèl ki pa koute chè, tankou estabilizatè nechèl, sipò balistrad, ak twous pwoteksyon pou chit. </w:t>
      </w:r>
      <w:r w:rsidRPr="00BB46C7">
        <w:rPr>
          <w:color w:val="auto"/>
          <w:lang w:val="fr-HT"/>
        </w:rPr>
        <w:t>Lòt bagay tankou echafo pi chè toujou. Envesti nan ekipman, menm jan ou envesti nan zouti bon kalite.</w:t>
      </w:r>
    </w:p>
    <w:p w:rsidR="00E7305A" w:rsidRPr="00BB46C7" w:rsidRDefault="00E7305A" w:rsidP="00E7305A">
      <w:pPr>
        <w:widowControl w:val="0"/>
        <w:rPr>
          <w:color w:val="auto"/>
          <w:lang w:val="fr-HT"/>
        </w:rPr>
      </w:pPr>
    </w:p>
    <w:p w:rsidR="00E7305A" w:rsidRPr="00BB46C7" w:rsidRDefault="00E7305A" w:rsidP="00E7305A">
      <w:pPr>
        <w:widowControl w:val="0"/>
        <w:rPr>
          <w:color w:val="auto"/>
          <w:lang w:val="fr-HT"/>
        </w:rPr>
      </w:pPr>
      <w:r w:rsidRPr="00BB46C7">
        <w:rPr>
          <w:b/>
          <w:bCs/>
          <w:color w:val="auto"/>
          <w:lang w:val="fr-HT"/>
        </w:rPr>
        <w:t xml:space="preserve">"M tonbe 3 etaj epi m pa travay pou 8 semèn. M te travayè endepandan epi m pa t gen konpansasyon. Gen lontan sa, men m pèdi anviwon $5.000. Yon sele bride t ap koute m $50 lè sa a." </w:t>
      </w:r>
      <w:r w:rsidRPr="00BB46C7">
        <w:rPr>
          <w:color w:val="auto"/>
          <w:lang w:val="fr-HT"/>
        </w:rPr>
        <w:t>—Dan, bòs mason</w:t>
      </w:r>
    </w:p>
    <w:p w:rsidR="00E7305A" w:rsidRPr="00BB46C7" w:rsidRDefault="00E7305A" w:rsidP="00E7305A">
      <w:pPr>
        <w:widowControl w:val="0"/>
        <w:rPr>
          <w:color w:val="auto"/>
          <w:lang w:val="fr-HT"/>
        </w:rPr>
      </w:pPr>
    </w:p>
    <w:p w:rsidR="00E7305A" w:rsidRPr="00BB46C7" w:rsidRDefault="00E7305A" w:rsidP="00E7305A">
      <w:pPr>
        <w:widowControl w:val="0"/>
        <w:rPr>
          <w:i/>
          <w:iCs/>
          <w:color w:val="auto"/>
          <w:lang w:val="fr-HT"/>
        </w:rPr>
      </w:pPr>
      <w:r w:rsidRPr="00BB46C7">
        <w:rPr>
          <w:i/>
          <w:iCs/>
          <w:color w:val="auto"/>
          <w:lang w:val="fr-HT"/>
        </w:rPr>
        <w:t>Jodi a, yon sistèm pèsonèl</w:t>
      </w:r>
      <w:r w:rsidR="005F35AD" w:rsidRPr="00BB46C7">
        <w:rPr>
          <w:i/>
          <w:iCs/>
          <w:color w:val="auto"/>
          <w:lang w:val="fr-HT"/>
        </w:rPr>
        <w:t xml:space="preserve"> pou kanpe chit vann</w:t>
      </w:r>
      <w:r w:rsidRPr="00BB46C7">
        <w:rPr>
          <w:i/>
          <w:iCs/>
          <w:color w:val="auto"/>
          <w:lang w:val="fr-HT"/>
        </w:rPr>
        <w:t xml:space="preserve"> apeprè $150.</w:t>
      </w:r>
    </w:p>
    <w:p w:rsidR="00E7305A" w:rsidRPr="00BB46C7" w:rsidRDefault="00E7305A" w:rsidP="00E7305A">
      <w:pPr>
        <w:widowControl w:val="0"/>
        <w:rPr>
          <w:color w:val="auto"/>
          <w:lang w:val="fr-HT"/>
        </w:rPr>
      </w:pPr>
    </w:p>
    <w:p w:rsidR="00E7305A" w:rsidRPr="00BB46C7" w:rsidRDefault="00E7305A" w:rsidP="00E7305A">
      <w:pPr>
        <w:pStyle w:val="Heading2"/>
        <w:rPr>
          <w:color w:val="auto"/>
          <w:lang w:val="fr-HT"/>
        </w:rPr>
      </w:pPr>
      <w:r w:rsidRPr="00BB46C7">
        <w:rPr>
          <w:color w:val="auto"/>
          <w:lang w:val="fr-HT"/>
        </w:rPr>
        <w:t>LEFÈ : Chit kapab anpeche</w:t>
      </w:r>
    </w:p>
    <w:p w:rsidR="00E7305A" w:rsidRPr="00BB46C7" w:rsidRDefault="00E7305A" w:rsidP="00E7305A">
      <w:pPr>
        <w:tabs>
          <w:tab w:val="left" w:pos="360"/>
        </w:tabs>
        <w:spacing w:line="240" w:lineRule="exact"/>
        <w:rPr>
          <w:b/>
          <w:bCs/>
          <w:color w:val="auto"/>
          <w:sz w:val="22"/>
          <w:szCs w:val="22"/>
          <w:lang w:val="fr-HT"/>
        </w:rPr>
      </w:pPr>
    </w:p>
    <w:p w:rsidR="00E7305A" w:rsidRPr="00BB46C7" w:rsidRDefault="00E7305A" w:rsidP="00E7305A">
      <w:pPr>
        <w:rPr>
          <w:b/>
          <w:bCs/>
          <w:color w:val="auto"/>
          <w:lang w:val="fr-HT"/>
        </w:rPr>
      </w:pPr>
      <w:r w:rsidRPr="00BB46C7">
        <w:rPr>
          <w:b/>
          <w:bCs/>
          <w:color w:val="auto"/>
          <w:lang w:val="fr-HT"/>
        </w:rPr>
        <w:t>Fè plan alavans</w:t>
      </w:r>
    </w:p>
    <w:p w:rsidR="00E7305A" w:rsidRPr="00BB46C7" w:rsidRDefault="00E7305A" w:rsidP="00E7305A">
      <w:pPr>
        <w:rPr>
          <w:color w:val="auto"/>
          <w:lang w:val="fr-HT"/>
        </w:rPr>
      </w:pPr>
      <w:r w:rsidRPr="00BB46C7">
        <w:rPr>
          <w:color w:val="auto"/>
          <w:lang w:val="fr-HT"/>
        </w:rPr>
        <w:t>Vini avèk bon materyèl pou chantye a, epi sèvi korèkteman avè l.</w:t>
      </w:r>
    </w:p>
    <w:p w:rsidR="00E7305A" w:rsidRPr="00BB46C7" w:rsidRDefault="00E7305A" w:rsidP="00E7305A">
      <w:pPr>
        <w:widowControl w:val="0"/>
        <w:rPr>
          <w:b/>
          <w:bCs/>
          <w:color w:val="auto"/>
          <w:lang w:val="fr-HT"/>
        </w:rPr>
      </w:pPr>
    </w:p>
    <w:p w:rsidR="00E7305A" w:rsidRPr="00BB46C7" w:rsidRDefault="00E7305A" w:rsidP="00E7305A">
      <w:pPr>
        <w:widowControl w:val="0"/>
        <w:spacing w:after="120"/>
        <w:rPr>
          <w:b/>
          <w:bCs/>
          <w:color w:val="auto"/>
          <w:lang w:val="fr-HT"/>
        </w:rPr>
      </w:pPr>
      <w:r w:rsidRPr="00BB46C7">
        <w:rPr>
          <w:b/>
          <w:bCs/>
          <w:color w:val="auto"/>
          <w:lang w:val="fr-HT"/>
        </w:rPr>
        <w:t>Rete veyatif</w:t>
      </w:r>
    </w:p>
    <w:p w:rsidR="00E7305A" w:rsidRPr="00BB46C7" w:rsidRDefault="00E7305A" w:rsidP="00E7305A">
      <w:pPr>
        <w:widowControl w:val="0"/>
        <w:ind w:left="360" w:hanging="360"/>
        <w:rPr>
          <w:color w:val="auto"/>
          <w:lang w:val="fr-HT"/>
        </w:rPr>
      </w:pPr>
      <w:r w:rsidRPr="00BB46C7">
        <w:rPr>
          <w:color w:val="auto"/>
          <w:lang w:val="fr-HT"/>
        </w:rPr>
        <w:t xml:space="preserve">Toujou reflechi anvan epi pa pran chans. </w:t>
      </w:r>
    </w:p>
    <w:p w:rsidR="00E7305A" w:rsidRPr="00BB46C7" w:rsidRDefault="005F35AD" w:rsidP="00E7305A">
      <w:pPr>
        <w:widowControl w:val="0"/>
        <w:ind w:left="360" w:hanging="360"/>
        <w:rPr>
          <w:b/>
          <w:bCs/>
          <w:color w:val="auto"/>
          <w:lang w:val="fr-HT"/>
        </w:rPr>
      </w:pPr>
      <w:r w:rsidRPr="00BB46C7">
        <w:rPr>
          <w:color w:val="auto"/>
          <w:lang w:val="fr-HT"/>
        </w:rPr>
        <w:t>V</w:t>
      </w:r>
      <w:r w:rsidR="00E7305A" w:rsidRPr="00BB46C7">
        <w:rPr>
          <w:color w:val="auto"/>
          <w:lang w:val="fr-HT"/>
        </w:rPr>
        <w:t>eye lòt sou chantye a.</w:t>
      </w:r>
    </w:p>
    <w:p w:rsidR="00E7305A" w:rsidRPr="00BB46C7" w:rsidRDefault="00E7305A" w:rsidP="00E7305A">
      <w:pPr>
        <w:rPr>
          <w:color w:val="auto"/>
          <w:lang w:val="fr-HT"/>
        </w:rPr>
      </w:pPr>
    </w:p>
    <w:p w:rsidR="00E7305A" w:rsidRPr="00BB46C7" w:rsidRDefault="00E7305A" w:rsidP="00E7305A">
      <w:pPr>
        <w:widowControl w:val="0"/>
        <w:spacing w:after="120"/>
        <w:rPr>
          <w:b/>
          <w:bCs/>
          <w:color w:val="auto"/>
          <w:lang w:val="fr-HT"/>
        </w:rPr>
      </w:pPr>
      <w:r w:rsidRPr="00BB46C7">
        <w:rPr>
          <w:b/>
          <w:bCs/>
          <w:color w:val="auto"/>
          <w:lang w:val="fr-HT"/>
        </w:rPr>
        <w:t>Fòme travayè ou yo</w:t>
      </w:r>
    </w:p>
    <w:p w:rsidR="00E7305A" w:rsidRPr="00BB46C7" w:rsidRDefault="00E7305A" w:rsidP="00E7305A">
      <w:pPr>
        <w:rPr>
          <w:color w:val="auto"/>
          <w:lang w:val="fr-HT"/>
        </w:rPr>
      </w:pPr>
      <w:r w:rsidRPr="00BB46C7">
        <w:rPr>
          <w:color w:val="auto"/>
          <w:lang w:val="fr-HT"/>
        </w:rPr>
        <w:t>Asire travayè ou yo konnen kijan pou travay an sekirite lè</w:t>
      </w:r>
      <w:r w:rsidR="005F35AD" w:rsidRPr="00BB46C7">
        <w:rPr>
          <w:color w:val="auto"/>
          <w:lang w:val="fr-HT"/>
        </w:rPr>
        <w:t xml:space="preserve"> yo</w:t>
      </w:r>
      <w:r w:rsidRPr="00BB46C7">
        <w:rPr>
          <w:color w:val="auto"/>
          <w:lang w:val="fr-HT"/>
        </w:rPr>
        <w:t xml:space="preserve"> nan wotè.</w:t>
      </w:r>
    </w:p>
    <w:p w:rsidR="002B5966" w:rsidRPr="00BB46C7" w:rsidRDefault="002B5966" w:rsidP="00BB46C7">
      <w:pPr>
        <w:rPr>
          <w:rFonts w:ascii="Arial" w:hAnsi="Arial" w:cs="Arial"/>
          <w:b/>
          <w:bCs/>
          <w:color w:val="auto"/>
          <w:sz w:val="32"/>
          <w:szCs w:val="32"/>
          <w:lang w:val="fr-HT"/>
        </w:rPr>
      </w:pPr>
    </w:p>
    <w:p w:rsidR="002B5966" w:rsidRPr="00BB46C7" w:rsidRDefault="002B5966" w:rsidP="002B5966">
      <w:pPr>
        <w:pStyle w:val="Heading2"/>
        <w:rPr>
          <w:color w:val="auto"/>
          <w:lang w:val="fr-HT"/>
        </w:rPr>
      </w:pPr>
      <w:r w:rsidRPr="00BB46C7">
        <w:rPr>
          <w:color w:val="auto"/>
          <w:lang w:val="fr-HT"/>
        </w:rPr>
        <w:t>Enfòmasyon siplemantè</w:t>
      </w:r>
    </w:p>
    <w:p w:rsidR="00295B99" w:rsidRPr="00BB46C7" w:rsidRDefault="00295B99" w:rsidP="002B5966">
      <w:pPr>
        <w:rPr>
          <w:b/>
          <w:color w:val="auto"/>
          <w:lang w:val="fr-HT"/>
        </w:rPr>
      </w:pPr>
    </w:p>
    <w:p w:rsidR="002B5966" w:rsidRPr="00BB46C7" w:rsidRDefault="002B5966" w:rsidP="002B5966">
      <w:pPr>
        <w:rPr>
          <w:b/>
          <w:color w:val="auto"/>
          <w:lang w:val="fr-HT"/>
        </w:rPr>
      </w:pPr>
      <w:r w:rsidRPr="00BB46C7">
        <w:rPr>
          <w:b/>
          <w:color w:val="auto"/>
          <w:lang w:val="fr-HT"/>
        </w:rPr>
        <w:t>Pwogram konsiltasyon siplas</w:t>
      </w:r>
      <w:bookmarkStart w:id="0" w:name="_GoBack"/>
      <w:bookmarkEnd w:id="0"/>
    </w:p>
    <w:p w:rsidR="002B5966" w:rsidRPr="00BB46C7" w:rsidRDefault="002B5966" w:rsidP="002B5966">
      <w:pPr>
        <w:rPr>
          <w:color w:val="auto"/>
          <w:lang w:val="fr-HT"/>
        </w:rPr>
      </w:pPr>
      <w:r w:rsidRPr="00BB46C7">
        <w:rPr>
          <w:color w:val="auto"/>
          <w:lang w:val="fr-HT"/>
        </w:rPr>
        <w:t>Estanda depatman travay Massachusetts</w:t>
      </w:r>
    </w:p>
    <w:p w:rsidR="002B5966" w:rsidRPr="00BB46C7" w:rsidRDefault="002B5966" w:rsidP="002B5966">
      <w:pPr>
        <w:rPr>
          <w:color w:val="auto"/>
          <w:lang w:val="fr-HT"/>
        </w:rPr>
      </w:pPr>
      <w:r w:rsidRPr="00BB46C7">
        <w:rPr>
          <w:color w:val="auto"/>
          <w:lang w:val="fr-HT"/>
        </w:rPr>
        <w:t>(508) 616-0461</w:t>
      </w:r>
    </w:p>
    <w:p w:rsidR="002B5966" w:rsidRPr="00BB46C7" w:rsidRDefault="002B5966" w:rsidP="002B5966">
      <w:pPr>
        <w:rPr>
          <w:color w:val="auto"/>
          <w:lang w:val="fr-HT"/>
        </w:rPr>
      </w:pPr>
      <w:r w:rsidRPr="00BB46C7">
        <w:rPr>
          <w:color w:val="auto"/>
          <w:lang w:val="fr-HT"/>
        </w:rPr>
        <w:t xml:space="preserve">www.mass.gov/dols </w:t>
      </w:r>
    </w:p>
    <w:p w:rsidR="002B5966" w:rsidRPr="00BB46C7" w:rsidRDefault="002B5966" w:rsidP="002B5966">
      <w:pPr>
        <w:rPr>
          <w:color w:val="auto"/>
          <w:lang w:val="fr-HT"/>
        </w:rPr>
      </w:pPr>
    </w:p>
    <w:p w:rsidR="002B5966" w:rsidRPr="00BB46C7" w:rsidRDefault="002B5966" w:rsidP="002B5966">
      <w:pPr>
        <w:rPr>
          <w:b/>
          <w:color w:val="auto"/>
          <w:lang w:val="fr-HT"/>
        </w:rPr>
      </w:pPr>
      <w:r w:rsidRPr="00BB46C7">
        <w:rPr>
          <w:b/>
          <w:color w:val="auto"/>
          <w:lang w:val="fr-HT"/>
        </w:rPr>
        <w:t>OSHA Regional Office</w:t>
      </w:r>
    </w:p>
    <w:p w:rsidR="002B5966" w:rsidRPr="00BB46C7" w:rsidRDefault="002B5966" w:rsidP="002B5966">
      <w:pPr>
        <w:rPr>
          <w:color w:val="auto"/>
          <w:lang w:val="fr-HT"/>
        </w:rPr>
      </w:pPr>
      <w:r w:rsidRPr="00BB46C7">
        <w:rPr>
          <w:color w:val="auto"/>
          <w:lang w:val="fr-HT"/>
        </w:rPr>
        <w:t>JFK Federal Building- Room E340</w:t>
      </w:r>
    </w:p>
    <w:p w:rsidR="002B5966" w:rsidRPr="00BB46C7" w:rsidRDefault="002B5966" w:rsidP="002B5966">
      <w:pPr>
        <w:rPr>
          <w:color w:val="auto"/>
          <w:lang w:val="fr-HT"/>
        </w:rPr>
      </w:pPr>
      <w:r w:rsidRPr="00BB46C7">
        <w:rPr>
          <w:color w:val="auto"/>
          <w:lang w:val="fr-HT"/>
        </w:rPr>
        <w:t>Boston, MA  02203</w:t>
      </w:r>
    </w:p>
    <w:p w:rsidR="002B5966" w:rsidRPr="00BB46C7" w:rsidRDefault="002B5966" w:rsidP="002B5966">
      <w:pPr>
        <w:rPr>
          <w:color w:val="auto"/>
          <w:lang w:val="fr-HT"/>
        </w:rPr>
      </w:pPr>
      <w:r w:rsidRPr="00BB46C7">
        <w:rPr>
          <w:color w:val="auto"/>
          <w:lang w:val="fr-HT"/>
        </w:rPr>
        <w:t xml:space="preserve">(617) 565-9860 </w:t>
      </w:r>
    </w:p>
    <w:p w:rsidR="002B5966" w:rsidRPr="00BB46C7" w:rsidRDefault="002B5966" w:rsidP="002B5966">
      <w:pPr>
        <w:rPr>
          <w:color w:val="auto"/>
          <w:lang w:val="fr-HT"/>
        </w:rPr>
      </w:pPr>
      <w:r w:rsidRPr="00BB46C7">
        <w:rPr>
          <w:color w:val="auto"/>
          <w:lang w:val="fr-HT"/>
        </w:rPr>
        <w:t xml:space="preserve">www.osha.gov </w:t>
      </w:r>
    </w:p>
    <w:p w:rsidR="002B5966" w:rsidRPr="00BB46C7" w:rsidRDefault="002B5966" w:rsidP="002B5966">
      <w:pPr>
        <w:rPr>
          <w:color w:val="auto"/>
          <w:lang w:val="fr-HT" w:eastAsia="ko-KR"/>
        </w:rPr>
      </w:pPr>
    </w:p>
    <w:p w:rsidR="002B5966" w:rsidRPr="00BB46C7" w:rsidRDefault="002B5966" w:rsidP="002B5966">
      <w:pPr>
        <w:rPr>
          <w:b/>
          <w:color w:val="auto"/>
          <w:lang w:val="fr-HT"/>
        </w:rPr>
      </w:pPr>
      <w:r w:rsidRPr="00BB46C7">
        <w:rPr>
          <w:b/>
          <w:color w:val="auto"/>
          <w:lang w:val="fr-HT"/>
        </w:rPr>
        <w:t xml:space="preserve">Sant </w:t>
      </w:r>
      <w:r w:rsidR="0008400A" w:rsidRPr="00BB46C7">
        <w:rPr>
          <w:b/>
          <w:color w:val="auto"/>
          <w:lang w:val="fr-HT"/>
        </w:rPr>
        <w:t>pou rechèch</w:t>
      </w:r>
      <w:r w:rsidRPr="00BB46C7">
        <w:rPr>
          <w:b/>
          <w:color w:val="auto"/>
          <w:lang w:val="fr-HT"/>
        </w:rPr>
        <w:t xml:space="preserve"> ak fòmasyon nan chantye</w:t>
      </w:r>
    </w:p>
    <w:p w:rsidR="002B5966" w:rsidRPr="00BB46C7" w:rsidRDefault="002B5966" w:rsidP="002B5966">
      <w:pPr>
        <w:rPr>
          <w:color w:val="auto"/>
          <w:lang w:val="fr-HT"/>
        </w:rPr>
      </w:pPr>
      <w:r w:rsidRPr="00BB46C7">
        <w:rPr>
          <w:color w:val="auto"/>
          <w:lang w:val="fr-HT"/>
        </w:rPr>
        <w:t xml:space="preserve">Resous ak materyèl sekirite pou nechèl </w:t>
      </w:r>
    </w:p>
    <w:p w:rsidR="002B5966" w:rsidRPr="00BB46C7" w:rsidRDefault="002B5966" w:rsidP="002B5966">
      <w:pPr>
        <w:rPr>
          <w:color w:val="auto"/>
          <w:lang w:val="fr-HT"/>
        </w:rPr>
      </w:pPr>
      <w:r w:rsidRPr="00BB46C7">
        <w:rPr>
          <w:color w:val="auto"/>
          <w:lang w:val="fr-HT"/>
        </w:rPr>
        <w:t xml:space="preserve">www.cpwr.com </w:t>
      </w:r>
    </w:p>
    <w:p w:rsidR="002B5966" w:rsidRPr="00BB46C7" w:rsidRDefault="002B5966" w:rsidP="002B5966">
      <w:pPr>
        <w:rPr>
          <w:color w:val="auto"/>
          <w:lang w:val="fr-HT" w:eastAsia="ko-KR"/>
        </w:rPr>
      </w:pPr>
    </w:p>
    <w:p w:rsidR="002B5966" w:rsidRPr="00BB46C7" w:rsidRDefault="002B5966" w:rsidP="002B5966">
      <w:pPr>
        <w:rPr>
          <w:b/>
          <w:color w:val="auto"/>
          <w:lang w:val="fr-HT"/>
        </w:rPr>
      </w:pPr>
      <w:r w:rsidRPr="00BB46C7">
        <w:rPr>
          <w:b/>
          <w:color w:val="auto"/>
          <w:lang w:val="fr-HT"/>
        </w:rPr>
        <w:t>MA FACE Project</w:t>
      </w:r>
    </w:p>
    <w:p w:rsidR="002B5966" w:rsidRPr="00BB46C7" w:rsidRDefault="002B5966" w:rsidP="002B5966">
      <w:pPr>
        <w:rPr>
          <w:color w:val="auto"/>
          <w:lang w:val="fr-HT"/>
        </w:rPr>
      </w:pPr>
      <w:r w:rsidRPr="00BB46C7">
        <w:rPr>
          <w:color w:val="auto"/>
          <w:lang w:val="fr-HT"/>
        </w:rPr>
        <w:t>Occupational Health Surveillance Program</w:t>
      </w:r>
    </w:p>
    <w:p w:rsidR="002B5966" w:rsidRPr="00BB46C7" w:rsidRDefault="002B5966" w:rsidP="002B5966">
      <w:pPr>
        <w:rPr>
          <w:color w:val="auto"/>
          <w:lang w:val="fr-HT"/>
        </w:rPr>
      </w:pPr>
      <w:r w:rsidRPr="00BB46C7">
        <w:rPr>
          <w:color w:val="auto"/>
          <w:lang w:val="fr-HT"/>
        </w:rPr>
        <w:t>Massachusetts Department of Public Health</w:t>
      </w:r>
    </w:p>
    <w:p w:rsidR="002B5966" w:rsidRPr="00BB46C7" w:rsidRDefault="002B5966" w:rsidP="002B5966">
      <w:pPr>
        <w:rPr>
          <w:color w:val="auto"/>
          <w:lang w:val="fr-HT"/>
        </w:rPr>
      </w:pPr>
      <w:r w:rsidRPr="00BB46C7">
        <w:rPr>
          <w:color w:val="auto"/>
          <w:lang w:val="fr-HT"/>
        </w:rPr>
        <w:lastRenderedPageBreak/>
        <w:t>250 Washington Street</w:t>
      </w:r>
    </w:p>
    <w:p w:rsidR="002B5966" w:rsidRPr="00BB46C7" w:rsidRDefault="002B5966" w:rsidP="002B5966">
      <w:pPr>
        <w:rPr>
          <w:color w:val="auto"/>
          <w:lang w:val="fr-HT"/>
        </w:rPr>
      </w:pPr>
      <w:r w:rsidRPr="00BB46C7">
        <w:rPr>
          <w:color w:val="auto"/>
          <w:lang w:val="fr-HT"/>
        </w:rPr>
        <w:t>Boston, MA  02108</w:t>
      </w:r>
    </w:p>
    <w:p w:rsidR="002B5966" w:rsidRPr="00BB46C7" w:rsidRDefault="002B5966" w:rsidP="002B5966">
      <w:pPr>
        <w:rPr>
          <w:color w:val="auto"/>
          <w:lang w:val="fr-HT"/>
        </w:rPr>
      </w:pPr>
      <w:r w:rsidRPr="00BB46C7">
        <w:rPr>
          <w:color w:val="auto"/>
          <w:lang w:val="fr-HT"/>
        </w:rPr>
        <w:t>(617) 624-5627</w:t>
      </w:r>
    </w:p>
    <w:p w:rsidR="002B5966" w:rsidRPr="00BB46C7" w:rsidRDefault="002B5966" w:rsidP="002B5966">
      <w:pPr>
        <w:rPr>
          <w:color w:val="auto"/>
          <w:lang w:val="fr-HT"/>
        </w:rPr>
      </w:pPr>
      <w:r w:rsidRPr="00BB46C7">
        <w:rPr>
          <w:color w:val="auto"/>
          <w:lang w:val="fr-HT"/>
        </w:rPr>
        <w:t xml:space="preserve">www.mass.gov/dph/FACE </w:t>
      </w:r>
    </w:p>
    <w:p w:rsidR="002B5966" w:rsidRPr="00BB46C7" w:rsidRDefault="002B5966" w:rsidP="002B5966">
      <w:pPr>
        <w:rPr>
          <w:color w:val="auto"/>
          <w:sz w:val="22"/>
          <w:szCs w:val="22"/>
          <w:lang w:val="fr-HT" w:eastAsia="ko-KR"/>
        </w:rPr>
      </w:pPr>
    </w:p>
    <w:p w:rsidR="002B5966" w:rsidRPr="00BB46C7" w:rsidRDefault="002B5966" w:rsidP="002B5966">
      <w:pPr>
        <w:rPr>
          <w:color w:val="auto"/>
          <w:lang w:val="fr-HT"/>
        </w:rPr>
      </w:pPr>
      <w:r w:rsidRPr="00BB46C7">
        <w:rPr>
          <w:color w:val="auto"/>
          <w:lang w:val="fr-HT"/>
        </w:rPr>
        <w:t>FACE se yon pwojè Massachusetts Department of Public Health pou anpeche domaj nan travay. FACE pa responsab pou aplikasyon estanda sou sekirite</w:t>
      </w:r>
      <w:r w:rsidR="009C2E23" w:rsidRPr="00BB46C7">
        <w:rPr>
          <w:color w:val="auto"/>
          <w:lang w:val="fr-HT"/>
        </w:rPr>
        <w:t xml:space="preserve">. </w:t>
      </w:r>
      <w:r w:rsidRPr="00BB46C7">
        <w:rPr>
          <w:color w:val="auto"/>
          <w:lang w:val="fr-HT"/>
        </w:rPr>
        <w:t>FACE fè ankèt sou lanmò ki rive nan travay pou l kapab konnen kisa ki lakòz risk ki pwovoke domaj mòtèl pou kapab anpeche lanmò ankò.</w:t>
      </w:r>
    </w:p>
    <w:p w:rsidR="002B5966" w:rsidRPr="00BB46C7" w:rsidRDefault="002B5966" w:rsidP="002B5966">
      <w:pPr>
        <w:rPr>
          <w:color w:val="auto"/>
          <w:lang w:val="fr-HT" w:eastAsia="ko-KR"/>
        </w:rPr>
      </w:pPr>
    </w:p>
    <w:p w:rsidR="002B5966" w:rsidRPr="00BB46C7" w:rsidRDefault="002B5966" w:rsidP="002B5966">
      <w:pPr>
        <w:rPr>
          <w:color w:val="auto"/>
          <w:lang w:val="fr-HT"/>
        </w:rPr>
      </w:pPr>
      <w:r w:rsidRPr="00BB46C7">
        <w:rPr>
          <w:color w:val="auto"/>
          <w:lang w:val="fr-HT"/>
        </w:rPr>
        <w:t>Pwojè FACE la finanse pa National Institute for Occupational Safety and Health (NIOSH).</w:t>
      </w:r>
    </w:p>
    <w:p w:rsidR="002B5966" w:rsidRPr="00BB46C7" w:rsidRDefault="002B5966" w:rsidP="002B5966">
      <w:pPr>
        <w:rPr>
          <w:color w:val="auto"/>
          <w:lang w:val="fr-HT" w:eastAsia="ko-KR"/>
        </w:rPr>
      </w:pPr>
    </w:p>
    <w:p w:rsidR="002B5966" w:rsidRPr="00BB46C7" w:rsidRDefault="002B5966" w:rsidP="002B5966">
      <w:pPr>
        <w:rPr>
          <w:color w:val="auto"/>
          <w:lang w:val="fr-HT"/>
        </w:rPr>
      </w:pPr>
    </w:p>
    <w:p w:rsidR="004A574E" w:rsidRPr="00BB46C7" w:rsidRDefault="004A574E" w:rsidP="004A574E">
      <w:pPr>
        <w:rPr>
          <w:color w:val="auto"/>
          <w:lang w:val="fr-HT"/>
        </w:rPr>
      </w:pPr>
    </w:p>
    <w:sectPr w:rsidR="004A574E" w:rsidRPr="00BB46C7" w:rsidSect="00D767E4">
      <w:footerReference w:type="default" r:id="rId8"/>
      <w:type w:val="continuous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6BD" w:rsidRDefault="004426BD">
      <w:r>
        <w:separator/>
      </w:r>
    </w:p>
  </w:endnote>
  <w:endnote w:type="continuationSeparator" w:id="0">
    <w:p w:rsidR="004426BD" w:rsidRDefault="00442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68B" w:rsidRDefault="001F2956">
    <w:pPr>
      <w:pStyle w:val="Footer"/>
      <w:jc w:val="right"/>
    </w:pPr>
    <w:r>
      <w:fldChar w:fldCharType="begin"/>
    </w:r>
    <w:r w:rsidR="0053668B">
      <w:instrText xml:space="preserve"> PAGE   \* MERGEFORMAT </w:instrText>
    </w:r>
    <w:r>
      <w:fldChar w:fldCharType="separate"/>
    </w:r>
    <w:r w:rsidR="00BB46C7">
      <w:rPr>
        <w:noProof/>
      </w:rPr>
      <w:t>3</w:t>
    </w:r>
    <w:r>
      <w:rPr>
        <w:noProof/>
      </w:rPr>
      <w:fldChar w:fldCharType="end"/>
    </w:r>
  </w:p>
  <w:p w:rsidR="0053668B" w:rsidRDefault="005366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6BD" w:rsidRDefault="004426BD">
      <w:r>
        <w:separator/>
      </w:r>
    </w:p>
  </w:footnote>
  <w:footnote w:type="continuationSeparator" w:id="0">
    <w:p w:rsidR="004426BD" w:rsidRDefault="004426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06AF6"/>
    <w:multiLevelType w:val="multilevel"/>
    <w:tmpl w:val="A5706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D7799B"/>
    <w:multiLevelType w:val="hybridMultilevel"/>
    <w:tmpl w:val="ED56A1D0"/>
    <w:lvl w:ilvl="0" w:tplc="C96CA6D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6630F46"/>
    <w:multiLevelType w:val="hybridMultilevel"/>
    <w:tmpl w:val="63AA0638"/>
    <w:lvl w:ilvl="0" w:tplc="2DEAC60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1FB42FF"/>
    <w:multiLevelType w:val="hybridMultilevel"/>
    <w:tmpl w:val="D5B895A4"/>
    <w:lvl w:ilvl="0" w:tplc="2DEAC60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8FC7CC4"/>
    <w:multiLevelType w:val="hybridMultilevel"/>
    <w:tmpl w:val="96608920"/>
    <w:lvl w:ilvl="0" w:tplc="2DEAC60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031FE5"/>
    <w:multiLevelType w:val="hybridMultilevel"/>
    <w:tmpl w:val="BCC8C19C"/>
    <w:lvl w:ilvl="0" w:tplc="C96CA6D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8997AAC"/>
    <w:multiLevelType w:val="hybridMultilevel"/>
    <w:tmpl w:val="D922A4E0"/>
    <w:lvl w:ilvl="0" w:tplc="2DEAC60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893747A"/>
    <w:multiLevelType w:val="hybridMultilevel"/>
    <w:tmpl w:val="997A5EEE"/>
    <w:lvl w:ilvl="0" w:tplc="2DEAC60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8E36761"/>
    <w:multiLevelType w:val="hybridMultilevel"/>
    <w:tmpl w:val="64FCB412"/>
    <w:lvl w:ilvl="0" w:tplc="016AA8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ABB38D6"/>
    <w:multiLevelType w:val="hybridMultilevel"/>
    <w:tmpl w:val="463E2C24"/>
    <w:lvl w:ilvl="0" w:tplc="2DEAC60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137647C"/>
    <w:multiLevelType w:val="hybridMultilevel"/>
    <w:tmpl w:val="90324CAE"/>
    <w:lvl w:ilvl="0" w:tplc="016AA8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5D80E3B"/>
    <w:multiLevelType w:val="hybridMultilevel"/>
    <w:tmpl w:val="5CD4A4E4"/>
    <w:lvl w:ilvl="0" w:tplc="2DEAC60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75A62A6"/>
    <w:multiLevelType w:val="hybridMultilevel"/>
    <w:tmpl w:val="7A7C6516"/>
    <w:lvl w:ilvl="0" w:tplc="C96CA6D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F602A86"/>
    <w:multiLevelType w:val="hybridMultilevel"/>
    <w:tmpl w:val="48463930"/>
    <w:lvl w:ilvl="0" w:tplc="2DEAC60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0642578"/>
    <w:multiLevelType w:val="hybridMultilevel"/>
    <w:tmpl w:val="3704ED1A"/>
    <w:lvl w:ilvl="0" w:tplc="016AA8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4E16018"/>
    <w:multiLevelType w:val="multilevel"/>
    <w:tmpl w:val="7A7C651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9D1344E"/>
    <w:multiLevelType w:val="hybridMultilevel"/>
    <w:tmpl w:val="A0A69328"/>
    <w:lvl w:ilvl="0" w:tplc="016AA8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07225C4"/>
    <w:multiLevelType w:val="hybridMultilevel"/>
    <w:tmpl w:val="2CD8E9C4"/>
    <w:lvl w:ilvl="0" w:tplc="2DEAC60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17B5B7B"/>
    <w:multiLevelType w:val="multilevel"/>
    <w:tmpl w:val="A5706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DB85CB5"/>
    <w:multiLevelType w:val="hybridMultilevel"/>
    <w:tmpl w:val="A570639E"/>
    <w:lvl w:ilvl="0" w:tplc="016AA8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C96CA6D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  <w:szCs w:val="20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E640D02"/>
    <w:multiLevelType w:val="hybridMultilevel"/>
    <w:tmpl w:val="4E90776E"/>
    <w:lvl w:ilvl="0" w:tplc="2DEAC60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14"/>
  </w:num>
  <w:num w:numId="4">
    <w:abstractNumId w:val="19"/>
  </w:num>
  <w:num w:numId="5">
    <w:abstractNumId w:val="16"/>
  </w:num>
  <w:num w:numId="6">
    <w:abstractNumId w:val="12"/>
  </w:num>
  <w:num w:numId="7">
    <w:abstractNumId w:val="5"/>
  </w:num>
  <w:num w:numId="8">
    <w:abstractNumId w:val="1"/>
  </w:num>
  <w:num w:numId="9">
    <w:abstractNumId w:val="0"/>
  </w:num>
  <w:num w:numId="10">
    <w:abstractNumId w:val="15"/>
  </w:num>
  <w:num w:numId="11">
    <w:abstractNumId w:val="18"/>
  </w:num>
  <w:num w:numId="12">
    <w:abstractNumId w:val="3"/>
  </w:num>
  <w:num w:numId="13">
    <w:abstractNumId w:val="2"/>
  </w:num>
  <w:num w:numId="14">
    <w:abstractNumId w:val="4"/>
  </w:num>
  <w:num w:numId="15">
    <w:abstractNumId w:val="11"/>
  </w:num>
  <w:num w:numId="16">
    <w:abstractNumId w:val="13"/>
  </w:num>
  <w:num w:numId="17">
    <w:abstractNumId w:val="20"/>
  </w:num>
  <w:num w:numId="18">
    <w:abstractNumId w:val="6"/>
  </w:num>
  <w:num w:numId="19">
    <w:abstractNumId w:val="17"/>
  </w:num>
  <w:num w:numId="20">
    <w:abstractNumId w:val="7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FAC"/>
    <w:rsid w:val="00020687"/>
    <w:rsid w:val="0002565D"/>
    <w:rsid w:val="000263D4"/>
    <w:rsid w:val="00027B32"/>
    <w:rsid w:val="0006003B"/>
    <w:rsid w:val="00066236"/>
    <w:rsid w:val="0008400A"/>
    <w:rsid w:val="00091872"/>
    <w:rsid w:val="000B33DC"/>
    <w:rsid w:val="001163DA"/>
    <w:rsid w:val="001A4A10"/>
    <w:rsid w:val="001B40C9"/>
    <w:rsid w:val="001D4947"/>
    <w:rsid w:val="001F2956"/>
    <w:rsid w:val="001F74F5"/>
    <w:rsid w:val="00295B99"/>
    <w:rsid w:val="002B5966"/>
    <w:rsid w:val="002C5A1E"/>
    <w:rsid w:val="002F294A"/>
    <w:rsid w:val="002F77CB"/>
    <w:rsid w:val="003E4EED"/>
    <w:rsid w:val="003E50A4"/>
    <w:rsid w:val="003F6C06"/>
    <w:rsid w:val="004426BD"/>
    <w:rsid w:val="004615F6"/>
    <w:rsid w:val="004A574E"/>
    <w:rsid w:val="004C08EE"/>
    <w:rsid w:val="004D5CEF"/>
    <w:rsid w:val="00502F90"/>
    <w:rsid w:val="00512D19"/>
    <w:rsid w:val="0053668B"/>
    <w:rsid w:val="005F35AD"/>
    <w:rsid w:val="00616FAC"/>
    <w:rsid w:val="00632578"/>
    <w:rsid w:val="0067269D"/>
    <w:rsid w:val="00695361"/>
    <w:rsid w:val="006A1C75"/>
    <w:rsid w:val="006D47C1"/>
    <w:rsid w:val="00716FFB"/>
    <w:rsid w:val="00787E25"/>
    <w:rsid w:val="007B02AB"/>
    <w:rsid w:val="007C1AF3"/>
    <w:rsid w:val="007C322D"/>
    <w:rsid w:val="007D782F"/>
    <w:rsid w:val="007E7973"/>
    <w:rsid w:val="007F088B"/>
    <w:rsid w:val="008354E6"/>
    <w:rsid w:val="00837B5E"/>
    <w:rsid w:val="00877795"/>
    <w:rsid w:val="008B1626"/>
    <w:rsid w:val="00930389"/>
    <w:rsid w:val="0094616F"/>
    <w:rsid w:val="00985EEB"/>
    <w:rsid w:val="009A44D4"/>
    <w:rsid w:val="009C2E23"/>
    <w:rsid w:val="00A505E9"/>
    <w:rsid w:val="00A772F2"/>
    <w:rsid w:val="00B1312C"/>
    <w:rsid w:val="00B17682"/>
    <w:rsid w:val="00B37429"/>
    <w:rsid w:val="00B752F5"/>
    <w:rsid w:val="00BB46C7"/>
    <w:rsid w:val="00BB7DFC"/>
    <w:rsid w:val="00C071B7"/>
    <w:rsid w:val="00C17E94"/>
    <w:rsid w:val="00C668AB"/>
    <w:rsid w:val="00CA1E24"/>
    <w:rsid w:val="00CC7CB6"/>
    <w:rsid w:val="00D27785"/>
    <w:rsid w:val="00D323D5"/>
    <w:rsid w:val="00D45678"/>
    <w:rsid w:val="00D767E4"/>
    <w:rsid w:val="00D8666E"/>
    <w:rsid w:val="00D9094D"/>
    <w:rsid w:val="00DA6C16"/>
    <w:rsid w:val="00E1536F"/>
    <w:rsid w:val="00E17967"/>
    <w:rsid w:val="00E315FB"/>
    <w:rsid w:val="00E7305A"/>
    <w:rsid w:val="00E85BAD"/>
    <w:rsid w:val="00ED4427"/>
    <w:rsid w:val="00EE160D"/>
    <w:rsid w:val="00F974EE"/>
    <w:rsid w:val="00FA1A7B"/>
    <w:rsid w:val="00FA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end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33DC"/>
    <w:rPr>
      <w:color w:val="000000"/>
      <w:kern w:val="28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B33D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D442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B33D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title3">
    <w:name w:val="msotitle3"/>
    <w:rsid w:val="000B33DC"/>
    <w:rPr>
      <w:rFonts w:ascii="Gill Sans MT" w:hAnsi="Gill Sans MT"/>
      <w:b/>
      <w:bCs/>
      <w:color w:val="000000"/>
      <w:kern w:val="28"/>
      <w:sz w:val="32"/>
      <w:szCs w:val="32"/>
    </w:rPr>
  </w:style>
  <w:style w:type="paragraph" w:customStyle="1" w:styleId="Heading10">
    <w:name w:val="Heading1"/>
    <w:basedOn w:val="Normal"/>
    <w:uiPriority w:val="99"/>
    <w:rsid w:val="00ED4427"/>
    <w:pPr>
      <w:spacing w:after="120"/>
    </w:pPr>
    <w:rPr>
      <w:b/>
      <w:bCs/>
      <w:color w:val="663300"/>
    </w:rPr>
  </w:style>
  <w:style w:type="character" w:customStyle="1" w:styleId="Heading3Char">
    <w:name w:val="Heading 3 Char"/>
    <w:link w:val="Heading3"/>
    <w:uiPriority w:val="99"/>
    <w:rsid w:val="00ED4427"/>
    <w:rPr>
      <w:rFonts w:ascii="Arial" w:hAnsi="Arial" w:cs="Arial"/>
      <w:b/>
      <w:bCs/>
      <w:color w:val="000000"/>
      <w:kern w:val="28"/>
      <w:sz w:val="26"/>
      <w:szCs w:val="26"/>
      <w:lang w:val="en-US" w:eastAsia="en-US" w:bidi="ar-SA"/>
    </w:rPr>
  </w:style>
  <w:style w:type="paragraph" w:customStyle="1" w:styleId="Heading20">
    <w:name w:val="Heading2"/>
    <w:basedOn w:val="Normal"/>
    <w:rsid w:val="00ED4427"/>
    <w:pPr>
      <w:spacing w:after="120"/>
    </w:pPr>
    <w:rPr>
      <w:rFonts w:ascii="Arial" w:hAnsi="Arial" w:cs="Arial"/>
      <w:b/>
      <w:bCs/>
      <w:sz w:val="22"/>
      <w:szCs w:val="22"/>
    </w:rPr>
  </w:style>
  <w:style w:type="paragraph" w:customStyle="1" w:styleId="CallOut">
    <w:name w:val="Call Out"/>
    <w:basedOn w:val="Normal"/>
    <w:uiPriority w:val="99"/>
    <w:rsid w:val="00ED4427"/>
    <w:rPr>
      <w:b/>
      <w:bCs/>
      <w:color w:val="008000"/>
      <w:sz w:val="26"/>
      <w:szCs w:val="26"/>
    </w:rPr>
  </w:style>
  <w:style w:type="character" w:styleId="Hyperlink">
    <w:name w:val="Hyperlink"/>
    <w:rsid w:val="00B17682"/>
    <w:rPr>
      <w:rFonts w:cs="Times New Roman"/>
      <w:color w:val="0000FF"/>
      <w:u w:val="single"/>
    </w:rPr>
  </w:style>
  <w:style w:type="paragraph" w:styleId="FootnoteText">
    <w:name w:val="footnote text"/>
    <w:basedOn w:val="Normal"/>
    <w:semiHidden/>
    <w:rsid w:val="00877795"/>
    <w:rPr>
      <w:sz w:val="20"/>
      <w:szCs w:val="20"/>
    </w:rPr>
  </w:style>
  <w:style w:type="character" w:styleId="FootnoteReference">
    <w:name w:val="footnote reference"/>
    <w:semiHidden/>
    <w:rsid w:val="00877795"/>
    <w:rPr>
      <w:vertAlign w:val="superscript"/>
    </w:rPr>
  </w:style>
  <w:style w:type="paragraph" w:styleId="EndnoteText">
    <w:name w:val="endnote text"/>
    <w:basedOn w:val="Normal"/>
    <w:semiHidden/>
    <w:rsid w:val="00877795"/>
    <w:rPr>
      <w:sz w:val="20"/>
      <w:szCs w:val="20"/>
    </w:rPr>
  </w:style>
  <w:style w:type="character" w:styleId="EndnoteReference">
    <w:name w:val="endnote reference"/>
    <w:uiPriority w:val="99"/>
    <w:semiHidden/>
    <w:rsid w:val="00877795"/>
    <w:rPr>
      <w:vertAlign w:val="superscript"/>
    </w:rPr>
  </w:style>
  <w:style w:type="character" w:styleId="CommentReference">
    <w:name w:val="annotation reference"/>
    <w:semiHidden/>
    <w:rsid w:val="00091872"/>
    <w:rPr>
      <w:sz w:val="16"/>
      <w:szCs w:val="16"/>
    </w:rPr>
  </w:style>
  <w:style w:type="paragraph" w:styleId="CommentText">
    <w:name w:val="annotation text"/>
    <w:basedOn w:val="Normal"/>
    <w:semiHidden/>
    <w:rsid w:val="0009187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91872"/>
    <w:rPr>
      <w:b/>
      <w:bCs/>
    </w:rPr>
  </w:style>
  <w:style w:type="paragraph" w:styleId="BalloonText">
    <w:name w:val="Balloon Text"/>
    <w:basedOn w:val="Normal"/>
    <w:semiHidden/>
    <w:rsid w:val="00091872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9"/>
    <w:rsid w:val="004A574E"/>
    <w:rPr>
      <w:rFonts w:ascii="Arial" w:hAnsi="Arial" w:cs="Arial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rsid w:val="004A574E"/>
    <w:rPr>
      <w:rFonts w:ascii="Arial" w:hAnsi="Arial" w:cs="Arial"/>
      <w:b/>
      <w:bCs/>
      <w:i/>
      <w:iCs/>
      <w:color w:val="000000"/>
      <w:kern w:val="28"/>
      <w:sz w:val="28"/>
      <w:szCs w:val="28"/>
    </w:rPr>
  </w:style>
  <w:style w:type="paragraph" w:styleId="Header">
    <w:name w:val="header"/>
    <w:basedOn w:val="Normal"/>
    <w:link w:val="HeaderChar"/>
    <w:rsid w:val="0053668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3668B"/>
    <w:rPr>
      <w:color w:val="000000"/>
      <w:kern w:val="28"/>
      <w:sz w:val="24"/>
      <w:szCs w:val="24"/>
    </w:rPr>
  </w:style>
  <w:style w:type="paragraph" w:styleId="Footer">
    <w:name w:val="footer"/>
    <w:basedOn w:val="Normal"/>
    <w:link w:val="FooterChar"/>
    <w:uiPriority w:val="99"/>
    <w:rsid w:val="0053668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3668B"/>
    <w:rPr>
      <w:color w:val="000000"/>
      <w:kern w:val="28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end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33DC"/>
    <w:rPr>
      <w:color w:val="000000"/>
      <w:kern w:val="28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B33D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D442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B33D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title3">
    <w:name w:val="msotitle3"/>
    <w:rsid w:val="000B33DC"/>
    <w:rPr>
      <w:rFonts w:ascii="Gill Sans MT" w:hAnsi="Gill Sans MT"/>
      <w:b/>
      <w:bCs/>
      <w:color w:val="000000"/>
      <w:kern w:val="28"/>
      <w:sz w:val="32"/>
      <w:szCs w:val="32"/>
    </w:rPr>
  </w:style>
  <w:style w:type="paragraph" w:customStyle="1" w:styleId="Heading10">
    <w:name w:val="Heading1"/>
    <w:basedOn w:val="Normal"/>
    <w:uiPriority w:val="99"/>
    <w:rsid w:val="00ED4427"/>
    <w:pPr>
      <w:spacing w:after="120"/>
    </w:pPr>
    <w:rPr>
      <w:b/>
      <w:bCs/>
      <w:color w:val="663300"/>
    </w:rPr>
  </w:style>
  <w:style w:type="character" w:customStyle="1" w:styleId="Heading3Char">
    <w:name w:val="Heading 3 Char"/>
    <w:link w:val="Heading3"/>
    <w:uiPriority w:val="99"/>
    <w:rsid w:val="00ED4427"/>
    <w:rPr>
      <w:rFonts w:ascii="Arial" w:hAnsi="Arial" w:cs="Arial"/>
      <w:b/>
      <w:bCs/>
      <w:color w:val="000000"/>
      <w:kern w:val="28"/>
      <w:sz w:val="26"/>
      <w:szCs w:val="26"/>
      <w:lang w:val="en-US" w:eastAsia="en-US" w:bidi="ar-SA"/>
    </w:rPr>
  </w:style>
  <w:style w:type="paragraph" w:customStyle="1" w:styleId="Heading20">
    <w:name w:val="Heading2"/>
    <w:basedOn w:val="Normal"/>
    <w:rsid w:val="00ED4427"/>
    <w:pPr>
      <w:spacing w:after="120"/>
    </w:pPr>
    <w:rPr>
      <w:rFonts w:ascii="Arial" w:hAnsi="Arial" w:cs="Arial"/>
      <w:b/>
      <w:bCs/>
      <w:sz w:val="22"/>
      <w:szCs w:val="22"/>
    </w:rPr>
  </w:style>
  <w:style w:type="paragraph" w:customStyle="1" w:styleId="CallOut">
    <w:name w:val="Call Out"/>
    <w:basedOn w:val="Normal"/>
    <w:uiPriority w:val="99"/>
    <w:rsid w:val="00ED4427"/>
    <w:rPr>
      <w:b/>
      <w:bCs/>
      <w:color w:val="008000"/>
      <w:sz w:val="26"/>
      <w:szCs w:val="26"/>
    </w:rPr>
  </w:style>
  <w:style w:type="character" w:styleId="Hyperlink">
    <w:name w:val="Hyperlink"/>
    <w:rsid w:val="00B17682"/>
    <w:rPr>
      <w:rFonts w:cs="Times New Roman"/>
      <w:color w:val="0000FF"/>
      <w:u w:val="single"/>
    </w:rPr>
  </w:style>
  <w:style w:type="paragraph" w:styleId="FootnoteText">
    <w:name w:val="footnote text"/>
    <w:basedOn w:val="Normal"/>
    <w:semiHidden/>
    <w:rsid w:val="00877795"/>
    <w:rPr>
      <w:sz w:val="20"/>
      <w:szCs w:val="20"/>
    </w:rPr>
  </w:style>
  <w:style w:type="character" w:styleId="FootnoteReference">
    <w:name w:val="footnote reference"/>
    <w:semiHidden/>
    <w:rsid w:val="00877795"/>
    <w:rPr>
      <w:vertAlign w:val="superscript"/>
    </w:rPr>
  </w:style>
  <w:style w:type="paragraph" w:styleId="EndnoteText">
    <w:name w:val="endnote text"/>
    <w:basedOn w:val="Normal"/>
    <w:semiHidden/>
    <w:rsid w:val="00877795"/>
    <w:rPr>
      <w:sz w:val="20"/>
      <w:szCs w:val="20"/>
    </w:rPr>
  </w:style>
  <w:style w:type="character" w:styleId="EndnoteReference">
    <w:name w:val="endnote reference"/>
    <w:uiPriority w:val="99"/>
    <w:semiHidden/>
    <w:rsid w:val="00877795"/>
    <w:rPr>
      <w:vertAlign w:val="superscript"/>
    </w:rPr>
  </w:style>
  <w:style w:type="character" w:styleId="CommentReference">
    <w:name w:val="annotation reference"/>
    <w:semiHidden/>
    <w:rsid w:val="00091872"/>
    <w:rPr>
      <w:sz w:val="16"/>
      <w:szCs w:val="16"/>
    </w:rPr>
  </w:style>
  <w:style w:type="paragraph" w:styleId="CommentText">
    <w:name w:val="annotation text"/>
    <w:basedOn w:val="Normal"/>
    <w:semiHidden/>
    <w:rsid w:val="0009187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91872"/>
    <w:rPr>
      <w:b/>
      <w:bCs/>
    </w:rPr>
  </w:style>
  <w:style w:type="paragraph" w:styleId="BalloonText">
    <w:name w:val="Balloon Text"/>
    <w:basedOn w:val="Normal"/>
    <w:semiHidden/>
    <w:rsid w:val="00091872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9"/>
    <w:rsid w:val="004A574E"/>
    <w:rPr>
      <w:rFonts w:ascii="Arial" w:hAnsi="Arial" w:cs="Arial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rsid w:val="004A574E"/>
    <w:rPr>
      <w:rFonts w:ascii="Arial" w:hAnsi="Arial" w:cs="Arial"/>
      <w:b/>
      <w:bCs/>
      <w:i/>
      <w:iCs/>
      <w:color w:val="000000"/>
      <w:kern w:val="28"/>
      <w:sz w:val="28"/>
      <w:szCs w:val="28"/>
    </w:rPr>
  </w:style>
  <w:style w:type="paragraph" w:styleId="Header">
    <w:name w:val="header"/>
    <w:basedOn w:val="Normal"/>
    <w:link w:val="HeaderChar"/>
    <w:rsid w:val="0053668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3668B"/>
    <w:rPr>
      <w:color w:val="000000"/>
      <w:kern w:val="28"/>
      <w:sz w:val="24"/>
      <w:szCs w:val="24"/>
    </w:rPr>
  </w:style>
  <w:style w:type="paragraph" w:styleId="Footer">
    <w:name w:val="footer"/>
    <w:basedOn w:val="Normal"/>
    <w:link w:val="FooterChar"/>
    <w:uiPriority w:val="99"/>
    <w:rsid w:val="0053668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3668B"/>
    <w:rPr>
      <w:color w:val="000000"/>
      <w:kern w:val="2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1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footer" Target="footer1.xml"/>
  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601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 R A F T — SEPT 25</vt:lpstr>
    </vt:vector>
  </TitlesOfParts>
  <Company>EOHHS</Company>
  <LinksUpToDate>false</LinksUpToDate>
  <CharactersWithSpaces>3368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2016-04-11T19:53:00Z</dcterms:created>
  <dc:creator>Sara H Rattigan</dc:creator>
  <lastModifiedBy>Sara Rattigan</lastModifiedBy>
  <dcterms:modified xsi:type="dcterms:W3CDTF">2016-04-11T19:55:00Z</dcterms:modified>
  <revision>3</revision>
  <dc:title>D R A F T — SEPT 25</dc:title>
</coreProperties>
</file>