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066A7" w14:textId="77777777" w:rsidR="009654D7" w:rsidRDefault="00E1159A" w:rsidP="00EA42C3">
      <w:pPr>
        <w:spacing w:after="120"/>
        <w:contextualSpacing/>
        <w:jc w:val="center"/>
        <w:rPr>
          <w:rFonts w:cs="Times New Roman"/>
          <w:b/>
          <w:smallCaps/>
          <w:sz w:val="28"/>
          <w:szCs w:val="28"/>
        </w:rPr>
      </w:pPr>
      <w:r>
        <w:rPr>
          <w:rFonts w:cs="Times New Roman"/>
          <w:b/>
          <w:smallCaps/>
          <w:sz w:val="28"/>
          <w:szCs w:val="28"/>
        </w:rPr>
        <w:t xml:space="preserve">Attachment </w:t>
      </w:r>
      <w:r w:rsidR="00F11BFE">
        <w:rPr>
          <w:rFonts w:cs="Times New Roman"/>
          <w:b/>
          <w:smallCaps/>
          <w:sz w:val="28"/>
          <w:szCs w:val="28"/>
        </w:rPr>
        <w:t>B</w:t>
      </w:r>
    </w:p>
    <w:p w14:paraId="60EEE5AA" w14:textId="77777777" w:rsidR="00595BD4" w:rsidRDefault="00595BD4" w:rsidP="00EA42C3">
      <w:pPr>
        <w:spacing w:after="120"/>
        <w:contextualSpacing/>
        <w:jc w:val="center"/>
        <w:rPr>
          <w:rFonts w:cs="Times New Roman"/>
          <w:b/>
          <w:smallCaps/>
          <w:sz w:val="28"/>
          <w:szCs w:val="28"/>
        </w:rPr>
      </w:pPr>
    </w:p>
    <w:p w14:paraId="47ED9229" w14:textId="77777777" w:rsidR="009654D7" w:rsidRPr="00915703" w:rsidRDefault="009654D7" w:rsidP="00EA42C3">
      <w:pPr>
        <w:spacing w:after="120"/>
        <w:contextualSpacing/>
        <w:jc w:val="center"/>
        <w:rPr>
          <w:rFonts w:cs="Times New Roman"/>
          <w:b/>
          <w:smallCaps/>
          <w:sz w:val="28"/>
          <w:szCs w:val="28"/>
        </w:rPr>
      </w:pPr>
      <w:r w:rsidRPr="00915703">
        <w:rPr>
          <w:rFonts w:cs="Times New Roman"/>
          <w:b/>
          <w:smallCaps/>
          <w:sz w:val="28"/>
          <w:szCs w:val="28"/>
        </w:rPr>
        <w:t>Delivery System Reform Incentive Payment (DSRIP) Program</w:t>
      </w:r>
    </w:p>
    <w:p w14:paraId="000CFBDA" w14:textId="78705FB7" w:rsidR="009654D7" w:rsidRDefault="00D777DA" w:rsidP="00EA42C3">
      <w:pPr>
        <w:contextualSpacing/>
        <w:jc w:val="center"/>
        <w:rPr>
          <w:rFonts w:cs="Times New Roman"/>
          <w:b/>
          <w:smallCaps/>
          <w:sz w:val="28"/>
          <w:szCs w:val="28"/>
        </w:rPr>
      </w:pPr>
      <w:r>
        <w:rPr>
          <w:rFonts w:cs="Times New Roman"/>
          <w:b/>
          <w:smallCaps/>
          <w:sz w:val="28"/>
          <w:szCs w:val="28"/>
        </w:rPr>
        <w:t>Community Partner</w:t>
      </w:r>
      <w:r w:rsidR="009654D7" w:rsidRPr="00915703">
        <w:rPr>
          <w:rFonts w:cs="Times New Roman"/>
          <w:b/>
          <w:smallCaps/>
          <w:sz w:val="28"/>
          <w:szCs w:val="28"/>
        </w:rPr>
        <w:t xml:space="preserve"> (</w:t>
      </w:r>
      <w:r>
        <w:rPr>
          <w:rFonts w:cs="Times New Roman"/>
          <w:b/>
          <w:smallCaps/>
          <w:sz w:val="28"/>
          <w:szCs w:val="28"/>
        </w:rPr>
        <w:t>CP</w:t>
      </w:r>
      <w:r w:rsidR="009654D7" w:rsidRPr="00915703">
        <w:rPr>
          <w:rFonts w:cs="Times New Roman"/>
          <w:b/>
          <w:smallCaps/>
          <w:sz w:val="28"/>
          <w:szCs w:val="28"/>
        </w:rPr>
        <w:t xml:space="preserve">) </w:t>
      </w:r>
      <w:r w:rsidR="00D43A06">
        <w:rPr>
          <w:rFonts w:cs="Times New Roman"/>
          <w:b/>
          <w:smallCaps/>
          <w:sz w:val="28"/>
          <w:szCs w:val="28"/>
        </w:rPr>
        <w:t>BP</w:t>
      </w:r>
      <w:r w:rsidR="001F2084">
        <w:rPr>
          <w:rFonts w:cs="Times New Roman"/>
          <w:b/>
          <w:smallCaps/>
          <w:sz w:val="28"/>
          <w:szCs w:val="28"/>
        </w:rPr>
        <w:t>4</w:t>
      </w:r>
      <w:r w:rsidR="00E1159A">
        <w:rPr>
          <w:rFonts w:cs="Times New Roman"/>
          <w:b/>
          <w:smallCaps/>
          <w:sz w:val="28"/>
          <w:szCs w:val="28"/>
        </w:rPr>
        <w:t xml:space="preserve"> </w:t>
      </w:r>
      <w:r w:rsidR="008C1D78">
        <w:rPr>
          <w:rFonts w:cs="Times New Roman"/>
          <w:b/>
          <w:smallCaps/>
          <w:sz w:val="28"/>
          <w:szCs w:val="28"/>
        </w:rPr>
        <w:t xml:space="preserve">Annual </w:t>
      </w:r>
      <w:r w:rsidR="00E1159A">
        <w:rPr>
          <w:rFonts w:cs="Times New Roman"/>
          <w:b/>
          <w:smallCaps/>
          <w:sz w:val="28"/>
          <w:szCs w:val="28"/>
        </w:rPr>
        <w:t>Report Response Form</w:t>
      </w:r>
    </w:p>
    <w:p w14:paraId="0D267C37" w14:textId="77777777" w:rsidR="00595BD4" w:rsidRDefault="00595BD4" w:rsidP="00EA42C3">
      <w:pPr>
        <w:contextualSpacing/>
        <w:jc w:val="center"/>
        <w:rPr>
          <w:rFonts w:cs="Times New Roman"/>
          <w:b/>
          <w:smallCaps/>
          <w:sz w:val="28"/>
          <w:szCs w:val="28"/>
        </w:rPr>
      </w:pPr>
    </w:p>
    <w:p w14:paraId="18780F4B" w14:textId="5F16AB83" w:rsidR="00595BD4" w:rsidRPr="00595BD4" w:rsidRDefault="00595BD4" w:rsidP="00EA42C3">
      <w:pPr>
        <w:contextualSpacing/>
        <w:jc w:val="center"/>
        <w:rPr>
          <w:rFonts w:cs="Times New Roman"/>
          <w:b/>
          <w:smallCaps/>
          <w:sz w:val="28"/>
          <w:szCs w:val="28"/>
        </w:rPr>
      </w:pPr>
      <w:r w:rsidRPr="00595BD4">
        <w:rPr>
          <w:rFonts w:cs="Times New Roman"/>
          <w:b/>
          <w:smallCaps/>
          <w:sz w:val="28"/>
          <w:szCs w:val="28"/>
        </w:rPr>
        <w:t xml:space="preserve">Part 1: </w:t>
      </w:r>
      <w:r w:rsidR="0083507E">
        <w:rPr>
          <w:rFonts w:cs="Times New Roman"/>
          <w:b/>
          <w:smallCaps/>
          <w:sz w:val="28"/>
          <w:szCs w:val="28"/>
        </w:rPr>
        <w:t>BP</w:t>
      </w:r>
      <w:r w:rsidR="001F2084">
        <w:rPr>
          <w:rFonts w:cs="Times New Roman"/>
          <w:b/>
          <w:smallCaps/>
          <w:sz w:val="28"/>
          <w:szCs w:val="28"/>
        </w:rPr>
        <w:t>4</w:t>
      </w:r>
      <w:r w:rsidR="00E1159A">
        <w:rPr>
          <w:rFonts w:cs="Times New Roman"/>
          <w:b/>
          <w:smallCaps/>
          <w:sz w:val="28"/>
          <w:szCs w:val="28"/>
        </w:rPr>
        <w:t xml:space="preserve"> </w:t>
      </w:r>
      <w:r w:rsidR="00D43A06">
        <w:rPr>
          <w:rFonts w:cs="Times New Roman"/>
          <w:b/>
          <w:smallCaps/>
          <w:sz w:val="28"/>
          <w:szCs w:val="28"/>
        </w:rPr>
        <w:t xml:space="preserve">Annual </w:t>
      </w:r>
      <w:r w:rsidR="00E1159A">
        <w:rPr>
          <w:rFonts w:cs="Times New Roman"/>
          <w:b/>
          <w:smallCaps/>
          <w:sz w:val="28"/>
          <w:szCs w:val="28"/>
        </w:rPr>
        <w:t>Report Executive Summary</w:t>
      </w:r>
    </w:p>
    <w:p w14:paraId="04137DC7" w14:textId="4392281B" w:rsidR="009654D7" w:rsidRPr="003F145A" w:rsidRDefault="003F145A" w:rsidP="003F145A">
      <w:pPr>
        <w:rPr>
          <w:rFonts w:asciiTheme="majorHAnsi" w:hAnsiTheme="majorHAnsi"/>
          <w:b/>
          <w:sz w:val="32"/>
          <w:szCs w:val="32"/>
        </w:rPr>
      </w:pPr>
      <w:r w:rsidRPr="001B6A4E">
        <w:rPr>
          <w:i/>
          <w:iCs/>
        </w:rPr>
        <w:t>.</w:t>
      </w:r>
      <w:r w:rsidRPr="001B6A4E">
        <w:rPr>
          <w:rFonts w:asciiTheme="majorHAnsi" w:hAnsiTheme="majorHAnsi"/>
          <w:b/>
          <w:sz w:val="32"/>
          <w:szCs w:val="32"/>
        </w:rPr>
        <w:t xml:space="preserve"> </w:t>
      </w:r>
    </w:p>
    <w:p w14:paraId="7ACCF80E" w14:textId="77777777" w:rsidR="009654D7" w:rsidRPr="009D4FC2" w:rsidRDefault="009654D7" w:rsidP="00662194">
      <w:pPr>
        <w:pStyle w:val="Heading1"/>
        <w:numPr>
          <w:ilvl w:val="0"/>
          <w:numId w:val="0"/>
        </w:numPr>
        <w:ind w:left="360"/>
      </w:pPr>
      <w:r w:rsidRPr="009D4FC2">
        <w:t>General Information</w:t>
      </w:r>
    </w:p>
    <w:tbl>
      <w:tblPr>
        <w:tblStyle w:val="TableGridLight"/>
        <w:tblW w:w="9560" w:type="dxa"/>
        <w:tblLook w:val="04A0" w:firstRow="1" w:lastRow="0" w:firstColumn="1" w:lastColumn="0" w:noHBand="0" w:noVBand="1"/>
      </w:tblPr>
      <w:tblGrid>
        <w:gridCol w:w="3171"/>
        <w:gridCol w:w="6389"/>
      </w:tblGrid>
      <w:tr w:rsidR="009654D7" w:rsidRPr="009D4FC2" w14:paraId="78136654" w14:textId="77777777" w:rsidTr="002E0E6A">
        <w:trPr>
          <w:trHeight w:val="375"/>
        </w:trPr>
        <w:tc>
          <w:tcPr>
            <w:tcW w:w="3171" w:type="dxa"/>
            <w:hideMark/>
          </w:tcPr>
          <w:p w14:paraId="24553D34" w14:textId="77777777" w:rsidR="009654D7" w:rsidRPr="009D4FC2" w:rsidRDefault="009654D7" w:rsidP="00D777DA">
            <w:pPr>
              <w:spacing w:after="0"/>
              <w:contextualSpacing/>
              <w:rPr>
                <w:rFonts w:eastAsia="Times New Roman" w:cs="Times New Roman"/>
                <w:b/>
                <w:bCs/>
                <w:color w:val="000000"/>
              </w:rPr>
            </w:pPr>
            <w:r>
              <w:rPr>
                <w:rFonts w:eastAsia="Times New Roman" w:cs="Times New Roman"/>
                <w:b/>
                <w:bCs/>
                <w:color w:val="000000"/>
              </w:rPr>
              <w:t xml:space="preserve">Full </w:t>
            </w:r>
            <w:r w:rsidR="00D777DA">
              <w:rPr>
                <w:rFonts w:eastAsia="Times New Roman" w:cs="Times New Roman"/>
                <w:b/>
                <w:bCs/>
                <w:color w:val="000000"/>
              </w:rPr>
              <w:t>CP</w:t>
            </w:r>
            <w:r w:rsidR="00D777DA" w:rsidRPr="009D4FC2">
              <w:rPr>
                <w:rFonts w:eastAsia="Times New Roman" w:cs="Times New Roman"/>
                <w:b/>
                <w:bCs/>
                <w:color w:val="000000"/>
              </w:rPr>
              <w:t xml:space="preserve"> </w:t>
            </w:r>
            <w:r w:rsidRPr="009D4FC2">
              <w:rPr>
                <w:rFonts w:eastAsia="Times New Roman" w:cs="Times New Roman"/>
                <w:b/>
                <w:bCs/>
                <w:color w:val="000000"/>
              </w:rPr>
              <w:t>Name:</w:t>
            </w:r>
          </w:p>
        </w:tc>
        <w:tc>
          <w:tcPr>
            <w:tcW w:w="6389" w:type="dxa"/>
          </w:tcPr>
          <w:p w14:paraId="7519C124" w14:textId="2AD00041" w:rsidR="009654D7" w:rsidRPr="009D4FC2" w:rsidRDefault="00900AFB" w:rsidP="00EA42C3">
            <w:pPr>
              <w:spacing w:after="0"/>
              <w:contextualSpacing/>
              <w:rPr>
                <w:rFonts w:eastAsia="Times New Roman" w:cs="Times New Roman"/>
                <w:color w:val="000000"/>
              </w:rPr>
            </w:pPr>
            <w:r>
              <w:rPr>
                <w:rFonts w:eastAsia="Times New Roman" w:cs="Times New Roman"/>
                <w:color w:val="000000"/>
              </w:rPr>
              <w:t xml:space="preserve">Community </w:t>
            </w:r>
            <w:proofErr w:type="spellStart"/>
            <w:r>
              <w:rPr>
                <w:rFonts w:eastAsia="Times New Roman" w:cs="Times New Roman"/>
                <w:color w:val="000000"/>
              </w:rPr>
              <w:t>Healthlink</w:t>
            </w:r>
            <w:proofErr w:type="spellEnd"/>
            <w:r>
              <w:rPr>
                <w:rFonts w:eastAsia="Times New Roman" w:cs="Times New Roman"/>
                <w:color w:val="000000"/>
              </w:rPr>
              <w:t xml:space="preserve"> (CHL) BH CP</w:t>
            </w:r>
          </w:p>
        </w:tc>
      </w:tr>
      <w:tr w:rsidR="009654D7" w:rsidRPr="009D4FC2" w14:paraId="3C0DDF07" w14:textId="77777777" w:rsidTr="002E0E6A">
        <w:trPr>
          <w:trHeight w:val="375"/>
        </w:trPr>
        <w:tc>
          <w:tcPr>
            <w:tcW w:w="3171" w:type="dxa"/>
            <w:hideMark/>
          </w:tcPr>
          <w:p w14:paraId="1B49A638" w14:textId="77777777" w:rsidR="009654D7" w:rsidRPr="009D4FC2" w:rsidRDefault="00D777DA" w:rsidP="00EA42C3">
            <w:pPr>
              <w:spacing w:after="0"/>
              <w:contextualSpacing/>
              <w:rPr>
                <w:rFonts w:eastAsia="Times New Roman" w:cs="Times New Roman"/>
                <w:b/>
                <w:bCs/>
                <w:color w:val="000000"/>
              </w:rPr>
            </w:pPr>
            <w:r>
              <w:rPr>
                <w:rFonts w:eastAsia="Times New Roman" w:cs="Times New Roman"/>
                <w:b/>
                <w:bCs/>
                <w:color w:val="000000"/>
              </w:rPr>
              <w:t xml:space="preserve">CP </w:t>
            </w:r>
            <w:r w:rsidR="009654D7" w:rsidRPr="009D4FC2">
              <w:rPr>
                <w:rFonts w:eastAsia="Times New Roman" w:cs="Times New Roman"/>
                <w:b/>
                <w:bCs/>
                <w:color w:val="000000"/>
              </w:rPr>
              <w:t>Address:</w:t>
            </w:r>
          </w:p>
        </w:tc>
        <w:tc>
          <w:tcPr>
            <w:tcW w:w="6389" w:type="dxa"/>
          </w:tcPr>
          <w:p w14:paraId="737A7600" w14:textId="0715C3E5" w:rsidR="009654D7" w:rsidRPr="009D4FC2" w:rsidRDefault="00900AFB" w:rsidP="00EA42C3">
            <w:pPr>
              <w:spacing w:after="0"/>
              <w:contextualSpacing/>
              <w:rPr>
                <w:rFonts w:eastAsia="Times New Roman" w:cs="Times New Roman"/>
                <w:color w:val="000000"/>
              </w:rPr>
            </w:pPr>
            <w:r w:rsidRPr="009D4FC2">
              <w:rPr>
                <w:rFonts w:eastAsia="Times New Roman" w:cs="Times New Roman"/>
                <w:color w:val="000000"/>
              </w:rPr>
              <w:t> </w:t>
            </w:r>
            <w:r>
              <w:rPr>
                <w:rFonts w:eastAsia="Times New Roman" w:cs="Times New Roman"/>
                <w:color w:val="000000"/>
              </w:rPr>
              <w:t>199 Chandler St. Worcester MA</w:t>
            </w:r>
          </w:p>
        </w:tc>
      </w:tr>
    </w:tbl>
    <w:p w14:paraId="6E6A32C7" w14:textId="4A94215C" w:rsidR="009654D7" w:rsidRPr="00662194" w:rsidRDefault="00595BD4" w:rsidP="00662194">
      <w:pPr>
        <w:pStyle w:val="Heading1"/>
      </w:pPr>
      <w:r w:rsidRPr="00662194">
        <w:t xml:space="preserve"> </w:t>
      </w:r>
      <w:r w:rsidR="0083507E">
        <w:t>BP</w:t>
      </w:r>
      <w:r w:rsidR="00E4764E">
        <w:t>4</w:t>
      </w:r>
      <w:r w:rsidR="00D204A7">
        <w:t xml:space="preserve"> </w:t>
      </w:r>
      <w:r w:rsidR="00D43A06">
        <w:t xml:space="preserve">Annual </w:t>
      </w:r>
      <w:r w:rsidR="00D204A7">
        <w:t>Report Executive Summary</w:t>
      </w:r>
    </w:p>
    <w:p w14:paraId="492EDBA9" w14:textId="1DFD6324" w:rsidR="00900AFB" w:rsidRPr="00900AFB" w:rsidRDefault="00900AFB" w:rsidP="00900AFB">
      <w:pPr>
        <w:spacing w:after="120"/>
        <w:rPr>
          <w:rFonts w:eastAsia="Times New Roman" w:cs="Times New Roman"/>
          <w:color w:val="000000"/>
          <w:sz w:val="24"/>
          <w:szCs w:val="24"/>
        </w:rPr>
      </w:pPr>
      <w:r w:rsidRPr="00900AFB">
        <w:rPr>
          <w:rFonts w:eastAsia="Times New Roman" w:cs="Times New Roman"/>
          <w:color w:val="000000"/>
          <w:sz w:val="24"/>
          <w:szCs w:val="24"/>
        </w:rPr>
        <w:t xml:space="preserve">Community </w:t>
      </w:r>
      <w:proofErr w:type="spellStart"/>
      <w:r w:rsidRPr="00900AFB">
        <w:rPr>
          <w:rFonts w:eastAsia="Times New Roman" w:cs="Times New Roman"/>
          <w:color w:val="000000"/>
          <w:sz w:val="24"/>
          <w:szCs w:val="24"/>
        </w:rPr>
        <w:t>Healthlink’s</w:t>
      </w:r>
      <w:proofErr w:type="spellEnd"/>
      <w:r w:rsidRPr="00900AFB">
        <w:rPr>
          <w:rFonts w:eastAsia="Times New Roman" w:cs="Times New Roman"/>
          <w:color w:val="000000"/>
          <w:sz w:val="24"/>
          <w:szCs w:val="24"/>
        </w:rPr>
        <w:t xml:space="preserve"> Behavioral Health Community Partner (BH CP) is continuing in Budget Period </w:t>
      </w:r>
      <w:r>
        <w:rPr>
          <w:rFonts w:eastAsia="Times New Roman" w:cs="Times New Roman"/>
          <w:color w:val="000000"/>
          <w:sz w:val="24"/>
          <w:szCs w:val="24"/>
        </w:rPr>
        <w:t>4</w:t>
      </w:r>
      <w:r w:rsidRPr="00900AFB">
        <w:rPr>
          <w:rFonts w:eastAsia="Times New Roman" w:cs="Times New Roman"/>
          <w:color w:val="000000"/>
          <w:sz w:val="24"/>
          <w:szCs w:val="24"/>
        </w:rPr>
        <w:t xml:space="preserve"> with many of the DSRIP investments we began in earlier Budget Periods.   Our activities focus on (1) Technology – Electronic Record Development, IT Staffing and Technology for Service Delivery; (2) Workforce Development – Recruitment Staffing and training; (3) Ramp-up Costs; (4) Operational Infrastructure – Operation Staffing.  </w:t>
      </w:r>
    </w:p>
    <w:p w14:paraId="25ADAED3" w14:textId="145A8020" w:rsidR="00900AFB" w:rsidRPr="00900AFB" w:rsidRDefault="00900AFB" w:rsidP="00900AFB">
      <w:pPr>
        <w:spacing w:after="120"/>
        <w:rPr>
          <w:rFonts w:eastAsia="Times New Roman" w:cs="Times New Roman"/>
          <w:color w:val="000000"/>
          <w:sz w:val="24"/>
          <w:szCs w:val="24"/>
        </w:rPr>
      </w:pPr>
      <w:r w:rsidRPr="00900AFB">
        <w:rPr>
          <w:rFonts w:eastAsia="Times New Roman" w:cs="Times New Roman"/>
          <w:color w:val="000000"/>
          <w:sz w:val="24"/>
          <w:szCs w:val="24"/>
        </w:rPr>
        <w:t xml:space="preserve">In Budget Period </w:t>
      </w:r>
      <w:r>
        <w:rPr>
          <w:rFonts w:eastAsia="Times New Roman" w:cs="Times New Roman"/>
          <w:color w:val="000000"/>
          <w:sz w:val="24"/>
          <w:szCs w:val="24"/>
        </w:rPr>
        <w:t>4</w:t>
      </w:r>
      <w:r w:rsidRPr="00900AFB">
        <w:rPr>
          <w:rFonts w:eastAsia="Times New Roman" w:cs="Times New Roman"/>
          <w:color w:val="000000"/>
          <w:sz w:val="24"/>
          <w:szCs w:val="24"/>
        </w:rPr>
        <w:t xml:space="preserve"> Community </w:t>
      </w:r>
      <w:proofErr w:type="spellStart"/>
      <w:r w:rsidRPr="00900AFB">
        <w:rPr>
          <w:rFonts w:eastAsia="Times New Roman" w:cs="Times New Roman"/>
          <w:color w:val="000000"/>
          <w:sz w:val="24"/>
          <w:szCs w:val="24"/>
        </w:rPr>
        <w:t>Healthlink</w:t>
      </w:r>
      <w:proofErr w:type="spellEnd"/>
      <w:r w:rsidRPr="00900AFB">
        <w:rPr>
          <w:rFonts w:eastAsia="Times New Roman" w:cs="Times New Roman"/>
          <w:color w:val="000000"/>
          <w:sz w:val="24"/>
          <w:szCs w:val="24"/>
        </w:rPr>
        <w:t xml:space="preserve"> continued our Electronic Medical Record Development – improving our Care Plan, creating new quality reports and improving our billing </w:t>
      </w:r>
      <w:proofErr w:type="gramStart"/>
      <w:r w:rsidRPr="00900AFB">
        <w:rPr>
          <w:rFonts w:eastAsia="Times New Roman" w:cs="Times New Roman"/>
          <w:color w:val="000000"/>
          <w:sz w:val="24"/>
          <w:szCs w:val="24"/>
        </w:rPr>
        <w:t>work flow</w:t>
      </w:r>
      <w:proofErr w:type="gramEnd"/>
      <w:r w:rsidRPr="00900AFB">
        <w:rPr>
          <w:rFonts w:eastAsia="Times New Roman" w:cs="Times New Roman"/>
          <w:color w:val="000000"/>
          <w:sz w:val="24"/>
          <w:szCs w:val="24"/>
        </w:rPr>
        <w:t xml:space="preserve">.   In addition, we worked on systems related to accepting and utilizing the information on the 834s.  This development and 834 work was done by CHL IT staff funded through DSRIP.  We are working with our EHR provider on improvements to the </w:t>
      </w:r>
      <w:proofErr w:type="spellStart"/>
      <w:r w:rsidRPr="00900AFB">
        <w:rPr>
          <w:rFonts w:eastAsia="Times New Roman" w:cs="Times New Roman"/>
          <w:color w:val="000000"/>
          <w:sz w:val="24"/>
          <w:szCs w:val="24"/>
        </w:rPr>
        <w:t>Carelogic</w:t>
      </w:r>
      <w:proofErr w:type="spellEnd"/>
      <w:r w:rsidRPr="00900AFB">
        <w:rPr>
          <w:rFonts w:eastAsia="Times New Roman" w:cs="Times New Roman"/>
          <w:color w:val="000000"/>
          <w:sz w:val="24"/>
          <w:szCs w:val="24"/>
        </w:rPr>
        <w:t xml:space="preserve"> system related to reporting which will enhance our ability to monitor quality measures and funding development to run large batch eligibility checks within the EHR system.  We have purchased additional computers and mobile devices and equipment for video conferencing to help with the communication between our two main offices and our satellite in Fitchburg.   </w:t>
      </w:r>
    </w:p>
    <w:p w14:paraId="1318929F" w14:textId="77777777" w:rsidR="00900AFB" w:rsidRPr="00900AFB" w:rsidRDefault="00900AFB" w:rsidP="00900AFB">
      <w:pPr>
        <w:spacing w:after="120"/>
        <w:rPr>
          <w:rFonts w:eastAsia="Times New Roman" w:cs="Times New Roman"/>
          <w:color w:val="000000"/>
          <w:sz w:val="24"/>
          <w:szCs w:val="24"/>
        </w:rPr>
      </w:pPr>
      <w:r w:rsidRPr="00900AFB">
        <w:rPr>
          <w:rFonts w:eastAsia="Times New Roman" w:cs="Times New Roman"/>
          <w:color w:val="000000"/>
          <w:sz w:val="24"/>
          <w:szCs w:val="24"/>
        </w:rPr>
        <w:t xml:space="preserve">We allocated time of a recruitment specialist to assist the BH CP managers in both recruiting and hiring of Care Coordinators as the program has had turnover in that position.  The recruiters work to successfully match applicants with program positions, verify credentials and follow-up on references. </w:t>
      </w:r>
    </w:p>
    <w:p w14:paraId="30BD998E" w14:textId="77777777" w:rsidR="00900AFB" w:rsidRPr="00900AFB" w:rsidRDefault="00900AFB" w:rsidP="00900AFB">
      <w:pPr>
        <w:spacing w:after="120"/>
        <w:rPr>
          <w:rFonts w:eastAsia="Times New Roman" w:cs="Times New Roman"/>
          <w:color w:val="000000"/>
          <w:sz w:val="24"/>
          <w:szCs w:val="24"/>
        </w:rPr>
      </w:pPr>
      <w:r w:rsidRPr="00900AFB">
        <w:rPr>
          <w:rFonts w:eastAsia="Times New Roman" w:cs="Times New Roman"/>
          <w:color w:val="000000"/>
          <w:sz w:val="24"/>
          <w:szCs w:val="24"/>
        </w:rPr>
        <w:t xml:space="preserve">We have trainings scheduled with Center for Health Impact in </w:t>
      </w:r>
      <w:r w:rsidRPr="00900AFB">
        <w:rPr>
          <w:rFonts w:cs="Times New Roman"/>
          <w:iCs/>
          <w:sz w:val="24"/>
          <w:szCs w:val="24"/>
        </w:rPr>
        <w:t xml:space="preserve">advanced Motivational Interviewing; mental health first aid; trauma informed care and secondary trauma training and training on engagement skill building.  In addition, we have training scheduled in suicide prevention and a review of Wraparound. </w:t>
      </w:r>
    </w:p>
    <w:p w14:paraId="74B8B479" w14:textId="4C5418F6" w:rsidR="00900AFB" w:rsidRPr="00900AFB" w:rsidRDefault="00900AFB" w:rsidP="00900AFB">
      <w:pPr>
        <w:spacing w:after="120"/>
        <w:rPr>
          <w:rFonts w:eastAsia="Times New Roman" w:cs="Times New Roman"/>
          <w:color w:val="000000"/>
          <w:sz w:val="24"/>
          <w:szCs w:val="24"/>
        </w:rPr>
      </w:pPr>
      <w:r w:rsidRPr="00900AFB">
        <w:rPr>
          <w:rFonts w:eastAsia="Times New Roman" w:cs="Times New Roman"/>
          <w:color w:val="000000"/>
          <w:sz w:val="24"/>
          <w:szCs w:val="24"/>
        </w:rPr>
        <w:t xml:space="preserve">In Budget Period </w:t>
      </w:r>
      <w:r>
        <w:rPr>
          <w:rFonts w:eastAsia="Times New Roman" w:cs="Times New Roman"/>
          <w:color w:val="000000"/>
          <w:sz w:val="24"/>
          <w:szCs w:val="24"/>
        </w:rPr>
        <w:t>4</w:t>
      </w:r>
      <w:r w:rsidRPr="00900AFB">
        <w:rPr>
          <w:rFonts w:eastAsia="Times New Roman" w:cs="Times New Roman"/>
          <w:color w:val="000000"/>
          <w:sz w:val="24"/>
          <w:szCs w:val="24"/>
        </w:rPr>
        <w:t xml:space="preserve"> we continued to use a portion of the DSRIP allocation for Ramp-up-Costs. We are working to increase or monthly PMPM payments as part of our plan for 2021 to cover operation costs without DSRIP funds.  </w:t>
      </w:r>
    </w:p>
    <w:p w14:paraId="6CF088A1" w14:textId="4BE73514" w:rsidR="00900AFB" w:rsidRPr="00900AFB" w:rsidRDefault="00900AFB" w:rsidP="00900AFB">
      <w:pPr>
        <w:spacing w:after="120"/>
        <w:rPr>
          <w:rFonts w:eastAsia="Times New Roman" w:cs="Times New Roman"/>
          <w:color w:val="000000"/>
          <w:sz w:val="24"/>
          <w:szCs w:val="24"/>
        </w:rPr>
      </w:pPr>
      <w:r w:rsidRPr="00900AFB">
        <w:rPr>
          <w:rFonts w:eastAsia="Times New Roman" w:cs="Times New Roman"/>
          <w:color w:val="000000"/>
          <w:sz w:val="24"/>
          <w:szCs w:val="24"/>
        </w:rPr>
        <w:lastRenderedPageBreak/>
        <w:t xml:space="preserve">We increased our operational infrastructure – finance, quality management, </w:t>
      </w:r>
      <w:proofErr w:type="gramStart"/>
      <w:r w:rsidRPr="00900AFB">
        <w:rPr>
          <w:rFonts w:eastAsia="Times New Roman" w:cs="Times New Roman"/>
          <w:color w:val="000000"/>
          <w:sz w:val="24"/>
          <w:szCs w:val="24"/>
        </w:rPr>
        <w:t>billing</w:t>
      </w:r>
      <w:proofErr w:type="gramEnd"/>
      <w:r w:rsidRPr="00900AFB">
        <w:rPr>
          <w:rFonts w:eastAsia="Times New Roman" w:cs="Times New Roman"/>
          <w:color w:val="000000"/>
          <w:sz w:val="24"/>
          <w:szCs w:val="24"/>
        </w:rPr>
        <w:t xml:space="preserve"> and data analysis with BP</w:t>
      </w:r>
      <w:r>
        <w:rPr>
          <w:rFonts w:eastAsia="Times New Roman" w:cs="Times New Roman"/>
          <w:color w:val="000000"/>
          <w:sz w:val="24"/>
          <w:szCs w:val="24"/>
        </w:rPr>
        <w:t>4</w:t>
      </w:r>
      <w:r w:rsidRPr="00900AFB">
        <w:rPr>
          <w:rFonts w:eastAsia="Times New Roman" w:cs="Times New Roman"/>
          <w:color w:val="000000"/>
          <w:sz w:val="24"/>
          <w:szCs w:val="24"/>
        </w:rPr>
        <w:t xml:space="preserve"> DSRIP funds.  Part-time billing and eligibility expertise are increasing our successful and efficient billing processes.   QM is working on projects related to our meeting Performance Goals.  </w:t>
      </w:r>
    </w:p>
    <w:p w14:paraId="20067181" w14:textId="00727E38" w:rsidR="007E3A25" w:rsidRDefault="00900AFB" w:rsidP="002E0E6A">
      <w:pPr>
        <w:spacing w:after="120"/>
        <w:rPr>
          <w:rFonts w:eastAsia="Times New Roman" w:cs="Times New Roman"/>
        </w:rPr>
      </w:pPr>
      <w:r w:rsidRPr="00900AFB">
        <w:rPr>
          <w:rFonts w:eastAsia="Times New Roman" w:cs="Times New Roman"/>
          <w:color w:val="000000"/>
          <w:sz w:val="24"/>
          <w:szCs w:val="24"/>
        </w:rPr>
        <w:t xml:space="preserve">In addition, we have funds for incentives for Enrollees to complete the assessments and PCTPs and to attend their yearly physical appointments.   The use of the incentives has had a positive impact on our ability to complete the required paperwork.  </w:t>
      </w:r>
    </w:p>
    <w:sectPr w:rsidR="007E3A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9F5D0E"/>
    <w:multiLevelType w:val="hybridMultilevel"/>
    <w:tmpl w:val="7A382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837B98"/>
    <w:multiLevelType w:val="multilevel"/>
    <w:tmpl w:val="36C48EF4"/>
    <w:lvl w:ilvl="0">
      <w:start w:val="1"/>
      <w:numFmt w:val="decimal"/>
      <w:pStyle w:val="Heading1"/>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6"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995CE9"/>
    <w:multiLevelType w:val="hybridMultilevel"/>
    <w:tmpl w:val="63E8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6868D1"/>
    <w:multiLevelType w:val="hybridMultilevel"/>
    <w:tmpl w:val="F50668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9C798A"/>
    <w:multiLevelType w:val="hybridMultilevel"/>
    <w:tmpl w:val="F41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12746001">
    <w:abstractNumId w:val="5"/>
  </w:num>
  <w:num w:numId="2" w16cid:durableId="123013491">
    <w:abstractNumId w:val="5"/>
  </w:num>
  <w:num w:numId="3" w16cid:durableId="1234924354">
    <w:abstractNumId w:val="5"/>
  </w:num>
  <w:num w:numId="4" w16cid:durableId="1026256183">
    <w:abstractNumId w:val="5"/>
  </w:num>
  <w:num w:numId="5" w16cid:durableId="76218974">
    <w:abstractNumId w:val="6"/>
  </w:num>
  <w:num w:numId="6" w16cid:durableId="2191775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8910480">
    <w:abstractNumId w:val="19"/>
  </w:num>
  <w:num w:numId="8" w16cid:durableId="542400898">
    <w:abstractNumId w:val="9"/>
  </w:num>
  <w:num w:numId="9" w16cid:durableId="175732823">
    <w:abstractNumId w:val="21"/>
  </w:num>
  <w:num w:numId="10" w16cid:durableId="1715083118">
    <w:abstractNumId w:val="2"/>
  </w:num>
  <w:num w:numId="11" w16cid:durableId="2116944179">
    <w:abstractNumId w:val="18"/>
  </w:num>
  <w:num w:numId="12" w16cid:durableId="775635860">
    <w:abstractNumId w:val="10"/>
  </w:num>
  <w:num w:numId="13" w16cid:durableId="1658344998">
    <w:abstractNumId w:val="20"/>
  </w:num>
  <w:num w:numId="14" w16cid:durableId="224879886">
    <w:abstractNumId w:val="3"/>
  </w:num>
  <w:num w:numId="15" w16cid:durableId="1645155156">
    <w:abstractNumId w:val="5"/>
  </w:num>
  <w:num w:numId="16" w16cid:durableId="816067639">
    <w:abstractNumId w:val="14"/>
    <w:lvlOverride w:ilvl="0">
      <w:startOverride w:val="1"/>
    </w:lvlOverride>
  </w:num>
  <w:num w:numId="17" w16cid:durableId="839003751">
    <w:abstractNumId w:val="17"/>
  </w:num>
  <w:num w:numId="18" w16cid:durableId="1805268428">
    <w:abstractNumId w:val="0"/>
  </w:num>
  <w:num w:numId="19" w16cid:durableId="1896971298">
    <w:abstractNumId w:val="11"/>
  </w:num>
  <w:num w:numId="20" w16cid:durableId="1315599304">
    <w:abstractNumId w:val="16"/>
  </w:num>
  <w:num w:numId="21" w16cid:durableId="1310552099">
    <w:abstractNumId w:val="12"/>
  </w:num>
  <w:num w:numId="22" w16cid:durableId="274681686">
    <w:abstractNumId w:val="1"/>
  </w:num>
  <w:num w:numId="23" w16cid:durableId="51464935">
    <w:abstractNumId w:val="7"/>
  </w:num>
  <w:num w:numId="24" w16cid:durableId="1476529242">
    <w:abstractNumId w:val="8"/>
  </w:num>
  <w:num w:numId="25" w16cid:durableId="1817602295">
    <w:abstractNumId w:val="13"/>
  </w:num>
  <w:num w:numId="26" w16cid:durableId="1186166920">
    <w:abstractNumId w:val="15"/>
  </w:num>
  <w:num w:numId="27" w16cid:durableId="1849022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D7"/>
    <w:rsid w:val="0002722F"/>
    <w:rsid w:val="000822CF"/>
    <w:rsid w:val="000839C1"/>
    <w:rsid w:val="0009566E"/>
    <w:rsid w:val="000B54F1"/>
    <w:rsid w:val="000E5F21"/>
    <w:rsid w:val="000E7920"/>
    <w:rsid w:val="00121A34"/>
    <w:rsid w:val="001A2B2E"/>
    <w:rsid w:val="001A4875"/>
    <w:rsid w:val="001E6009"/>
    <w:rsid w:val="001F2084"/>
    <w:rsid w:val="002055CF"/>
    <w:rsid w:val="00226D41"/>
    <w:rsid w:val="00240D97"/>
    <w:rsid w:val="00275549"/>
    <w:rsid w:val="00276DFD"/>
    <w:rsid w:val="00282CA5"/>
    <w:rsid w:val="0029710B"/>
    <w:rsid w:val="002B7E92"/>
    <w:rsid w:val="002C14E3"/>
    <w:rsid w:val="002C271C"/>
    <w:rsid w:val="002C551F"/>
    <w:rsid w:val="002E0E6A"/>
    <w:rsid w:val="002E3564"/>
    <w:rsid w:val="002E7401"/>
    <w:rsid w:val="00300C35"/>
    <w:rsid w:val="00335DE2"/>
    <w:rsid w:val="00343DE0"/>
    <w:rsid w:val="00394DF6"/>
    <w:rsid w:val="0039585C"/>
    <w:rsid w:val="003A582B"/>
    <w:rsid w:val="003B0780"/>
    <w:rsid w:val="003C4EE6"/>
    <w:rsid w:val="003D2D28"/>
    <w:rsid w:val="003E381E"/>
    <w:rsid w:val="003F145A"/>
    <w:rsid w:val="00417A0B"/>
    <w:rsid w:val="00427CA9"/>
    <w:rsid w:val="004339D7"/>
    <w:rsid w:val="0044466E"/>
    <w:rsid w:val="00461D55"/>
    <w:rsid w:val="004659A7"/>
    <w:rsid w:val="0047487E"/>
    <w:rsid w:val="00497F61"/>
    <w:rsid w:val="004B595B"/>
    <w:rsid w:val="004C741A"/>
    <w:rsid w:val="004E0296"/>
    <w:rsid w:val="00506262"/>
    <w:rsid w:val="00514EE1"/>
    <w:rsid w:val="00522EEE"/>
    <w:rsid w:val="00534D89"/>
    <w:rsid w:val="00535ADB"/>
    <w:rsid w:val="005951E7"/>
    <w:rsid w:val="00595BD4"/>
    <w:rsid w:val="005A1337"/>
    <w:rsid w:val="005B31E0"/>
    <w:rsid w:val="005C4DC9"/>
    <w:rsid w:val="00615BBA"/>
    <w:rsid w:val="00645474"/>
    <w:rsid w:val="00662194"/>
    <w:rsid w:val="00676D3D"/>
    <w:rsid w:val="00691F3B"/>
    <w:rsid w:val="006923A9"/>
    <w:rsid w:val="006A2543"/>
    <w:rsid w:val="006B6EC7"/>
    <w:rsid w:val="006D2F33"/>
    <w:rsid w:val="006D5E74"/>
    <w:rsid w:val="00703FF2"/>
    <w:rsid w:val="0072128D"/>
    <w:rsid w:val="00727D4C"/>
    <w:rsid w:val="00766846"/>
    <w:rsid w:val="00774F57"/>
    <w:rsid w:val="007923D1"/>
    <w:rsid w:val="007B2797"/>
    <w:rsid w:val="007C1606"/>
    <w:rsid w:val="007C2F88"/>
    <w:rsid w:val="007D6D8A"/>
    <w:rsid w:val="007E3A25"/>
    <w:rsid w:val="00801050"/>
    <w:rsid w:val="0083507E"/>
    <w:rsid w:val="008A4ED9"/>
    <w:rsid w:val="008B26A1"/>
    <w:rsid w:val="008C1D78"/>
    <w:rsid w:val="008E527B"/>
    <w:rsid w:val="00900AFB"/>
    <w:rsid w:val="009017F0"/>
    <w:rsid w:val="00922598"/>
    <w:rsid w:val="00925B2D"/>
    <w:rsid w:val="009633E3"/>
    <w:rsid w:val="009654D7"/>
    <w:rsid w:val="00986D6F"/>
    <w:rsid w:val="009A1FB7"/>
    <w:rsid w:val="009C743A"/>
    <w:rsid w:val="009D3717"/>
    <w:rsid w:val="00A415B8"/>
    <w:rsid w:val="00A73D20"/>
    <w:rsid w:val="00A905C4"/>
    <w:rsid w:val="00AA3039"/>
    <w:rsid w:val="00AD330B"/>
    <w:rsid w:val="00B22768"/>
    <w:rsid w:val="00B33F3F"/>
    <w:rsid w:val="00B36478"/>
    <w:rsid w:val="00B377AF"/>
    <w:rsid w:val="00B456C3"/>
    <w:rsid w:val="00B66CFD"/>
    <w:rsid w:val="00B70116"/>
    <w:rsid w:val="00BC0125"/>
    <w:rsid w:val="00BD434D"/>
    <w:rsid w:val="00C00E94"/>
    <w:rsid w:val="00C14C85"/>
    <w:rsid w:val="00C36193"/>
    <w:rsid w:val="00C7469C"/>
    <w:rsid w:val="00C75F19"/>
    <w:rsid w:val="00C772A5"/>
    <w:rsid w:val="00CB1DCC"/>
    <w:rsid w:val="00CB2D19"/>
    <w:rsid w:val="00CE4397"/>
    <w:rsid w:val="00CE79C7"/>
    <w:rsid w:val="00D12C1E"/>
    <w:rsid w:val="00D204A7"/>
    <w:rsid w:val="00D43A06"/>
    <w:rsid w:val="00D46D22"/>
    <w:rsid w:val="00D777DA"/>
    <w:rsid w:val="00D801E2"/>
    <w:rsid w:val="00DA0752"/>
    <w:rsid w:val="00DC5475"/>
    <w:rsid w:val="00E1159A"/>
    <w:rsid w:val="00E12516"/>
    <w:rsid w:val="00E16780"/>
    <w:rsid w:val="00E3162D"/>
    <w:rsid w:val="00E46A0B"/>
    <w:rsid w:val="00E4764E"/>
    <w:rsid w:val="00E62CAF"/>
    <w:rsid w:val="00E82AEB"/>
    <w:rsid w:val="00E917B7"/>
    <w:rsid w:val="00EA42C3"/>
    <w:rsid w:val="00EB4A8C"/>
    <w:rsid w:val="00EC5272"/>
    <w:rsid w:val="00ED1CB3"/>
    <w:rsid w:val="00EE0292"/>
    <w:rsid w:val="00EF501B"/>
    <w:rsid w:val="00EF5C33"/>
    <w:rsid w:val="00F11BFE"/>
    <w:rsid w:val="00F21088"/>
    <w:rsid w:val="00F243A4"/>
    <w:rsid w:val="00F4300A"/>
    <w:rsid w:val="00F5193A"/>
    <w:rsid w:val="00F635E2"/>
    <w:rsid w:val="00F7764A"/>
    <w:rsid w:val="00F932A4"/>
    <w:rsid w:val="00FA54A4"/>
    <w:rsid w:val="00FB65F8"/>
    <w:rsid w:val="00FF456D"/>
    <w:rsid w:val="1F2B0F2C"/>
    <w:rsid w:val="3C829E65"/>
    <w:rsid w:val="4C918BBE"/>
    <w:rsid w:val="550925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E105"/>
  <w15:docId w15:val="{55AA9C6F-12A3-47DF-9B10-BDF34F70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next w:val="Normal"/>
    <w:link w:val="Heading1Char"/>
    <w:uiPriority w:val="9"/>
    <w:qFormat/>
    <w:rsid w:val="00662194"/>
    <w:pPr>
      <w:keepNext/>
      <w:keepLines/>
      <w:numPr>
        <w:numId w:val="4"/>
      </w:numPr>
      <w:spacing w:before="240"/>
      <w:contextualSpacing/>
      <w:outlineLvl w:val="0"/>
    </w:pPr>
    <w:rPr>
      <w:rFonts w:asciiTheme="majorHAnsi" w:eastAsiaTheme="majorEastAsia" w:hAnsiTheme="majorHAnsi" w:cstheme="majorBidi"/>
      <w:b/>
      <w:bCs/>
      <w:color w:val="244061" w:themeColor="accent1" w:themeShade="80"/>
      <w:sz w:val="24"/>
      <w:szCs w:val="28"/>
    </w:rPr>
  </w:style>
  <w:style w:type="paragraph" w:styleId="Heading2">
    <w:name w:val="heading 2"/>
    <w:basedOn w:val="Normal"/>
    <w:next w:val="Normal"/>
    <w:link w:val="Heading2Char"/>
    <w:uiPriority w:val="9"/>
    <w:unhideWhenUsed/>
    <w:qFormat/>
    <w:rsid w:val="00F243A4"/>
    <w:pPr>
      <w:keepNext/>
      <w:keepLines/>
      <w:numPr>
        <w:ilvl w:val="1"/>
        <w:numId w:val="4"/>
      </w:numPr>
      <w:spacing w:before="200"/>
      <w:outlineLvl w:val="1"/>
    </w:pPr>
    <w:rPr>
      <w:rFonts w:asciiTheme="majorHAnsi" w:eastAsiaTheme="majorEastAsia" w:hAnsiTheme="majorHAnsi" w:cstheme="majorBidi"/>
      <w:b/>
      <w:bCs/>
      <w:color w:val="244061" w:themeColor="accent1" w:themeShade="80"/>
      <w:szCs w:val="26"/>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94"/>
    <w:rPr>
      <w:rFonts w:asciiTheme="majorHAnsi" w:eastAsiaTheme="majorEastAsia" w:hAnsiTheme="majorHAnsi" w:cstheme="majorBidi"/>
      <w:b/>
      <w:bCs/>
      <w:color w:val="244061" w:themeColor="accent1" w:themeShade="80"/>
      <w:sz w:val="24"/>
      <w:szCs w:val="28"/>
    </w:rPr>
  </w:style>
  <w:style w:type="character" w:customStyle="1" w:styleId="Heading2Char">
    <w:name w:val="Heading 2 Char"/>
    <w:basedOn w:val="DefaultParagraphFont"/>
    <w:link w:val="Heading2"/>
    <w:uiPriority w:val="9"/>
    <w:rsid w:val="00F243A4"/>
    <w:rPr>
      <w:rFonts w:asciiTheme="majorHAnsi" w:eastAsiaTheme="majorEastAsia" w:hAnsiTheme="majorHAnsi" w:cstheme="majorBidi"/>
      <w:b/>
      <w:bCs/>
      <w:color w:val="244061" w:themeColor="accent1" w:themeShade="80"/>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numPr>
        <w:numId w:val="0"/>
      </w:numPr>
      <w:outlineLvl w:val="9"/>
    </w:pPr>
    <w:rPr>
      <w:color w:val="365F91" w:themeColor="accent1" w:themeShade="BF"/>
      <w:sz w:val="28"/>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7CA9"/>
    <w:rPr>
      <w:color w:val="0000FF" w:themeColor="hyperlink"/>
      <w:u w:val="single"/>
    </w:rPr>
  </w:style>
  <w:style w:type="character" w:styleId="UnresolvedMention">
    <w:name w:val="Unresolved Mention"/>
    <w:basedOn w:val="DefaultParagraphFont"/>
    <w:uiPriority w:val="99"/>
    <w:semiHidden/>
    <w:unhideWhenUsed/>
    <w:rsid w:val="00427CA9"/>
    <w:rPr>
      <w:color w:val="605E5C"/>
      <w:shd w:val="clear" w:color="auto" w:fill="E1DFDD"/>
    </w:rPr>
  </w:style>
  <w:style w:type="table" w:styleId="TableGridLight">
    <w:name w:val="Grid Table Light"/>
    <w:basedOn w:val="TableNormal"/>
    <w:uiPriority w:val="40"/>
    <w:rsid w:val="002E0E6A"/>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8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F6883D9E03D8447BF77B0CE7CCEBF50" ma:contentTypeVersion="11" ma:contentTypeDescription="Create a new document." ma:contentTypeScope="" ma:versionID="589a0a048232c17a37aa287d2d27e114">
  <xsd:schema xmlns:xsd="http://www.w3.org/2001/XMLSchema" xmlns:xs="http://www.w3.org/2001/XMLSchema" xmlns:p="http://schemas.microsoft.com/office/2006/metadata/properties" xmlns:ns2="b2794a14-d2f2-4a21-87a1-2bf307f5e2b1" xmlns:ns3="602e8ada-c94d-47de-92a8-eff9311cb231" targetNamespace="http://schemas.microsoft.com/office/2006/metadata/properties" ma:root="true" ma:fieldsID="fca14a2a44c82087b6f4d2e4ec4e67b9" ns2:_="" ns3:_="">
    <xsd:import namespace="b2794a14-d2f2-4a21-87a1-2bf307f5e2b1"/>
    <xsd:import namespace="602e8ada-c94d-47de-92a8-eff9311cb2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94a14-d2f2-4a21-87a1-2bf307f5e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2e8ada-c94d-47de-92a8-eff9311cb2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ACE08C-F18F-4879-BFFD-2A15FA112C86}">
  <ds:schemaRefs>
    <ds:schemaRef ds:uri="http://schemas.openxmlformats.org/officeDocument/2006/bibliography"/>
  </ds:schemaRefs>
</ds:datastoreItem>
</file>

<file path=customXml/itemProps2.xml><?xml version="1.0" encoding="utf-8"?>
<ds:datastoreItem xmlns:ds="http://schemas.openxmlformats.org/officeDocument/2006/customXml" ds:itemID="{F89B8D2F-C8B1-48A5-BDF4-6B9A38A53409}">
  <ds:schemaRefs>
    <ds:schemaRef ds:uri="http://schemas.microsoft.com/sharepoint/v3/contenttype/forms"/>
  </ds:schemaRefs>
</ds:datastoreItem>
</file>

<file path=customXml/itemProps3.xml><?xml version="1.0" encoding="utf-8"?>
<ds:datastoreItem xmlns:ds="http://schemas.openxmlformats.org/officeDocument/2006/customXml" ds:itemID="{12FF7C31-5538-42A1-BE45-428C996C28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9471DA-41C1-4F91-97D8-3584FA76A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94a14-d2f2-4a21-87a1-2bf307f5e2b1"/>
    <ds:schemaRef ds:uri="602e8ada-c94d-47de-92a8-eff9311cb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Hayashi</dc:creator>
  <cp:keywords/>
  <cp:lastModifiedBy>Labkovskaia, Yuliya (EHS)</cp:lastModifiedBy>
  <cp:revision>3</cp:revision>
  <dcterms:created xsi:type="dcterms:W3CDTF">2022-10-05T22:11:00Z</dcterms:created>
  <dcterms:modified xsi:type="dcterms:W3CDTF">2022-10-05T22:12:00Z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0x0101005F6883D9E03D8447BF77B0CE7CCEBF50</vt:lpwstr>
  </property>
</Properties>
</file>