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3A" w:rsidRPr="004579CC" w:rsidRDefault="009B463A">
      <w:pPr>
        <w:pStyle w:val="ExecOffice"/>
        <w:framePr w:w="6926" w:wrap="notBeside" w:vAnchor="page" w:x="3173" w:y="289"/>
        <w:rPr>
          <w:rFonts w:ascii="Times New Roman" w:hAnsi="Times New Roman"/>
        </w:rPr>
      </w:pPr>
    </w:p>
    <w:p w:rsidR="00C22019" w:rsidRPr="00834C55" w:rsidRDefault="003E09AC" w:rsidP="00C22019">
      <w:pPr>
        <w:framePr w:w="6926" w:hSpace="187" w:wrap="notBeside" w:vAnchor="page" w:hAnchor="page" w:x="3173" w:y="289"/>
        <w:jc w:val="center"/>
        <w:rPr>
          <w:sz w:val="36"/>
        </w:rPr>
      </w:pPr>
      <w:r>
        <w:rPr>
          <w:noProof/>
        </w:rPr>
        <w:drawing>
          <wp:anchor distT="0" distB="0" distL="118745" distR="118745" simplePos="0" relativeHeight="251658240" behindDoc="0" locked="0" layoutInCell="0" allowOverlap="1">
            <wp:simplePos x="0" y="0"/>
            <wp:positionH relativeFrom="page">
              <wp:posOffset>575945</wp:posOffset>
            </wp:positionH>
            <wp:positionV relativeFrom="page">
              <wp:posOffset>164465</wp:posOffset>
            </wp:positionV>
            <wp:extent cx="904875" cy="1190625"/>
            <wp:effectExtent l="0" t="0" r="0" b="0"/>
            <wp:wrapTopAndBottom/>
            <wp:docPr id="4" name="Picture 1" descr="Great Seal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at Seal of the Commonwealth of Massachuset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019" w:rsidRPr="00834C55">
        <w:rPr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="00C22019" w:rsidRPr="00834C55">
            <w:rPr>
              <w:sz w:val="36"/>
            </w:rPr>
            <w:t>Commonwealth</w:t>
          </w:r>
        </w:smartTag>
        <w:r w:rsidR="00C22019" w:rsidRPr="00834C55">
          <w:rPr>
            <w:sz w:val="36"/>
          </w:rPr>
          <w:t xml:space="preserve"> of </w:t>
        </w:r>
        <w:smartTag w:uri="urn:schemas-microsoft-com:office:smarttags" w:element="PlaceName">
          <w:r w:rsidR="00C22019" w:rsidRPr="00834C55">
            <w:rPr>
              <w:sz w:val="36"/>
            </w:rPr>
            <w:t>Massachusetts</w:t>
          </w:r>
        </w:smartTag>
      </w:smartTag>
    </w:p>
    <w:p w:rsidR="00C22019" w:rsidRPr="00EE4C24" w:rsidRDefault="00C22019" w:rsidP="00C22019">
      <w:pPr>
        <w:pStyle w:val="ExecOffice"/>
        <w:framePr w:w="6926" w:wrap="notBeside" w:vAnchor="page" w:x="3173" w:y="289"/>
        <w:rPr>
          <w:rFonts w:cs="Arial"/>
        </w:rPr>
      </w:pPr>
      <w:r w:rsidRPr="00EE4C24">
        <w:rPr>
          <w:rFonts w:cs="Arial"/>
        </w:rPr>
        <w:t>Executive Office of Health and Human Services</w:t>
      </w:r>
    </w:p>
    <w:p w:rsidR="00C22019" w:rsidRPr="00EE4C24" w:rsidRDefault="00C22019" w:rsidP="00C22019">
      <w:pPr>
        <w:pStyle w:val="ExecOffice"/>
        <w:framePr w:w="6926" w:wrap="notBeside" w:vAnchor="page" w:x="3173" w:y="289"/>
        <w:rPr>
          <w:rFonts w:cs="Arial"/>
        </w:rPr>
      </w:pPr>
      <w:r w:rsidRPr="00EE4C24">
        <w:rPr>
          <w:rFonts w:cs="Arial"/>
        </w:rPr>
        <w:t>Department of Public Health</w:t>
      </w:r>
    </w:p>
    <w:p w:rsidR="00C22019" w:rsidRPr="00EE4C24" w:rsidRDefault="00C22019" w:rsidP="00C22019">
      <w:pPr>
        <w:pStyle w:val="ExecOffice"/>
        <w:framePr w:w="6926" w:wrap="notBeside" w:vAnchor="page" w:x="3173" w:y="289"/>
        <w:rPr>
          <w:rFonts w:cs="Arial"/>
        </w:rPr>
      </w:pPr>
      <w:r w:rsidRPr="00EE4C24">
        <w:rPr>
          <w:rFonts w:cs="Arial"/>
        </w:rPr>
        <w:t>Bureau of Environmental Health</w:t>
      </w:r>
    </w:p>
    <w:p w:rsidR="00C22019" w:rsidRPr="00EE4C24" w:rsidRDefault="00C22019" w:rsidP="00C22019">
      <w:pPr>
        <w:pStyle w:val="ExecOffice"/>
        <w:framePr w:w="6926" w:wrap="notBeside" w:vAnchor="page" w:x="3173" w:y="289"/>
        <w:rPr>
          <w:rFonts w:cs="Arial"/>
        </w:rPr>
      </w:pPr>
      <w:r w:rsidRPr="00EE4C24">
        <w:rPr>
          <w:rFonts w:cs="Arial"/>
        </w:rPr>
        <w:t>Community Sanitation Program</w:t>
      </w:r>
    </w:p>
    <w:p w:rsidR="00C22019" w:rsidRPr="00EE4C24" w:rsidRDefault="003E09AC" w:rsidP="00C22019">
      <w:pPr>
        <w:pStyle w:val="ExecOffice"/>
        <w:framePr w:w="6926" w:wrap="notBeside" w:vAnchor="page" w:x="3173" w:y="289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57216" behindDoc="1" locked="0" layoutInCell="1" allowOverlap="1">
                <wp:simplePos x="0" y="0"/>
                <wp:positionH relativeFrom="margin">
                  <wp:posOffset>5614035</wp:posOffset>
                </wp:positionH>
                <wp:positionV relativeFrom="margin">
                  <wp:posOffset>908685</wp:posOffset>
                </wp:positionV>
                <wp:extent cx="1572260" cy="1114425"/>
                <wp:effectExtent l="0" t="0" r="0" b="0"/>
                <wp:wrapSquare wrapText="righ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019" w:rsidRDefault="00C22019" w:rsidP="00C22019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C22019" w:rsidRPr="00EE4C24" w:rsidRDefault="00C22019" w:rsidP="00C22019">
                            <w:pPr>
                              <w:pStyle w:val="Weld"/>
                              <w:rPr>
                                <w:szCs w:val="16"/>
                              </w:rPr>
                            </w:pPr>
                            <w:r w:rsidRPr="00EE4C24">
                              <w:rPr>
                                <w:szCs w:val="16"/>
                              </w:rPr>
                              <w:t>MARYLOU SUDDERS</w:t>
                            </w:r>
                          </w:p>
                          <w:p w:rsidR="00C22019" w:rsidRPr="00EE4C24" w:rsidRDefault="00C22019" w:rsidP="00C22019">
                            <w:pPr>
                              <w:pStyle w:val="Governor"/>
                              <w:rPr>
                                <w:sz w:val="16"/>
                                <w:szCs w:val="16"/>
                              </w:rPr>
                            </w:pPr>
                            <w:r w:rsidRPr="00EE4C24">
                              <w:rPr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C22019" w:rsidRDefault="00C22019" w:rsidP="00C2201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DD1FF2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MONICA BHAREL, MD, MPH Commissioner</w:t>
                            </w:r>
                          </w:p>
                          <w:p w:rsidR="00C22019" w:rsidRPr="00EE4C24" w:rsidRDefault="00C22019" w:rsidP="00C2201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C22019" w:rsidRPr="00EE4C24" w:rsidRDefault="00C22019" w:rsidP="00C2201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6"/>
                                <w:szCs w:val="16"/>
                              </w:rPr>
                            </w:pPr>
                            <w:r w:rsidRPr="00EE4C24">
                              <w:rPr>
                                <w:rFonts w:ascii="Arial Rounded MT Bold" w:hAnsi="Arial Rounded MT Bold" w:cs="Arial"/>
                                <w:sz w:val="16"/>
                                <w:szCs w:val="16"/>
                              </w:rPr>
                              <w:t>Tel: 617-624-6000</w:t>
                            </w:r>
                          </w:p>
                          <w:p w:rsidR="00C22019" w:rsidRPr="00EE4C24" w:rsidRDefault="00C22019" w:rsidP="00C2201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EE4C24">
                              <w:rPr>
                                <w:rFonts w:ascii="Arial Rounded MT Bold" w:hAnsi="Arial Rounded MT Bold" w:cs="Arial"/>
                                <w:sz w:val="16"/>
                                <w:szCs w:val="16"/>
                                <w:lang w:val="fr-FR"/>
                              </w:rPr>
                              <w:t>www.mass.gov/dph</w:t>
                            </w:r>
                          </w:p>
                          <w:p w:rsidR="00C22019" w:rsidRPr="00FC6B42" w:rsidRDefault="00C22019" w:rsidP="00C2201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05pt;margin-top:71.55pt;width:123.8pt;height:87.75pt;z-index:-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z1gQ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56E5vXAVODwbc/AC/geVYqTP3mn52SOnblqgNv7ZW9y0nDLLLwsnk7OiI4wLI&#10;un+nGYQhW68j0NDYLrQOmoEAHVjan5gJqdAQcnaR53MwUbBlWVYU+SzGINXxuLHOv+G6Q2FRYwvU&#10;R3iyu3c+pEOqo0uI5rQUbCWkjBu7Wd9Ki3YEZLKKzwH9mZtUwVnpcGxEHP9AlhAj2EK+kfZvZZYX&#10;6U1eTlbzxcWkWBWzSXmRLiZpVt6U87Qoi7vV95BgVlStYIyre6H4UYJZ8XcUH4ZhFE8UIeprXM6g&#10;O7GuPxaZxud3RXbCw0RK0dV4cXIiVWD2tWJQNqk8EXJcJ8/Tj12GHhy/sStRB4H6UQR+WA+AEsSx&#10;1mwPirAa+AJu4RqBRavtV4x6GMkauy9bYjlG8q0CVZVAe5jhuClAEbCx55b1uYUoClA19hiNy1s/&#10;zv3WWLFpIdKoY6WvQYmNiBp5yuqgXxi7WMzhighzfb6PXk8X2fIHAAAA//8DAFBLAwQUAAYACAAA&#10;ACEA1T11DuAAAAAMAQAADwAAAGRycy9kb3ducmV2LnhtbEyPQW6DMBBF95V6B2sqdVM1xoUCJZio&#10;rdQq26Q5wIAngIJthJ1Abl9n1e5m9J/+vCk3ix7YhSbXWyNBrCJgZBqretNKOPx8PefAnEejcLCG&#10;JFzJwaa6vyuxUHY2O7rsfctCiXEFSui8HwvOXdORRreyI5mQHe2k0Yd1armacA7leuAvUZRyjb0J&#10;Fzoc6bOj5rQ/awnH7fz0+jbX3/6Q7ZL0A/ustlcpHx+W9zUwT4v/g+GmH9ShCk61PRvl2CAhzxMR&#10;0BAkcRhuhIhFBqyWEIs8BV6V/P8T1S8AAAD//wMAUEsBAi0AFAAGAAgAAAAhALaDOJL+AAAA4QEA&#10;ABMAAAAAAAAAAAAAAAAAAAAAAFtDb250ZW50X1R5cGVzXS54bWxQSwECLQAUAAYACAAAACEAOP0h&#10;/9YAAACUAQAACwAAAAAAAAAAAAAAAAAvAQAAX3JlbHMvLnJlbHNQSwECLQAUAAYACAAAACEAsxmM&#10;9YECAAAQBQAADgAAAAAAAAAAAAAAAAAuAgAAZHJzL2Uyb0RvYy54bWxQSwECLQAUAAYACAAAACEA&#10;1T11DuAAAAAMAQAADwAAAAAAAAAAAAAAAADbBAAAZHJzL2Rvd25yZXYueG1sUEsFBgAAAAAEAAQA&#10;8wAAAOgFAAAAAA==&#10;" stroked="f">
                <v:textbox>
                  <w:txbxContent>
                    <w:p w:rsidR="00C22019" w:rsidRDefault="00C22019" w:rsidP="00C22019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C22019" w:rsidRPr="00EE4C24" w:rsidRDefault="00C22019" w:rsidP="00C22019">
                      <w:pPr>
                        <w:pStyle w:val="Weld"/>
                        <w:rPr>
                          <w:szCs w:val="16"/>
                        </w:rPr>
                      </w:pPr>
                      <w:r w:rsidRPr="00EE4C24">
                        <w:rPr>
                          <w:szCs w:val="16"/>
                        </w:rPr>
                        <w:t>MARYLOU SUDDERS</w:t>
                      </w:r>
                    </w:p>
                    <w:p w:rsidR="00C22019" w:rsidRPr="00EE4C24" w:rsidRDefault="00C22019" w:rsidP="00C22019">
                      <w:pPr>
                        <w:pStyle w:val="Governor"/>
                        <w:rPr>
                          <w:sz w:val="16"/>
                          <w:szCs w:val="16"/>
                        </w:rPr>
                      </w:pPr>
                      <w:r w:rsidRPr="00EE4C24">
                        <w:rPr>
                          <w:sz w:val="16"/>
                          <w:szCs w:val="16"/>
                        </w:rPr>
                        <w:t>Secretary</w:t>
                      </w:r>
                    </w:p>
                    <w:p w:rsidR="00C22019" w:rsidRDefault="00C22019" w:rsidP="00C22019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DD1FF2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MONICA BHAREL, MD, MPH Commissioner</w:t>
                      </w:r>
                    </w:p>
                    <w:p w:rsidR="00C22019" w:rsidRPr="00EE4C24" w:rsidRDefault="00C22019" w:rsidP="00C22019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C22019" w:rsidRPr="00EE4C24" w:rsidRDefault="00C22019" w:rsidP="00C22019">
                      <w:pPr>
                        <w:jc w:val="center"/>
                        <w:rPr>
                          <w:rFonts w:ascii="Arial Rounded MT Bold" w:hAnsi="Arial Rounded MT Bold" w:cs="Arial"/>
                          <w:sz w:val="16"/>
                          <w:szCs w:val="16"/>
                        </w:rPr>
                      </w:pPr>
                      <w:r w:rsidRPr="00EE4C24">
                        <w:rPr>
                          <w:rFonts w:ascii="Arial Rounded MT Bold" w:hAnsi="Arial Rounded MT Bold" w:cs="Arial"/>
                          <w:sz w:val="16"/>
                          <w:szCs w:val="16"/>
                        </w:rPr>
                        <w:t>Tel: 617-624-6000</w:t>
                      </w:r>
                    </w:p>
                    <w:p w:rsidR="00C22019" w:rsidRPr="00EE4C24" w:rsidRDefault="00C22019" w:rsidP="00C22019">
                      <w:pPr>
                        <w:jc w:val="center"/>
                        <w:rPr>
                          <w:rFonts w:ascii="Arial Rounded MT Bold" w:hAnsi="Arial Rounded MT Bold" w:cs="Arial"/>
                          <w:sz w:val="16"/>
                          <w:szCs w:val="16"/>
                          <w:lang w:val="fr-FR"/>
                        </w:rPr>
                      </w:pPr>
                      <w:r w:rsidRPr="00EE4C24">
                        <w:rPr>
                          <w:rFonts w:ascii="Arial Rounded MT Bold" w:hAnsi="Arial Rounded MT Bold" w:cs="Arial"/>
                          <w:sz w:val="16"/>
                          <w:szCs w:val="16"/>
                          <w:lang w:val="fr-FR"/>
                        </w:rPr>
                        <w:t>www.mass.gov/dph</w:t>
                      </w:r>
                    </w:p>
                    <w:p w:rsidR="00C22019" w:rsidRPr="00FC6B42" w:rsidRDefault="00C22019" w:rsidP="00C22019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C22019">
        <w:rPr>
          <w:rFonts w:cs="Arial"/>
        </w:rPr>
        <w:t>250 Washington Street</w:t>
      </w:r>
      <w:r w:rsidR="00C22019" w:rsidRPr="00EE4C24">
        <w:rPr>
          <w:rFonts w:cs="Arial"/>
        </w:rPr>
        <w:t xml:space="preserve">, </w:t>
      </w:r>
      <w:r w:rsidR="00C22019">
        <w:rPr>
          <w:rFonts w:cs="Arial"/>
        </w:rPr>
        <w:t>Boston</w:t>
      </w:r>
      <w:r w:rsidR="00C22019" w:rsidRPr="00EE4C24">
        <w:rPr>
          <w:rFonts w:cs="Arial"/>
        </w:rPr>
        <w:t xml:space="preserve">, MA </w:t>
      </w:r>
      <w:r w:rsidR="00C22019" w:rsidRPr="00855FE5">
        <w:rPr>
          <w:rFonts w:cs="Arial"/>
        </w:rPr>
        <w:t>02108-4619</w:t>
      </w:r>
    </w:p>
    <w:p w:rsidR="00C22019" w:rsidRPr="00EE4C24" w:rsidRDefault="00C22019" w:rsidP="00C22019">
      <w:pPr>
        <w:pStyle w:val="ExecOffice"/>
        <w:framePr w:w="6926" w:wrap="notBeside" w:vAnchor="page" w:x="3173" w:y="289"/>
        <w:rPr>
          <w:rFonts w:cs="Arial"/>
        </w:rPr>
      </w:pPr>
      <w:r>
        <w:rPr>
          <w:rFonts w:cs="Arial"/>
        </w:rPr>
        <w:t>P</w:t>
      </w:r>
      <w:r w:rsidRPr="00EE4C24">
        <w:rPr>
          <w:rFonts w:cs="Arial"/>
        </w:rPr>
        <w:t xml:space="preserve">hone: </w:t>
      </w:r>
      <w:r w:rsidRPr="00855FE5">
        <w:rPr>
          <w:rFonts w:cs="Arial"/>
        </w:rPr>
        <w:t>617-624-5757 Fax: 617-624-5777</w:t>
      </w:r>
    </w:p>
    <w:p w:rsidR="00C22019" w:rsidRPr="00EE4C24" w:rsidRDefault="00C22019" w:rsidP="00C22019">
      <w:pPr>
        <w:pStyle w:val="ExecOffice"/>
        <w:framePr w:w="6926" w:wrap="notBeside" w:vAnchor="page" w:x="3173" w:y="289"/>
        <w:rPr>
          <w:rFonts w:cs="Arial"/>
        </w:rPr>
      </w:pPr>
      <w:r w:rsidRPr="00EE4C24">
        <w:rPr>
          <w:rFonts w:cs="Arial"/>
        </w:rPr>
        <w:t xml:space="preserve">TTY: </w:t>
      </w:r>
      <w:r w:rsidRPr="00855FE5">
        <w:rPr>
          <w:rFonts w:cs="Arial"/>
        </w:rPr>
        <w:t>617-624-5286</w:t>
      </w:r>
    </w:p>
    <w:p w:rsidR="00C22019" w:rsidRPr="00834C55" w:rsidRDefault="00C22019" w:rsidP="00C22019">
      <w:pPr>
        <w:pStyle w:val="ExecOffice"/>
        <w:framePr w:w="6926" w:wrap="notBeside" w:vAnchor="page" w:x="3173" w:y="289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19"/>
      </w:tblGrid>
      <w:tr w:rsidR="00C22019" w:rsidRPr="00834C55" w:rsidTr="007B4197">
        <w:trPr>
          <w:trHeight w:val="671"/>
        </w:trPr>
        <w:tc>
          <w:tcPr>
            <w:tcW w:w="2519" w:type="dxa"/>
          </w:tcPr>
          <w:p w:rsidR="00C22019" w:rsidRPr="00834C55" w:rsidRDefault="00C22019" w:rsidP="007B4197">
            <w:pPr>
              <w:pStyle w:val="Governor"/>
              <w:framePr w:wrap="notBeside" w:vAnchor="page" w:x="249" w:y="2165"/>
              <w:spacing w:after="0"/>
              <w:rPr>
                <w:rFonts w:ascii="Times New Roman" w:hAnsi="Times New Roman"/>
                <w:sz w:val="16"/>
              </w:rPr>
            </w:pPr>
          </w:p>
          <w:p w:rsidR="00C22019" w:rsidRPr="00EE4C24" w:rsidRDefault="00C22019" w:rsidP="007B4197">
            <w:pPr>
              <w:framePr w:hSpace="187" w:wrap="notBeside" w:vAnchor="page" w:hAnchor="page" w:x="249" w:y="2165"/>
              <w:jc w:val="center"/>
              <w:rPr>
                <w:rFonts w:ascii="Arial Rounded MT Bold" w:hAnsi="Arial Rounded MT Bold"/>
                <w:sz w:val="16"/>
                <w:szCs w:val="20"/>
              </w:rPr>
            </w:pPr>
          </w:p>
          <w:p w:rsidR="00C22019" w:rsidRPr="00EE4C24" w:rsidRDefault="00C22019" w:rsidP="007B4197">
            <w:pPr>
              <w:framePr w:hSpace="187" w:wrap="notBeside" w:vAnchor="page" w:hAnchor="page" w:x="249" w:y="2165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EE4C24">
              <w:rPr>
                <w:rFonts w:ascii="Arial Rounded MT Bold" w:hAnsi="Arial Rounded MT Bold"/>
                <w:sz w:val="16"/>
                <w:szCs w:val="16"/>
              </w:rPr>
              <w:t>CHARLES D. BAKER</w:t>
            </w:r>
          </w:p>
          <w:p w:rsidR="00C22019" w:rsidRPr="00EE4C24" w:rsidRDefault="00C22019" w:rsidP="007B4197">
            <w:pPr>
              <w:framePr w:hSpace="187" w:wrap="notBeside" w:vAnchor="page" w:hAnchor="page" w:x="249" w:y="2165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EE4C24">
              <w:rPr>
                <w:rFonts w:ascii="Arial Rounded MT Bold" w:hAnsi="Arial Rounded MT Bold"/>
                <w:sz w:val="16"/>
                <w:szCs w:val="16"/>
              </w:rPr>
              <w:t>Governor</w:t>
            </w:r>
          </w:p>
          <w:p w:rsidR="00C22019" w:rsidRPr="00EE4C24" w:rsidRDefault="00C22019" w:rsidP="007B4197">
            <w:pPr>
              <w:framePr w:hSpace="187" w:wrap="notBeside" w:vAnchor="page" w:hAnchor="page" w:x="249" w:y="2165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  <w:p w:rsidR="00C22019" w:rsidRPr="00EE4C24" w:rsidRDefault="00C22019" w:rsidP="007B4197">
            <w:pPr>
              <w:framePr w:hSpace="187" w:wrap="notBeside" w:vAnchor="page" w:hAnchor="page" w:x="249" w:y="2165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EE4C24">
              <w:rPr>
                <w:rFonts w:ascii="Arial Rounded MT Bold" w:hAnsi="Arial Rounded MT Bold"/>
                <w:sz w:val="16"/>
                <w:szCs w:val="16"/>
              </w:rPr>
              <w:t>KARYN E. POLITO</w:t>
            </w:r>
          </w:p>
          <w:p w:rsidR="00C22019" w:rsidRPr="00280E82" w:rsidRDefault="00C22019" w:rsidP="007B4197">
            <w:pPr>
              <w:pStyle w:val="Governor"/>
              <w:framePr w:wrap="notBeside" w:vAnchor="page" w:x="249" w:y="2165"/>
              <w:rPr>
                <w:rFonts w:ascii="Times New Roman" w:hAnsi="Times New Roman"/>
                <w:szCs w:val="14"/>
              </w:rPr>
            </w:pPr>
            <w:r w:rsidRPr="00EE4C24">
              <w:rPr>
                <w:sz w:val="16"/>
                <w:szCs w:val="16"/>
              </w:rPr>
              <w:t>Lieutenant Governor</w:t>
            </w:r>
            <w:r w:rsidRPr="00EE4C24">
              <w:rPr>
                <w:sz w:val="16"/>
                <w:szCs w:val="20"/>
              </w:rPr>
              <w:t xml:space="preserve">  </w:t>
            </w:r>
          </w:p>
        </w:tc>
      </w:tr>
    </w:tbl>
    <w:p w:rsidR="008D3305" w:rsidRDefault="00317626" w:rsidP="00512E15">
      <w:pPr>
        <w:spacing w:before="420"/>
        <w:jc w:val="center"/>
        <w:rPr>
          <w:b/>
          <w:sz w:val="36"/>
          <w:szCs w:val="36"/>
          <w:u w:val="single"/>
        </w:rPr>
      </w:pPr>
      <w:bookmarkStart w:id="0" w:name="_GoBack"/>
      <w:r w:rsidRPr="00317626">
        <w:rPr>
          <w:b/>
          <w:sz w:val="36"/>
          <w:szCs w:val="36"/>
          <w:u w:val="single"/>
        </w:rPr>
        <w:t xml:space="preserve">Regulation </w:t>
      </w:r>
      <w:r w:rsidR="00191E97" w:rsidRPr="00191E97">
        <w:rPr>
          <w:b/>
          <w:sz w:val="36"/>
          <w:szCs w:val="36"/>
          <w:u w:val="single"/>
        </w:rPr>
        <w:t xml:space="preserve">105 CMR </w:t>
      </w:r>
      <w:proofErr w:type="gramStart"/>
      <w:r w:rsidR="00191E97" w:rsidRPr="00191E97">
        <w:rPr>
          <w:b/>
          <w:sz w:val="36"/>
          <w:szCs w:val="36"/>
          <w:u w:val="single"/>
        </w:rPr>
        <w:t>432.000</w:t>
      </w:r>
      <w:r w:rsidR="00247B31">
        <w:rPr>
          <w:b/>
          <w:sz w:val="36"/>
          <w:szCs w:val="36"/>
          <w:u w:val="single"/>
        </w:rPr>
        <w:t xml:space="preserve">  -</w:t>
      </w:r>
      <w:proofErr w:type="gramEnd"/>
      <w:r w:rsidR="00247B31">
        <w:rPr>
          <w:b/>
          <w:sz w:val="36"/>
          <w:szCs w:val="36"/>
          <w:u w:val="single"/>
        </w:rPr>
        <w:t xml:space="preserve">  Guidance</w:t>
      </w:r>
      <w:r w:rsidR="00097015">
        <w:rPr>
          <w:b/>
          <w:sz w:val="36"/>
          <w:szCs w:val="36"/>
          <w:u w:val="single"/>
        </w:rPr>
        <w:t xml:space="preserve"> Check</w:t>
      </w:r>
      <w:r w:rsidR="007951CC" w:rsidRPr="007951CC">
        <w:rPr>
          <w:b/>
          <w:sz w:val="36"/>
          <w:szCs w:val="36"/>
          <w:u w:val="single"/>
        </w:rPr>
        <w:t>list</w:t>
      </w:r>
    </w:p>
    <w:bookmarkEnd w:id="0"/>
    <w:p w:rsidR="003B7E9F" w:rsidRPr="0004264B" w:rsidRDefault="003B7E9F" w:rsidP="005D6F60">
      <w:pPr>
        <w:spacing w:before="360"/>
        <w:rPr>
          <w:rFonts w:ascii="Arial" w:hAnsi="Arial" w:cs="Arial"/>
          <w:b/>
          <w:sz w:val="24"/>
          <w:szCs w:val="24"/>
        </w:rPr>
      </w:pPr>
      <w:r w:rsidRPr="0004264B">
        <w:rPr>
          <w:rFonts w:ascii="Arial" w:hAnsi="Arial" w:cs="Arial"/>
          <w:b/>
          <w:sz w:val="24"/>
          <w:szCs w:val="24"/>
          <w:u w:val="single"/>
        </w:rPr>
        <w:t>Municipal and Recreational Program or Camp Name</w:t>
      </w:r>
      <w:r>
        <w:rPr>
          <w:rFonts w:ascii="Arial" w:hAnsi="Arial" w:cs="Arial"/>
          <w:b/>
          <w:sz w:val="24"/>
          <w:szCs w:val="24"/>
        </w:rPr>
        <w:t>:</w:t>
      </w:r>
    </w:p>
    <w:p w:rsidR="003B7E9F" w:rsidRPr="0004264B" w:rsidRDefault="003B7E9F" w:rsidP="003B7E9F">
      <w:pPr>
        <w:rPr>
          <w:rFonts w:ascii="Arial" w:hAnsi="Arial" w:cs="Arial"/>
          <w:b/>
          <w:sz w:val="24"/>
          <w:szCs w:val="24"/>
        </w:rPr>
      </w:pPr>
    </w:p>
    <w:p w:rsidR="003B7E9F" w:rsidRPr="0004264B" w:rsidRDefault="003B7E9F" w:rsidP="003B7E9F">
      <w:pPr>
        <w:rPr>
          <w:rFonts w:ascii="Arial" w:hAnsi="Arial" w:cs="Arial"/>
          <w:b/>
          <w:sz w:val="24"/>
          <w:szCs w:val="24"/>
        </w:rPr>
      </w:pPr>
      <w:r w:rsidRPr="0004264B">
        <w:rPr>
          <w:rFonts w:ascii="Arial" w:hAnsi="Arial" w:cs="Arial"/>
          <w:b/>
          <w:sz w:val="24"/>
          <w:szCs w:val="24"/>
        </w:rPr>
        <w:t>_________________________________________________________________________________</w:t>
      </w:r>
    </w:p>
    <w:p w:rsidR="003B7E9F" w:rsidRPr="0004264B" w:rsidRDefault="003B7E9F" w:rsidP="003B7E9F">
      <w:pPr>
        <w:rPr>
          <w:rFonts w:ascii="Arial" w:hAnsi="Arial" w:cs="Arial"/>
          <w:b/>
          <w:sz w:val="24"/>
          <w:szCs w:val="24"/>
        </w:rPr>
      </w:pPr>
    </w:p>
    <w:p w:rsidR="003B7E9F" w:rsidRPr="0004264B" w:rsidRDefault="003B7E9F" w:rsidP="003B7E9F">
      <w:pPr>
        <w:rPr>
          <w:rFonts w:ascii="Arial" w:hAnsi="Arial" w:cs="Arial"/>
          <w:b/>
          <w:sz w:val="24"/>
          <w:szCs w:val="24"/>
        </w:rPr>
      </w:pPr>
      <w:r w:rsidRPr="0004264B">
        <w:rPr>
          <w:rFonts w:ascii="Arial" w:hAnsi="Arial" w:cs="Arial"/>
          <w:b/>
          <w:sz w:val="24"/>
          <w:szCs w:val="24"/>
        </w:rPr>
        <w:t>Address</w:t>
      </w:r>
      <w:proofErr w:type="gramStart"/>
      <w:r w:rsidRPr="0004264B">
        <w:rPr>
          <w:rFonts w:ascii="Arial" w:hAnsi="Arial" w:cs="Arial"/>
          <w:b/>
          <w:sz w:val="24"/>
          <w:szCs w:val="24"/>
        </w:rPr>
        <w:t>:_</w:t>
      </w:r>
      <w:proofErr w:type="gramEnd"/>
      <w:r w:rsidRPr="0004264B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3B7E9F" w:rsidRPr="0004264B" w:rsidRDefault="003B7E9F" w:rsidP="003B7E9F">
      <w:pPr>
        <w:rPr>
          <w:rFonts w:ascii="Arial" w:hAnsi="Arial" w:cs="Arial"/>
          <w:b/>
          <w:sz w:val="24"/>
          <w:szCs w:val="24"/>
        </w:rPr>
      </w:pPr>
    </w:p>
    <w:p w:rsidR="00CB2B1E" w:rsidRPr="00C469F9" w:rsidRDefault="003B7E9F" w:rsidP="003B7E9F">
      <w:pPr>
        <w:rPr>
          <w:b/>
          <w:sz w:val="36"/>
          <w:szCs w:val="36"/>
          <w:u w:val="single"/>
        </w:rPr>
      </w:pPr>
      <w:r w:rsidRPr="0004264B">
        <w:rPr>
          <w:rFonts w:ascii="Arial" w:hAnsi="Arial" w:cs="Arial"/>
          <w:b/>
          <w:sz w:val="24"/>
          <w:szCs w:val="24"/>
        </w:rPr>
        <w:t>Operator/Director</w:t>
      </w:r>
      <w:proofErr w:type="gramStart"/>
      <w:r w:rsidRPr="0004264B">
        <w:rPr>
          <w:rFonts w:ascii="Arial" w:hAnsi="Arial" w:cs="Arial"/>
          <w:b/>
          <w:sz w:val="24"/>
          <w:szCs w:val="24"/>
        </w:rPr>
        <w:t>:_</w:t>
      </w:r>
      <w:proofErr w:type="gramEnd"/>
      <w:r w:rsidRPr="0004264B">
        <w:rPr>
          <w:rFonts w:ascii="Arial" w:hAnsi="Arial" w:cs="Arial"/>
          <w:b/>
          <w:sz w:val="24"/>
          <w:szCs w:val="24"/>
        </w:rPr>
        <w:t>_______________________________________</w:t>
      </w:r>
      <w:r w:rsidRPr="0004264B">
        <w:rPr>
          <w:rFonts w:ascii="Arial" w:hAnsi="Arial" w:cs="Arial"/>
          <w:b/>
          <w:sz w:val="24"/>
          <w:szCs w:val="24"/>
          <w:u w:val="single"/>
        </w:rPr>
        <w:t>Phone Number:</w:t>
      </w:r>
      <w:r w:rsidRPr="0004264B">
        <w:rPr>
          <w:rFonts w:ascii="Arial" w:hAnsi="Arial" w:cs="Arial"/>
          <w:b/>
          <w:sz w:val="24"/>
          <w:szCs w:val="24"/>
        </w:rPr>
        <w:t>____________</w:t>
      </w:r>
    </w:p>
    <w:p w:rsidR="008D3305" w:rsidRDefault="008D3305" w:rsidP="00A259B8">
      <w:pPr>
        <w:rPr>
          <w:szCs w:val="24"/>
        </w:rPr>
      </w:pPr>
    </w:p>
    <w:p w:rsidR="00A259B8" w:rsidRDefault="00A259B8" w:rsidP="00A259B8">
      <w:pPr>
        <w:rPr>
          <w:b/>
          <w:i/>
          <w:color w:val="FF0000"/>
        </w:rPr>
      </w:pPr>
      <w:r w:rsidRPr="00247B31">
        <w:rPr>
          <w:b/>
          <w:i/>
          <w:color w:val="FF0000"/>
        </w:rPr>
        <w:t>Check if present:</w:t>
      </w:r>
    </w:p>
    <w:p w:rsidR="00C469F9" w:rsidRPr="003D45A9" w:rsidRDefault="00C469F9" w:rsidP="00A259B8"/>
    <w:p w:rsidR="00A259B8" w:rsidRDefault="00C22019" w:rsidP="0004264B">
      <w:pPr>
        <w:numPr>
          <w:ilvl w:val="0"/>
          <w:numId w:val="3"/>
        </w:numPr>
        <w:ind w:left="360"/>
      </w:pPr>
      <w:r>
        <w:t>Policies, procedures</w:t>
      </w:r>
      <w:r w:rsidR="00A259B8" w:rsidRPr="003D45A9">
        <w:t xml:space="preserve"> and records</w:t>
      </w:r>
      <w:r>
        <w:t xml:space="preserve"> pursuant to 432.400</w:t>
      </w:r>
      <w:r w:rsidR="008B4D33">
        <w:t xml:space="preserve"> are </w:t>
      </w:r>
      <w:r w:rsidR="00F91B7E">
        <w:t xml:space="preserve">current and </w:t>
      </w:r>
      <w:r w:rsidR="008B4D33">
        <w:t>readily available</w:t>
      </w:r>
      <w:r w:rsidR="008F18B3">
        <w:t>.</w:t>
      </w:r>
    </w:p>
    <w:p w:rsidR="008B4D33" w:rsidRDefault="008B4D33" w:rsidP="0004264B"/>
    <w:p w:rsidR="008B4D33" w:rsidRDefault="008B4D33" w:rsidP="0004264B">
      <w:pPr>
        <w:numPr>
          <w:ilvl w:val="0"/>
          <w:numId w:val="3"/>
        </w:numPr>
        <w:ind w:left="360"/>
      </w:pPr>
      <w:r>
        <w:t xml:space="preserve">Orientation plan for staff and volunteers </w:t>
      </w:r>
      <w:r w:rsidR="008D3305">
        <w:t xml:space="preserve">includes </w:t>
      </w:r>
      <w:r>
        <w:t>compliance with 105 CMR 432.000</w:t>
      </w:r>
      <w:r w:rsidR="008F18B3">
        <w:t>.</w:t>
      </w:r>
    </w:p>
    <w:p w:rsidR="008B4D33" w:rsidRDefault="008B4D33" w:rsidP="0004264B"/>
    <w:p w:rsidR="008B4D33" w:rsidRDefault="008B4D33" w:rsidP="0004264B">
      <w:pPr>
        <w:numPr>
          <w:ilvl w:val="0"/>
          <w:numId w:val="3"/>
        </w:numPr>
        <w:ind w:left="360"/>
      </w:pPr>
      <w:r>
        <w:t xml:space="preserve">Training </w:t>
      </w:r>
      <w:r w:rsidR="008D3305">
        <w:t>and certification</w:t>
      </w:r>
      <w:r>
        <w:t xml:space="preserve"> for </w:t>
      </w:r>
      <w:r w:rsidR="00247B31">
        <w:t xml:space="preserve">Certified </w:t>
      </w:r>
      <w:r w:rsidR="008D3305">
        <w:t>Swim Instructor</w:t>
      </w:r>
      <w:r w:rsidR="00247B31">
        <w:t>s</w:t>
      </w:r>
      <w:r w:rsidR="0004264B">
        <w:t xml:space="preserve"> and Swim Assessors, including swim test </w:t>
      </w:r>
      <w:r w:rsidR="008D3305">
        <w:t xml:space="preserve">observation and </w:t>
      </w:r>
      <w:r w:rsidR="0004264B">
        <w:t>p</w:t>
      </w:r>
      <w:r w:rsidR="008D3305">
        <w:t>articipation dates</w:t>
      </w:r>
      <w:r w:rsidR="008F18B3">
        <w:t>.</w:t>
      </w:r>
    </w:p>
    <w:p w:rsidR="00912C8C" w:rsidRDefault="00912C8C" w:rsidP="0004264B"/>
    <w:p w:rsidR="008D3305" w:rsidRDefault="008D3305" w:rsidP="0004264B">
      <w:pPr>
        <w:numPr>
          <w:ilvl w:val="0"/>
          <w:numId w:val="3"/>
        </w:numPr>
        <w:ind w:left="360"/>
      </w:pPr>
      <w:r>
        <w:t>Documentation of individuals successfully completing PFD fit test training</w:t>
      </w:r>
      <w:r w:rsidR="008F18B3">
        <w:t>.</w:t>
      </w:r>
    </w:p>
    <w:p w:rsidR="00DB1FBB" w:rsidRDefault="00DB1FBB" w:rsidP="00651F48"/>
    <w:p w:rsidR="00DB1FBB" w:rsidRDefault="00DB1FBB" w:rsidP="0004264B">
      <w:pPr>
        <w:numPr>
          <w:ilvl w:val="0"/>
          <w:numId w:val="3"/>
        </w:numPr>
        <w:ind w:left="360"/>
      </w:pPr>
      <w:r w:rsidRPr="003D45A9">
        <w:t>Current inventory of PFDs for use by designated non-swimmer</w:t>
      </w:r>
      <w:r>
        <w:t>s</w:t>
      </w:r>
      <w:r w:rsidRPr="003D45A9">
        <w:t xml:space="preserve"> and at-risk swimmer</w:t>
      </w:r>
      <w:r>
        <w:t>s</w:t>
      </w:r>
      <w:r w:rsidR="008F18B3">
        <w:t>.</w:t>
      </w:r>
    </w:p>
    <w:p w:rsidR="00912C8C" w:rsidRDefault="00912C8C" w:rsidP="0004264B"/>
    <w:p w:rsidR="00DB1FBB" w:rsidRDefault="00DB1FBB" w:rsidP="0004264B">
      <w:pPr>
        <w:numPr>
          <w:ilvl w:val="0"/>
          <w:numId w:val="3"/>
        </w:numPr>
        <w:ind w:left="360"/>
      </w:pPr>
      <w:r w:rsidRPr="003D45A9">
        <w:t xml:space="preserve">PFDs readily available </w:t>
      </w:r>
      <w:r>
        <w:t>and in serviceable condition</w:t>
      </w:r>
      <w:r w:rsidR="00F91B7E">
        <w:t>.</w:t>
      </w:r>
    </w:p>
    <w:p w:rsidR="00DB1FBB" w:rsidRDefault="00DB1FBB" w:rsidP="0004264B"/>
    <w:p w:rsidR="00DB1FBB" w:rsidRDefault="00DB1FBB" w:rsidP="0004264B">
      <w:pPr>
        <w:numPr>
          <w:ilvl w:val="0"/>
          <w:numId w:val="3"/>
        </w:numPr>
        <w:ind w:left="360"/>
      </w:pPr>
      <w:r>
        <w:t>If applicable, confirmation of third party provision of PFDs (e.g. – copy of contract)</w:t>
      </w:r>
      <w:r w:rsidR="008F18B3">
        <w:t>.</w:t>
      </w:r>
    </w:p>
    <w:p w:rsidR="00DB1FBB" w:rsidRDefault="00DB1FBB" w:rsidP="0004264B"/>
    <w:p w:rsidR="00DB1FBB" w:rsidRPr="003D45A9" w:rsidRDefault="008F18B3" w:rsidP="0004264B">
      <w:pPr>
        <w:numPr>
          <w:ilvl w:val="0"/>
          <w:numId w:val="3"/>
        </w:numPr>
        <w:ind w:left="360"/>
      </w:pPr>
      <w:r>
        <w:t>Storage facility (permanent/</w:t>
      </w:r>
      <w:r w:rsidR="00DB1FBB" w:rsidRPr="003D45A9">
        <w:t xml:space="preserve">mobile) </w:t>
      </w:r>
      <w:r w:rsidR="00DB1FBB">
        <w:t xml:space="preserve">protecting PFDs from the elements and providing </w:t>
      </w:r>
      <w:r w:rsidR="00DB1FBB" w:rsidRPr="003D45A9">
        <w:t>adequate ventilation</w:t>
      </w:r>
      <w:r>
        <w:t>.</w:t>
      </w:r>
    </w:p>
    <w:p w:rsidR="00912C8C" w:rsidRDefault="00912C8C" w:rsidP="0004264B"/>
    <w:p w:rsidR="00912C8C" w:rsidRPr="003D45A9" w:rsidRDefault="0004264B" w:rsidP="0004264B">
      <w:pPr>
        <w:numPr>
          <w:ilvl w:val="0"/>
          <w:numId w:val="3"/>
        </w:numPr>
        <w:ind w:left="360"/>
      </w:pPr>
      <w:r>
        <w:t>S</w:t>
      </w:r>
      <w:r w:rsidR="00912C8C">
        <w:t xml:space="preserve">wim ability determinations conducted for all </w:t>
      </w:r>
      <w:r w:rsidR="00DB1FBB">
        <w:t>minors</w:t>
      </w:r>
      <w:r w:rsidR="00912C8C">
        <w:t xml:space="preserve"> and documented appropriately</w:t>
      </w:r>
      <w:r w:rsidR="008F18B3">
        <w:t>.</w:t>
      </w:r>
    </w:p>
    <w:p w:rsidR="00A259B8" w:rsidRPr="003D45A9" w:rsidRDefault="00A259B8" w:rsidP="0004264B"/>
    <w:p w:rsidR="00A259B8" w:rsidRPr="003D45A9" w:rsidRDefault="00247B31" w:rsidP="0004264B">
      <w:pPr>
        <w:numPr>
          <w:ilvl w:val="0"/>
          <w:numId w:val="3"/>
        </w:numPr>
        <w:ind w:left="360"/>
      </w:pPr>
      <w:r>
        <w:t>Site-</w:t>
      </w:r>
      <w:r w:rsidR="008B4D33">
        <w:t>specific</w:t>
      </w:r>
      <w:r w:rsidR="00912C8C">
        <w:t xml:space="preserve"> procedures to</w:t>
      </w:r>
      <w:r w:rsidR="008B4D33">
        <w:t xml:space="preserve"> confin</w:t>
      </w:r>
      <w:r w:rsidR="00912C8C">
        <w:t>e participants</w:t>
      </w:r>
      <w:r w:rsidR="008B4D33">
        <w:t xml:space="preserve"> to areas consistent with their </w:t>
      </w:r>
      <w:r w:rsidR="00DB1FBB">
        <w:t xml:space="preserve">swimming </w:t>
      </w:r>
      <w:r w:rsidR="008B4D33">
        <w:t>abilities</w:t>
      </w:r>
      <w:r w:rsidR="008F18B3">
        <w:t>.</w:t>
      </w:r>
    </w:p>
    <w:p w:rsidR="00A259B8" w:rsidRPr="003D45A9" w:rsidRDefault="00A259B8" w:rsidP="0004264B"/>
    <w:p w:rsidR="00A259B8" w:rsidRDefault="00247B31" w:rsidP="0004264B">
      <w:pPr>
        <w:numPr>
          <w:ilvl w:val="0"/>
          <w:numId w:val="3"/>
        </w:numPr>
        <w:ind w:left="360"/>
      </w:pPr>
      <w:r>
        <w:t>If applicable, a procedure for managing PFDs provided by a parent or legal guardian.</w:t>
      </w:r>
    </w:p>
    <w:p w:rsidR="008036BF" w:rsidRPr="003D45A9" w:rsidRDefault="008036BF" w:rsidP="0004264B"/>
    <w:p w:rsidR="0004264B" w:rsidRDefault="00247B31" w:rsidP="00A259B8">
      <w:pPr>
        <w:numPr>
          <w:ilvl w:val="0"/>
          <w:numId w:val="3"/>
        </w:numPr>
        <w:ind w:left="360"/>
      </w:pPr>
      <w:r>
        <w:t>If applicable, a procedure for contacting a parent o</w:t>
      </w:r>
      <w:r w:rsidR="007951CC">
        <w:t>r</w:t>
      </w:r>
      <w:r>
        <w:t xml:space="preserve"> legal guardian that provides a PFD that does not fit</w:t>
      </w:r>
      <w:r w:rsidR="0004264B">
        <w:t xml:space="preserve"> </w:t>
      </w:r>
      <w:r>
        <w:t>properly or i</w:t>
      </w:r>
      <w:r w:rsidR="00EE7ACA">
        <w:t>s not in serviceable condition.</w:t>
      </w:r>
    </w:p>
    <w:p w:rsidR="00627EEC" w:rsidRDefault="00627EEC" w:rsidP="00627EEC">
      <w:pPr>
        <w:ind w:left="360"/>
      </w:pPr>
    </w:p>
    <w:p w:rsidR="008F18B3" w:rsidRPr="0004264B" w:rsidRDefault="00DB1FBB" w:rsidP="00A259B8">
      <w:pPr>
        <w:numPr>
          <w:ilvl w:val="0"/>
          <w:numId w:val="3"/>
        </w:numPr>
        <w:ind w:left="360"/>
      </w:pPr>
      <w:r>
        <w:t xml:space="preserve">Identification </w:t>
      </w:r>
      <w:r w:rsidR="00912C8C">
        <w:t xml:space="preserve">system </w:t>
      </w:r>
      <w:r>
        <w:t>utilized to verify non-swimmers and at-risk swimmers</w:t>
      </w:r>
      <w:r w:rsidR="008F18B3">
        <w:t xml:space="preserve"> at swimming venue.</w:t>
      </w:r>
    </w:p>
    <w:sectPr w:rsidR="008F18B3" w:rsidRPr="0004264B" w:rsidSect="00627EEC">
      <w:footerReference w:type="default" r:id="rId9"/>
      <w:pgSz w:w="12240" w:h="15840" w:code="1"/>
      <w:pgMar w:top="720" w:right="576" w:bottom="720" w:left="432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E70" w:rsidRDefault="00700E70">
      <w:r>
        <w:separator/>
      </w:r>
    </w:p>
  </w:endnote>
  <w:endnote w:type="continuationSeparator" w:id="0">
    <w:p w:rsidR="00700E70" w:rsidRDefault="0070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B31" w:rsidRPr="00247B31" w:rsidRDefault="00247B31">
    <w:pPr>
      <w:pStyle w:val="Footer"/>
      <w:rPr>
        <w:rFonts w:ascii="Arial" w:hAnsi="Arial" w:cs="Arial"/>
        <w:sz w:val="20"/>
        <w:szCs w:val="20"/>
      </w:rPr>
    </w:pPr>
    <w:r w:rsidRPr="00247B31">
      <w:rPr>
        <w:rFonts w:ascii="Arial" w:hAnsi="Arial" w:cs="Arial"/>
        <w:sz w:val="20"/>
        <w:szCs w:val="20"/>
      </w:rPr>
      <w:t xml:space="preserve">Guidance </w:t>
    </w:r>
    <w:r>
      <w:rPr>
        <w:rFonts w:ascii="Arial" w:hAnsi="Arial" w:cs="Arial"/>
        <w:sz w:val="20"/>
        <w:szCs w:val="20"/>
      </w:rPr>
      <w:t>C</w:t>
    </w:r>
    <w:r w:rsidRPr="00247B31">
      <w:rPr>
        <w:rFonts w:ascii="Arial" w:hAnsi="Arial" w:cs="Arial"/>
        <w:sz w:val="20"/>
        <w:szCs w:val="20"/>
      </w:rPr>
      <w:t>hecklist</w:t>
    </w:r>
    <w:r w:rsidR="00991AC0">
      <w:rPr>
        <w:rFonts w:ascii="Arial" w:hAnsi="Arial" w:cs="Arial"/>
        <w:sz w:val="20"/>
        <w:szCs w:val="20"/>
      </w:rPr>
      <w:t xml:space="preserve"> 5-12</w:t>
    </w:r>
    <w:r>
      <w:rPr>
        <w:rFonts w:ascii="Arial" w:hAnsi="Arial" w:cs="Arial"/>
        <w:sz w:val="20"/>
        <w:szCs w:val="20"/>
      </w:rPr>
      <w:t>-17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E70" w:rsidRDefault="00700E70">
      <w:r>
        <w:separator/>
      </w:r>
    </w:p>
  </w:footnote>
  <w:footnote w:type="continuationSeparator" w:id="0">
    <w:p w:rsidR="00700E70" w:rsidRDefault="00700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417B"/>
    <w:multiLevelType w:val="hybridMultilevel"/>
    <w:tmpl w:val="9692DC4C"/>
    <w:lvl w:ilvl="0" w:tplc="FC3E89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0337F"/>
    <w:multiLevelType w:val="hybridMultilevel"/>
    <w:tmpl w:val="200CC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FA6EEF"/>
    <w:multiLevelType w:val="hybridMultilevel"/>
    <w:tmpl w:val="5FC6C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97"/>
    <w:rsid w:val="0001465C"/>
    <w:rsid w:val="0004264B"/>
    <w:rsid w:val="00050E63"/>
    <w:rsid w:val="00067706"/>
    <w:rsid w:val="00097015"/>
    <w:rsid w:val="000A6652"/>
    <w:rsid w:val="000A73FB"/>
    <w:rsid w:val="000C0A52"/>
    <w:rsid w:val="000E5B14"/>
    <w:rsid w:val="000F7F95"/>
    <w:rsid w:val="00121E64"/>
    <w:rsid w:val="001224F3"/>
    <w:rsid w:val="0013579D"/>
    <w:rsid w:val="00191E97"/>
    <w:rsid w:val="001A28A3"/>
    <w:rsid w:val="001B47A8"/>
    <w:rsid w:val="001D74AB"/>
    <w:rsid w:val="001E07D8"/>
    <w:rsid w:val="00201347"/>
    <w:rsid w:val="00212ED2"/>
    <w:rsid w:val="002206A8"/>
    <w:rsid w:val="00231FF4"/>
    <w:rsid w:val="002353C6"/>
    <w:rsid w:val="0023690D"/>
    <w:rsid w:val="00247B31"/>
    <w:rsid w:val="00257CC0"/>
    <w:rsid w:val="00257F48"/>
    <w:rsid w:val="00275307"/>
    <w:rsid w:val="002A3078"/>
    <w:rsid w:val="002A5A26"/>
    <w:rsid w:val="002B72F7"/>
    <w:rsid w:val="002C0442"/>
    <w:rsid w:val="002D4430"/>
    <w:rsid w:val="002F4115"/>
    <w:rsid w:val="00301497"/>
    <w:rsid w:val="00317626"/>
    <w:rsid w:val="00330A99"/>
    <w:rsid w:val="00372E70"/>
    <w:rsid w:val="00376802"/>
    <w:rsid w:val="0039681A"/>
    <w:rsid w:val="003B01F5"/>
    <w:rsid w:val="003B6CAA"/>
    <w:rsid w:val="003B7E9F"/>
    <w:rsid w:val="003E09AC"/>
    <w:rsid w:val="003E343D"/>
    <w:rsid w:val="003E44A4"/>
    <w:rsid w:val="003E7E5E"/>
    <w:rsid w:val="00405037"/>
    <w:rsid w:val="004234EA"/>
    <w:rsid w:val="00436F8F"/>
    <w:rsid w:val="00441BA5"/>
    <w:rsid w:val="004449F3"/>
    <w:rsid w:val="004579CC"/>
    <w:rsid w:val="004625A1"/>
    <w:rsid w:val="004649E8"/>
    <w:rsid w:val="00466566"/>
    <w:rsid w:val="00474D7C"/>
    <w:rsid w:val="00483489"/>
    <w:rsid w:val="00490202"/>
    <w:rsid w:val="00495F0B"/>
    <w:rsid w:val="0049697C"/>
    <w:rsid w:val="004A430C"/>
    <w:rsid w:val="004B0F6A"/>
    <w:rsid w:val="004B6491"/>
    <w:rsid w:val="004C6026"/>
    <w:rsid w:val="004D1C2F"/>
    <w:rsid w:val="004D6E55"/>
    <w:rsid w:val="00512E15"/>
    <w:rsid w:val="00522115"/>
    <w:rsid w:val="00523290"/>
    <w:rsid w:val="005608A3"/>
    <w:rsid w:val="00566DF8"/>
    <w:rsid w:val="005C7889"/>
    <w:rsid w:val="005D0290"/>
    <w:rsid w:val="005D6F60"/>
    <w:rsid w:val="006009CA"/>
    <w:rsid w:val="00612287"/>
    <w:rsid w:val="0062013C"/>
    <w:rsid w:val="00627EEC"/>
    <w:rsid w:val="00635997"/>
    <w:rsid w:val="00637FEA"/>
    <w:rsid w:val="006403A3"/>
    <w:rsid w:val="006514B0"/>
    <w:rsid w:val="00651F48"/>
    <w:rsid w:val="00695B45"/>
    <w:rsid w:val="006E3ABE"/>
    <w:rsid w:val="00700E70"/>
    <w:rsid w:val="007060DC"/>
    <w:rsid w:val="00724720"/>
    <w:rsid w:val="00782806"/>
    <w:rsid w:val="007951CC"/>
    <w:rsid w:val="007A4EA5"/>
    <w:rsid w:val="007A55F3"/>
    <w:rsid w:val="007B4197"/>
    <w:rsid w:val="007C3545"/>
    <w:rsid w:val="007D7532"/>
    <w:rsid w:val="008036BF"/>
    <w:rsid w:val="0083708B"/>
    <w:rsid w:val="008632F1"/>
    <w:rsid w:val="00866248"/>
    <w:rsid w:val="008A47BC"/>
    <w:rsid w:val="008B4D33"/>
    <w:rsid w:val="008D3305"/>
    <w:rsid w:val="008F18B3"/>
    <w:rsid w:val="00912C8C"/>
    <w:rsid w:val="00925CFB"/>
    <w:rsid w:val="00927E04"/>
    <w:rsid w:val="009351EB"/>
    <w:rsid w:val="0098697E"/>
    <w:rsid w:val="00990FB7"/>
    <w:rsid w:val="00991AC0"/>
    <w:rsid w:val="00994EE4"/>
    <w:rsid w:val="009B463A"/>
    <w:rsid w:val="009D2852"/>
    <w:rsid w:val="009D600C"/>
    <w:rsid w:val="009E6D4E"/>
    <w:rsid w:val="009F1F97"/>
    <w:rsid w:val="00A23E8B"/>
    <w:rsid w:val="00A259B8"/>
    <w:rsid w:val="00A27DD7"/>
    <w:rsid w:val="00A31F36"/>
    <w:rsid w:val="00A3306A"/>
    <w:rsid w:val="00A41F1A"/>
    <w:rsid w:val="00A52FAD"/>
    <w:rsid w:val="00A9240A"/>
    <w:rsid w:val="00AC6541"/>
    <w:rsid w:val="00AD7906"/>
    <w:rsid w:val="00AF14C4"/>
    <w:rsid w:val="00B02572"/>
    <w:rsid w:val="00B21BBF"/>
    <w:rsid w:val="00B22466"/>
    <w:rsid w:val="00B24C14"/>
    <w:rsid w:val="00B30B29"/>
    <w:rsid w:val="00B41E26"/>
    <w:rsid w:val="00BD75CD"/>
    <w:rsid w:val="00BE4ADE"/>
    <w:rsid w:val="00C005EF"/>
    <w:rsid w:val="00C048AE"/>
    <w:rsid w:val="00C0495E"/>
    <w:rsid w:val="00C22019"/>
    <w:rsid w:val="00C40D31"/>
    <w:rsid w:val="00C469F9"/>
    <w:rsid w:val="00C56041"/>
    <w:rsid w:val="00C6494E"/>
    <w:rsid w:val="00C84446"/>
    <w:rsid w:val="00C872D7"/>
    <w:rsid w:val="00C92F88"/>
    <w:rsid w:val="00C95B3C"/>
    <w:rsid w:val="00CA305D"/>
    <w:rsid w:val="00CB2B1E"/>
    <w:rsid w:val="00CC76B0"/>
    <w:rsid w:val="00CE5055"/>
    <w:rsid w:val="00CE5B15"/>
    <w:rsid w:val="00D0148A"/>
    <w:rsid w:val="00D06A45"/>
    <w:rsid w:val="00D149AD"/>
    <w:rsid w:val="00D5422E"/>
    <w:rsid w:val="00D542DE"/>
    <w:rsid w:val="00D605CD"/>
    <w:rsid w:val="00D80F26"/>
    <w:rsid w:val="00D86781"/>
    <w:rsid w:val="00D9231A"/>
    <w:rsid w:val="00DB1FBB"/>
    <w:rsid w:val="00DC786F"/>
    <w:rsid w:val="00DF1280"/>
    <w:rsid w:val="00DF3556"/>
    <w:rsid w:val="00E30A3F"/>
    <w:rsid w:val="00E3356B"/>
    <w:rsid w:val="00E44DD5"/>
    <w:rsid w:val="00E76C94"/>
    <w:rsid w:val="00E835AF"/>
    <w:rsid w:val="00E8459B"/>
    <w:rsid w:val="00EA616A"/>
    <w:rsid w:val="00EB0E25"/>
    <w:rsid w:val="00EC311D"/>
    <w:rsid w:val="00ED44B6"/>
    <w:rsid w:val="00EE7ACA"/>
    <w:rsid w:val="00EF00CE"/>
    <w:rsid w:val="00EF2742"/>
    <w:rsid w:val="00F16B81"/>
    <w:rsid w:val="00F2305E"/>
    <w:rsid w:val="00F625C7"/>
    <w:rsid w:val="00F8423C"/>
    <w:rsid w:val="00F91B7E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customStyle="1" w:styleId="Weld">
    <w:name w:val="Weld"/>
    <w:basedOn w:val="Normal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lead1">
    <w:name w:val="lead1"/>
    <w:basedOn w:val="Normal"/>
    <w:pPr>
      <w:spacing w:after="60"/>
      <w:jc w:val="center"/>
    </w:pPr>
    <w:rPr>
      <w:rFonts w:ascii="GillSans" w:hAnsi="GillSans"/>
      <w:b/>
      <w:sz w:val="36"/>
    </w:rPr>
  </w:style>
  <w:style w:type="paragraph" w:customStyle="1" w:styleId="tim3">
    <w:name w:val="tim3"/>
    <w:basedOn w:val="Normal"/>
    <w:pPr>
      <w:spacing w:after="120"/>
      <w:ind w:left="2520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201347"/>
    <w:rPr>
      <w:color w:val="0000FF"/>
      <w:u w:val="single"/>
    </w:rPr>
  </w:style>
  <w:style w:type="paragraph" w:customStyle="1" w:styleId="ToFrom">
    <w:name w:val="To From"/>
    <w:basedOn w:val="Normal"/>
    <w:pPr>
      <w:tabs>
        <w:tab w:val="right" w:pos="900"/>
        <w:tab w:val="left" w:pos="1260"/>
      </w:tabs>
    </w:pPr>
  </w:style>
  <w:style w:type="paragraph" w:customStyle="1" w:styleId="BodyBlankLine">
    <w:name w:val="Body + Blank Line"/>
    <w:basedOn w:val="Normal"/>
    <w:pPr>
      <w:spacing w:after="240"/>
    </w:pPr>
  </w:style>
  <w:style w:type="character" w:customStyle="1" w:styleId="To">
    <w:name w:val="To:"/>
    <w:rPr>
      <w:rFonts w:ascii="Arial" w:hAnsi="Arial"/>
      <w:b/>
    </w:rPr>
  </w:style>
  <w:style w:type="paragraph" w:customStyle="1" w:styleId="BodyIndent1BlankLine">
    <w:name w:val="Body Indent1 + Blank Line"/>
    <w:basedOn w:val="Normal"/>
    <w:pPr>
      <w:spacing w:after="240"/>
      <w:ind w:firstLine="720"/>
    </w:pPr>
  </w:style>
  <w:style w:type="paragraph" w:styleId="BodyText">
    <w:name w:val="Body Text"/>
    <w:basedOn w:val="Normal"/>
    <w:rsid w:val="00AF14C4"/>
    <w:pPr>
      <w:overflowPunct w:val="0"/>
      <w:autoSpaceDE w:val="0"/>
      <w:autoSpaceDN w:val="0"/>
      <w:adjustRightInd w:val="0"/>
    </w:pPr>
    <w:rPr>
      <w:szCs w:val="20"/>
    </w:rPr>
  </w:style>
  <w:style w:type="paragraph" w:styleId="BodyTextIndent3">
    <w:name w:val="Body Text Indent 3"/>
    <w:basedOn w:val="Normal"/>
    <w:rsid w:val="00AF14C4"/>
    <w:pPr>
      <w:spacing w:after="120"/>
      <w:ind w:left="36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4264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customStyle="1" w:styleId="Weld">
    <w:name w:val="Weld"/>
    <w:basedOn w:val="Normal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lead1">
    <w:name w:val="lead1"/>
    <w:basedOn w:val="Normal"/>
    <w:pPr>
      <w:spacing w:after="60"/>
      <w:jc w:val="center"/>
    </w:pPr>
    <w:rPr>
      <w:rFonts w:ascii="GillSans" w:hAnsi="GillSans"/>
      <w:b/>
      <w:sz w:val="36"/>
    </w:rPr>
  </w:style>
  <w:style w:type="paragraph" w:customStyle="1" w:styleId="tim3">
    <w:name w:val="tim3"/>
    <w:basedOn w:val="Normal"/>
    <w:pPr>
      <w:spacing w:after="120"/>
      <w:ind w:left="2520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201347"/>
    <w:rPr>
      <w:color w:val="0000FF"/>
      <w:u w:val="single"/>
    </w:rPr>
  </w:style>
  <w:style w:type="paragraph" w:customStyle="1" w:styleId="ToFrom">
    <w:name w:val="To From"/>
    <w:basedOn w:val="Normal"/>
    <w:pPr>
      <w:tabs>
        <w:tab w:val="right" w:pos="900"/>
        <w:tab w:val="left" w:pos="1260"/>
      </w:tabs>
    </w:pPr>
  </w:style>
  <w:style w:type="paragraph" w:customStyle="1" w:styleId="BodyBlankLine">
    <w:name w:val="Body + Blank Line"/>
    <w:basedOn w:val="Normal"/>
    <w:pPr>
      <w:spacing w:after="240"/>
    </w:pPr>
  </w:style>
  <w:style w:type="character" w:customStyle="1" w:styleId="To">
    <w:name w:val="To:"/>
    <w:rPr>
      <w:rFonts w:ascii="Arial" w:hAnsi="Arial"/>
      <w:b/>
    </w:rPr>
  </w:style>
  <w:style w:type="paragraph" w:customStyle="1" w:styleId="BodyIndent1BlankLine">
    <w:name w:val="Body Indent1 + Blank Line"/>
    <w:basedOn w:val="Normal"/>
    <w:pPr>
      <w:spacing w:after="240"/>
      <w:ind w:firstLine="720"/>
    </w:pPr>
  </w:style>
  <w:style w:type="paragraph" w:styleId="BodyText">
    <w:name w:val="Body Text"/>
    <w:basedOn w:val="Normal"/>
    <w:rsid w:val="00AF14C4"/>
    <w:pPr>
      <w:overflowPunct w:val="0"/>
      <w:autoSpaceDE w:val="0"/>
      <w:autoSpaceDN w:val="0"/>
      <w:adjustRightInd w:val="0"/>
    </w:pPr>
    <w:rPr>
      <w:szCs w:val="20"/>
    </w:rPr>
  </w:style>
  <w:style w:type="paragraph" w:styleId="BodyTextIndent3">
    <w:name w:val="Body Text Indent 3"/>
    <w:basedOn w:val="Normal"/>
    <w:rsid w:val="00AF14C4"/>
    <w:pPr>
      <w:spacing w:after="120"/>
      <w:ind w:left="36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426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footer" Target="footer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H:/PERSONAL/CSP/Templates/Paul%20Autotext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 Autotext</Template>
  <TotalTime>0</TotalTime>
  <Pages>1</Pages>
  <Words>232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Public Health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2017-05-17T15:12:00Z</dcterms:created>
  <dc:creator>Property of</dc:creator>
  <keywords>DPH</keywords>
  <lastModifiedBy>AutoBVT</lastModifiedBy>
  <lastPrinted>2017-03-24T18:18:00Z</lastPrinted>
  <dcterms:modified xsi:type="dcterms:W3CDTF">2017-05-17T15:12:00Z</dcterms:modified>
  <revision>2</revision>
  <dc:title>Regulation 105 CMR 432.000 - Guidance Checklist</dc:title>
</coreProperties>
</file>