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A7182" w14:textId="77777777" w:rsidR="00781F0A" w:rsidRDefault="00781F0A" w:rsidP="00781F0A">
      <w:pPr>
        <w:framePr w:w="6926" w:hSpace="187" w:wrap="notBeside" w:vAnchor="page" w:hAnchor="page" w:x="2884" w:y="711"/>
        <w:jc w:val="center"/>
        <w:rPr>
          <w:rFonts w:ascii="Arial" w:hAnsi="Arial"/>
          <w:sz w:val="36"/>
        </w:rPr>
      </w:pPr>
      <w:r>
        <w:rPr>
          <w:rFonts w:ascii="Arial" w:hAnsi="Arial"/>
          <w:sz w:val="36"/>
        </w:rPr>
        <w:t>The Commonwealth of Massachusetts</w:t>
      </w:r>
    </w:p>
    <w:p w14:paraId="2E815FBF" w14:textId="77777777" w:rsidR="00781F0A" w:rsidRDefault="00781F0A" w:rsidP="00781F0A">
      <w:pPr>
        <w:pStyle w:val="ExecOffice"/>
        <w:framePr w:w="6926" w:wrap="notBeside" w:vAnchor="page" w:x="2884" w:y="711"/>
      </w:pPr>
      <w:r>
        <w:t>Executive Office of Health and Human Services</w:t>
      </w:r>
    </w:p>
    <w:p w14:paraId="3442DBDC" w14:textId="77777777" w:rsidR="00781F0A" w:rsidRDefault="00781F0A" w:rsidP="00781F0A">
      <w:pPr>
        <w:pStyle w:val="ExecOffice"/>
        <w:framePr w:w="6926" w:wrap="notBeside" w:vAnchor="page" w:x="2884" w:y="711"/>
      </w:pPr>
      <w:r>
        <w:t>Department of Public Health</w:t>
      </w:r>
    </w:p>
    <w:p w14:paraId="03F9469D" w14:textId="77777777" w:rsidR="00781F0A" w:rsidRDefault="00781F0A" w:rsidP="00781F0A">
      <w:pPr>
        <w:pStyle w:val="ExecOffice"/>
        <w:framePr w:w="6926" w:wrap="notBeside" w:vAnchor="page" w:x="2884" w:y="711"/>
      </w:pPr>
      <w:r>
        <w:t>250 Washington Street, Boston, MA 02108-4619</w:t>
      </w:r>
    </w:p>
    <w:p w14:paraId="0D16B7A6" w14:textId="77777777" w:rsidR="00781F0A" w:rsidRDefault="00781F0A" w:rsidP="00781F0A">
      <w:pPr>
        <w:framePr w:w="1927" w:hSpace="180" w:wrap="auto" w:vAnchor="text" w:hAnchor="page" w:x="940" w:y="-951"/>
        <w:rPr>
          <w:rFonts w:ascii="LinePrinter" w:hAnsi="LinePrinter"/>
        </w:rPr>
      </w:pPr>
      <w:r>
        <w:rPr>
          <w:rFonts w:ascii="LinePrinter" w:hAnsi="LinePrinter"/>
          <w:noProof/>
        </w:rPr>
        <w:drawing>
          <wp:inline distT="0" distB="0" distL="0" distR="0" wp14:anchorId="6BFC87F1" wp14:editId="51F82814">
            <wp:extent cx="9620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B902123" w14:textId="77777777" w:rsidR="00781F0A" w:rsidRDefault="00781F0A" w:rsidP="00781F0A">
      <w:r>
        <w:rPr>
          <w:noProof/>
        </w:rPr>
        <mc:AlternateContent>
          <mc:Choice Requires="wps">
            <w:drawing>
              <wp:anchor distT="0" distB="0" distL="114300" distR="114300" simplePos="0" relativeHeight="251660288" behindDoc="0" locked="0" layoutInCell="1" allowOverlap="1" wp14:anchorId="3826671A" wp14:editId="344E1023">
                <wp:simplePos x="0" y="0"/>
                <wp:positionH relativeFrom="column">
                  <wp:posOffset>4141470</wp:posOffset>
                </wp:positionH>
                <wp:positionV relativeFrom="paragraph">
                  <wp:posOffset>539750</wp:posOffset>
                </wp:positionV>
                <wp:extent cx="1572895" cy="113601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EADB51" w14:textId="77777777" w:rsidR="003901AF" w:rsidRDefault="003901AF" w:rsidP="00781F0A">
                            <w:pPr>
                              <w:pStyle w:val="Governor"/>
                              <w:spacing w:after="0"/>
                              <w:rPr>
                                <w:sz w:val="16"/>
                              </w:rPr>
                            </w:pPr>
                          </w:p>
                          <w:p w14:paraId="2CECAF2F" w14:textId="77777777" w:rsidR="003901AF" w:rsidRPr="003A7AFC" w:rsidRDefault="003901AF" w:rsidP="00781F0A">
                            <w:pPr>
                              <w:pStyle w:val="Weld"/>
                            </w:pPr>
                            <w:r>
                              <w:t>MARYLOU SUDDERS</w:t>
                            </w:r>
                          </w:p>
                          <w:p w14:paraId="0F09621D" w14:textId="77777777" w:rsidR="003901AF" w:rsidRDefault="003901AF" w:rsidP="00781F0A">
                            <w:pPr>
                              <w:pStyle w:val="Governor"/>
                            </w:pPr>
                            <w:r>
                              <w:t>Secretary</w:t>
                            </w:r>
                          </w:p>
                          <w:p w14:paraId="7605A34F" w14:textId="77777777" w:rsidR="003901AF" w:rsidRPr="00FC6B42" w:rsidRDefault="003901AF" w:rsidP="00781F0A">
                            <w:pPr>
                              <w:pStyle w:val="Governor"/>
                              <w:spacing w:after="0"/>
                              <w:rPr>
                                <w:sz w:val="16"/>
                                <w:szCs w:val="16"/>
                              </w:rPr>
                            </w:pPr>
                            <w:r>
                              <w:rPr>
                                <w:sz w:val="16"/>
                                <w:szCs w:val="16"/>
                              </w:rPr>
                              <w:t>MONICA BHAREL, MD, MPH</w:t>
                            </w:r>
                          </w:p>
                          <w:p w14:paraId="5157176B" w14:textId="77777777" w:rsidR="003901AF" w:rsidRDefault="003901AF" w:rsidP="00781F0A">
                            <w:pPr>
                              <w:jc w:val="center"/>
                              <w:rPr>
                                <w:rFonts w:ascii="Arial Rounded MT Bold" w:hAnsi="Arial Rounded MT Bold"/>
                                <w:sz w:val="14"/>
                                <w:szCs w:val="14"/>
                              </w:rPr>
                            </w:pPr>
                            <w:r w:rsidRPr="00FC6B42">
                              <w:rPr>
                                <w:rFonts w:ascii="Arial Rounded MT Bold" w:hAnsi="Arial Rounded MT Bold"/>
                                <w:sz w:val="14"/>
                                <w:szCs w:val="14"/>
                              </w:rPr>
                              <w:t>Commissioner</w:t>
                            </w:r>
                          </w:p>
                          <w:p w14:paraId="152A3851" w14:textId="77777777" w:rsidR="003901AF" w:rsidRDefault="003901AF" w:rsidP="00781F0A">
                            <w:pPr>
                              <w:jc w:val="center"/>
                              <w:rPr>
                                <w:rFonts w:ascii="Arial Rounded MT Bold" w:hAnsi="Arial Rounded MT Bold"/>
                                <w:sz w:val="14"/>
                                <w:szCs w:val="14"/>
                              </w:rPr>
                            </w:pPr>
                          </w:p>
                          <w:p w14:paraId="0FBF4A1B" w14:textId="77777777" w:rsidR="003901AF" w:rsidRPr="004813AC" w:rsidRDefault="003901AF" w:rsidP="00781F0A">
                            <w:pPr>
                              <w:jc w:val="center"/>
                              <w:rPr>
                                <w:rFonts w:ascii="Arial" w:hAnsi="Arial" w:cs="Arial"/>
                                <w:b/>
                                <w:sz w:val="14"/>
                                <w:szCs w:val="14"/>
                              </w:rPr>
                            </w:pPr>
                            <w:r w:rsidRPr="004813AC">
                              <w:rPr>
                                <w:rFonts w:ascii="Arial" w:hAnsi="Arial" w:cs="Arial"/>
                                <w:b/>
                                <w:sz w:val="14"/>
                                <w:szCs w:val="14"/>
                              </w:rPr>
                              <w:t>Tel: 617-624-6000</w:t>
                            </w:r>
                          </w:p>
                          <w:p w14:paraId="388A96A5" w14:textId="77777777" w:rsidR="003901AF" w:rsidRPr="004813AC" w:rsidRDefault="003901AF" w:rsidP="00781F0A">
                            <w:pPr>
                              <w:jc w:val="center"/>
                              <w:rPr>
                                <w:rFonts w:ascii="Arial" w:hAnsi="Arial" w:cs="Arial"/>
                                <w:b/>
                                <w:sz w:val="14"/>
                                <w:szCs w:val="14"/>
                                <w:lang w:val="fr-FR"/>
                              </w:rPr>
                            </w:pPr>
                            <w:r w:rsidRPr="004813AC">
                              <w:rPr>
                                <w:rFonts w:ascii="Arial" w:hAnsi="Arial" w:cs="Arial"/>
                                <w:b/>
                                <w:sz w:val="14"/>
                                <w:szCs w:val="14"/>
                                <w:lang w:val="fr-FR"/>
                              </w:rPr>
                              <w:t>www.mass.gov/dph</w:t>
                            </w:r>
                          </w:p>
                          <w:p w14:paraId="37C2118E" w14:textId="77777777" w:rsidR="003901AF" w:rsidRPr="00FC6B42" w:rsidRDefault="003901AF" w:rsidP="00781F0A">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26671A" id="_x0000_t202" coordsize="21600,21600" o:spt="202" path="m,l,21600r21600,l21600,xe">
                <v:stroke joinstyle="miter"/>
                <v:path gradientshapeok="t" o:connecttype="rect"/>
              </v:shapetype>
              <v:shape id="Text Box 3" o:spid="_x0000_s1026" type="#_x0000_t202" style="position:absolute;margin-left:326.1pt;margin-top:42.5pt;width:123.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4CdgQIAABAFAAAOAAAAZHJzL2Uyb0RvYy54bWysVFtv2yAUfp+0/4B4T22nThpbcape5mlS&#10;d5Ha/QACOEbDwIDE7qr99x1wkqa7SNM0P2Auh+9cvu+wvBw6iXbcOqFVhbOzFCOuqGZCbSr8+aGe&#10;LDBynihGpFa8wo/c4cvV61fL3pR8qlstGbcIQJQre1Ph1ntTJomjLe+IO9OGKzhstO2Ih6XdJMyS&#10;HtA7mUzTdJ702jJjNeXOwe7teIhXEb9pOPUfm8Zxj2SFITYfRxvHdRiT1ZKUG0tMK+g+DPIPUXRE&#10;KHB6hLolnqCtFb9AdYJa7XTjz6juEt00gvKYA2STpT9lc98Sw2MuUBxnjmVy/w+Wfth9skiwCp9j&#10;pEgHFD3wwaNrPaDzUJ3euBKM7g2Y+QG2geWYqTN3mn5xSOmblqgNv7JW9y0nDKLLws3k5OqI4wLI&#10;un+vGbghW68j0NDYLpQOioEAHVh6PDITQqHB5exiuihmGFE4y7LzeZrNog9SHq4b6/xbrjsUJhW2&#10;QH2EJ7s750M4pDyYBG9OS8FqIWVc2M36Rlq0IyCTOn579BdmUgVjpcO1EXHcgSjBRzgL8Uban4ps&#10;mqfX02JSzxcXk7zOZ5PiIl1M0qy4LuZpXuS39fcQYJaXrWCMqzuh+EGCWf53FO+bYRRPFCHqK1zM&#10;prORoz8mmcbvd0l2wkNHStFVeHE0ImVg9o1ikDYpPRFynCcvw49Vhhoc/rEqUQeB+lEEflgPgBLE&#10;sdbsERRhNfAFtMMzApNW228Y9dCSFXZft8RyjOQ7BaoqsjwPPRwXOSgCFvb0ZH16QhQFqAp7jMbp&#10;jR/7fmus2LTg6aDjK1BiLaJGnqPa6xfaLiazfyJCX5+uo9XzQ7b6AQAA//8DAFBLAwQUAAYACAAA&#10;ACEATkNP/N8AAAAKAQAADwAAAGRycy9kb3ducmV2LnhtbEyPQUvEMBCF74L/IYzgzU2ttLS102Vx&#10;8eJBcFfQY7ZJm2IyKUm2W/+98aTHYT7e+167Xa1hi/JhcoRwv8mAKeqdnGhEeD8+31XAQhQkhXGk&#10;EL5VgG13fdWKRroLvanlEEeWQig0AkHHODech14rK8LGzYrSb3DeiphOP3LpxSWFW8PzLCu5FROl&#10;Bi1m9aRV/3U4W4QPqye596+fgzTL/mXYFfPqZ8Tbm3X3CCyqNf7B8Kuf1KFLTid3JhmYQSiLPE8o&#10;QlWkTQmo6roGdkLIy4caeNfy/xO6HwAAAP//AwBQSwECLQAUAAYACAAAACEAtoM4kv4AAADhAQAA&#10;EwAAAAAAAAAAAAAAAAAAAAAAW0NvbnRlbnRfVHlwZXNdLnhtbFBLAQItABQABgAIAAAAIQA4/SH/&#10;1gAAAJQBAAALAAAAAAAAAAAAAAAAAC8BAABfcmVscy8ucmVsc1BLAQItABQABgAIAAAAIQBBI4Cd&#10;gQIAABAFAAAOAAAAAAAAAAAAAAAAAC4CAABkcnMvZTJvRG9jLnhtbFBLAQItABQABgAIAAAAIQBO&#10;Q0/83wAAAAoBAAAPAAAAAAAAAAAAAAAAANsEAABkcnMvZG93bnJldi54bWxQSwUGAAAAAAQABADz&#10;AAAA5wUAAAAA&#10;" stroked="f">
                <v:textbox style="mso-fit-shape-to-text:t">
                  <w:txbxContent>
                    <w:p w14:paraId="60EADB51" w14:textId="77777777" w:rsidR="003901AF" w:rsidRDefault="003901AF" w:rsidP="00781F0A">
                      <w:pPr>
                        <w:pStyle w:val="Governor"/>
                        <w:spacing w:after="0"/>
                        <w:rPr>
                          <w:sz w:val="16"/>
                        </w:rPr>
                      </w:pPr>
                    </w:p>
                    <w:p w14:paraId="2CECAF2F" w14:textId="77777777" w:rsidR="003901AF" w:rsidRPr="003A7AFC" w:rsidRDefault="003901AF" w:rsidP="00781F0A">
                      <w:pPr>
                        <w:pStyle w:val="Weld"/>
                      </w:pPr>
                      <w:r>
                        <w:t>MARYLOU SUDDERS</w:t>
                      </w:r>
                    </w:p>
                    <w:p w14:paraId="0F09621D" w14:textId="77777777" w:rsidR="003901AF" w:rsidRDefault="003901AF" w:rsidP="00781F0A">
                      <w:pPr>
                        <w:pStyle w:val="Governor"/>
                      </w:pPr>
                      <w:r>
                        <w:t>Secretary</w:t>
                      </w:r>
                    </w:p>
                    <w:p w14:paraId="7605A34F" w14:textId="77777777" w:rsidR="003901AF" w:rsidRPr="00FC6B42" w:rsidRDefault="003901AF" w:rsidP="00781F0A">
                      <w:pPr>
                        <w:pStyle w:val="Governor"/>
                        <w:spacing w:after="0"/>
                        <w:rPr>
                          <w:sz w:val="16"/>
                          <w:szCs w:val="16"/>
                        </w:rPr>
                      </w:pPr>
                      <w:r>
                        <w:rPr>
                          <w:sz w:val="16"/>
                          <w:szCs w:val="16"/>
                        </w:rPr>
                        <w:t>MONICA BHAREL, MD, MPH</w:t>
                      </w:r>
                    </w:p>
                    <w:p w14:paraId="5157176B" w14:textId="77777777" w:rsidR="003901AF" w:rsidRDefault="003901AF" w:rsidP="00781F0A">
                      <w:pPr>
                        <w:jc w:val="center"/>
                        <w:rPr>
                          <w:rFonts w:ascii="Arial Rounded MT Bold" w:hAnsi="Arial Rounded MT Bold"/>
                          <w:sz w:val="14"/>
                          <w:szCs w:val="14"/>
                        </w:rPr>
                      </w:pPr>
                      <w:r w:rsidRPr="00FC6B42">
                        <w:rPr>
                          <w:rFonts w:ascii="Arial Rounded MT Bold" w:hAnsi="Arial Rounded MT Bold"/>
                          <w:sz w:val="14"/>
                          <w:szCs w:val="14"/>
                        </w:rPr>
                        <w:t>Commissioner</w:t>
                      </w:r>
                    </w:p>
                    <w:p w14:paraId="152A3851" w14:textId="77777777" w:rsidR="003901AF" w:rsidRDefault="003901AF" w:rsidP="00781F0A">
                      <w:pPr>
                        <w:jc w:val="center"/>
                        <w:rPr>
                          <w:rFonts w:ascii="Arial Rounded MT Bold" w:hAnsi="Arial Rounded MT Bold"/>
                          <w:sz w:val="14"/>
                          <w:szCs w:val="14"/>
                        </w:rPr>
                      </w:pPr>
                    </w:p>
                    <w:p w14:paraId="0FBF4A1B" w14:textId="77777777" w:rsidR="003901AF" w:rsidRPr="004813AC" w:rsidRDefault="003901AF" w:rsidP="00781F0A">
                      <w:pPr>
                        <w:jc w:val="center"/>
                        <w:rPr>
                          <w:rFonts w:ascii="Arial" w:hAnsi="Arial" w:cs="Arial"/>
                          <w:b/>
                          <w:sz w:val="14"/>
                          <w:szCs w:val="14"/>
                        </w:rPr>
                      </w:pPr>
                      <w:r w:rsidRPr="004813AC">
                        <w:rPr>
                          <w:rFonts w:ascii="Arial" w:hAnsi="Arial" w:cs="Arial"/>
                          <w:b/>
                          <w:sz w:val="14"/>
                          <w:szCs w:val="14"/>
                        </w:rPr>
                        <w:t>Tel: 617-624-6000</w:t>
                      </w:r>
                    </w:p>
                    <w:p w14:paraId="388A96A5" w14:textId="77777777" w:rsidR="003901AF" w:rsidRPr="004813AC" w:rsidRDefault="003901AF" w:rsidP="00781F0A">
                      <w:pPr>
                        <w:jc w:val="center"/>
                        <w:rPr>
                          <w:rFonts w:ascii="Arial" w:hAnsi="Arial" w:cs="Arial"/>
                          <w:b/>
                          <w:sz w:val="14"/>
                          <w:szCs w:val="14"/>
                          <w:lang w:val="fr-FR"/>
                        </w:rPr>
                      </w:pPr>
                      <w:r w:rsidRPr="004813AC">
                        <w:rPr>
                          <w:rFonts w:ascii="Arial" w:hAnsi="Arial" w:cs="Arial"/>
                          <w:b/>
                          <w:sz w:val="14"/>
                          <w:szCs w:val="14"/>
                          <w:lang w:val="fr-FR"/>
                        </w:rPr>
                        <w:t>www.mass.gov/dph</w:t>
                      </w:r>
                    </w:p>
                    <w:p w14:paraId="37C2118E" w14:textId="77777777" w:rsidR="003901AF" w:rsidRPr="00FC6B42" w:rsidRDefault="003901AF" w:rsidP="00781F0A">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1CDD154" wp14:editId="3FE44959">
                <wp:simplePos x="0" y="0"/>
                <wp:positionH relativeFrom="column">
                  <wp:posOffset>-1699895</wp:posOffset>
                </wp:positionH>
                <wp:positionV relativeFrom="paragraph">
                  <wp:posOffset>539750</wp:posOffset>
                </wp:positionV>
                <wp:extent cx="1572895" cy="802005"/>
                <wp:effectExtent l="0" t="0" r="254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9ED3C" w14:textId="77777777" w:rsidR="003901AF" w:rsidRDefault="003901AF" w:rsidP="00781F0A">
                            <w:pPr>
                              <w:pStyle w:val="Governor"/>
                              <w:spacing w:after="0"/>
                              <w:rPr>
                                <w:sz w:val="16"/>
                              </w:rPr>
                            </w:pPr>
                          </w:p>
                          <w:p w14:paraId="08CEE3E7" w14:textId="77777777" w:rsidR="003901AF" w:rsidRDefault="003901AF" w:rsidP="00781F0A">
                            <w:pPr>
                              <w:pStyle w:val="Governor"/>
                              <w:spacing w:after="0"/>
                              <w:rPr>
                                <w:sz w:val="16"/>
                              </w:rPr>
                            </w:pPr>
                            <w:r>
                              <w:rPr>
                                <w:sz w:val="16"/>
                              </w:rPr>
                              <w:t>CHARLES D. BAKER</w:t>
                            </w:r>
                          </w:p>
                          <w:p w14:paraId="0409C4E0" w14:textId="77777777" w:rsidR="003901AF" w:rsidRDefault="003901AF" w:rsidP="00781F0A">
                            <w:pPr>
                              <w:pStyle w:val="Governor"/>
                            </w:pPr>
                            <w:r>
                              <w:t>Governor</w:t>
                            </w:r>
                          </w:p>
                          <w:p w14:paraId="05D28272" w14:textId="77777777" w:rsidR="003901AF" w:rsidRDefault="003901AF" w:rsidP="00781F0A">
                            <w:pPr>
                              <w:pStyle w:val="Governor"/>
                              <w:spacing w:after="0"/>
                              <w:rPr>
                                <w:sz w:val="16"/>
                              </w:rPr>
                            </w:pPr>
                            <w:r>
                              <w:rPr>
                                <w:sz w:val="16"/>
                              </w:rPr>
                              <w:t>KARYN E. POLITO</w:t>
                            </w:r>
                          </w:p>
                          <w:p w14:paraId="77E3044F" w14:textId="77777777" w:rsidR="003901AF" w:rsidRDefault="003901AF" w:rsidP="00781F0A">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CDD154" id="Text Box 2" o:spid="_x0000_s1027" type="#_x0000_t202" style="position:absolute;margin-left:-133.8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14:paraId="45B9ED3C" w14:textId="77777777" w:rsidR="003901AF" w:rsidRDefault="003901AF" w:rsidP="00781F0A">
                      <w:pPr>
                        <w:pStyle w:val="Governor"/>
                        <w:spacing w:after="0"/>
                        <w:rPr>
                          <w:sz w:val="16"/>
                        </w:rPr>
                      </w:pPr>
                    </w:p>
                    <w:p w14:paraId="08CEE3E7" w14:textId="77777777" w:rsidR="003901AF" w:rsidRDefault="003901AF" w:rsidP="00781F0A">
                      <w:pPr>
                        <w:pStyle w:val="Governor"/>
                        <w:spacing w:after="0"/>
                        <w:rPr>
                          <w:sz w:val="16"/>
                        </w:rPr>
                      </w:pPr>
                      <w:r>
                        <w:rPr>
                          <w:sz w:val="16"/>
                        </w:rPr>
                        <w:t>CHARLES D. BAKER</w:t>
                      </w:r>
                    </w:p>
                    <w:p w14:paraId="0409C4E0" w14:textId="77777777" w:rsidR="003901AF" w:rsidRDefault="003901AF" w:rsidP="00781F0A">
                      <w:pPr>
                        <w:pStyle w:val="Governor"/>
                      </w:pPr>
                      <w:r>
                        <w:t>Governor</w:t>
                      </w:r>
                    </w:p>
                    <w:p w14:paraId="05D28272" w14:textId="77777777" w:rsidR="003901AF" w:rsidRDefault="003901AF" w:rsidP="00781F0A">
                      <w:pPr>
                        <w:pStyle w:val="Governor"/>
                        <w:spacing w:after="0"/>
                        <w:rPr>
                          <w:sz w:val="16"/>
                        </w:rPr>
                      </w:pPr>
                      <w:r>
                        <w:rPr>
                          <w:sz w:val="16"/>
                        </w:rPr>
                        <w:t>KARYN E. POLITO</w:t>
                      </w:r>
                    </w:p>
                    <w:p w14:paraId="77E3044F" w14:textId="77777777" w:rsidR="003901AF" w:rsidRDefault="003901AF" w:rsidP="00781F0A">
                      <w:pPr>
                        <w:pStyle w:val="Governor"/>
                      </w:pPr>
                      <w:r>
                        <w:t>Lieutenant Governor</w:t>
                      </w:r>
                    </w:p>
                  </w:txbxContent>
                </v:textbox>
              </v:shape>
            </w:pict>
          </mc:Fallback>
        </mc:AlternateContent>
      </w:r>
    </w:p>
    <w:p w14:paraId="235420A5" w14:textId="77777777" w:rsidR="00781F0A" w:rsidRDefault="00781F0A" w:rsidP="00781F0A"/>
    <w:p w14:paraId="6D75271D" w14:textId="77777777" w:rsidR="00781F0A" w:rsidRDefault="00781F0A" w:rsidP="00781F0A"/>
    <w:p w14:paraId="426A872F" w14:textId="77777777" w:rsidR="00781F0A" w:rsidRDefault="00781F0A" w:rsidP="00781F0A"/>
    <w:p w14:paraId="0BD0F576" w14:textId="77777777" w:rsidR="00781F0A" w:rsidRDefault="00781F0A" w:rsidP="00781F0A"/>
    <w:p w14:paraId="6A656C1B" w14:textId="77777777" w:rsidR="00781F0A" w:rsidRDefault="00781F0A" w:rsidP="00781F0A">
      <w:pPr>
        <w:rPr>
          <w:rFonts w:ascii="Times New Roman" w:hAnsi="Times New Roman" w:cs="Times New Roman"/>
          <w:sz w:val="24"/>
          <w:szCs w:val="24"/>
        </w:rPr>
      </w:pPr>
    </w:p>
    <w:p w14:paraId="4FF14982" w14:textId="77777777" w:rsidR="00781F0A" w:rsidRDefault="00781F0A" w:rsidP="00781F0A">
      <w:pPr>
        <w:rPr>
          <w:rFonts w:ascii="Times New Roman" w:hAnsi="Times New Roman" w:cs="Times New Roman"/>
          <w:sz w:val="24"/>
          <w:szCs w:val="24"/>
        </w:rPr>
      </w:pPr>
    </w:p>
    <w:p w14:paraId="769DEA2C" w14:textId="34C15909" w:rsidR="00781F0A" w:rsidRPr="009F3F17" w:rsidRDefault="00781F0A" w:rsidP="00781F0A">
      <w:pPr>
        <w:jc w:val="center"/>
        <w:rPr>
          <w:rFonts w:ascii="Times New Roman" w:hAnsi="Times New Roman" w:cs="Times New Roman"/>
          <w:sz w:val="24"/>
          <w:szCs w:val="24"/>
        </w:rPr>
      </w:pPr>
      <w:r w:rsidRPr="009F3F17">
        <w:rPr>
          <w:rFonts w:ascii="Times New Roman" w:hAnsi="Times New Roman" w:cs="Times New Roman"/>
          <w:sz w:val="24"/>
          <w:szCs w:val="24"/>
        </w:rPr>
        <w:t xml:space="preserve">Circular Letter </w:t>
      </w:r>
      <w:r w:rsidR="003A3A91">
        <w:rPr>
          <w:rFonts w:ascii="Times New Roman" w:hAnsi="Times New Roman" w:cs="Times New Roman"/>
          <w:sz w:val="24"/>
          <w:szCs w:val="24"/>
        </w:rPr>
        <w:t>18-12-682</w:t>
      </w:r>
    </w:p>
    <w:p w14:paraId="26953FCA" w14:textId="77777777" w:rsidR="00781F0A" w:rsidRPr="009F3F17" w:rsidRDefault="00781F0A" w:rsidP="00781F0A">
      <w:pPr>
        <w:rPr>
          <w:rFonts w:ascii="Times New Roman" w:hAnsi="Times New Roman" w:cs="Times New Roman"/>
          <w:sz w:val="24"/>
          <w:szCs w:val="24"/>
        </w:rPr>
      </w:pPr>
    </w:p>
    <w:p w14:paraId="46BD0166" w14:textId="77777777" w:rsidR="00781F0A" w:rsidRPr="009F3F17" w:rsidRDefault="00781F0A" w:rsidP="00781F0A">
      <w:pPr>
        <w:ind w:left="1440" w:hanging="1440"/>
        <w:rPr>
          <w:rFonts w:ascii="Times New Roman" w:hAnsi="Times New Roman" w:cs="Times New Roman"/>
          <w:sz w:val="24"/>
          <w:szCs w:val="24"/>
        </w:rPr>
      </w:pPr>
      <w:r w:rsidRPr="009F3F17">
        <w:rPr>
          <w:rFonts w:ascii="Times New Roman" w:hAnsi="Times New Roman" w:cs="Times New Roman"/>
          <w:sz w:val="24"/>
          <w:szCs w:val="24"/>
        </w:rPr>
        <w:t>To:</w:t>
      </w:r>
      <w:r w:rsidRPr="009F3F17">
        <w:rPr>
          <w:rFonts w:ascii="Times New Roman" w:hAnsi="Times New Roman" w:cs="Times New Roman"/>
          <w:sz w:val="24"/>
          <w:szCs w:val="24"/>
        </w:rPr>
        <w:tab/>
        <w:t>Long-Term Care Facilities</w:t>
      </w:r>
    </w:p>
    <w:p w14:paraId="5BEB77CD" w14:textId="77777777" w:rsidR="00781F0A" w:rsidRPr="009F3F17" w:rsidRDefault="00781F0A" w:rsidP="00781F0A">
      <w:pPr>
        <w:rPr>
          <w:rFonts w:ascii="Times New Roman" w:hAnsi="Times New Roman" w:cs="Times New Roman"/>
          <w:sz w:val="24"/>
          <w:szCs w:val="24"/>
        </w:rPr>
      </w:pPr>
    </w:p>
    <w:p w14:paraId="735FD3D4" w14:textId="0304B6A7" w:rsidR="00A637FB" w:rsidRDefault="00781F0A" w:rsidP="00781F0A">
      <w:pPr>
        <w:rPr>
          <w:rFonts w:ascii="Times New Roman" w:hAnsi="Times New Roman" w:cs="Times New Roman"/>
          <w:sz w:val="24"/>
          <w:szCs w:val="24"/>
        </w:rPr>
      </w:pPr>
      <w:r w:rsidRPr="009F3F17">
        <w:rPr>
          <w:rFonts w:ascii="Times New Roman" w:hAnsi="Times New Roman" w:cs="Times New Roman"/>
          <w:sz w:val="24"/>
          <w:szCs w:val="24"/>
        </w:rPr>
        <w:t>From:</w:t>
      </w:r>
      <w:r w:rsidRPr="009F3F17">
        <w:rPr>
          <w:rFonts w:ascii="Times New Roman" w:hAnsi="Times New Roman" w:cs="Times New Roman"/>
          <w:sz w:val="24"/>
          <w:szCs w:val="24"/>
        </w:rPr>
        <w:tab/>
      </w:r>
      <w:r w:rsidRPr="009F3F17">
        <w:rPr>
          <w:rFonts w:ascii="Times New Roman" w:hAnsi="Times New Roman" w:cs="Times New Roman"/>
          <w:sz w:val="24"/>
          <w:szCs w:val="24"/>
        </w:rPr>
        <w:tab/>
      </w:r>
      <w:r w:rsidR="00A637FB">
        <w:rPr>
          <w:rFonts w:ascii="Times New Roman" w:hAnsi="Times New Roman" w:cs="Times New Roman"/>
          <w:sz w:val="24"/>
          <w:szCs w:val="24"/>
        </w:rPr>
        <w:t>Elizabeth Chen</w:t>
      </w:r>
      <w:r w:rsidR="001326AE">
        <w:rPr>
          <w:rFonts w:ascii="Times New Roman" w:hAnsi="Times New Roman" w:cs="Times New Roman"/>
          <w:sz w:val="24"/>
          <w:szCs w:val="24"/>
        </w:rPr>
        <w:t xml:space="preserve">, PhD, MBA, </w:t>
      </w:r>
      <w:proofErr w:type="gramStart"/>
      <w:r w:rsidR="001326AE">
        <w:rPr>
          <w:rFonts w:ascii="Times New Roman" w:hAnsi="Times New Roman" w:cs="Times New Roman"/>
          <w:sz w:val="24"/>
          <w:szCs w:val="24"/>
        </w:rPr>
        <w:t>MPH</w:t>
      </w:r>
      <w:proofErr w:type="gramEnd"/>
      <w:r w:rsidR="00A637FB">
        <w:rPr>
          <w:rFonts w:ascii="Times New Roman" w:hAnsi="Times New Roman" w:cs="Times New Roman"/>
          <w:sz w:val="24"/>
          <w:szCs w:val="24"/>
        </w:rPr>
        <w:t xml:space="preserve"> </w:t>
      </w:r>
    </w:p>
    <w:p w14:paraId="3E4E5C7C" w14:textId="77777777" w:rsidR="00A637FB" w:rsidRDefault="00A637FB" w:rsidP="00781F0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Assistant Commissioner</w:t>
      </w:r>
    </w:p>
    <w:p w14:paraId="5F3ECD3F" w14:textId="77777777" w:rsidR="00A637FB" w:rsidRDefault="00A637FB" w:rsidP="00781F0A">
      <w:pPr>
        <w:rPr>
          <w:rFonts w:ascii="Times New Roman" w:hAnsi="Times New Roman" w:cs="Times New Roman"/>
          <w:sz w:val="24"/>
          <w:szCs w:val="24"/>
        </w:rPr>
      </w:pPr>
    </w:p>
    <w:p w14:paraId="23E1BC30" w14:textId="7109F648" w:rsidR="00781F0A" w:rsidRPr="009F3F17" w:rsidRDefault="00781F0A" w:rsidP="00781F0A">
      <w:pPr>
        <w:rPr>
          <w:rFonts w:ascii="Times New Roman" w:hAnsi="Times New Roman" w:cs="Times New Roman"/>
          <w:sz w:val="24"/>
          <w:szCs w:val="24"/>
        </w:rPr>
      </w:pPr>
      <w:r w:rsidRPr="009F3F17">
        <w:rPr>
          <w:rFonts w:ascii="Times New Roman" w:hAnsi="Times New Roman" w:cs="Times New Roman"/>
          <w:sz w:val="24"/>
          <w:szCs w:val="24"/>
        </w:rPr>
        <w:t>Date:</w:t>
      </w:r>
      <w:r w:rsidRPr="009F3F17">
        <w:rPr>
          <w:rFonts w:ascii="Times New Roman" w:hAnsi="Times New Roman" w:cs="Times New Roman"/>
          <w:sz w:val="24"/>
          <w:szCs w:val="24"/>
        </w:rPr>
        <w:tab/>
      </w:r>
      <w:r w:rsidRPr="009F3F17">
        <w:rPr>
          <w:rFonts w:ascii="Times New Roman" w:hAnsi="Times New Roman" w:cs="Times New Roman"/>
          <w:sz w:val="24"/>
          <w:szCs w:val="24"/>
        </w:rPr>
        <w:tab/>
      </w:r>
      <w:r>
        <w:rPr>
          <w:rFonts w:ascii="Times New Roman" w:hAnsi="Times New Roman" w:cs="Times New Roman"/>
          <w:sz w:val="24"/>
          <w:szCs w:val="24"/>
        </w:rPr>
        <w:t xml:space="preserve">December </w:t>
      </w:r>
      <w:r w:rsidR="0053790A">
        <w:rPr>
          <w:rFonts w:ascii="Times New Roman" w:hAnsi="Times New Roman" w:cs="Times New Roman"/>
          <w:sz w:val="24"/>
          <w:szCs w:val="24"/>
        </w:rPr>
        <w:t>1</w:t>
      </w:r>
      <w:r w:rsidR="006D5940">
        <w:rPr>
          <w:rFonts w:ascii="Times New Roman" w:hAnsi="Times New Roman" w:cs="Times New Roman"/>
          <w:sz w:val="24"/>
          <w:szCs w:val="24"/>
        </w:rPr>
        <w:t>1</w:t>
      </w:r>
      <w:bookmarkStart w:id="0" w:name="_GoBack"/>
      <w:bookmarkEnd w:id="0"/>
      <w:r>
        <w:rPr>
          <w:rFonts w:ascii="Times New Roman" w:hAnsi="Times New Roman" w:cs="Times New Roman"/>
          <w:sz w:val="24"/>
          <w:szCs w:val="24"/>
        </w:rPr>
        <w:t>, 2018</w:t>
      </w:r>
    </w:p>
    <w:p w14:paraId="25FD534C" w14:textId="77777777" w:rsidR="00781F0A" w:rsidRPr="009F3F17" w:rsidRDefault="00781F0A" w:rsidP="00781F0A">
      <w:pPr>
        <w:rPr>
          <w:rFonts w:ascii="Times New Roman" w:hAnsi="Times New Roman" w:cs="Times New Roman"/>
          <w:sz w:val="24"/>
          <w:szCs w:val="24"/>
        </w:rPr>
      </w:pPr>
    </w:p>
    <w:p w14:paraId="02715B59" w14:textId="3DDAE603" w:rsidR="00781F0A" w:rsidRPr="009F3F17" w:rsidRDefault="00781F0A" w:rsidP="00781F0A">
      <w:pPr>
        <w:ind w:left="1440" w:hanging="1440"/>
        <w:rPr>
          <w:rFonts w:ascii="Times New Roman" w:hAnsi="Times New Roman" w:cs="Times New Roman"/>
          <w:i/>
          <w:sz w:val="24"/>
          <w:szCs w:val="24"/>
        </w:rPr>
      </w:pPr>
      <w:r w:rsidRPr="009F3F17">
        <w:rPr>
          <w:rFonts w:ascii="Times New Roman" w:hAnsi="Times New Roman" w:cs="Times New Roman"/>
          <w:sz w:val="24"/>
          <w:szCs w:val="24"/>
        </w:rPr>
        <w:t>Subject:</w:t>
      </w:r>
      <w:r w:rsidRPr="009F3F17">
        <w:rPr>
          <w:rFonts w:ascii="Times New Roman" w:hAnsi="Times New Roman" w:cs="Times New Roman"/>
          <w:sz w:val="24"/>
          <w:szCs w:val="24"/>
        </w:rPr>
        <w:tab/>
      </w:r>
      <w:r w:rsidR="00B0518C">
        <w:rPr>
          <w:rFonts w:ascii="Times New Roman" w:hAnsi="Times New Roman" w:cs="Times New Roman"/>
          <w:sz w:val="24"/>
          <w:szCs w:val="24"/>
        </w:rPr>
        <w:t>Long-Term Care Facility Beds Out of Service - New P</w:t>
      </w:r>
      <w:r w:rsidR="003A3A91">
        <w:rPr>
          <w:rFonts w:ascii="Times New Roman" w:hAnsi="Times New Roman" w:cs="Times New Roman"/>
          <w:sz w:val="24"/>
          <w:szCs w:val="24"/>
        </w:rPr>
        <w:t>rocess</w:t>
      </w:r>
      <w:r w:rsidR="00B0518C">
        <w:rPr>
          <w:rFonts w:ascii="Times New Roman" w:hAnsi="Times New Roman" w:cs="Times New Roman"/>
          <w:sz w:val="24"/>
          <w:szCs w:val="24"/>
        </w:rPr>
        <w:t xml:space="preserve"> </w:t>
      </w:r>
    </w:p>
    <w:p w14:paraId="51CA2129" w14:textId="77777777" w:rsidR="00781F0A" w:rsidRDefault="00781F0A" w:rsidP="00C0172B">
      <w:pPr>
        <w:rPr>
          <w:rFonts w:ascii="Times New Roman" w:hAnsi="Times New Roman" w:cs="Times New Roman"/>
          <w:sz w:val="24"/>
          <w:szCs w:val="24"/>
        </w:rPr>
      </w:pPr>
    </w:p>
    <w:p w14:paraId="52671074" w14:textId="53D10BD1" w:rsidR="00C0172B" w:rsidRDefault="008025CE" w:rsidP="00C0172B">
      <w:pPr>
        <w:rPr>
          <w:rFonts w:ascii="Times New Roman" w:hAnsi="Times New Roman" w:cs="Times New Roman"/>
          <w:sz w:val="24"/>
          <w:szCs w:val="24"/>
        </w:rPr>
      </w:pPr>
      <w:r>
        <w:rPr>
          <w:rFonts w:ascii="Times New Roman" w:hAnsi="Times New Roman" w:cs="Times New Roman"/>
          <w:sz w:val="24"/>
          <w:szCs w:val="24"/>
        </w:rPr>
        <w:t>Historically, t</w:t>
      </w:r>
      <w:r w:rsidR="00C0172B" w:rsidRPr="008C30A3">
        <w:rPr>
          <w:rFonts w:ascii="Times New Roman" w:hAnsi="Times New Roman" w:cs="Times New Roman"/>
          <w:sz w:val="24"/>
          <w:szCs w:val="24"/>
        </w:rPr>
        <w:t>he Bureau of Health Care Safety and Quality (</w:t>
      </w:r>
      <w:r w:rsidR="0053790A">
        <w:rPr>
          <w:rFonts w:ascii="Times New Roman" w:hAnsi="Times New Roman" w:cs="Times New Roman"/>
          <w:sz w:val="24"/>
          <w:szCs w:val="24"/>
        </w:rPr>
        <w:t xml:space="preserve">the </w:t>
      </w:r>
      <w:r w:rsidR="00DB37DC">
        <w:rPr>
          <w:rFonts w:ascii="Times New Roman" w:hAnsi="Times New Roman" w:cs="Times New Roman"/>
          <w:sz w:val="24"/>
          <w:szCs w:val="24"/>
        </w:rPr>
        <w:t>“</w:t>
      </w:r>
      <w:r w:rsidR="00C0172B" w:rsidRPr="008C30A3">
        <w:rPr>
          <w:rFonts w:ascii="Times New Roman" w:hAnsi="Times New Roman" w:cs="Times New Roman"/>
          <w:sz w:val="24"/>
          <w:szCs w:val="24"/>
        </w:rPr>
        <w:t>Bureau</w:t>
      </w:r>
      <w:r w:rsidR="00DB37DC">
        <w:rPr>
          <w:rFonts w:ascii="Times New Roman" w:hAnsi="Times New Roman" w:cs="Times New Roman"/>
          <w:sz w:val="24"/>
          <w:szCs w:val="24"/>
        </w:rPr>
        <w:t>”</w:t>
      </w:r>
      <w:r w:rsidR="00C0172B" w:rsidRPr="008C30A3">
        <w:rPr>
          <w:rFonts w:ascii="Times New Roman" w:hAnsi="Times New Roman" w:cs="Times New Roman"/>
          <w:sz w:val="24"/>
          <w:szCs w:val="24"/>
        </w:rPr>
        <w:t xml:space="preserve">) has granted permission for </w:t>
      </w:r>
      <w:r w:rsidR="00250C2F">
        <w:rPr>
          <w:rFonts w:ascii="Times New Roman" w:hAnsi="Times New Roman" w:cs="Times New Roman"/>
          <w:sz w:val="24"/>
          <w:szCs w:val="24"/>
        </w:rPr>
        <w:t xml:space="preserve">both open and closed </w:t>
      </w:r>
      <w:r w:rsidR="00C0172B" w:rsidRPr="008C30A3">
        <w:rPr>
          <w:rFonts w:ascii="Times New Roman" w:hAnsi="Times New Roman" w:cs="Times New Roman"/>
          <w:sz w:val="24"/>
          <w:szCs w:val="24"/>
        </w:rPr>
        <w:t>long-term care facilities</w:t>
      </w:r>
      <w:r w:rsidR="00024635">
        <w:rPr>
          <w:rFonts w:ascii="Times New Roman" w:hAnsi="Times New Roman" w:cs="Times New Roman"/>
          <w:sz w:val="24"/>
          <w:szCs w:val="24"/>
        </w:rPr>
        <w:t xml:space="preserve"> </w:t>
      </w:r>
      <w:r w:rsidR="00C0172B" w:rsidRPr="008C30A3">
        <w:rPr>
          <w:rFonts w:ascii="Times New Roman" w:hAnsi="Times New Roman" w:cs="Times New Roman"/>
          <w:sz w:val="24"/>
          <w:szCs w:val="24"/>
        </w:rPr>
        <w:t>to maintain beds out of service (</w:t>
      </w:r>
      <w:r w:rsidR="0053790A">
        <w:rPr>
          <w:rFonts w:ascii="Times New Roman" w:hAnsi="Times New Roman" w:cs="Times New Roman"/>
          <w:sz w:val="24"/>
          <w:szCs w:val="24"/>
        </w:rPr>
        <w:t>“</w:t>
      </w:r>
      <w:r w:rsidR="00C0172B" w:rsidRPr="008C30A3">
        <w:rPr>
          <w:rFonts w:ascii="Times New Roman" w:hAnsi="Times New Roman" w:cs="Times New Roman"/>
          <w:sz w:val="24"/>
          <w:szCs w:val="24"/>
        </w:rPr>
        <w:t>BOOS</w:t>
      </w:r>
      <w:r w:rsidR="0053790A">
        <w:rPr>
          <w:rFonts w:ascii="Times New Roman" w:hAnsi="Times New Roman" w:cs="Times New Roman"/>
          <w:sz w:val="24"/>
          <w:szCs w:val="24"/>
        </w:rPr>
        <w:t>”</w:t>
      </w:r>
      <w:r w:rsidR="00C0172B" w:rsidRPr="008C30A3">
        <w:rPr>
          <w:rFonts w:ascii="Times New Roman" w:hAnsi="Times New Roman" w:cs="Times New Roman"/>
          <w:sz w:val="24"/>
          <w:szCs w:val="24"/>
        </w:rPr>
        <w:t>) upon request</w:t>
      </w:r>
      <w:r w:rsidR="00C0172B">
        <w:rPr>
          <w:rFonts w:ascii="Times New Roman" w:hAnsi="Times New Roman" w:cs="Times New Roman"/>
          <w:sz w:val="24"/>
          <w:szCs w:val="24"/>
        </w:rPr>
        <w:t xml:space="preserve">. </w:t>
      </w:r>
      <w:r w:rsidR="00D51EF8">
        <w:rPr>
          <w:rFonts w:ascii="Times New Roman" w:hAnsi="Times New Roman" w:cs="Times New Roman"/>
          <w:sz w:val="24"/>
          <w:szCs w:val="24"/>
        </w:rPr>
        <w:t xml:space="preserve"> </w:t>
      </w:r>
    </w:p>
    <w:p w14:paraId="56EF102D" w14:textId="77777777" w:rsidR="00C0172B" w:rsidRDefault="00C0172B" w:rsidP="00C0172B">
      <w:pPr>
        <w:rPr>
          <w:rFonts w:ascii="Times New Roman" w:hAnsi="Times New Roman" w:cs="Times New Roman"/>
          <w:sz w:val="24"/>
          <w:szCs w:val="24"/>
        </w:rPr>
      </w:pPr>
    </w:p>
    <w:p w14:paraId="2C4C669D" w14:textId="2B57833A" w:rsidR="00C0172B" w:rsidRDefault="00C0172B" w:rsidP="00C0172B">
      <w:pPr>
        <w:rPr>
          <w:rFonts w:ascii="Times New Roman" w:hAnsi="Times New Roman" w:cs="Times New Roman"/>
          <w:sz w:val="24"/>
          <w:szCs w:val="24"/>
        </w:rPr>
      </w:pPr>
      <w:r>
        <w:rPr>
          <w:rFonts w:ascii="Times New Roman" w:hAnsi="Times New Roman" w:cs="Times New Roman"/>
          <w:sz w:val="24"/>
          <w:szCs w:val="24"/>
        </w:rPr>
        <w:t xml:space="preserve">The Bureau </w:t>
      </w:r>
      <w:r w:rsidR="002B04C8">
        <w:rPr>
          <w:rFonts w:ascii="Times New Roman" w:hAnsi="Times New Roman" w:cs="Times New Roman"/>
          <w:sz w:val="24"/>
          <w:szCs w:val="24"/>
        </w:rPr>
        <w:t>continually reviews</w:t>
      </w:r>
      <w:r>
        <w:rPr>
          <w:rFonts w:ascii="Times New Roman" w:hAnsi="Times New Roman" w:cs="Times New Roman"/>
          <w:sz w:val="24"/>
          <w:szCs w:val="24"/>
        </w:rPr>
        <w:t xml:space="preserve"> its </w:t>
      </w:r>
      <w:r w:rsidR="003A3A91">
        <w:rPr>
          <w:rFonts w:ascii="Times New Roman" w:hAnsi="Times New Roman" w:cs="Times New Roman"/>
          <w:sz w:val="24"/>
          <w:szCs w:val="24"/>
        </w:rPr>
        <w:t>practices</w:t>
      </w:r>
      <w:r>
        <w:rPr>
          <w:rFonts w:ascii="Times New Roman" w:hAnsi="Times New Roman" w:cs="Times New Roman"/>
          <w:sz w:val="24"/>
          <w:szCs w:val="24"/>
        </w:rPr>
        <w:t xml:space="preserve"> to ensure that they are consistent with</w:t>
      </w:r>
      <w:r w:rsidR="003F34CF">
        <w:rPr>
          <w:rFonts w:ascii="Times New Roman" w:hAnsi="Times New Roman" w:cs="Times New Roman"/>
          <w:sz w:val="24"/>
          <w:szCs w:val="24"/>
        </w:rPr>
        <w:t xml:space="preserve"> applicable law</w:t>
      </w:r>
      <w:r w:rsidR="00A212B5">
        <w:rPr>
          <w:rFonts w:ascii="Times New Roman" w:hAnsi="Times New Roman" w:cs="Times New Roman"/>
          <w:sz w:val="24"/>
          <w:szCs w:val="24"/>
        </w:rPr>
        <w:t xml:space="preserve"> and </w:t>
      </w:r>
      <w:r>
        <w:rPr>
          <w:rFonts w:ascii="Times New Roman" w:hAnsi="Times New Roman" w:cs="Times New Roman"/>
          <w:sz w:val="24"/>
          <w:szCs w:val="24"/>
        </w:rPr>
        <w:t xml:space="preserve">regulations. In August 2018, the Bureau promulgated </w:t>
      </w:r>
      <w:r w:rsidR="002B04C8">
        <w:rPr>
          <w:rFonts w:ascii="Times New Roman" w:hAnsi="Times New Roman" w:cs="Times New Roman"/>
          <w:sz w:val="24"/>
          <w:szCs w:val="24"/>
        </w:rPr>
        <w:t xml:space="preserve">revisions to </w:t>
      </w:r>
      <w:r>
        <w:rPr>
          <w:rFonts w:ascii="Times New Roman" w:hAnsi="Times New Roman" w:cs="Times New Roman"/>
          <w:sz w:val="24"/>
          <w:szCs w:val="24"/>
        </w:rPr>
        <w:t>105 CMR 153.000</w:t>
      </w:r>
      <w:r w:rsidR="00325BA2">
        <w:rPr>
          <w:rFonts w:ascii="Times New Roman" w:hAnsi="Times New Roman" w:cs="Times New Roman"/>
          <w:sz w:val="24"/>
          <w:szCs w:val="24"/>
        </w:rPr>
        <w:t>:</w:t>
      </w:r>
      <w:r>
        <w:rPr>
          <w:rFonts w:ascii="Times New Roman" w:hAnsi="Times New Roman" w:cs="Times New Roman"/>
          <w:sz w:val="24"/>
          <w:szCs w:val="24"/>
        </w:rPr>
        <w:t xml:space="preserve"> </w:t>
      </w:r>
      <w:r w:rsidRPr="00C0172B">
        <w:rPr>
          <w:rFonts w:ascii="Times New Roman" w:hAnsi="Times New Roman" w:cs="Times New Roman"/>
          <w:i/>
          <w:sz w:val="24"/>
          <w:szCs w:val="24"/>
        </w:rPr>
        <w:t>Licensure Procedure and Suitability Requirements for Long-Term Care Facilities</w:t>
      </w:r>
      <w:r>
        <w:rPr>
          <w:rFonts w:ascii="Times New Roman" w:hAnsi="Times New Roman" w:cs="Times New Roman"/>
          <w:sz w:val="24"/>
          <w:szCs w:val="24"/>
        </w:rPr>
        <w:t>.</w:t>
      </w:r>
      <w:r w:rsidR="009A74EB">
        <w:rPr>
          <w:rFonts w:ascii="Times New Roman" w:hAnsi="Times New Roman" w:cs="Times New Roman"/>
          <w:sz w:val="24"/>
          <w:szCs w:val="24"/>
        </w:rPr>
        <w:t xml:space="preserve"> </w:t>
      </w:r>
      <w:r w:rsidR="00250C2F">
        <w:rPr>
          <w:rFonts w:ascii="Times New Roman" w:hAnsi="Times New Roman" w:cs="Times New Roman"/>
          <w:sz w:val="24"/>
          <w:szCs w:val="24"/>
        </w:rPr>
        <w:t>As part of</w:t>
      </w:r>
      <w:r w:rsidR="00250C2F" w:rsidRPr="00CA29C0">
        <w:rPr>
          <w:rFonts w:ascii="Times New Roman" w:hAnsi="Times New Roman" w:cs="Times New Roman"/>
          <w:sz w:val="24"/>
          <w:szCs w:val="24"/>
        </w:rPr>
        <w:t xml:space="preserve"> </w:t>
      </w:r>
      <w:r w:rsidRPr="00CA29C0">
        <w:rPr>
          <w:rFonts w:ascii="Times New Roman" w:hAnsi="Times New Roman" w:cs="Times New Roman"/>
          <w:sz w:val="24"/>
          <w:szCs w:val="24"/>
        </w:rPr>
        <w:t xml:space="preserve">an </w:t>
      </w:r>
      <w:r w:rsidR="00431210">
        <w:rPr>
          <w:rFonts w:ascii="Times New Roman" w:hAnsi="Times New Roman" w:cs="Times New Roman"/>
          <w:sz w:val="24"/>
          <w:szCs w:val="24"/>
        </w:rPr>
        <w:t xml:space="preserve">ongoing </w:t>
      </w:r>
      <w:r w:rsidRPr="00CA29C0">
        <w:rPr>
          <w:rFonts w:ascii="Times New Roman" w:hAnsi="Times New Roman" w:cs="Times New Roman"/>
          <w:sz w:val="24"/>
          <w:szCs w:val="24"/>
        </w:rPr>
        <w:t xml:space="preserve">effort to align </w:t>
      </w:r>
      <w:r w:rsidR="00250C2F">
        <w:rPr>
          <w:rFonts w:ascii="Times New Roman" w:hAnsi="Times New Roman" w:cs="Times New Roman"/>
          <w:sz w:val="24"/>
          <w:szCs w:val="24"/>
        </w:rPr>
        <w:t>operation</w:t>
      </w:r>
      <w:r w:rsidR="002B04C8">
        <w:rPr>
          <w:rFonts w:ascii="Times New Roman" w:hAnsi="Times New Roman" w:cs="Times New Roman"/>
          <w:sz w:val="24"/>
          <w:szCs w:val="24"/>
        </w:rPr>
        <w:t>al practices</w:t>
      </w:r>
      <w:r w:rsidR="00250C2F">
        <w:rPr>
          <w:rFonts w:ascii="Times New Roman" w:hAnsi="Times New Roman" w:cs="Times New Roman"/>
          <w:sz w:val="24"/>
          <w:szCs w:val="24"/>
        </w:rPr>
        <w:t xml:space="preserve"> with </w:t>
      </w:r>
      <w:r w:rsidRPr="00CA29C0">
        <w:rPr>
          <w:rFonts w:ascii="Times New Roman" w:hAnsi="Times New Roman" w:cs="Times New Roman"/>
          <w:sz w:val="24"/>
          <w:szCs w:val="24"/>
        </w:rPr>
        <w:t xml:space="preserve">the </w:t>
      </w:r>
      <w:r w:rsidR="003A3A91">
        <w:rPr>
          <w:rFonts w:ascii="Times New Roman" w:hAnsi="Times New Roman" w:cs="Times New Roman"/>
          <w:sz w:val="24"/>
          <w:szCs w:val="24"/>
        </w:rPr>
        <w:t xml:space="preserve">revised </w:t>
      </w:r>
      <w:r w:rsidRPr="00CA29C0">
        <w:rPr>
          <w:rFonts w:ascii="Times New Roman" w:hAnsi="Times New Roman" w:cs="Times New Roman"/>
          <w:sz w:val="24"/>
          <w:szCs w:val="24"/>
        </w:rPr>
        <w:t>regulation, the</w:t>
      </w:r>
      <w:r>
        <w:rPr>
          <w:rFonts w:ascii="Times New Roman" w:hAnsi="Times New Roman" w:cs="Times New Roman"/>
          <w:sz w:val="24"/>
          <w:szCs w:val="24"/>
        </w:rPr>
        <w:t xml:space="preserve"> Bureau </w:t>
      </w:r>
      <w:r w:rsidR="00CA29C0">
        <w:rPr>
          <w:rFonts w:ascii="Times New Roman" w:hAnsi="Times New Roman" w:cs="Times New Roman"/>
          <w:sz w:val="24"/>
          <w:szCs w:val="24"/>
        </w:rPr>
        <w:t>determined that t</w:t>
      </w:r>
      <w:r>
        <w:rPr>
          <w:rFonts w:ascii="Times New Roman" w:hAnsi="Times New Roman" w:cs="Times New Roman"/>
          <w:sz w:val="24"/>
          <w:szCs w:val="24"/>
        </w:rPr>
        <w:t>he historical</w:t>
      </w:r>
      <w:r w:rsidRPr="008C30A3">
        <w:rPr>
          <w:rFonts w:ascii="Times New Roman" w:hAnsi="Times New Roman" w:cs="Times New Roman"/>
          <w:sz w:val="24"/>
          <w:szCs w:val="24"/>
        </w:rPr>
        <w:t xml:space="preserve"> process regarding BOOS is not consistent with the intent or wording of the </w:t>
      </w:r>
      <w:r w:rsidR="003F34CF">
        <w:rPr>
          <w:rFonts w:ascii="Times New Roman" w:hAnsi="Times New Roman" w:cs="Times New Roman"/>
          <w:sz w:val="24"/>
          <w:szCs w:val="24"/>
        </w:rPr>
        <w:t xml:space="preserve">licensure statute or the “licensed bed capacity” section of the related </w:t>
      </w:r>
      <w:r w:rsidRPr="008C30A3">
        <w:rPr>
          <w:rFonts w:ascii="Times New Roman" w:hAnsi="Times New Roman" w:cs="Times New Roman"/>
          <w:sz w:val="24"/>
          <w:szCs w:val="24"/>
        </w:rPr>
        <w:t xml:space="preserve">regulation, 105 CMR 153.028. </w:t>
      </w:r>
      <w:r w:rsidR="00E41046">
        <w:rPr>
          <w:rFonts w:ascii="Times New Roman" w:hAnsi="Times New Roman" w:cs="Times New Roman"/>
          <w:sz w:val="24"/>
          <w:szCs w:val="24"/>
        </w:rPr>
        <w:t>A</w:t>
      </w:r>
      <w:r w:rsidR="002B04C8">
        <w:rPr>
          <w:rFonts w:ascii="Times New Roman" w:hAnsi="Times New Roman" w:cs="Times New Roman"/>
          <w:sz w:val="24"/>
          <w:szCs w:val="24"/>
        </w:rPr>
        <w:t>n overview of 105 CMR 153.028 and the operational process going forward follows.</w:t>
      </w:r>
      <w:r w:rsidR="00E41046">
        <w:rPr>
          <w:rFonts w:ascii="Times New Roman" w:hAnsi="Times New Roman" w:cs="Times New Roman"/>
          <w:sz w:val="24"/>
          <w:szCs w:val="24"/>
        </w:rPr>
        <w:t xml:space="preserve"> </w:t>
      </w:r>
    </w:p>
    <w:p w14:paraId="0A096DD4" w14:textId="77777777" w:rsidR="00C0172B" w:rsidRDefault="00C0172B" w:rsidP="00C0172B">
      <w:pPr>
        <w:rPr>
          <w:rFonts w:ascii="Times New Roman" w:hAnsi="Times New Roman" w:cs="Times New Roman"/>
          <w:sz w:val="24"/>
          <w:szCs w:val="24"/>
        </w:rPr>
      </w:pPr>
    </w:p>
    <w:p w14:paraId="56DDF338" w14:textId="10CC0450" w:rsidR="00980588" w:rsidRDefault="00AE7B54" w:rsidP="00AE7B54">
      <w:pPr>
        <w:rPr>
          <w:rFonts w:ascii="Times New Roman" w:hAnsi="Times New Roman" w:cs="Times New Roman"/>
          <w:sz w:val="24"/>
          <w:szCs w:val="24"/>
        </w:rPr>
      </w:pPr>
      <w:r w:rsidRPr="00AE7B54">
        <w:rPr>
          <w:rFonts w:ascii="Times New Roman" w:hAnsi="Times New Roman" w:cs="Times New Roman"/>
          <w:sz w:val="24"/>
          <w:szCs w:val="24"/>
          <w:u w:val="single"/>
        </w:rPr>
        <w:t>Previously Closed Long-Term Care Facilities</w:t>
      </w:r>
      <w:r w:rsidRPr="00AE7B54">
        <w:rPr>
          <w:rFonts w:ascii="Times New Roman" w:hAnsi="Times New Roman" w:cs="Times New Roman"/>
          <w:sz w:val="24"/>
          <w:szCs w:val="24"/>
        </w:rPr>
        <w:t xml:space="preserve">: </w:t>
      </w:r>
      <w:r w:rsidR="002B04C8">
        <w:rPr>
          <w:rFonts w:ascii="Times New Roman" w:hAnsi="Times New Roman" w:cs="Times New Roman"/>
          <w:sz w:val="24"/>
          <w:szCs w:val="24"/>
        </w:rPr>
        <w:t>Neither the licensure statutes nor the related regulations contemplate authority to operate beds absent a long-term care facility</w:t>
      </w:r>
      <w:r w:rsidR="00024635">
        <w:rPr>
          <w:rFonts w:ascii="Times New Roman" w:hAnsi="Times New Roman" w:cs="Times New Roman"/>
          <w:sz w:val="24"/>
          <w:szCs w:val="24"/>
        </w:rPr>
        <w:t xml:space="preserve"> (“LTCF” or “facility”)</w:t>
      </w:r>
      <w:r w:rsidR="002B04C8">
        <w:rPr>
          <w:rFonts w:ascii="Times New Roman" w:hAnsi="Times New Roman" w:cs="Times New Roman"/>
          <w:sz w:val="24"/>
          <w:szCs w:val="24"/>
        </w:rPr>
        <w:t xml:space="preserve"> license.  Therefore, a</w:t>
      </w:r>
      <w:r w:rsidR="002B04C8" w:rsidRPr="00AE7B54">
        <w:rPr>
          <w:rFonts w:ascii="Times New Roman" w:hAnsi="Times New Roman" w:cs="Times New Roman"/>
          <w:sz w:val="24"/>
          <w:szCs w:val="24"/>
        </w:rPr>
        <w:t xml:space="preserve">ll </w:t>
      </w:r>
      <w:r w:rsidRPr="00AE7B54">
        <w:rPr>
          <w:rFonts w:ascii="Times New Roman" w:hAnsi="Times New Roman" w:cs="Times New Roman"/>
          <w:sz w:val="24"/>
          <w:szCs w:val="24"/>
        </w:rPr>
        <w:t xml:space="preserve">approvals for beds out of service for facilities </w:t>
      </w:r>
      <w:r w:rsidR="002B04C8">
        <w:rPr>
          <w:rFonts w:ascii="Times New Roman" w:hAnsi="Times New Roman" w:cs="Times New Roman"/>
          <w:sz w:val="24"/>
          <w:szCs w:val="24"/>
        </w:rPr>
        <w:t xml:space="preserve">that </w:t>
      </w:r>
      <w:r w:rsidR="00A212B5">
        <w:rPr>
          <w:rFonts w:ascii="Times New Roman" w:hAnsi="Times New Roman" w:cs="Times New Roman"/>
          <w:sz w:val="24"/>
          <w:szCs w:val="24"/>
        </w:rPr>
        <w:t xml:space="preserve">are </w:t>
      </w:r>
      <w:r w:rsidR="002B04C8">
        <w:rPr>
          <w:rFonts w:ascii="Times New Roman" w:hAnsi="Times New Roman" w:cs="Times New Roman"/>
          <w:sz w:val="24"/>
          <w:szCs w:val="24"/>
        </w:rPr>
        <w:t>closed will</w:t>
      </w:r>
      <w:r w:rsidR="002B04C8" w:rsidRPr="00AE7B54">
        <w:rPr>
          <w:rFonts w:ascii="Times New Roman" w:hAnsi="Times New Roman" w:cs="Times New Roman"/>
          <w:sz w:val="24"/>
          <w:szCs w:val="24"/>
        </w:rPr>
        <w:t xml:space="preserve"> </w:t>
      </w:r>
      <w:r w:rsidRPr="00AE7B54">
        <w:rPr>
          <w:rFonts w:ascii="Times New Roman" w:hAnsi="Times New Roman" w:cs="Times New Roman"/>
          <w:sz w:val="24"/>
          <w:szCs w:val="24"/>
        </w:rPr>
        <w:t>expire on December 31, 2018.</w:t>
      </w:r>
      <w:r w:rsidR="002B04C8">
        <w:rPr>
          <w:rFonts w:ascii="Times New Roman" w:hAnsi="Times New Roman" w:cs="Times New Roman"/>
          <w:sz w:val="24"/>
          <w:szCs w:val="24"/>
        </w:rPr>
        <w:t xml:space="preserve"> </w:t>
      </w:r>
      <w:r w:rsidR="00A212B5">
        <w:rPr>
          <w:rFonts w:ascii="Times New Roman" w:hAnsi="Times New Roman" w:cs="Times New Roman"/>
          <w:sz w:val="24"/>
          <w:szCs w:val="24"/>
        </w:rPr>
        <w:t>Any renewal forms that have been submitted to the Bureau for calendar year 2019 will not be processed or approved.</w:t>
      </w:r>
    </w:p>
    <w:p w14:paraId="4BC1E6BC" w14:textId="1BF9FAA2" w:rsidR="0092055A" w:rsidRDefault="0092055A" w:rsidP="00AE7B54">
      <w:pPr>
        <w:rPr>
          <w:rFonts w:ascii="Times New Roman" w:hAnsi="Times New Roman" w:cs="Times New Roman"/>
          <w:sz w:val="24"/>
          <w:szCs w:val="24"/>
          <w:u w:val="single"/>
        </w:rPr>
      </w:pPr>
    </w:p>
    <w:p w14:paraId="0446A2A0" w14:textId="0B8B28BE" w:rsidR="00E70550" w:rsidRDefault="00C0172B" w:rsidP="005F4F9A">
      <w:pPr>
        <w:rPr>
          <w:rFonts w:ascii="Times New Roman" w:hAnsi="Times New Roman" w:cs="Times New Roman"/>
          <w:sz w:val="24"/>
          <w:szCs w:val="24"/>
        </w:rPr>
      </w:pPr>
      <w:r w:rsidRPr="00504600">
        <w:rPr>
          <w:rFonts w:ascii="Times New Roman" w:hAnsi="Times New Roman" w:cs="Times New Roman"/>
          <w:sz w:val="24"/>
          <w:szCs w:val="24"/>
          <w:u w:val="single"/>
        </w:rPr>
        <w:t>Open Long-Term Care Facilities</w:t>
      </w:r>
      <w:r>
        <w:rPr>
          <w:rFonts w:ascii="Times New Roman" w:hAnsi="Times New Roman" w:cs="Times New Roman"/>
          <w:sz w:val="24"/>
          <w:szCs w:val="24"/>
        </w:rPr>
        <w:t xml:space="preserve">: </w:t>
      </w:r>
      <w:r w:rsidR="00E70550">
        <w:rPr>
          <w:rFonts w:ascii="Times New Roman" w:hAnsi="Times New Roman" w:cs="Times New Roman"/>
          <w:sz w:val="24"/>
          <w:szCs w:val="24"/>
        </w:rPr>
        <w:t xml:space="preserve">Effective January 1, 2019, </w:t>
      </w:r>
      <w:r w:rsidR="00541D23">
        <w:rPr>
          <w:rFonts w:ascii="Times New Roman" w:hAnsi="Times New Roman" w:cs="Times New Roman"/>
          <w:sz w:val="24"/>
          <w:szCs w:val="24"/>
        </w:rPr>
        <w:t xml:space="preserve">the following will apply to open long-term care facilities: </w:t>
      </w:r>
    </w:p>
    <w:p w14:paraId="4B2ACEB4" w14:textId="77777777" w:rsidR="00E70550" w:rsidRDefault="00E70550" w:rsidP="00AE7B54">
      <w:pPr>
        <w:rPr>
          <w:rFonts w:ascii="Times New Roman" w:hAnsi="Times New Roman" w:cs="Times New Roman"/>
          <w:sz w:val="24"/>
          <w:szCs w:val="24"/>
        </w:rPr>
      </w:pPr>
    </w:p>
    <w:p w14:paraId="14B0A85F" w14:textId="0B243F65" w:rsidR="00431210" w:rsidRDefault="00431210" w:rsidP="00AE7B54">
      <w:pPr>
        <w:rPr>
          <w:rFonts w:ascii="Times New Roman" w:hAnsi="Times New Roman" w:cs="Times New Roman"/>
          <w:sz w:val="24"/>
          <w:szCs w:val="24"/>
        </w:rPr>
      </w:pPr>
      <w:r>
        <w:rPr>
          <w:rFonts w:ascii="Times New Roman" w:hAnsi="Times New Roman" w:cs="Times New Roman"/>
          <w:sz w:val="24"/>
          <w:szCs w:val="24"/>
        </w:rPr>
        <w:t>I.   Temporary removal of beds from service</w:t>
      </w:r>
    </w:p>
    <w:p w14:paraId="4F5AF439" w14:textId="77777777" w:rsidR="00431210" w:rsidRDefault="00431210" w:rsidP="00AE7B54">
      <w:pPr>
        <w:rPr>
          <w:rFonts w:ascii="Times New Roman" w:hAnsi="Times New Roman" w:cs="Times New Roman"/>
          <w:sz w:val="24"/>
          <w:szCs w:val="24"/>
        </w:rPr>
      </w:pPr>
    </w:p>
    <w:p w14:paraId="48563861" w14:textId="6F67D58C" w:rsidR="00786B49" w:rsidRDefault="009C1F1C" w:rsidP="00AE7B54">
      <w:pPr>
        <w:rPr>
          <w:rFonts w:ascii="Times New Roman" w:hAnsi="Times New Roman" w:cs="Times New Roman"/>
          <w:sz w:val="24"/>
          <w:szCs w:val="24"/>
        </w:rPr>
      </w:pPr>
      <w:r>
        <w:rPr>
          <w:rFonts w:ascii="Times New Roman" w:hAnsi="Times New Roman" w:cs="Times New Roman"/>
          <w:sz w:val="24"/>
          <w:szCs w:val="24"/>
        </w:rPr>
        <w:t>To enable the Department to accurately report a facility’s current operating capacity, w</w:t>
      </w:r>
      <w:r w:rsidR="00786B49">
        <w:rPr>
          <w:rFonts w:ascii="Times New Roman" w:hAnsi="Times New Roman" w:cs="Times New Roman"/>
          <w:sz w:val="24"/>
          <w:szCs w:val="24"/>
        </w:rPr>
        <w:t>ritten notification</w:t>
      </w:r>
      <w:r w:rsidR="000A3866">
        <w:rPr>
          <w:rFonts w:ascii="Times New Roman" w:hAnsi="Times New Roman" w:cs="Times New Roman"/>
          <w:sz w:val="24"/>
          <w:szCs w:val="24"/>
        </w:rPr>
        <w:t xml:space="preserve"> from the licensee</w:t>
      </w:r>
      <w:r w:rsidR="00786B49">
        <w:rPr>
          <w:rFonts w:ascii="Times New Roman" w:hAnsi="Times New Roman" w:cs="Times New Roman"/>
          <w:sz w:val="24"/>
          <w:szCs w:val="24"/>
        </w:rPr>
        <w:t xml:space="preserve"> </w:t>
      </w:r>
      <w:r w:rsidR="007D6297">
        <w:rPr>
          <w:rFonts w:ascii="Times New Roman" w:hAnsi="Times New Roman" w:cs="Times New Roman"/>
          <w:sz w:val="24"/>
          <w:szCs w:val="24"/>
        </w:rPr>
        <w:t xml:space="preserve">to the Department </w:t>
      </w:r>
      <w:r w:rsidR="00786B49">
        <w:rPr>
          <w:rFonts w:ascii="Times New Roman" w:hAnsi="Times New Roman" w:cs="Times New Roman"/>
          <w:sz w:val="24"/>
          <w:szCs w:val="24"/>
        </w:rPr>
        <w:t xml:space="preserve">of temporary removal of beds from service </w:t>
      </w:r>
      <w:r w:rsidR="007D6297">
        <w:rPr>
          <w:rFonts w:ascii="Times New Roman" w:hAnsi="Times New Roman" w:cs="Times New Roman"/>
          <w:sz w:val="24"/>
          <w:szCs w:val="24"/>
        </w:rPr>
        <w:t xml:space="preserve">is required </w:t>
      </w:r>
      <w:r>
        <w:rPr>
          <w:rFonts w:ascii="Times New Roman" w:hAnsi="Times New Roman" w:cs="Times New Roman"/>
          <w:sz w:val="24"/>
          <w:szCs w:val="24"/>
        </w:rPr>
        <w:t>in two situations</w:t>
      </w:r>
      <w:r w:rsidR="00786B49">
        <w:rPr>
          <w:rFonts w:ascii="Times New Roman" w:hAnsi="Times New Roman" w:cs="Times New Roman"/>
          <w:sz w:val="24"/>
          <w:szCs w:val="24"/>
        </w:rPr>
        <w:t>:</w:t>
      </w:r>
    </w:p>
    <w:p w14:paraId="7F0EE0A8" w14:textId="1CD85B3D" w:rsidR="00786B49" w:rsidRDefault="00786B49" w:rsidP="00B5265A">
      <w:pPr>
        <w:ind w:left="36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31210" w:rsidRPr="00431210">
        <w:rPr>
          <w:rFonts w:ascii="Times New Roman" w:hAnsi="Times New Roman" w:cs="Times New Roman"/>
          <w:sz w:val="24"/>
          <w:szCs w:val="24"/>
        </w:rPr>
        <w:t>(</w:t>
      </w:r>
      <w:proofErr w:type="spellStart"/>
      <w:r w:rsidR="00431210" w:rsidRPr="00431210">
        <w:rPr>
          <w:rFonts w:ascii="Times New Roman" w:hAnsi="Times New Roman" w:cs="Times New Roman"/>
          <w:sz w:val="24"/>
          <w:szCs w:val="24"/>
        </w:rPr>
        <w:t>i</w:t>
      </w:r>
      <w:proofErr w:type="spellEnd"/>
      <w:r w:rsidR="00431210" w:rsidRPr="00431210">
        <w:rPr>
          <w:rFonts w:ascii="Times New Roman" w:hAnsi="Times New Roman" w:cs="Times New Roman"/>
          <w:sz w:val="24"/>
          <w:szCs w:val="24"/>
        </w:rPr>
        <w:t xml:space="preserve">) </w:t>
      </w:r>
      <w:r w:rsidR="00B5265A">
        <w:rPr>
          <w:rFonts w:ascii="Times New Roman" w:hAnsi="Times New Roman" w:cs="Times New Roman"/>
          <w:sz w:val="24"/>
          <w:szCs w:val="24"/>
        </w:rPr>
        <w:t xml:space="preserve">   </w:t>
      </w:r>
      <w:proofErr w:type="gramStart"/>
      <w:r w:rsidR="00431210" w:rsidRPr="00431210">
        <w:rPr>
          <w:rFonts w:ascii="Times New Roman" w:hAnsi="Times New Roman" w:cs="Times New Roman"/>
          <w:sz w:val="24"/>
          <w:szCs w:val="24"/>
        </w:rPr>
        <w:t>for</w:t>
      </w:r>
      <w:proofErr w:type="gramEnd"/>
      <w:r w:rsidR="00431210" w:rsidRPr="00431210">
        <w:rPr>
          <w:rFonts w:ascii="Times New Roman" w:hAnsi="Times New Roman" w:cs="Times New Roman"/>
          <w:sz w:val="24"/>
          <w:szCs w:val="24"/>
        </w:rPr>
        <w:t xml:space="preserve"> construction authorized by the Department</w:t>
      </w:r>
      <w:r>
        <w:rPr>
          <w:rFonts w:ascii="Times New Roman" w:hAnsi="Times New Roman" w:cs="Times New Roman"/>
          <w:sz w:val="24"/>
          <w:szCs w:val="24"/>
        </w:rPr>
        <w:t>;</w:t>
      </w:r>
      <w:r w:rsidR="00431210" w:rsidRPr="00431210">
        <w:rPr>
          <w:rFonts w:ascii="Times New Roman" w:hAnsi="Times New Roman" w:cs="Times New Roman"/>
          <w:sz w:val="24"/>
          <w:szCs w:val="24"/>
        </w:rPr>
        <w:t xml:space="preserve"> or</w:t>
      </w:r>
    </w:p>
    <w:p w14:paraId="028E994E" w14:textId="6B5624E3" w:rsidR="00431210" w:rsidRDefault="00431210" w:rsidP="00B5265A">
      <w:pPr>
        <w:ind w:left="900" w:hanging="540"/>
        <w:rPr>
          <w:rFonts w:ascii="Times New Roman" w:hAnsi="Times New Roman" w:cs="Times New Roman"/>
          <w:sz w:val="24"/>
          <w:szCs w:val="24"/>
        </w:rPr>
      </w:pPr>
      <w:r w:rsidRPr="00431210">
        <w:rPr>
          <w:rFonts w:ascii="Times New Roman" w:hAnsi="Times New Roman" w:cs="Times New Roman"/>
          <w:sz w:val="24"/>
          <w:szCs w:val="24"/>
        </w:rPr>
        <w:t xml:space="preserve"> (ii) </w:t>
      </w:r>
      <w:r w:rsidR="00B5265A">
        <w:rPr>
          <w:rFonts w:ascii="Times New Roman" w:hAnsi="Times New Roman" w:cs="Times New Roman"/>
          <w:sz w:val="24"/>
          <w:szCs w:val="24"/>
        </w:rPr>
        <w:t xml:space="preserve">  </w:t>
      </w:r>
      <w:proofErr w:type="gramStart"/>
      <w:r w:rsidRPr="00431210">
        <w:rPr>
          <w:rFonts w:ascii="Times New Roman" w:hAnsi="Times New Roman" w:cs="Times New Roman"/>
          <w:sz w:val="24"/>
          <w:szCs w:val="24"/>
        </w:rPr>
        <w:t>to</w:t>
      </w:r>
      <w:proofErr w:type="gramEnd"/>
      <w:r w:rsidRPr="00431210">
        <w:rPr>
          <w:rFonts w:ascii="Times New Roman" w:hAnsi="Times New Roman" w:cs="Times New Roman"/>
          <w:sz w:val="24"/>
          <w:szCs w:val="24"/>
        </w:rPr>
        <w:t xml:space="preserve"> implement a plan of correction for cited significant </w:t>
      </w:r>
      <w:r w:rsidR="00B5265A">
        <w:rPr>
          <w:rFonts w:ascii="Times New Roman" w:hAnsi="Times New Roman" w:cs="Times New Roman"/>
          <w:sz w:val="24"/>
          <w:szCs w:val="24"/>
        </w:rPr>
        <w:t xml:space="preserve">physical </w:t>
      </w:r>
      <w:r w:rsidRPr="00431210">
        <w:rPr>
          <w:rFonts w:ascii="Times New Roman" w:hAnsi="Times New Roman" w:cs="Times New Roman"/>
          <w:sz w:val="24"/>
          <w:szCs w:val="24"/>
        </w:rPr>
        <w:t>plant deficiencies</w:t>
      </w:r>
      <w:r w:rsidR="001709A2">
        <w:rPr>
          <w:rFonts w:ascii="Times New Roman" w:hAnsi="Times New Roman" w:cs="Times New Roman"/>
          <w:sz w:val="24"/>
          <w:szCs w:val="24"/>
        </w:rPr>
        <w:t>.</w:t>
      </w:r>
      <w:r w:rsidRPr="00431210">
        <w:rPr>
          <w:rFonts w:ascii="Times New Roman" w:hAnsi="Times New Roman" w:cs="Times New Roman"/>
          <w:sz w:val="24"/>
          <w:szCs w:val="24"/>
        </w:rPr>
        <w:t xml:space="preserve"> (105 CMR 153.028(D))  </w:t>
      </w:r>
    </w:p>
    <w:p w14:paraId="08A0AC48" w14:textId="77777777" w:rsidR="00431210" w:rsidRPr="00431210" w:rsidRDefault="00431210" w:rsidP="005F4F9A">
      <w:pPr>
        <w:rPr>
          <w:rFonts w:ascii="Times New Roman" w:hAnsi="Times New Roman" w:cs="Times New Roman"/>
          <w:sz w:val="24"/>
          <w:szCs w:val="24"/>
        </w:rPr>
      </w:pPr>
    </w:p>
    <w:p w14:paraId="339C0301" w14:textId="0BCB39EE" w:rsidR="00431210" w:rsidRPr="00431210" w:rsidRDefault="00431210" w:rsidP="005F4F9A">
      <w:pPr>
        <w:rPr>
          <w:rFonts w:ascii="Times New Roman" w:hAnsi="Times New Roman" w:cs="Times New Roman"/>
          <w:sz w:val="24"/>
          <w:szCs w:val="24"/>
        </w:rPr>
      </w:pPr>
      <w:r w:rsidRPr="00431210">
        <w:rPr>
          <w:rFonts w:ascii="Times New Roman" w:hAnsi="Times New Roman" w:cs="Times New Roman"/>
          <w:sz w:val="24"/>
          <w:szCs w:val="24"/>
        </w:rPr>
        <w:t xml:space="preserve">The beds </w:t>
      </w:r>
      <w:r w:rsidR="005F53C7">
        <w:rPr>
          <w:rFonts w:ascii="Times New Roman" w:hAnsi="Times New Roman" w:cs="Times New Roman"/>
          <w:sz w:val="24"/>
          <w:szCs w:val="24"/>
        </w:rPr>
        <w:t>will</w:t>
      </w:r>
      <w:r w:rsidRPr="00431210">
        <w:rPr>
          <w:rFonts w:ascii="Times New Roman" w:hAnsi="Times New Roman" w:cs="Times New Roman"/>
          <w:sz w:val="24"/>
          <w:szCs w:val="24"/>
        </w:rPr>
        <w:t xml:space="preserve"> be returned to service upon completion of the construction or </w:t>
      </w:r>
      <w:r>
        <w:rPr>
          <w:rFonts w:ascii="Times New Roman" w:hAnsi="Times New Roman" w:cs="Times New Roman"/>
          <w:sz w:val="24"/>
          <w:szCs w:val="24"/>
        </w:rPr>
        <w:t xml:space="preserve">the plan of correction </w:t>
      </w:r>
      <w:r w:rsidRPr="00431210">
        <w:rPr>
          <w:rFonts w:ascii="Times New Roman" w:hAnsi="Times New Roman" w:cs="Times New Roman"/>
          <w:sz w:val="24"/>
          <w:szCs w:val="24"/>
        </w:rPr>
        <w:t xml:space="preserve">and the operating capacity reported </w:t>
      </w:r>
      <w:r>
        <w:rPr>
          <w:rFonts w:ascii="Times New Roman" w:hAnsi="Times New Roman" w:cs="Times New Roman"/>
          <w:sz w:val="24"/>
          <w:szCs w:val="24"/>
        </w:rPr>
        <w:t>by the Department</w:t>
      </w:r>
      <w:r w:rsidRPr="00431210">
        <w:rPr>
          <w:rFonts w:ascii="Times New Roman" w:hAnsi="Times New Roman" w:cs="Times New Roman"/>
          <w:sz w:val="24"/>
          <w:szCs w:val="24"/>
        </w:rPr>
        <w:t xml:space="preserve"> upon completion will revert to the original licensed bed capacity on the facility license. </w:t>
      </w:r>
    </w:p>
    <w:p w14:paraId="6E153622" w14:textId="77777777" w:rsidR="00636835" w:rsidRDefault="00636835" w:rsidP="005F4F9A">
      <w:pPr>
        <w:rPr>
          <w:rFonts w:ascii="Times New Roman" w:hAnsi="Times New Roman" w:cs="Times New Roman"/>
          <w:sz w:val="24"/>
          <w:szCs w:val="24"/>
        </w:rPr>
      </w:pPr>
    </w:p>
    <w:p w14:paraId="400EC075" w14:textId="40D78E0F" w:rsidR="00F7557D" w:rsidRDefault="00F7557D" w:rsidP="00AE7B54">
      <w:pPr>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Permanent</w:t>
      </w:r>
      <w:proofErr w:type="gramEnd"/>
      <w:r>
        <w:rPr>
          <w:rFonts w:ascii="Times New Roman" w:hAnsi="Times New Roman" w:cs="Times New Roman"/>
          <w:sz w:val="24"/>
          <w:szCs w:val="24"/>
        </w:rPr>
        <w:t xml:space="preserve"> removal of beds from service</w:t>
      </w:r>
    </w:p>
    <w:p w14:paraId="0D8AF1F8" w14:textId="77777777" w:rsidR="00E70550" w:rsidRDefault="00E70550" w:rsidP="00AE7B54">
      <w:pPr>
        <w:rPr>
          <w:rFonts w:ascii="Times New Roman" w:hAnsi="Times New Roman" w:cs="Times New Roman"/>
          <w:sz w:val="24"/>
          <w:szCs w:val="24"/>
        </w:rPr>
      </w:pPr>
    </w:p>
    <w:p w14:paraId="3D860258" w14:textId="6A2A88A5" w:rsidR="004019EA" w:rsidRDefault="004019EA" w:rsidP="004019EA">
      <w:pPr>
        <w:rPr>
          <w:rFonts w:ascii="Times New Roman" w:hAnsi="Times New Roman" w:cs="Times New Roman"/>
          <w:sz w:val="24"/>
          <w:szCs w:val="24"/>
        </w:rPr>
      </w:pPr>
      <w:r>
        <w:rPr>
          <w:rFonts w:ascii="Times New Roman" w:hAnsi="Times New Roman" w:cs="Times New Roman"/>
          <w:sz w:val="24"/>
          <w:szCs w:val="24"/>
        </w:rPr>
        <w:t>I</w:t>
      </w:r>
      <w:r w:rsidRPr="0037343A">
        <w:rPr>
          <w:rFonts w:ascii="Times New Roman" w:hAnsi="Times New Roman" w:cs="Times New Roman"/>
          <w:sz w:val="24"/>
          <w:szCs w:val="24"/>
        </w:rPr>
        <w:t>f a licensee permanently removes beds from service, the licensee must not</w:t>
      </w:r>
      <w:r w:rsidR="009A74EB">
        <w:rPr>
          <w:rFonts w:ascii="Times New Roman" w:hAnsi="Times New Roman" w:cs="Times New Roman"/>
          <w:sz w:val="24"/>
          <w:szCs w:val="24"/>
        </w:rPr>
        <w:t xml:space="preserve">ify the Department in writing. </w:t>
      </w:r>
      <w:r w:rsidRPr="0037343A">
        <w:rPr>
          <w:rFonts w:ascii="Times New Roman" w:hAnsi="Times New Roman" w:cs="Times New Roman"/>
          <w:sz w:val="24"/>
          <w:szCs w:val="24"/>
        </w:rPr>
        <w:t xml:space="preserve">(105 CMR 153.028(C)) </w:t>
      </w:r>
      <w:r w:rsidR="009A74EB">
        <w:rPr>
          <w:rFonts w:ascii="Times New Roman" w:hAnsi="Times New Roman" w:cs="Times New Roman"/>
          <w:sz w:val="24"/>
          <w:szCs w:val="24"/>
        </w:rPr>
        <w:t xml:space="preserve"> </w:t>
      </w:r>
      <w:r w:rsidRPr="0037343A">
        <w:rPr>
          <w:rFonts w:ascii="Times New Roman" w:hAnsi="Times New Roman" w:cs="Times New Roman"/>
          <w:sz w:val="24"/>
          <w:szCs w:val="24"/>
        </w:rPr>
        <w:t xml:space="preserve">The number of beds the licensee is licensed to operate at the facility will </w:t>
      </w:r>
      <w:r>
        <w:rPr>
          <w:rFonts w:ascii="Times New Roman" w:hAnsi="Times New Roman" w:cs="Times New Roman"/>
          <w:sz w:val="24"/>
          <w:szCs w:val="24"/>
        </w:rPr>
        <w:t xml:space="preserve">permanently </w:t>
      </w:r>
      <w:r w:rsidRPr="0037343A">
        <w:rPr>
          <w:rFonts w:ascii="Times New Roman" w:hAnsi="Times New Roman" w:cs="Times New Roman"/>
          <w:sz w:val="24"/>
          <w:szCs w:val="24"/>
        </w:rPr>
        <w:t>decrease</w:t>
      </w:r>
      <w:r>
        <w:rPr>
          <w:rFonts w:ascii="Times New Roman" w:hAnsi="Times New Roman" w:cs="Times New Roman"/>
          <w:sz w:val="24"/>
          <w:szCs w:val="24"/>
        </w:rPr>
        <w:t xml:space="preserve">. </w:t>
      </w:r>
      <w:r w:rsidRPr="0037343A">
        <w:rPr>
          <w:rFonts w:ascii="Times New Roman" w:hAnsi="Times New Roman" w:cs="Times New Roman"/>
          <w:sz w:val="24"/>
          <w:szCs w:val="24"/>
        </w:rPr>
        <w:t xml:space="preserve"> </w:t>
      </w:r>
    </w:p>
    <w:p w14:paraId="5914C53B" w14:textId="77777777" w:rsidR="004019EA" w:rsidRDefault="004019EA" w:rsidP="004019EA">
      <w:pPr>
        <w:rPr>
          <w:rFonts w:ascii="Times New Roman" w:hAnsi="Times New Roman" w:cs="Times New Roman"/>
          <w:sz w:val="24"/>
          <w:szCs w:val="24"/>
        </w:rPr>
      </w:pPr>
    </w:p>
    <w:p w14:paraId="2EDF2FEA" w14:textId="03ACD754" w:rsidR="00A44075" w:rsidRDefault="000D69E4" w:rsidP="004019EA">
      <w:pPr>
        <w:rPr>
          <w:rFonts w:ascii="Times New Roman" w:hAnsi="Times New Roman" w:cs="Times New Roman"/>
          <w:sz w:val="24"/>
          <w:szCs w:val="24"/>
        </w:rPr>
      </w:pPr>
      <w:r>
        <w:rPr>
          <w:rFonts w:ascii="Times New Roman" w:hAnsi="Times New Roman" w:cs="Times New Roman"/>
          <w:sz w:val="24"/>
          <w:szCs w:val="24"/>
        </w:rPr>
        <w:t xml:space="preserve">Discontinuance of </w:t>
      </w:r>
      <w:r w:rsidR="004019EA">
        <w:rPr>
          <w:rFonts w:ascii="Times New Roman" w:hAnsi="Times New Roman" w:cs="Times New Roman"/>
          <w:sz w:val="24"/>
          <w:szCs w:val="24"/>
        </w:rPr>
        <w:t>operation of</w:t>
      </w:r>
      <w:r w:rsidR="004019EA" w:rsidRPr="0037343A">
        <w:rPr>
          <w:rFonts w:ascii="Times New Roman" w:hAnsi="Times New Roman" w:cs="Times New Roman"/>
          <w:sz w:val="24"/>
          <w:szCs w:val="24"/>
        </w:rPr>
        <w:t xml:space="preserve"> an entire unit </w:t>
      </w:r>
      <w:r w:rsidR="00814996">
        <w:rPr>
          <w:rFonts w:ascii="Times New Roman" w:hAnsi="Times New Roman" w:cs="Times New Roman"/>
          <w:sz w:val="24"/>
          <w:szCs w:val="24"/>
        </w:rPr>
        <w:t xml:space="preserve">of a facility </w:t>
      </w:r>
      <w:r w:rsidR="004019EA" w:rsidRPr="0037343A">
        <w:rPr>
          <w:rFonts w:ascii="Times New Roman" w:hAnsi="Times New Roman" w:cs="Times New Roman"/>
          <w:sz w:val="24"/>
          <w:szCs w:val="24"/>
        </w:rPr>
        <w:t>for any period of time must be treated as a permanent reduction in beds</w:t>
      </w:r>
      <w:r w:rsidR="004019EA">
        <w:rPr>
          <w:rFonts w:ascii="Times New Roman" w:hAnsi="Times New Roman" w:cs="Times New Roman"/>
          <w:sz w:val="24"/>
          <w:szCs w:val="24"/>
        </w:rPr>
        <w:t>, unless</w:t>
      </w:r>
      <w:r w:rsidR="004019EA" w:rsidRPr="0037343A">
        <w:rPr>
          <w:rFonts w:ascii="Times New Roman" w:hAnsi="Times New Roman" w:cs="Times New Roman"/>
          <w:sz w:val="24"/>
          <w:szCs w:val="24"/>
        </w:rPr>
        <w:t xml:space="preserve"> the </w:t>
      </w:r>
      <w:r w:rsidR="000A3866">
        <w:rPr>
          <w:rFonts w:ascii="Times New Roman" w:hAnsi="Times New Roman" w:cs="Times New Roman"/>
          <w:sz w:val="24"/>
          <w:szCs w:val="24"/>
        </w:rPr>
        <w:t>Department</w:t>
      </w:r>
      <w:r w:rsidR="000A3866" w:rsidRPr="0037343A">
        <w:rPr>
          <w:rFonts w:ascii="Times New Roman" w:hAnsi="Times New Roman" w:cs="Times New Roman"/>
          <w:sz w:val="24"/>
          <w:szCs w:val="24"/>
        </w:rPr>
        <w:t xml:space="preserve"> </w:t>
      </w:r>
      <w:r w:rsidR="004019EA" w:rsidRPr="0037343A">
        <w:rPr>
          <w:rFonts w:ascii="Times New Roman" w:hAnsi="Times New Roman" w:cs="Times New Roman"/>
          <w:sz w:val="24"/>
          <w:szCs w:val="24"/>
        </w:rPr>
        <w:t>has granted permission in advance</w:t>
      </w:r>
      <w:r w:rsidR="00F411E8">
        <w:rPr>
          <w:rFonts w:ascii="Times New Roman" w:hAnsi="Times New Roman" w:cs="Times New Roman"/>
          <w:sz w:val="24"/>
          <w:szCs w:val="24"/>
        </w:rPr>
        <w:t>.</w:t>
      </w:r>
      <w:r w:rsidR="001C0DF6">
        <w:rPr>
          <w:rFonts w:ascii="Times New Roman" w:hAnsi="Times New Roman" w:cs="Times New Roman"/>
          <w:sz w:val="24"/>
          <w:szCs w:val="24"/>
        </w:rPr>
        <w:t xml:space="preserve"> </w:t>
      </w:r>
      <w:r w:rsidR="00F411E8">
        <w:rPr>
          <w:rFonts w:ascii="Times New Roman" w:hAnsi="Times New Roman" w:cs="Times New Roman"/>
          <w:sz w:val="24"/>
          <w:szCs w:val="24"/>
        </w:rPr>
        <w:t>(</w:t>
      </w:r>
      <w:r w:rsidR="001C0DF6">
        <w:rPr>
          <w:rFonts w:ascii="Times New Roman" w:hAnsi="Times New Roman" w:cs="Times New Roman"/>
          <w:sz w:val="24"/>
          <w:szCs w:val="24"/>
        </w:rPr>
        <w:t>105 CMR 153.028(F)</w:t>
      </w:r>
      <w:r w:rsidR="00F411E8">
        <w:rPr>
          <w:rFonts w:ascii="Times New Roman" w:hAnsi="Times New Roman" w:cs="Times New Roman"/>
          <w:sz w:val="24"/>
          <w:szCs w:val="24"/>
        </w:rPr>
        <w:t>)</w:t>
      </w:r>
      <w:r w:rsidR="004019EA" w:rsidRPr="0037343A">
        <w:rPr>
          <w:rFonts w:ascii="Times New Roman" w:hAnsi="Times New Roman" w:cs="Times New Roman"/>
          <w:sz w:val="24"/>
          <w:szCs w:val="24"/>
        </w:rPr>
        <w:t xml:space="preserve">  To request approval for an exception to the </w:t>
      </w:r>
      <w:r w:rsidR="004019EA">
        <w:rPr>
          <w:rFonts w:ascii="Times New Roman" w:hAnsi="Times New Roman" w:cs="Times New Roman"/>
          <w:sz w:val="24"/>
          <w:szCs w:val="24"/>
        </w:rPr>
        <w:t>“</w:t>
      </w:r>
      <w:r w:rsidR="004019EA" w:rsidRPr="0037343A">
        <w:rPr>
          <w:rFonts w:ascii="Times New Roman" w:hAnsi="Times New Roman" w:cs="Times New Roman"/>
          <w:sz w:val="24"/>
          <w:szCs w:val="24"/>
        </w:rPr>
        <w:t>permanent reduction</w:t>
      </w:r>
      <w:r w:rsidR="004019EA">
        <w:rPr>
          <w:rFonts w:ascii="Times New Roman" w:hAnsi="Times New Roman" w:cs="Times New Roman"/>
          <w:sz w:val="24"/>
          <w:szCs w:val="24"/>
        </w:rPr>
        <w:t>”</w:t>
      </w:r>
      <w:r w:rsidR="004019EA" w:rsidRPr="0037343A">
        <w:rPr>
          <w:rFonts w:ascii="Times New Roman" w:hAnsi="Times New Roman" w:cs="Times New Roman"/>
          <w:sz w:val="24"/>
          <w:szCs w:val="24"/>
        </w:rPr>
        <w:t xml:space="preserve"> </w:t>
      </w:r>
      <w:r w:rsidR="004019EA">
        <w:rPr>
          <w:rFonts w:ascii="Times New Roman" w:hAnsi="Times New Roman" w:cs="Times New Roman"/>
          <w:sz w:val="24"/>
          <w:szCs w:val="24"/>
        </w:rPr>
        <w:t>requirement</w:t>
      </w:r>
      <w:r w:rsidR="004019EA" w:rsidRPr="0037343A">
        <w:rPr>
          <w:rFonts w:ascii="Times New Roman" w:hAnsi="Times New Roman" w:cs="Times New Roman"/>
          <w:sz w:val="24"/>
          <w:szCs w:val="24"/>
        </w:rPr>
        <w:t xml:space="preserve">, the licensee </w:t>
      </w:r>
      <w:r w:rsidR="004019EA">
        <w:rPr>
          <w:rFonts w:ascii="Times New Roman" w:hAnsi="Times New Roman" w:cs="Times New Roman"/>
          <w:sz w:val="24"/>
          <w:szCs w:val="24"/>
        </w:rPr>
        <w:t>must</w:t>
      </w:r>
      <w:r w:rsidR="004019EA" w:rsidRPr="0037343A">
        <w:rPr>
          <w:rFonts w:ascii="Times New Roman" w:hAnsi="Times New Roman" w:cs="Times New Roman"/>
          <w:sz w:val="24"/>
          <w:szCs w:val="24"/>
        </w:rPr>
        <w:t xml:space="preserve"> notify the Department in writing in advance of closing the unit</w:t>
      </w:r>
      <w:r w:rsidR="00A71CE3">
        <w:rPr>
          <w:rFonts w:ascii="Times New Roman" w:hAnsi="Times New Roman" w:cs="Times New Roman"/>
          <w:sz w:val="24"/>
          <w:szCs w:val="24"/>
        </w:rPr>
        <w:t xml:space="preserve">. </w:t>
      </w:r>
      <w:r w:rsidR="00A44075">
        <w:rPr>
          <w:rFonts w:ascii="Times New Roman" w:hAnsi="Times New Roman" w:cs="Times New Roman"/>
          <w:sz w:val="24"/>
          <w:szCs w:val="24"/>
        </w:rPr>
        <w:t>In its request</w:t>
      </w:r>
      <w:r>
        <w:rPr>
          <w:rFonts w:ascii="Times New Roman" w:hAnsi="Times New Roman" w:cs="Times New Roman"/>
          <w:sz w:val="24"/>
          <w:szCs w:val="24"/>
        </w:rPr>
        <w:t>,</w:t>
      </w:r>
      <w:r w:rsidR="00A44075">
        <w:rPr>
          <w:rFonts w:ascii="Times New Roman" w:hAnsi="Times New Roman" w:cs="Times New Roman"/>
          <w:sz w:val="24"/>
          <w:szCs w:val="24"/>
        </w:rPr>
        <w:t xml:space="preserve"> t</w:t>
      </w:r>
      <w:r w:rsidR="00A71CE3">
        <w:rPr>
          <w:rFonts w:ascii="Times New Roman" w:hAnsi="Times New Roman" w:cs="Times New Roman"/>
          <w:sz w:val="24"/>
          <w:szCs w:val="24"/>
        </w:rPr>
        <w:t>he licensee must</w:t>
      </w:r>
      <w:r w:rsidR="00A44075">
        <w:rPr>
          <w:rFonts w:ascii="Times New Roman" w:hAnsi="Times New Roman" w:cs="Times New Roman"/>
          <w:sz w:val="24"/>
          <w:szCs w:val="24"/>
        </w:rPr>
        <w:t xml:space="preserve"> provide the following information to the Department:</w:t>
      </w:r>
    </w:p>
    <w:p w14:paraId="3B9C7261" w14:textId="18CD6AB0" w:rsidR="00A44075" w:rsidRPr="00E931B2" w:rsidRDefault="001709A2" w:rsidP="00F411E8">
      <w:pPr>
        <w:pStyle w:val="ListParagraph"/>
        <w:numPr>
          <w:ilvl w:val="0"/>
          <w:numId w:val="5"/>
        </w:numPr>
        <w:ind w:left="720"/>
        <w:rPr>
          <w:rFonts w:ascii="Times New Roman" w:hAnsi="Times New Roman" w:cs="Times New Roman"/>
          <w:sz w:val="24"/>
          <w:szCs w:val="24"/>
        </w:rPr>
      </w:pPr>
      <w:r>
        <w:rPr>
          <w:rFonts w:ascii="Times New Roman" w:hAnsi="Times New Roman" w:cs="Times New Roman"/>
          <w:sz w:val="24"/>
          <w:szCs w:val="24"/>
        </w:rPr>
        <w:t xml:space="preserve">the </w:t>
      </w:r>
      <w:r w:rsidR="00A44075">
        <w:rPr>
          <w:rFonts w:ascii="Times New Roman" w:hAnsi="Times New Roman" w:cs="Times New Roman"/>
          <w:sz w:val="24"/>
          <w:szCs w:val="24"/>
        </w:rPr>
        <w:t xml:space="preserve">number of </w:t>
      </w:r>
      <w:r w:rsidR="00D76651" w:rsidRPr="00E931B2">
        <w:rPr>
          <w:rFonts w:ascii="Times New Roman" w:hAnsi="Times New Roman" w:cs="Times New Roman"/>
          <w:sz w:val="24"/>
          <w:szCs w:val="24"/>
        </w:rPr>
        <w:t>b</w:t>
      </w:r>
      <w:r w:rsidR="00A44075">
        <w:rPr>
          <w:rFonts w:ascii="Times New Roman" w:hAnsi="Times New Roman" w:cs="Times New Roman"/>
          <w:sz w:val="24"/>
          <w:szCs w:val="24"/>
        </w:rPr>
        <w:t>eds</w:t>
      </w:r>
      <w:r w:rsidR="00E931B2">
        <w:rPr>
          <w:rFonts w:ascii="Times New Roman" w:hAnsi="Times New Roman" w:cs="Times New Roman"/>
          <w:sz w:val="24"/>
          <w:szCs w:val="24"/>
        </w:rPr>
        <w:t xml:space="preserve"> </w:t>
      </w:r>
      <w:r w:rsidR="004D5AD6" w:rsidRPr="00E931B2">
        <w:rPr>
          <w:rFonts w:ascii="Times New Roman" w:hAnsi="Times New Roman" w:cs="Times New Roman"/>
          <w:sz w:val="24"/>
          <w:szCs w:val="24"/>
        </w:rPr>
        <w:t>affected</w:t>
      </w:r>
      <w:r>
        <w:rPr>
          <w:rFonts w:ascii="Times New Roman" w:hAnsi="Times New Roman" w:cs="Times New Roman"/>
          <w:sz w:val="24"/>
          <w:szCs w:val="24"/>
        </w:rPr>
        <w:t>;</w:t>
      </w:r>
    </w:p>
    <w:p w14:paraId="3E3C8C07" w14:textId="207B8F0A" w:rsidR="00A44075" w:rsidRDefault="00A71CE3" w:rsidP="00F411E8">
      <w:pPr>
        <w:pStyle w:val="ListParagraph"/>
        <w:numPr>
          <w:ilvl w:val="0"/>
          <w:numId w:val="5"/>
        </w:numPr>
        <w:ind w:left="720"/>
        <w:rPr>
          <w:rFonts w:ascii="Times New Roman" w:hAnsi="Times New Roman" w:cs="Times New Roman"/>
          <w:sz w:val="24"/>
          <w:szCs w:val="24"/>
        </w:rPr>
      </w:pPr>
      <w:r w:rsidRPr="00E931B2">
        <w:rPr>
          <w:rFonts w:ascii="Times New Roman" w:hAnsi="Times New Roman" w:cs="Times New Roman"/>
          <w:sz w:val="24"/>
          <w:szCs w:val="24"/>
        </w:rPr>
        <w:t>the purpose for the temporary continuation</w:t>
      </w:r>
      <w:r w:rsidR="001709A2">
        <w:rPr>
          <w:rFonts w:ascii="Times New Roman" w:hAnsi="Times New Roman" w:cs="Times New Roman"/>
          <w:sz w:val="24"/>
          <w:szCs w:val="24"/>
        </w:rPr>
        <w:t>;</w:t>
      </w:r>
      <w:r w:rsidR="00D76651" w:rsidRPr="00E931B2">
        <w:rPr>
          <w:rFonts w:ascii="Times New Roman" w:hAnsi="Times New Roman" w:cs="Times New Roman"/>
          <w:sz w:val="24"/>
          <w:szCs w:val="24"/>
        </w:rPr>
        <w:t xml:space="preserve"> </w:t>
      </w:r>
    </w:p>
    <w:p w14:paraId="062904A5" w14:textId="1B82AC1E" w:rsidR="00A44075" w:rsidRDefault="00A44075" w:rsidP="00F411E8">
      <w:pPr>
        <w:pStyle w:val="ListParagraph"/>
        <w:numPr>
          <w:ilvl w:val="0"/>
          <w:numId w:val="5"/>
        </w:numPr>
        <w:ind w:left="720"/>
        <w:rPr>
          <w:rFonts w:ascii="Times New Roman" w:hAnsi="Times New Roman" w:cs="Times New Roman"/>
          <w:sz w:val="24"/>
          <w:szCs w:val="24"/>
        </w:rPr>
      </w:pPr>
      <w:r>
        <w:rPr>
          <w:rFonts w:ascii="Times New Roman" w:hAnsi="Times New Roman" w:cs="Times New Roman"/>
          <w:sz w:val="24"/>
          <w:szCs w:val="24"/>
        </w:rPr>
        <w:t>the</w:t>
      </w:r>
      <w:r w:rsidR="00E931B2">
        <w:rPr>
          <w:rFonts w:ascii="Times New Roman" w:hAnsi="Times New Roman" w:cs="Times New Roman"/>
          <w:sz w:val="24"/>
          <w:szCs w:val="24"/>
        </w:rPr>
        <w:t xml:space="preserve"> </w:t>
      </w:r>
      <w:r w:rsidR="00A71CE3" w:rsidRPr="00E931B2">
        <w:rPr>
          <w:rFonts w:ascii="Times New Roman" w:hAnsi="Times New Roman" w:cs="Times New Roman"/>
          <w:sz w:val="24"/>
          <w:szCs w:val="24"/>
        </w:rPr>
        <w:t>justification for the exceptional circumstance</w:t>
      </w:r>
      <w:r w:rsidR="001709A2">
        <w:rPr>
          <w:rFonts w:ascii="Times New Roman" w:hAnsi="Times New Roman" w:cs="Times New Roman"/>
          <w:sz w:val="24"/>
          <w:szCs w:val="24"/>
        </w:rPr>
        <w:t>;</w:t>
      </w:r>
      <w:r w:rsidR="001709A2" w:rsidRPr="00E931B2">
        <w:rPr>
          <w:rFonts w:ascii="Times New Roman" w:hAnsi="Times New Roman" w:cs="Times New Roman"/>
          <w:sz w:val="24"/>
          <w:szCs w:val="24"/>
        </w:rPr>
        <w:t xml:space="preserve"> </w:t>
      </w:r>
      <w:r w:rsidR="00A71CE3" w:rsidRPr="00E931B2">
        <w:rPr>
          <w:rFonts w:ascii="Times New Roman" w:hAnsi="Times New Roman" w:cs="Times New Roman"/>
          <w:sz w:val="24"/>
          <w:szCs w:val="24"/>
        </w:rPr>
        <w:t xml:space="preserve">and </w:t>
      </w:r>
    </w:p>
    <w:p w14:paraId="73E8211A" w14:textId="77777777" w:rsidR="00205A2F" w:rsidRDefault="00A44075" w:rsidP="003A3A91">
      <w:pPr>
        <w:pStyle w:val="ListParagraph"/>
        <w:numPr>
          <w:ilvl w:val="0"/>
          <w:numId w:val="5"/>
        </w:numPr>
        <w:ind w:left="720"/>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004D5AD6" w:rsidRPr="00E931B2">
        <w:rPr>
          <w:rFonts w:ascii="Times New Roman" w:hAnsi="Times New Roman" w:cs="Times New Roman"/>
          <w:sz w:val="24"/>
          <w:szCs w:val="24"/>
        </w:rPr>
        <w:t xml:space="preserve">time period </w:t>
      </w:r>
      <w:r w:rsidR="004019EA" w:rsidRPr="00E931B2">
        <w:rPr>
          <w:rFonts w:ascii="Times New Roman" w:hAnsi="Times New Roman" w:cs="Times New Roman"/>
          <w:sz w:val="24"/>
          <w:szCs w:val="24"/>
        </w:rPr>
        <w:t xml:space="preserve">for which the beds </w:t>
      </w:r>
      <w:r>
        <w:rPr>
          <w:rFonts w:ascii="Times New Roman" w:hAnsi="Times New Roman" w:cs="Times New Roman"/>
          <w:sz w:val="24"/>
          <w:szCs w:val="24"/>
        </w:rPr>
        <w:t>will</w:t>
      </w:r>
      <w:r w:rsidRPr="00E931B2">
        <w:rPr>
          <w:rFonts w:ascii="Times New Roman" w:hAnsi="Times New Roman" w:cs="Times New Roman"/>
          <w:sz w:val="24"/>
          <w:szCs w:val="24"/>
        </w:rPr>
        <w:t xml:space="preserve"> </w:t>
      </w:r>
      <w:r w:rsidR="004019EA" w:rsidRPr="00E931B2">
        <w:rPr>
          <w:rFonts w:ascii="Times New Roman" w:hAnsi="Times New Roman" w:cs="Times New Roman"/>
          <w:sz w:val="24"/>
          <w:szCs w:val="24"/>
        </w:rPr>
        <w:t xml:space="preserve">be out of service. </w:t>
      </w:r>
    </w:p>
    <w:p w14:paraId="0CD2E5F3" w14:textId="7BF6F16E" w:rsidR="004019EA" w:rsidRPr="00205A2F" w:rsidRDefault="003A3A91" w:rsidP="00205A2F">
      <w:pPr>
        <w:pStyle w:val="ListParagraph"/>
        <w:ind w:left="0"/>
        <w:rPr>
          <w:rFonts w:ascii="Times New Roman" w:hAnsi="Times New Roman" w:cs="Times New Roman"/>
          <w:sz w:val="24"/>
          <w:szCs w:val="24"/>
        </w:rPr>
      </w:pPr>
      <w:r>
        <w:rPr>
          <w:rFonts w:ascii="Times New Roman" w:hAnsi="Times New Roman" w:cs="Times New Roman"/>
          <w:sz w:val="24"/>
          <w:szCs w:val="24"/>
        </w:rPr>
        <w:t>If granted, a</w:t>
      </w:r>
      <w:r w:rsidR="004D5AD6" w:rsidRPr="00205A2F">
        <w:rPr>
          <w:rFonts w:ascii="Times New Roman" w:hAnsi="Times New Roman" w:cs="Times New Roman"/>
          <w:sz w:val="24"/>
          <w:szCs w:val="24"/>
        </w:rPr>
        <w:t>pproval</w:t>
      </w:r>
      <w:r w:rsidR="00122751" w:rsidRPr="00205A2F">
        <w:rPr>
          <w:rFonts w:ascii="Times New Roman" w:hAnsi="Times New Roman" w:cs="Times New Roman"/>
          <w:sz w:val="24"/>
          <w:szCs w:val="24"/>
        </w:rPr>
        <w:t xml:space="preserve"> for this exception to the permanent reduction in beds r</w:t>
      </w:r>
      <w:r w:rsidR="00686344">
        <w:rPr>
          <w:rFonts w:ascii="Times New Roman" w:hAnsi="Times New Roman" w:cs="Times New Roman"/>
          <w:sz w:val="24"/>
          <w:szCs w:val="24"/>
        </w:rPr>
        <w:t xml:space="preserve">equirement </w:t>
      </w:r>
      <w:r w:rsidR="004D5AD6" w:rsidRPr="00205A2F">
        <w:rPr>
          <w:rFonts w:ascii="Times New Roman" w:hAnsi="Times New Roman" w:cs="Times New Roman"/>
          <w:sz w:val="24"/>
          <w:szCs w:val="24"/>
        </w:rPr>
        <w:t>will expire on the date specified in the approval.</w:t>
      </w:r>
    </w:p>
    <w:p w14:paraId="6A286E4E" w14:textId="77777777" w:rsidR="00987B69" w:rsidRDefault="00987B69" w:rsidP="004019EA">
      <w:pPr>
        <w:rPr>
          <w:rFonts w:ascii="Times New Roman" w:hAnsi="Times New Roman" w:cs="Times New Roman"/>
          <w:sz w:val="24"/>
          <w:szCs w:val="24"/>
        </w:rPr>
      </w:pPr>
    </w:p>
    <w:p w14:paraId="10EAC564" w14:textId="3A9B2E66" w:rsidR="00B66E5B" w:rsidRDefault="000D69E4" w:rsidP="007D7945">
      <w:pPr>
        <w:rPr>
          <w:rFonts w:ascii="Times New Roman" w:hAnsi="Times New Roman" w:cs="Times New Roman"/>
          <w:sz w:val="24"/>
          <w:szCs w:val="24"/>
        </w:rPr>
      </w:pPr>
      <w:r>
        <w:rPr>
          <w:rFonts w:ascii="Times New Roman" w:hAnsi="Times New Roman" w:cs="Times New Roman"/>
          <w:sz w:val="24"/>
          <w:szCs w:val="24"/>
        </w:rPr>
        <w:t>D</w:t>
      </w:r>
      <w:r w:rsidR="00987B69">
        <w:rPr>
          <w:rFonts w:ascii="Times New Roman" w:hAnsi="Times New Roman" w:cs="Times New Roman"/>
          <w:sz w:val="24"/>
          <w:szCs w:val="24"/>
        </w:rPr>
        <w:t xml:space="preserve">iscontinuance of operation of an entire facility or building for any period of time must be treated as an abandonment of the license (that is, the license terminates on the date of closure), unless the </w:t>
      </w:r>
      <w:r w:rsidR="004F16D0">
        <w:rPr>
          <w:rFonts w:ascii="Times New Roman" w:hAnsi="Times New Roman" w:cs="Times New Roman"/>
          <w:sz w:val="24"/>
          <w:szCs w:val="24"/>
        </w:rPr>
        <w:t xml:space="preserve">Department </w:t>
      </w:r>
      <w:r w:rsidR="00987B69" w:rsidRPr="0092055A">
        <w:rPr>
          <w:rFonts w:ascii="Times New Roman" w:hAnsi="Times New Roman" w:cs="Times New Roman"/>
          <w:sz w:val="24"/>
          <w:szCs w:val="24"/>
        </w:rPr>
        <w:t>has granted permission in advance</w:t>
      </w:r>
      <w:r w:rsidR="00F411E8">
        <w:rPr>
          <w:rFonts w:ascii="Times New Roman" w:hAnsi="Times New Roman" w:cs="Times New Roman"/>
          <w:sz w:val="24"/>
          <w:szCs w:val="24"/>
        </w:rPr>
        <w:t>.</w:t>
      </w:r>
      <w:r w:rsidR="00987B69">
        <w:rPr>
          <w:rFonts w:ascii="Times New Roman" w:hAnsi="Times New Roman" w:cs="Times New Roman"/>
          <w:sz w:val="24"/>
          <w:szCs w:val="24"/>
        </w:rPr>
        <w:t xml:space="preserve"> </w:t>
      </w:r>
      <w:r w:rsidR="00F411E8">
        <w:rPr>
          <w:rFonts w:ascii="Times New Roman" w:hAnsi="Times New Roman" w:cs="Times New Roman"/>
          <w:sz w:val="24"/>
          <w:szCs w:val="24"/>
        </w:rPr>
        <w:t>(</w:t>
      </w:r>
      <w:r w:rsidR="00987B69">
        <w:rPr>
          <w:rFonts w:ascii="Times New Roman" w:hAnsi="Times New Roman" w:cs="Times New Roman"/>
          <w:sz w:val="24"/>
          <w:szCs w:val="24"/>
        </w:rPr>
        <w:t>105 CMR 153.028(G</w:t>
      </w:r>
      <w:r w:rsidR="00987B69" w:rsidRPr="0092055A">
        <w:rPr>
          <w:rFonts w:ascii="Times New Roman" w:hAnsi="Times New Roman" w:cs="Times New Roman"/>
          <w:sz w:val="24"/>
          <w:szCs w:val="24"/>
        </w:rPr>
        <w:t>)</w:t>
      </w:r>
      <w:r w:rsidR="00F411E8">
        <w:rPr>
          <w:rFonts w:ascii="Times New Roman" w:hAnsi="Times New Roman" w:cs="Times New Roman"/>
          <w:sz w:val="24"/>
          <w:szCs w:val="24"/>
        </w:rPr>
        <w:t>)</w:t>
      </w:r>
      <w:r w:rsidR="00987B69">
        <w:rPr>
          <w:rFonts w:ascii="Times New Roman" w:hAnsi="Times New Roman" w:cs="Times New Roman"/>
          <w:sz w:val="24"/>
          <w:szCs w:val="24"/>
        </w:rPr>
        <w:t xml:space="preserve"> </w:t>
      </w:r>
      <w:r w:rsidR="00CE5C1E">
        <w:rPr>
          <w:rFonts w:ascii="Times New Roman" w:hAnsi="Times New Roman" w:cs="Times New Roman"/>
          <w:sz w:val="24"/>
          <w:szCs w:val="24"/>
        </w:rPr>
        <w:t xml:space="preserve"> </w:t>
      </w:r>
      <w:r w:rsidR="006F64CF">
        <w:rPr>
          <w:rFonts w:ascii="Times New Roman" w:hAnsi="Times New Roman" w:cs="Times New Roman"/>
          <w:sz w:val="24"/>
          <w:szCs w:val="24"/>
        </w:rPr>
        <w:t>To request approval for temporary</w:t>
      </w:r>
      <w:r w:rsidR="00E931B2">
        <w:rPr>
          <w:rFonts w:ascii="Times New Roman" w:hAnsi="Times New Roman" w:cs="Times New Roman"/>
          <w:sz w:val="24"/>
          <w:szCs w:val="24"/>
        </w:rPr>
        <w:t xml:space="preserve"> </w:t>
      </w:r>
      <w:r w:rsidR="007D7945">
        <w:rPr>
          <w:rFonts w:ascii="Times New Roman" w:hAnsi="Times New Roman" w:cs="Times New Roman"/>
          <w:sz w:val="24"/>
          <w:szCs w:val="24"/>
        </w:rPr>
        <w:t xml:space="preserve">continuance of the facility license after closure of the facility, the licensee must notify the Department in writing </w:t>
      </w:r>
      <w:r w:rsidR="007D7945" w:rsidRPr="0072761C">
        <w:rPr>
          <w:rFonts w:ascii="Times New Roman" w:hAnsi="Times New Roman" w:cs="Times New Roman"/>
          <w:sz w:val="24"/>
          <w:szCs w:val="24"/>
        </w:rPr>
        <w:t xml:space="preserve">in advance of closing the </w:t>
      </w:r>
      <w:r w:rsidR="007D7945">
        <w:rPr>
          <w:rFonts w:ascii="Times New Roman" w:hAnsi="Times New Roman" w:cs="Times New Roman"/>
          <w:sz w:val="24"/>
          <w:szCs w:val="24"/>
        </w:rPr>
        <w:t xml:space="preserve">facility. </w:t>
      </w:r>
      <w:r w:rsidR="004F16D0">
        <w:rPr>
          <w:rFonts w:ascii="Times New Roman" w:hAnsi="Times New Roman" w:cs="Times New Roman"/>
          <w:sz w:val="24"/>
          <w:szCs w:val="24"/>
        </w:rPr>
        <w:t>In its request, t</w:t>
      </w:r>
      <w:r w:rsidR="007D7945">
        <w:rPr>
          <w:rFonts w:ascii="Times New Roman" w:hAnsi="Times New Roman" w:cs="Times New Roman"/>
          <w:sz w:val="24"/>
          <w:szCs w:val="24"/>
        </w:rPr>
        <w:t xml:space="preserve">he licensee must </w:t>
      </w:r>
      <w:r w:rsidR="00B66E5B">
        <w:rPr>
          <w:rFonts w:ascii="Times New Roman" w:hAnsi="Times New Roman" w:cs="Times New Roman"/>
          <w:sz w:val="24"/>
          <w:szCs w:val="24"/>
        </w:rPr>
        <w:t>provide the following information to the Department:</w:t>
      </w:r>
    </w:p>
    <w:p w14:paraId="087D180D" w14:textId="55ABC4FB" w:rsidR="00B66E5B" w:rsidRPr="00E931B2" w:rsidRDefault="00B66E5B" w:rsidP="00F411E8">
      <w:pPr>
        <w:pStyle w:val="ListParagraph"/>
        <w:numPr>
          <w:ilvl w:val="0"/>
          <w:numId w:val="5"/>
        </w:numPr>
        <w:ind w:left="720"/>
        <w:rPr>
          <w:rFonts w:ascii="&amp;quot" w:eastAsia="Times New Roman" w:hAnsi="&amp;quot" w:cs="Times New Roman"/>
          <w:color w:val="212121"/>
          <w:sz w:val="23"/>
          <w:szCs w:val="23"/>
        </w:rPr>
      </w:pPr>
      <w:r>
        <w:rPr>
          <w:rFonts w:ascii="Times New Roman" w:hAnsi="Times New Roman" w:cs="Times New Roman"/>
          <w:sz w:val="24"/>
          <w:szCs w:val="24"/>
        </w:rPr>
        <w:t>t</w:t>
      </w:r>
      <w:r w:rsidR="007D7945" w:rsidRPr="00E931B2">
        <w:rPr>
          <w:rFonts w:ascii="Times New Roman" w:hAnsi="Times New Roman" w:cs="Times New Roman"/>
          <w:sz w:val="24"/>
          <w:szCs w:val="24"/>
        </w:rPr>
        <w:t>he purpose for the temporary continuation</w:t>
      </w:r>
      <w:r w:rsidR="004F16D0">
        <w:rPr>
          <w:rFonts w:ascii="Times New Roman" w:hAnsi="Times New Roman" w:cs="Times New Roman"/>
          <w:sz w:val="24"/>
          <w:szCs w:val="24"/>
        </w:rPr>
        <w:t>;</w:t>
      </w:r>
    </w:p>
    <w:p w14:paraId="756F8DF3" w14:textId="6E4FD0CD" w:rsidR="00B66E5B" w:rsidRPr="00E931B2" w:rsidRDefault="004F16D0" w:rsidP="00F411E8">
      <w:pPr>
        <w:pStyle w:val="ListParagraph"/>
        <w:numPr>
          <w:ilvl w:val="0"/>
          <w:numId w:val="5"/>
        </w:numPr>
        <w:ind w:left="720"/>
        <w:rPr>
          <w:rFonts w:ascii="&amp;quot" w:eastAsia="Times New Roman" w:hAnsi="&amp;quot" w:cs="Times New Roman"/>
          <w:color w:val="212121"/>
          <w:sz w:val="23"/>
          <w:szCs w:val="23"/>
        </w:rPr>
      </w:pPr>
      <w:r>
        <w:rPr>
          <w:rFonts w:ascii="Times New Roman" w:hAnsi="Times New Roman" w:cs="Times New Roman"/>
          <w:sz w:val="24"/>
          <w:szCs w:val="24"/>
        </w:rPr>
        <w:t xml:space="preserve">the </w:t>
      </w:r>
      <w:r w:rsidR="007D7945" w:rsidRPr="00E931B2">
        <w:rPr>
          <w:rFonts w:ascii="Times New Roman" w:hAnsi="Times New Roman" w:cs="Times New Roman"/>
          <w:sz w:val="24"/>
          <w:szCs w:val="24"/>
        </w:rPr>
        <w:t>justification for the exceptional circumstance</w:t>
      </w:r>
      <w:r>
        <w:rPr>
          <w:rFonts w:ascii="Times New Roman" w:hAnsi="Times New Roman" w:cs="Times New Roman"/>
          <w:sz w:val="24"/>
          <w:szCs w:val="24"/>
        </w:rPr>
        <w:t>;</w:t>
      </w:r>
      <w:r w:rsidR="007D7945" w:rsidRPr="00E931B2">
        <w:rPr>
          <w:rFonts w:ascii="Times New Roman" w:hAnsi="Times New Roman" w:cs="Times New Roman"/>
          <w:sz w:val="24"/>
          <w:szCs w:val="24"/>
        </w:rPr>
        <w:t xml:space="preserve"> and </w:t>
      </w:r>
    </w:p>
    <w:p w14:paraId="0A9B648F" w14:textId="393D577F" w:rsidR="00B66E5B" w:rsidRPr="00E931B2" w:rsidRDefault="004F16D0" w:rsidP="00F411E8">
      <w:pPr>
        <w:pStyle w:val="ListParagraph"/>
        <w:numPr>
          <w:ilvl w:val="0"/>
          <w:numId w:val="5"/>
        </w:numPr>
        <w:ind w:left="720"/>
        <w:rPr>
          <w:rFonts w:ascii="&amp;quot" w:eastAsia="Times New Roman" w:hAnsi="&amp;quot" w:cs="Times New Roman"/>
          <w:color w:val="212121"/>
          <w:sz w:val="23"/>
          <w:szCs w:val="23"/>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007D7945" w:rsidRPr="00E931B2">
        <w:rPr>
          <w:rFonts w:ascii="Times New Roman" w:hAnsi="Times New Roman" w:cs="Times New Roman"/>
          <w:sz w:val="24"/>
          <w:szCs w:val="24"/>
        </w:rPr>
        <w:t>time period</w:t>
      </w:r>
      <w:r w:rsidR="00B66E5B">
        <w:rPr>
          <w:rFonts w:ascii="Times New Roman" w:hAnsi="Times New Roman" w:cs="Times New Roman"/>
          <w:sz w:val="24"/>
          <w:szCs w:val="24"/>
        </w:rPr>
        <w:t xml:space="preserve"> for the temporary continuation</w:t>
      </w:r>
      <w:r w:rsidR="004D1ED8" w:rsidRPr="00E931B2">
        <w:rPr>
          <w:rFonts w:ascii="Times New Roman" w:hAnsi="Times New Roman" w:cs="Times New Roman"/>
          <w:sz w:val="24"/>
          <w:szCs w:val="24"/>
        </w:rPr>
        <w:t>.</w:t>
      </w:r>
    </w:p>
    <w:p w14:paraId="30D96026" w14:textId="69D46AC3" w:rsidR="007D7945" w:rsidRPr="00B66E5B" w:rsidRDefault="00686344" w:rsidP="00B66E5B">
      <w:pPr>
        <w:rPr>
          <w:rFonts w:ascii="&amp;quot" w:eastAsia="Times New Roman" w:hAnsi="&amp;quot" w:cs="Times New Roman"/>
          <w:color w:val="212121"/>
          <w:sz w:val="23"/>
          <w:szCs w:val="23"/>
        </w:rPr>
      </w:pPr>
      <w:r>
        <w:rPr>
          <w:rFonts w:ascii="Times New Roman" w:hAnsi="Times New Roman" w:cs="Times New Roman"/>
          <w:sz w:val="24"/>
          <w:szCs w:val="24"/>
        </w:rPr>
        <w:t>If granted, a</w:t>
      </w:r>
      <w:r w:rsidR="007D7945" w:rsidRPr="00E931B2">
        <w:rPr>
          <w:rFonts w:ascii="Times New Roman" w:hAnsi="Times New Roman" w:cs="Times New Roman"/>
          <w:sz w:val="24"/>
          <w:szCs w:val="24"/>
        </w:rPr>
        <w:t xml:space="preserve">pproval </w:t>
      </w:r>
      <w:r w:rsidR="005F53C7">
        <w:rPr>
          <w:rFonts w:ascii="Times New Roman" w:hAnsi="Times New Roman" w:cs="Times New Roman"/>
          <w:sz w:val="24"/>
          <w:szCs w:val="24"/>
        </w:rPr>
        <w:t xml:space="preserve">under this exception </w:t>
      </w:r>
      <w:r w:rsidR="007D7945" w:rsidRPr="00E931B2">
        <w:rPr>
          <w:rFonts w:ascii="Times New Roman" w:hAnsi="Times New Roman" w:cs="Times New Roman"/>
          <w:sz w:val="24"/>
          <w:szCs w:val="24"/>
        </w:rPr>
        <w:t xml:space="preserve">to </w:t>
      </w:r>
      <w:r w:rsidR="00122751">
        <w:rPr>
          <w:rFonts w:ascii="Times New Roman" w:hAnsi="Times New Roman" w:cs="Times New Roman"/>
          <w:sz w:val="24"/>
          <w:szCs w:val="24"/>
        </w:rPr>
        <w:t xml:space="preserve">temporarily </w:t>
      </w:r>
      <w:r w:rsidR="007D7945" w:rsidRPr="00E931B2">
        <w:rPr>
          <w:rFonts w:ascii="Times New Roman" w:hAnsi="Times New Roman" w:cs="Times New Roman"/>
          <w:sz w:val="24"/>
          <w:szCs w:val="24"/>
        </w:rPr>
        <w:t>continue a license</w:t>
      </w:r>
      <w:r w:rsidR="00122751">
        <w:rPr>
          <w:rFonts w:ascii="Times New Roman" w:hAnsi="Times New Roman" w:cs="Times New Roman"/>
          <w:sz w:val="24"/>
          <w:szCs w:val="24"/>
        </w:rPr>
        <w:t xml:space="preserve"> after closure</w:t>
      </w:r>
      <w:r w:rsidR="007D7945" w:rsidRPr="00E931B2">
        <w:rPr>
          <w:rFonts w:ascii="Times New Roman" w:hAnsi="Times New Roman" w:cs="Times New Roman"/>
          <w:sz w:val="24"/>
          <w:szCs w:val="24"/>
        </w:rPr>
        <w:t xml:space="preserve"> will expire on the date specified in the approval.</w:t>
      </w:r>
      <w:r w:rsidR="007D7945" w:rsidRPr="00B66E5B">
        <w:rPr>
          <w:rFonts w:ascii="Calibri" w:hAnsi="Calibri" w:cs="Calibri"/>
          <w:color w:val="1F497D"/>
        </w:rPr>
        <w:t xml:space="preserve"> </w:t>
      </w:r>
    </w:p>
    <w:p w14:paraId="5ECEF68B" w14:textId="77777777" w:rsidR="006D12E5" w:rsidRDefault="006D12E5" w:rsidP="002A0221">
      <w:pPr>
        <w:rPr>
          <w:rFonts w:ascii="Times New Roman" w:hAnsi="Times New Roman" w:cs="Times New Roman"/>
          <w:sz w:val="24"/>
          <w:szCs w:val="24"/>
        </w:rPr>
      </w:pPr>
    </w:p>
    <w:p w14:paraId="7DCE279B" w14:textId="389F0C5D" w:rsidR="00024635" w:rsidRDefault="00DF73FB" w:rsidP="00C0172B">
      <w:pPr>
        <w:rPr>
          <w:rFonts w:ascii="Times New Roman" w:hAnsi="Times New Roman" w:cs="Times New Roman"/>
          <w:sz w:val="24"/>
          <w:szCs w:val="24"/>
        </w:rPr>
      </w:pPr>
      <w:r w:rsidRPr="00DF73FB">
        <w:rPr>
          <w:rFonts w:ascii="Times New Roman" w:hAnsi="Times New Roman" w:cs="Times New Roman"/>
          <w:sz w:val="24"/>
          <w:szCs w:val="24"/>
          <w:u w:val="single"/>
        </w:rPr>
        <w:t>Moratorium on New Long-Term Care Facility Beds</w:t>
      </w:r>
      <w:r w:rsidRPr="00DF73FB">
        <w:rPr>
          <w:rFonts w:ascii="Times New Roman" w:hAnsi="Times New Roman" w:cs="Times New Roman"/>
          <w:sz w:val="24"/>
          <w:szCs w:val="24"/>
        </w:rPr>
        <w:t xml:space="preserve">:  The Department will review the scope of the long-standing moratorium on new LTCF </w:t>
      </w:r>
      <w:r>
        <w:rPr>
          <w:rFonts w:ascii="Times New Roman" w:hAnsi="Times New Roman" w:cs="Times New Roman"/>
          <w:sz w:val="24"/>
          <w:szCs w:val="24"/>
        </w:rPr>
        <w:t xml:space="preserve">beds </w:t>
      </w:r>
      <w:r w:rsidRPr="00DF73FB">
        <w:rPr>
          <w:rFonts w:ascii="Times New Roman" w:hAnsi="Times New Roman" w:cs="Times New Roman"/>
          <w:sz w:val="24"/>
          <w:szCs w:val="24"/>
        </w:rPr>
        <w:t>in light of this new process.</w:t>
      </w:r>
    </w:p>
    <w:p w14:paraId="6BE614D1" w14:textId="77777777" w:rsidR="00024635" w:rsidRDefault="00024635" w:rsidP="00C0172B">
      <w:pPr>
        <w:rPr>
          <w:rFonts w:ascii="Times New Roman" w:hAnsi="Times New Roman" w:cs="Times New Roman"/>
          <w:sz w:val="24"/>
          <w:szCs w:val="24"/>
        </w:rPr>
      </w:pPr>
    </w:p>
    <w:p w14:paraId="0867752B" w14:textId="035A3DA7" w:rsidR="00F05964" w:rsidRDefault="00B0518C" w:rsidP="00C0172B">
      <w:pPr>
        <w:rPr>
          <w:rFonts w:ascii="Times New Roman" w:hAnsi="Times New Roman" w:cs="Times New Roman"/>
          <w:sz w:val="24"/>
          <w:szCs w:val="24"/>
        </w:rPr>
      </w:pPr>
      <w:r w:rsidRPr="00B0518C">
        <w:rPr>
          <w:rFonts w:ascii="Times New Roman" w:hAnsi="Times New Roman" w:cs="Times New Roman"/>
          <w:sz w:val="24"/>
          <w:szCs w:val="24"/>
        </w:rPr>
        <w:t>For additional information and questions, please contact</w:t>
      </w:r>
      <w:r>
        <w:rPr>
          <w:rFonts w:ascii="Times New Roman" w:hAnsi="Times New Roman" w:cs="Times New Roman"/>
          <w:sz w:val="24"/>
          <w:szCs w:val="24"/>
        </w:rPr>
        <w:t xml:space="preserve"> </w:t>
      </w:r>
      <w:hyperlink r:id="rId9" w:history="1">
        <w:r w:rsidR="003F1F14">
          <w:rPr>
            <w:rStyle w:val="Hyperlink"/>
            <w:rFonts w:ascii="Helvetica" w:eastAsia="Times New Roman" w:hAnsi="Helvetica"/>
          </w:rPr>
          <w:t>dph.bhcsq@massmail.state.ma.us</w:t>
        </w:r>
      </w:hyperlink>
      <w:r>
        <w:rPr>
          <w:rFonts w:ascii="Times New Roman" w:hAnsi="Times New Roman" w:cs="Times New Roman"/>
          <w:sz w:val="24"/>
          <w:szCs w:val="24"/>
        </w:rPr>
        <w:t xml:space="preserve">. </w:t>
      </w:r>
    </w:p>
    <w:p w14:paraId="0406B05E" w14:textId="77777777" w:rsidR="00E41046" w:rsidRDefault="00E41046" w:rsidP="00C0172B">
      <w:pPr>
        <w:rPr>
          <w:rFonts w:ascii="Times New Roman" w:hAnsi="Times New Roman" w:cs="Times New Roman"/>
          <w:sz w:val="24"/>
          <w:szCs w:val="24"/>
        </w:rPr>
      </w:pPr>
    </w:p>
    <w:p w14:paraId="0FA8AD0A" w14:textId="77777777" w:rsidR="00E41046" w:rsidRDefault="00E41046" w:rsidP="00C0172B">
      <w:pPr>
        <w:rPr>
          <w:rFonts w:ascii="Times New Roman" w:hAnsi="Times New Roman" w:cs="Times New Roman"/>
          <w:sz w:val="24"/>
          <w:szCs w:val="24"/>
        </w:rPr>
      </w:pPr>
    </w:p>
    <w:p w14:paraId="55031686" w14:textId="77777777" w:rsidR="00B1653A" w:rsidRDefault="00B1653A" w:rsidP="00C0172B">
      <w:pPr>
        <w:rPr>
          <w:rFonts w:ascii="Times New Roman" w:hAnsi="Times New Roman" w:cs="Times New Roman"/>
          <w:sz w:val="24"/>
          <w:szCs w:val="24"/>
        </w:rPr>
      </w:pPr>
    </w:p>
    <w:p w14:paraId="7283EDDD" w14:textId="77777777" w:rsidR="00C0172B" w:rsidRDefault="00C0172B" w:rsidP="00C0172B">
      <w:pPr>
        <w:rPr>
          <w:rFonts w:ascii="Times New Roman" w:hAnsi="Times New Roman" w:cs="Times New Roman"/>
          <w:sz w:val="24"/>
          <w:szCs w:val="24"/>
        </w:rPr>
      </w:pPr>
    </w:p>
    <w:sectPr w:rsidR="00C0172B">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42DF5B" w16cid:durableId="1FA92C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9ADD2" w14:textId="77777777" w:rsidR="00AF002A" w:rsidRDefault="00AF002A" w:rsidP="008F6762">
      <w:r>
        <w:separator/>
      </w:r>
    </w:p>
  </w:endnote>
  <w:endnote w:type="continuationSeparator" w:id="0">
    <w:p w14:paraId="7E19998E" w14:textId="77777777" w:rsidR="00AF002A" w:rsidRDefault="00AF002A" w:rsidP="008F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ntique Olive Compac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amp;quot">
    <w:altName w:val="Cambria"/>
    <w:panose1 w:val="00000000000000000000"/>
    <w:charset w:val="00"/>
    <w:family w:val="roman"/>
    <w:notTrueType/>
    <w:pitch w:val="default"/>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115941"/>
      <w:docPartObj>
        <w:docPartGallery w:val="Page Numbers (Bottom of Page)"/>
        <w:docPartUnique/>
      </w:docPartObj>
    </w:sdtPr>
    <w:sdtEndPr/>
    <w:sdtContent>
      <w:sdt>
        <w:sdtPr>
          <w:id w:val="-1769616900"/>
          <w:docPartObj>
            <w:docPartGallery w:val="Page Numbers (Top of Page)"/>
            <w:docPartUnique/>
          </w:docPartObj>
        </w:sdtPr>
        <w:sdtEndPr/>
        <w:sdtContent>
          <w:p w14:paraId="37E45B26" w14:textId="0EF60984" w:rsidR="003901AF" w:rsidRDefault="003901AF">
            <w:pPr>
              <w:pStyle w:val="Footer"/>
              <w:jc w:val="right"/>
            </w:pPr>
            <w:r w:rsidRPr="005F4F9A">
              <w:rPr>
                <w:rFonts w:ascii="Times New Roman" w:hAnsi="Times New Roman"/>
                <w:sz w:val="18"/>
                <w:szCs w:val="18"/>
              </w:rPr>
              <w:t xml:space="preserve">Page </w:t>
            </w:r>
            <w:r w:rsidRPr="005F4F9A">
              <w:rPr>
                <w:rFonts w:ascii="Times New Roman" w:hAnsi="Times New Roman"/>
                <w:b/>
                <w:bCs/>
                <w:sz w:val="18"/>
                <w:szCs w:val="18"/>
              </w:rPr>
              <w:fldChar w:fldCharType="begin"/>
            </w:r>
            <w:r w:rsidRPr="005F4F9A">
              <w:rPr>
                <w:rFonts w:ascii="Times New Roman" w:hAnsi="Times New Roman"/>
                <w:b/>
                <w:bCs/>
                <w:sz w:val="18"/>
                <w:szCs w:val="18"/>
              </w:rPr>
              <w:instrText xml:space="preserve"> PAGE </w:instrText>
            </w:r>
            <w:r w:rsidRPr="005F4F9A">
              <w:rPr>
                <w:rFonts w:ascii="Times New Roman" w:hAnsi="Times New Roman"/>
                <w:b/>
                <w:bCs/>
                <w:sz w:val="18"/>
                <w:szCs w:val="18"/>
              </w:rPr>
              <w:fldChar w:fldCharType="separate"/>
            </w:r>
            <w:r w:rsidR="006D5940">
              <w:rPr>
                <w:rFonts w:ascii="Times New Roman" w:hAnsi="Times New Roman"/>
                <w:b/>
                <w:bCs/>
                <w:noProof/>
                <w:sz w:val="18"/>
                <w:szCs w:val="18"/>
              </w:rPr>
              <w:t>2</w:t>
            </w:r>
            <w:r w:rsidRPr="005F4F9A">
              <w:rPr>
                <w:rFonts w:ascii="Times New Roman" w:hAnsi="Times New Roman"/>
                <w:b/>
                <w:bCs/>
                <w:sz w:val="18"/>
                <w:szCs w:val="18"/>
              </w:rPr>
              <w:fldChar w:fldCharType="end"/>
            </w:r>
            <w:r w:rsidRPr="005F4F9A">
              <w:rPr>
                <w:rFonts w:ascii="Times New Roman" w:hAnsi="Times New Roman"/>
                <w:sz w:val="18"/>
                <w:szCs w:val="18"/>
              </w:rPr>
              <w:t xml:space="preserve"> of </w:t>
            </w:r>
            <w:r w:rsidRPr="005F4F9A">
              <w:rPr>
                <w:rFonts w:ascii="Times New Roman" w:hAnsi="Times New Roman"/>
                <w:b/>
                <w:bCs/>
                <w:sz w:val="18"/>
                <w:szCs w:val="18"/>
              </w:rPr>
              <w:fldChar w:fldCharType="begin"/>
            </w:r>
            <w:r w:rsidRPr="005F4F9A">
              <w:rPr>
                <w:rFonts w:ascii="Times New Roman" w:hAnsi="Times New Roman"/>
                <w:b/>
                <w:bCs/>
                <w:sz w:val="18"/>
                <w:szCs w:val="18"/>
              </w:rPr>
              <w:instrText xml:space="preserve"> NUMPAGES  </w:instrText>
            </w:r>
            <w:r w:rsidRPr="005F4F9A">
              <w:rPr>
                <w:rFonts w:ascii="Times New Roman" w:hAnsi="Times New Roman"/>
                <w:b/>
                <w:bCs/>
                <w:sz w:val="18"/>
                <w:szCs w:val="18"/>
              </w:rPr>
              <w:fldChar w:fldCharType="separate"/>
            </w:r>
            <w:r w:rsidR="006D5940">
              <w:rPr>
                <w:rFonts w:ascii="Times New Roman" w:hAnsi="Times New Roman"/>
                <w:b/>
                <w:bCs/>
                <w:noProof/>
                <w:sz w:val="18"/>
                <w:szCs w:val="18"/>
              </w:rPr>
              <w:t>2</w:t>
            </w:r>
            <w:r w:rsidRPr="005F4F9A">
              <w:rPr>
                <w:rFonts w:ascii="Times New Roman" w:hAnsi="Times New Roman"/>
                <w:b/>
                <w:bCs/>
                <w:sz w:val="18"/>
                <w:szCs w:val="18"/>
              </w:rPr>
              <w:fldChar w:fldCharType="end"/>
            </w:r>
          </w:p>
        </w:sdtContent>
      </w:sdt>
    </w:sdtContent>
  </w:sdt>
  <w:p w14:paraId="70AA1C7B" w14:textId="77777777" w:rsidR="003901AF" w:rsidRDefault="003901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A1588" w14:textId="77777777" w:rsidR="00AF002A" w:rsidRDefault="00AF002A" w:rsidP="008F6762">
      <w:r>
        <w:separator/>
      </w:r>
    </w:p>
  </w:footnote>
  <w:footnote w:type="continuationSeparator" w:id="0">
    <w:p w14:paraId="0857A188" w14:textId="77777777" w:rsidR="00AF002A" w:rsidRDefault="00AF002A" w:rsidP="008F6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F6D73"/>
    <w:multiLevelType w:val="hybridMultilevel"/>
    <w:tmpl w:val="295AD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532F9E"/>
    <w:multiLevelType w:val="hybridMultilevel"/>
    <w:tmpl w:val="12361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E21334"/>
    <w:multiLevelType w:val="hybridMultilevel"/>
    <w:tmpl w:val="1AB6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F7880"/>
    <w:multiLevelType w:val="hybridMultilevel"/>
    <w:tmpl w:val="0882E48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5ABF2560"/>
    <w:multiLevelType w:val="hybridMultilevel"/>
    <w:tmpl w:val="3C58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7E6"/>
    <w:rsid w:val="00024635"/>
    <w:rsid w:val="000A21E1"/>
    <w:rsid w:val="000A3866"/>
    <w:rsid w:val="000B0869"/>
    <w:rsid w:val="000C461C"/>
    <w:rsid w:val="000D69E4"/>
    <w:rsid w:val="000F56F6"/>
    <w:rsid w:val="001023A1"/>
    <w:rsid w:val="0011156C"/>
    <w:rsid w:val="00116206"/>
    <w:rsid w:val="00122751"/>
    <w:rsid w:val="001326AE"/>
    <w:rsid w:val="001709A2"/>
    <w:rsid w:val="001772E5"/>
    <w:rsid w:val="00190516"/>
    <w:rsid w:val="001919D5"/>
    <w:rsid w:val="001C0DF6"/>
    <w:rsid w:val="001F2002"/>
    <w:rsid w:val="0020235C"/>
    <w:rsid w:val="00205A2F"/>
    <w:rsid w:val="00231B2A"/>
    <w:rsid w:val="00247063"/>
    <w:rsid w:val="00250C2F"/>
    <w:rsid w:val="002855A7"/>
    <w:rsid w:val="002A0221"/>
    <w:rsid w:val="002B04C8"/>
    <w:rsid w:val="002B69C8"/>
    <w:rsid w:val="002D6D15"/>
    <w:rsid w:val="002F2BC0"/>
    <w:rsid w:val="002F4BA6"/>
    <w:rsid w:val="002F7A39"/>
    <w:rsid w:val="003176D9"/>
    <w:rsid w:val="00325BA2"/>
    <w:rsid w:val="00334BE7"/>
    <w:rsid w:val="00352C8C"/>
    <w:rsid w:val="0037343A"/>
    <w:rsid w:val="003901AF"/>
    <w:rsid w:val="003A3A91"/>
    <w:rsid w:val="003B492A"/>
    <w:rsid w:val="003F1F14"/>
    <w:rsid w:val="003F34CF"/>
    <w:rsid w:val="004019EA"/>
    <w:rsid w:val="00402E84"/>
    <w:rsid w:val="0040693B"/>
    <w:rsid w:val="00406ECF"/>
    <w:rsid w:val="00431210"/>
    <w:rsid w:val="00486981"/>
    <w:rsid w:val="00493183"/>
    <w:rsid w:val="004959F6"/>
    <w:rsid w:val="004B3418"/>
    <w:rsid w:val="004C3F13"/>
    <w:rsid w:val="004C6EFB"/>
    <w:rsid w:val="004D1ED8"/>
    <w:rsid w:val="004D5AD6"/>
    <w:rsid w:val="004D6592"/>
    <w:rsid w:val="004F16D0"/>
    <w:rsid w:val="004F4778"/>
    <w:rsid w:val="00503658"/>
    <w:rsid w:val="005362FE"/>
    <w:rsid w:val="0053790A"/>
    <w:rsid w:val="00541D23"/>
    <w:rsid w:val="005A597C"/>
    <w:rsid w:val="005C470A"/>
    <w:rsid w:val="005D5934"/>
    <w:rsid w:val="005E297E"/>
    <w:rsid w:val="005F4F9A"/>
    <w:rsid w:val="005F53C7"/>
    <w:rsid w:val="005F5A2F"/>
    <w:rsid w:val="00636835"/>
    <w:rsid w:val="0064192D"/>
    <w:rsid w:val="00665AD8"/>
    <w:rsid w:val="00686344"/>
    <w:rsid w:val="00691B0B"/>
    <w:rsid w:val="006D12E5"/>
    <w:rsid w:val="006D5940"/>
    <w:rsid w:val="006F63C6"/>
    <w:rsid w:val="006F64CF"/>
    <w:rsid w:val="00701AB7"/>
    <w:rsid w:val="0072761C"/>
    <w:rsid w:val="00735BA0"/>
    <w:rsid w:val="00773751"/>
    <w:rsid w:val="00781F0A"/>
    <w:rsid w:val="00786B49"/>
    <w:rsid w:val="00797A90"/>
    <w:rsid w:val="007A1C02"/>
    <w:rsid w:val="007C2F8D"/>
    <w:rsid w:val="007D6297"/>
    <w:rsid w:val="007D7945"/>
    <w:rsid w:val="007E2CE6"/>
    <w:rsid w:val="007E6820"/>
    <w:rsid w:val="007F33B6"/>
    <w:rsid w:val="008025CE"/>
    <w:rsid w:val="00812B03"/>
    <w:rsid w:val="00814996"/>
    <w:rsid w:val="0082003E"/>
    <w:rsid w:val="00835F56"/>
    <w:rsid w:val="00852A9E"/>
    <w:rsid w:val="008C5446"/>
    <w:rsid w:val="008F6762"/>
    <w:rsid w:val="00906380"/>
    <w:rsid w:val="0092055A"/>
    <w:rsid w:val="00942A15"/>
    <w:rsid w:val="00980588"/>
    <w:rsid w:val="00987B69"/>
    <w:rsid w:val="009A74EB"/>
    <w:rsid w:val="009C1F1C"/>
    <w:rsid w:val="009E4048"/>
    <w:rsid w:val="009F2B80"/>
    <w:rsid w:val="00A212B5"/>
    <w:rsid w:val="00A35019"/>
    <w:rsid w:val="00A44075"/>
    <w:rsid w:val="00A633F5"/>
    <w:rsid w:val="00A637FB"/>
    <w:rsid w:val="00A71CE3"/>
    <w:rsid w:val="00A83717"/>
    <w:rsid w:val="00A905DB"/>
    <w:rsid w:val="00AA543D"/>
    <w:rsid w:val="00AD1E2D"/>
    <w:rsid w:val="00AE4951"/>
    <w:rsid w:val="00AE7B54"/>
    <w:rsid w:val="00AF002A"/>
    <w:rsid w:val="00B0518C"/>
    <w:rsid w:val="00B05B6E"/>
    <w:rsid w:val="00B1426E"/>
    <w:rsid w:val="00B1653A"/>
    <w:rsid w:val="00B30108"/>
    <w:rsid w:val="00B4577D"/>
    <w:rsid w:val="00B5265A"/>
    <w:rsid w:val="00B66E5B"/>
    <w:rsid w:val="00B74C76"/>
    <w:rsid w:val="00B74EAF"/>
    <w:rsid w:val="00B92050"/>
    <w:rsid w:val="00BA4452"/>
    <w:rsid w:val="00BC05E4"/>
    <w:rsid w:val="00BC6629"/>
    <w:rsid w:val="00BF70D5"/>
    <w:rsid w:val="00C0172B"/>
    <w:rsid w:val="00C139F3"/>
    <w:rsid w:val="00C67D42"/>
    <w:rsid w:val="00C872FA"/>
    <w:rsid w:val="00CA29C0"/>
    <w:rsid w:val="00CE5C1E"/>
    <w:rsid w:val="00CF7FCA"/>
    <w:rsid w:val="00D1715E"/>
    <w:rsid w:val="00D21447"/>
    <w:rsid w:val="00D37D58"/>
    <w:rsid w:val="00D51EF8"/>
    <w:rsid w:val="00D53EC4"/>
    <w:rsid w:val="00D730B2"/>
    <w:rsid w:val="00D76651"/>
    <w:rsid w:val="00D779BD"/>
    <w:rsid w:val="00DB0434"/>
    <w:rsid w:val="00DB37DC"/>
    <w:rsid w:val="00DD0A07"/>
    <w:rsid w:val="00DE7953"/>
    <w:rsid w:val="00DF0757"/>
    <w:rsid w:val="00DF73FB"/>
    <w:rsid w:val="00E14E8F"/>
    <w:rsid w:val="00E375E4"/>
    <w:rsid w:val="00E41046"/>
    <w:rsid w:val="00E54334"/>
    <w:rsid w:val="00E70550"/>
    <w:rsid w:val="00E726D2"/>
    <w:rsid w:val="00E931B2"/>
    <w:rsid w:val="00EC1BD2"/>
    <w:rsid w:val="00EC67E6"/>
    <w:rsid w:val="00F05964"/>
    <w:rsid w:val="00F12C98"/>
    <w:rsid w:val="00F27151"/>
    <w:rsid w:val="00F411E8"/>
    <w:rsid w:val="00F52122"/>
    <w:rsid w:val="00F54863"/>
    <w:rsid w:val="00F7557D"/>
    <w:rsid w:val="00FC1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9CCBD"/>
  <w15:docId w15:val="{AC3E4853-A147-42B7-8703-FDA66326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447"/>
    <w:pPr>
      <w:ind w:left="720"/>
      <w:contextualSpacing/>
    </w:pPr>
  </w:style>
  <w:style w:type="paragraph" w:customStyle="1" w:styleId="ExecOffice">
    <w:name w:val="Exec Office"/>
    <w:basedOn w:val="Normal"/>
    <w:rsid w:val="00781F0A"/>
    <w:pPr>
      <w:framePr w:w="6927" w:hSpace="187" w:wrap="notBeside" w:vAnchor="text" w:hAnchor="page" w:x="3594" w:y="1"/>
      <w:jc w:val="center"/>
    </w:pPr>
    <w:rPr>
      <w:rFonts w:ascii="Arial" w:eastAsia="Times New Roman" w:hAnsi="Arial" w:cs="Times New Roman"/>
      <w:sz w:val="28"/>
      <w:szCs w:val="20"/>
    </w:rPr>
  </w:style>
  <w:style w:type="paragraph" w:customStyle="1" w:styleId="Weld">
    <w:name w:val="Weld"/>
    <w:basedOn w:val="Normal"/>
    <w:rsid w:val="00781F0A"/>
    <w:pPr>
      <w:framePr w:hSpace="187" w:wrap="notBeside" w:vAnchor="text" w:hAnchor="page" w:x="546" w:y="141"/>
      <w:jc w:val="center"/>
    </w:pPr>
    <w:rPr>
      <w:rFonts w:ascii="Arial Rounded MT Bold" w:eastAsia="Times New Roman" w:hAnsi="Arial Rounded MT Bold" w:cs="Times New Roman"/>
      <w:sz w:val="16"/>
      <w:szCs w:val="20"/>
    </w:rPr>
  </w:style>
  <w:style w:type="paragraph" w:customStyle="1" w:styleId="Governor">
    <w:name w:val="Governor"/>
    <w:basedOn w:val="Normal"/>
    <w:rsid w:val="00781F0A"/>
    <w:pPr>
      <w:framePr w:hSpace="187" w:wrap="notBeside" w:vAnchor="text" w:hAnchor="page" w:x="546" w:y="141"/>
      <w:spacing w:after="120"/>
      <w:jc w:val="center"/>
    </w:pPr>
    <w:rPr>
      <w:rFonts w:ascii="Arial Rounded MT Bold" w:eastAsia="Times New Roman" w:hAnsi="Arial Rounded MT Bold" w:cs="Times New Roman"/>
      <w:sz w:val="14"/>
      <w:szCs w:val="20"/>
    </w:rPr>
  </w:style>
  <w:style w:type="paragraph" w:styleId="BalloonText">
    <w:name w:val="Balloon Text"/>
    <w:basedOn w:val="Normal"/>
    <w:link w:val="BalloonTextChar"/>
    <w:uiPriority w:val="99"/>
    <w:semiHidden/>
    <w:unhideWhenUsed/>
    <w:rsid w:val="00781F0A"/>
    <w:rPr>
      <w:rFonts w:ascii="Tahoma" w:hAnsi="Tahoma" w:cs="Tahoma"/>
      <w:sz w:val="16"/>
      <w:szCs w:val="16"/>
    </w:rPr>
  </w:style>
  <w:style w:type="character" w:customStyle="1" w:styleId="BalloonTextChar">
    <w:name w:val="Balloon Text Char"/>
    <w:basedOn w:val="DefaultParagraphFont"/>
    <w:link w:val="BalloonText"/>
    <w:uiPriority w:val="99"/>
    <w:semiHidden/>
    <w:rsid w:val="00781F0A"/>
    <w:rPr>
      <w:rFonts w:ascii="Tahoma" w:hAnsi="Tahoma" w:cs="Tahoma"/>
      <w:sz w:val="16"/>
      <w:szCs w:val="16"/>
    </w:rPr>
  </w:style>
  <w:style w:type="character" w:styleId="CommentReference">
    <w:name w:val="annotation reference"/>
    <w:basedOn w:val="DefaultParagraphFont"/>
    <w:uiPriority w:val="99"/>
    <w:semiHidden/>
    <w:unhideWhenUsed/>
    <w:rsid w:val="00250C2F"/>
    <w:rPr>
      <w:sz w:val="16"/>
      <w:szCs w:val="16"/>
    </w:rPr>
  </w:style>
  <w:style w:type="paragraph" w:styleId="CommentText">
    <w:name w:val="annotation text"/>
    <w:basedOn w:val="Normal"/>
    <w:link w:val="CommentTextChar"/>
    <w:uiPriority w:val="99"/>
    <w:semiHidden/>
    <w:unhideWhenUsed/>
    <w:rsid w:val="00250C2F"/>
    <w:rPr>
      <w:sz w:val="20"/>
      <w:szCs w:val="20"/>
    </w:rPr>
  </w:style>
  <w:style w:type="character" w:customStyle="1" w:styleId="CommentTextChar">
    <w:name w:val="Comment Text Char"/>
    <w:basedOn w:val="DefaultParagraphFont"/>
    <w:link w:val="CommentText"/>
    <w:uiPriority w:val="99"/>
    <w:semiHidden/>
    <w:rsid w:val="00250C2F"/>
    <w:rPr>
      <w:sz w:val="20"/>
      <w:szCs w:val="20"/>
    </w:rPr>
  </w:style>
  <w:style w:type="paragraph" w:styleId="CommentSubject">
    <w:name w:val="annotation subject"/>
    <w:basedOn w:val="CommentText"/>
    <w:next w:val="CommentText"/>
    <w:link w:val="CommentSubjectChar"/>
    <w:uiPriority w:val="99"/>
    <w:semiHidden/>
    <w:unhideWhenUsed/>
    <w:rsid w:val="00250C2F"/>
    <w:rPr>
      <w:b/>
      <w:bCs/>
    </w:rPr>
  </w:style>
  <w:style w:type="character" w:customStyle="1" w:styleId="CommentSubjectChar">
    <w:name w:val="Comment Subject Char"/>
    <w:basedOn w:val="CommentTextChar"/>
    <w:link w:val="CommentSubject"/>
    <w:uiPriority w:val="99"/>
    <w:semiHidden/>
    <w:rsid w:val="00250C2F"/>
    <w:rPr>
      <w:b/>
      <w:bCs/>
      <w:sz w:val="20"/>
      <w:szCs w:val="20"/>
    </w:rPr>
  </w:style>
  <w:style w:type="paragraph" w:styleId="Footer">
    <w:name w:val="footer"/>
    <w:basedOn w:val="Normal"/>
    <w:link w:val="FooterChar"/>
    <w:uiPriority w:val="99"/>
    <w:unhideWhenUsed/>
    <w:rsid w:val="002B04C8"/>
    <w:pPr>
      <w:tabs>
        <w:tab w:val="center" w:pos="4680"/>
        <w:tab w:val="right" w:pos="9360"/>
      </w:tabs>
    </w:pPr>
    <w:rPr>
      <w:rFonts w:eastAsiaTheme="minorEastAsia" w:cs="Times New Roman"/>
    </w:rPr>
  </w:style>
  <w:style w:type="character" w:customStyle="1" w:styleId="FooterChar">
    <w:name w:val="Footer Char"/>
    <w:basedOn w:val="DefaultParagraphFont"/>
    <w:link w:val="Footer"/>
    <w:uiPriority w:val="99"/>
    <w:rsid w:val="002B04C8"/>
    <w:rPr>
      <w:rFonts w:eastAsiaTheme="minorEastAsia" w:cs="Times New Roman"/>
    </w:rPr>
  </w:style>
  <w:style w:type="paragraph" w:styleId="NoSpacing">
    <w:name w:val="No Spacing"/>
    <w:uiPriority w:val="1"/>
    <w:qFormat/>
    <w:rsid w:val="0092055A"/>
  </w:style>
  <w:style w:type="paragraph" w:styleId="Revision">
    <w:name w:val="Revision"/>
    <w:hidden/>
    <w:uiPriority w:val="99"/>
    <w:semiHidden/>
    <w:rsid w:val="002F2BC0"/>
  </w:style>
  <w:style w:type="character" w:styleId="Hyperlink">
    <w:name w:val="Hyperlink"/>
    <w:basedOn w:val="DefaultParagraphFont"/>
    <w:uiPriority w:val="99"/>
    <w:semiHidden/>
    <w:unhideWhenUsed/>
    <w:rsid w:val="00C67D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800244">
      <w:bodyDiv w:val="1"/>
      <w:marLeft w:val="0"/>
      <w:marRight w:val="0"/>
      <w:marTop w:val="0"/>
      <w:marBottom w:val="0"/>
      <w:divBdr>
        <w:top w:val="none" w:sz="0" w:space="0" w:color="auto"/>
        <w:left w:val="none" w:sz="0" w:space="0" w:color="auto"/>
        <w:bottom w:val="none" w:sz="0" w:space="0" w:color="auto"/>
        <w:right w:val="none" w:sz="0" w:space="0" w:color="auto"/>
      </w:divBdr>
      <w:divsChild>
        <w:div w:id="1079014019">
          <w:marLeft w:val="720"/>
          <w:marRight w:val="0"/>
          <w:marTop w:val="0"/>
          <w:marBottom w:val="0"/>
          <w:divBdr>
            <w:top w:val="none" w:sz="0" w:space="0" w:color="auto"/>
            <w:left w:val="none" w:sz="0" w:space="0" w:color="auto"/>
            <w:bottom w:val="none" w:sz="0" w:space="0" w:color="auto"/>
            <w:right w:val="none" w:sz="0" w:space="0" w:color="auto"/>
          </w:divBdr>
        </w:div>
        <w:div w:id="855734661">
          <w:marLeft w:val="1440"/>
          <w:marRight w:val="0"/>
          <w:marTop w:val="0"/>
          <w:marBottom w:val="0"/>
          <w:divBdr>
            <w:top w:val="none" w:sz="0" w:space="0" w:color="auto"/>
            <w:left w:val="none" w:sz="0" w:space="0" w:color="auto"/>
            <w:bottom w:val="none" w:sz="0" w:space="0" w:color="auto"/>
            <w:right w:val="none" w:sz="0" w:space="0" w:color="auto"/>
          </w:divBdr>
        </w:div>
      </w:divsChild>
    </w:div>
    <w:div w:id="1215657849">
      <w:bodyDiv w:val="1"/>
      <w:marLeft w:val="0"/>
      <w:marRight w:val="0"/>
      <w:marTop w:val="0"/>
      <w:marBottom w:val="0"/>
      <w:divBdr>
        <w:top w:val="none" w:sz="0" w:space="0" w:color="auto"/>
        <w:left w:val="none" w:sz="0" w:space="0" w:color="auto"/>
        <w:bottom w:val="none" w:sz="0" w:space="0" w:color="auto"/>
        <w:right w:val="none" w:sz="0" w:space="0" w:color="auto"/>
      </w:divBdr>
    </w:div>
    <w:div w:id="209454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h.bhcsq@massmail.state.ma.us"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F07BB-F6F1-4A76-99D1-2CE5AB6C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Callahan, Marita (DPH)</dc:creator>
  <cp:lastModifiedBy>Heidi Hoefler</cp:lastModifiedBy>
  <cp:revision>3</cp:revision>
  <cp:lastPrinted>2018-12-10T20:54:00Z</cp:lastPrinted>
  <dcterms:created xsi:type="dcterms:W3CDTF">2018-12-11T14:50:00Z</dcterms:created>
  <dcterms:modified xsi:type="dcterms:W3CDTF">2018-12-11T14:50:00Z</dcterms:modified>
</cp:coreProperties>
</file>