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584" w:rsidRDefault="00742584" w:rsidP="00742584">
      <w:pPr>
        <w:pStyle w:val="Heading1"/>
        <w:rPr>
          <w:b/>
          <w:sz w:val="32"/>
        </w:rPr>
      </w:pPr>
      <w:r w:rsidRPr="000951A1">
        <w:rPr>
          <w:b/>
          <w:sz w:val="32"/>
        </w:rPr>
        <w:t xml:space="preserve">Accessing MOSES </w:t>
      </w:r>
      <w:r w:rsidR="008E5809">
        <w:rPr>
          <w:b/>
          <w:sz w:val="32"/>
        </w:rPr>
        <w:t xml:space="preserve">&amp; other </w:t>
      </w:r>
      <w:r w:rsidR="001B02FE">
        <w:rPr>
          <w:b/>
          <w:sz w:val="32"/>
        </w:rPr>
        <w:t xml:space="preserve">EOLWD </w:t>
      </w:r>
      <w:r w:rsidR="008E5809">
        <w:rPr>
          <w:b/>
          <w:sz w:val="32"/>
        </w:rPr>
        <w:t xml:space="preserve">resources </w:t>
      </w:r>
      <w:r w:rsidRPr="000951A1">
        <w:rPr>
          <w:b/>
          <w:sz w:val="32"/>
        </w:rPr>
        <w:t>using Citrix and the Internet</w:t>
      </w:r>
    </w:p>
    <w:p w:rsidR="009D1F4F" w:rsidRPr="009D1F4F" w:rsidRDefault="009D1F4F" w:rsidP="009D1F4F">
      <w:r>
        <w:t xml:space="preserve">Updated </w:t>
      </w:r>
      <w:r w:rsidR="00FE059E">
        <w:t>July</w:t>
      </w:r>
      <w:bookmarkStart w:id="0" w:name="_GoBack"/>
      <w:bookmarkEnd w:id="0"/>
      <w:r>
        <w:t>, 2014</w:t>
      </w:r>
    </w:p>
    <w:p w:rsidR="00742584" w:rsidRDefault="00742584" w:rsidP="00742584">
      <w:r>
        <w:t>Safeguard your</w:t>
      </w:r>
      <w:r w:rsidR="0096758F">
        <w:t xml:space="preserve"> passwords and follow rules </w:t>
      </w:r>
      <w:r w:rsidR="001D019B">
        <w:t xml:space="preserve">for Personally Identifiable Information (PII) </w:t>
      </w:r>
      <w:r w:rsidR="0096758F">
        <w:t>to protect customer information.</w:t>
      </w:r>
    </w:p>
    <w:p w:rsidR="00505D44" w:rsidRDefault="00127644" w:rsidP="00742584">
      <w:pPr>
        <w:pStyle w:val="Heading2"/>
      </w:pPr>
      <w:r>
        <w:t xml:space="preserve">URL for Non-EOLWD Employees </w:t>
      </w:r>
      <w:proofErr w:type="gramStart"/>
      <w:r>
        <w:t>Off</w:t>
      </w:r>
      <w:proofErr w:type="gramEnd"/>
      <w:r>
        <w:t xml:space="preserve"> State Network</w:t>
      </w:r>
    </w:p>
    <w:p w:rsidR="00505D44" w:rsidRDefault="00FE059E" w:rsidP="009B0841">
      <w:hyperlink r:id="rId5" w:history="1">
        <w:r w:rsidR="00505D44" w:rsidRPr="0079610D">
          <w:rPr>
            <w:rStyle w:val="Hyperlink"/>
          </w:rPr>
          <w:t>HTTPS://CC-CITRIX.DETMA.ORG</w:t>
        </w:r>
      </w:hyperlink>
    </w:p>
    <w:p w:rsidR="00505D44" w:rsidRDefault="00505D44" w:rsidP="00742584">
      <w:pPr>
        <w:pStyle w:val="Heading2"/>
      </w:pPr>
      <w:r>
        <w:t xml:space="preserve">URL </w:t>
      </w:r>
      <w:r w:rsidR="00127644">
        <w:t xml:space="preserve">for </w:t>
      </w:r>
      <w:r w:rsidR="008E5809">
        <w:t>EOLWD</w:t>
      </w:r>
      <w:r>
        <w:t xml:space="preserve"> </w:t>
      </w:r>
      <w:r w:rsidR="00127644">
        <w:t xml:space="preserve">Employees </w:t>
      </w:r>
      <w:proofErr w:type="gramStart"/>
      <w:r w:rsidR="00127644">
        <w:t>Off</w:t>
      </w:r>
      <w:proofErr w:type="gramEnd"/>
      <w:r w:rsidR="00127644">
        <w:t xml:space="preserve"> State Network</w:t>
      </w:r>
    </w:p>
    <w:p w:rsidR="00505D44" w:rsidRPr="007B157A" w:rsidRDefault="00FE059E" w:rsidP="00505D44">
      <w:hyperlink r:id="rId6" w:history="1">
        <w:r w:rsidR="00505D44" w:rsidRPr="007B157A">
          <w:rPr>
            <w:rStyle w:val="Hyperlink"/>
          </w:rPr>
          <w:t>HTTPS://STAFF-CITRIX.DETMA.ORG</w:t>
        </w:r>
      </w:hyperlink>
    </w:p>
    <w:p w:rsidR="00505D44" w:rsidRDefault="00505D44" w:rsidP="00742584">
      <w:pPr>
        <w:pStyle w:val="Heading2"/>
      </w:pPr>
      <w:r>
        <w:t xml:space="preserve">URL </w:t>
      </w:r>
      <w:r w:rsidR="00127644">
        <w:t>for both Non</w:t>
      </w:r>
      <w:r>
        <w:t xml:space="preserve">-EOLWD </w:t>
      </w:r>
      <w:r w:rsidR="00127644">
        <w:t xml:space="preserve">and State Employees </w:t>
      </w:r>
      <w:proofErr w:type="gramStart"/>
      <w:r w:rsidR="00127644">
        <w:t>On</w:t>
      </w:r>
      <w:proofErr w:type="gramEnd"/>
      <w:r w:rsidR="00127644">
        <w:t xml:space="preserve"> State Network</w:t>
      </w:r>
    </w:p>
    <w:p w:rsidR="00505D44" w:rsidRDefault="00FE059E" w:rsidP="00505D44">
      <w:pPr>
        <w:rPr>
          <w:rStyle w:val="Hyperlink"/>
        </w:rPr>
      </w:pPr>
      <w:hyperlink r:id="rId7" w:history="1">
        <w:r w:rsidR="00F26450" w:rsidRPr="00DC59CC">
          <w:rPr>
            <w:rStyle w:val="Hyperlink"/>
          </w:rPr>
          <w:t>HTTP://CITRIX.DETMA.ORG</w:t>
        </w:r>
      </w:hyperlink>
    </w:p>
    <w:p w:rsidR="00BE75E1" w:rsidRDefault="00BE75E1" w:rsidP="00BE75E1">
      <w:pPr>
        <w:pStyle w:val="Heading2"/>
      </w:pPr>
      <w:r>
        <w:t>If you have a previous version of Citrix receiver on the computer</w:t>
      </w:r>
      <w:r w:rsidR="00127644">
        <w:t>:</w:t>
      </w:r>
    </w:p>
    <w:p w:rsidR="00BE75E1" w:rsidRPr="00BE75E1" w:rsidRDefault="00BE75E1" w:rsidP="00BE75E1">
      <w:r>
        <w:t xml:space="preserve">You must use a Citrix </w:t>
      </w:r>
      <w:r w:rsidR="00FE059E">
        <w:t>Clean-up utility</w:t>
      </w:r>
      <w:r>
        <w:t xml:space="preserve"> to remove the old version before you install the new version.</w:t>
      </w:r>
      <w:r w:rsidR="00FE059E">
        <w:t xml:space="preserve">  You can download the utility from </w:t>
      </w:r>
      <w:hyperlink r:id="rId8" w:history="1">
        <w:r w:rsidR="00FE059E" w:rsidRPr="00A36984">
          <w:rPr>
            <w:rStyle w:val="Hyperlink"/>
          </w:rPr>
          <w:t>http://support.citrix.com/article/CTX137494</w:t>
        </w:r>
      </w:hyperlink>
      <w:r w:rsidR="00FE059E">
        <w:t xml:space="preserve"> </w:t>
      </w:r>
    </w:p>
    <w:p w:rsidR="009F277E" w:rsidRPr="009F277E" w:rsidRDefault="007F0BEF" w:rsidP="009F277E">
      <w:r>
        <w:rPr>
          <w:rStyle w:val="Heading2Char"/>
        </w:rPr>
        <w:t>U</w:t>
      </w:r>
      <w:r w:rsidR="009F277E" w:rsidRPr="009F277E">
        <w:rPr>
          <w:rStyle w:val="Heading2Char"/>
        </w:rPr>
        <w:t xml:space="preserve">sing Mozilla Firefox or Google Chrome for your internet browser: </w:t>
      </w:r>
      <w:r w:rsidR="009F277E" w:rsidRPr="009F277E">
        <w:rPr>
          <w:rStyle w:val="Heading2Char"/>
        </w:rPr>
        <w:br/>
      </w:r>
      <w:r w:rsidR="009F277E">
        <w:t>You don’t have to change Firefox or Chrome settings.</w:t>
      </w:r>
    </w:p>
    <w:p w:rsidR="0096758F" w:rsidRDefault="00BB594A" w:rsidP="00BB594A">
      <w:r w:rsidRPr="009F277E">
        <w:rPr>
          <w:rStyle w:val="Heading2Char"/>
        </w:rPr>
        <w:t>If you are using Internet Explorer</w:t>
      </w:r>
      <w:r w:rsidR="009F277E" w:rsidRPr="009F277E">
        <w:rPr>
          <w:rStyle w:val="Heading2Char"/>
        </w:rPr>
        <w:t xml:space="preserve"> for your internet browser</w:t>
      </w:r>
      <w:r w:rsidR="0096758F">
        <w:rPr>
          <w:rStyle w:val="Heading2Char"/>
        </w:rPr>
        <w:t xml:space="preserve"> and you are </w:t>
      </w:r>
      <w:r w:rsidR="0096758F" w:rsidRPr="0096758F">
        <w:rPr>
          <w:rStyle w:val="Heading2Char"/>
          <w:u w:val="single"/>
        </w:rPr>
        <w:t>not</w:t>
      </w:r>
      <w:r w:rsidR="0096758F">
        <w:rPr>
          <w:rStyle w:val="Heading2Char"/>
        </w:rPr>
        <w:t xml:space="preserve"> on the state network</w:t>
      </w:r>
      <w:r w:rsidR="009F277E" w:rsidRPr="009F277E">
        <w:rPr>
          <w:rStyle w:val="Heading2Char"/>
        </w:rPr>
        <w:t xml:space="preserve">: </w:t>
      </w:r>
      <w:r w:rsidR="009F277E" w:rsidRPr="009F277E">
        <w:rPr>
          <w:rStyle w:val="Heading2Char"/>
        </w:rPr>
        <w:br/>
      </w:r>
      <w:r w:rsidR="009F277E">
        <w:t>You must a</w:t>
      </w:r>
      <w:r>
        <w:t xml:space="preserve">dd https://*.detma.org to your trusted sites in Internet Explorer </w:t>
      </w:r>
      <w:r w:rsidR="009F277E">
        <w:t>before you go to the Citrix website</w:t>
      </w:r>
      <w:r>
        <w:t xml:space="preserve">.  To do that, </w:t>
      </w:r>
      <w:r w:rsidR="00881C61">
        <w:t>open</w:t>
      </w:r>
      <w:r>
        <w:t xml:space="preserve"> Internet Explorer, click Tools, </w:t>
      </w:r>
      <w:r w:rsidR="0068030E">
        <w:t xml:space="preserve">then Internet Options, </w:t>
      </w:r>
      <w:r>
        <w:t>then the Security tab, then Trusted Sites, then the Sites button.  Type https://*.detma.org where it says “Add thi</w:t>
      </w:r>
      <w:r w:rsidR="0096758F">
        <w:t>s website” and then click Add.  You should have a checkmark in the box for Require server verification (</w:t>
      </w:r>
      <w:proofErr w:type="gramStart"/>
      <w:r w:rsidR="0096758F">
        <w:t>https:</w:t>
      </w:r>
      <w:proofErr w:type="gramEnd"/>
      <w:r w:rsidR="0096758F">
        <w:t>) for all sites in this zone.  A</w:t>
      </w:r>
      <w:r w:rsidR="00190726">
        <w:t xml:space="preserve">pply the change, then close Internet Explorer </w:t>
      </w:r>
      <w:r w:rsidR="0096758F">
        <w:t xml:space="preserve">and reopen </w:t>
      </w:r>
      <w:r w:rsidR="00190726">
        <w:t>Internet Explorer again</w:t>
      </w:r>
      <w:r w:rsidR="0096758F">
        <w:t>.</w:t>
      </w:r>
    </w:p>
    <w:p w:rsidR="0096758F" w:rsidRDefault="0096758F" w:rsidP="00BB594A">
      <w:r w:rsidRPr="009F277E">
        <w:rPr>
          <w:rStyle w:val="Heading2Char"/>
        </w:rPr>
        <w:t>If you are using Internet Explorer for your internet browser</w:t>
      </w:r>
      <w:r>
        <w:rPr>
          <w:rStyle w:val="Heading2Char"/>
        </w:rPr>
        <w:t xml:space="preserve"> and you </w:t>
      </w:r>
      <w:r w:rsidRPr="0096758F">
        <w:rPr>
          <w:rStyle w:val="Heading2Char"/>
          <w:u w:val="single"/>
        </w:rPr>
        <w:t>are</w:t>
      </w:r>
      <w:r>
        <w:rPr>
          <w:rStyle w:val="Heading2Char"/>
        </w:rPr>
        <w:t xml:space="preserve"> on the state network</w:t>
      </w:r>
      <w:r w:rsidRPr="009F277E">
        <w:rPr>
          <w:rStyle w:val="Heading2Char"/>
        </w:rPr>
        <w:t xml:space="preserve">: </w:t>
      </w:r>
      <w:r w:rsidRPr="009F277E">
        <w:rPr>
          <w:rStyle w:val="Heading2Char"/>
        </w:rPr>
        <w:br/>
      </w:r>
      <w:r>
        <w:t>You must a</w:t>
      </w:r>
      <w:r w:rsidR="00190726">
        <w:t>dd *.</w:t>
      </w:r>
      <w:r>
        <w:t>detma.org to your trusted sites in Internet Explorer before you go to the Citrix website.  To do that, open Internet Explorer, click Tools, then Internet Options, then the Security tab, then Trusted Sites, t</w:t>
      </w:r>
      <w:r w:rsidR="00190726">
        <w:t xml:space="preserve">hen the Sites button.  Type </w:t>
      </w:r>
      <w:r>
        <w:t xml:space="preserve">*.detma.org where it says “Add this website” and then click Add.  You </w:t>
      </w:r>
      <w:r w:rsidR="00190726">
        <w:t xml:space="preserve">must uncheck </w:t>
      </w:r>
      <w:r>
        <w:t>the box for Require server verification (</w:t>
      </w:r>
      <w:proofErr w:type="gramStart"/>
      <w:r>
        <w:t>https:</w:t>
      </w:r>
      <w:proofErr w:type="gramEnd"/>
      <w:r>
        <w:t xml:space="preserve">) for all sites in this zone.  </w:t>
      </w:r>
      <w:r w:rsidR="00190726">
        <w:t>Apply the change, then close Internet Explorer and reopen Internet Explorer again.</w:t>
      </w:r>
    </w:p>
    <w:p w:rsidR="00BB594A" w:rsidRDefault="00881C61" w:rsidP="00BB594A">
      <w:r>
        <w:t>Here’s</w:t>
      </w:r>
      <w:r w:rsidR="00BB594A">
        <w:t xml:space="preserve"> a screen shot of what it</w:t>
      </w:r>
      <w:r>
        <w:t xml:space="preserve"> looks like after you click Add</w:t>
      </w:r>
      <w:r w:rsidR="000951A1">
        <w:t>, when you’re off the state network</w:t>
      </w:r>
      <w:r>
        <w:t>:</w:t>
      </w:r>
    </w:p>
    <w:p w:rsidR="00881C61" w:rsidRDefault="00881C61" w:rsidP="00BB594A"/>
    <w:p w:rsidR="00881C61" w:rsidRDefault="00881C61" w:rsidP="00BB594A">
      <w:r>
        <w:rPr>
          <w:noProof/>
        </w:rPr>
        <w:lastRenderedPageBreak/>
        <w:drawing>
          <wp:inline distT="0" distB="0" distL="0" distR="0">
            <wp:extent cx="4733925" cy="5419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E-Settings-for-Citrix.gif"/>
                    <pic:cNvPicPr/>
                  </pic:nvPicPr>
                  <pic:blipFill>
                    <a:blip r:embed="rId9">
                      <a:extLst>
                        <a:ext uri="{28A0092B-C50C-407E-A947-70E740481C1C}">
                          <a14:useLocalDpi xmlns:a14="http://schemas.microsoft.com/office/drawing/2010/main" val="0"/>
                        </a:ext>
                      </a:extLst>
                    </a:blip>
                    <a:stretch>
                      <a:fillRect/>
                    </a:stretch>
                  </pic:blipFill>
                  <pic:spPr>
                    <a:xfrm>
                      <a:off x="0" y="0"/>
                      <a:ext cx="4733925" cy="5419725"/>
                    </a:xfrm>
                    <a:prstGeom prst="rect">
                      <a:avLst/>
                    </a:prstGeom>
                  </pic:spPr>
                </pic:pic>
              </a:graphicData>
            </a:graphic>
          </wp:inline>
        </w:drawing>
      </w:r>
    </w:p>
    <w:p w:rsidR="00BB594A" w:rsidRDefault="00BB594A" w:rsidP="00BB594A"/>
    <w:p w:rsidR="0068030E" w:rsidRDefault="0068030E" w:rsidP="0068030E">
      <w:pPr>
        <w:pStyle w:val="Heading2"/>
      </w:pPr>
      <w:r>
        <w:t>Website:</w:t>
      </w:r>
    </w:p>
    <w:p w:rsidR="001A5E20" w:rsidRDefault="001A5E20" w:rsidP="00BB594A">
      <w:r>
        <w:t>Go to the appropriate website:</w:t>
      </w:r>
    </w:p>
    <w:p w:rsidR="001A5E20" w:rsidRDefault="00A7312A" w:rsidP="001A5E20">
      <w:pPr>
        <w:pStyle w:val="ListParagraph"/>
        <w:numPr>
          <w:ilvl w:val="0"/>
          <w:numId w:val="1"/>
        </w:numPr>
      </w:pPr>
      <w:r>
        <w:t xml:space="preserve">OFF STATE NETWORK, </w:t>
      </w:r>
      <w:r w:rsidR="001A5E20">
        <w:t xml:space="preserve">NON-EOLWD EMPLOYEES:  </w:t>
      </w:r>
      <w:hyperlink r:id="rId10" w:history="1">
        <w:r w:rsidR="001A5E20" w:rsidRPr="002E0AC2">
          <w:rPr>
            <w:rStyle w:val="Hyperlink"/>
          </w:rPr>
          <w:t>https://cc-citrix.detma.org</w:t>
        </w:r>
      </w:hyperlink>
      <w:r w:rsidR="001A5E20">
        <w:t xml:space="preserve"> </w:t>
      </w:r>
    </w:p>
    <w:p w:rsidR="001A5E20" w:rsidRDefault="00A7312A" w:rsidP="00882110">
      <w:pPr>
        <w:pStyle w:val="ListParagraph"/>
        <w:numPr>
          <w:ilvl w:val="0"/>
          <w:numId w:val="1"/>
        </w:numPr>
      </w:pPr>
      <w:r>
        <w:t xml:space="preserve">OFF STATE NETWORK, </w:t>
      </w:r>
      <w:r w:rsidR="001A5E20">
        <w:t>EOLWD EMPLOYEES:</w:t>
      </w:r>
      <w:r>
        <w:t xml:space="preserve"> </w:t>
      </w:r>
      <w:r w:rsidR="001A5E20">
        <w:t xml:space="preserve"> </w:t>
      </w:r>
      <w:hyperlink r:id="rId11" w:history="1">
        <w:r w:rsidR="001A5E20" w:rsidRPr="002E0AC2">
          <w:rPr>
            <w:rStyle w:val="Hyperlink"/>
          </w:rPr>
          <w:t>https://staff-citrix.detma.org</w:t>
        </w:r>
      </w:hyperlink>
      <w:r w:rsidR="001A5E20">
        <w:t xml:space="preserve"> </w:t>
      </w:r>
    </w:p>
    <w:p w:rsidR="001A5E20" w:rsidRDefault="001A5E20" w:rsidP="00275131">
      <w:pPr>
        <w:pStyle w:val="ListParagraph"/>
        <w:numPr>
          <w:ilvl w:val="0"/>
          <w:numId w:val="1"/>
        </w:numPr>
      </w:pPr>
      <w:r>
        <w:t>ON STATE NETWORK</w:t>
      </w:r>
      <w:r w:rsidR="00A7312A">
        <w:t xml:space="preserve">, ALL:  </w:t>
      </w:r>
      <w:hyperlink r:id="rId12" w:history="1">
        <w:r w:rsidR="00A7312A" w:rsidRPr="002E0AC2">
          <w:rPr>
            <w:rStyle w:val="Hyperlink"/>
          </w:rPr>
          <w:t>http://citrix.detma.org</w:t>
        </w:r>
      </w:hyperlink>
      <w:r w:rsidR="00A7312A">
        <w:t xml:space="preserve"> </w:t>
      </w:r>
    </w:p>
    <w:p w:rsidR="00252D80" w:rsidRDefault="00D3606F" w:rsidP="00BB594A">
      <w:r>
        <w:t xml:space="preserve">You’ll </w:t>
      </w:r>
      <w:r w:rsidR="00BB594A">
        <w:t>be prompted to install the Citrix Receiver. Please do so and accept all the defaults</w:t>
      </w:r>
      <w:r w:rsidR="00C659FB">
        <w:t>, using the following instructions:</w:t>
      </w:r>
    </w:p>
    <w:p w:rsidR="00252D80" w:rsidRDefault="001D019B" w:rsidP="00BB594A">
      <w:r>
        <w:rPr>
          <w:noProof/>
        </w:rPr>
        <w:lastRenderedPageBreak/>
        <w:drawing>
          <wp:inline distT="0" distB="0" distL="0" distR="0">
            <wp:extent cx="5029200" cy="22282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stall-citrix-pic.gif"/>
                    <pic:cNvPicPr/>
                  </pic:nvPicPr>
                  <pic:blipFill>
                    <a:blip r:embed="rId13">
                      <a:extLst>
                        <a:ext uri="{28A0092B-C50C-407E-A947-70E740481C1C}">
                          <a14:useLocalDpi xmlns:a14="http://schemas.microsoft.com/office/drawing/2010/main" val="0"/>
                        </a:ext>
                      </a:extLst>
                    </a:blip>
                    <a:stretch>
                      <a:fillRect/>
                    </a:stretch>
                  </pic:blipFill>
                  <pic:spPr>
                    <a:xfrm>
                      <a:off x="0" y="0"/>
                      <a:ext cx="5073863" cy="2248003"/>
                    </a:xfrm>
                    <a:prstGeom prst="rect">
                      <a:avLst/>
                    </a:prstGeom>
                  </pic:spPr>
                </pic:pic>
              </a:graphicData>
            </a:graphic>
          </wp:inline>
        </w:drawing>
      </w:r>
    </w:p>
    <w:p w:rsidR="00252D80" w:rsidRDefault="00252D80" w:rsidP="00BB594A"/>
    <w:p w:rsidR="00252D80" w:rsidRDefault="00252D80" w:rsidP="00BB594A">
      <w:r>
        <w:t xml:space="preserve">Check off License </w:t>
      </w:r>
      <w:r w:rsidR="002616D4">
        <w:t>agreement and click I</w:t>
      </w:r>
      <w:r>
        <w:t>nstall</w:t>
      </w:r>
      <w:r w:rsidR="002616D4">
        <w:t>.</w:t>
      </w:r>
    </w:p>
    <w:p w:rsidR="00252D80" w:rsidRDefault="00252D80" w:rsidP="00BB594A"/>
    <w:p w:rsidR="00252D80" w:rsidRDefault="00252D80" w:rsidP="00BB594A">
      <w:r>
        <w:rPr>
          <w:noProof/>
        </w:rPr>
        <w:drawing>
          <wp:inline distT="0" distB="0" distL="0" distR="0" wp14:anchorId="69C8EFAB" wp14:editId="62E98821">
            <wp:extent cx="5438775" cy="253104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51484" cy="2536959"/>
                    </a:xfrm>
                    <a:prstGeom prst="rect">
                      <a:avLst/>
                    </a:prstGeom>
                  </pic:spPr>
                </pic:pic>
              </a:graphicData>
            </a:graphic>
          </wp:inline>
        </w:drawing>
      </w:r>
    </w:p>
    <w:p w:rsidR="00C659FB" w:rsidRDefault="00C659FB" w:rsidP="00BB594A"/>
    <w:p w:rsidR="00252D80" w:rsidRDefault="002616D4" w:rsidP="00BB594A">
      <w:r>
        <w:t>Click Save and save the executable to your local desktop.  Right-click the executable and Run as Administrator.</w:t>
      </w:r>
    </w:p>
    <w:p w:rsidR="00252D80" w:rsidRDefault="00252D80" w:rsidP="00BB594A">
      <w:r>
        <w:rPr>
          <w:noProof/>
        </w:rPr>
        <w:lastRenderedPageBreak/>
        <w:drawing>
          <wp:inline distT="0" distB="0" distL="0" distR="0" wp14:anchorId="0B0F9033" wp14:editId="5A519E4F">
            <wp:extent cx="4038600" cy="3193112"/>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74212" cy="3221269"/>
                    </a:xfrm>
                    <a:prstGeom prst="rect">
                      <a:avLst/>
                    </a:prstGeom>
                  </pic:spPr>
                </pic:pic>
              </a:graphicData>
            </a:graphic>
          </wp:inline>
        </w:drawing>
      </w:r>
    </w:p>
    <w:p w:rsidR="00252D80" w:rsidRDefault="00252D80" w:rsidP="00BB594A"/>
    <w:p w:rsidR="002A6E45" w:rsidRDefault="00252D80" w:rsidP="00BB594A">
      <w:r>
        <w:t>Click Install</w:t>
      </w:r>
      <w:r w:rsidR="00660D0F">
        <w:t>.</w:t>
      </w:r>
    </w:p>
    <w:p w:rsidR="002A6E45" w:rsidRDefault="002A6E45" w:rsidP="00BB594A">
      <w:r>
        <w:t xml:space="preserve">That completes the </w:t>
      </w:r>
      <w:r w:rsidR="00A1200E">
        <w:t>installation, and you can delete the CitrixReceiverWeb.exe file from the desktop.</w:t>
      </w:r>
    </w:p>
    <w:p w:rsidR="00252D80" w:rsidRDefault="001B02FE" w:rsidP="00A1200E">
      <w:pPr>
        <w:pStyle w:val="Heading2"/>
      </w:pPr>
      <w:r>
        <w:t>Launching Applications</w:t>
      </w:r>
    </w:p>
    <w:p w:rsidR="00097285" w:rsidRDefault="00201949" w:rsidP="00BB594A">
      <w:r>
        <w:t xml:space="preserve">When you open your applications for the first time, you’ll be prompted for permission to allow access.  Click </w:t>
      </w:r>
      <w:r w:rsidR="008B1507">
        <w:t>Permit Use</w:t>
      </w:r>
      <w:r>
        <w:t xml:space="preserve"> and </w:t>
      </w:r>
      <w:r w:rsidR="008B1507">
        <w:t>check the box for “Do not ask me again for this site.”</w:t>
      </w:r>
    </w:p>
    <w:p w:rsidR="00097285" w:rsidRDefault="00097285" w:rsidP="00BB594A"/>
    <w:p w:rsidR="00252D80" w:rsidRDefault="0052537B" w:rsidP="00BB594A">
      <w:r>
        <w:rPr>
          <w:noProof/>
        </w:rPr>
        <w:drawing>
          <wp:inline distT="0" distB="0" distL="0" distR="0">
            <wp:extent cx="3381375" cy="289734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ermit final.jpg"/>
                    <pic:cNvPicPr/>
                  </pic:nvPicPr>
                  <pic:blipFill>
                    <a:blip r:embed="rId16">
                      <a:extLst>
                        <a:ext uri="{28A0092B-C50C-407E-A947-70E740481C1C}">
                          <a14:useLocalDpi xmlns:a14="http://schemas.microsoft.com/office/drawing/2010/main" val="0"/>
                        </a:ext>
                      </a:extLst>
                    </a:blip>
                    <a:stretch>
                      <a:fillRect/>
                    </a:stretch>
                  </pic:blipFill>
                  <pic:spPr>
                    <a:xfrm>
                      <a:off x="0" y="0"/>
                      <a:ext cx="3431826" cy="2940577"/>
                    </a:xfrm>
                    <a:prstGeom prst="rect">
                      <a:avLst/>
                    </a:prstGeom>
                  </pic:spPr>
                </pic:pic>
              </a:graphicData>
            </a:graphic>
          </wp:inline>
        </w:drawing>
      </w:r>
    </w:p>
    <w:sectPr w:rsidR="00252D80" w:rsidSect="000244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B504C3"/>
    <w:multiLevelType w:val="hybridMultilevel"/>
    <w:tmpl w:val="AB266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94A"/>
    <w:rsid w:val="00024479"/>
    <w:rsid w:val="000951A1"/>
    <w:rsid w:val="00097285"/>
    <w:rsid w:val="00127644"/>
    <w:rsid w:val="00190726"/>
    <w:rsid w:val="001A5E20"/>
    <w:rsid w:val="001B02FE"/>
    <w:rsid w:val="001D019B"/>
    <w:rsid w:val="00201949"/>
    <w:rsid w:val="002403A9"/>
    <w:rsid w:val="00252D80"/>
    <w:rsid w:val="002616D4"/>
    <w:rsid w:val="002A6E45"/>
    <w:rsid w:val="00314F4D"/>
    <w:rsid w:val="00505D44"/>
    <w:rsid w:val="0052537B"/>
    <w:rsid w:val="00660D0F"/>
    <w:rsid w:val="0068030E"/>
    <w:rsid w:val="00707C80"/>
    <w:rsid w:val="00742584"/>
    <w:rsid w:val="00757FBA"/>
    <w:rsid w:val="007B157A"/>
    <w:rsid w:val="007F0BEF"/>
    <w:rsid w:val="00881C61"/>
    <w:rsid w:val="008B1507"/>
    <w:rsid w:val="008E5809"/>
    <w:rsid w:val="00967477"/>
    <w:rsid w:val="0096758F"/>
    <w:rsid w:val="009B0841"/>
    <w:rsid w:val="009D1F4F"/>
    <w:rsid w:val="009F277E"/>
    <w:rsid w:val="00A1200E"/>
    <w:rsid w:val="00A7312A"/>
    <w:rsid w:val="00BB594A"/>
    <w:rsid w:val="00BE75E1"/>
    <w:rsid w:val="00C659FB"/>
    <w:rsid w:val="00CA45B4"/>
    <w:rsid w:val="00D26AB9"/>
    <w:rsid w:val="00D3606F"/>
    <w:rsid w:val="00DB3B68"/>
    <w:rsid w:val="00F26450"/>
    <w:rsid w:val="00FE0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D888CE-0867-42A2-8062-938C84AF5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2FE"/>
  </w:style>
  <w:style w:type="paragraph" w:styleId="Heading1">
    <w:name w:val="heading 1"/>
    <w:basedOn w:val="Normal"/>
    <w:next w:val="Normal"/>
    <w:link w:val="Heading1Char"/>
    <w:uiPriority w:val="9"/>
    <w:qFormat/>
    <w:rsid w:val="001B02FE"/>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1B02FE"/>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B02FE"/>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B02FE"/>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1B02FE"/>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1B02FE"/>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1B02FE"/>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1B02FE"/>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1B02FE"/>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2FE"/>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1B02F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B02FE"/>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B02FE"/>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1B02FE"/>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1B02FE"/>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1B02FE"/>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1B02FE"/>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1B02FE"/>
    <w:rPr>
      <w:rFonts w:asciiTheme="majorHAnsi" w:eastAsiaTheme="majorEastAsia" w:hAnsiTheme="majorHAnsi" w:cstheme="majorBidi"/>
      <w:i/>
      <w:iCs/>
      <w:color w:val="1F4E79" w:themeColor="accent1" w:themeShade="80"/>
    </w:rPr>
  </w:style>
  <w:style w:type="paragraph" w:styleId="Title">
    <w:name w:val="Title"/>
    <w:basedOn w:val="Normal"/>
    <w:next w:val="Normal"/>
    <w:link w:val="TitleChar"/>
    <w:uiPriority w:val="10"/>
    <w:qFormat/>
    <w:rsid w:val="001B02F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1B02FE"/>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1B02FE"/>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1B02FE"/>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1B02FE"/>
    <w:rPr>
      <w:b/>
      <w:bCs/>
    </w:rPr>
  </w:style>
  <w:style w:type="character" w:styleId="Emphasis">
    <w:name w:val="Emphasis"/>
    <w:basedOn w:val="DefaultParagraphFont"/>
    <w:uiPriority w:val="20"/>
    <w:qFormat/>
    <w:rsid w:val="001B02FE"/>
    <w:rPr>
      <w:i/>
      <w:iCs/>
    </w:rPr>
  </w:style>
  <w:style w:type="paragraph" w:styleId="NoSpacing">
    <w:name w:val="No Spacing"/>
    <w:uiPriority w:val="1"/>
    <w:qFormat/>
    <w:rsid w:val="001B02FE"/>
    <w:pPr>
      <w:spacing w:after="0" w:line="240" w:lineRule="auto"/>
    </w:pPr>
  </w:style>
  <w:style w:type="paragraph" w:styleId="ListParagraph">
    <w:name w:val="List Paragraph"/>
    <w:basedOn w:val="Normal"/>
    <w:uiPriority w:val="34"/>
    <w:qFormat/>
    <w:rsid w:val="0068030E"/>
    <w:pPr>
      <w:ind w:left="720"/>
      <w:contextualSpacing/>
    </w:pPr>
  </w:style>
  <w:style w:type="paragraph" w:styleId="Quote">
    <w:name w:val="Quote"/>
    <w:basedOn w:val="Normal"/>
    <w:next w:val="Normal"/>
    <w:link w:val="QuoteChar"/>
    <w:uiPriority w:val="29"/>
    <w:qFormat/>
    <w:rsid w:val="001B02F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1B02FE"/>
    <w:rPr>
      <w:color w:val="44546A" w:themeColor="text2"/>
      <w:sz w:val="24"/>
      <w:szCs w:val="24"/>
    </w:rPr>
  </w:style>
  <w:style w:type="paragraph" w:styleId="IntenseQuote">
    <w:name w:val="Intense Quote"/>
    <w:basedOn w:val="Normal"/>
    <w:next w:val="Normal"/>
    <w:link w:val="IntenseQuoteChar"/>
    <w:uiPriority w:val="30"/>
    <w:qFormat/>
    <w:rsid w:val="001B02F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1B02F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1B02FE"/>
    <w:rPr>
      <w:i/>
      <w:iCs/>
      <w:color w:val="595959" w:themeColor="text1" w:themeTint="A6"/>
    </w:rPr>
  </w:style>
  <w:style w:type="character" w:styleId="IntenseEmphasis">
    <w:name w:val="Intense Emphasis"/>
    <w:basedOn w:val="DefaultParagraphFont"/>
    <w:uiPriority w:val="21"/>
    <w:qFormat/>
    <w:rsid w:val="001B02FE"/>
    <w:rPr>
      <w:b/>
      <w:bCs/>
      <w:i/>
      <w:iCs/>
    </w:rPr>
  </w:style>
  <w:style w:type="character" w:styleId="SubtleReference">
    <w:name w:val="Subtle Reference"/>
    <w:basedOn w:val="DefaultParagraphFont"/>
    <w:uiPriority w:val="31"/>
    <w:qFormat/>
    <w:rsid w:val="001B02F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B02FE"/>
    <w:rPr>
      <w:b/>
      <w:bCs/>
      <w:smallCaps/>
      <w:color w:val="44546A" w:themeColor="text2"/>
      <w:u w:val="single"/>
    </w:rPr>
  </w:style>
  <w:style w:type="character" w:styleId="BookTitle">
    <w:name w:val="Book Title"/>
    <w:basedOn w:val="DefaultParagraphFont"/>
    <w:uiPriority w:val="33"/>
    <w:qFormat/>
    <w:rsid w:val="001B02FE"/>
    <w:rPr>
      <w:b/>
      <w:bCs/>
      <w:smallCaps/>
      <w:spacing w:val="10"/>
    </w:rPr>
  </w:style>
  <w:style w:type="paragraph" w:styleId="TOCHeading">
    <w:name w:val="TOC Heading"/>
    <w:basedOn w:val="Heading1"/>
    <w:next w:val="Normal"/>
    <w:uiPriority w:val="39"/>
    <w:semiHidden/>
    <w:unhideWhenUsed/>
    <w:qFormat/>
    <w:rsid w:val="001B02FE"/>
    <w:pPr>
      <w:outlineLvl w:val="9"/>
    </w:pPr>
  </w:style>
  <w:style w:type="character" w:styleId="Hyperlink">
    <w:name w:val="Hyperlink"/>
    <w:basedOn w:val="DefaultParagraphFont"/>
    <w:uiPriority w:val="99"/>
    <w:unhideWhenUsed/>
    <w:rsid w:val="0068030E"/>
    <w:rPr>
      <w:color w:val="0563C1" w:themeColor="hyperlink"/>
      <w:u w:val="single"/>
    </w:rPr>
  </w:style>
  <w:style w:type="paragraph" w:styleId="Caption">
    <w:name w:val="caption"/>
    <w:basedOn w:val="Normal"/>
    <w:next w:val="Normal"/>
    <w:uiPriority w:val="35"/>
    <w:semiHidden/>
    <w:unhideWhenUsed/>
    <w:qFormat/>
    <w:rsid w:val="001B02FE"/>
    <w:pPr>
      <w:spacing w:line="240" w:lineRule="auto"/>
    </w:pPr>
    <w:rPr>
      <w:b/>
      <w:bCs/>
      <w:smallCaps/>
      <w:color w:val="44546A" w:themeColor="text2"/>
    </w:rPr>
  </w:style>
  <w:style w:type="paragraph" w:styleId="BalloonText">
    <w:name w:val="Balloon Text"/>
    <w:basedOn w:val="Normal"/>
    <w:link w:val="BalloonTextChar"/>
    <w:uiPriority w:val="99"/>
    <w:semiHidden/>
    <w:unhideWhenUsed/>
    <w:rsid w:val="00CA45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5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s://cc-citrix.detma.org"/>
  <Relationship Id="rId11" Type="http://schemas.openxmlformats.org/officeDocument/2006/relationships/hyperlink" TargetMode="External" Target="https://staff-citrix.detma.org"/>
  <Relationship Id="rId12" Type="http://schemas.openxmlformats.org/officeDocument/2006/relationships/hyperlink" TargetMode="External" Target="http://citrix.detma.org"/>
  <Relationship Id="rId13" Type="http://schemas.openxmlformats.org/officeDocument/2006/relationships/image" Target="media/image2.gif"/>
  <Relationship Id="rId14" Type="http://schemas.openxmlformats.org/officeDocument/2006/relationships/image" Target="media/image3.png"/>
  <Relationship Id="rId15" Type="http://schemas.openxmlformats.org/officeDocument/2006/relationships/image" Target="media/image4.png"/>
  <Relationship Id="rId16" Type="http://schemas.openxmlformats.org/officeDocument/2006/relationships/image" Target="media/image5.jpg"/>
  <Relationship Id="rId17" Type="http://schemas.openxmlformats.org/officeDocument/2006/relationships/fontTable" Target="fontTable.xml"/>
  <Relationship Id="rId18"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hyperlink" TargetMode="External" Target="HTTPS://CC-CITRIX.DETMA.ORG"/>
  <Relationship Id="rId6" Type="http://schemas.openxmlformats.org/officeDocument/2006/relationships/hyperlink" TargetMode="External" Target="HTTPS://STAFF-CITRIX.DETMA.ORG"/>
  <Relationship Id="rId7" Type="http://schemas.openxmlformats.org/officeDocument/2006/relationships/hyperlink" TargetMode="External" Target="HTTP://CITRIX.DETMA.ORG"/>
  <Relationship Id="rId8" Type="http://schemas.openxmlformats.org/officeDocument/2006/relationships/hyperlink" TargetMode="External" Target="http://support.citrix.com/article/CTX137494"/>
  <Relationship Id="rId9" Type="http://schemas.openxmlformats.org/officeDocument/2006/relationships/image" Target="media/image1.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Presidio Networked Solutions</Company>
  <LinksUpToDate>false</LinksUpToDate>
  <CharactersWithSpaces>3288</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2014-03-20T21:50:00Z</dcterms:created>
  <dc:creator>Linda Pedersen</dc:creator>
  <lastModifiedBy>Linda Pedersen</lastModifiedBy>
  <lastPrinted>2014-06-17T20:31:00Z</lastPrinted>
  <dcterms:modified xsi:type="dcterms:W3CDTF">2014-07-10T18:34:00Z</dcterms:modified>
  <revision>12</revision>
</coreProperties>
</file>