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B2A3DA" w14:textId="77777777" w:rsidR="00C859A1" w:rsidRPr="00F23953" w:rsidRDefault="00C859A1" w:rsidP="00C859A1">
      <w:pPr>
        <w:keepNext/>
        <w:jc w:val="center"/>
        <w:outlineLvl w:val="0"/>
        <w:rPr>
          <w:rFonts w:ascii="Arial" w:eastAsia="Times New Roman" w:hAnsi="Arial" w:cs="Arial"/>
          <w:b/>
          <w:sz w:val="28"/>
          <w:szCs w:val="20"/>
        </w:rPr>
      </w:pPr>
      <w:r w:rsidRPr="00F23953">
        <w:rPr>
          <w:rFonts w:ascii="Arial" w:eastAsia="Times New Roman" w:hAnsi="Arial" w:cs="Arial"/>
          <w:b/>
          <w:sz w:val="28"/>
          <w:szCs w:val="20"/>
        </w:rPr>
        <w:t>Clause 41C½ Exemption Options</w:t>
      </w:r>
    </w:p>
    <w:p w14:paraId="6644B6F0" w14:textId="77777777" w:rsidR="00C859A1" w:rsidRPr="00F23953" w:rsidRDefault="00C859A1" w:rsidP="00C859A1">
      <w:pPr>
        <w:jc w:val="center"/>
        <w:rPr>
          <w:rFonts w:ascii="Arial" w:eastAsia="Times New Roman" w:hAnsi="Arial" w:cs="Arial"/>
          <w:b/>
          <w:sz w:val="24"/>
          <w:szCs w:val="20"/>
        </w:rPr>
      </w:pPr>
      <w:r w:rsidRPr="00F23953">
        <w:rPr>
          <w:rFonts w:ascii="Arial" w:eastAsia="Times New Roman" w:hAnsi="Arial" w:cs="Arial"/>
          <w:b/>
          <w:sz w:val="24"/>
          <w:szCs w:val="20"/>
        </w:rPr>
        <w:t>G.L. Ch. 59 §5 (41C½)</w:t>
      </w:r>
    </w:p>
    <w:p w14:paraId="752AFFBC" w14:textId="77777777" w:rsidR="00C859A1" w:rsidRPr="00F23953" w:rsidRDefault="00C859A1" w:rsidP="00C859A1">
      <w:pPr>
        <w:jc w:val="center"/>
        <w:rPr>
          <w:rFonts w:ascii="Arial" w:eastAsia="Times New Roman" w:hAnsi="Arial" w:cs="Arial"/>
          <w:b/>
          <w:sz w:val="24"/>
          <w:szCs w:val="20"/>
        </w:rPr>
      </w:pPr>
    </w:p>
    <w:p w14:paraId="0DA1B461" w14:textId="77777777" w:rsidR="00C859A1" w:rsidRPr="00F23953" w:rsidRDefault="00C859A1" w:rsidP="00C859A1">
      <w:pPr>
        <w:spacing w:line="480" w:lineRule="auto"/>
        <w:rPr>
          <w:rFonts w:ascii="Arial" w:eastAsia="Times New Roman" w:hAnsi="Arial" w:cs="Arial"/>
          <w:sz w:val="24"/>
          <w:szCs w:val="20"/>
        </w:rPr>
      </w:pPr>
      <w:r w:rsidRPr="00F23953">
        <w:rPr>
          <w:rFonts w:ascii="Arial" w:eastAsia="Times New Roman" w:hAnsi="Arial" w:cs="Arial"/>
          <w:sz w:val="20"/>
          <w:szCs w:val="20"/>
        </w:rPr>
        <w:tab/>
      </w:r>
      <w:r w:rsidRPr="00F23953">
        <w:rPr>
          <w:rFonts w:ascii="Arial" w:eastAsia="Times New Roman" w:hAnsi="Arial" w:cs="Arial"/>
          <w:sz w:val="24"/>
          <w:szCs w:val="20"/>
        </w:rPr>
        <w:t xml:space="preserve">The Commissioner of Revenue is hereby notified that the City/Town of </w:t>
      </w:r>
    </w:p>
    <w:p w14:paraId="0F91A211" w14:textId="77777777" w:rsidR="00C859A1" w:rsidRPr="00F23953" w:rsidRDefault="00C859A1" w:rsidP="00C859A1">
      <w:pPr>
        <w:spacing w:line="480" w:lineRule="auto"/>
        <w:rPr>
          <w:rFonts w:ascii="Arial" w:eastAsia="Times New Roman" w:hAnsi="Arial" w:cs="Arial"/>
          <w:sz w:val="24"/>
          <w:szCs w:val="20"/>
        </w:rPr>
      </w:pPr>
      <w:r w:rsidRPr="00F23953">
        <w:rPr>
          <w:rFonts w:ascii="Arial" w:eastAsia="Times New Roman" w:hAnsi="Arial" w:cs="Arial"/>
          <w:sz w:val="24"/>
          <w:szCs w:val="20"/>
        </w:rPr>
        <w:t>_________________, voted on _____________, to adjust Clause 41C½ eligibility requirements beginning in Fiscal Year ________.  Please provide us with the allowable adjustments that you have accepted by filling in the following table:</w:t>
      </w:r>
    </w:p>
    <w:p w14:paraId="61031BD3" w14:textId="77777777" w:rsidR="00C859A1" w:rsidRPr="00F23953" w:rsidRDefault="00C859A1" w:rsidP="00C859A1">
      <w:pPr>
        <w:spacing w:line="480" w:lineRule="auto"/>
        <w:rPr>
          <w:rFonts w:ascii="Arial" w:eastAsia="Times New Roman" w:hAnsi="Arial" w:cs="Arial"/>
          <w:sz w:val="24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98"/>
        <w:gridCol w:w="4158"/>
      </w:tblGrid>
      <w:tr w:rsidR="00C859A1" w:rsidRPr="00A13FC2" w14:paraId="7F9149BD" w14:textId="77777777" w:rsidTr="00F23953">
        <w:tc>
          <w:tcPr>
            <w:tcW w:w="4698" w:type="dxa"/>
          </w:tcPr>
          <w:p w14:paraId="4F4F4997" w14:textId="77777777" w:rsidR="00C859A1" w:rsidRPr="00F23953" w:rsidRDefault="00C859A1" w:rsidP="00C859A1">
            <w:pPr>
              <w:keepNext/>
              <w:jc w:val="center"/>
              <w:outlineLvl w:val="0"/>
              <w:rPr>
                <w:rFonts w:ascii="Arial" w:eastAsia="Times New Roman" w:hAnsi="Arial" w:cs="Arial"/>
                <w:b/>
                <w:sz w:val="28"/>
                <w:szCs w:val="20"/>
              </w:rPr>
            </w:pPr>
            <w:r w:rsidRPr="00F23953">
              <w:rPr>
                <w:rFonts w:ascii="Arial" w:eastAsia="Times New Roman" w:hAnsi="Arial" w:cs="Arial"/>
                <w:b/>
                <w:sz w:val="24"/>
                <w:szCs w:val="20"/>
              </w:rPr>
              <w:tab/>
            </w:r>
            <w:r w:rsidRPr="00F23953">
              <w:rPr>
                <w:rFonts w:ascii="Arial" w:eastAsia="Times New Roman" w:hAnsi="Arial" w:cs="Arial"/>
                <w:b/>
                <w:sz w:val="28"/>
                <w:szCs w:val="20"/>
              </w:rPr>
              <w:t>Allowable Adjustments</w:t>
            </w:r>
          </w:p>
        </w:tc>
        <w:tc>
          <w:tcPr>
            <w:tcW w:w="4158" w:type="dxa"/>
          </w:tcPr>
          <w:p w14:paraId="2FC6FAD3" w14:textId="77777777" w:rsidR="00C859A1" w:rsidRPr="00F23953" w:rsidRDefault="00C859A1" w:rsidP="00C859A1">
            <w:pPr>
              <w:keepNext/>
              <w:jc w:val="center"/>
              <w:outlineLvl w:val="0"/>
              <w:rPr>
                <w:rFonts w:ascii="Arial" w:eastAsia="Times New Roman" w:hAnsi="Arial" w:cs="Arial"/>
                <w:b/>
                <w:sz w:val="28"/>
                <w:szCs w:val="20"/>
              </w:rPr>
            </w:pPr>
            <w:r w:rsidRPr="00F23953">
              <w:rPr>
                <w:rFonts w:ascii="Arial" w:eastAsia="Times New Roman" w:hAnsi="Arial" w:cs="Arial"/>
                <w:b/>
                <w:sz w:val="28"/>
                <w:szCs w:val="20"/>
              </w:rPr>
              <w:t>Change Adopted</w:t>
            </w:r>
          </w:p>
        </w:tc>
      </w:tr>
      <w:tr w:rsidR="00C859A1" w:rsidRPr="00A13FC2" w14:paraId="0314FE0A" w14:textId="77777777" w:rsidTr="00F23953">
        <w:tc>
          <w:tcPr>
            <w:tcW w:w="4698" w:type="dxa"/>
            <w:tcBorders>
              <w:bottom w:val="single" w:sz="4" w:space="0" w:color="auto"/>
            </w:tcBorders>
          </w:tcPr>
          <w:p w14:paraId="03C6D6BE" w14:textId="77777777" w:rsidR="00C859A1" w:rsidRPr="00F23953" w:rsidRDefault="00C859A1" w:rsidP="00C859A1">
            <w:pPr>
              <w:rPr>
                <w:rFonts w:ascii="Arial" w:eastAsia="Times New Roman" w:hAnsi="Arial" w:cs="Arial"/>
                <w:sz w:val="24"/>
                <w:szCs w:val="20"/>
              </w:rPr>
            </w:pPr>
            <w:r w:rsidRPr="00F23953">
              <w:rPr>
                <w:rFonts w:ascii="Arial" w:eastAsia="Times New Roman" w:hAnsi="Arial" w:cs="Arial"/>
                <w:sz w:val="24"/>
                <w:szCs w:val="20"/>
              </w:rPr>
              <w:t>Reduce Age to a minimum of 65</w:t>
            </w:r>
          </w:p>
        </w:tc>
        <w:tc>
          <w:tcPr>
            <w:tcW w:w="4158" w:type="dxa"/>
            <w:tcBorders>
              <w:bottom w:val="single" w:sz="4" w:space="0" w:color="auto"/>
            </w:tcBorders>
          </w:tcPr>
          <w:p w14:paraId="7E28ECE5" w14:textId="77777777" w:rsidR="00C859A1" w:rsidRPr="00F23953" w:rsidRDefault="00C859A1" w:rsidP="00F23953">
            <w:pPr>
              <w:rPr>
                <w:rFonts w:ascii="Arial" w:eastAsia="Times New Roman" w:hAnsi="Arial" w:cs="Arial"/>
                <w:sz w:val="24"/>
                <w:szCs w:val="20"/>
              </w:rPr>
            </w:pPr>
            <w:r w:rsidRPr="00F23953">
              <w:rPr>
                <w:rFonts w:ascii="Arial" w:eastAsia="Times New Roman" w:hAnsi="Arial" w:cs="Arial"/>
                <w:sz w:val="24"/>
                <w:szCs w:val="20"/>
              </w:rPr>
              <w:t xml:space="preserve">              Yes                            No</w:t>
            </w:r>
          </w:p>
        </w:tc>
      </w:tr>
      <w:tr w:rsidR="00C859A1" w:rsidRPr="00A13FC2" w14:paraId="56BD17CA" w14:textId="77777777" w:rsidTr="00F23953">
        <w:tc>
          <w:tcPr>
            <w:tcW w:w="4698" w:type="dxa"/>
            <w:tcBorders>
              <w:bottom w:val="single" w:sz="4" w:space="0" w:color="auto"/>
            </w:tcBorders>
          </w:tcPr>
          <w:p w14:paraId="57626806" w14:textId="77777777" w:rsidR="00C859A1" w:rsidRPr="00F23953" w:rsidRDefault="00C859A1" w:rsidP="00C859A1">
            <w:pPr>
              <w:rPr>
                <w:rFonts w:ascii="Arial" w:eastAsia="Times New Roman" w:hAnsi="Arial" w:cs="Arial"/>
                <w:sz w:val="24"/>
                <w:szCs w:val="20"/>
              </w:rPr>
            </w:pPr>
            <w:r w:rsidRPr="00F23953">
              <w:rPr>
                <w:rFonts w:ascii="Arial" w:eastAsia="Times New Roman" w:hAnsi="Arial" w:cs="Arial"/>
                <w:sz w:val="24"/>
                <w:szCs w:val="20"/>
              </w:rPr>
              <w:t>Reduce Residency (not below 5 years)</w:t>
            </w:r>
          </w:p>
        </w:tc>
        <w:tc>
          <w:tcPr>
            <w:tcW w:w="4158" w:type="dxa"/>
            <w:tcBorders>
              <w:bottom w:val="single" w:sz="4" w:space="0" w:color="auto"/>
            </w:tcBorders>
          </w:tcPr>
          <w:p w14:paraId="753D9654" w14:textId="77777777" w:rsidR="00C859A1" w:rsidRPr="00F23953" w:rsidRDefault="00C859A1" w:rsidP="00F23953">
            <w:pPr>
              <w:rPr>
                <w:rFonts w:ascii="Arial" w:eastAsia="Times New Roman" w:hAnsi="Arial" w:cs="Arial"/>
                <w:sz w:val="24"/>
                <w:szCs w:val="20"/>
              </w:rPr>
            </w:pPr>
            <w:r w:rsidRPr="00F23953">
              <w:rPr>
                <w:rFonts w:ascii="Arial" w:eastAsia="Times New Roman" w:hAnsi="Arial" w:cs="Arial"/>
                <w:sz w:val="24"/>
                <w:szCs w:val="20"/>
              </w:rPr>
              <w:t xml:space="preserve">              Yes                            No</w:t>
            </w:r>
          </w:p>
        </w:tc>
      </w:tr>
      <w:tr w:rsidR="00C859A1" w:rsidRPr="00A13FC2" w14:paraId="7AEF3B81" w14:textId="77777777" w:rsidTr="00F23953">
        <w:tc>
          <w:tcPr>
            <w:tcW w:w="4698" w:type="dxa"/>
            <w:tcBorders>
              <w:bottom w:val="single" w:sz="4" w:space="0" w:color="auto"/>
            </w:tcBorders>
          </w:tcPr>
          <w:p w14:paraId="2F468337" w14:textId="77777777" w:rsidR="00C859A1" w:rsidRPr="00F23953" w:rsidRDefault="00C859A1" w:rsidP="00C859A1">
            <w:pPr>
              <w:rPr>
                <w:rFonts w:ascii="Arial" w:eastAsia="Times New Roman" w:hAnsi="Arial" w:cs="Arial"/>
                <w:sz w:val="24"/>
                <w:szCs w:val="20"/>
              </w:rPr>
            </w:pPr>
            <w:r w:rsidRPr="00F23953">
              <w:rPr>
                <w:rFonts w:ascii="Arial" w:eastAsia="Times New Roman" w:hAnsi="Arial" w:cs="Arial"/>
                <w:sz w:val="24"/>
                <w:szCs w:val="20"/>
              </w:rPr>
              <w:t>Base Income Limit on Household Income</w:t>
            </w:r>
          </w:p>
        </w:tc>
        <w:tc>
          <w:tcPr>
            <w:tcW w:w="4158" w:type="dxa"/>
            <w:tcBorders>
              <w:bottom w:val="single" w:sz="4" w:space="0" w:color="auto"/>
            </w:tcBorders>
          </w:tcPr>
          <w:p w14:paraId="3F249EDC" w14:textId="77777777" w:rsidR="00C859A1" w:rsidRPr="00F23953" w:rsidRDefault="00C859A1" w:rsidP="00F23953">
            <w:pPr>
              <w:rPr>
                <w:rFonts w:ascii="Arial" w:eastAsia="Times New Roman" w:hAnsi="Arial" w:cs="Arial"/>
                <w:sz w:val="24"/>
                <w:szCs w:val="20"/>
              </w:rPr>
            </w:pPr>
            <w:r w:rsidRPr="00F23953">
              <w:rPr>
                <w:rFonts w:ascii="Arial" w:eastAsia="Times New Roman" w:hAnsi="Arial" w:cs="Arial"/>
                <w:sz w:val="24"/>
                <w:szCs w:val="20"/>
              </w:rPr>
              <w:t xml:space="preserve">              Yes                            No</w:t>
            </w:r>
          </w:p>
        </w:tc>
      </w:tr>
      <w:tr w:rsidR="00C859A1" w:rsidRPr="00A13FC2" w14:paraId="5F0A548C" w14:textId="77777777" w:rsidTr="00F23953">
        <w:tc>
          <w:tcPr>
            <w:tcW w:w="46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CABF0C" w14:textId="77777777" w:rsidR="00C859A1" w:rsidRPr="00F23953" w:rsidRDefault="00C859A1" w:rsidP="00C859A1">
            <w:pPr>
              <w:rPr>
                <w:rFonts w:ascii="Arial" w:eastAsia="Times New Roman" w:hAnsi="Arial" w:cs="Arial"/>
                <w:sz w:val="24"/>
                <w:szCs w:val="20"/>
              </w:rPr>
            </w:pPr>
          </w:p>
        </w:tc>
        <w:tc>
          <w:tcPr>
            <w:tcW w:w="4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0FFA83" w14:textId="77777777" w:rsidR="00C859A1" w:rsidRPr="00F23953" w:rsidRDefault="00C859A1" w:rsidP="00C859A1">
            <w:pPr>
              <w:rPr>
                <w:rFonts w:ascii="Arial" w:eastAsia="Times New Roman" w:hAnsi="Arial" w:cs="Arial"/>
                <w:sz w:val="24"/>
                <w:szCs w:val="20"/>
              </w:rPr>
            </w:pPr>
          </w:p>
        </w:tc>
      </w:tr>
      <w:tr w:rsidR="00C859A1" w:rsidRPr="00A13FC2" w14:paraId="4D6745CB" w14:textId="77777777" w:rsidTr="00F23953">
        <w:tc>
          <w:tcPr>
            <w:tcW w:w="4698" w:type="dxa"/>
            <w:tcBorders>
              <w:top w:val="single" w:sz="4" w:space="0" w:color="auto"/>
            </w:tcBorders>
          </w:tcPr>
          <w:p w14:paraId="2A5A5A80" w14:textId="77777777" w:rsidR="00C859A1" w:rsidRPr="00F23953" w:rsidRDefault="00C859A1" w:rsidP="00C859A1">
            <w:pPr>
              <w:rPr>
                <w:rFonts w:ascii="Arial" w:eastAsia="Times New Roman" w:hAnsi="Arial" w:cs="Arial"/>
                <w:sz w:val="24"/>
                <w:szCs w:val="20"/>
              </w:rPr>
            </w:pPr>
            <w:r w:rsidRPr="00F23953">
              <w:rPr>
                <w:rFonts w:ascii="Arial" w:eastAsia="Times New Roman" w:hAnsi="Arial" w:cs="Arial"/>
                <w:sz w:val="24"/>
                <w:szCs w:val="20"/>
              </w:rPr>
              <w:t>Percent of Assessed Value Adopted (Between 5% - 20%)</w:t>
            </w:r>
          </w:p>
        </w:tc>
        <w:tc>
          <w:tcPr>
            <w:tcW w:w="4158" w:type="dxa"/>
            <w:tcBorders>
              <w:top w:val="single" w:sz="4" w:space="0" w:color="auto"/>
            </w:tcBorders>
          </w:tcPr>
          <w:p w14:paraId="674E9998" w14:textId="77777777" w:rsidR="00C859A1" w:rsidRPr="00F23953" w:rsidRDefault="00C859A1" w:rsidP="00C859A1">
            <w:pPr>
              <w:rPr>
                <w:rFonts w:ascii="Arial" w:eastAsia="Times New Roman" w:hAnsi="Arial" w:cs="Arial"/>
                <w:sz w:val="24"/>
                <w:szCs w:val="20"/>
              </w:rPr>
            </w:pPr>
          </w:p>
        </w:tc>
      </w:tr>
      <w:tr w:rsidR="00C859A1" w:rsidRPr="00A13FC2" w14:paraId="7263CC79" w14:textId="77777777" w:rsidTr="00F23953">
        <w:tc>
          <w:tcPr>
            <w:tcW w:w="4698" w:type="dxa"/>
          </w:tcPr>
          <w:p w14:paraId="0DED53F7" w14:textId="77777777" w:rsidR="00C859A1" w:rsidRPr="00F23953" w:rsidRDefault="00C859A1" w:rsidP="00C859A1">
            <w:pPr>
              <w:rPr>
                <w:rFonts w:ascii="Arial" w:eastAsia="Times New Roman" w:hAnsi="Arial" w:cs="Arial"/>
                <w:sz w:val="24"/>
                <w:szCs w:val="20"/>
              </w:rPr>
            </w:pPr>
            <w:r w:rsidRPr="00F23953">
              <w:rPr>
                <w:rFonts w:ascii="Arial" w:eastAsia="Times New Roman" w:hAnsi="Arial" w:cs="Arial"/>
                <w:sz w:val="24"/>
                <w:szCs w:val="20"/>
              </w:rPr>
              <w:t>Total Residential Assessed Values</w:t>
            </w:r>
          </w:p>
        </w:tc>
        <w:tc>
          <w:tcPr>
            <w:tcW w:w="4158" w:type="dxa"/>
          </w:tcPr>
          <w:p w14:paraId="64BAEEB0" w14:textId="77777777" w:rsidR="00C859A1" w:rsidRPr="00F23953" w:rsidRDefault="00C859A1" w:rsidP="00C859A1">
            <w:pPr>
              <w:rPr>
                <w:rFonts w:ascii="Arial" w:eastAsia="Times New Roman" w:hAnsi="Arial" w:cs="Arial"/>
                <w:sz w:val="24"/>
                <w:szCs w:val="20"/>
              </w:rPr>
            </w:pPr>
          </w:p>
        </w:tc>
      </w:tr>
      <w:tr w:rsidR="00C859A1" w:rsidRPr="00A13FC2" w14:paraId="17A70018" w14:textId="77777777" w:rsidTr="00F23953">
        <w:tc>
          <w:tcPr>
            <w:tcW w:w="4698" w:type="dxa"/>
          </w:tcPr>
          <w:p w14:paraId="79A8256E" w14:textId="77777777" w:rsidR="00C859A1" w:rsidRPr="00F23953" w:rsidRDefault="00C859A1" w:rsidP="00C859A1">
            <w:pPr>
              <w:rPr>
                <w:rFonts w:ascii="Arial" w:eastAsia="Times New Roman" w:hAnsi="Arial" w:cs="Arial"/>
                <w:sz w:val="24"/>
                <w:szCs w:val="20"/>
              </w:rPr>
            </w:pPr>
            <w:r w:rsidRPr="00F23953">
              <w:rPr>
                <w:rFonts w:ascii="Arial" w:eastAsia="Times New Roman" w:hAnsi="Arial" w:cs="Arial"/>
                <w:sz w:val="24"/>
                <w:szCs w:val="20"/>
              </w:rPr>
              <w:t>Total Residential Parcels</w:t>
            </w:r>
          </w:p>
        </w:tc>
        <w:tc>
          <w:tcPr>
            <w:tcW w:w="4158" w:type="dxa"/>
          </w:tcPr>
          <w:p w14:paraId="42B0E752" w14:textId="77777777" w:rsidR="00C859A1" w:rsidRPr="00F23953" w:rsidRDefault="00C859A1" w:rsidP="00C859A1">
            <w:pPr>
              <w:rPr>
                <w:rFonts w:ascii="Arial" w:eastAsia="Times New Roman" w:hAnsi="Arial" w:cs="Arial"/>
                <w:sz w:val="24"/>
                <w:szCs w:val="20"/>
              </w:rPr>
            </w:pPr>
          </w:p>
        </w:tc>
      </w:tr>
      <w:tr w:rsidR="00C859A1" w:rsidRPr="00A13FC2" w14:paraId="6ABC857B" w14:textId="77777777" w:rsidTr="00F23953">
        <w:tc>
          <w:tcPr>
            <w:tcW w:w="4698" w:type="dxa"/>
          </w:tcPr>
          <w:p w14:paraId="7CBB613F" w14:textId="77777777" w:rsidR="00C859A1" w:rsidRPr="00F23953" w:rsidRDefault="00C859A1" w:rsidP="00C859A1">
            <w:pPr>
              <w:rPr>
                <w:rFonts w:ascii="Arial" w:eastAsia="Times New Roman" w:hAnsi="Arial" w:cs="Arial"/>
                <w:sz w:val="24"/>
                <w:szCs w:val="20"/>
              </w:rPr>
            </w:pPr>
            <w:r w:rsidRPr="00F23953">
              <w:rPr>
                <w:rFonts w:ascii="Arial" w:eastAsia="Times New Roman" w:hAnsi="Arial" w:cs="Arial"/>
                <w:sz w:val="24"/>
                <w:szCs w:val="20"/>
              </w:rPr>
              <w:t>Average Assessed Value (Values/Parcels)</w:t>
            </w:r>
          </w:p>
        </w:tc>
        <w:tc>
          <w:tcPr>
            <w:tcW w:w="4158" w:type="dxa"/>
          </w:tcPr>
          <w:p w14:paraId="3B8EA77F" w14:textId="77777777" w:rsidR="00C859A1" w:rsidRPr="00F23953" w:rsidRDefault="00C859A1" w:rsidP="00C859A1">
            <w:pPr>
              <w:rPr>
                <w:rFonts w:ascii="Arial" w:eastAsia="Times New Roman" w:hAnsi="Arial" w:cs="Arial"/>
                <w:sz w:val="24"/>
                <w:szCs w:val="20"/>
              </w:rPr>
            </w:pPr>
          </w:p>
        </w:tc>
      </w:tr>
      <w:tr w:rsidR="00C859A1" w:rsidRPr="00A13FC2" w14:paraId="1667DBE7" w14:textId="77777777" w:rsidTr="00F23953">
        <w:tc>
          <w:tcPr>
            <w:tcW w:w="4698" w:type="dxa"/>
          </w:tcPr>
          <w:p w14:paraId="5D59B16C" w14:textId="77777777" w:rsidR="00C859A1" w:rsidRPr="00F23953" w:rsidRDefault="00C859A1" w:rsidP="00C859A1">
            <w:pPr>
              <w:rPr>
                <w:rFonts w:ascii="Arial" w:eastAsia="Times New Roman" w:hAnsi="Arial" w:cs="Arial"/>
                <w:sz w:val="24"/>
                <w:szCs w:val="20"/>
              </w:rPr>
            </w:pPr>
            <w:r w:rsidRPr="00F23953">
              <w:rPr>
                <w:rFonts w:ascii="Arial" w:eastAsia="Times New Roman" w:hAnsi="Arial" w:cs="Arial"/>
                <w:sz w:val="24"/>
                <w:szCs w:val="20"/>
              </w:rPr>
              <w:t xml:space="preserve">Valuation Exemption (Average Value * </w:t>
            </w:r>
          </w:p>
          <w:p w14:paraId="54F87218" w14:textId="77777777" w:rsidR="00C859A1" w:rsidRPr="00F23953" w:rsidRDefault="00C859A1" w:rsidP="00C859A1">
            <w:pPr>
              <w:rPr>
                <w:rFonts w:ascii="Arial" w:eastAsia="Times New Roman" w:hAnsi="Arial" w:cs="Arial"/>
                <w:sz w:val="24"/>
                <w:szCs w:val="20"/>
              </w:rPr>
            </w:pPr>
            <w:r w:rsidRPr="00F23953">
              <w:rPr>
                <w:rFonts w:ascii="Arial" w:eastAsia="Times New Roman" w:hAnsi="Arial" w:cs="Arial"/>
                <w:sz w:val="24"/>
                <w:szCs w:val="20"/>
              </w:rPr>
              <w:t>Percentage Adopted)</w:t>
            </w:r>
          </w:p>
        </w:tc>
        <w:tc>
          <w:tcPr>
            <w:tcW w:w="4158" w:type="dxa"/>
          </w:tcPr>
          <w:p w14:paraId="5A3DF834" w14:textId="77777777" w:rsidR="00C859A1" w:rsidRPr="00F23953" w:rsidRDefault="00C859A1" w:rsidP="00C859A1">
            <w:pPr>
              <w:rPr>
                <w:rFonts w:ascii="Arial" w:eastAsia="Times New Roman" w:hAnsi="Arial" w:cs="Arial"/>
                <w:sz w:val="24"/>
                <w:szCs w:val="20"/>
              </w:rPr>
            </w:pPr>
          </w:p>
        </w:tc>
      </w:tr>
      <w:tr w:rsidR="00C859A1" w:rsidRPr="00A13FC2" w14:paraId="7FC9579A" w14:textId="77777777" w:rsidTr="00F23953">
        <w:tc>
          <w:tcPr>
            <w:tcW w:w="4698" w:type="dxa"/>
          </w:tcPr>
          <w:p w14:paraId="296BEDCF" w14:textId="77777777" w:rsidR="00C859A1" w:rsidRPr="00F23953" w:rsidRDefault="00C859A1" w:rsidP="00C859A1">
            <w:pPr>
              <w:rPr>
                <w:rFonts w:ascii="Arial" w:eastAsia="Times New Roman" w:hAnsi="Arial" w:cs="Arial"/>
                <w:sz w:val="24"/>
                <w:szCs w:val="20"/>
              </w:rPr>
            </w:pPr>
            <w:r w:rsidRPr="00F23953">
              <w:rPr>
                <w:rFonts w:ascii="Arial" w:eastAsia="Times New Roman" w:hAnsi="Arial" w:cs="Arial"/>
                <w:sz w:val="24"/>
                <w:szCs w:val="20"/>
              </w:rPr>
              <w:t>Exemption Amount (Valuation Exemption * Residential Tax Rate / 1,000)</w:t>
            </w:r>
          </w:p>
        </w:tc>
        <w:tc>
          <w:tcPr>
            <w:tcW w:w="4158" w:type="dxa"/>
          </w:tcPr>
          <w:p w14:paraId="2C8EDD37" w14:textId="77777777" w:rsidR="00C859A1" w:rsidRPr="00F23953" w:rsidRDefault="00C859A1" w:rsidP="00C859A1">
            <w:pPr>
              <w:rPr>
                <w:rFonts w:ascii="Arial" w:eastAsia="Times New Roman" w:hAnsi="Arial" w:cs="Arial"/>
                <w:sz w:val="24"/>
                <w:szCs w:val="20"/>
              </w:rPr>
            </w:pPr>
          </w:p>
        </w:tc>
      </w:tr>
    </w:tbl>
    <w:p w14:paraId="6A3299DE" w14:textId="77777777" w:rsidR="00C859A1" w:rsidRPr="00F23953" w:rsidRDefault="00C859A1" w:rsidP="00C859A1">
      <w:pPr>
        <w:rPr>
          <w:rFonts w:ascii="Arial" w:eastAsia="Times New Roman" w:hAnsi="Arial" w:cs="Arial"/>
          <w:sz w:val="24"/>
          <w:szCs w:val="20"/>
        </w:rPr>
      </w:pPr>
    </w:p>
    <w:p w14:paraId="3245BB48" w14:textId="77777777" w:rsidR="00C859A1" w:rsidRPr="00F23953" w:rsidRDefault="00C859A1" w:rsidP="00C859A1">
      <w:pPr>
        <w:rPr>
          <w:rFonts w:ascii="Arial" w:eastAsia="Times New Roman" w:hAnsi="Arial" w:cs="Arial"/>
          <w:sz w:val="24"/>
          <w:szCs w:val="20"/>
        </w:rPr>
      </w:pPr>
    </w:p>
    <w:p w14:paraId="382E86A2" w14:textId="77777777" w:rsidR="00C859A1" w:rsidRPr="00F23953" w:rsidRDefault="00C859A1" w:rsidP="00C859A1">
      <w:pPr>
        <w:ind w:firstLine="720"/>
        <w:rPr>
          <w:rFonts w:ascii="Arial" w:eastAsia="Times New Roman" w:hAnsi="Arial" w:cs="Arial"/>
          <w:sz w:val="24"/>
          <w:szCs w:val="20"/>
        </w:rPr>
      </w:pPr>
      <w:r w:rsidRPr="00F23953">
        <w:rPr>
          <w:rFonts w:ascii="Arial" w:eastAsia="Times New Roman" w:hAnsi="Arial" w:cs="Arial"/>
          <w:sz w:val="24"/>
          <w:szCs w:val="20"/>
        </w:rPr>
        <w:t xml:space="preserve">For further details, please review </w:t>
      </w:r>
      <w:hyperlink r:id="rId4" w:history="1">
        <w:r w:rsidRPr="006F7079">
          <w:rPr>
            <w:rStyle w:val="Hyperlink"/>
            <w:rFonts w:ascii="Arial" w:eastAsia="Times New Roman" w:hAnsi="Arial" w:cs="Arial"/>
            <w:sz w:val="24"/>
            <w:szCs w:val="20"/>
          </w:rPr>
          <w:t>Informat</w:t>
        </w:r>
        <w:r w:rsidRPr="006F7079">
          <w:rPr>
            <w:rStyle w:val="Hyperlink"/>
            <w:rFonts w:ascii="Arial" w:eastAsia="Times New Roman" w:hAnsi="Arial" w:cs="Arial"/>
            <w:sz w:val="24"/>
            <w:szCs w:val="20"/>
          </w:rPr>
          <w:t>i</w:t>
        </w:r>
        <w:r w:rsidRPr="006F7079">
          <w:rPr>
            <w:rStyle w:val="Hyperlink"/>
            <w:rFonts w:ascii="Arial" w:eastAsia="Times New Roman" w:hAnsi="Arial" w:cs="Arial"/>
            <w:sz w:val="24"/>
            <w:szCs w:val="20"/>
          </w:rPr>
          <w:t xml:space="preserve">onal Guideline Release (IGR) No. </w:t>
        </w:r>
        <w:r w:rsidR="009C1D58" w:rsidRPr="006F7079">
          <w:rPr>
            <w:rStyle w:val="Hyperlink"/>
            <w:rFonts w:ascii="Arial" w:eastAsia="Times New Roman" w:hAnsi="Arial" w:cs="Arial"/>
            <w:sz w:val="24"/>
            <w:szCs w:val="20"/>
          </w:rPr>
          <w:t>17-1</w:t>
        </w:r>
        <w:r w:rsidR="006F7079">
          <w:rPr>
            <w:rStyle w:val="Hyperlink"/>
            <w:rFonts w:ascii="Arial" w:eastAsia="Times New Roman" w:hAnsi="Arial" w:cs="Arial"/>
            <w:sz w:val="24"/>
            <w:szCs w:val="20"/>
          </w:rPr>
          <w:t>2</w:t>
        </w:r>
        <w:r w:rsidRPr="006F7079">
          <w:rPr>
            <w:rStyle w:val="Hyperlink"/>
            <w:rFonts w:ascii="Arial" w:eastAsia="Times New Roman" w:hAnsi="Arial" w:cs="Arial"/>
            <w:sz w:val="24"/>
            <w:szCs w:val="20"/>
          </w:rPr>
          <w:t xml:space="preserve">, Clause 41C½ </w:t>
        </w:r>
        <w:r w:rsidRPr="006F7079">
          <w:rPr>
            <w:rStyle w:val="Hyperlink"/>
            <w:rFonts w:ascii="Arial" w:eastAsia="Times New Roman" w:hAnsi="Arial" w:cs="Arial"/>
            <w:i/>
            <w:sz w:val="24"/>
            <w:szCs w:val="20"/>
          </w:rPr>
          <w:t>Propert</w:t>
        </w:r>
        <w:r w:rsidRPr="006F7079">
          <w:rPr>
            <w:rStyle w:val="Hyperlink"/>
            <w:rFonts w:ascii="Arial" w:eastAsia="Times New Roman" w:hAnsi="Arial" w:cs="Arial"/>
            <w:i/>
            <w:sz w:val="24"/>
            <w:szCs w:val="20"/>
          </w:rPr>
          <w:t>y</w:t>
        </w:r>
        <w:r w:rsidRPr="006F7079">
          <w:rPr>
            <w:rStyle w:val="Hyperlink"/>
            <w:rFonts w:ascii="Arial" w:eastAsia="Times New Roman" w:hAnsi="Arial" w:cs="Arial"/>
            <w:i/>
            <w:sz w:val="24"/>
            <w:szCs w:val="20"/>
          </w:rPr>
          <w:t xml:space="preserve"> Tax Exemption for Seniors</w:t>
        </w:r>
      </w:hyperlink>
      <w:r w:rsidRPr="009C1D58">
        <w:rPr>
          <w:rFonts w:ascii="Arial" w:eastAsia="Times New Roman" w:hAnsi="Arial" w:cs="Arial"/>
          <w:sz w:val="24"/>
          <w:szCs w:val="20"/>
        </w:rPr>
        <w:t xml:space="preserve"> </w:t>
      </w:r>
      <w:r w:rsidRPr="00F23953">
        <w:rPr>
          <w:rFonts w:ascii="Arial" w:eastAsia="Times New Roman" w:hAnsi="Arial" w:cs="Arial"/>
          <w:sz w:val="24"/>
          <w:szCs w:val="20"/>
        </w:rPr>
        <w:t>(</w:t>
      </w:r>
      <w:r w:rsidR="009C1D58">
        <w:rPr>
          <w:rFonts w:ascii="Arial" w:eastAsia="Times New Roman" w:hAnsi="Arial" w:cs="Arial"/>
          <w:sz w:val="24"/>
          <w:szCs w:val="20"/>
        </w:rPr>
        <w:t>April 2017</w:t>
      </w:r>
      <w:r w:rsidRPr="00F23953">
        <w:rPr>
          <w:rFonts w:ascii="Arial" w:eastAsia="Times New Roman" w:hAnsi="Arial" w:cs="Arial"/>
          <w:sz w:val="24"/>
          <w:szCs w:val="20"/>
        </w:rPr>
        <w:t>).</w:t>
      </w:r>
    </w:p>
    <w:p w14:paraId="6BEFC7A5" w14:textId="77777777" w:rsidR="00C859A1" w:rsidRPr="00F23953" w:rsidRDefault="00C859A1" w:rsidP="00C859A1">
      <w:pPr>
        <w:ind w:right="432"/>
        <w:rPr>
          <w:rFonts w:ascii="Arial" w:eastAsia="Times New Roman" w:hAnsi="Arial" w:cs="Arial"/>
          <w:sz w:val="24"/>
          <w:szCs w:val="24"/>
        </w:rPr>
      </w:pPr>
    </w:p>
    <w:p w14:paraId="68CAFA21" w14:textId="77777777" w:rsidR="00C859A1" w:rsidRPr="00F23953" w:rsidRDefault="00C859A1" w:rsidP="00C859A1">
      <w:pPr>
        <w:rPr>
          <w:rFonts w:ascii="Arial" w:eastAsia="Times New Roman" w:hAnsi="Arial" w:cs="Arial"/>
          <w:sz w:val="24"/>
          <w:szCs w:val="20"/>
        </w:rPr>
      </w:pPr>
    </w:p>
    <w:p w14:paraId="4DEAA120" w14:textId="77777777" w:rsidR="00C859A1" w:rsidRPr="00F23953" w:rsidRDefault="00C859A1" w:rsidP="00F23953">
      <w:pPr>
        <w:ind w:right="1365"/>
        <w:jc w:val="right"/>
        <w:rPr>
          <w:rFonts w:ascii="Arial" w:eastAsia="Times New Roman" w:hAnsi="Arial" w:cs="Arial"/>
          <w:sz w:val="24"/>
          <w:szCs w:val="20"/>
        </w:rPr>
      </w:pPr>
      <w:r w:rsidRPr="00F23953">
        <w:rPr>
          <w:rFonts w:ascii="Arial" w:eastAsia="Times New Roman" w:hAnsi="Arial" w:cs="Arial"/>
          <w:sz w:val="24"/>
          <w:szCs w:val="20"/>
        </w:rPr>
        <w:t>_____________________________________</w:t>
      </w:r>
    </w:p>
    <w:p w14:paraId="3D3419FF" w14:textId="77777777" w:rsidR="00C859A1" w:rsidRPr="00F23953" w:rsidRDefault="00C859A1" w:rsidP="00F23953">
      <w:pPr>
        <w:ind w:right="1365"/>
        <w:jc w:val="right"/>
        <w:rPr>
          <w:rFonts w:ascii="Arial" w:eastAsia="Times New Roman" w:hAnsi="Arial" w:cs="Arial"/>
          <w:sz w:val="24"/>
          <w:szCs w:val="20"/>
        </w:rPr>
      </w:pPr>
      <w:r w:rsidRPr="00F23953">
        <w:rPr>
          <w:rFonts w:ascii="Arial" w:eastAsia="Times New Roman" w:hAnsi="Arial" w:cs="Arial"/>
          <w:sz w:val="24"/>
          <w:szCs w:val="20"/>
        </w:rPr>
        <w:t>(City/Town Clerk)</w:t>
      </w:r>
    </w:p>
    <w:p w14:paraId="12D62F85" w14:textId="77777777" w:rsidR="00C859A1" w:rsidRPr="00F23953" w:rsidRDefault="00C859A1" w:rsidP="00F23953">
      <w:pPr>
        <w:ind w:right="1365"/>
        <w:jc w:val="right"/>
        <w:rPr>
          <w:rFonts w:ascii="Arial" w:eastAsia="Times New Roman" w:hAnsi="Arial" w:cs="Arial"/>
          <w:sz w:val="24"/>
          <w:szCs w:val="20"/>
        </w:rPr>
      </w:pPr>
    </w:p>
    <w:p w14:paraId="3DE9B9AA" w14:textId="77777777" w:rsidR="00C859A1" w:rsidRPr="00F23953" w:rsidRDefault="00C859A1" w:rsidP="00F23953">
      <w:pPr>
        <w:ind w:right="1365"/>
        <w:jc w:val="right"/>
        <w:rPr>
          <w:rFonts w:ascii="Arial" w:eastAsia="Times New Roman" w:hAnsi="Arial" w:cs="Arial"/>
          <w:sz w:val="24"/>
          <w:szCs w:val="20"/>
        </w:rPr>
      </w:pPr>
      <w:r w:rsidRPr="00F23953">
        <w:rPr>
          <w:rFonts w:ascii="Arial" w:eastAsia="Times New Roman" w:hAnsi="Arial" w:cs="Arial"/>
          <w:sz w:val="24"/>
          <w:szCs w:val="20"/>
        </w:rPr>
        <w:t>_____________________</w:t>
      </w:r>
    </w:p>
    <w:p w14:paraId="4A847903" w14:textId="77777777" w:rsidR="00C859A1" w:rsidRPr="00F23953" w:rsidRDefault="00C859A1" w:rsidP="00C859A1">
      <w:pPr>
        <w:jc w:val="center"/>
        <w:rPr>
          <w:rFonts w:ascii="Arial" w:eastAsia="Times New Roman" w:hAnsi="Arial" w:cs="Arial"/>
          <w:sz w:val="24"/>
          <w:szCs w:val="20"/>
        </w:rPr>
      </w:pPr>
      <w:r w:rsidRPr="00F23953">
        <w:rPr>
          <w:rFonts w:ascii="Arial" w:eastAsia="Times New Roman" w:hAnsi="Arial" w:cs="Arial"/>
          <w:sz w:val="24"/>
          <w:szCs w:val="20"/>
        </w:rPr>
        <w:t>(Date)</w:t>
      </w:r>
    </w:p>
    <w:p w14:paraId="57234227" w14:textId="77777777" w:rsidR="00C859A1" w:rsidRPr="00F23953" w:rsidRDefault="00C859A1" w:rsidP="00C859A1">
      <w:pPr>
        <w:jc w:val="center"/>
        <w:rPr>
          <w:rFonts w:ascii="Arial" w:eastAsia="Times New Roman" w:hAnsi="Arial" w:cs="Arial"/>
          <w:sz w:val="24"/>
          <w:szCs w:val="20"/>
        </w:rPr>
      </w:pPr>
    </w:p>
    <w:p w14:paraId="7EADB8BE" w14:textId="77777777" w:rsidR="00C859A1" w:rsidRPr="00F23953" w:rsidRDefault="00C859A1" w:rsidP="00C859A1">
      <w:pPr>
        <w:jc w:val="center"/>
        <w:rPr>
          <w:rFonts w:ascii="Arial" w:eastAsia="Times New Roman" w:hAnsi="Arial" w:cs="Arial"/>
          <w:sz w:val="24"/>
          <w:szCs w:val="20"/>
        </w:rPr>
      </w:pPr>
    </w:p>
    <w:p w14:paraId="69954469" w14:textId="77777777" w:rsidR="00C859A1" w:rsidRPr="00F23953" w:rsidRDefault="00C859A1" w:rsidP="00C859A1">
      <w:pPr>
        <w:tabs>
          <w:tab w:val="left" w:pos="720"/>
        </w:tabs>
        <w:jc w:val="center"/>
        <w:rPr>
          <w:rFonts w:ascii="Arial" w:eastAsia="Times New Roman" w:hAnsi="Arial" w:cs="Arial"/>
          <w:bCs/>
          <w:sz w:val="24"/>
          <w:szCs w:val="24"/>
        </w:rPr>
      </w:pPr>
      <w:r w:rsidRPr="00F23953">
        <w:rPr>
          <w:rFonts w:ascii="Arial" w:eastAsia="Times New Roman" w:hAnsi="Arial" w:cs="Arial"/>
          <w:bCs/>
          <w:sz w:val="24"/>
          <w:szCs w:val="24"/>
        </w:rPr>
        <w:t>PLEASE ATTACH A CERTIFIED COPY OF EACH VOTE AND SUBMIT TO:</w:t>
      </w:r>
    </w:p>
    <w:p w14:paraId="1E6E65DC" w14:textId="77777777" w:rsidR="00C859A1" w:rsidRPr="00F23953" w:rsidRDefault="00C859A1" w:rsidP="00C859A1">
      <w:pPr>
        <w:tabs>
          <w:tab w:val="left" w:pos="720"/>
        </w:tabs>
        <w:jc w:val="center"/>
        <w:rPr>
          <w:rFonts w:ascii="Arial" w:eastAsia="Times New Roman" w:hAnsi="Arial" w:cs="Arial"/>
          <w:bCs/>
          <w:sz w:val="24"/>
          <w:szCs w:val="24"/>
        </w:rPr>
      </w:pPr>
    </w:p>
    <w:p w14:paraId="0C466A1D" w14:textId="77777777" w:rsidR="00C859A1" w:rsidRPr="00F23953" w:rsidRDefault="00C859A1" w:rsidP="00C859A1">
      <w:pPr>
        <w:tabs>
          <w:tab w:val="left" w:pos="720"/>
        </w:tabs>
        <w:jc w:val="center"/>
        <w:rPr>
          <w:rFonts w:ascii="Arial" w:eastAsia="Times New Roman" w:hAnsi="Arial" w:cs="Arial"/>
          <w:bCs/>
          <w:sz w:val="24"/>
          <w:szCs w:val="24"/>
        </w:rPr>
      </w:pPr>
      <w:r w:rsidRPr="00F23953">
        <w:rPr>
          <w:rFonts w:ascii="Arial" w:eastAsia="Times New Roman" w:hAnsi="Arial" w:cs="Arial"/>
          <w:bCs/>
          <w:sz w:val="24"/>
          <w:szCs w:val="24"/>
        </w:rPr>
        <w:t>Municipal Data</w:t>
      </w:r>
      <w:r w:rsidR="009C1D58">
        <w:rPr>
          <w:rFonts w:ascii="Arial" w:eastAsia="Times New Roman" w:hAnsi="Arial" w:cs="Arial"/>
          <w:bCs/>
          <w:sz w:val="24"/>
          <w:szCs w:val="24"/>
        </w:rPr>
        <w:t>bank/Local Aid Unit</w:t>
      </w:r>
    </w:p>
    <w:p w14:paraId="04618F10" w14:textId="77777777" w:rsidR="00C859A1" w:rsidRPr="00F23953" w:rsidRDefault="00C859A1" w:rsidP="00C859A1">
      <w:pPr>
        <w:tabs>
          <w:tab w:val="left" w:pos="720"/>
        </w:tabs>
        <w:jc w:val="center"/>
        <w:rPr>
          <w:rFonts w:ascii="Arial" w:eastAsia="Times New Roman" w:hAnsi="Arial" w:cs="Arial"/>
          <w:bCs/>
          <w:sz w:val="24"/>
          <w:szCs w:val="24"/>
        </w:rPr>
      </w:pPr>
      <w:r w:rsidRPr="00F23953">
        <w:rPr>
          <w:rFonts w:ascii="Arial" w:eastAsia="Times New Roman" w:hAnsi="Arial" w:cs="Arial"/>
          <w:bCs/>
          <w:sz w:val="24"/>
          <w:szCs w:val="24"/>
        </w:rPr>
        <w:t>Division of Local Services</w:t>
      </w:r>
    </w:p>
    <w:p w14:paraId="2DBA18F4" w14:textId="77777777" w:rsidR="00C859A1" w:rsidRPr="00F23953" w:rsidRDefault="00C859A1" w:rsidP="00C859A1">
      <w:pPr>
        <w:tabs>
          <w:tab w:val="left" w:pos="720"/>
        </w:tabs>
        <w:jc w:val="center"/>
        <w:rPr>
          <w:rFonts w:ascii="Arial" w:eastAsia="Times New Roman" w:hAnsi="Arial" w:cs="Arial"/>
          <w:bCs/>
          <w:sz w:val="24"/>
          <w:szCs w:val="24"/>
        </w:rPr>
      </w:pPr>
      <w:r w:rsidRPr="00F23953">
        <w:rPr>
          <w:rFonts w:ascii="Arial" w:eastAsia="Times New Roman" w:hAnsi="Arial" w:cs="Arial"/>
          <w:bCs/>
          <w:sz w:val="24"/>
          <w:szCs w:val="24"/>
        </w:rPr>
        <w:t>P.O. Box 9569</w:t>
      </w:r>
    </w:p>
    <w:p w14:paraId="575C0EB3" w14:textId="77777777" w:rsidR="00C859A1" w:rsidRPr="00F23953" w:rsidRDefault="00C859A1" w:rsidP="00C859A1">
      <w:pPr>
        <w:tabs>
          <w:tab w:val="left" w:pos="720"/>
        </w:tabs>
        <w:jc w:val="center"/>
        <w:rPr>
          <w:rFonts w:ascii="Arial" w:eastAsia="Times New Roman" w:hAnsi="Arial" w:cs="Arial"/>
          <w:bCs/>
          <w:sz w:val="24"/>
          <w:szCs w:val="24"/>
        </w:rPr>
      </w:pPr>
      <w:r w:rsidRPr="00F23953">
        <w:rPr>
          <w:rFonts w:ascii="Arial" w:eastAsia="Times New Roman" w:hAnsi="Arial" w:cs="Arial"/>
          <w:bCs/>
          <w:sz w:val="24"/>
          <w:szCs w:val="24"/>
        </w:rPr>
        <w:t>Boston, MA 02114-9569</w:t>
      </w:r>
    </w:p>
    <w:p w14:paraId="01ACBC80" w14:textId="77777777" w:rsidR="00C859A1" w:rsidRPr="00F23953" w:rsidRDefault="00C859A1" w:rsidP="00C859A1">
      <w:pPr>
        <w:tabs>
          <w:tab w:val="left" w:pos="720"/>
        </w:tabs>
        <w:jc w:val="center"/>
        <w:rPr>
          <w:rFonts w:ascii="Arial" w:eastAsia="Times New Roman" w:hAnsi="Arial" w:cs="Arial"/>
          <w:sz w:val="24"/>
          <w:szCs w:val="24"/>
        </w:rPr>
      </w:pPr>
      <w:r w:rsidRPr="00F23953">
        <w:rPr>
          <w:rFonts w:ascii="Arial" w:eastAsia="Times New Roman" w:hAnsi="Arial" w:cs="Arial"/>
          <w:bCs/>
          <w:sz w:val="24"/>
          <w:szCs w:val="24"/>
        </w:rPr>
        <w:t>Fax Number (617) 660-7023</w:t>
      </w:r>
    </w:p>
    <w:p w14:paraId="5AC83B50" w14:textId="77777777" w:rsidR="00891086" w:rsidRPr="00F23953" w:rsidRDefault="00C859A1" w:rsidP="00F23953">
      <w:pPr>
        <w:tabs>
          <w:tab w:val="left" w:pos="720"/>
        </w:tabs>
        <w:jc w:val="center"/>
        <w:rPr>
          <w:rFonts w:ascii="Arial" w:hAnsi="Arial" w:cs="Arial"/>
          <w:sz w:val="24"/>
          <w:szCs w:val="24"/>
        </w:rPr>
      </w:pPr>
      <w:r w:rsidRPr="00F23953">
        <w:rPr>
          <w:rFonts w:ascii="Arial" w:eastAsia="Times New Roman" w:hAnsi="Arial" w:cs="Arial"/>
          <w:sz w:val="24"/>
          <w:szCs w:val="24"/>
        </w:rPr>
        <w:t xml:space="preserve">E-mail </w:t>
      </w:r>
      <w:hyperlink r:id="rId5" w:history="1">
        <w:r w:rsidRPr="00F23953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databank@dor.state.ma.us</w:t>
        </w:r>
      </w:hyperlink>
    </w:p>
    <w:sectPr w:rsidR="00891086" w:rsidRPr="00F23953" w:rsidSect="00BE7F69">
      <w:pgSz w:w="12240" w:h="15840" w:code="1"/>
      <w:pgMar w:top="1296" w:right="1627" w:bottom="720" w:left="159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9A1"/>
    <w:rsid w:val="00092A60"/>
    <w:rsid w:val="00220ADF"/>
    <w:rsid w:val="005068A3"/>
    <w:rsid w:val="006673BC"/>
    <w:rsid w:val="006F7079"/>
    <w:rsid w:val="00891086"/>
    <w:rsid w:val="009C1D58"/>
    <w:rsid w:val="00A13FC2"/>
    <w:rsid w:val="00A61A03"/>
    <w:rsid w:val="00BE7F69"/>
    <w:rsid w:val="00C65BAC"/>
    <w:rsid w:val="00C859A1"/>
    <w:rsid w:val="00DE6F08"/>
    <w:rsid w:val="00F23953"/>
    <w:rsid w:val="00FA1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EC876F"/>
  <w15:chartTrackingRefBased/>
  <w15:docId w15:val="{71837729-75C2-4A67-A46A-D35C4B9F7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link w:val="FootnoteTextChar"/>
    <w:unhideWhenUsed/>
    <w:rsid w:val="005068A3"/>
    <w:pPr>
      <w:spacing w:after="200" w:line="360" w:lineRule="auto"/>
    </w:pPr>
    <w:rPr>
      <w:rFonts w:ascii="Times New Roman" w:hAnsi="Times New Roman"/>
      <w:szCs w:val="24"/>
    </w:rPr>
  </w:style>
  <w:style w:type="character" w:customStyle="1" w:styleId="FootnoteTextChar">
    <w:name w:val="Footnote Text Char"/>
    <w:link w:val="FootnoteText"/>
    <w:rsid w:val="005068A3"/>
    <w:rPr>
      <w:rFonts w:ascii="Times New Roman" w:eastAsia="Calibri" w:hAnsi="Times New Roman" w:cs="Times New Roman"/>
      <w:sz w:val="20"/>
      <w:szCs w:val="24"/>
    </w:rPr>
  </w:style>
  <w:style w:type="paragraph" w:customStyle="1" w:styleId="Style1">
    <w:name w:val="Style1"/>
    <w:basedOn w:val="Normal"/>
    <w:qFormat/>
    <w:rsid w:val="005068A3"/>
    <w:rPr>
      <w:rFonts w:ascii="Times New Roman" w:hAnsi="Times New Roman"/>
      <w:sz w:val="20"/>
      <w:szCs w:val="24"/>
    </w:rPr>
  </w:style>
  <w:style w:type="character" w:styleId="Hyperlink">
    <w:name w:val="Hyperlink"/>
    <w:uiPriority w:val="99"/>
    <w:unhideWhenUsed/>
    <w:rsid w:val="006F7079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A61A03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atabank@dor.state.ma.us" TargetMode="External"/><Relationship Id="rId4" Type="http://schemas.openxmlformats.org/officeDocument/2006/relationships/hyperlink" Target="http://www.mass.gov/dor/docs/dls/publ/igr/2017/igr17-12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Commonwealth of MA</Company>
  <LinksUpToDate>false</LinksUpToDate>
  <CharactersWithSpaces>1517</CharactersWithSpaces>
  <SharedDoc>false</SharedDoc>
  <HLinks>
    <vt:vector size="12" baseType="variant">
      <vt:variant>
        <vt:i4>4522082</vt:i4>
      </vt:variant>
      <vt:variant>
        <vt:i4>3</vt:i4>
      </vt:variant>
      <vt:variant>
        <vt:i4>0</vt:i4>
      </vt:variant>
      <vt:variant>
        <vt:i4>5</vt:i4>
      </vt:variant>
      <vt:variant>
        <vt:lpwstr>mailto:databank@dor.state.ma.us</vt:lpwstr>
      </vt:variant>
      <vt:variant>
        <vt:lpwstr/>
      </vt:variant>
      <vt:variant>
        <vt:i4>3473465</vt:i4>
      </vt:variant>
      <vt:variant>
        <vt:i4>0</vt:i4>
      </vt:variant>
      <vt:variant>
        <vt:i4>0</vt:i4>
      </vt:variant>
      <vt:variant>
        <vt:i4>5</vt:i4>
      </vt:variant>
      <vt:variant>
        <vt:lpwstr>http://www.mass.gov/dor/docs/dls/publ/igr/2017/igr17-12.pdf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Commonwealth of Massachusetts</dc:creator>
  <cp:keywords/>
  <cp:lastModifiedBy>Callahan, Tracy (DOR)</cp:lastModifiedBy>
  <cp:revision>2</cp:revision>
  <dcterms:created xsi:type="dcterms:W3CDTF">2026-09-09T14:11:00Z</dcterms:created>
  <dcterms:modified xsi:type="dcterms:W3CDTF">2026-09-09T14:11:00Z</dcterms:modified>
</cp:coreProperties>
</file>