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LLBody"/>
      </w:pPr>
      <w:r>
        <w:t>April 12, 2019</w:t>
      </w:r>
    </w:p>
    <w:p>
      <w:pPr>
        <w:pStyle w:val="LLBody"/>
      </w:pPr>
    </w:p>
    <w:p>
      <w:pPr>
        <w:pStyle w:val="LLBody"/>
        <w:jc w:val="center"/>
        <w:rPr>
          <w:b/>
        </w:rPr>
      </w:pPr>
      <w:r>
        <w:rPr>
          <w:b/>
        </w:rPr>
        <w:t xml:space="preserve">Comments of the Bay State Hydropower Association </w:t>
      </w:r>
    </w:p>
    <w:p>
      <w:pPr>
        <w:pStyle w:val="LLBody"/>
        <w:jc w:val="center"/>
        <w:rPr>
          <w:b/>
        </w:rPr>
      </w:pPr>
      <w:r>
        <w:rPr>
          <w:b/>
        </w:rPr>
        <w:t>DOER Straw Proposal to Implement a Clean Peak Standard</w:t>
      </w:r>
    </w:p>
    <w:p>
      <w:pPr>
        <w:pStyle w:val="LLBody"/>
        <w:rPr>
          <w:b/>
        </w:rPr>
      </w:pPr>
      <w:r>
        <w:rPr>
          <w:b/>
        </w:rPr>
        <w:t>Introduction</w:t>
      </w:r>
    </w:p>
    <w:p>
      <w:pPr>
        <w:spacing w:line="276" w:lineRule="auto"/>
        <w:rPr>
          <w:rFonts w:asciiTheme="majorHAnsi" w:hAnsiTheme="majorHAnsi"/>
        </w:rPr>
      </w:pPr>
      <w:r>
        <w:rPr>
          <w:b/>
        </w:rPr>
        <w:tab/>
      </w:r>
      <w:r>
        <w:t xml:space="preserve">The Bay State Hydropower Association (“BSHA”) </w:t>
      </w:r>
      <w:r>
        <w:rPr>
          <w:rFonts w:asciiTheme="majorHAnsi" w:hAnsiTheme="majorHAnsi"/>
        </w:rPr>
        <w:t xml:space="preserve">was established in 2007 to advance the use of hydropower, an indigenous and clean energy source, in Massachusetts and the region that positively affects the environment and energy future of the Commonwealth.  The BSHA is comprised of hydropower facility owners and operators throughout the Commonwealth. It represents nearly 90 percent of the hydro facilities in the state, most of which are smaller facilities. </w:t>
      </w:r>
    </w:p>
    <w:p>
      <w:pPr>
        <w:spacing w:line="276" w:lineRule="auto"/>
        <w:rPr>
          <w:rFonts w:asciiTheme="majorHAnsi" w:hAnsiTheme="majorHAnsi"/>
        </w:rPr>
      </w:pPr>
      <w:r>
        <w:rPr>
          <w:rFonts w:asciiTheme="majorHAnsi" w:hAnsiTheme="majorHAnsi"/>
        </w:rPr>
        <w:tab/>
      </w:r>
    </w:p>
    <w:p>
      <w:pPr>
        <w:spacing w:line="276" w:lineRule="auto"/>
        <w:rPr>
          <w:rFonts w:asciiTheme="majorHAnsi" w:hAnsiTheme="majorHAnsi"/>
        </w:rPr>
      </w:pPr>
      <w:r>
        <w:rPr>
          <w:rFonts w:asciiTheme="majorHAnsi" w:hAnsiTheme="majorHAnsi"/>
        </w:rPr>
        <w:tab/>
        <w:t xml:space="preserve">BSHA wants thank the Department of Energy Resources (“DOER”) for conducting an open and inclusive process as it constructs the Clean Peak Standard.  The Association agrees with objectives the Department has presented in its straw proposal including;  </w:t>
      </w:r>
    </w:p>
    <w:p>
      <w:pPr>
        <w:spacing w:line="276" w:lineRule="auto"/>
        <w:rPr>
          <w:rFonts w:asciiTheme="majorHAnsi" w:hAnsiTheme="majorHAnsi"/>
        </w:rPr>
      </w:pPr>
    </w:p>
    <w:p>
      <w:pPr>
        <w:spacing w:line="276" w:lineRule="auto"/>
        <w:ind w:left="720"/>
        <w:rPr>
          <w:rFonts w:asciiTheme="majorHAnsi" w:hAnsiTheme="majorHAnsi"/>
          <w:sz w:val="22"/>
          <w:szCs w:val="22"/>
        </w:rPr>
      </w:pPr>
      <w:r>
        <w:rPr>
          <w:rFonts w:asciiTheme="majorHAnsi" w:hAnsiTheme="majorHAnsi"/>
          <w:sz w:val="22"/>
          <w:szCs w:val="22"/>
        </w:rPr>
        <w:t xml:space="preserve">Implement a clean peak program that aligns clean energy generation and zero emission demand resources with periods of peak electricity demand in the most cost-effective manner for Massachusetts customers possible while reducing emissions.” </w:t>
      </w:r>
    </w:p>
    <w:p>
      <w:pPr>
        <w:spacing w:line="276" w:lineRule="auto"/>
        <w:ind w:left="720"/>
        <w:rPr>
          <w:rFonts w:asciiTheme="majorHAnsi" w:hAnsiTheme="majorHAnsi"/>
          <w:sz w:val="22"/>
          <w:szCs w:val="22"/>
        </w:rPr>
      </w:pPr>
    </w:p>
    <w:p>
      <w:pPr>
        <w:spacing w:line="276" w:lineRule="auto"/>
        <w:rPr>
          <w:rFonts w:asciiTheme="majorHAnsi" w:hAnsiTheme="majorHAnsi"/>
          <w:sz w:val="22"/>
          <w:szCs w:val="22"/>
        </w:rPr>
      </w:pPr>
      <w:r>
        <w:rPr>
          <w:rFonts w:asciiTheme="majorHAnsi" w:hAnsiTheme="majorHAnsi"/>
          <w:sz w:val="22"/>
          <w:szCs w:val="22"/>
        </w:rPr>
        <w:t xml:space="preserve">The members of the BSHA have been providing clean emission-free electricity for decades, often as family businesses.  </w:t>
      </w:r>
    </w:p>
    <w:p>
      <w:pPr>
        <w:spacing w:line="276" w:lineRule="auto"/>
        <w:rPr>
          <w:rFonts w:asciiTheme="majorHAnsi" w:hAnsiTheme="majorHAnsi"/>
          <w:sz w:val="22"/>
          <w:szCs w:val="22"/>
        </w:rPr>
      </w:pPr>
    </w:p>
    <w:p>
      <w:pPr>
        <w:spacing w:line="276" w:lineRule="auto"/>
        <w:rPr>
          <w:rFonts w:asciiTheme="majorHAnsi" w:hAnsiTheme="majorHAnsi"/>
          <w:sz w:val="22"/>
          <w:szCs w:val="22"/>
        </w:rPr>
      </w:pPr>
      <w:r>
        <w:rPr>
          <w:rFonts w:asciiTheme="majorHAnsi" w:hAnsiTheme="majorHAnsi"/>
          <w:sz w:val="22"/>
          <w:szCs w:val="22"/>
        </w:rPr>
        <w:tab/>
        <w:t xml:space="preserve">The Association’s goal for the following comments is to ensure that hydropower has the opportunity to meaningfully participate in this program and continue to contribute to a cleaner environment and a reliable power supply.  </w:t>
      </w:r>
    </w:p>
    <w:p>
      <w:pPr>
        <w:spacing w:line="276" w:lineRule="auto"/>
        <w:rPr>
          <w:rFonts w:asciiTheme="majorHAnsi" w:hAnsiTheme="majorHAnsi"/>
          <w:sz w:val="22"/>
          <w:szCs w:val="22"/>
        </w:rPr>
      </w:pPr>
    </w:p>
    <w:p>
      <w:pPr>
        <w:spacing w:line="276" w:lineRule="auto"/>
        <w:rPr>
          <w:rFonts w:asciiTheme="majorHAnsi" w:hAnsiTheme="majorHAnsi"/>
          <w:b/>
          <w:sz w:val="22"/>
          <w:szCs w:val="22"/>
        </w:rPr>
      </w:pPr>
      <w:r>
        <w:rPr>
          <w:rFonts w:asciiTheme="majorHAnsi" w:hAnsiTheme="majorHAnsi"/>
          <w:b/>
          <w:sz w:val="22"/>
          <w:szCs w:val="22"/>
        </w:rPr>
        <w:t>Comments</w:t>
      </w:r>
    </w:p>
    <w:p>
      <w:pPr>
        <w:spacing w:line="276" w:lineRule="auto"/>
        <w:rPr>
          <w:rFonts w:asciiTheme="majorHAnsi" w:hAnsiTheme="majorHAnsi"/>
          <w:b/>
          <w:sz w:val="22"/>
          <w:szCs w:val="22"/>
        </w:rPr>
      </w:pPr>
    </w:p>
    <w:p>
      <w:pPr>
        <w:spacing w:line="276" w:lineRule="auto"/>
        <w:rPr>
          <w:rFonts w:asciiTheme="majorHAnsi" w:hAnsiTheme="majorHAnsi"/>
          <w:sz w:val="22"/>
          <w:szCs w:val="22"/>
        </w:rPr>
      </w:pPr>
      <w:r>
        <w:rPr>
          <w:rFonts w:asciiTheme="majorHAnsi" w:hAnsiTheme="majorHAnsi"/>
          <w:b/>
          <w:sz w:val="22"/>
          <w:szCs w:val="22"/>
        </w:rPr>
        <w:tab/>
      </w:r>
      <w:r>
        <w:rPr>
          <w:rFonts w:asciiTheme="majorHAnsi" w:hAnsiTheme="majorHAnsi"/>
          <w:sz w:val="22"/>
          <w:szCs w:val="22"/>
        </w:rPr>
        <w:t>The Association supports the eligibility of storage paired with a new or existing qualified renewable facility where the total output of both the facility and storage qualifies for Clean Peak Certificates (“CPC”) during Seasonal Peak Periods. This incentive, inclusive of existing hydro facilities, recognizes such resources for their historic and future contribution to Massachusetts attaining its greenhouse reduction goals, as well as in this instance addressing peak demand emissions, reliability and resilience.</w:t>
      </w:r>
      <w:r>
        <w:rPr>
          <w:rFonts w:asciiTheme="majorHAnsi" w:hAnsiTheme="majorHAnsi"/>
          <w:sz w:val="22"/>
          <w:szCs w:val="22"/>
        </w:rPr>
        <w:tab/>
      </w:r>
    </w:p>
    <w:p>
      <w:pPr>
        <w:spacing w:line="276" w:lineRule="auto"/>
        <w:rPr>
          <w:rFonts w:asciiTheme="majorHAnsi" w:hAnsiTheme="majorHAnsi"/>
          <w:sz w:val="22"/>
          <w:szCs w:val="22"/>
        </w:rPr>
      </w:pPr>
    </w:p>
    <w:p>
      <w:pPr>
        <w:spacing w:line="276" w:lineRule="auto"/>
        <w:rPr>
          <w:rFonts w:asciiTheme="majorHAnsi" w:hAnsiTheme="majorHAnsi"/>
          <w:sz w:val="22"/>
          <w:szCs w:val="22"/>
        </w:rPr>
      </w:pPr>
      <w:r>
        <w:rPr>
          <w:rFonts w:asciiTheme="majorHAnsi" w:hAnsiTheme="majorHAnsi"/>
          <w:sz w:val="22"/>
          <w:szCs w:val="22"/>
        </w:rPr>
        <w:tab/>
        <w:t xml:space="preserve">In the context of standalone storage, the Department should consider an approach that allows a hydro facility to provide the “renewable energy” for an off-site storage facility. This could be accomplished by the hydro facility committing a portion of its output (metered) to charge the </w:t>
      </w:r>
      <w:r>
        <w:rPr>
          <w:rFonts w:asciiTheme="majorHAnsi" w:hAnsiTheme="majorHAnsi"/>
          <w:sz w:val="22"/>
          <w:szCs w:val="22"/>
        </w:rPr>
        <w:lastRenderedPageBreak/>
        <w:t xml:space="preserve">storage. While this is not co-location, it is a “co-operation of energy storage and clean energy” – one </w:t>
      </w:r>
      <w:r>
        <w:rPr>
          <w:rFonts w:asciiTheme="majorHAnsi" w:hAnsiTheme="majorHAnsi"/>
          <w:sz w:val="22"/>
          <w:szCs w:val="22"/>
        </w:rPr>
        <w:t xml:space="preserve">of the key objectives presented in the straw proposal for the program.  </w:t>
      </w:r>
    </w:p>
    <w:p>
      <w:pPr>
        <w:spacing w:line="276" w:lineRule="auto"/>
        <w:rPr>
          <w:rFonts w:asciiTheme="majorHAnsi" w:hAnsiTheme="majorHAnsi"/>
          <w:sz w:val="22"/>
          <w:szCs w:val="22"/>
        </w:rPr>
      </w:pPr>
    </w:p>
    <w:p>
      <w:pPr>
        <w:spacing w:line="276" w:lineRule="auto"/>
        <w:rPr>
          <w:rFonts w:asciiTheme="majorHAnsi" w:hAnsiTheme="majorHAnsi"/>
        </w:rPr>
      </w:pPr>
      <w:r>
        <w:rPr>
          <w:rFonts w:asciiTheme="majorHAnsi" w:hAnsiTheme="majorHAnsi"/>
          <w:sz w:val="22"/>
          <w:szCs w:val="22"/>
        </w:rPr>
        <w:tab/>
        <w:t xml:space="preserve">It should be added that existing hydro with storage (co-located or off-site) appears to qualify for demand response reduction because the discharge from storage can be measured and verified for “energy delivered” to “the grid for CPC generation” per the straw proposal. In fact multiple hydro facilities could cooperate to charge the storage that delivers energy to the grid.   </w:t>
      </w:r>
    </w:p>
    <w:p>
      <w:pPr>
        <w:spacing w:line="276" w:lineRule="auto"/>
        <w:rPr>
          <w:rFonts w:asciiTheme="majorHAnsi" w:hAnsiTheme="majorHAnsi"/>
          <w:sz w:val="22"/>
          <w:szCs w:val="22"/>
        </w:rPr>
      </w:pPr>
    </w:p>
    <w:p>
      <w:pPr>
        <w:spacing w:line="276" w:lineRule="auto"/>
        <w:rPr>
          <w:rFonts w:asciiTheme="majorHAnsi" w:hAnsiTheme="majorHAnsi"/>
          <w:sz w:val="22"/>
          <w:szCs w:val="22"/>
        </w:rPr>
      </w:pPr>
      <w:r>
        <w:rPr>
          <w:rFonts w:asciiTheme="majorHAnsi" w:hAnsiTheme="majorHAnsi"/>
          <w:sz w:val="22"/>
          <w:szCs w:val="22"/>
        </w:rPr>
        <w:t xml:space="preserve"> </w:t>
      </w:r>
      <w:r>
        <w:rPr>
          <w:rFonts w:asciiTheme="majorHAnsi" w:hAnsiTheme="majorHAnsi"/>
          <w:sz w:val="22"/>
          <w:szCs w:val="22"/>
        </w:rPr>
        <w:tab/>
        <w:t xml:space="preserve">Stability of the market needs to be assured to support the substantial investments essential to carry out the program and achieve the goals of the Legislature and the Department.  This means that the Department must closely analyze the market so that supply compared to the target in the first 10 years is reliably short, assuring that the market price will be at or near the ACP. </w:t>
      </w:r>
    </w:p>
    <w:p>
      <w:pPr>
        <w:spacing w:line="276" w:lineRule="auto"/>
        <w:rPr>
          <w:rFonts w:asciiTheme="majorHAnsi" w:hAnsiTheme="majorHAnsi"/>
          <w:sz w:val="22"/>
          <w:szCs w:val="22"/>
        </w:rPr>
      </w:pPr>
      <w:r>
        <w:rPr>
          <w:rFonts w:asciiTheme="majorHAnsi" w:hAnsiTheme="majorHAnsi"/>
          <w:sz w:val="22"/>
          <w:szCs w:val="22"/>
        </w:rPr>
        <w:tab/>
      </w:r>
    </w:p>
    <w:p>
      <w:pPr>
        <w:spacing w:line="276" w:lineRule="auto"/>
        <w:rPr>
          <w:rFonts w:asciiTheme="majorHAnsi" w:hAnsiTheme="majorHAnsi"/>
          <w:sz w:val="22"/>
          <w:szCs w:val="22"/>
        </w:rPr>
      </w:pPr>
      <w:r>
        <w:rPr>
          <w:rFonts w:asciiTheme="majorHAnsi" w:hAnsiTheme="majorHAnsi"/>
          <w:b/>
          <w:sz w:val="22"/>
          <w:szCs w:val="22"/>
        </w:rPr>
        <w:t>Conclusion</w:t>
      </w:r>
      <w:r>
        <w:rPr>
          <w:rFonts w:asciiTheme="majorHAnsi" w:hAnsiTheme="majorHAnsi"/>
          <w:b/>
          <w:sz w:val="22"/>
          <w:szCs w:val="22"/>
        </w:rPr>
        <w:tab/>
      </w:r>
    </w:p>
    <w:p>
      <w:pPr>
        <w:spacing w:line="276" w:lineRule="auto"/>
        <w:rPr>
          <w:rFonts w:asciiTheme="majorHAnsi" w:hAnsiTheme="majorHAnsi"/>
          <w:sz w:val="22"/>
          <w:szCs w:val="22"/>
        </w:rPr>
      </w:pPr>
    </w:p>
    <w:p>
      <w:pPr>
        <w:spacing w:line="276" w:lineRule="auto"/>
        <w:rPr>
          <w:rFonts w:asciiTheme="majorHAnsi" w:hAnsiTheme="majorHAnsi"/>
        </w:rPr>
      </w:pPr>
      <w:r>
        <w:rPr>
          <w:rFonts w:asciiTheme="majorHAnsi" w:hAnsiTheme="majorHAnsi"/>
          <w:sz w:val="22"/>
          <w:szCs w:val="22"/>
        </w:rPr>
        <w:tab/>
        <w:t>Again BSHA wants to thank the Department and its staff for the opportunity to provide these comments.  We think it is a good idea to take the feedback received from comments to this straw proposal, and produce and circulate another version for a second round of comments.  Some concepts in this straw proposal were not fully presented or decided.  Further refinement in a second version for comments would be a productive</w:t>
      </w:r>
      <w:r>
        <w:rPr>
          <w:rFonts w:asciiTheme="majorHAnsi" w:hAnsiTheme="majorHAnsi"/>
          <w:b/>
          <w:sz w:val="22"/>
          <w:szCs w:val="22"/>
        </w:rPr>
        <w:t xml:space="preserve"> </w:t>
      </w:r>
      <w:r>
        <w:rPr>
          <w:rFonts w:asciiTheme="majorHAnsi" w:hAnsiTheme="majorHAnsi"/>
          <w:sz w:val="22"/>
          <w:szCs w:val="22"/>
        </w:rPr>
        <w:t xml:space="preserve">exercise for the Department and for stakeholders. For example it would be valuable to see even an estimate of the CPC value in a second straw proposal, as well as more detail on other issues, before the Department starts a formal rulemaking. </w:t>
      </w:r>
    </w:p>
    <w:sectPr>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2073030"/>
      <w:docPartObj>
        <w:docPartGallery w:val="Page Numbers (Bottom of Page)"/>
        <w:docPartUnique/>
      </w:docPartObj>
    </w:sdtPr>
    <w:sdtEndPr>
      <w:rPr>
        <w:noProof/>
      </w:rPr>
    </w:sdtEndPr>
    <w:sdtContent>
      <w:p>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2C0B46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324C6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65EA35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D3AAFB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1FE216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FC7C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64F6D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82669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E831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D4022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9A9609-E8D1-44E5-90B0-1CB49E9F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heme="minorHAnsi" w:cstheme="minorBidi"/>
        <w:sz w:val="24"/>
        <w:szCs w:val="24"/>
        <w:lang w:val="en-US" w:eastAsia="en-US" w:bidi="ar-SA"/>
      </w:rPr>
    </w:rPrDefault>
    <w:pPrDefault>
      <w:pPr>
        <w:spacing w:after="240"/>
      </w:pPr>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uiPriority="99" w:semiHidden="1" w:unhideWhenUsed="1"/>
    <w:lsdException w:name="index 2" w:uiPriority="99" w:semiHidden="1" w:unhideWhenUsed="1"/>
    <w:lsdException w:name="index 3" w:uiPriority="99" w:semiHidden="1" w:unhideWhenUsed="1"/>
    <w:lsdException w:name="index 4" w:uiPriority="99" w:semiHidden="1" w:unhideWhenUsed="1"/>
    <w:lsdException w:name="index 5" w:uiPriority="99" w:semiHidden="1" w:unhideWhenUsed="1"/>
    <w:lsdException w:name="index 6" w:uiPriority="99" w:semiHidden="1" w:unhideWhenUsed="1"/>
    <w:lsdException w:name="index 7" w:uiPriority="99" w:semiHidden="1" w:unhideWhenUsed="1"/>
    <w:lsdException w:name="index 8" w:uiPriority="99" w:semiHidden="1" w:unhideWhenUsed="1"/>
    <w:lsdException w:name="index 9" w:uiPriority="99" w:semiHidden="1" w:unhideWhenUsed="1"/>
    <w:lsdException w:name="toc 1" w:uiPriority="99" w:semiHidden="1" w:unhideWhenUsed="1"/>
    <w:lsdException w:name="toc 2" w:uiPriority="99" w:semiHidden="1" w:unhideWhenUsed="1"/>
    <w:lsdException w:name="toc 3" w:uiPriority="99" w:semiHidden="1" w:unhideWhenUsed="1"/>
    <w:lsdException w:name="toc 4" w:uiPriority="99" w:semiHidden="1" w:unhideWhenUsed="1"/>
    <w:lsdException w:name="toc 5" w:uiPriority="99" w:semiHidden="1" w:unhideWhenUsed="1"/>
    <w:lsdException w:name="toc 6" w:uiPriority="99" w:semiHidden="1" w:unhideWhenUsed="1"/>
    <w:lsdException w:name="toc 7" w:uiPriority="99" w:semiHidden="1" w:unhideWhenUsed="1"/>
    <w:lsdException w:name="toc 8" w:uiPriority="99" w:semiHidden="1" w:unhideWhenUsed="1"/>
    <w:lsdException w:name="toc 9" w:uiPriority="99" w:semiHidden="1" w:unhideWhenUsed="1"/>
    <w:lsdException w:name="Normal Indent" w:uiPriority="99" w:semiHidden="1" w:unhideWhenUsed="1"/>
    <w:lsdException w:name="footnote text" w:uiPriority="99"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uiPriority="99" w:semiHidden="1" w:unhideWhenUsed="1"/>
    <w:lsdException w:name="caption" w:semiHidden="1" w:unhideWhenUsed="1"/>
    <w:lsdException w:name="table of figures" w:uiPriority="99" w:semiHidden="1" w:unhideWhenUsed="1"/>
    <w:lsdException w:name="envelope address" w:uiPriority="99" w:semiHidden="1" w:unhideWhenUsed="1"/>
    <w:lsdException w:name="envelope return" w:uiPriority="99" w:semiHidden="1" w:unhideWhenUsed="1"/>
    <w:lsdException w:name="footnote reference" w:uiPriority="99" w:semiHidden="1" w:unhideWhenUsed="1"/>
    <w:lsdException w:name="annotation reference" w:uiPriority="99" w:semiHidden="1" w:unhideWhenUsed="1"/>
    <w:lsdException w:name="line number" w:uiPriority="99" w:semiHidden="1" w:unhideWhenUsed="1"/>
    <w:lsdException w:name="page number" w:uiPriority="99" w:semiHidden="1" w:unhideWhenUsed="1"/>
    <w:lsdException w:name="endnote reference" w:uiPriority="99" w:semiHidden="1" w:unhideWhenUsed="1"/>
    <w:lsdException w:name="endnote text" w:uiPriority="99" w:semiHidden="1" w:unhideWhenUsed="1"/>
    <w:lsdException w:name="table of authorities" w:uiPriority="99" w:semiHidden="1" w:unhideWhenUsed="1"/>
    <w:lsdException w:name="macro" w:uiPriority="99" w:semiHidden="1" w:unhideWhenUsed="1"/>
    <w:lsdException w:name="toa heading" w:uiPriority="99" w:semiHidden="1" w:unhideWhenUsed="1"/>
    <w:lsdException w:name="List" w:uiPriority="99" w:semiHidden="1" w:unhideWhenUsed="1"/>
    <w:lsdException w:name="List Bullet" w:uiPriority="99" w:semiHidden="1" w:unhideWhenUsed="1"/>
    <w:lsdException w:name="List Number" w:uiPriority="99" w:semiHidden="1"/>
    <w:lsdException w:name="List 2" w:uiPriority="99" w:semiHidden="1" w:unhideWhenUsed="1"/>
    <w:lsdException w:name="List 3" w:uiPriority="99" w:semiHidden="1" w:unhideWhenUsed="1"/>
    <w:lsdException w:name="List 4" w:uiPriority="99" w:semiHidden="1"/>
    <w:lsdException w:name="List 5" w:uiPriority="99" w:semiHidden="1"/>
    <w:lsdException w:name="List Bullet 2" w:uiPriority="99" w:semiHidden="1" w:unhideWhenUsed="1"/>
    <w:lsdException w:name="List Bullet 3" w:uiPriority="99" w:semiHidden="1" w:unhideWhenUsed="1"/>
    <w:lsdException w:name="List Bullet 4" w:uiPriority="99" w:semiHidden="1" w:unhideWhenUsed="1"/>
    <w:lsdException w:name="List Bullet 5" w:uiPriority="99" w:semiHidden="1" w:unhideWhenUsed="1"/>
    <w:lsdException w:name="List Number 2" w:uiPriority="99" w:semiHidden="1" w:unhideWhenUsed="1"/>
    <w:lsdException w:name="List Number 3" w:uiPriority="99" w:semiHidden="1" w:unhideWhenUsed="1"/>
    <w:lsdException w:name="List Number 4" w:uiPriority="99" w:semiHidden="1" w:unhideWhenUsed="1"/>
    <w:lsdException w:name="List Number 5" w:uiPriority="99" w:semiHidden="1" w:unhideWhenUsed="1"/>
    <w:lsdException w:name="Closing" w:uiPriority="99" w:semiHidden="1" w:unhideWhenUsed="1"/>
    <w:lsdException w:name="Signature" w:uiPriority="99" w:semiHidden="1" w:unhideWhenUsed="1"/>
    <w:lsdException w:name="Default Paragraph Font" w:semiHidden="1" w:unhideWhenUsed="1"/>
    <w:lsdException w:name="Body Text" w:uiPriority="99" w:semiHidden="1" w:unhideWhenUsed="1"/>
    <w:lsdException w:name="Body Text Indent" w:uiPriority="99" w:semiHidden="1" w:unhideWhenUsed="1"/>
    <w:lsdException w:name="List Continue" w:uiPriority="99" w:semiHidden="1" w:unhideWhenUsed="1"/>
    <w:lsdException w:name="List Continue 2" w:uiPriority="99" w:semiHidden="1" w:unhideWhenUsed="1"/>
    <w:lsdException w:name="List Continue 3" w:uiPriority="99" w:semiHidden="1" w:unhideWhenUsed="1"/>
    <w:lsdException w:name="List Continue 4" w:uiPriority="99" w:semiHidden="1" w:unhideWhenUsed="1"/>
    <w:lsdException w:name="List Continue 5" w:uiPriority="99" w:semiHidden="1" w:unhideWhenUsed="1"/>
    <w:lsdException w:name="Message Header" w:uiPriority="99" w:semiHidden="1" w:unhideWhenUsed="1"/>
    <w:lsdException w:name="Salutation" w:uiPriority="99" w:semiHidden="1"/>
    <w:lsdException w:name="Date" w:uiPriority="99" w:semiHidden="1"/>
    <w:lsdException w:name="Body Text First Indent" w:uiPriority="99" w:semiHidden="1"/>
    <w:lsdException w:name="Body Text First Indent 2" w:uiPriority="99" w:semiHidden="1" w:unhideWhenUsed="1"/>
    <w:lsdException w:name="Note Heading" w:uiPriority="99" w:semiHidden="1" w:unhideWhenUsed="1"/>
    <w:lsdException w:name="Body Text 2" w:uiPriority="99" w:semiHidden="1" w:unhideWhenUsed="1"/>
    <w:lsdException w:name="Body Text 3" w:uiPriority="99" w:semiHidden="1" w:unhideWhenUsed="1"/>
    <w:lsdException w:name="Body Text Indent 2" w:uiPriority="99" w:semiHidden="1" w:unhideWhenUsed="1"/>
    <w:lsdException w:name="Body Text Indent 3" w:uiPriority="99" w:semiHidden="1" w:unhideWhenUsed="1"/>
    <w:lsdException w:name="Block Text" w:uiPriority="99" w:semiHidden="1" w:unhideWhenUsed="1"/>
    <w:lsdException w:name="Hyperlink" w:uiPriority="99" w:semiHidden="1" w:unhideWhenUsed="1"/>
    <w:lsdException w:name="FollowedHyperlink" w:uiPriority="99" w:semiHidden="1" w:unhideWhenUsed="1"/>
    <w:lsdException w:name="Document Map" w:uiPriority="99" w:semiHidden="1" w:unhideWhenUsed="1"/>
    <w:lsdException w:name="Plain Text" w:uiPriority="99" w:semiHidden="1" w:unhideWhenUsed="1"/>
    <w:lsdException w:name="E-mail Signature" w:uiPriority="99" w:semiHidden="1" w:unhideWhenUsed="1"/>
    <w:lsdException w:name="HTML Top of Form" w:semiHidden="1" w:unhideWhenUsed="1"/>
    <w:lsdException w:name="HTML Bottom of Form" w:semiHidden="1" w:unhideWhenUsed="1"/>
    <w:lsdException w:name="Normal (Web)" w:uiPriority="99" w:semiHidden="1" w:unhideWhenUsed="1"/>
    <w:lsdException w:name="HTML Acronym" w:uiPriority="99" w:semiHidden="1" w:unhideWhenUsed="1"/>
    <w:lsdException w:name="HTML Address" w:uiPriority="99" w:semiHidden="1" w:unhideWhenUsed="1"/>
    <w:lsdException w:name="HTML Cite" w:uiPriority="99" w:semiHidden="1" w:unhideWhenUsed="1"/>
    <w:lsdException w:name="HTML Code" w:uiPriority="99" w:semiHidden="1" w:unhideWhenUsed="1"/>
    <w:lsdException w:name="HTML Definition" w:uiPriority="99" w:semiHidden="1" w:unhideWhenUsed="1"/>
    <w:lsdException w:name="HTML Keyboard" w:uiPriority="99" w:semiHidden="1" w:unhideWhenUsed="1"/>
    <w:lsdException w:name="HTML Preformatted" w:uiPriority="99" w:semiHidden="1" w:unhideWhenUsed="1"/>
    <w:lsdException w:name="HTML Sample" w:uiPriority="99" w:semiHidden="1" w:unhideWhenUsed="1"/>
    <w:lsdException w:name="HTML Typewriter" w:uiPriority="99" w:semiHidden="1" w:unhideWhenUsed="1"/>
    <w:lsdException w:name="HTML Variable" w:uiPriority="99"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uiPriority="99"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spacing w:after="0"/>
    </w:pPr>
    <w:rPr>
      <w:rFonts w:eastAsia="Times New Roman" w:cs="Times New Roman"/>
    </w:rPr>
  </w:style>
  <w:style w:type="paragraph" w:styleId="Heading1">
    <w:name w:val="heading 1"/>
    <w:basedOn w:val="Normal"/>
    <w:next w:val="Normal"/>
    <w:uiPriority w:val="99"/>
    <w:semiHidden/>
    <w:pPr>
      <w:keepNext/>
      <w:keepLines/>
      <w:spacing w:before="480"/>
      <w:outlineLvl w:val="0"/>
    </w:pPr>
    <w:rPr>
      <w:rFonts w:cstheme="minorBidi"/>
      <w:b/>
      <w:bCs/>
      <w:szCs w:val="28"/>
    </w:rPr>
  </w:style>
  <w:style w:type="paragraph" w:styleId="Heading2">
    <w:name w:val="heading 2"/>
    <w:basedOn w:val="Normal"/>
    <w:next w:val="Normal"/>
    <w:uiPriority w:val="99"/>
    <w:semiHidden/>
    <w:pPr>
      <w:keepNext/>
      <w:keepLines/>
      <w:spacing w:before="200"/>
      <w:outlineLvl w:val="1"/>
    </w:pPr>
    <w:rPr>
      <w:rFonts w:cstheme="minorBidi"/>
      <w:b/>
      <w:bCs/>
      <w:szCs w:val="26"/>
    </w:rPr>
  </w:style>
  <w:style w:type="paragraph" w:styleId="Heading3">
    <w:name w:val="heading 3"/>
    <w:basedOn w:val="Normal"/>
    <w:next w:val="Normal"/>
    <w:uiPriority w:val="99"/>
    <w:semiHidden/>
    <w:pPr>
      <w:keepNext/>
      <w:keepLines/>
      <w:spacing w:before="200"/>
      <w:outlineLvl w:val="2"/>
    </w:pPr>
    <w:rPr>
      <w:rFonts w:cstheme="minorBidi"/>
      <w:b/>
      <w:bCs/>
    </w:rPr>
  </w:style>
  <w:style w:type="paragraph" w:styleId="Heading4">
    <w:name w:val="heading 4"/>
    <w:basedOn w:val="Normal"/>
    <w:next w:val="Normal"/>
    <w:uiPriority w:val="99"/>
    <w:semiHidden/>
    <w:pPr>
      <w:spacing w:before="200"/>
      <w:outlineLvl w:val="3"/>
    </w:pPr>
    <w:rPr>
      <w:rFonts w:ascii="Cambria" w:hAnsi="Cambria" w:cstheme="minorBidi"/>
      <w:b/>
      <w:bCs/>
      <w:i/>
      <w:iCs/>
    </w:rPr>
  </w:style>
  <w:style w:type="paragraph" w:styleId="Heading5">
    <w:name w:val="heading 5"/>
    <w:basedOn w:val="Normal"/>
    <w:next w:val="Normal"/>
    <w:uiPriority w:val="99"/>
    <w:semiHidden/>
    <w:pPr>
      <w:spacing w:before="200"/>
      <w:outlineLvl w:val="4"/>
    </w:pPr>
    <w:rPr>
      <w:rFonts w:ascii="Cambria" w:hAnsi="Cambria" w:cstheme="minorBidi"/>
      <w:b/>
      <w:bCs/>
      <w:color w:val="7F7F7F"/>
    </w:rPr>
  </w:style>
  <w:style w:type="paragraph" w:styleId="Heading6">
    <w:name w:val="heading 6"/>
    <w:basedOn w:val="Normal"/>
    <w:next w:val="Normal"/>
    <w:uiPriority w:val="99"/>
    <w:semiHidden/>
    <w:pPr>
      <w:spacing w:line="271" w:lineRule="auto"/>
      <w:outlineLvl w:val="5"/>
    </w:pPr>
    <w:rPr>
      <w:rFonts w:ascii="Cambria" w:hAnsi="Cambria" w:cstheme="minorBidi"/>
      <w:b/>
      <w:bCs/>
      <w:i/>
      <w:iCs/>
      <w:color w:val="7F7F7F"/>
    </w:rPr>
  </w:style>
  <w:style w:type="paragraph" w:styleId="Heading7">
    <w:name w:val="heading 7"/>
    <w:basedOn w:val="Normal"/>
    <w:next w:val="Normal"/>
    <w:uiPriority w:val="99"/>
    <w:semiHidden/>
    <w:pPr>
      <w:outlineLvl w:val="6"/>
    </w:pPr>
    <w:rPr>
      <w:rFonts w:ascii="Cambria" w:hAnsi="Cambria" w:cstheme="minorBidi"/>
      <w:i/>
      <w:iCs/>
    </w:rPr>
  </w:style>
  <w:style w:type="paragraph" w:styleId="Heading8">
    <w:name w:val="heading 8"/>
    <w:basedOn w:val="Normal"/>
    <w:next w:val="Normal"/>
    <w:uiPriority w:val="99"/>
    <w:semiHidden/>
    <w:pPr>
      <w:outlineLvl w:val="7"/>
    </w:pPr>
    <w:rPr>
      <w:rFonts w:ascii="Cambria" w:hAnsi="Cambria" w:cstheme="minorBidi"/>
      <w:sz w:val="20"/>
      <w:szCs w:val="20"/>
    </w:rPr>
  </w:style>
  <w:style w:type="paragraph" w:styleId="Heading9">
    <w:name w:val="heading 9"/>
    <w:basedOn w:val="Normal"/>
    <w:next w:val="Normal"/>
    <w:uiPriority w:val="99"/>
    <w:semiHidden/>
    <w:pPr>
      <w:outlineLvl w:val="8"/>
    </w:pPr>
    <w:rPr>
      <w:rFonts w:ascii="Cambria" w:hAnsi="Cambria" w:cstheme="minorBidi"/>
      <w:i/>
      <w:iCs/>
      <w:spacing w:val="5"/>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LBody" w:customStyle="1">
    <w:name w:val="LLBody"/>
    <w:qFormat/>
  </w:style>
  <w:style w:type="paragraph" w:styleId="LLBSubT" w:customStyle="1">
    <w:name w:val="LLBSubT"/>
    <w:next w:val="LLBody"/>
    <w:uiPriority w:val="2"/>
    <w:qFormat/>
    <w:pPr>
      <w:keepNext/>
      <w:spacing w:after="238" w:line="242" w:lineRule="auto"/>
      <w:jc w:val="center"/>
    </w:pPr>
    <w:rPr>
      <w:b/>
    </w:rPr>
  </w:style>
  <w:style w:type="paragraph" w:styleId="LLBSubTL" w:customStyle="1">
    <w:name w:val="LLBSubTL"/>
    <w:next w:val="LLBody"/>
    <w:uiPriority w:val="2"/>
    <w:qFormat/>
    <w:pPr>
      <w:keepNext/>
      <w:spacing w:after="238" w:line="242" w:lineRule="auto"/>
    </w:pPr>
    <w:rPr>
      <w:b/>
    </w:rPr>
  </w:style>
  <w:style w:type="paragraph" w:styleId="LLBTitle" w:customStyle="1">
    <w:name w:val="LLBTitle"/>
    <w:next w:val="LLBody"/>
    <w:uiPriority w:val="1"/>
    <w:qFormat/>
    <w:pPr>
      <w:spacing w:after="480" w:line="242" w:lineRule="auto"/>
      <w:jc w:val="center"/>
    </w:pPr>
    <w:rPr>
      <w:b/>
      <w:caps/>
    </w:rPr>
  </w:style>
  <w:style w:type="paragraph" w:styleId="LLDblInd" w:customStyle="1">
    <w:name w:val="LLDblInd"/>
    <w:qFormat/>
    <w:pPr>
      <w:ind w:left="720" w:right="720"/>
    </w:pPr>
  </w:style>
  <w:style w:type="paragraph" w:styleId="LLDblInd1" w:customStyle="1">
    <w:name w:val="LLDblInd1"/>
    <w:qFormat/>
    <w:pPr>
      <w:ind w:left="1440" w:right="1440"/>
    </w:pPr>
  </w:style>
  <w:style w:type="paragraph" w:styleId="LLFInd" w:customStyle="1">
    <w:name w:val="LLFInd"/>
    <w:qFormat/>
    <w:pPr>
      <w:ind w:firstLine="720"/>
    </w:pPr>
  </w:style>
  <w:style w:type="paragraph" w:styleId="LLFInd1" w:customStyle="1">
    <w:name w:val="LLFInd1"/>
    <w:qFormat/>
    <w:pPr>
      <w:ind w:firstLine="1440"/>
    </w:pPr>
  </w:style>
  <w:style w:type="paragraph" w:styleId="LLIndent" w:customStyle="1">
    <w:name w:val="LLIndent"/>
    <w:qFormat/>
    <w:pPr>
      <w:ind w:left="720"/>
    </w:pPr>
  </w:style>
  <w:style w:type="paragraph" w:styleId="LLIndent1" w:customStyle="1">
    <w:name w:val="LLIndent1"/>
    <w:qFormat/>
    <w:pPr>
      <w:ind w:left="1440"/>
    </w:pPr>
  </w:style>
  <w:style w:type="paragraph" w:styleId="LLIndLFst" w:customStyle="1">
    <w:name w:val="LLIndLFst"/>
    <w:qFormat/>
    <w:pPr>
      <w:ind w:left="720" w:firstLine="720"/>
    </w:pPr>
  </w:style>
  <w:style w:type="paragraph" w:styleId="LLIndLFst1" w:customStyle="1">
    <w:name w:val="LLIndLFst1"/>
    <w:qFormat/>
    <w:pPr>
      <w:ind w:left="1440" w:firstLine="1440"/>
    </w:pPr>
  </w:style>
  <w:style w:type="paragraph" w:styleId="LLSingle" w:customStyle="1">
    <w:name w:val="LLSingle"/>
    <w:qFormat/>
    <w:pPr>
      <w:spacing w:after="0"/>
    </w:pPr>
  </w:style>
  <w:style w:type="paragraph" w:styleId="LLSubT" w:customStyle="1">
    <w:name w:val="LLSubT"/>
    <w:next w:val="LLBody"/>
    <w:uiPriority w:val="2"/>
    <w:qFormat/>
    <w:pPr>
      <w:keepNext/>
      <w:spacing w:after="238" w:line="242" w:lineRule="auto"/>
      <w:jc w:val="center"/>
    </w:pPr>
  </w:style>
  <w:style w:type="paragraph" w:styleId="LLSubTL" w:customStyle="1">
    <w:name w:val="LLSubTL"/>
    <w:next w:val="LLBody"/>
    <w:uiPriority w:val="2"/>
    <w:qFormat/>
    <w:pPr>
      <w:keepNext/>
      <w:spacing w:after="238" w:line="242" w:lineRule="auto"/>
    </w:pPr>
  </w:style>
  <w:style w:type="paragraph" w:styleId="LLTitle" w:customStyle="1">
    <w:name w:val="LLTitle"/>
    <w:next w:val="LLBody"/>
    <w:uiPriority w:val="1"/>
    <w:qFormat/>
    <w:pPr>
      <w:spacing w:after="480" w:line="242" w:lineRule="auto"/>
      <w:jc w:val="center"/>
    </w:pPr>
    <w:rPr>
      <w:caps/>
    </w:rPr>
  </w:style>
  <w:style w:type="paragraph" w:styleId="TOCHeading">
    <w:name w:val="TOC Heading"/>
    <w:basedOn w:val="Heading1"/>
    <w:next w:val="Normal"/>
    <w:uiPriority w:val="99"/>
    <w:semiHidden/>
    <w:pPr>
      <w:keepNext w:val="0"/>
      <w:keepLines w:val="0"/>
      <w:spacing w:before="0" w:after="240"/>
      <w:outlineLvl w:val="9"/>
    </w:pPr>
    <w:rPr>
      <w:rFonts w:ascii="Cambria" w:hAnsi="Cambria"/>
      <w:lang w:bidi="en-US"/>
    </w:rPr>
  </w:style>
  <w:style w:type="character" w:styleId="BookTitle">
    <w:name w:val="Book Title"/>
    <w:uiPriority w:val="99"/>
    <w:semiHidden/>
    <w:rPr>
      <w:b/>
      <w:bCs/>
      <w:smallCaps/>
      <w:spacing w:val="5"/>
    </w:rPr>
  </w:style>
  <w:style w:type="paragraph" w:styleId="Caption">
    <w:name w:val="caption"/>
    <w:basedOn w:val="Normal"/>
    <w:next w:val="Normal"/>
    <w:uiPriority w:val="99"/>
    <w:semiHidden/>
    <w:pPr>
      <w:spacing w:after="200"/>
    </w:pPr>
    <w:rPr>
      <w:rFonts w:eastAsiaTheme="minorHAnsi" w:cstheme="minorBidi"/>
      <w:b/>
      <w:bCs/>
      <w:color w:val="4F81BD"/>
      <w:sz w:val="18"/>
      <w:szCs w:val="18"/>
    </w:rPr>
  </w:style>
  <w:style w:type="character" w:styleId="Emphasis">
    <w:name w:val="Emphasis"/>
    <w:uiPriority w:val="99"/>
    <w:semiHidden/>
    <w:rPr>
      <w:i/>
      <w:iCs/>
    </w:rPr>
  </w:style>
  <w:style w:type="character" w:styleId="IntenseEmphasis">
    <w:name w:val="Intense Emphasis"/>
    <w:uiPriority w:val="99"/>
    <w:semiHidden/>
    <w:rPr>
      <w:b/>
      <w:bCs/>
      <w:i/>
      <w:iCs/>
      <w:color w:val="4F81BD"/>
    </w:rPr>
  </w:style>
  <w:style w:type="paragraph" w:styleId="IntenseQuote">
    <w:name w:val="Intense Quote"/>
    <w:basedOn w:val="Normal"/>
    <w:next w:val="Normal"/>
    <w:uiPriority w:val="99"/>
    <w:semiHidden/>
    <w:pPr>
      <w:pBdr>
        <w:bottom w:val="single" w:color="4F81BD" w:sz="4" w:space="4"/>
      </w:pBdr>
      <w:spacing w:before="200" w:after="280"/>
      <w:ind w:left="936" w:right="936"/>
    </w:pPr>
    <w:rPr>
      <w:b/>
      <w:bCs/>
      <w:i/>
      <w:iCs/>
      <w:color w:val="4F81BD"/>
    </w:rPr>
  </w:style>
  <w:style w:type="character" w:styleId="IntenseReference">
    <w:name w:val="Intense Reference"/>
    <w:uiPriority w:val="99"/>
    <w:semiHidden/>
    <w:rPr>
      <w:b/>
      <w:bCs/>
      <w:smallCaps/>
      <w:color w:val="C0504D"/>
      <w:spacing w:val="5"/>
      <w:u w:val="single"/>
    </w:rPr>
  </w:style>
  <w:style w:type="paragraph" w:styleId="ListParagraph">
    <w:name w:val="List Paragraph"/>
    <w:basedOn w:val="Normal"/>
    <w:uiPriority w:val="99"/>
    <w:semiHidden/>
    <w:pPr>
      <w:ind w:left="720"/>
      <w:contextualSpacing/>
    </w:pPr>
  </w:style>
  <w:style w:type="paragraph" w:styleId="Quote">
    <w:name w:val="Quote"/>
    <w:basedOn w:val="Normal"/>
    <w:next w:val="Normal"/>
    <w:uiPriority w:val="99"/>
    <w:semiHidden/>
    <w:rPr>
      <w:i/>
      <w:iCs/>
      <w:color w:val="000000"/>
    </w:rPr>
  </w:style>
  <w:style w:type="character" w:styleId="Strong">
    <w:name w:val="Strong"/>
    <w:uiPriority w:val="99"/>
    <w:semiHidden/>
    <w:rPr>
      <w:b/>
      <w:bCs/>
    </w:rPr>
  </w:style>
  <w:style w:type="paragraph" w:styleId="Subtitle">
    <w:name w:val="Subtitle"/>
    <w:basedOn w:val="Normal"/>
    <w:next w:val="Normal"/>
    <w:uiPriority w:val="99"/>
    <w:semiHidden/>
    <w:pPr>
      <w:numPr>
        <w:ilvl w:val="1"/>
      </w:numPr>
    </w:pPr>
    <w:rPr>
      <w:rFonts w:ascii="Cambria" w:hAnsi="Cambria"/>
      <w:i/>
      <w:iCs/>
      <w:color w:val="4F81BD"/>
      <w:spacing w:val="15"/>
    </w:rPr>
  </w:style>
  <w:style w:type="paragraph" w:styleId="Title">
    <w:name w:val="Title"/>
    <w:basedOn w:val="Normal"/>
    <w:next w:val="Normal"/>
    <w:uiPriority w:val="99"/>
    <w:semiHidden/>
    <w:pPr>
      <w:pBdr>
        <w:bottom w:val="single" w:color="4F81BD" w:sz="8" w:space="4"/>
      </w:pBdr>
      <w:spacing w:after="300"/>
      <w:contextualSpacing/>
    </w:pPr>
    <w:rPr>
      <w:rFonts w:ascii="Cambria" w:hAnsi="Cambria" w:cstheme="minorBidi"/>
      <w:color w:val="17365D"/>
      <w:spacing w:val="5"/>
      <w:kern w:val="28"/>
      <w:sz w:val="52"/>
      <w:szCs w:val="52"/>
    </w:rPr>
  </w:style>
  <w:style w:type="paragraph" w:styleId="NoSpacing">
    <w:name w:val="No Spacing"/>
    <w:uiPriority w:val="99"/>
    <w:semiHidden/>
  </w:style>
  <w:style w:type="character" w:styleId="SubtleEmphasis">
    <w:name w:val="Subtle Emphasis"/>
    <w:uiPriority w:val="99"/>
    <w:semiHidden/>
    <w:rPr>
      <w:i/>
      <w:iCs/>
      <w:color w:val="808080"/>
    </w:rPr>
  </w:style>
  <w:style w:type="character" w:styleId="SubtleReference">
    <w:name w:val="Subtle Reference"/>
    <w:uiPriority w:val="99"/>
    <w:semiHidden/>
    <w:rPr>
      <w:smallCaps/>
      <w:color w:val="C0504D"/>
      <w:u w:val="singl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styleId="BalloonTextChar" w:customStyle="1">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99"/>
    <w:semiHidden/>
    <w:unhideWhenUsed/>
    <w:pPr>
      <w:spacing w:after="240"/>
    </w:pPr>
    <w:rPr>
      <w:rFonts w:eastAsiaTheme="minorHAnsi" w:cstheme="minorBidi"/>
    </w:rPr>
  </w:style>
  <w:style w:type="paragraph" w:styleId="BlockText">
    <w:name w:val="Block Text"/>
    <w:basedOn w:val="Normal"/>
    <w:uiPriority w:val="99"/>
    <w:semiHidden/>
    <w:unhideWhenUsed/>
    <w:pPr>
      <w:pBdr>
        <w:top w:val="single" w:color="4F81BD" w:themeColor="accent1" w:sz="2" w:space="10" w:shadow="1"/>
        <w:left w:val="single" w:color="4F81BD" w:themeColor="accent1" w:sz="2" w:space="10" w:shadow="1"/>
        <w:bottom w:val="single" w:color="4F81BD" w:themeColor="accent1" w:sz="2" w:space="10" w:shadow="1"/>
        <w:right w:val="single" w:color="4F81BD" w:themeColor="accent1" w:sz="2" w:space="10" w:shadow="1"/>
      </w:pBdr>
      <w:ind w:left="1152" w:right="1152"/>
    </w:pPr>
    <w:rPr>
      <w:rFonts w:asciiTheme="minorHAnsi" w:hAnsiTheme="minorHAnsi" w:eastAsiaTheme="minorEastAsia"/>
      <w:i/>
      <w:iCs/>
      <w:color w:val="4F81BD" w:themeColor="accent1"/>
    </w:rPr>
  </w:style>
  <w:style w:type="paragraph" w:styleId="BodyText">
    <w:name w:val="Body Text"/>
    <w:basedOn w:val="Normal"/>
    <w:link w:val="BodyTextChar"/>
    <w:uiPriority w:val="99"/>
    <w:semiHidden/>
    <w:unhideWhenUsed/>
    <w:pPr>
      <w:spacing w:after="120"/>
    </w:pPr>
    <w:rPr>
      <w:rFonts w:eastAsiaTheme="minorHAnsi" w:cstheme="minorBidi"/>
    </w:rPr>
  </w:style>
  <w:style w:type="character" w:styleId="BodyTextChar" w:customStyle="1">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rPr>
      <w:rFonts w:eastAsiaTheme="minorHAnsi" w:cstheme="minorBidi"/>
    </w:rPr>
  </w:style>
  <w:style w:type="character" w:styleId="BodyText2Char" w:customStyle="1">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rFonts w:eastAsiaTheme="minorHAnsi" w:cstheme="minorBidi"/>
      <w:sz w:val="16"/>
      <w:szCs w:val="16"/>
    </w:rPr>
  </w:style>
  <w:style w:type="character" w:styleId="BodyText3Char" w:customStyle="1">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pPr>
      <w:spacing w:after="240"/>
      <w:ind w:firstLine="360"/>
    </w:pPr>
  </w:style>
  <w:style w:type="character" w:styleId="BodyTextFirstIndentChar" w:customStyle="1">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rPr>
      <w:rFonts w:eastAsiaTheme="minorHAnsi" w:cstheme="minorBidi"/>
    </w:rPr>
  </w:style>
  <w:style w:type="character" w:styleId="BodyTextIndentChar" w:customStyle="1">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40"/>
      <w:ind w:firstLine="360"/>
    </w:pPr>
  </w:style>
  <w:style w:type="character" w:styleId="BodyTextFirstIndent2Char" w:customStyle="1">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rPr>
      <w:rFonts w:eastAsiaTheme="minorHAnsi" w:cstheme="minorBidi"/>
    </w:rPr>
  </w:style>
  <w:style w:type="character" w:styleId="BodyTextIndent2Char" w:customStyle="1">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rFonts w:eastAsiaTheme="minorHAnsi" w:cstheme="minorBidi"/>
      <w:sz w:val="16"/>
      <w:szCs w:val="16"/>
    </w:rPr>
  </w:style>
  <w:style w:type="character" w:styleId="BodyTextIndent3Char" w:customStyle="1">
    <w:name w:val="Body Text Indent 3 Char"/>
    <w:basedOn w:val="DefaultParagraphFont"/>
    <w:link w:val="BodyTextIndent3"/>
    <w:uiPriority w:val="99"/>
    <w:semiHidden/>
    <w:rPr>
      <w:sz w:val="16"/>
      <w:szCs w:val="16"/>
    </w:rPr>
  </w:style>
  <w:style w:type="paragraph" w:styleId="Closing">
    <w:name w:val="Closing"/>
    <w:basedOn w:val="Normal"/>
    <w:link w:val="ClosingChar"/>
    <w:uiPriority w:val="99"/>
    <w:semiHidden/>
    <w:unhideWhenUsed/>
    <w:pPr>
      <w:ind w:left="4320"/>
    </w:pPr>
    <w:rPr>
      <w:rFonts w:eastAsiaTheme="minorHAnsi" w:cstheme="minorBidi"/>
    </w:rPr>
  </w:style>
  <w:style w:type="character" w:styleId="ClosingChar" w:customStyle="1">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after="240"/>
    </w:pPr>
    <w:rPr>
      <w:rFonts w:eastAsiaTheme="minorHAnsi" w:cstheme="minorBidi"/>
      <w:sz w:val="20"/>
      <w:szCs w:val="20"/>
    </w:rPr>
  </w:style>
  <w:style w:type="character" w:styleId="CommentTextChar" w:customStyle="1">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style>
  <w:style w:type="character" w:styleId="DateChar" w:customStyle="1">
    <w:name w:val="Date Char"/>
    <w:basedOn w:val="DefaultParagraphFont"/>
    <w:link w:val="Date"/>
    <w:uiPriority w:val="99"/>
    <w:semiHidden/>
  </w:style>
  <w:style w:type="paragraph" w:styleId="DocumentMap">
    <w:name w:val="Document Map"/>
    <w:basedOn w:val="Normal"/>
    <w:link w:val="DocumentMapChar"/>
    <w:uiPriority w:val="99"/>
    <w:semiHidden/>
    <w:unhideWhenUsed/>
    <w:rPr>
      <w:rFonts w:ascii="Segoe UI" w:hAnsi="Segoe UI" w:cs="Segoe UI"/>
      <w:sz w:val="16"/>
      <w:szCs w:val="16"/>
    </w:rPr>
  </w:style>
  <w:style w:type="character" w:styleId="DocumentMapChar" w:customStyle="1">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style>
  <w:style w:type="character" w:styleId="E-mailSignatureChar" w:customStyle="1">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rPr>
      <w:rFonts w:eastAsiaTheme="minorHAnsi" w:cstheme="minorBidi"/>
      <w:sz w:val="20"/>
      <w:szCs w:val="20"/>
    </w:rPr>
  </w:style>
  <w:style w:type="character" w:styleId="EndnoteTextChar" w:customStyle="1">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unhideWhenUsed/>
    <w:pPr>
      <w:framePr w:w="7920" w:h="1980" w:hSpace="180" w:wrap="auto" w:hAnchor="page" w:xAlign="center" w:yAlign="bottom" w:hRule="exact"/>
      <w:ind w:left="2880"/>
    </w:pPr>
    <w:rPr>
      <w:rFonts w:asciiTheme="majorHAnsi" w:hAnsiTheme="majorHAnsi" w:eastAsiaTheme="majorEastAsia" w:cstheme="majorBidi"/>
    </w:rPr>
  </w:style>
  <w:style w:type="paragraph" w:styleId="EnvelopeReturn">
    <w:name w:val="envelope return"/>
    <w:basedOn w:val="Normal"/>
    <w:uiPriority w:val="99"/>
    <w:semiHidden/>
    <w:unhideWhenUsed/>
    <w:rPr>
      <w:rFonts w:asciiTheme="majorHAnsi" w:hAnsiTheme="majorHAnsi" w:eastAsiaTheme="majorEastAsia" w:cstheme="majorBidi"/>
      <w:sz w:val="20"/>
      <w:szCs w:val="20"/>
    </w:rPr>
  </w:style>
  <w:style w:type="paragraph" w:styleId="Footer">
    <w:name w:val="footer"/>
    <w:basedOn w:val="Normal"/>
    <w:link w:val="FooterChar"/>
    <w:uiPriority w:val="99"/>
    <w:unhideWhenUsed/>
    <w:pPr>
      <w:tabs>
        <w:tab w:val="center" w:pos="4680"/>
        <w:tab w:val="right" w:pos="9360"/>
      </w:tabs>
    </w:pPr>
    <w:rPr>
      <w:rFonts w:eastAsiaTheme="minorHAnsi" w:cstheme="minorBidi"/>
    </w:rPr>
  </w:style>
  <w:style w:type="character" w:styleId="FooterChar" w:customStyle="1">
    <w:name w:val="Footer Char"/>
    <w:basedOn w:val="DefaultParagraphFont"/>
    <w:link w:val="Footer"/>
    <w:uiPriority w:val="99"/>
  </w:style>
  <w:style w:type="paragraph" w:styleId="FootnoteText">
    <w:name w:val="footnote text"/>
    <w:basedOn w:val="Normal"/>
    <w:link w:val="FootnoteTextChar"/>
    <w:uiPriority w:val="99"/>
    <w:semiHidden/>
    <w:unhideWhenUsed/>
    <w:rPr>
      <w:rFonts w:eastAsiaTheme="minorHAnsi" w:cstheme="minorBidi"/>
      <w:sz w:val="20"/>
      <w:szCs w:val="20"/>
    </w:rPr>
  </w:style>
  <w:style w:type="character" w:styleId="FootnoteTextChar" w:customStyle="1">
    <w:name w:val="Footnote Text Char"/>
    <w:basedOn w:val="DefaultParagraphFont"/>
    <w:link w:val="FootnoteText"/>
    <w:uiPriority w:val="99"/>
    <w:semiHidden/>
    <w:rPr>
      <w:sz w:val="20"/>
      <w:szCs w:val="20"/>
    </w:rPr>
  </w:style>
  <w:style w:type="paragraph" w:styleId="Header">
    <w:name w:val="header"/>
    <w:basedOn w:val="Normal"/>
    <w:link w:val="HeaderChar"/>
    <w:uiPriority w:val="99"/>
    <w:unhideWhenUsed/>
    <w:pPr>
      <w:tabs>
        <w:tab w:val="center" w:pos="4680"/>
        <w:tab w:val="right" w:pos="9360"/>
      </w:tabs>
    </w:pPr>
    <w:rPr>
      <w:rFonts w:eastAsiaTheme="minorHAnsi" w:cstheme="minorBidi"/>
    </w:rPr>
  </w:style>
  <w:style w:type="character" w:styleId="HeaderChar" w:customStyle="1">
    <w:name w:val="Header Char"/>
    <w:basedOn w:val="DefaultParagraphFont"/>
    <w:link w:val="Header"/>
    <w:uiPriority w:val="99"/>
  </w:style>
  <w:style w:type="paragraph" w:styleId="HTMLAddress">
    <w:name w:val="HTML Address"/>
    <w:basedOn w:val="Normal"/>
    <w:link w:val="HTMLAddressChar"/>
    <w:uiPriority w:val="99"/>
    <w:semiHidden/>
    <w:unhideWhenUsed/>
    <w:rPr>
      <w:i/>
      <w:iCs/>
    </w:rPr>
  </w:style>
  <w:style w:type="character" w:styleId="HTMLAddressChar" w:customStyle="1">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rPr>
      <w:rFonts w:ascii="Consolas" w:hAnsi="Consolas"/>
      <w:sz w:val="20"/>
      <w:szCs w:val="20"/>
    </w:rPr>
  </w:style>
  <w:style w:type="character" w:styleId="HTMLPreformattedChar" w:customStyle="1">
    <w:name w:val="HTML Preformatted Char"/>
    <w:basedOn w:val="DefaultParagraphFont"/>
    <w:link w:val="HTMLPreformatted"/>
    <w:uiPriority w:val="99"/>
    <w:semiHidden/>
    <w:rPr>
      <w:rFonts w:ascii="Consolas" w:hAnsi="Consolas"/>
      <w:sz w:val="20"/>
      <w:szCs w:val="20"/>
    </w:rPr>
  </w:style>
  <w:style w:type="paragraph" w:styleId="Index1">
    <w:name w:val="index 1"/>
    <w:basedOn w:val="Normal"/>
    <w:next w:val="Normal"/>
    <w:autoRedefine/>
    <w:uiPriority w:val="99"/>
    <w:semiHidden/>
    <w:unhideWhenUsed/>
    <w:pPr>
      <w:ind w:left="240" w:hanging="240"/>
    </w:pPr>
    <w:rPr>
      <w:rFonts w:eastAsiaTheme="minorHAnsi" w:cstheme="minorBidi"/>
    </w:rPr>
  </w:style>
  <w:style w:type="paragraph" w:styleId="Index2">
    <w:name w:val="index 2"/>
    <w:basedOn w:val="Normal"/>
    <w:next w:val="Normal"/>
    <w:autoRedefine/>
    <w:uiPriority w:val="99"/>
    <w:semiHidden/>
    <w:unhideWhenUsed/>
    <w:pPr>
      <w:ind w:left="480" w:hanging="240"/>
    </w:pPr>
    <w:rPr>
      <w:rFonts w:eastAsiaTheme="minorHAnsi" w:cstheme="minorBidi"/>
    </w:rPr>
  </w:style>
  <w:style w:type="paragraph" w:styleId="Index3">
    <w:name w:val="index 3"/>
    <w:basedOn w:val="Normal"/>
    <w:next w:val="Normal"/>
    <w:autoRedefine/>
    <w:uiPriority w:val="99"/>
    <w:semiHidden/>
    <w:unhideWhenUsed/>
    <w:pPr>
      <w:ind w:left="720" w:hanging="240"/>
    </w:pPr>
    <w:rPr>
      <w:rFonts w:eastAsiaTheme="minorHAnsi" w:cstheme="minorBidi"/>
    </w:rPr>
  </w:style>
  <w:style w:type="paragraph" w:styleId="Index4">
    <w:name w:val="index 4"/>
    <w:basedOn w:val="Normal"/>
    <w:next w:val="Normal"/>
    <w:autoRedefine/>
    <w:uiPriority w:val="99"/>
    <w:semiHidden/>
    <w:unhideWhenUsed/>
    <w:pPr>
      <w:ind w:left="960" w:hanging="240"/>
    </w:pPr>
    <w:rPr>
      <w:rFonts w:eastAsiaTheme="minorHAnsi" w:cstheme="minorBidi"/>
    </w:rPr>
  </w:style>
  <w:style w:type="paragraph" w:styleId="Index5">
    <w:name w:val="index 5"/>
    <w:basedOn w:val="Normal"/>
    <w:next w:val="Normal"/>
    <w:autoRedefine/>
    <w:uiPriority w:val="99"/>
    <w:semiHidden/>
    <w:unhideWhenUsed/>
    <w:pPr>
      <w:ind w:left="1200" w:hanging="240"/>
    </w:pPr>
    <w:rPr>
      <w:rFonts w:eastAsiaTheme="minorHAnsi" w:cstheme="minorBidi"/>
    </w:rPr>
  </w:style>
  <w:style w:type="paragraph" w:styleId="Index6">
    <w:name w:val="index 6"/>
    <w:basedOn w:val="Normal"/>
    <w:next w:val="Normal"/>
    <w:autoRedefine/>
    <w:uiPriority w:val="99"/>
    <w:semiHidden/>
    <w:unhideWhenUsed/>
    <w:pPr>
      <w:ind w:left="1440" w:hanging="240"/>
    </w:pPr>
    <w:rPr>
      <w:rFonts w:eastAsiaTheme="minorHAnsi" w:cstheme="minorBidi"/>
    </w:rPr>
  </w:style>
  <w:style w:type="paragraph" w:styleId="Index7">
    <w:name w:val="index 7"/>
    <w:basedOn w:val="Normal"/>
    <w:next w:val="Normal"/>
    <w:autoRedefine/>
    <w:uiPriority w:val="99"/>
    <w:semiHidden/>
    <w:unhideWhenUsed/>
    <w:pPr>
      <w:ind w:left="1680" w:hanging="240"/>
    </w:pPr>
    <w:rPr>
      <w:rFonts w:eastAsiaTheme="minorHAnsi" w:cstheme="minorBidi"/>
    </w:rPr>
  </w:style>
  <w:style w:type="paragraph" w:styleId="Index8">
    <w:name w:val="index 8"/>
    <w:basedOn w:val="Normal"/>
    <w:next w:val="Normal"/>
    <w:autoRedefine/>
    <w:uiPriority w:val="99"/>
    <w:semiHidden/>
    <w:unhideWhenUsed/>
    <w:pPr>
      <w:ind w:left="1920" w:hanging="240"/>
    </w:pPr>
    <w:rPr>
      <w:rFonts w:eastAsiaTheme="minorHAnsi" w:cstheme="minorBidi"/>
    </w:rPr>
  </w:style>
  <w:style w:type="paragraph" w:styleId="Index9">
    <w:name w:val="index 9"/>
    <w:basedOn w:val="Normal"/>
    <w:next w:val="Normal"/>
    <w:autoRedefine/>
    <w:uiPriority w:val="99"/>
    <w:semiHidden/>
    <w:unhideWhenUsed/>
    <w:pPr>
      <w:ind w:left="2160" w:hanging="240"/>
    </w:pPr>
    <w:rPr>
      <w:rFonts w:eastAsiaTheme="minorHAnsi" w:cstheme="minorBidi"/>
    </w:rPr>
  </w:style>
  <w:style w:type="paragraph" w:styleId="IndexHeading">
    <w:name w:val="index heading"/>
    <w:basedOn w:val="Normal"/>
    <w:next w:val="Index1"/>
    <w:uiPriority w:val="99"/>
    <w:semiHidden/>
    <w:unhideWhenUsed/>
    <w:pPr>
      <w:spacing w:after="240"/>
    </w:pPr>
    <w:rPr>
      <w:rFonts w:asciiTheme="majorHAnsi" w:hAnsiTheme="majorHAnsi" w:eastAsiaTheme="majorEastAsia" w:cstheme="majorBidi"/>
      <w:b/>
      <w:bCs/>
    </w:rPr>
  </w:style>
  <w:style w:type="paragraph" w:styleId="List">
    <w:name w:val="List"/>
    <w:basedOn w:val="Normal"/>
    <w:uiPriority w:val="99"/>
    <w:semiHidden/>
    <w:unhideWhenUsed/>
    <w:pPr>
      <w:spacing w:after="240"/>
      <w:ind w:left="360" w:hanging="360"/>
      <w:contextualSpacing/>
    </w:pPr>
    <w:rPr>
      <w:rFonts w:eastAsiaTheme="minorHAnsi" w:cstheme="minorBidi"/>
    </w:rPr>
  </w:style>
  <w:style w:type="paragraph" w:styleId="List2">
    <w:name w:val="List 2"/>
    <w:basedOn w:val="Normal"/>
    <w:uiPriority w:val="99"/>
    <w:semiHidden/>
    <w:unhideWhenUsed/>
    <w:pPr>
      <w:spacing w:after="240"/>
      <w:ind w:left="720" w:hanging="360"/>
      <w:contextualSpacing/>
    </w:pPr>
    <w:rPr>
      <w:rFonts w:eastAsiaTheme="minorHAnsi" w:cstheme="minorBidi"/>
    </w:rPr>
  </w:style>
  <w:style w:type="paragraph" w:styleId="List3">
    <w:name w:val="List 3"/>
    <w:basedOn w:val="Normal"/>
    <w:uiPriority w:val="99"/>
    <w:semiHidden/>
    <w:unhideWhenUsed/>
    <w:pPr>
      <w:spacing w:after="240"/>
      <w:ind w:left="1080" w:hanging="360"/>
      <w:contextualSpacing/>
    </w:pPr>
    <w:rPr>
      <w:rFonts w:eastAsiaTheme="minorHAnsi" w:cstheme="minorBidi"/>
    </w:rPr>
  </w:style>
  <w:style w:type="paragraph" w:styleId="List4">
    <w:name w:val="List 4"/>
    <w:basedOn w:val="Normal"/>
    <w:uiPriority w:val="99"/>
    <w:semiHidden/>
    <w:pPr>
      <w:spacing w:after="240"/>
      <w:ind w:left="1440" w:hanging="360"/>
      <w:contextualSpacing/>
    </w:pPr>
    <w:rPr>
      <w:rFonts w:eastAsiaTheme="minorHAnsi" w:cstheme="minorBidi"/>
    </w:rPr>
  </w:style>
  <w:style w:type="paragraph" w:styleId="List5">
    <w:name w:val="List 5"/>
    <w:basedOn w:val="Normal"/>
    <w:uiPriority w:val="99"/>
    <w:semiHidden/>
    <w:pPr>
      <w:spacing w:after="240"/>
      <w:ind w:left="1800" w:hanging="360"/>
      <w:contextualSpacing/>
    </w:pPr>
    <w:rPr>
      <w:rFonts w:eastAsiaTheme="minorHAnsi" w:cstheme="minorBidi"/>
    </w:rPr>
  </w:style>
  <w:style w:type="paragraph" w:styleId="ListBullet">
    <w:name w:val="List Bullet"/>
    <w:basedOn w:val="Normal"/>
    <w:uiPriority w:val="99"/>
    <w:semiHidden/>
    <w:unhideWhenUsed/>
    <w:pPr>
      <w:numPr>
        <w:numId w:val="1"/>
      </w:numPr>
      <w:spacing w:after="240"/>
      <w:contextualSpacing/>
    </w:pPr>
    <w:rPr>
      <w:rFonts w:eastAsiaTheme="minorHAnsi" w:cstheme="minorBidi"/>
    </w:rPr>
  </w:style>
  <w:style w:type="paragraph" w:styleId="ListBullet2">
    <w:name w:val="List Bullet 2"/>
    <w:basedOn w:val="Normal"/>
    <w:uiPriority w:val="99"/>
    <w:semiHidden/>
    <w:unhideWhenUsed/>
    <w:pPr>
      <w:numPr>
        <w:numId w:val="2"/>
      </w:numPr>
      <w:spacing w:after="240"/>
      <w:contextualSpacing/>
    </w:pPr>
    <w:rPr>
      <w:rFonts w:eastAsiaTheme="minorHAnsi" w:cstheme="minorBidi"/>
    </w:rPr>
  </w:style>
  <w:style w:type="paragraph" w:styleId="ListBullet3">
    <w:name w:val="List Bullet 3"/>
    <w:basedOn w:val="Normal"/>
    <w:uiPriority w:val="99"/>
    <w:semiHidden/>
    <w:unhideWhenUsed/>
    <w:pPr>
      <w:numPr>
        <w:numId w:val="3"/>
      </w:numPr>
      <w:spacing w:after="240"/>
      <w:contextualSpacing/>
    </w:pPr>
    <w:rPr>
      <w:rFonts w:eastAsiaTheme="minorHAnsi" w:cstheme="minorBidi"/>
    </w:rPr>
  </w:style>
  <w:style w:type="paragraph" w:styleId="ListBullet4">
    <w:name w:val="List Bullet 4"/>
    <w:basedOn w:val="Normal"/>
    <w:uiPriority w:val="99"/>
    <w:semiHidden/>
    <w:unhideWhenUsed/>
    <w:pPr>
      <w:numPr>
        <w:numId w:val="4"/>
      </w:numPr>
      <w:spacing w:after="240"/>
      <w:contextualSpacing/>
    </w:pPr>
    <w:rPr>
      <w:rFonts w:eastAsiaTheme="minorHAnsi" w:cstheme="minorBidi"/>
    </w:rPr>
  </w:style>
  <w:style w:type="paragraph" w:styleId="ListBullet5">
    <w:name w:val="List Bullet 5"/>
    <w:basedOn w:val="Normal"/>
    <w:uiPriority w:val="99"/>
    <w:semiHidden/>
    <w:unhideWhenUsed/>
    <w:pPr>
      <w:numPr>
        <w:numId w:val="5"/>
      </w:numPr>
      <w:spacing w:after="240"/>
      <w:contextualSpacing/>
    </w:pPr>
    <w:rPr>
      <w:rFonts w:eastAsiaTheme="minorHAnsi" w:cstheme="minorBidi"/>
    </w:rPr>
  </w:style>
  <w:style w:type="paragraph" w:styleId="ListContinue">
    <w:name w:val="List Continue"/>
    <w:basedOn w:val="Normal"/>
    <w:uiPriority w:val="99"/>
    <w:semiHidden/>
    <w:unhideWhenUsed/>
    <w:pPr>
      <w:spacing w:after="120"/>
      <w:ind w:left="360"/>
      <w:contextualSpacing/>
    </w:pPr>
    <w:rPr>
      <w:rFonts w:eastAsiaTheme="minorHAnsi" w:cstheme="minorBidi"/>
    </w:rPr>
  </w:style>
  <w:style w:type="paragraph" w:styleId="ListContinue2">
    <w:name w:val="List Continue 2"/>
    <w:basedOn w:val="Normal"/>
    <w:uiPriority w:val="99"/>
    <w:semiHidden/>
    <w:unhideWhenUsed/>
    <w:pPr>
      <w:spacing w:after="120"/>
      <w:ind w:left="720"/>
      <w:contextualSpacing/>
    </w:pPr>
    <w:rPr>
      <w:rFonts w:eastAsiaTheme="minorHAnsi" w:cstheme="minorBidi"/>
    </w:rPr>
  </w:style>
  <w:style w:type="paragraph" w:styleId="ListContinue3">
    <w:name w:val="List Continue 3"/>
    <w:basedOn w:val="Normal"/>
    <w:uiPriority w:val="99"/>
    <w:semiHidden/>
    <w:unhideWhenUsed/>
    <w:pPr>
      <w:spacing w:after="120"/>
      <w:ind w:left="1080"/>
      <w:contextualSpacing/>
    </w:pPr>
    <w:rPr>
      <w:rFonts w:eastAsiaTheme="minorHAnsi" w:cstheme="minorBidi"/>
    </w:rPr>
  </w:style>
  <w:style w:type="paragraph" w:styleId="ListContinue4">
    <w:name w:val="List Continue 4"/>
    <w:basedOn w:val="Normal"/>
    <w:uiPriority w:val="99"/>
    <w:semiHidden/>
    <w:unhideWhenUsed/>
    <w:pPr>
      <w:spacing w:after="120"/>
      <w:ind w:left="1440"/>
      <w:contextualSpacing/>
    </w:pPr>
    <w:rPr>
      <w:rFonts w:eastAsiaTheme="minorHAnsi" w:cstheme="minorBidi"/>
    </w:rPr>
  </w:style>
  <w:style w:type="paragraph" w:styleId="ListContinue5">
    <w:name w:val="List Continue 5"/>
    <w:basedOn w:val="Normal"/>
    <w:uiPriority w:val="99"/>
    <w:semiHidden/>
    <w:unhideWhenUsed/>
    <w:pPr>
      <w:spacing w:after="120"/>
      <w:ind w:left="1800"/>
      <w:contextualSpacing/>
    </w:pPr>
    <w:rPr>
      <w:rFonts w:eastAsiaTheme="minorHAnsi" w:cstheme="minorBidi"/>
    </w:rPr>
  </w:style>
  <w:style w:type="paragraph" w:styleId="ListNumber">
    <w:name w:val="List Number"/>
    <w:basedOn w:val="Normal"/>
    <w:uiPriority w:val="99"/>
    <w:semiHidden/>
    <w:pPr>
      <w:numPr>
        <w:numId w:val="6"/>
      </w:numPr>
      <w:spacing w:after="240"/>
      <w:contextualSpacing/>
    </w:pPr>
    <w:rPr>
      <w:rFonts w:eastAsiaTheme="minorHAnsi" w:cstheme="minorBidi"/>
    </w:rPr>
  </w:style>
  <w:style w:type="paragraph" w:styleId="ListNumber2">
    <w:name w:val="List Number 2"/>
    <w:basedOn w:val="Normal"/>
    <w:uiPriority w:val="99"/>
    <w:semiHidden/>
    <w:unhideWhenUsed/>
    <w:pPr>
      <w:numPr>
        <w:numId w:val="7"/>
      </w:numPr>
      <w:spacing w:after="240"/>
      <w:contextualSpacing/>
    </w:pPr>
    <w:rPr>
      <w:rFonts w:eastAsiaTheme="minorHAnsi" w:cstheme="minorBidi"/>
    </w:rPr>
  </w:style>
  <w:style w:type="paragraph" w:styleId="ListNumber3">
    <w:name w:val="List Number 3"/>
    <w:basedOn w:val="Normal"/>
    <w:uiPriority w:val="99"/>
    <w:semiHidden/>
    <w:unhideWhenUsed/>
    <w:pPr>
      <w:numPr>
        <w:numId w:val="8"/>
      </w:numPr>
      <w:spacing w:after="240"/>
      <w:contextualSpacing/>
    </w:pPr>
    <w:rPr>
      <w:rFonts w:eastAsiaTheme="minorHAnsi" w:cstheme="minorBidi"/>
    </w:rPr>
  </w:style>
  <w:style w:type="paragraph" w:styleId="ListNumber4">
    <w:name w:val="List Number 4"/>
    <w:basedOn w:val="Normal"/>
    <w:uiPriority w:val="99"/>
    <w:semiHidden/>
    <w:unhideWhenUsed/>
    <w:pPr>
      <w:numPr>
        <w:numId w:val="9"/>
      </w:numPr>
      <w:spacing w:after="240"/>
      <w:contextualSpacing/>
    </w:pPr>
    <w:rPr>
      <w:rFonts w:eastAsiaTheme="minorHAnsi" w:cstheme="minorBidi"/>
    </w:rPr>
  </w:style>
  <w:style w:type="paragraph" w:styleId="ListNumber5">
    <w:name w:val="List Number 5"/>
    <w:basedOn w:val="Normal"/>
    <w:uiPriority w:val="99"/>
    <w:semiHidden/>
    <w:unhideWhenUsed/>
    <w:pPr>
      <w:numPr>
        <w:numId w:val="10"/>
      </w:numPr>
      <w:spacing w:after="240"/>
      <w:contextualSpacing/>
    </w:pPr>
    <w:rPr>
      <w:rFonts w:eastAsiaTheme="minorHAnsi" w:cstheme="minorBidi"/>
    </w:r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styleId="MacroTextChar" w:customStyle="1">
    <w:name w:val="Macro Text Char"/>
    <w:basedOn w:val="DefaultParagraphFont"/>
    <w:link w:val="MacroText"/>
    <w:uiPriority w:val="99"/>
    <w:semiHidden/>
    <w:rPr>
      <w:rFonts w:ascii="Consolas" w:hAnsi="Consolas"/>
      <w:sz w:val="20"/>
      <w:szCs w:val="20"/>
    </w:rPr>
  </w:style>
  <w:style w:type="paragraph" w:styleId="MessageHeader">
    <w:name w:val="Message Header"/>
    <w:basedOn w:val="Normal"/>
    <w:link w:val="MessageHeaderChar"/>
    <w:uiPriority w:val="99"/>
    <w:semiHidden/>
    <w:unhideWhenUsed/>
    <w:pPr>
      <w:pBdr>
        <w:top w:val="single" w:color="auto" w:sz="6" w:space="1"/>
        <w:left w:val="single" w:color="auto" w:sz="6" w:space="1"/>
        <w:bottom w:val="single" w:color="auto" w:sz="6" w:space="1"/>
        <w:right w:val="single" w:color="auto" w:sz="6" w:space="1"/>
      </w:pBdr>
      <w:shd w:val="pct20" w:color="auto" w:fill="auto"/>
      <w:ind w:left="1080" w:hanging="1080"/>
    </w:pPr>
    <w:rPr>
      <w:rFonts w:asciiTheme="majorHAnsi" w:hAnsiTheme="majorHAnsi" w:eastAsiaTheme="majorEastAsia" w:cstheme="majorBidi"/>
    </w:rPr>
  </w:style>
  <w:style w:type="character" w:styleId="MessageHeaderChar" w:customStyle="1">
    <w:name w:val="Message Header Char"/>
    <w:basedOn w:val="DefaultParagraphFont"/>
    <w:link w:val="MessageHeader"/>
    <w:uiPriority w:val="99"/>
    <w:semiHidden/>
    <w:rPr>
      <w:rFonts w:asciiTheme="majorHAnsi" w:hAnsiTheme="majorHAnsi" w:eastAsiaTheme="majorEastAsia" w:cstheme="majorBidi"/>
      <w:shd w:val="pct20" w:color="auto" w:fill="auto"/>
    </w:rPr>
  </w:style>
  <w:style w:type="paragraph" w:styleId="NormalWeb">
    <w:name w:val="Normal (Web)"/>
    <w:basedOn w:val="Normal"/>
    <w:uiPriority w:val="99"/>
    <w:semiHidden/>
    <w:unhideWhenUsed/>
  </w:style>
  <w:style w:type="paragraph" w:styleId="NormalIndent">
    <w:name w:val="Normal Indent"/>
    <w:basedOn w:val="Normal"/>
    <w:uiPriority w:val="99"/>
    <w:semiHidden/>
    <w:unhideWhenUsed/>
    <w:pPr>
      <w:spacing w:after="240"/>
      <w:ind w:left="720"/>
    </w:pPr>
    <w:rPr>
      <w:rFonts w:eastAsiaTheme="minorHAnsi" w:cstheme="minorBidi"/>
    </w:rPr>
  </w:style>
  <w:style w:type="paragraph" w:styleId="NoteHeading">
    <w:name w:val="Note Heading"/>
    <w:basedOn w:val="Normal"/>
    <w:next w:val="Normal"/>
    <w:link w:val="NoteHeadingChar"/>
    <w:uiPriority w:val="99"/>
    <w:semiHidden/>
    <w:unhideWhenUsed/>
  </w:style>
  <w:style w:type="character" w:styleId="NoteHeadingChar" w:customStyle="1">
    <w:name w:val="Note Heading Char"/>
    <w:basedOn w:val="DefaultParagraphFont"/>
    <w:link w:val="NoteHeading"/>
    <w:uiPriority w:val="99"/>
    <w:semiHidden/>
  </w:style>
  <w:style w:type="paragraph" w:styleId="PlainText">
    <w:name w:val="Plain Text"/>
    <w:basedOn w:val="Normal"/>
    <w:link w:val="PlainTextChar"/>
    <w:uiPriority w:val="99"/>
    <w:semiHidden/>
    <w:unhideWhenUsed/>
    <w:rPr>
      <w:rFonts w:ascii="Consolas" w:hAnsi="Consolas"/>
      <w:sz w:val="21"/>
      <w:szCs w:val="21"/>
    </w:rPr>
  </w:style>
  <w:style w:type="character" w:styleId="PlainTextChar" w:customStyle="1">
    <w:name w:val="Plain Text Char"/>
    <w:basedOn w:val="DefaultParagraphFont"/>
    <w:link w:val="PlainText"/>
    <w:uiPriority w:val="99"/>
    <w:semiHidden/>
    <w:rPr>
      <w:rFonts w:ascii="Consolas" w:hAnsi="Consolas"/>
      <w:sz w:val="21"/>
      <w:szCs w:val="21"/>
    </w:rPr>
  </w:style>
  <w:style w:type="paragraph" w:styleId="Salutation">
    <w:name w:val="Salutation"/>
    <w:basedOn w:val="Normal"/>
    <w:next w:val="Normal"/>
    <w:link w:val="SalutationChar"/>
    <w:uiPriority w:val="99"/>
    <w:semiHidden/>
  </w:style>
  <w:style w:type="character" w:styleId="SalutationChar" w:customStyle="1">
    <w:name w:val="Salutation Char"/>
    <w:basedOn w:val="DefaultParagraphFont"/>
    <w:link w:val="Salutation"/>
    <w:uiPriority w:val="99"/>
    <w:semiHidden/>
  </w:style>
  <w:style w:type="paragraph" w:styleId="Signature">
    <w:name w:val="Signature"/>
    <w:basedOn w:val="Normal"/>
    <w:link w:val="SignatureChar"/>
    <w:uiPriority w:val="99"/>
    <w:semiHidden/>
    <w:unhideWhenUsed/>
    <w:pPr>
      <w:ind w:left="4320"/>
    </w:pPr>
    <w:rPr>
      <w:rFonts w:eastAsiaTheme="minorHAnsi" w:cstheme="minorBidi"/>
    </w:rPr>
  </w:style>
  <w:style w:type="character" w:styleId="SignatureChar" w:customStyle="1">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hanging="240"/>
    </w:pPr>
    <w:rPr>
      <w:rFonts w:eastAsiaTheme="minorHAnsi" w:cstheme="minorBidi"/>
    </w:rPr>
  </w:style>
  <w:style w:type="paragraph" w:styleId="TableofFigures">
    <w:name w:val="table of figures"/>
    <w:basedOn w:val="Normal"/>
    <w:next w:val="Normal"/>
    <w:uiPriority w:val="99"/>
    <w:semiHidden/>
    <w:unhideWhenUsed/>
    <w:rPr>
      <w:rFonts w:eastAsiaTheme="minorHAnsi" w:cstheme="minorBidi"/>
    </w:rPr>
  </w:style>
  <w:style w:type="paragraph" w:styleId="TOAHeading">
    <w:name w:val="toa heading"/>
    <w:basedOn w:val="Normal"/>
    <w:next w:val="Normal"/>
    <w:uiPriority w:val="99"/>
    <w:semiHidden/>
    <w:unhideWhenUsed/>
    <w:pPr>
      <w:spacing w:before="120" w:after="240"/>
    </w:pPr>
    <w:rPr>
      <w:rFonts w:asciiTheme="majorHAnsi" w:hAnsiTheme="majorHAnsi" w:eastAsiaTheme="majorEastAsia" w:cstheme="majorBidi"/>
      <w:b/>
      <w:bCs/>
    </w:rPr>
  </w:style>
  <w:style w:type="paragraph" w:styleId="TOC1">
    <w:name w:val="toc 1"/>
    <w:basedOn w:val="Normal"/>
    <w:next w:val="Normal"/>
    <w:autoRedefine/>
    <w:uiPriority w:val="99"/>
    <w:semiHidden/>
    <w:unhideWhenUsed/>
    <w:pPr>
      <w:spacing w:after="100"/>
    </w:pPr>
    <w:rPr>
      <w:rFonts w:eastAsiaTheme="minorHAnsi" w:cstheme="minorBidi"/>
    </w:rPr>
  </w:style>
  <w:style w:type="paragraph" w:styleId="TOC2">
    <w:name w:val="toc 2"/>
    <w:basedOn w:val="Normal"/>
    <w:next w:val="Normal"/>
    <w:autoRedefine/>
    <w:uiPriority w:val="99"/>
    <w:semiHidden/>
    <w:unhideWhenUsed/>
    <w:pPr>
      <w:spacing w:after="100"/>
      <w:ind w:left="240"/>
    </w:pPr>
    <w:rPr>
      <w:rFonts w:eastAsiaTheme="minorHAnsi" w:cstheme="minorBidi"/>
    </w:rPr>
  </w:style>
  <w:style w:type="paragraph" w:styleId="TOC3">
    <w:name w:val="toc 3"/>
    <w:basedOn w:val="Normal"/>
    <w:next w:val="Normal"/>
    <w:autoRedefine/>
    <w:uiPriority w:val="99"/>
    <w:semiHidden/>
    <w:unhideWhenUsed/>
    <w:pPr>
      <w:spacing w:after="100"/>
      <w:ind w:left="480"/>
    </w:pPr>
    <w:rPr>
      <w:rFonts w:eastAsiaTheme="minorHAnsi" w:cstheme="minorBidi"/>
    </w:rPr>
  </w:style>
  <w:style w:type="paragraph" w:styleId="TOC4">
    <w:name w:val="toc 4"/>
    <w:basedOn w:val="Normal"/>
    <w:next w:val="Normal"/>
    <w:autoRedefine/>
    <w:uiPriority w:val="99"/>
    <w:semiHidden/>
    <w:unhideWhenUsed/>
    <w:pPr>
      <w:spacing w:after="100"/>
      <w:ind w:left="720"/>
    </w:pPr>
    <w:rPr>
      <w:rFonts w:eastAsiaTheme="minorHAnsi" w:cstheme="minorBidi"/>
    </w:rPr>
  </w:style>
  <w:style w:type="paragraph" w:styleId="TOC5">
    <w:name w:val="toc 5"/>
    <w:basedOn w:val="Normal"/>
    <w:next w:val="Normal"/>
    <w:autoRedefine/>
    <w:uiPriority w:val="99"/>
    <w:semiHidden/>
    <w:unhideWhenUsed/>
    <w:pPr>
      <w:spacing w:after="100"/>
      <w:ind w:left="960"/>
    </w:pPr>
    <w:rPr>
      <w:rFonts w:eastAsiaTheme="minorHAnsi" w:cstheme="minorBidi"/>
    </w:rPr>
  </w:style>
  <w:style w:type="paragraph" w:styleId="TOC6">
    <w:name w:val="toc 6"/>
    <w:basedOn w:val="Normal"/>
    <w:next w:val="Normal"/>
    <w:autoRedefine/>
    <w:uiPriority w:val="99"/>
    <w:semiHidden/>
    <w:unhideWhenUsed/>
    <w:pPr>
      <w:spacing w:after="100"/>
      <w:ind w:left="1200"/>
    </w:pPr>
    <w:rPr>
      <w:rFonts w:eastAsiaTheme="minorHAnsi" w:cstheme="minorBidi"/>
    </w:rPr>
  </w:style>
  <w:style w:type="paragraph" w:styleId="TOC7">
    <w:name w:val="toc 7"/>
    <w:basedOn w:val="Normal"/>
    <w:next w:val="Normal"/>
    <w:autoRedefine/>
    <w:uiPriority w:val="99"/>
    <w:semiHidden/>
    <w:unhideWhenUsed/>
    <w:pPr>
      <w:spacing w:after="100"/>
      <w:ind w:left="1440"/>
    </w:pPr>
    <w:rPr>
      <w:rFonts w:eastAsiaTheme="minorHAnsi" w:cstheme="minorBidi"/>
    </w:rPr>
  </w:style>
  <w:style w:type="paragraph" w:styleId="TOC8">
    <w:name w:val="toc 8"/>
    <w:basedOn w:val="Normal"/>
    <w:next w:val="Normal"/>
    <w:autoRedefine/>
    <w:uiPriority w:val="99"/>
    <w:semiHidden/>
    <w:unhideWhenUsed/>
    <w:pPr>
      <w:spacing w:after="100"/>
      <w:ind w:left="1680"/>
    </w:pPr>
    <w:rPr>
      <w:rFonts w:eastAsiaTheme="minorHAnsi" w:cstheme="minorBidi"/>
    </w:rPr>
  </w:style>
  <w:style w:type="paragraph" w:styleId="TOC9">
    <w:name w:val="toc 9"/>
    <w:basedOn w:val="Normal"/>
    <w:next w:val="Normal"/>
    <w:autoRedefine/>
    <w:uiPriority w:val="99"/>
    <w:semiHidden/>
    <w:unhideWhenUsed/>
    <w:pPr>
      <w:spacing w:after="100"/>
      <w:ind w:left="1920"/>
    </w:pPr>
    <w:rPr>
      <w:rFonts w:eastAsia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3396</Characters>
  <Application>
  </Application>
  <DocSecurity>0</DocSecurity>
  <Lines>135</Lines>
  <Paragraphs>149</Paragraphs>
  <ScaleCrop>false</ScaleCrop>
  <HeadingPairs>
    <vt:vector size="2" baseType="variant">
      <vt:variant>
        <vt:lpstr>Title</vt:lpstr>
      </vt:variant>
      <vt:variant>
        <vt:i4>1</vt:i4>
      </vt:variant>
    </vt:vector>
  </HeadingPairs>
  <TitlesOfParts>
    <vt:vector size="1" baseType="lpstr">
      <vt:lpstr>
      </vt:lpstr>
    </vt:vector>
  </TitlesOfParts>
  <Company>Locke Lord LLP</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Ruddock, Robert</dc:creator>
  <cp:keywords>
  </cp:keywords>
  <dc:description>
  </dc:description>
  <cp:lastModifiedBy>
  </cp:lastModifiedBy>
  <cp:revision>1</cp:revision>
  <dcterms:created xsi:type="dcterms:W3CDTF">1900-01-01T05:00:00Z</dcterms:created>
  <dcterms:modified xsi:type="dcterms:W3CDTF">1900-01-01T05:00:00Z</dcterms:modified>
</cp:coreProperties>
</file>