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FDD63" w14:textId="77777777" w:rsidR="00E952AE" w:rsidRDefault="00E952AE" w:rsidP="00E952AE">
      <w:r>
        <w:t>Dear Massachusetts Department of Energy Resources,</w:t>
      </w:r>
    </w:p>
    <w:p w14:paraId="02ACEB52" w14:textId="77777777" w:rsidR="00E952AE" w:rsidRDefault="00E952AE" w:rsidP="00E952AE"/>
    <w:p w14:paraId="3ECC5FC9" w14:textId="77777777" w:rsidR="00E952AE" w:rsidRDefault="00E952AE" w:rsidP="00E952AE">
      <w:r>
        <w:t xml:space="preserve">On behalf of Go Electric I would like to voice my support for the inclusion of a resilience multiplier in the Clean Peak Standard. </w:t>
      </w:r>
    </w:p>
    <w:p w14:paraId="4183884D" w14:textId="77777777" w:rsidR="00E952AE" w:rsidRDefault="00E952AE" w:rsidP="00E952AE"/>
    <w:p w14:paraId="6E10BA20" w14:textId="77777777" w:rsidR="00E952AE" w:rsidRDefault="00E952AE" w:rsidP="00E952AE">
      <w:r>
        <w:t>Go Electric’s energy storage and microgrid solutions provide facilities with the energy resiliency and peak demand reduction capabilities that DOER is seeking to improve the energy resiliency of the Commonwealth.  </w:t>
      </w:r>
    </w:p>
    <w:p w14:paraId="12C15AC2" w14:textId="77777777" w:rsidR="00E952AE" w:rsidRDefault="00E952AE" w:rsidP="00E952AE"/>
    <w:p w14:paraId="1EC38524" w14:textId="77777777" w:rsidR="00E952AE" w:rsidRDefault="00E952AE" w:rsidP="00E952AE">
      <w:r>
        <w:t>Our customers have stated it is very valuable for them to be able to continue to operate their facilities throughout an outage.   </w:t>
      </w:r>
    </w:p>
    <w:p w14:paraId="4DD7868D" w14:textId="77777777" w:rsidR="00E952AE" w:rsidRDefault="00E952AE" w:rsidP="00E952AE"/>
    <w:p w14:paraId="6051AC35" w14:textId="77777777" w:rsidR="00E952AE" w:rsidRDefault="00E952AE" w:rsidP="00E952AE">
      <w:r>
        <w:t xml:space="preserve">I applaud the DOER and the state of Massachusetts for being a thought leader with the inclusion of this policy enhancement.  </w:t>
      </w:r>
    </w:p>
    <w:p w14:paraId="3848570E" w14:textId="77777777" w:rsidR="00E952AE" w:rsidRDefault="00E952AE" w:rsidP="00E952AE"/>
    <w:p w14:paraId="4A4079D8" w14:textId="77777777" w:rsidR="00E952AE" w:rsidRDefault="00E952AE" w:rsidP="00E952AE">
      <w:r>
        <w:t xml:space="preserve">Best regards, </w:t>
      </w:r>
    </w:p>
    <w:p w14:paraId="268F316E" w14:textId="77777777" w:rsidR="00E952AE" w:rsidRDefault="00E952AE" w:rsidP="00E952AE"/>
    <w:p w14:paraId="5E681A42" w14:textId="77777777" w:rsidR="00E952AE" w:rsidRDefault="00E952AE" w:rsidP="00E952AE">
      <w:r>
        <w:t>Lisa</w:t>
      </w:r>
    </w:p>
    <w:p w14:paraId="5AC432E3" w14:textId="77777777" w:rsidR="00E952AE" w:rsidRDefault="00E952AE" w:rsidP="00E952AE"/>
    <w:p w14:paraId="33E1114C" w14:textId="77777777" w:rsidR="00E952AE" w:rsidRDefault="00E952AE" w:rsidP="00E952AE">
      <w:r>
        <w:t xml:space="preserve">Lisa </w:t>
      </w:r>
      <w:proofErr w:type="spellStart"/>
      <w:r>
        <w:t>Laughner</w:t>
      </w:r>
      <w:proofErr w:type="spellEnd"/>
    </w:p>
    <w:p w14:paraId="5C615A7D" w14:textId="77777777" w:rsidR="00E952AE" w:rsidRDefault="00E952AE" w:rsidP="00E952AE">
      <w:r>
        <w:t>President &amp; CEO</w:t>
      </w:r>
    </w:p>
    <w:p w14:paraId="1DD94AFF" w14:textId="77777777" w:rsidR="00E952AE" w:rsidRDefault="00E952AE" w:rsidP="00E952AE">
      <w:r>
        <w:t>Go Electric Inc.</w:t>
      </w:r>
    </w:p>
    <w:p w14:paraId="341EED75" w14:textId="77777777" w:rsidR="00E952AE" w:rsidRDefault="00E952AE" w:rsidP="00E952AE">
      <w:r>
        <w:t>1920 Purdue Parkway, Suite 400</w:t>
      </w:r>
    </w:p>
    <w:p w14:paraId="21886CA9" w14:textId="77777777" w:rsidR="00E952AE" w:rsidRDefault="00E952AE" w:rsidP="00E952AE">
      <w:r>
        <w:t>Anderson, IN 46016</w:t>
      </w:r>
    </w:p>
    <w:p w14:paraId="09BD49FE" w14:textId="77777777" w:rsidR="00E952AE" w:rsidRDefault="00E952AE" w:rsidP="00E952AE">
      <w:r>
        <w:t>Office: 765 400-1347</w:t>
      </w:r>
    </w:p>
    <w:p w14:paraId="3DCC4A66" w14:textId="77777777" w:rsidR="00E952AE" w:rsidRDefault="00E952AE" w:rsidP="00E952AE">
      <w:r>
        <w:t>Cell:    317 506-1829</w:t>
      </w:r>
    </w:p>
    <w:p w14:paraId="614EFC93" w14:textId="77777777" w:rsidR="00E952AE" w:rsidRDefault="00E952AE" w:rsidP="00E952AE">
      <w:hyperlink r:id="rId4" w:history="1">
        <w:r>
          <w:rPr>
            <w:rStyle w:val="Hyperlink"/>
          </w:rPr>
          <w:t>www.goelectricinc.com</w:t>
        </w:r>
      </w:hyperlink>
      <w:r>
        <w:t xml:space="preserve"> </w:t>
      </w:r>
    </w:p>
    <w:p w14:paraId="2E3C8538" w14:textId="77777777" w:rsidR="00E952AE" w:rsidRDefault="00E952AE" w:rsidP="00E952AE"/>
    <w:p w14:paraId="62CF8BCF" w14:textId="77777777" w:rsidR="00E952AE" w:rsidRDefault="00E952AE" w:rsidP="00E952AE">
      <w:r>
        <w:t xml:space="preserve">Learn More About The Business Case for Energy Resiliency </w:t>
      </w:r>
      <w:hyperlink r:id="rId5" w:history="1">
        <w:r>
          <w:rPr>
            <w:rStyle w:val="Hyperlink"/>
          </w:rPr>
          <w:t>Here</w:t>
        </w:r>
      </w:hyperlink>
    </w:p>
    <w:p w14:paraId="46AD7F17" w14:textId="77777777" w:rsidR="00C46E23" w:rsidRDefault="00C46E23">
      <w:bookmarkStart w:id="0" w:name="_GoBack"/>
      <w:bookmarkEnd w:id="0"/>
    </w:p>
    <w:sectPr w:rsidR="00C46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AE"/>
    <w:rsid w:val="00C46E23"/>
    <w:rsid w:val="00E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C82C4"/>
  <w15:chartTrackingRefBased/>
  <w15:docId w15:val="{BCDFDDD5-8967-4B71-8C04-54E93BFB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2A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52A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rldefense.proofpoint.com/v2/url?u=https-3A__www.energy-2Dstorage.news_blogs_investing-2Din-2Denergy-2Dstorage-2Dfor-2Dresiliency-2Dthe-2Dbusiness-2Dcase&amp;d=DwMFAg&amp;c=lDF7oMaPKXpkYvev9V-fVahWL0QWnGCCAfCDz1Bns_w&amp;r=r37IG82PzLRFp3xkbauh8Nvd-mimmMUb4pCufvNLFmk&amp;m=mjxu_Q1CbS9rnAfkHOVBdm60hcw5itNg4od6n2ZeBcQ&amp;s=_ShL5cQLeZyURDuZVLVDskNTeb_fcNNAx2Q9nAAwrvI&amp;e=" TargetMode="External"/><Relationship Id="rId4" Type="http://schemas.openxmlformats.org/officeDocument/2006/relationships/hyperlink" Target="https://urldefense.proofpoint.com/v2/url?u=http-3A__www.goelectricinc.com_&amp;d=DwMFAg&amp;c=lDF7oMaPKXpkYvev9V-fVahWL0QWnGCCAfCDz1Bns_w&amp;r=r37IG82PzLRFp3xkbauh8Nvd-mimmMUb4pCufvNLFmk&amp;m=mjxu_Q1CbS9rnAfkHOVBdm60hcw5itNg4od6n2ZeBcQ&amp;s=02grX_RCnGbo4TotVPb5PSxjOWWUlTa1eA09ngi0kNg&amp;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Sergeant, Kara (ENE)</dc:creator>
  <cp:keywords/>
  <dc:description/>
  <cp:lastModifiedBy>Sergeant, Kara (ENE)</cp:lastModifiedBy>
  <cp:revision>1</cp:revision>
  <dcterms:created xsi:type="dcterms:W3CDTF">2019-04-16T14:09:00Z</dcterms:created>
  <dcterms:modified xsi:type="dcterms:W3CDTF">2019-04-16T14:09:00Z</dcterms:modified>
</cp:coreProperties>
</file>