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DB1D3A"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EF6010" w:rsidRDefault="00EF37F5" w:rsidP="00986263">
                            <w:pPr>
                              <w:jc w:val="center"/>
                              <w:rPr>
                                <w:b/>
                                <w:sz w:val="28"/>
                              </w:rPr>
                            </w:pPr>
                            <w:r>
                              <w:rPr>
                                <w:b/>
                                <w:sz w:val="28"/>
                              </w:rPr>
                              <w:t>Clifford Marshall Elementary</w:t>
                            </w:r>
                            <w:r w:rsidR="00EF6010">
                              <w:rPr>
                                <w:b/>
                                <w:sz w:val="28"/>
                              </w:rPr>
                              <w:t xml:space="preserve"> School</w:t>
                            </w:r>
                          </w:p>
                          <w:p w:rsidR="00986263" w:rsidRPr="00986263" w:rsidRDefault="00EF37F5" w:rsidP="00986263">
                            <w:pPr>
                              <w:jc w:val="center"/>
                              <w:rPr>
                                <w:b/>
                                <w:sz w:val="28"/>
                              </w:rPr>
                            </w:pPr>
                            <w:r>
                              <w:rPr>
                                <w:b/>
                                <w:sz w:val="28"/>
                              </w:rPr>
                              <w:t>200 Moody</w:t>
                            </w:r>
                            <w:r w:rsidR="00EF6010">
                              <w:rPr>
                                <w:b/>
                                <w:sz w:val="28"/>
                              </w:rPr>
                              <w:t xml:space="preserve"> Street</w:t>
                            </w:r>
                          </w:p>
                          <w:p w:rsidR="00986263" w:rsidRPr="00986263" w:rsidRDefault="00EF37F5" w:rsidP="00986263">
                            <w:pPr>
                              <w:jc w:val="center"/>
                              <w:rPr>
                                <w:b/>
                                <w:sz w:val="28"/>
                              </w:rPr>
                            </w:pPr>
                            <w:r>
                              <w:rPr>
                                <w:b/>
                                <w:sz w:val="28"/>
                              </w:rPr>
                              <w:t>Quincy</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986263" w:rsidP="00986263">
                            <w:pPr>
                              <w:jc w:val="center"/>
                            </w:pPr>
                          </w:p>
                          <w:p w:rsidR="00986263" w:rsidRPr="004027AB" w:rsidRDefault="00DB1D3A" w:rsidP="00986263">
                            <w:pPr>
                              <w:jc w:val="center"/>
                            </w:pPr>
                            <w:r>
                              <w:rPr>
                                <w:noProof/>
                              </w:rPr>
                              <w:drawing>
                                <wp:inline distT="0" distB="0" distL="0" distR="0">
                                  <wp:extent cx="2971800" cy="3200400"/>
                                  <wp:effectExtent l="0" t="0" r="0" b="0"/>
                                  <wp:docPr id="11" name="Picture 1" descr="Clifford Marshall Elementary School&#10;200 Moody Street&#10;Quincy, Massachusetts&#10;" title="Clifford Marshall Elementary School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fford Marshall Elementary School&#10;200 Moody Street&#10;Quincy, Massachusetts&#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3200400"/>
                                          </a:xfrm>
                                          <a:prstGeom prst="rect">
                                            <a:avLst/>
                                          </a:prstGeom>
                                          <a:noFill/>
                                          <a:ln>
                                            <a:noFill/>
                                          </a:ln>
                                        </pic:spPr>
                                      </pic:pic>
                                    </a:graphicData>
                                  </a:graphic>
                                </wp:inline>
                              </w:drawing>
                            </w:r>
                          </w:p>
                          <w:p w:rsidR="00986263" w:rsidRDefault="00986263" w:rsidP="00986263">
                            <w:pPr>
                              <w:jc w:val="center"/>
                            </w:pPr>
                          </w:p>
                          <w:p w:rsidR="00986263" w:rsidRDefault="00986263" w:rsidP="00986263">
                            <w:pPr>
                              <w:jc w:val="center"/>
                            </w:pPr>
                          </w:p>
                          <w:p w:rsidR="00480A5D" w:rsidRDefault="00480A5D" w:rsidP="00986263">
                            <w:pPr>
                              <w:jc w:val="center"/>
                            </w:pPr>
                          </w:p>
                          <w:p w:rsidR="00480A5D" w:rsidRDefault="00480A5D" w:rsidP="00986263">
                            <w:pPr>
                              <w:jc w:val="center"/>
                            </w:pPr>
                          </w:p>
                          <w:p w:rsidR="00EF6010" w:rsidRDefault="00EF6010"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0947DE" w:rsidP="00986263">
                            <w:pPr>
                              <w:jc w:val="center"/>
                            </w:pPr>
                            <w:r>
                              <w:t>January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r>
                        <w:rPr>
                          <w:b/>
                          <w:sz w:val="36"/>
                        </w:rPr>
                        <w:t>INDOOR AIR QUALITY ASSESSMENT</w:t>
                      </w:r>
                    </w:p>
                    <w:p w:rsidR="00986263" w:rsidRPr="004027AB" w:rsidRDefault="00986263" w:rsidP="00986263">
                      <w:pPr>
                        <w:jc w:val="center"/>
                        <w:rPr>
                          <w:b/>
                          <w:sz w:val="28"/>
                        </w:rPr>
                      </w:pPr>
                    </w:p>
                    <w:p w:rsidR="00986263" w:rsidRDefault="00986263" w:rsidP="00986263">
                      <w:pPr>
                        <w:jc w:val="center"/>
                        <w:rPr>
                          <w:b/>
                          <w:sz w:val="28"/>
                        </w:rPr>
                      </w:pPr>
                    </w:p>
                    <w:p w:rsidR="00EF6010" w:rsidRDefault="00EF37F5" w:rsidP="00986263">
                      <w:pPr>
                        <w:jc w:val="center"/>
                        <w:rPr>
                          <w:b/>
                          <w:sz w:val="28"/>
                        </w:rPr>
                      </w:pPr>
                      <w:r>
                        <w:rPr>
                          <w:b/>
                          <w:sz w:val="28"/>
                        </w:rPr>
                        <w:t>Clifford Marshall Elementary</w:t>
                      </w:r>
                      <w:r w:rsidR="00EF6010">
                        <w:rPr>
                          <w:b/>
                          <w:sz w:val="28"/>
                        </w:rPr>
                        <w:t xml:space="preserve"> School</w:t>
                      </w:r>
                    </w:p>
                    <w:p w:rsidR="00986263" w:rsidRPr="00986263" w:rsidRDefault="00EF37F5" w:rsidP="00986263">
                      <w:pPr>
                        <w:jc w:val="center"/>
                        <w:rPr>
                          <w:b/>
                          <w:sz w:val="28"/>
                        </w:rPr>
                      </w:pPr>
                      <w:r>
                        <w:rPr>
                          <w:b/>
                          <w:sz w:val="28"/>
                        </w:rPr>
                        <w:t>200 Moody</w:t>
                      </w:r>
                      <w:r w:rsidR="00EF6010">
                        <w:rPr>
                          <w:b/>
                          <w:sz w:val="28"/>
                        </w:rPr>
                        <w:t xml:space="preserve"> Street</w:t>
                      </w:r>
                    </w:p>
                    <w:p w:rsidR="00986263" w:rsidRPr="00986263" w:rsidRDefault="00EF37F5" w:rsidP="00986263">
                      <w:pPr>
                        <w:jc w:val="center"/>
                        <w:rPr>
                          <w:b/>
                          <w:sz w:val="28"/>
                        </w:rPr>
                      </w:pPr>
                      <w:r>
                        <w:rPr>
                          <w:b/>
                          <w:sz w:val="28"/>
                        </w:rPr>
                        <w:t>Quincy</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986263" w:rsidP="00986263">
                      <w:pPr>
                        <w:jc w:val="center"/>
                      </w:pPr>
                    </w:p>
                    <w:p w:rsidR="00986263" w:rsidRPr="004027AB" w:rsidRDefault="00DB1D3A" w:rsidP="00986263">
                      <w:pPr>
                        <w:jc w:val="center"/>
                      </w:pPr>
                      <w:r>
                        <w:rPr>
                          <w:noProof/>
                        </w:rPr>
                        <w:drawing>
                          <wp:inline distT="0" distB="0" distL="0" distR="0">
                            <wp:extent cx="2971800" cy="3200400"/>
                            <wp:effectExtent l="0" t="0" r="0" b="0"/>
                            <wp:docPr id="11" name="Picture 1" descr="Clifford Marshall Elementary School&#10;200 Moody Street&#10;Quincy, Massachusetts&#10;" title="Clifford Marshall Elementary School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fford Marshall Elementary School&#10;200 Moody Street&#10;Quincy, Massachusetts&#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3200400"/>
                                    </a:xfrm>
                                    <a:prstGeom prst="rect">
                                      <a:avLst/>
                                    </a:prstGeom>
                                    <a:noFill/>
                                    <a:ln>
                                      <a:noFill/>
                                    </a:ln>
                                  </pic:spPr>
                                </pic:pic>
                              </a:graphicData>
                            </a:graphic>
                          </wp:inline>
                        </w:drawing>
                      </w:r>
                    </w:p>
                    <w:p w:rsidR="00986263" w:rsidRDefault="00986263" w:rsidP="00986263">
                      <w:pPr>
                        <w:jc w:val="center"/>
                      </w:pPr>
                    </w:p>
                    <w:p w:rsidR="00986263" w:rsidRDefault="00986263" w:rsidP="00986263">
                      <w:pPr>
                        <w:jc w:val="center"/>
                      </w:pPr>
                    </w:p>
                    <w:p w:rsidR="00480A5D" w:rsidRDefault="00480A5D" w:rsidP="00986263">
                      <w:pPr>
                        <w:jc w:val="center"/>
                      </w:pPr>
                    </w:p>
                    <w:p w:rsidR="00480A5D" w:rsidRDefault="00480A5D" w:rsidP="00986263">
                      <w:pPr>
                        <w:jc w:val="center"/>
                      </w:pPr>
                    </w:p>
                    <w:p w:rsidR="00EF6010" w:rsidRDefault="00EF6010"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0947DE" w:rsidP="00986263">
                      <w:pPr>
                        <w:jc w:val="center"/>
                      </w:pPr>
                      <w:r>
                        <w:t>January 2018</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EF37F5" w:rsidP="00FF6F0D">
            <w:pPr>
              <w:tabs>
                <w:tab w:val="left" w:pos="1485"/>
              </w:tabs>
              <w:rPr>
                <w:bCs/>
              </w:rPr>
            </w:pPr>
            <w:r>
              <w:rPr>
                <w:bCs/>
              </w:rPr>
              <w:t>Clifford Marshall</w:t>
            </w:r>
            <w:r w:rsidR="00EF6010">
              <w:rPr>
                <w:bCs/>
              </w:rPr>
              <w:t xml:space="preserve"> </w:t>
            </w:r>
            <w:r>
              <w:rPr>
                <w:bCs/>
              </w:rPr>
              <w:t xml:space="preserve">Elementary </w:t>
            </w:r>
            <w:r w:rsidR="00EF6010">
              <w:rPr>
                <w:bCs/>
              </w:rPr>
              <w:t>School</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EF37F5" w:rsidP="00EF37F5">
            <w:pPr>
              <w:tabs>
                <w:tab w:val="left" w:pos="1485"/>
              </w:tabs>
              <w:rPr>
                <w:bCs/>
              </w:rPr>
            </w:pPr>
            <w:r>
              <w:t>200 Moody</w:t>
            </w:r>
            <w:r w:rsidR="00EF6010">
              <w:t xml:space="preserve"> Street, </w:t>
            </w:r>
            <w:r>
              <w:t>Quincy</w:t>
            </w:r>
            <w:r w:rsidR="00EF6010">
              <w:t>, MA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1174D9" w:rsidRDefault="00EF37F5" w:rsidP="00EF6010">
            <w:pPr>
              <w:tabs>
                <w:tab w:val="left" w:pos="1485"/>
              </w:tabs>
              <w:rPr>
                <w:bCs/>
              </w:rPr>
            </w:pPr>
            <w:r w:rsidRPr="00EF37F5">
              <w:t>Kevin Segalla, Coordinator of Custodial Services, Quincy Public Schools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EF37F5" w:rsidP="00EF37F5">
            <w:pPr>
              <w:tabs>
                <w:tab w:val="left" w:pos="1485"/>
              </w:tabs>
              <w:rPr>
                <w:bCs/>
              </w:rPr>
            </w:pPr>
            <w:r>
              <w:t>G</w:t>
            </w:r>
            <w:r w:rsidR="00575934">
              <w:t xml:space="preserve">eneral </w:t>
            </w:r>
            <w:r w:rsidR="00254A32">
              <w:t>indoor air quality (</w:t>
            </w:r>
            <w:r w:rsidR="00575934">
              <w:t>IAQ</w:t>
            </w:r>
            <w:r w:rsidR="00254A32">
              <w:t>)</w:t>
            </w:r>
            <w:r w:rsidR="00575934">
              <w:t xml:space="preserve"> </w:t>
            </w:r>
            <w:r w:rsidR="0094206A">
              <w:t xml:space="preserve">with a focus on </w:t>
            </w:r>
            <w:r>
              <w:t xml:space="preserve">temperature </w:t>
            </w:r>
            <w:r w:rsidR="00D35CE3">
              <w:t>due to overheating in room in 226 A.</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EF37F5" w:rsidP="005F7C43">
            <w:pPr>
              <w:tabs>
                <w:tab w:val="left" w:pos="1485"/>
              </w:tabs>
              <w:rPr>
                <w:bCs/>
              </w:rPr>
            </w:pPr>
            <w:r>
              <w:rPr>
                <w:bCs/>
              </w:rPr>
              <w:t>December 8</w:t>
            </w:r>
            <w:r w:rsidR="0094206A">
              <w:rPr>
                <w:bCs/>
              </w:rPr>
              <w:t>, 2017</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F1019" w:rsidP="0094206A">
            <w:pPr>
              <w:pStyle w:val="StaffTitleHangingIndent"/>
            </w:pPr>
            <w:r>
              <w:t>Cory Holmes, Environmental Analyst/Inspector</w:t>
            </w:r>
            <w:r w:rsidR="00575934">
              <w:t xml:space="preserve"> </w:t>
            </w:r>
            <w:r w:rsidR="0094206A">
              <w:t>IAQ Program</w:t>
            </w:r>
          </w:p>
        </w:tc>
      </w:tr>
      <w:tr w:rsidR="00FF1019" w:rsidRPr="00A72414" w:rsidTr="00BB407E">
        <w:trPr>
          <w:jc w:val="center"/>
        </w:trPr>
        <w:tc>
          <w:tcPr>
            <w:tcW w:w="5089" w:type="dxa"/>
            <w:shd w:val="clear" w:color="auto" w:fill="auto"/>
          </w:tcPr>
          <w:p w:rsidR="00FF1019" w:rsidRPr="00A72414" w:rsidRDefault="00FF1019" w:rsidP="003B6373">
            <w:pPr>
              <w:tabs>
                <w:tab w:val="left" w:pos="1485"/>
              </w:tabs>
              <w:rPr>
                <w:rStyle w:val="BackgroundBoldedDescriptors"/>
              </w:rPr>
            </w:pPr>
            <w:r w:rsidRPr="00A72414">
              <w:rPr>
                <w:rStyle w:val="BackgroundBoldedDescriptors"/>
              </w:rPr>
              <w:t xml:space="preserve">Date of Building Construction: </w:t>
            </w:r>
          </w:p>
        </w:tc>
        <w:tc>
          <w:tcPr>
            <w:tcW w:w="4008" w:type="dxa"/>
            <w:shd w:val="clear" w:color="auto" w:fill="auto"/>
          </w:tcPr>
          <w:p w:rsidR="00FF1019" w:rsidRPr="00A72414" w:rsidRDefault="00D35CE3" w:rsidP="0094206A">
            <w:pPr>
              <w:tabs>
                <w:tab w:val="left" w:pos="1485"/>
              </w:tabs>
              <w:rPr>
                <w:bCs/>
              </w:rPr>
            </w:pPr>
            <w:r>
              <w:t>1998</w:t>
            </w:r>
          </w:p>
        </w:tc>
      </w:tr>
      <w:tr w:rsidR="00FF1019" w:rsidRPr="00A72414" w:rsidTr="00BB407E">
        <w:trPr>
          <w:trHeight w:val="323"/>
          <w:jc w:val="center"/>
        </w:trPr>
        <w:tc>
          <w:tcPr>
            <w:tcW w:w="5089"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008" w:type="dxa"/>
            <w:shd w:val="clear" w:color="auto" w:fill="auto"/>
          </w:tcPr>
          <w:p w:rsidR="00FF1019" w:rsidRPr="00A72414" w:rsidRDefault="00D35CE3" w:rsidP="00D35CE3">
            <w:pPr>
              <w:tabs>
                <w:tab w:val="left" w:pos="1485"/>
              </w:tabs>
              <w:rPr>
                <w:bCs/>
              </w:rPr>
            </w:pPr>
            <w:r w:rsidRPr="00D35CE3">
              <w:t>The school is a two-story brick, steel frame building.</w:t>
            </w:r>
            <w:r>
              <w:t xml:space="preserve"> </w:t>
            </w:r>
          </w:p>
        </w:tc>
      </w:tr>
      <w:tr w:rsidR="00FF1019" w:rsidRPr="005E458D" w:rsidTr="00BB407E">
        <w:trPr>
          <w:jc w:val="center"/>
        </w:trPr>
        <w:tc>
          <w:tcPr>
            <w:tcW w:w="5089" w:type="dxa"/>
            <w:shd w:val="clear" w:color="auto" w:fill="auto"/>
          </w:tcPr>
          <w:p w:rsidR="00FF1019" w:rsidRPr="00A72414" w:rsidRDefault="00FF1019" w:rsidP="003B6373">
            <w:pPr>
              <w:tabs>
                <w:tab w:val="left" w:pos="1485"/>
              </w:tabs>
              <w:rPr>
                <w:rStyle w:val="BackgroundBoldedDescriptors"/>
              </w:rPr>
            </w:pPr>
            <w:r w:rsidRPr="00A72414">
              <w:rPr>
                <w:rStyle w:val="BackgroundBoldedDescriptors"/>
              </w:rPr>
              <w:t>Building Population:</w:t>
            </w:r>
          </w:p>
        </w:tc>
        <w:tc>
          <w:tcPr>
            <w:tcW w:w="4008" w:type="dxa"/>
            <w:shd w:val="clear" w:color="auto" w:fill="auto"/>
          </w:tcPr>
          <w:p w:rsidR="00FF1019" w:rsidRPr="000856D0" w:rsidRDefault="00D35CE3" w:rsidP="00DB0E6E">
            <w:pPr>
              <w:tabs>
                <w:tab w:val="left" w:pos="1485"/>
              </w:tabs>
              <w:rPr>
                <w:bCs/>
              </w:rPr>
            </w:pPr>
            <w:r w:rsidRPr="00D35CE3">
              <w:rPr>
                <w:bCs/>
              </w:rPr>
              <w:t>The school houses pre-school through fifth grade students.</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008" w:type="dxa"/>
            <w:shd w:val="clear" w:color="auto" w:fill="auto"/>
          </w:tcPr>
          <w:p w:rsidR="00FF1019" w:rsidRPr="003A3B7B" w:rsidRDefault="00EF6010" w:rsidP="00EF6010">
            <w:pPr>
              <w:tabs>
                <w:tab w:val="left" w:pos="1485"/>
              </w:tabs>
              <w:rPr>
                <w:bCs/>
              </w:rPr>
            </w:pPr>
            <w:r>
              <w:rPr>
                <w:bCs/>
              </w:rPr>
              <w:t>Some o</w:t>
            </w:r>
            <w:r w:rsidR="00FF1019">
              <w:rPr>
                <w:bCs/>
              </w:rPr>
              <w:t>penable</w:t>
            </w:r>
          </w:p>
        </w:tc>
      </w:tr>
    </w:tbl>
    <w:p w:rsidR="00986263" w:rsidRDefault="00986263" w:rsidP="00986263">
      <w:pPr>
        <w:pStyle w:val="Heading1"/>
      </w:pPr>
      <w:r>
        <w:t>METHODS</w:t>
      </w:r>
    </w:p>
    <w:p w:rsidR="00986263" w:rsidRPr="00986263" w:rsidRDefault="00986263" w:rsidP="00986263">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8F0C39" w:rsidRDefault="00986263" w:rsidP="00986263">
      <w:pPr>
        <w:pStyle w:val="Heading1"/>
      </w:pPr>
      <w:r>
        <w:t>RESULTS and DISCUSSION</w:t>
      </w:r>
    </w:p>
    <w:p w:rsidR="00B63F9B" w:rsidRDefault="008F0C39" w:rsidP="0057647E">
      <w:pPr>
        <w:pStyle w:val="BodyText"/>
      </w:pPr>
      <w:r w:rsidRPr="008F0C39">
        <w:t>The following is a summary of indoor air testing result</w:t>
      </w:r>
      <w:r w:rsidR="001F10B2">
        <w:t>s</w:t>
      </w:r>
      <w:r w:rsidRPr="008F0C39">
        <w:t xml:space="preserve"> (Table 1).</w:t>
      </w:r>
    </w:p>
    <w:p w:rsidR="0067562C" w:rsidRPr="00986263" w:rsidRDefault="0067562C" w:rsidP="00986263">
      <w:pPr>
        <w:pStyle w:val="BodyTextBulleted"/>
      </w:pPr>
      <w:r w:rsidRPr="009D5BEF">
        <w:rPr>
          <w:b/>
          <w:i/>
        </w:rPr>
        <w:t>Carbon dioxide</w:t>
      </w:r>
      <w:r w:rsidRPr="00986263">
        <w:t xml:space="preserve"> levels were </w:t>
      </w:r>
      <w:r w:rsidR="00EF6010">
        <w:t>above</w:t>
      </w:r>
      <w:r w:rsidRPr="00986263">
        <w:t xml:space="preserve"> the </w:t>
      </w:r>
      <w:r w:rsidR="00986263">
        <w:t>MDPH</w:t>
      </w:r>
      <w:r w:rsidRPr="00986263">
        <w:t xml:space="preserve"> recommended level of 800 parts per million (ppm) in </w:t>
      </w:r>
      <w:r w:rsidR="00EA07F7">
        <w:t xml:space="preserve">all </w:t>
      </w:r>
      <w:r w:rsidR="001107EB">
        <w:t>areas surveyed</w:t>
      </w:r>
      <w:r w:rsidR="00D35CE3">
        <w:t xml:space="preserve">, </w:t>
      </w:r>
      <w:r w:rsidR="004A1952">
        <w:t xml:space="preserve">likely </w:t>
      </w:r>
      <w:r w:rsidR="00D35CE3">
        <w:t xml:space="preserve">due to limited </w:t>
      </w:r>
      <w:r w:rsidR="004A1952">
        <w:t xml:space="preserve">fresh air intake </w:t>
      </w:r>
      <w:r w:rsidR="00D35CE3">
        <w:t xml:space="preserve">by the mechanical ventilation system </w:t>
      </w:r>
      <w:r w:rsidR="004A1952">
        <w:t xml:space="preserve">due to </w:t>
      </w:r>
      <w:r w:rsidR="00D35CE3">
        <w:t>cold weather conditions</w:t>
      </w:r>
      <w:r w:rsidR="004A1952">
        <w:t>.</w:t>
      </w:r>
    </w:p>
    <w:p w:rsidR="003F425D" w:rsidRPr="00986263" w:rsidRDefault="0067562C" w:rsidP="00986263">
      <w:pPr>
        <w:pStyle w:val="BodyTextBulleted"/>
      </w:pPr>
      <w:r w:rsidRPr="009D5BEF">
        <w:rPr>
          <w:b/>
          <w:i/>
        </w:rPr>
        <w:t>Temperature</w:t>
      </w:r>
      <w:r w:rsidRPr="00986263">
        <w:t xml:space="preserve"> was </w:t>
      </w:r>
      <w:r w:rsidR="00EF6010">
        <w:t>within</w:t>
      </w:r>
      <w:r w:rsidRPr="00986263">
        <w:t xml:space="preserve"> </w:t>
      </w:r>
      <w:r w:rsidR="00D35CE3">
        <w:t xml:space="preserve">or close to </w:t>
      </w:r>
      <w:r w:rsidRPr="00986263">
        <w:t xml:space="preserve">the MDPH recommended range of 70°F to 78°F in </w:t>
      </w:r>
      <w:r w:rsidR="001107EB">
        <w:t>areas</w:t>
      </w:r>
      <w:r w:rsidR="00EF6010">
        <w:t xml:space="preserve"> tested</w:t>
      </w:r>
      <w:r w:rsidR="00421F00" w:rsidRPr="00986263">
        <w:t>.</w:t>
      </w:r>
    </w:p>
    <w:p w:rsidR="0067562C" w:rsidRPr="00986263" w:rsidRDefault="0067562C" w:rsidP="00986263">
      <w:pPr>
        <w:pStyle w:val="BodyTextBulleted"/>
      </w:pPr>
      <w:r w:rsidRPr="009D5BEF">
        <w:rPr>
          <w:b/>
          <w:i/>
        </w:rPr>
        <w:t>Relative humidity</w:t>
      </w:r>
      <w:r w:rsidRPr="00986263">
        <w:t xml:space="preserve"> was </w:t>
      </w:r>
      <w:r w:rsidR="00D35CE3">
        <w:t>below</w:t>
      </w:r>
      <w:r w:rsidRPr="00986263">
        <w:t xml:space="preserve"> the MDP</w:t>
      </w:r>
      <w:r w:rsidR="00503F0F" w:rsidRPr="00986263">
        <w:t>H recommended range of 40 to 60</w:t>
      </w:r>
      <w:r w:rsidRPr="00986263">
        <w:t>% in all areas tested</w:t>
      </w:r>
      <w:r w:rsidR="00D35CE3">
        <w:t xml:space="preserve"> and reflective of outdoor (dry) </w:t>
      </w:r>
      <w:r w:rsidR="00FF7887">
        <w:t>conditions</w:t>
      </w:r>
      <w:r w:rsidRPr="00986263">
        <w:t>.</w:t>
      </w:r>
    </w:p>
    <w:p w:rsidR="0067562C" w:rsidRDefault="0067562C" w:rsidP="00986263">
      <w:pPr>
        <w:pStyle w:val="BodyTextBulleted"/>
      </w:pPr>
      <w:r w:rsidRPr="009D5BEF">
        <w:rPr>
          <w:b/>
          <w:i/>
        </w:rPr>
        <w:t>Carbon monoxide</w:t>
      </w:r>
      <w:r w:rsidRPr="00986263">
        <w:t xml:space="preserve"> levels were non-detectable in all areas tested.</w:t>
      </w:r>
    </w:p>
    <w:p w:rsidR="0067562C" w:rsidRDefault="005C2241" w:rsidP="00986263">
      <w:pPr>
        <w:pStyle w:val="BodyTextBulleted"/>
      </w:pPr>
      <w:r w:rsidRPr="009D5BEF">
        <w:rPr>
          <w:b/>
          <w:i/>
        </w:rPr>
        <w:lastRenderedPageBreak/>
        <w:t>Particulate m</w:t>
      </w:r>
      <w:r w:rsidR="005054AA" w:rsidRPr="009D5BEF">
        <w:rPr>
          <w:b/>
          <w:i/>
        </w:rPr>
        <w:t>atter (</w:t>
      </w:r>
      <w:r w:rsidR="0067562C" w:rsidRPr="009D5BEF">
        <w:rPr>
          <w:b/>
          <w:i/>
        </w:rPr>
        <w:t>PM2.5</w:t>
      </w:r>
      <w:r w:rsidR="005054AA" w:rsidRPr="009D5BEF">
        <w:rPr>
          <w:b/>
          <w:i/>
        </w:rPr>
        <w:t>)</w:t>
      </w:r>
      <w:r w:rsidR="005054AA" w:rsidRPr="00986263">
        <w:t xml:space="preserve"> </w:t>
      </w:r>
      <w:r w:rsidR="0067562C" w:rsidRPr="00986263">
        <w:t>concentrations measured were below the National Ambient Air Quality (NAAQS) l</w:t>
      </w:r>
      <w:r w:rsidR="00B43145">
        <w:t>evel</w:t>
      </w:r>
      <w:r w:rsidR="0067562C" w:rsidRPr="00986263">
        <w:t xml:space="preserve"> </w:t>
      </w:r>
      <w:proofErr w:type="gramStart"/>
      <w:r w:rsidR="0067562C" w:rsidRPr="00986263">
        <w:t>of 35 μg/</w:t>
      </w:r>
      <w:r w:rsidR="00BC6B69" w:rsidRPr="00986263">
        <w:t>m</w:t>
      </w:r>
      <w:r w:rsidR="00BC6B69" w:rsidRPr="009C7489">
        <w:rPr>
          <w:vertAlign w:val="superscript"/>
        </w:rPr>
        <w:t>3</w:t>
      </w:r>
      <w:r w:rsidR="0067562C" w:rsidRPr="00986263">
        <w:t xml:space="preserve"> in all areas</w:t>
      </w:r>
      <w:proofErr w:type="gramEnd"/>
      <w:r w:rsidR="0067562C" w:rsidRPr="00986263">
        <w:t xml:space="preserve"> tested.</w:t>
      </w:r>
    </w:p>
    <w:p w:rsidR="00D77E51" w:rsidRDefault="00D77E51" w:rsidP="00613713">
      <w:pPr>
        <w:pStyle w:val="Heading2"/>
      </w:pPr>
      <w:r w:rsidRPr="00613713">
        <w:t>Ventilation</w:t>
      </w:r>
    </w:p>
    <w:p w:rsidR="004013C2" w:rsidRDefault="008C0C38" w:rsidP="002A4B63">
      <w:pPr>
        <w:pStyle w:val="BodyText"/>
      </w:pPr>
      <w:r>
        <w:t xml:space="preserve">The </w:t>
      </w:r>
      <w:r w:rsidR="00254A32">
        <w:t>heating, ventilation and air conditioning (</w:t>
      </w:r>
      <w:r>
        <w:t>HVAC</w:t>
      </w:r>
      <w:r w:rsidR="00254A32">
        <w:t>)</w:t>
      </w:r>
      <w:r>
        <w:t xml:space="preserve"> system </w:t>
      </w:r>
      <w:r w:rsidR="0069694F">
        <w:t xml:space="preserve">for room 226 A </w:t>
      </w:r>
      <w:r>
        <w:t>consists of</w:t>
      </w:r>
      <w:r w:rsidR="007D4875">
        <w:t xml:space="preserve"> </w:t>
      </w:r>
      <w:r w:rsidR="0069694F">
        <w:t xml:space="preserve">a </w:t>
      </w:r>
      <w:r w:rsidR="001A1AC9">
        <w:t>rooftop</w:t>
      </w:r>
      <w:r w:rsidR="00FF0AAB">
        <w:t xml:space="preserve"> handling </w:t>
      </w:r>
      <w:r w:rsidR="001A4308">
        <w:t>unit</w:t>
      </w:r>
      <w:r w:rsidR="00FF0AAB">
        <w:t xml:space="preserve"> (AHU) </w:t>
      </w:r>
      <w:r w:rsidR="001A1AC9">
        <w:t>controlled by a computerized program</w:t>
      </w:r>
      <w:r w:rsidR="00FF0AAB">
        <w:t>.</w:t>
      </w:r>
      <w:r w:rsidR="000150C0">
        <w:t xml:space="preserve"> </w:t>
      </w:r>
      <w:r w:rsidR="007D4875" w:rsidRPr="000150C0">
        <w:t>The</w:t>
      </w:r>
      <w:r w:rsidR="00A14086">
        <w:t xml:space="preserve"> unit </w:t>
      </w:r>
      <w:r w:rsidR="003F583C">
        <w:t>supplies</w:t>
      </w:r>
      <w:r w:rsidR="00A14086">
        <w:t xml:space="preserve"> </w:t>
      </w:r>
      <w:r w:rsidR="001A1AC9">
        <w:t>conditioned</w:t>
      </w:r>
      <w:r w:rsidR="00A14086">
        <w:t xml:space="preserve"> air to occupied spaces via ceiling vents</w:t>
      </w:r>
      <w:r w:rsidR="001A1AC9">
        <w:t xml:space="preserve"> (Picture </w:t>
      </w:r>
      <w:r w:rsidR="0069694F">
        <w:t>1)</w:t>
      </w:r>
      <w:r w:rsidR="001C6930">
        <w:t>. The room appeared to be equipped with both wall</w:t>
      </w:r>
      <w:r w:rsidR="00382E68">
        <w:t>- and ceiling-</w:t>
      </w:r>
      <w:r w:rsidR="001C6930">
        <w:t xml:space="preserve">mounted return/exhaust vents (Pictures </w:t>
      </w:r>
      <w:r w:rsidR="001C6930" w:rsidRPr="001C6930">
        <w:t>2</w:t>
      </w:r>
      <w:r w:rsidR="001C6930">
        <w:t xml:space="preserve"> and 3)</w:t>
      </w:r>
      <w:r w:rsidR="00A14086">
        <w:t>.</w:t>
      </w:r>
      <w:r w:rsidR="0069694F">
        <w:t xml:space="preserve"> It was </w:t>
      </w:r>
      <w:r w:rsidR="00E369B8">
        <w:t>reported</w:t>
      </w:r>
      <w:r w:rsidR="0069694F">
        <w:t xml:space="preserve"> by Mr. Segalla that a faulty valve had caused overheating in the classroom several weeks prior to the assessment. The valve was reportedly shut off and replaced. As stated previously, at the time of the assessment the temperature in the classroom was within MDPH recommendations and no further complaints were expressed.</w:t>
      </w:r>
    </w:p>
    <w:p w:rsidR="002A4B63" w:rsidRDefault="00E369B8" w:rsidP="002A4B63">
      <w:pPr>
        <w:pStyle w:val="BodyText"/>
        <w:rPr>
          <w:szCs w:val="24"/>
        </w:rPr>
      </w:pPr>
      <w:r>
        <w:t xml:space="preserve">Mechanical ventilation in room </w:t>
      </w:r>
      <w:proofErr w:type="gramStart"/>
      <w:r>
        <w:t>006,</w:t>
      </w:r>
      <w:proofErr w:type="gramEnd"/>
      <w:r>
        <w:t xml:space="preserve"> is provided by a unit ventilator (univent</w:t>
      </w:r>
      <w:r w:rsidR="00EA07F7">
        <w:t>) (</w:t>
      </w:r>
      <w:r>
        <w:t xml:space="preserve">Picture </w:t>
      </w:r>
      <w:r w:rsidR="001C6930">
        <w:t>4</w:t>
      </w:r>
      <w:r>
        <w:t>)</w:t>
      </w:r>
      <w:r w:rsidR="0029404A">
        <w:t>. U</w:t>
      </w:r>
      <w:r w:rsidR="0029404A" w:rsidRPr="0029404A">
        <w:t xml:space="preserve">nit ventilators draw fresh air through a vent on the exterior wall. Air is mixed with return air from the room, filtered, heated (if needed) and delivered to the room (Figure 1). </w:t>
      </w:r>
      <w:r w:rsidR="0029404A">
        <w:t xml:space="preserve">The unit was </w:t>
      </w:r>
      <w:proofErr w:type="gramStart"/>
      <w:r w:rsidR="0029404A">
        <w:t>deactivated,</w:t>
      </w:r>
      <w:proofErr w:type="gramEnd"/>
      <w:r w:rsidR="0029404A">
        <w:t xml:space="preserve"> therefore no fresh air was being mechanically introduced in the space at the time of assessment. To maximize air exchange, the MDPH recommends that both supply and exhaust ventilation operate </w:t>
      </w:r>
      <w:r w:rsidR="0029404A" w:rsidRPr="00416E32">
        <w:rPr>
          <w:i/>
        </w:rPr>
        <w:t>continuously</w:t>
      </w:r>
      <w:r w:rsidR="0029404A">
        <w:t xml:space="preserve"> during periods of occupancy.</w:t>
      </w:r>
      <w:r w:rsidR="00B674C2" w:rsidRPr="00B674C2">
        <w:t xml:space="preserve"> </w:t>
      </w:r>
      <w:r w:rsidR="00B674C2">
        <w:t>Items were also noted on top of and in front of the univent. In order to operate as designed univents should be free and clear of obstructions both on top as well as in front where the return vent is located</w:t>
      </w:r>
      <w:r w:rsidR="00546F35">
        <w:t>, as shown in Figure 1</w:t>
      </w:r>
      <w:r w:rsidR="00B674C2">
        <w:t>.</w:t>
      </w:r>
    </w:p>
    <w:p w:rsidR="00FE42B3" w:rsidRPr="004834FB" w:rsidRDefault="00FE42B3" w:rsidP="004834FB">
      <w:pPr>
        <w:pStyle w:val="Heading2"/>
      </w:pPr>
      <w:r w:rsidRPr="004834FB">
        <w:t>Microbial/Moisture Concerns</w:t>
      </w:r>
    </w:p>
    <w:p w:rsidR="00AA234D" w:rsidRDefault="00FF7887" w:rsidP="00212AAE">
      <w:pPr>
        <w:pStyle w:val="BodyText"/>
      </w:pPr>
      <w:r>
        <w:t>No water-damaged materials were observed in areas surveyed at the time of the assessment.</w:t>
      </w:r>
    </w:p>
    <w:p w:rsidR="00C63C32" w:rsidRPr="004834FB" w:rsidRDefault="00C63C32" w:rsidP="004834FB">
      <w:pPr>
        <w:pStyle w:val="Heading2"/>
      </w:pPr>
      <w:r w:rsidRPr="004834FB">
        <w:t>Other Conditions</w:t>
      </w:r>
    </w:p>
    <w:p w:rsidR="003C13D6" w:rsidRDefault="001A0CBA" w:rsidP="003C13D6">
      <w:pPr>
        <w:pStyle w:val="BodyText"/>
      </w:pPr>
      <w:r w:rsidRPr="001A0CBA">
        <w:t xml:space="preserve">Other conditions that can affect </w:t>
      </w:r>
      <w:r w:rsidR="00977647">
        <w:t>IAQ</w:t>
      </w:r>
      <w:r w:rsidRPr="001A0CBA">
        <w:t xml:space="preserve"> were observed during the assessment.</w:t>
      </w:r>
      <w:r w:rsidR="00544132">
        <w:t xml:space="preserve"> </w:t>
      </w:r>
      <w:r w:rsidR="00AA234D">
        <w:t xml:space="preserve">The </w:t>
      </w:r>
      <w:r w:rsidR="00FF7887">
        <w:t>Library contains wall to wall carpeting and room 006 contains an area rug</w:t>
      </w:r>
      <w:r w:rsidR="00AA234D">
        <w:t>.</w:t>
      </w:r>
      <w:r w:rsidR="00B65A03" w:rsidRPr="00736ECE">
        <w:t xml:space="preserve"> Carpets should be cleaned annually (or semi-annually in soiled/high traffic areas) in accordance with Institute of Inspection, Cleaning and Restoration Certification (IICRC) recommendations, (IICRC, 2012).</w:t>
      </w:r>
      <w:r w:rsidR="00B65A03" w:rsidRPr="001E4548">
        <w:t xml:space="preserve"> </w:t>
      </w:r>
      <w:r w:rsidR="003C13D6" w:rsidRPr="00C958D3">
        <w:t xml:space="preserve">Regular </w:t>
      </w:r>
      <w:r w:rsidR="003C13D6" w:rsidRPr="00C958D3">
        <w:lastRenderedPageBreak/>
        <w:t>cleaning with a high efficiency particulate air (HEPA) filtered vacuum in combination with an annual cleaning will help to reduce accumulation and potential aerosolization of materials from carpeting.</w:t>
      </w:r>
    </w:p>
    <w:p w:rsidR="00FF7887" w:rsidRDefault="00FF7887" w:rsidP="00AA234D">
      <w:pPr>
        <w:pStyle w:val="BodyText"/>
      </w:pPr>
      <w:r>
        <w:t>The univent in room 006 and s</w:t>
      </w:r>
      <w:r w:rsidR="001F4798">
        <w:t>everal supply</w:t>
      </w:r>
      <w:r>
        <w:t>/return</w:t>
      </w:r>
      <w:r w:rsidR="001F4798">
        <w:t xml:space="preserve"> vents</w:t>
      </w:r>
      <w:r w:rsidR="004926C6">
        <w:t xml:space="preserve"> </w:t>
      </w:r>
      <w:r w:rsidR="001F4798" w:rsidRPr="00D42104">
        <w:t>were observed to have accumulated dust</w:t>
      </w:r>
      <w:r w:rsidR="001F4798">
        <w:t>/debris</w:t>
      </w:r>
      <w:r w:rsidR="00AA234D">
        <w:t xml:space="preserve"> (</w:t>
      </w:r>
      <w:r>
        <w:t xml:space="preserve">Table 1; </w:t>
      </w:r>
      <w:r w:rsidR="00AA234D">
        <w:t>Picture</w:t>
      </w:r>
      <w:r>
        <w:t>s</w:t>
      </w:r>
      <w:r w:rsidR="00AA234D">
        <w:t xml:space="preserve"> </w:t>
      </w:r>
      <w:r>
        <w:t>3, 5</w:t>
      </w:r>
      <w:r w:rsidR="00401946">
        <w:t>-7</w:t>
      </w:r>
      <w:r w:rsidR="00AA234D">
        <w:t>).</w:t>
      </w:r>
      <w:r w:rsidR="000B63BC">
        <w:t xml:space="preserve"> </w:t>
      </w:r>
      <w:r>
        <w:t>Univents and s</w:t>
      </w:r>
      <w:r w:rsidR="001F4798">
        <w:t xml:space="preserve">upply vents </w:t>
      </w:r>
      <w:r w:rsidR="001F4798" w:rsidRPr="005F193A">
        <w:t>can aerosolize accumulated dust</w:t>
      </w:r>
      <w:r w:rsidR="001F4798">
        <w:t xml:space="preserve"> once activated</w:t>
      </w:r>
      <w:r w:rsidR="00AA234D">
        <w:t xml:space="preserve"> or provide a source for mold growth under moist conditions if not cleaned</w:t>
      </w:r>
      <w:r w:rsidR="001F4798" w:rsidRPr="005F193A">
        <w:t>.</w:t>
      </w:r>
      <w:r w:rsidR="00B674C2">
        <w:t xml:space="preserve"> </w:t>
      </w:r>
      <w:r>
        <w:t xml:space="preserve">In addition, plastic items were </w:t>
      </w:r>
      <w:r w:rsidR="00B674C2">
        <w:t>seen</w:t>
      </w:r>
      <w:r>
        <w:t xml:space="preserve"> on top of the heat register, which can give off odors if heated and provide a source of irritation.</w:t>
      </w:r>
    </w:p>
    <w:p w:rsidR="00AA234D" w:rsidRDefault="00AA234D" w:rsidP="00AA234D">
      <w:pPr>
        <w:pStyle w:val="BodyText"/>
      </w:pPr>
      <w:r>
        <w:t>Finally, e</w:t>
      </w:r>
      <w:r w:rsidRPr="005E2E28">
        <w:t>xposure to low levels of total VOCs (TVOCs) may produce eye, nose, throat, and/or respiratory irritation in some sensitive individuals.</w:t>
      </w:r>
      <w:r>
        <w:t xml:space="preserve"> </w:t>
      </w:r>
      <w:r w:rsidRPr="005E2E28">
        <w:t>To determine if VOCs were present, BEH/IAQ staff examined rooms for products containing VOCs.</w:t>
      </w:r>
      <w:r>
        <w:t xml:space="preserve"> </w:t>
      </w:r>
      <w:r w:rsidRPr="005E2E28">
        <w:t xml:space="preserve">BEH/IAQ staff noted hand sanitizers, </w:t>
      </w:r>
      <w:r w:rsidR="00FF24F0">
        <w:t xml:space="preserve">spray </w:t>
      </w:r>
      <w:r w:rsidRPr="005E2E28">
        <w:t xml:space="preserve">cleaners, </w:t>
      </w:r>
      <w:r>
        <w:t xml:space="preserve">air fresheners </w:t>
      </w:r>
      <w:r w:rsidRPr="005E2E28">
        <w:t>and dry erase materials in use within the building</w:t>
      </w:r>
      <w:r>
        <w:t xml:space="preserve"> (</w:t>
      </w:r>
      <w:r w:rsidR="00382E68">
        <w:t xml:space="preserve">Table 1; </w:t>
      </w:r>
      <w:r w:rsidR="00FF24F0">
        <w:t xml:space="preserve">Pictures </w:t>
      </w:r>
      <w:r w:rsidR="00401946">
        <w:t>8</w:t>
      </w:r>
      <w:r w:rsidR="00FF24F0">
        <w:t xml:space="preserve"> and </w:t>
      </w:r>
      <w:r w:rsidR="00401946">
        <w:t>9</w:t>
      </w:r>
      <w:r w:rsidRPr="005E2E28">
        <w:t>).</w:t>
      </w:r>
      <w:r>
        <w:t xml:space="preserve"> </w:t>
      </w:r>
      <w:r w:rsidR="00C81062">
        <w:t>T</w:t>
      </w:r>
      <w:r w:rsidRPr="005E2E28">
        <w:t>hese products have the potential to be irritants to the eyes, nose, throat, and respiratory system of sensitive individuals.</w:t>
      </w:r>
    </w:p>
    <w:p w:rsidR="00401946" w:rsidRDefault="00401946" w:rsidP="00401946">
      <w:pPr>
        <w:pStyle w:val="BodyText"/>
      </w:pPr>
      <w:r>
        <w:t xml:space="preserve">Note that the Environmental Protection Agency (EPA) conducted a National School Radon Survey in which it discovered nearly one in five schools had “…at least one frequently occupied ground contact room with short-term radon levels above 4 [picocuries per liter] pCi/L” (US EPA 1993). The BEH/IAQ Program therefore recommends that every school be tested for radon, and that this testing be conducted during the heating season while school is in session in a manner consistent with USEPA radon testing guidelines. Radon measurement specialists and other information can be found at </w:t>
      </w:r>
      <w:hyperlink r:id="rId10" w:history="1">
        <w:r>
          <w:rPr>
            <w:rStyle w:val="Hyperlink"/>
          </w:rPr>
          <w:t>www.nrsb.org</w:t>
        </w:r>
      </w:hyperlink>
      <w:r>
        <w:t xml:space="preserve"> and </w:t>
      </w:r>
      <w:hyperlink r:id="rId11" w:history="1">
        <w:r>
          <w:rPr>
            <w:rStyle w:val="Hyperlink"/>
          </w:rPr>
          <w:t>http://aarst-nrpp.com/wp</w:t>
        </w:r>
      </w:hyperlink>
      <w:r>
        <w:t xml:space="preserve">, with additional information at: </w:t>
      </w:r>
      <w:hyperlink r:id="rId12" w:history="1">
        <w:r>
          <w:rPr>
            <w:rStyle w:val="Hyperlink"/>
          </w:rPr>
          <w:t>http://www.mass.gov/eohhs/gov/departments/dph/programs/environmental-health/exposure-topics/iaq/radon</w:t>
        </w:r>
      </w:hyperlink>
      <w:r>
        <w:t>.</w:t>
      </w:r>
    </w:p>
    <w:p w:rsidR="00D77E51" w:rsidRPr="004834FB" w:rsidRDefault="000A321D" w:rsidP="004834FB">
      <w:pPr>
        <w:pStyle w:val="Heading1"/>
      </w:pPr>
      <w:r>
        <w:t>CONCLUSIONS and RECOMMENDATIONS</w:t>
      </w:r>
    </w:p>
    <w:p w:rsidR="002E4F9B" w:rsidRDefault="002E4F9B" w:rsidP="0057647E">
      <w:pPr>
        <w:pStyle w:val="BodyText"/>
      </w:pPr>
      <w:r>
        <w:t>In view of the findings at the</w:t>
      </w:r>
      <w:r w:rsidRPr="004F6CF2">
        <w:t xml:space="preserve"> </w:t>
      </w:r>
      <w:r>
        <w:t>time of the visit, the following recommendations are made:</w:t>
      </w:r>
    </w:p>
    <w:p w:rsidR="001000DF" w:rsidRDefault="001000DF" w:rsidP="001000DF">
      <w:pPr>
        <w:pStyle w:val="BodyTextNumberedConclusion"/>
      </w:pPr>
      <w:r>
        <w:t xml:space="preserve">Adjust the system to increase fresh air intake </w:t>
      </w:r>
      <w:r w:rsidR="00FF24F0">
        <w:t>as needed/weather permitting</w:t>
      </w:r>
      <w:r>
        <w:t>.</w:t>
      </w:r>
    </w:p>
    <w:p w:rsidR="00FF24F0" w:rsidRDefault="00FF24F0" w:rsidP="00FF24F0">
      <w:pPr>
        <w:pStyle w:val="BodyTextNumberedConclusion"/>
      </w:pPr>
      <w:r>
        <w:t>Operate all supply and exhaust ventilation equipment continuously during occupied periods.</w:t>
      </w:r>
    </w:p>
    <w:p w:rsidR="00FF24F0" w:rsidRDefault="00FF24F0" w:rsidP="00FF24F0">
      <w:pPr>
        <w:pStyle w:val="BodyTextNumberedConclusion"/>
      </w:pPr>
      <w:r>
        <w:lastRenderedPageBreak/>
        <w:t>Remove any blockages to univents, including items placed on top of the units. Plastic and wax-based materials should not be placed on these units, since heating these items can create odors.</w:t>
      </w:r>
    </w:p>
    <w:p w:rsidR="001000DF" w:rsidRPr="001000DF" w:rsidRDefault="001000DF" w:rsidP="001000DF">
      <w:pPr>
        <w:pStyle w:val="BodyTextNumberedConclusion"/>
      </w:pPr>
      <w:r>
        <w:t xml:space="preserve">The MDPH recommends </w:t>
      </w:r>
      <w:r w:rsidRPr="001000DF">
        <w:t>adopting a balancing schedule of every 5 years for all mechanical ventilation systems, as recommended by ventilation industrial standards (SMACNA, 1994).</w:t>
      </w:r>
    </w:p>
    <w:p w:rsidR="00B84020" w:rsidRDefault="00B84020" w:rsidP="008D3BC4">
      <w:pPr>
        <w:pStyle w:val="BodyTextNumberedConclusion"/>
      </w:pPr>
      <w:r w:rsidRPr="00003A9D">
        <w:t>For buildings in New England</w:t>
      </w:r>
      <w:r>
        <w:t xml:space="preserve">, periods of low relative humidity during the winter are often unavoidable. Therefore, scrupulous cleaning practices should be adopted </w:t>
      </w:r>
      <w:r w:rsidR="00515C8A">
        <w:t>to minimize</w:t>
      </w:r>
      <w:r>
        <w:t xml:space="preserve"> common indoor air contaminants whose irritant effects can be enhanced when the relative humidity is low. </w:t>
      </w:r>
      <w:r w:rsidRPr="005F5726">
        <w:t xml:space="preserve">To control for dusts, a high efficiency particulate arrestance (HEPA) filter equipped vacuum cleaner in conjunction with wet wiping of all surfaces is recommended. </w:t>
      </w:r>
      <w:r>
        <w:t>Avoid the use of feather dusters. Drinking water during the day can help</w:t>
      </w:r>
      <w:r w:rsidR="00515C8A">
        <w:t xml:space="preserve"> </w:t>
      </w:r>
      <w:r>
        <w:t xml:space="preserve">ease some symptoms associated with a dry environment </w:t>
      </w:r>
      <w:r w:rsidR="005F5726">
        <w:t>(throat and sinus irritation</w:t>
      </w:r>
      <w:r>
        <w:t>).</w:t>
      </w:r>
    </w:p>
    <w:p w:rsidR="0046428C" w:rsidRDefault="00D83F06" w:rsidP="008D3BC4">
      <w:pPr>
        <w:pStyle w:val="BodyTextNumberedConclusion"/>
      </w:pPr>
      <w:r>
        <w:t>Clean</w:t>
      </w:r>
      <w:r w:rsidR="0046428C">
        <w:t xml:space="preserve"> </w:t>
      </w:r>
      <w:r w:rsidR="00FF24F0">
        <w:t xml:space="preserve">univents, </w:t>
      </w:r>
      <w:r>
        <w:t>supply</w:t>
      </w:r>
      <w:r w:rsidR="00003A9D">
        <w:t xml:space="preserve">, </w:t>
      </w:r>
      <w:proofErr w:type="gramStart"/>
      <w:r w:rsidR="00003A9D">
        <w:t>return</w:t>
      </w:r>
      <w:proofErr w:type="gramEnd"/>
      <w:r w:rsidR="00003A9D">
        <w:t xml:space="preserve"> and exhaust</w:t>
      </w:r>
      <w:r>
        <w:t xml:space="preserve"> vents periodically of accumulated dust</w:t>
      </w:r>
      <w:r w:rsidR="00FF24F0">
        <w:t>/debris</w:t>
      </w:r>
      <w:r w:rsidR="0046428C">
        <w:t>.</w:t>
      </w:r>
    </w:p>
    <w:p w:rsidR="0023384C" w:rsidRDefault="00FF24F0" w:rsidP="008D3BC4">
      <w:pPr>
        <w:pStyle w:val="BodyTextNumberedConclusion"/>
      </w:pPr>
      <w:r>
        <w:t>C</w:t>
      </w:r>
      <w:r w:rsidR="005F5726" w:rsidRPr="00AE42B5">
        <w:t xml:space="preserve">lean carpeting </w:t>
      </w:r>
      <w:r w:rsidR="005A40DD">
        <w:t xml:space="preserve">(and area rugs) </w:t>
      </w:r>
      <w:r w:rsidR="005F5726" w:rsidRPr="00AE42B5">
        <w:t>annually or semi-annually in soiled high traffic areas as per the recommendations of the Institute of Inspection, Cleaning and Restoration Certification (IICRC, 2012).</w:t>
      </w:r>
    </w:p>
    <w:p w:rsidR="00FF24F0" w:rsidRDefault="00FF24F0" w:rsidP="001000DF">
      <w:pPr>
        <w:pStyle w:val="BodyTextNumberedConclusion"/>
      </w:pPr>
      <w:r>
        <w:t>Keep chemicals/cleaning products out of reach of children.</w:t>
      </w:r>
    </w:p>
    <w:p w:rsidR="001000DF" w:rsidRPr="001000DF" w:rsidRDefault="001000DF" w:rsidP="001000DF">
      <w:pPr>
        <w:pStyle w:val="BodyTextNumberedConclusion"/>
      </w:pPr>
      <w:r w:rsidRPr="001000DF">
        <w:t>Consider reducing the use of hand sanitizers,</w:t>
      </w:r>
      <w:r>
        <w:t xml:space="preserve"> air deodorizers,</w:t>
      </w:r>
      <w:r w:rsidRPr="001000DF">
        <w:t xml:space="preserve"> and </w:t>
      </w:r>
      <w:r>
        <w:t>other scented materials</w:t>
      </w:r>
      <w:r w:rsidRPr="001000DF">
        <w:t xml:space="preserve"> in use within the office since these products have the potential to be irritants to the eyes, nose, throat, and respiratory system of sensitive individuals.</w:t>
      </w:r>
    </w:p>
    <w:p w:rsidR="00401946" w:rsidRPr="004D7E9D" w:rsidRDefault="00401946" w:rsidP="00401946">
      <w:pPr>
        <w:pStyle w:val="BodyTextNumberedConclusion"/>
      </w:pPr>
      <w:r w:rsidRPr="004D7E9D">
        <w:t xml:space="preserve">Consider adopting the US EPA (2000) document, “Tools for Schools,” as an instrument for maintaining a good IAQ environment in the building available at: </w:t>
      </w:r>
      <w:hyperlink r:id="rId13" w:history="1">
        <w:r w:rsidRPr="00E97F80">
          <w:rPr>
            <w:rStyle w:val="Hyperlink"/>
          </w:rPr>
          <w:t>http</w:t>
        </w:r>
        <w:r w:rsidRPr="00E97F80">
          <w:rPr>
            <w:rStyle w:val="Hyperlink"/>
          </w:rPr>
          <w:t>:</w:t>
        </w:r>
        <w:r w:rsidRPr="00E97F80">
          <w:rPr>
            <w:rStyle w:val="Hyperlink"/>
          </w:rPr>
          <w:t>//www.epa.gov/iaq</w:t>
        </w:r>
        <w:r w:rsidRPr="00E97F80">
          <w:rPr>
            <w:rStyle w:val="Hyperlink"/>
          </w:rPr>
          <w:t>/</w:t>
        </w:r>
        <w:r w:rsidRPr="00E97F80">
          <w:rPr>
            <w:rStyle w:val="Hyperlink"/>
          </w:rPr>
          <w:t>sch</w:t>
        </w:r>
        <w:r w:rsidRPr="00E97F80">
          <w:rPr>
            <w:rStyle w:val="Hyperlink"/>
          </w:rPr>
          <w:t>o</w:t>
        </w:r>
        <w:r w:rsidRPr="00E97F80">
          <w:rPr>
            <w:rStyle w:val="Hyperlink"/>
          </w:rPr>
          <w:t>ols</w:t>
        </w:r>
        <w:r w:rsidRPr="00E97F80">
          <w:rPr>
            <w:rStyle w:val="Hyperlink"/>
          </w:rPr>
          <w:t>/</w:t>
        </w:r>
        <w:r w:rsidRPr="00E97F80">
          <w:rPr>
            <w:rStyle w:val="Hyperlink"/>
          </w:rPr>
          <w:t>index.html</w:t>
        </w:r>
      </w:hyperlink>
      <w:r w:rsidRPr="00E97F80">
        <w:t>.</w:t>
      </w:r>
    </w:p>
    <w:p w:rsidR="00401946" w:rsidRPr="004D7E9D" w:rsidRDefault="00401946" w:rsidP="00401946">
      <w:pPr>
        <w:pStyle w:val="BodyTextNumberedConclusion"/>
      </w:pPr>
      <w:r w:rsidRPr="004D7E9D">
        <w:t xml:space="preserve">The school should be tested for radon by a certified radon measurement specialist during the heating season when school is in session. Radon measurement specialists and other information can be found at: </w:t>
      </w:r>
      <w:hyperlink r:id="rId14" w:history="1">
        <w:r w:rsidRPr="004D7E9D">
          <w:rPr>
            <w:rStyle w:val="Hyperlink"/>
          </w:rPr>
          <w:t>www.n</w:t>
        </w:r>
        <w:r w:rsidRPr="004D7E9D">
          <w:rPr>
            <w:rStyle w:val="Hyperlink"/>
          </w:rPr>
          <w:t>r</w:t>
        </w:r>
        <w:r w:rsidRPr="004D7E9D">
          <w:rPr>
            <w:rStyle w:val="Hyperlink"/>
          </w:rPr>
          <w:t>sb.org</w:t>
        </w:r>
      </w:hyperlink>
      <w:r w:rsidRPr="004D7E9D">
        <w:t xml:space="preserve">, and </w:t>
      </w:r>
      <w:hyperlink r:id="rId15" w:history="1">
        <w:r w:rsidRPr="004D7E9D">
          <w:rPr>
            <w:rStyle w:val="Hyperlink"/>
          </w:rPr>
          <w:t>http://aa</w:t>
        </w:r>
        <w:r w:rsidRPr="004D7E9D">
          <w:rPr>
            <w:rStyle w:val="Hyperlink"/>
          </w:rPr>
          <w:t>r</w:t>
        </w:r>
        <w:r w:rsidRPr="004D7E9D">
          <w:rPr>
            <w:rStyle w:val="Hyperlink"/>
          </w:rPr>
          <w:t>st-nrpp.com/wp/</w:t>
        </w:r>
      </w:hyperlink>
      <w:r w:rsidRPr="004D7E9D">
        <w:t>.</w:t>
      </w:r>
    </w:p>
    <w:p w:rsidR="001765DE" w:rsidRDefault="00836554" w:rsidP="008D3BC4">
      <w:pPr>
        <w:pStyle w:val="BodyTextNumberedConclusion"/>
      </w:pPr>
      <w:r>
        <w:t>Refer to resource manual and other related indoor air quality documents located on the MDPH’s website for further building-wide evaluations and advice on maintaining public buildings.</w:t>
      </w:r>
      <w:r w:rsidR="005951C5">
        <w:t xml:space="preserve"> </w:t>
      </w:r>
      <w:r>
        <w:t xml:space="preserve">These documents are available at </w:t>
      </w:r>
      <w:hyperlink r:id="rId16" w:history="1">
        <w:r w:rsidRPr="001765DE">
          <w:t>http://mas</w:t>
        </w:r>
        <w:r w:rsidRPr="001765DE">
          <w:t>s</w:t>
        </w:r>
        <w:r w:rsidRPr="001765DE">
          <w:t>.gov/dph/iaq</w:t>
        </w:r>
      </w:hyperlink>
      <w:r w:rsidR="005815EB">
        <w:t>.</w:t>
      </w:r>
    </w:p>
    <w:p w:rsidR="00D77E51" w:rsidRDefault="001765DE" w:rsidP="001765DE">
      <w:pPr>
        <w:pStyle w:val="Heading1"/>
      </w:pPr>
      <w:r>
        <w:br w:type="page"/>
      </w:r>
      <w:r w:rsidR="000A321D">
        <w:lastRenderedPageBreak/>
        <w:t>REFERENCES</w:t>
      </w:r>
    </w:p>
    <w:p w:rsidR="004868BE" w:rsidRPr="00382E68" w:rsidRDefault="004868BE" w:rsidP="00986263">
      <w:pPr>
        <w:pStyle w:val="References"/>
      </w:pPr>
      <w:proofErr w:type="gramStart"/>
      <w:r w:rsidRPr="00382E68">
        <w:t>IICRC.</w:t>
      </w:r>
      <w:proofErr w:type="gramEnd"/>
      <w:r w:rsidR="005951C5" w:rsidRPr="00382E68">
        <w:t xml:space="preserve"> </w:t>
      </w:r>
      <w:r w:rsidRPr="00382E68">
        <w:t>2012.</w:t>
      </w:r>
      <w:r w:rsidR="005951C5" w:rsidRPr="00382E68">
        <w:t xml:space="preserve"> </w:t>
      </w:r>
      <w:r w:rsidRPr="00382E68">
        <w:t>Institute of Inspection, Cleaning and Restoration Certification.</w:t>
      </w:r>
      <w:r w:rsidR="005951C5" w:rsidRPr="00382E68">
        <w:t xml:space="preserve"> </w:t>
      </w:r>
      <w:r w:rsidRPr="00382E68">
        <w:t>Carpet Cleaning: FAQ.</w:t>
      </w:r>
      <w:r w:rsidR="005951C5" w:rsidRPr="00382E68">
        <w:t xml:space="preserve"> </w:t>
      </w:r>
      <w:proofErr w:type="gramStart"/>
      <w:r w:rsidRPr="00382E68">
        <w:t xml:space="preserve">Retrieved from </w:t>
      </w:r>
      <w:hyperlink r:id="rId17" w:history="1">
        <w:r w:rsidR="007164E7" w:rsidRPr="00382E68">
          <w:rPr>
            <w:rStyle w:val="Hyperlink"/>
          </w:rPr>
          <w:t>h</w:t>
        </w:r>
        <w:r w:rsidR="007164E7" w:rsidRPr="00382E68">
          <w:rPr>
            <w:rStyle w:val="Hyperlink"/>
          </w:rPr>
          <w:t>t</w:t>
        </w:r>
        <w:r w:rsidR="007164E7" w:rsidRPr="00382E68">
          <w:rPr>
            <w:rStyle w:val="Hyperlink"/>
          </w:rPr>
          <w:t>tp://www.iicrc.</w:t>
        </w:r>
        <w:r w:rsidR="007164E7" w:rsidRPr="00382E68">
          <w:rPr>
            <w:rStyle w:val="Hyperlink"/>
          </w:rPr>
          <w:t>o</w:t>
        </w:r>
        <w:r w:rsidR="007164E7" w:rsidRPr="00382E68">
          <w:rPr>
            <w:rStyle w:val="Hyperlink"/>
          </w:rPr>
          <w:t>rg</w:t>
        </w:r>
        <w:r w:rsidR="007164E7" w:rsidRPr="00382E68">
          <w:rPr>
            <w:rStyle w:val="Hyperlink"/>
          </w:rPr>
          <w:t>/</w:t>
        </w:r>
        <w:r w:rsidR="007164E7" w:rsidRPr="00382E68">
          <w:rPr>
            <w:rStyle w:val="Hyperlink"/>
          </w:rPr>
          <w:t>consum</w:t>
        </w:r>
        <w:r w:rsidR="007164E7" w:rsidRPr="00382E68">
          <w:rPr>
            <w:rStyle w:val="Hyperlink"/>
          </w:rPr>
          <w:t>e</w:t>
        </w:r>
        <w:r w:rsidR="007164E7" w:rsidRPr="00382E68">
          <w:rPr>
            <w:rStyle w:val="Hyperlink"/>
          </w:rPr>
          <w:t>rs/c</w:t>
        </w:r>
        <w:r w:rsidR="007164E7" w:rsidRPr="00382E68">
          <w:rPr>
            <w:rStyle w:val="Hyperlink"/>
          </w:rPr>
          <w:t>a</w:t>
        </w:r>
        <w:r w:rsidR="007164E7" w:rsidRPr="00382E68">
          <w:rPr>
            <w:rStyle w:val="Hyperlink"/>
          </w:rPr>
          <w:t>r</w:t>
        </w:r>
        <w:r w:rsidR="007164E7" w:rsidRPr="00382E68">
          <w:rPr>
            <w:rStyle w:val="Hyperlink"/>
          </w:rPr>
          <w:t>e/carpet-cleaning</w:t>
        </w:r>
      </w:hyperlink>
      <w:r w:rsidR="007164E7" w:rsidRPr="00382E68">
        <w:t>.</w:t>
      </w:r>
      <w:proofErr w:type="gramEnd"/>
      <w:r w:rsidR="007164E7" w:rsidRPr="00382E68">
        <w:t xml:space="preserve"> </w:t>
      </w:r>
    </w:p>
    <w:p w:rsidR="009035E5" w:rsidRPr="00382E68" w:rsidRDefault="0094780E" w:rsidP="00986263">
      <w:pPr>
        <w:pStyle w:val="References"/>
      </w:pPr>
      <w:proofErr w:type="gramStart"/>
      <w:r w:rsidRPr="00382E68">
        <w:t>MDPH.</w:t>
      </w:r>
      <w:proofErr w:type="gramEnd"/>
      <w:r w:rsidR="005951C5" w:rsidRPr="00382E68">
        <w:t xml:space="preserve"> </w:t>
      </w:r>
      <w:proofErr w:type="gramStart"/>
      <w:r w:rsidRPr="00382E68">
        <w:t>2015.</w:t>
      </w:r>
      <w:r w:rsidR="005951C5" w:rsidRPr="00382E68">
        <w:t xml:space="preserve"> </w:t>
      </w:r>
      <w:r w:rsidR="009035E5" w:rsidRPr="00382E68">
        <w:t>Massachusetts Department of</w:t>
      </w:r>
      <w:r w:rsidR="00986263" w:rsidRPr="00382E68">
        <w:t xml:space="preserve"> Public Health.</w:t>
      </w:r>
      <w:proofErr w:type="gramEnd"/>
      <w:r w:rsidR="005951C5" w:rsidRPr="00382E68">
        <w:t xml:space="preserve"> </w:t>
      </w:r>
      <w:r w:rsidR="009035E5" w:rsidRPr="00382E68">
        <w:t>Indoor Air</w:t>
      </w:r>
      <w:r w:rsidR="00986263" w:rsidRPr="00382E68">
        <w:t xml:space="preserve"> Quality Manual: Chapters I-III</w:t>
      </w:r>
      <w:r w:rsidR="009035E5" w:rsidRPr="00382E68">
        <w:t>.</w:t>
      </w:r>
      <w:r w:rsidR="005951C5" w:rsidRPr="00382E68">
        <w:t xml:space="preserve"> </w:t>
      </w:r>
      <w:r w:rsidR="009035E5" w:rsidRPr="00382E68">
        <w:t>Available at:</w:t>
      </w:r>
      <w:r w:rsidR="005951C5" w:rsidRPr="00382E68">
        <w:t xml:space="preserve"> </w:t>
      </w:r>
      <w:hyperlink r:id="rId18" w:history="1">
        <w:r w:rsidR="009035E5" w:rsidRPr="00382E68">
          <w:rPr>
            <w:rStyle w:val="Hyperlink"/>
          </w:rPr>
          <w:t>http://www.mass.gov/eoh</w:t>
        </w:r>
        <w:r w:rsidR="009035E5" w:rsidRPr="00382E68">
          <w:rPr>
            <w:rStyle w:val="Hyperlink"/>
          </w:rPr>
          <w:t>h</w:t>
        </w:r>
        <w:r w:rsidR="009035E5" w:rsidRPr="00382E68">
          <w:rPr>
            <w:rStyle w:val="Hyperlink"/>
          </w:rPr>
          <w:t>s/gov</w:t>
        </w:r>
        <w:r w:rsidR="009035E5" w:rsidRPr="00382E68">
          <w:rPr>
            <w:rStyle w:val="Hyperlink"/>
          </w:rPr>
          <w:t>/</w:t>
        </w:r>
        <w:r w:rsidR="009035E5" w:rsidRPr="00382E68">
          <w:rPr>
            <w:rStyle w:val="Hyperlink"/>
          </w:rPr>
          <w:t>departments/dph/programs/environmental-health/exposure-topics/iaq/iaq-manual/</w:t>
        </w:r>
      </w:hyperlink>
      <w:r w:rsidR="009035E5" w:rsidRPr="00382E68">
        <w:t>.</w:t>
      </w:r>
    </w:p>
    <w:p w:rsidR="005815EB" w:rsidRPr="00382E68" w:rsidRDefault="00DC0ED3" w:rsidP="005815EB">
      <w:pPr>
        <w:pStyle w:val="BodyText2"/>
      </w:pPr>
      <w:proofErr w:type="gramStart"/>
      <w:r w:rsidRPr="00382E68">
        <w:t>SMACNA.</w:t>
      </w:r>
      <w:proofErr w:type="gramEnd"/>
      <w:r w:rsidR="005951C5" w:rsidRPr="00382E68">
        <w:t xml:space="preserve"> </w:t>
      </w:r>
      <w:r w:rsidRPr="00382E68">
        <w:t>1994.</w:t>
      </w:r>
      <w:r w:rsidR="005951C5" w:rsidRPr="00382E68">
        <w:t xml:space="preserve"> </w:t>
      </w:r>
      <w:r w:rsidRPr="00382E68">
        <w:t>HVAC Systems Commissioning Manual.</w:t>
      </w:r>
      <w:r w:rsidR="005951C5" w:rsidRPr="00382E68">
        <w:t xml:space="preserve"> </w:t>
      </w:r>
      <w:proofErr w:type="gramStart"/>
      <w:r w:rsidRPr="00382E68">
        <w:t>1st ed.</w:t>
      </w:r>
      <w:r w:rsidR="005951C5" w:rsidRPr="00382E68">
        <w:t xml:space="preserve"> </w:t>
      </w:r>
      <w:r w:rsidRPr="00382E68">
        <w:t>Sheet Metal and Air Conditioning Contractors’ National Association, Inc., Chantilly, VA.</w:t>
      </w:r>
      <w:proofErr w:type="gramEnd"/>
    </w:p>
    <w:p w:rsidR="00401946" w:rsidRPr="00382E68" w:rsidRDefault="00401946" w:rsidP="00401946">
      <w:pPr>
        <w:pStyle w:val="References"/>
      </w:pPr>
      <w:proofErr w:type="gramStart"/>
      <w:r w:rsidRPr="00382E68">
        <w:t>US EPA.</w:t>
      </w:r>
      <w:proofErr w:type="gramEnd"/>
      <w:r w:rsidRPr="00382E68">
        <w:t xml:space="preserve"> 1993. Radon Measurement in Schools, Revised Edition. </w:t>
      </w:r>
      <w:proofErr w:type="gramStart"/>
      <w:r w:rsidRPr="00382E68">
        <w:t>Office of Air and Radiation, Office of Radiation and Indoor Air, Indoor Environments Division (6609J).</w:t>
      </w:r>
      <w:proofErr w:type="gramEnd"/>
      <w:r w:rsidRPr="00382E68">
        <w:t xml:space="preserve"> </w:t>
      </w:r>
      <w:proofErr w:type="gramStart"/>
      <w:r w:rsidRPr="00382E68">
        <w:t>EPA 402-R-92-014.</w:t>
      </w:r>
      <w:proofErr w:type="gramEnd"/>
      <w:r w:rsidRPr="00382E68">
        <w:t xml:space="preserve"> </w:t>
      </w:r>
      <w:hyperlink r:id="rId19" w:history="1">
        <w:r w:rsidRPr="00382E68">
          <w:rPr>
            <w:rStyle w:val="Hyperlink"/>
          </w:rPr>
          <w:t>https://www.epa.gov/sites/pro</w:t>
        </w:r>
        <w:r w:rsidRPr="00382E68">
          <w:rPr>
            <w:rStyle w:val="Hyperlink"/>
          </w:rPr>
          <w:t>d</w:t>
        </w:r>
        <w:r w:rsidRPr="00382E68">
          <w:rPr>
            <w:rStyle w:val="Hyperlink"/>
          </w:rPr>
          <w:t>uction/files/2014-08/documents/radon_measureme</w:t>
        </w:r>
        <w:r w:rsidRPr="00382E68">
          <w:rPr>
            <w:rStyle w:val="Hyperlink"/>
          </w:rPr>
          <w:t>n</w:t>
        </w:r>
        <w:r w:rsidRPr="00382E68">
          <w:rPr>
            <w:rStyle w:val="Hyperlink"/>
          </w:rPr>
          <w:t>t_i</w:t>
        </w:r>
        <w:r w:rsidRPr="00382E68">
          <w:rPr>
            <w:rStyle w:val="Hyperlink"/>
          </w:rPr>
          <w:t>n</w:t>
        </w:r>
        <w:r w:rsidRPr="00382E68">
          <w:rPr>
            <w:rStyle w:val="Hyperlink"/>
          </w:rPr>
          <w:t>_sc</w:t>
        </w:r>
        <w:r w:rsidRPr="00382E68">
          <w:rPr>
            <w:rStyle w:val="Hyperlink"/>
          </w:rPr>
          <w:t>h</w:t>
        </w:r>
        <w:r w:rsidRPr="00382E68">
          <w:rPr>
            <w:rStyle w:val="Hyperlink"/>
          </w:rPr>
          <w:t>ools.pdf</w:t>
        </w:r>
      </w:hyperlink>
      <w:r w:rsidRPr="00382E68">
        <w:t>.</w:t>
      </w:r>
    </w:p>
    <w:p w:rsidR="00AF6A61" w:rsidRDefault="00401946" w:rsidP="00401946">
      <w:pPr>
        <w:pStyle w:val="References"/>
        <w:sectPr w:rsidR="00AF6A61" w:rsidSect="00EB04A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sectPr>
      </w:pPr>
      <w:proofErr w:type="gramStart"/>
      <w:r w:rsidRPr="00382E68">
        <w:t>US EPA.</w:t>
      </w:r>
      <w:proofErr w:type="gramEnd"/>
      <w:r w:rsidRPr="00382E68">
        <w:t xml:space="preserve"> 2000. Tools for Schools. </w:t>
      </w:r>
      <w:proofErr w:type="gramStart"/>
      <w:r w:rsidRPr="00382E68">
        <w:t>Office of Air and Radiation, Office of Radiation and Indoor Air, Indoor Environments Division (6609J).</w:t>
      </w:r>
      <w:proofErr w:type="gramEnd"/>
      <w:r w:rsidRPr="00382E68">
        <w:t xml:space="preserve"> EPA 402-K-95-001, Second Edition. </w:t>
      </w:r>
      <w:hyperlink r:id="rId26" w:history="1">
        <w:r w:rsidRPr="00382E68">
          <w:rPr>
            <w:rStyle w:val="Hyperlink"/>
          </w:rPr>
          <w:t>http://www.epa.gov/iaq/schools/</w:t>
        </w:r>
        <w:r w:rsidRPr="00382E68">
          <w:rPr>
            <w:rStyle w:val="Hyperlink"/>
          </w:rPr>
          <w:t>i</w:t>
        </w:r>
        <w:r w:rsidRPr="00382E68">
          <w:rPr>
            <w:rStyle w:val="Hyperlink"/>
          </w:rPr>
          <w:t>nd</w:t>
        </w:r>
        <w:r w:rsidRPr="00382E68">
          <w:rPr>
            <w:rStyle w:val="Hyperlink"/>
          </w:rPr>
          <w:t>e</w:t>
        </w:r>
        <w:r w:rsidRPr="00382E68">
          <w:rPr>
            <w:rStyle w:val="Hyperlink"/>
          </w:rPr>
          <w:t>x.html</w:t>
        </w:r>
      </w:hyperlink>
      <w:r w:rsidRPr="00382E68">
        <w:t>.</w:t>
      </w:r>
    </w:p>
    <w:p w:rsidR="00AF6A61" w:rsidRPr="00AF6A61" w:rsidRDefault="00AF6A61" w:rsidP="00AF6A61">
      <w:pPr>
        <w:spacing w:after="200" w:line="276" w:lineRule="auto"/>
        <w:rPr>
          <w:rFonts w:eastAsia="Calibri"/>
          <w:b/>
          <w:szCs w:val="24"/>
        </w:rPr>
      </w:pPr>
      <w:r w:rsidRPr="00AF6A61">
        <w:rPr>
          <w:rFonts w:eastAsia="Calibri"/>
          <w:b/>
          <w:szCs w:val="24"/>
        </w:rPr>
        <w:lastRenderedPageBreak/>
        <w:t>Picture 1</w:t>
      </w:r>
    </w:p>
    <w:p w:rsidR="00AF6A61" w:rsidRPr="00AF6A61" w:rsidRDefault="00DB1D3A" w:rsidP="00AF6A61">
      <w:pPr>
        <w:spacing w:after="200" w:line="276" w:lineRule="auto"/>
        <w:jc w:val="center"/>
        <w:rPr>
          <w:rFonts w:eastAsia="Calibri"/>
          <w:b/>
          <w:szCs w:val="24"/>
        </w:rPr>
      </w:pPr>
      <w:r>
        <w:rPr>
          <w:rFonts w:eastAsia="Calibri"/>
          <w:b/>
          <w:noProof/>
          <w:szCs w:val="24"/>
        </w:rPr>
        <w:drawing>
          <wp:inline distT="0" distB="0" distL="0" distR="0">
            <wp:extent cx="4211573" cy="3291840"/>
            <wp:effectExtent l="0" t="0" r="0" b="0"/>
            <wp:docPr id="2" name="Picture 1" descr="Ceiling-mounted supply vent in room 226 A"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iling-mounted supply vent in room 226 A" title="Picture 1"/>
                    <pic:cNvPicPr>
                      <a:picLocks noChangeAspect="1" noChangeArrowheads="1"/>
                    </pic:cNvPicPr>
                  </pic:nvPicPr>
                  <pic:blipFill rotWithShape="1">
                    <a:blip r:embed="rId27" cstate="email">
                      <a:extLst>
                        <a:ext uri="{28A0092B-C50C-407E-A947-70E740481C1C}">
                          <a14:useLocalDpi xmlns:a14="http://schemas.microsoft.com/office/drawing/2010/main" val="0"/>
                        </a:ext>
                      </a:extLst>
                    </a:blip>
                    <a:srcRect/>
                    <a:stretch/>
                  </pic:blipFill>
                  <pic:spPr bwMode="auto">
                    <a:xfrm>
                      <a:off x="0" y="0"/>
                      <a:ext cx="421132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AF6A61" w:rsidRPr="00AF6A61" w:rsidRDefault="00AF6A61" w:rsidP="00AF6A61">
      <w:pPr>
        <w:spacing w:after="200" w:line="276" w:lineRule="auto"/>
        <w:jc w:val="center"/>
        <w:rPr>
          <w:rFonts w:eastAsia="Calibri"/>
          <w:b/>
          <w:szCs w:val="24"/>
        </w:rPr>
      </w:pPr>
      <w:r w:rsidRPr="00AF6A61">
        <w:rPr>
          <w:rFonts w:eastAsia="Calibri"/>
          <w:b/>
          <w:szCs w:val="24"/>
        </w:rPr>
        <w:t>Ceiling-mounted supply vent in room 226 A</w:t>
      </w:r>
    </w:p>
    <w:p w:rsidR="00AF6A61" w:rsidRPr="00AF6A61" w:rsidRDefault="00AF6A61" w:rsidP="00AF6A61">
      <w:pPr>
        <w:spacing w:after="200" w:line="276" w:lineRule="auto"/>
        <w:rPr>
          <w:rFonts w:eastAsia="Calibri"/>
          <w:b/>
          <w:szCs w:val="24"/>
        </w:rPr>
      </w:pPr>
      <w:r w:rsidRPr="00AF6A61">
        <w:rPr>
          <w:rFonts w:eastAsia="Calibri"/>
          <w:b/>
          <w:szCs w:val="24"/>
        </w:rPr>
        <w:t>Picture 2</w:t>
      </w:r>
    </w:p>
    <w:p w:rsidR="00AF6A61" w:rsidRPr="00AF6A61" w:rsidRDefault="00DB1D3A" w:rsidP="00AF6A61">
      <w:pPr>
        <w:spacing w:after="200" w:line="276" w:lineRule="auto"/>
        <w:jc w:val="center"/>
        <w:rPr>
          <w:rFonts w:eastAsia="Calibri"/>
          <w:b/>
          <w:szCs w:val="24"/>
        </w:rPr>
      </w:pPr>
      <w:bookmarkStart w:id="0" w:name="_GoBack"/>
      <w:r>
        <w:rPr>
          <w:rFonts w:eastAsia="Calibri"/>
          <w:b/>
          <w:noProof/>
          <w:szCs w:val="24"/>
        </w:rPr>
        <w:drawing>
          <wp:inline distT="0" distB="0" distL="0" distR="0">
            <wp:extent cx="3220467" cy="3291840"/>
            <wp:effectExtent l="0" t="0" r="0" b="0"/>
            <wp:docPr id="3" name="Picture 2" descr="Wall-mounted exhaust ven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all-mounted exhaust vent" title="Picture 2"/>
                    <pic:cNvPicPr>
                      <a:picLocks noChangeAspect="1" noChangeArrowheads="1"/>
                    </pic:cNvPicPr>
                  </pic:nvPicPr>
                  <pic:blipFill rotWithShape="1">
                    <a:blip r:embed="rId28" cstate="email">
                      <a:extLst>
                        <a:ext uri="{28A0092B-C50C-407E-A947-70E740481C1C}">
                          <a14:useLocalDpi xmlns:a14="http://schemas.microsoft.com/office/drawing/2010/main" val="0"/>
                        </a:ext>
                      </a:extLst>
                    </a:blip>
                    <a:srcRect/>
                    <a:stretch/>
                  </pic:blipFill>
                  <pic:spPr bwMode="auto">
                    <a:xfrm>
                      <a:off x="0" y="0"/>
                      <a:ext cx="3220085" cy="3291840"/>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AF6A61" w:rsidRPr="00AF6A61" w:rsidRDefault="00AF6A61" w:rsidP="00AF6A61">
      <w:pPr>
        <w:spacing w:after="200" w:line="276" w:lineRule="auto"/>
        <w:jc w:val="center"/>
        <w:rPr>
          <w:rFonts w:eastAsia="Calibri"/>
          <w:b/>
          <w:szCs w:val="24"/>
        </w:rPr>
      </w:pPr>
      <w:r w:rsidRPr="00AF6A61">
        <w:rPr>
          <w:rFonts w:eastAsia="Calibri"/>
          <w:b/>
          <w:szCs w:val="24"/>
        </w:rPr>
        <w:t>Wall-mounted exhaust vent</w:t>
      </w:r>
    </w:p>
    <w:p w:rsidR="00AF6A61" w:rsidRPr="00AF6A61" w:rsidRDefault="00AF6A61" w:rsidP="00AF6A61">
      <w:pPr>
        <w:spacing w:after="200" w:line="276" w:lineRule="auto"/>
        <w:rPr>
          <w:rFonts w:eastAsia="Calibri"/>
          <w:b/>
          <w:szCs w:val="24"/>
        </w:rPr>
      </w:pPr>
      <w:r w:rsidRPr="00AF6A61">
        <w:rPr>
          <w:rFonts w:eastAsia="Calibri"/>
          <w:b/>
          <w:szCs w:val="24"/>
        </w:rPr>
        <w:lastRenderedPageBreak/>
        <w:t>Picture 3</w:t>
      </w:r>
    </w:p>
    <w:p w:rsidR="00AF6A61" w:rsidRPr="00AF6A61" w:rsidRDefault="00DB1D3A" w:rsidP="00AF6A61">
      <w:pPr>
        <w:spacing w:after="200" w:line="276" w:lineRule="auto"/>
        <w:jc w:val="center"/>
        <w:rPr>
          <w:rFonts w:eastAsia="Calibri"/>
          <w:b/>
          <w:szCs w:val="24"/>
        </w:rPr>
      </w:pPr>
      <w:r>
        <w:rPr>
          <w:rFonts w:eastAsia="Calibri"/>
          <w:b/>
          <w:noProof/>
          <w:szCs w:val="24"/>
        </w:rPr>
        <w:drawing>
          <wp:inline distT="0" distB="0" distL="0" distR="0">
            <wp:extent cx="3823464" cy="3291840"/>
            <wp:effectExtent l="0" t="0" r="0" b="0"/>
            <wp:docPr id="4" name="Picture 3" descr="Ceiling-mounted return vent"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iling-mounted return vent" title="Picture 3"/>
                    <pic:cNvPicPr>
                      <a:picLocks noChangeAspect="1" noChangeArrowheads="1"/>
                    </pic:cNvPicPr>
                  </pic:nvPicPr>
                  <pic:blipFill rotWithShape="1">
                    <a:blip r:embed="rId29" cstate="email">
                      <a:extLst>
                        <a:ext uri="{28A0092B-C50C-407E-A947-70E740481C1C}">
                          <a14:useLocalDpi xmlns:a14="http://schemas.microsoft.com/office/drawing/2010/main" val="0"/>
                        </a:ext>
                      </a:extLst>
                    </a:blip>
                    <a:srcRect/>
                    <a:stretch/>
                  </pic:blipFill>
                  <pic:spPr bwMode="auto">
                    <a:xfrm>
                      <a:off x="0" y="0"/>
                      <a:ext cx="382333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AF6A61" w:rsidRPr="00AF6A61" w:rsidRDefault="00AF6A61" w:rsidP="00AF6A61">
      <w:pPr>
        <w:spacing w:after="200" w:line="276" w:lineRule="auto"/>
        <w:jc w:val="center"/>
        <w:rPr>
          <w:rFonts w:eastAsia="Calibri"/>
          <w:b/>
          <w:szCs w:val="24"/>
        </w:rPr>
      </w:pPr>
      <w:r w:rsidRPr="00AF6A61">
        <w:rPr>
          <w:rFonts w:eastAsia="Calibri"/>
          <w:b/>
          <w:szCs w:val="24"/>
        </w:rPr>
        <w:t>Ceiling-mounted return vent</w:t>
      </w:r>
    </w:p>
    <w:p w:rsidR="00AF6A61" w:rsidRPr="00AF6A61" w:rsidRDefault="00AF6A61" w:rsidP="00AF6A61">
      <w:pPr>
        <w:spacing w:after="200" w:line="276" w:lineRule="auto"/>
        <w:rPr>
          <w:rFonts w:eastAsia="Calibri"/>
          <w:b/>
          <w:szCs w:val="24"/>
        </w:rPr>
      </w:pPr>
      <w:r w:rsidRPr="00AF6A61">
        <w:rPr>
          <w:rFonts w:eastAsia="Calibri"/>
          <w:b/>
          <w:szCs w:val="24"/>
        </w:rPr>
        <w:t>Picture 4</w:t>
      </w:r>
    </w:p>
    <w:p w:rsidR="00AF6A61" w:rsidRPr="00AF6A61" w:rsidRDefault="00DB1D3A" w:rsidP="00AF6A61">
      <w:pPr>
        <w:spacing w:after="200" w:line="276" w:lineRule="auto"/>
        <w:jc w:val="center"/>
        <w:rPr>
          <w:rFonts w:eastAsia="Calibri"/>
          <w:b/>
          <w:szCs w:val="24"/>
        </w:rPr>
      </w:pPr>
      <w:r>
        <w:rPr>
          <w:rFonts w:eastAsia="Calibri"/>
          <w:b/>
          <w:noProof/>
          <w:szCs w:val="24"/>
        </w:rPr>
        <w:drawing>
          <wp:inline distT="0" distB="0" distL="0" distR="0">
            <wp:extent cx="4381500" cy="3291840"/>
            <wp:effectExtent l="0" t="0" r="0" b="0"/>
            <wp:docPr id="5" name="Picture 4" descr="Univent in classroom 006, note plastic items on heat register"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nt in classroom 006, note plastic items on heat register" title="Picture 4"/>
                    <pic:cNvPicPr>
                      <a:picLocks noChangeAspect="1" noChangeArrowheads="1"/>
                    </pic:cNvPicPr>
                  </pic:nvPicPr>
                  <pic:blipFill>
                    <a:blip r:embed="rId30" cstate="email">
                      <a:extLst>
                        <a:ext uri="{28A0092B-C50C-407E-A947-70E740481C1C}">
                          <a14:useLocalDpi xmlns:a14="http://schemas.microsoft.com/office/drawing/2010/main" val="0"/>
                        </a:ext>
                      </a:extLst>
                    </a:blip>
                    <a:srcRect/>
                    <a:stretch>
                      <a:fillRect/>
                    </a:stretch>
                  </pic:blipFill>
                  <pic:spPr bwMode="auto">
                    <a:xfrm>
                      <a:off x="0" y="0"/>
                      <a:ext cx="4381500" cy="3291840"/>
                    </a:xfrm>
                    <a:prstGeom prst="rect">
                      <a:avLst/>
                    </a:prstGeom>
                    <a:noFill/>
                    <a:ln>
                      <a:noFill/>
                    </a:ln>
                  </pic:spPr>
                </pic:pic>
              </a:graphicData>
            </a:graphic>
          </wp:inline>
        </w:drawing>
      </w:r>
    </w:p>
    <w:p w:rsidR="00AF6A61" w:rsidRPr="00AF6A61" w:rsidRDefault="00AF6A61" w:rsidP="00AF6A61">
      <w:pPr>
        <w:spacing w:after="200" w:line="276" w:lineRule="auto"/>
        <w:jc w:val="center"/>
        <w:rPr>
          <w:rFonts w:eastAsia="Calibri"/>
          <w:b/>
          <w:szCs w:val="24"/>
        </w:rPr>
      </w:pPr>
      <w:r w:rsidRPr="00AF6A61">
        <w:rPr>
          <w:rFonts w:eastAsia="Calibri"/>
          <w:b/>
          <w:szCs w:val="24"/>
        </w:rPr>
        <w:t>Univent in classroom 006, note plastic items on heat register</w:t>
      </w:r>
    </w:p>
    <w:p w:rsidR="00AF6A61" w:rsidRPr="00AF6A61" w:rsidRDefault="00AF6A61" w:rsidP="00AF6A61">
      <w:pPr>
        <w:spacing w:after="200" w:line="276" w:lineRule="auto"/>
        <w:rPr>
          <w:rFonts w:eastAsia="Calibri"/>
          <w:b/>
          <w:szCs w:val="24"/>
        </w:rPr>
      </w:pPr>
      <w:r w:rsidRPr="00AF6A61">
        <w:rPr>
          <w:rFonts w:eastAsia="Calibri"/>
          <w:b/>
          <w:szCs w:val="24"/>
        </w:rPr>
        <w:lastRenderedPageBreak/>
        <w:t>Picture 5</w:t>
      </w:r>
    </w:p>
    <w:p w:rsidR="00AF6A61" w:rsidRPr="00AF6A61" w:rsidRDefault="00DB1D3A" w:rsidP="00AF6A61">
      <w:pPr>
        <w:spacing w:after="200" w:line="276" w:lineRule="auto"/>
        <w:jc w:val="center"/>
        <w:rPr>
          <w:rFonts w:eastAsia="Calibri"/>
          <w:b/>
          <w:szCs w:val="24"/>
        </w:rPr>
      </w:pPr>
      <w:r>
        <w:rPr>
          <w:rFonts w:eastAsia="Calibri"/>
          <w:b/>
          <w:noProof/>
          <w:szCs w:val="24"/>
        </w:rPr>
        <w:drawing>
          <wp:inline distT="0" distB="0" distL="0" distR="0">
            <wp:extent cx="5608320" cy="3291840"/>
            <wp:effectExtent l="0" t="0" r="0" b="0"/>
            <wp:docPr id="6" name="Picture 5" descr="Items/debris in univent air diffuser"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ems/debris in univent air diffuser" title="Picture 5"/>
                    <pic:cNvPicPr>
                      <a:picLocks noChangeAspect="1" noChangeArrowheads="1"/>
                    </pic:cNvPicPr>
                  </pic:nvPicPr>
                  <pic:blipFill rotWithShape="1">
                    <a:blip r:embed="rId31" cstate="email">
                      <a:extLst>
                        <a:ext uri="{28A0092B-C50C-407E-A947-70E740481C1C}">
                          <a14:useLocalDpi xmlns:a14="http://schemas.microsoft.com/office/drawing/2010/main" val="0"/>
                        </a:ext>
                      </a:extLst>
                    </a:blip>
                    <a:srcRect/>
                    <a:stretch/>
                  </pic:blipFill>
                  <pic:spPr bwMode="auto">
                    <a:xfrm>
                      <a:off x="0" y="0"/>
                      <a:ext cx="560832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AF6A61" w:rsidRPr="00AF6A61" w:rsidRDefault="00AF6A61" w:rsidP="00AF6A61">
      <w:pPr>
        <w:spacing w:after="200" w:line="276" w:lineRule="auto"/>
        <w:jc w:val="center"/>
        <w:rPr>
          <w:rFonts w:eastAsia="Calibri"/>
          <w:b/>
          <w:szCs w:val="24"/>
        </w:rPr>
      </w:pPr>
      <w:r w:rsidRPr="00AF6A61">
        <w:rPr>
          <w:rFonts w:eastAsia="Calibri"/>
          <w:b/>
          <w:szCs w:val="24"/>
        </w:rPr>
        <w:t>Items/debris in univent air diffuser</w:t>
      </w:r>
    </w:p>
    <w:p w:rsidR="00AF6A61" w:rsidRPr="00AF6A61" w:rsidRDefault="00AF6A61" w:rsidP="00AF6A61">
      <w:pPr>
        <w:spacing w:after="200" w:line="276" w:lineRule="auto"/>
        <w:rPr>
          <w:rFonts w:eastAsia="Calibri"/>
          <w:b/>
          <w:szCs w:val="24"/>
        </w:rPr>
      </w:pPr>
      <w:r w:rsidRPr="00AF6A61">
        <w:rPr>
          <w:rFonts w:eastAsia="Calibri"/>
          <w:b/>
          <w:szCs w:val="24"/>
        </w:rPr>
        <w:t>Picture 6</w:t>
      </w:r>
    </w:p>
    <w:p w:rsidR="00AF6A61" w:rsidRPr="00AF6A61" w:rsidRDefault="00DB1D3A" w:rsidP="00AF6A61">
      <w:pPr>
        <w:spacing w:after="200" w:line="276" w:lineRule="auto"/>
        <w:jc w:val="center"/>
        <w:rPr>
          <w:rFonts w:eastAsia="Calibri"/>
          <w:b/>
          <w:szCs w:val="24"/>
        </w:rPr>
      </w:pPr>
      <w:r>
        <w:rPr>
          <w:rFonts w:eastAsia="Calibri"/>
          <w:b/>
          <w:noProof/>
          <w:szCs w:val="24"/>
        </w:rPr>
        <w:drawing>
          <wp:inline distT="0" distB="0" distL="0" distR="0">
            <wp:extent cx="4381500" cy="3291840"/>
            <wp:effectExtent l="0" t="0" r="0" b="0"/>
            <wp:docPr id="7" name="Picture 6" descr="Dust/debris in univent air diffuser "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ust/debris in univent air diffuser " title="Picture 6"/>
                    <pic:cNvPicPr>
                      <a:picLocks noChangeAspect="1" noChangeArrowheads="1"/>
                    </pic:cNvPicPr>
                  </pic:nvPicPr>
                  <pic:blipFill>
                    <a:blip r:embed="rId32" cstate="email">
                      <a:extLst>
                        <a:ext uri="{28A0092B-C50C-407E-A947-70E740481C1C}">
                          <a14:useLocalDpi xmlns:a14="http://schemas.microsoft.com/office/drawing/2010/main" val="0"/>
                        </a:ext>
                      </a:extLst>
                    </a:blip>
                    <a:srcRect/>
                    <a:stretch>
                      <a:fillRect/>
                    </a:stretch>
                  </pic:blipFill>
                  <pic:spPr bwMode="auto">
                    <a:xfrm>
                      <a:off x="0" y="0"/>
                      <a:ext cx="4381500" cy="3291840"/>
                    </a:xfrm>
                    <a:prstGeom prst="rect">
                      <a:avLst/>
                    </a:prstGeom>
                    <a:noFill/>
                    <a:ln>
                      <a:noFill/>
                    </a:ln>
                  </pic:spPr>
                </pic:pic>
              </a:graphicData>
            </a:graphic>
          </wp:inline>
        </w:drawing>
      </w:r>
    </w:p>
    <w:p w:rsidR="00AF6A61" w:rsidRPr="00AF6A61" w:rsidRDefault="00AF6A61" w:rsidP="00AF6A61">
      <w:pPr>
        <w:spacing w:after="200" w:line="276" w:lineRule="auto"/>
        <w:jc w:val="center"/>
        <w:rPr>
          <w:rFonts w:eastAsia="Calibri"/>
          <w:b/>
          <w:szCs w:val="24"/>
        </w:rPr>
      </w:pPr>
      <w:r w:rsidRPr="00AF6A61">
        <w:rPr>
          <w:rFonts w:eastAsia="Calibri"/>
          <w:b/>
          <w:szCs w:val="24"/>
        </w:rPr>
        <w:t>Dust/debris in univent air diffuser</w:t>
      </w:r>
    </w:p>
    <w:p w:rsidR="00AF6A61" w:rsidRPr="00AF6A61" w:rsidRDefault="00AF6A61" w:rsidP="00AF6A61">
      <w:pPr>
        <w:spacing w:after="200" w:line="276" w:lineRule="auto"/>
        <w:rPr>
          <w:rFonts w:eastAsia="Calibri"/>
          <w:b/>
          <w:szCs w:val="24"/>
        </w:rPr>
      </w:pPr>
      <w:r w:rsidRPr="00AF6A61">
        <w:rPr>
          <w:rFonts w:eastAsia="Calibri"/>
          <w:b/>
          <w:szCs w:val="24"/>
        </w:rPr>
        <w:lastRenderedPageBreak/>
        <w:t>Picture 7</w:t>
      </w:r>
    </w:p>
    <w:p w:rsidR="00AF6A61" w:rsidRPr="00AF6A61" w:rsidRDefault="00DB1D3A" w:rsidP="00AF6A61">
      <w:pPr>
        <w:spacing w:after="200" w:line="276" w:lineRule="auto"/>
        <w:jc w:val="center"/>
        <w:rPr>
          <w:rFonts w:eastAsia="Calibri"/>
          <w:b/>
          <w:szCs w:val="24"/>
        </w:rPr>
      </w:pPr>
      <w:r>
        <w:rPr>
          <w:rFonts w:eastAsia="Calibri"/>
          <w:b/>
          <w:noProof/>
          <w:szCs w:val="24"/>
        </w:rPr>
        <w:drawing>
          <wp:inline distT="0" distB="0" distL="0" distR="0">
            <wp:extent cx="4221480" cy="3291840"/>
            <wp:effectExtent l="0" t="0" r="0" b="0"/>
            <wp:docPr id="8" name="Picture 7" descr="Accumulated dust/debris on supply vent in Library"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ccumulated dust/debris on supply vent in Library" title="Picture 7"/>
                    <pic:cNvPicPr>
                      <a:picLocks noChangeAspect="1" noChangeArrowheads="1"/>
                    </pic:cNvPicPr>
                  </pic:nvPicPr>
                  <pic:blipFill rotWithShape="1">
                    <a:blip r:embed="rId33" cstate="email">
                      <a:extLst>
                        <a:ext uri="{28A0092B-C50C-407E-A947-70E740481C1C}">
                          <a14:useLocalDpi xmlns:a14="http://schemas.microsoft.com/office/drawing/2010/main" val="0"/>
                        </a:ext>
                      </a:extLst>
                    </a:blip>
                    <a:srcRect/>
                    <a:stretch/>
                  </pic:blipFill>
                  <pic:spPr bwMode="auto">
                    <a:xfrm>
                      <a:off x="0" y="0"/>
                      <a:ext cx="422148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AF6A61" w:rsidRPr="00AF6A61" w:rsidRDefault="00AF6A61" w:rsidP="00AF6A61">
      <w:pPr>
        <w:spacing w:after="200" w:line="276" w:lineRule="auto"/>
        <w:jc w:val="center"/>
        <w:rPr>
          <w:rFonts w:ascii="Calibri" w:eastAsia="Calibri" w:hAnsi="Calibri"/>
          <w:sz w:val="22"/>
          <w:szCs w:val="22"/>
        </w:rPr>
      </w:pPr>
      <w:r w:rsidRPr="00AF6A61">
        <w:rPr>
          <w:rFonts w:eastAsia="Calibri"/>
          <w:b/>
          <w:szCs w:val="24"/>
        </w:rPr>
        <w:t>Accumulated dust/debris on supply vent in Library</w:t>
      </w:r>
    </w:p>
    <w:p w:rsidR="00AF6A61" w:rsidRPr="00AF6A61" w:rsidRDefault="00AF6A61" w:rsidP="00AF6A61">
      <w:pPr>
        <w:spacing w:after="200" w:line="276" w:lineRule="auto"/>
        <w:rPr>
          <w:rFonts w:eastAsia="Calibri"/>
          <w:b/>
          <w:szCs w:val="24"/>
        </w:rPr>
      </w:pPr>
      <w:r w:rsidRPr="00AF6A61">
        <w:rPr>
          <w:rFonts w:eastAsia="Calibri"/>
          <w:b/>
          <w:szCs w:val="24"/>
        </w:rPr>
        <w:t>Picture 8</w:t>
      </w:r>
    </w:p>
    <w:p w:rsidR="00AF6A61" w:rsidRPr="00AF6A61" w:rsidRDefault="00DB1D3A" w:rsidP="00AF6A61">
      <w:pPr>
        <w:spacing w:after="200" w:line="276" w:lineRule="auto"/>
        <w:jc w:val="center"/>
        <w:rPr>
          <w:rFonts w:eastAsia="Calibri"/>
          <w:b/>
          <w:szCs w:val="24"/>
        </w:rPr>
      </w:pPr>
      <w:r>
        <w:rPr>
          <w:rFonts w:eastAsia="Calibri"/>
          <w:b/>
          <w:noProof/>
          <w:szCs w:val="24"/>
        </w:rPr>
        <w:drawing>
          <wp:inline distT="0" distB="0" distL="0" distR="0">
            <wp:extent cx="4432429" cy="3291840"/>
            <wp:effectExtent l="0" t="0" r="0" b="0"/>
            <wp:docPr id="9" name="Picture 8" descr="Spray cleaning products on sink countertop in classroom"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pray cleaning products on sink countertop in classroom" title="Picture 8"/>
                    <pic:cNvPicPr>
                      <a:picLocks noChangeAspect="1" noChangeArrowheads="1"/>
                    </pic:cNvPicPr>
                  </pic:nvPicPr>
                  <pic:blipFill rotWithShape="1">
                    <a:blip r:embed="rId34" cstate="email">
                      <a:extLst>
                        <a:ext uri="{28A0092B-C50C-407E-A947-70E740481C1C}">
                          <a14:useLocalDpi xmlns:a14="http://schemas.microsoft.com/office/drawing/2010/main" val="0"/>
                        </a:ext>
                      </a:extLst>
                    </a:blip>
                    <a:srcRect/>
                    <a:stretch/>
                  </pic:blipFill>
                  <pic:spPr bwMode="auto">
                    <a:xfrm>
                      <a:off x="0" y="0"/>
                      <a:ext cx="443230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AF6A61" w:rsidRPr="00AF6A61" w:rsidRDefault="00AF6A61" w:rsidP="00AF6A61">
      <w:pPr>
        <w:spacing w:after="200" w:line="276" w:lineRule="auto"/>
        <w:jc w:val="center"/>
        <w:rPr>
          <w:rFonts w:eastAsia="Calibri"/>
          <w:b/>
          <w:szCs w:val="24"/>
        </w:rPr>
      </w:pPr>
      <w:r w:rsidRPr="00AF6A61">
        <w:rPr>
          <w:rFonts w:eastAsia="Calibri"/>
          <w:b/>
          <w:szCs w:val="24"/>
        </w:rPr>
        <w:t>Spray cleaning products on sink countertop in classroom</w:t>
      </w:r>
    </w:p>
    <w:p w:rsidR="00AF6A61" w:rsidRPr="00AF6A61" w:rsidRDefault="00AF6A61" w:rsidP="00AF6A61">
      <w:pPr>
        <w:spacing w:after="200" w:line="276" w:lineRule="auto"/>
        <w:rPr>
          <w:rFonts w:eastAsia="Calibri"/>
          <w:b/>
          <w:szCs w:val="24"/>
        </w:rPr>
      </w:pPr>
      <w:r w:rsidRPr="00AF6A61">
        <w:rPr>
          <w:rFonts w:eastAsia="Calibri"/>
          <w:b/>
          <w:szCs w:val="24"/>
        </w:rPr>
        <w:lastRenderedPageBreak/>
        <w:t>Picture 9</w:t>
      </w:r>
    </w:p>
    <w:p w:rsidR="00AF6A61" w:rsidRPr="00AF6A61" w:rsidRDefault="00DB1D3A" w:rsidP="00AF6A61">
      <w:pPr>
        <w:spacing w:after="200" w:line="276" w:lineRule="auto"/>
        <w:jc w:val="center"/>
        <w:rPr>
          <w:rFonts w:eastAsia="Calibri"/>
          <w:b/>
          <w:szCs w:val="24"/>
        </w:rPr>
      </w:pPr>
      <w:r>
        <w:rPr>
          <w:rFonts w:eastAsia="Calibri"/>
          <w:b/>
          <w:noProof/>
          <w:szCs w:val="24"/>
        </w:rPr>
        <w:drawing>
          <wp:inline distT="0" distB="0" distL="0" distR="0">
            <wp:extent cx="4381500" cy="3291840"/>
            <wp:effectExtent l="0" t="0" r="0" b="0"/>
            <wp:docPr id="10" name="Picture 9" descr="Cleaning products under sink in classroom"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leaning products under sink in classroom" title="Picture 9"/>
                    <pic:cNvPicPr>
                      <a:picLocks noChangeAspect="1" noChangeArrowheads="1"/>
                    </pic:cNvPicPr>
                  </pic:nvPicPr>
                  <pic:blipFill>
                    <a:blip r:embed="rId35" cstate="email">
                      <a:extLst>
                        <a:ext uri="{28A0092B-C50C-407E-A947-70E740481C1C}">
                          <a14:useLocalDpi xmlns:a14="http://schemas.microsoft.com/office/drawing/2010/main" val="0"/>
                        </a:ext>
                      </a:extLst>
                    </a:blip>
                    <a:srcRect/>
                    <a:stretch>
                      <a:fillRect/>
                    </a:stretch>
                  </pic:blipFill>
                  <pic:spPr bwMode="auto">
                    <a:xfrm>
                      <a:off x="0" y="0"/>
                      <a:ext cx="4381500" cy="3291840"/>
                    </a:xfrm>
                    <a:prstGeom prst="rect">
                      <a:avLst/>
                    </a:prstGeom>
                    <a:noFill/>
                    <a:ln>
                      <a:noFill/>
                    </a:ln>
                  </pic:spPr>
                </pic:pic>
              </a:graphicData>
            </a:graphic>
          </wp:inline>
        </w:drawing>
      </w:r>
    </w:p>
    <w:p w:rsidR="00AF6A61" w:rsidRPr="00AF6A61" w:rsidRDefault="00AF6A61" w:rsidP="00AF6A61">
      <w:pPr>
        <w:spacing w:after="200" w:line="276" w:lineRule="auto"/>
        <w:jc w:val="center"/>
        <w:rPr>
          <w:rFonts w:eastAsia="Calibri"/>
          <w:b/>
          <w:szCs w:val="24"/>
        </w:rPr>
      </w:pPr>
      <w:r w:rsidRPr="00AF6A61">
        <w:rPr>
          <w:rFonts w:eastAsia="Calibri"/>
          <w:b/>
          <w:szCs w:val="24"/>
        </w:rPr>
        <w:t>Cleaning products under sink in classroom</w:t>
      </w:r>
    </w:p>
    <w:p w:rsidR="00AF6A61" w:rsidRDefault="00AF6A61" w:rsidP="00401946">
      <w:pPr>
        <w:pStyle w:val="References"/>
        <w:sectPr w:rsidR="00AF6A61">
          <w:footerReference w:type="default" r:id="rId36"/>
          <w:pgSz w:w="12240" w:h="15840"/>
          <w:pgMar w:top="1440" w:right="1440" w:bottom="1440" w:left="1440" w:header="720" w:footer="720" w:gutter="0"/>
          <w:cols w:space="720"/>
          <w:docGrid w:linePitch="360"/>
        </w:sectPr>
      </w:pP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080"/>
        <w:gridCol w:w="1170"/>
        <w:gridCol w:w="810"/>
        <w:gridCol w:w="900"/>
        <w:gridCol w:w="3983"/>
      </w:tblGrid>
      <w:tr w:rsidR="00AF6A61" w:rsidRPr="00AF6A61" w:rsidTr="009B7ECA">
        <w:trPr>
          <w:cantSplit/>
          <w:trHeight w:val="240"/>
          <w:tblHeader/>
          <w:jc w:val="center"/>
        </w:trPr>
        <w:tc>
          <w:tcPr>
            <w:tcW w:w="1795" w:type="dxa"/>
            <w:vMerge w:val="restart"/>
            <w:vAlign w:val="bottom"/>
          </w:tcPr>
          <w:p w:rsidR="00AF6A61" w:rsidRPr="00AF6A61" w:rsidRDefault="00AF6A61" w:rsidP="00AF6A61">
            <w:pPr>
              <w:keepNext/>
              <w:jc w:val="center"/>
              <w:outlineLvl w:val="0"/>
              <w:rPr>
                <w:b/>
                <w:sz w:val="18"/>
              </w:rPr>
            </w:pPr>
            <w:r w:rsidRPr="00AF6A61">
              <w:rPr>
                <w:b/>
                <w:sz w:val="18"/>
              </w:rPr>
              <w:lastRenderedPageBreak/>
              <w:t>Location</w:t>
            </w:r>
          </w:p>
        </w:tc>
        <w:tc>
          <w:tcPr>
            <w:tcW w:w="891" w:type="dxa"/>
            <w:vMerge w:val="restart"/>
            <w:vAlign w:val="bottom"/>
          </w:tcPr>
          <w:p w:rsidR="00AF6A61" w:rsidRPr="00AF6A61" w:rsidRDefault="00AF6A61" w:rsidP="00AF6A61">
            <w:pPr>
              <w:jc w:val="center"/>
              <w:rPr>
                <w:b/>
                <w:sz w:val="18"/>
              </w:rPr>
            </w:pPr>
            <w:r w:rsidRPr="00AF6A61">
              <w:rPr>
                <w:b/>
                <w:sz w:val="18"/>
              </w:rPr>
              <w:t>Carbon</w:t>
            </w:r>
          </w:p>
          <w:p w:rsidR="00AF6A61" w:rsidRPr="00AF6A61" w:rsidRDefault="00AF6A61" w:rsidP="00AF6A61">
            <w:pPr>
              <w:jc w:val="center"/>
              <w:rPr>
                <w:b/>
                <w:sz w:val="18"/>
              </w:rPr>
            </w:pPr>
            <w:r w:rsidRPr="00AF6A61">
              <w:rPr>
                <w:b/>
                <w:sz w:val="18"/>
              </w:rPr>
              <w:t>Dioxide</w:t>
            </w:r>
          </w:p>
          <w:p w:rsidR="00AF6A61" w:rsidRPr="00AF6A61" w:rsidRDefault="00AF6A61" w:rsidP="00AF6A61">
            <w:pPr>
              <w:jc w:val="center"/>
              <w:rPr>
                <w:b/>
                <w:sz w:val="18"/>
              </w:rPr>
            </w:pPr>
            <w:r w:rsidRPr="00AF6A61">
              <w:rPr>
                <w:b/>
                <w:sz w:val="18"/>
              </w:rPr>
              <w:t>(ppm)</w:t>
            </w:r>
          </w:p>
        </w:tc>
        <w:tc>
          <w:tcPr>
            <w:tcW w:w="995" w:type="dxa"/>
            <w:vMerge w:val="restart"/>
            <w:vAlign w:val="bottom"/>
          </w:tcPr>
          <w:p w:rsidR="00AF6A61" w:rsidRPr="00AF6A61" w:rsidRDefault="00AF6A61" w:rsidP="00AF6A61">
            <w:pPr>
              <w:jc w:val="center"/>
              <w:rPr>
                <w:b/>
                <w:sz w:val="18"/>
              </w:rPr>
            </w:pPr>
            <w:r w:rsidRPr="00AF6A61">
              <w:rPr>
                <w:b/>
                <w:sz w:val="18"/>
              </w:rPr>
              <w:t>Carbon Monoxide</w:t>
            </w:r>
          </w:p>
          <w:p w:rsidR="00AF6A61" w:rsidRPr="00AF6A61" w:rsidRDefault="00AF6A61" w:rsidP="00AF6A61">
            <w:pPr>
              <w:jc w:val="center"/>
              <w:rPr>
                <w:b/>
                <w:sz w:val="18"/>
              </w:rPr>
            </w:pPr>
            <w:r w:rsidRPr="00AF6A61">
              <w:rPr>
                <w:b/>
                <w:sz w:val="18"/>
              </w:rPr>
              <w:t>(ppm)</w:t>
            </w:r>
          </w:p>
        </w:tc>
        <w:tc>
          <w:tcPr>
            <w:tcW w:w="994" w:type="dxa"/>
            <w:vMerge w:val="restart"/>
            <w:vAlign w:val="bottom"/>
          </w:tcPr>
          <w:p w:rsidR="00AF6A61" w:rsidRPr="00AF6A61" w:rsidRDefault="00AF6A61" w:rsidP="00AF6A61">
            <w:pPr>
              <w:jc w:val="center"/>
              <w:rPr>
                <w:b/>
                <w:sz w:val="18"/>
              </w:rPr>
            </w:pPr>
            <w:r w:rsidRPr="00AF6A61">
              <w:rPr>
                <w:b/>
                <w:sz w:val="18"/>
              </w:rPr>
              <w:t>Temp</w:t>
            </w:r>
          </w:p>
          <w:p w:rsidR="00AF6A61" w:rsidRPr="00AF6A61" w:rsidRDefault="00AF6A61" w:rsidP="00AF6A61">
            <w:pPr>
              <w:jc w:val="center"/>
              <w:rPr>
                <w:b/>
                <w:sz w:val="18"/>
              </w:rPr>
            </w:pPr>
            <w:r w:rsidRPr="00AF6A61">
              <w:rPr>
                <w:b/>
                <w:sz w:val="18"/>
              </w:rPr>
              <w:t>(°F)</w:t>
            </w:r>
          </w:p>
        </w:tc>
        <w:tc>
          <w:tcPr>
            <w:tcW w:w="1152" w:type="dxa"/>
            <w:vMerge w:val="restart"/>
            <w:vAlign w:val="bottom"/>
          </w:tcPr>
          <w:p w:rsidR="00AF6A61" w:rsidRPr="00AF6A61" w:rsidRDefault="00AF6A61" w:rsidP="00AF6A61">
            <w:pPr>
              <w:jc w:val="center"/>
              <w:rPr>
                <w:b/>
                <w:sz w:val="18"/>
              </w:rPr>
            </w:pPr>
            <w:r w:rsidRPr="00AF6A61">
              <w:rPr>
                <w:b/>
                <w:sz w:val="18"/>
              </w:rPr>
              <w:t>Relative</w:t>
            </w:r>
          </w:p>
          <w:p w:rsidR="00AF6A61" w:rsidRPr="00AF6A61" w:rsidRDefault="00AF6A61" w:rsidP="00AF6A61">
            <w:pPr>
              <w:jc w:val="center"/>
              <w:rPr>
                <w:b/>
                <w:sz w:val="18"/>
              </w:rPr>
            </w:pPr>
            <w:r w:rsidRPr="00AF6A61">
              <w:rPr>
                <w:b/>
                <w:sz w:val="18"/>
              </w:rPr>
              <w:t>Humidity</w:t>
            </w:r>
          </w:p>
          <w:p w:rsidR="00AF6A61" w:rsidRPr="00AF6A61" w:rsidRDefault="00AF6A61" w:rsidP="00AF6A61">
            <w:pPr>
              <w:jc w:val="center"/>
              <w:rPr>
                <w:b/>
                <w:sz w:val="18"/>
              </w:rPr>
            </w:pPr>
            <w:r w:rsidRPr="00AF6A61">
              <w:rPr>
                <w:b/>
                <w:sz w:val="18"/>
              </w:rPr>
              <w:t>(%)</w:t>
            </w:r>
          </w:p>
        </w:tc>
        <w:tc>
          <w:tcPr>
            <w:tcW w:w="1037" w:type="dxa"/>
            <w:vMerge w:val="restart"/>
            <w:vAlign w:val="bottom"/>
          </w:tcPr>
          <w:p w:rsidR="00AF6A61" w:rsidRPr="00AF6A61" w:rsidRDefault="00AF6A61" w:rsidP="00AF6A61">
            <w:pPr>
              <w:jc w:val="center"/>
              <w:rPr>
                <w:b/>
                <w:sz w:val="18"/>
              </w:rPr>
            </w:pPr>
            <w:r w:rsidRPr="00AF6A61">
              <w:rPr>
                <w:b/>
                <w:sz w:val="18"/>
              </w:rPr>
              <w:t>PM2.5</w:t>
            </w:r>
          </w:p>
          <w:p w:rsidR="00AF6A61" w:rsidRPr="00AF6A61" w:rsidRDefault="00AF6A61" w:rsidP="00AF6A61">
            <w:pPr>
              <w:jc w:val="center"/>
              <w:rPr>
                <w:b/>
                <w:sz w:val="18"/>
              </w:rPr>
            </w:pPr>
            <w:r w:rsidRPr="00AF6A61">
              <w:rPr>
                <w:b/>
                <w:sz w:val="18"/>
              </w:rPr>
              <w:t>(µg/</w:t>
            </w:r>
            <w:r w:rsidRPr="00AF6A61">
              <w:rPr>
                <w:rFonts w:ascii="Times" w:hAnsi="Times" w:cs="Times"/>
                <w:b/>
                <w:sz w:val="20"/>
              </w:rPr>
              <w:t>m</w:t>
            </w:r>
            <w:r w:rsidRPr="00AF6A61">
              <w:rPr>
                <w:rFonts w:ascii="Times" w:hAnsi="Times" w:cs="Times"/>
                <w:b/>
                <w:sz w:val="20"/>
                <w:vertAlign w:val="superscript"/>
              </w:rPr>
              <w:t>3</w:t>
            </w:r>
            <w:r w:rsidRPr="00AF6A61">
              <w:rPr>
                <w:b/>
                <w:sz w:val="18"/>
              </w:rPr>
              <w:t>)</w:t>
            </w:r>
          </w:p>
        </w:tc>
        <w:tc>
          <w:tcPr>
            <w:tcW w:w="1080" w:type="dxa"/>
            <w:vMerge w:val="restart"/>
            <w:vAlign w:val="bottom"/>
          </w:tcPr>
          <w:p w:rsidR="00AF6A61" w:rsidRPr="00AF6A61" w:rsidRDefault="00AF6A61" w:rsidP="00AF6A61">
            <w:pPr>
              <w:jc w:val="center"/>
              <w:rPr>
                <w:b/>
                <w:sz w:val="18"/>
                <w:szCs w:val="18"/>
              </w:rPr>
            </w:pPr>
            <w:r w:rsidRPr="00AF6A61">
              <w:rPr>
                <w:b/>
                <w:sz w:val="18"/>
                <w:szCs w:val="18"/>
              </w:rPr>
              <w:t>Occupants</w:t>
            </w:r>
          </w:p>
          <w:p w:rsidR="00AF6A61" w:rsidRPr="00AF6A61" w:rsidRDefault="00AF6A61" w:rsidP="00AF6A61">
            <w:pPr>
              <w:jc w:val="center"/>
              <w:rPr>
                <w:b/>
                <w:sz w:val="21"/>
                <w:szCs w:val="21"/>
              </w:rPr>
            </w:pPr>
            <w:r w:rsidRPr="00AF6A61">
              <w:rPr>
                <w:b/>
                <w:sz w:val="18"/>
                <w:szCs w:val="18"/>
              </w:rPr>
              <w:t>in Room</w:t>
            </w:r>
          </w:p>
        </w:tc>
        <w:tc>
          <w:tcPr>
            <w:tcW w:w="1170" w:type="dxa"/>
            <w:vMerge w:val="restart"/>
            <w:vAlign w:val="bottom"/>
          </w:tcPr>
          <w:p w:rsidR="00AF6A61" w:rsidRPr="00AF6A61" w:rsidRDefault="00AF6A61" w:rsidP="00AF6A61">
            <w:pPr>
              <w:jc w:val="center"/>
              <w:rPr>
                <w:b/>
                <w:sz w:val="18"/>
              </w:rPr>
            </w:pPr>
            <w:r w:rsidRPr="00AF6A61">
              <w:rPr>
                <w:b/>
                <w:sz w:val="18"/>
              </w:rPr>
              <w:t>Windows</w:t>
            </w:r>
          </w:p>
          <w:p w:rsidR="00AF6A61" w:rsidRPr="00AF6A61" w:rsidRDefault="00AF6A61" w:rsidP="00AF6A61">
            <w:pPr>
              <w:jc w:val="center"/>
              <w:rPr>
                <w:b/>
                <w:sz w:val="18"/>
              </w:rPr>
            </w:pPr>
            <w:r w:rsidRPr="00AF6A61">
              <w:rPr>
                <w:b/>
                <w:sz w:val="18"/>
              </w:rPr>
              <w:t>Openable</w:t>
            </w:r>
          </w:p>
        </w:tc>
        <w:tc>
          <w:tcPr>
            <w:tcW w:w="1710" w:type="dxa"/>
            <w:gridSpan w:val="2"/>
            <w:tcBorders>
              <w:left w:val="nil"/>
              <w:bottom w:val="nil"/>
            </w:tcBorders>
            <w:vAlign w:val="bottom"/>
          </w:tcPr>
          <w:p w:rsidR="00AF6A61" w:rsidRPr="00AF6A61" w:rsidRDefault="00AF6A61" w:rsidP="00AF6A61">
            <w:pPr>
              <w:ind w:left="-105"/>
              <w:jc w:val="center"/>
              <w:rPr>
                <w:b/>
                <w:sz w:val="18"/>
              </w:rPr>
            </w:pPr>
            <w:r w:rsidRPr="00AF6A61">
              <w:rPr>
                <w:b/>
                <w:sz w:val="18"/>
              </w:rPr>
              <w:t>Ventilation</w:t>
            </w:r>
          </w:p>
        </w:tc>
        <w:tc>
          <w:tcPr>
            <w:tcW w:w="3983" w:type="dxa"/>
            <w:vMerge w:val="restart"/>
            <w:vAlign w:val="bottom"/>
          </w:tcPr>
          <w:p w:rsidR="00AF6A61" w:rsidRPr="00AF6A61" w:rsidRDefault="00AF6A61" w:rsidP="00AF6A61">
            <w:pPr>
              <w:jc w:val="center"/>
              <w:rPr>
                <w:b/>
                <w:sz w:val="18"/>
              </w:rPr>
            </w:pPr>
            <w:r w:rsidRPr="00AF6A61">
              <w:rPr>
                <w:b/>
                <w:sz w:val="18"/>
              </w:rPr>
              <w:t>Remarks</w:t>
            </w:r>
          </w:p>
        </w:tc>
      </w:tr>
      <w:tr w:rsidR="00AF6A61" w:rsidRPr="00AF6A61" w:rsidTr="009B7ECA">
        <w:trPr>
          <w:cantSplit/>
          <w:trHeight w:val="240"/>
          <w:tblHeader/>
          <w:jc w:val="center"/>
        </w:trPr>
        <w:tc>
          <w:tcPr>
            <w:tcW w:w="1795" w:type="dxa"/>
            <w:vMerge/>
          </w:tcPr>
          <w:p w:rsidR="00AF6A61" w:rsidRPr="00AF6A61" w:rsidRDefault="00AF6A61" w:rsidP="00AF6A61">
            <w:pPr>
              <w:rPr>
                <w:sz w:val="18"/>
              </w:rPr>
            </w:pPr>
          </w:p>
        </w:tc>
        <w:tc>
          <w:tcPr>
            <w:tcW w:w="891" w:type="dxa"/>
            <w:vMerge/>
          </w:tcPr>
          <w:p w:rsidR="00AF6A61" w:rsidRPr="00AF6A61" w:rsidRDefault="00AF6A61" w:rsidP="00AF6A61">
            <w:pPr>
              <w:jc w:val="center"/>
              <w:rPr>
                <w:sz w:val="18"/>
              </w:rPr>
            </w:pPr>
          </w:p>
        </w:tc>
        <w:tc>
          <w:tcPr>
            <w:tcW w:w="995" w:type="dxa"/>
            <w:vMerge/>
          </w:tcPr>
          <w:p w:rsidR="00AF6A61" w:rsidRPr="00AF6A61" w:rsidRDefault="00AF6A61" w:rsidP="00AF6A61">
            <w:pPr>
              <w:jc w:val="center"/>
              <w:rPr>
                <w:b/>
                <w:sz w:val="18"/>
              </w:rPr>
            </w:pPr>
          </w:p>
        </w:tc>
        <w:tc>
          <w:tcPr>
            <w:tcW w:w="994" w:type="dxa"/>
            <w:vMerge/>
          </w:tcPr>
          <w:p w:rsidR="00AF6A61" w:rsidRPr="00AF6A61" w:rsidRDefault="00AF6A61" w:rsidP="00AF6A61">
            <w:pPr>
              <w:jc w:val="center"/>
              <w:rPr>
                <w:b/>
                <w:sz w:val="18"/>
              </w:rPr>
            </w:pPr>
          </w:p>
        </w:tc>
        <w:tc>
          <w:tcPr>
            <w:tcW w:w="1152" w:type="dxa"/>
            <w:vMerge/>
          </w:tcPr>
          <w:p w:rsidR="00AF6A61" w:rsidRPr="00AF6A61" w:rsidRDefault="00AF6A61" w:rsidP="00AF6A61">
            <w:pPr>
              <w:jc w:val="center"/>
              <w:rPr>
                <w:b/>
                <w:sz w:val="18"/>
              </w:rPr>
            </w:pPr>
          </w:p>
        </w:tc>
        <w:tc>
          <w:tcPr>
            <w:tcW w:w="1037" w:type="dxa"/>
            <w:vMerge/>
          </w:tcPr>
          <w:p w:rsidR="00AF6A61" w:rsidRPr="00AF6A61" w:rsidRDefault="00AF6A61" w:rsidP="00AF6A61">
            <w:pPr>
              <w:jc w:val="center"/>
              <w:rPr>
                <w:b/>
                <w:sz w:val="18"/>
              </w:rPr>
            </w:pPr>
          </w:p>
        </w:tc>
        <w:tc>
          <w:tcPr>
            <w:tcW w:w="1080" w:type="dxa"/>
            <w:vMerge/>
            <w:vAlign w:val="center"/>
          </w:tcPr>
          <w:p w:rsidR="00AF6A61" w:rsidRPr="00AF6A61" w:rsidRDefault="00AF6A61" w:rsidP="00AF6A61">
            <w:pPr>
              <w:rPr>
                <w:b/>
                <w:sz w:val="21"/>
                <w:szCs w:val="21"/>
              </w:rPr>
            </w:pPr>
          </w:p>
        </w:tc>
        <w:tc>
          <w:tcPr>
            <w:tcW w:w="1170" w:type="dxa"/>
            <w:vMerge/>
          </w:tcPr>
          <w:p w:rsidR="00AF6A61" w:rsidRPr="00AF6A61" w:rsidRDefault="00AF6A61" w:rsidP="00AF6A61">
            <w:pPr>
              <w:jc w:val="center"/>
              <w:rPr>
                <w:b/>
                <w:sz w:val="18"/>
              </w:rPr>
            </w:pPr>
          </w:p>
        </w:tc>
        <w:tc>
          <w:tcPr>
            <w:tcW w:w="810" w:type="dxa"/>
            <w:tcBorders>
              <w:bottom w:val="nil"/>
            </w:tcBorders>
            <w:vAlign w:val="bottom"/>
          </w:tcPr>
          <w:p w:rsidR="00AF6A61" w:rsidRPr="00AF6A61" w:rsidRDefault="00AF6A61" w:rsidP="00AF6A61">
            <w:pPr>
              <w:jc w:val="center"/>
              <w:rPr>
                <w:sz w:val="16"/>
              </w:rPr>
            </w:pPr>
            <w:r w:rsidRPr="00AF6A61">
              <w:rPr>
                <w:b/>
                <w:sz w:val="16"/>
              </w:rPr>
              <w:t>Supply</w:t>
            </w:r>
          </w:p>
        </w:tc>
        <w:tc>
          <w:tcPr>
            <w:tcW w:w="900" w:type="dxa"/>
            <w:tcBorders>
              <w:bottom w:val="nil"/>
            </w:tcBorders>
            <w:vAlign w:val="bottom"/>
          </w:tcPr>
          <w:p w:rsidR="00AF6A61" w:rsidRPr="00AF6A61" w:rsidRDefault="00AF6A61" w:rsidP="00AF6A61">
            <w:pPr>
              <w:jc w:val="center"/>
              <w:rPr>
                <w:sz w:val="16"/>
              </w:rPr>
            </w:pPr>
            <w:r w:rsidRPr="00AF6A61">
              <w:rPr>
                <w:b/>
                <w:sz w:val="16"/>
              </w:rPr>
              <w:t>Exhaust</w:t>
            </w:r>
          </w:p>
        </w:tc>
        <w:tc>
          <w:tcPr>
            <w:tcW w:w="3983" w:type="dxa"/>
            <w:vMerge/>
          </w:tcPr>
          <w:p w:rsidR="00AF6A61" w:rsidRPr="00AF6A61" w:rsidRDefault="00AF6A61" w:rsidP="00AF6A61">
            <w:pPr>
              <w:rPr>
                <w:sz w:val="18"/>
              </w:rPr>
            </w:pPr>
          </w:p>
        </w:tc>
      </w:tr>
      <w:tr w:rsidR="00AF6A61" w:rsidRPr="00AF6A61" w:rsidTr="009B7ECA">
        <w:trPr>
          <w:trHeight w:val="560"/>
          <w:jc w:val="center"/>
        </w:trPr>
        <w:tc>
          <w:tcPr>
            <w:tcW w:w="1795" w:type="dxa"/>
            <w:vAlign w:val="center"/>
          </w:tcPr>
          <w:p w:rsidR="00AF6A61" w:rsidRPr="00AF6A61" w:rsidRDefault="00AF6A61" w:rsidP="00AF6A61">
            <w:pPr>
              <w:spacing w:before="60" w:after="60"/>
              <w:rPr>
                <w:sz w:val="22"/>
                <w:szCs w:val="22"/>
              </w:rPr>
            </w:pPr>
            <w:r w:rsidRPr="00AF6A61">
              <w:rPr>
                <w:sz w:val="22"/>
                <w:szCs w:val="22"/>
              </w:rPr>
              <w:t>Background (outdoors)</w:t>
            </w:r>
          </w:p>
        </w:tc>
        <w:tc>
          <w:tcPr>
            <w:tcW w:w="891" w:type="dxa"/>
            <w:vAlign w:val="center"/>
          </w:tcPr>
          <w:p w:rsidR="00AF6A61" w:rsidRPr="00AF6A61" w:rsidRDefault="00AF6A61" w:rsidP="00AF6A61">
            <w:pPr>
              <w:spacing w:before="60" w:after="60"/>
              <w:jc w:val="center"/>
              <w:rPr>
                <w:sz w:val="22"/>
                <w:szCs w:val="22"/>
              </w:rPr>
            </w:pPr>
            <w:r w:rsidRPr="00AF6A61">
              <w:rPr>
                <w:sz w:val="22"/>
                <w:szCs w:val="22"/>
              </w:rPr>
              <w:t>407</w:t>
            </w:r>
          </w:p>
        </w:tc>
        <w:tc>
          <w:tcPr>
            <w:tcW w:w="995" w:type="dxa"/>
            <w:vAlign w:val="center"/>
          </w:tcPr>
          <w:p w:rsidR="00AF6A61" w:rsidRPr="00AF6A61" w:rsidRDefault="00AF6A61" w:rsidP="00AF6A61">
            <w:pPr>
              <w:spacing w:before="60" w:after="60"/>
              <w:jc w:val="center"/>
              <w:rPr>
                <w:sz w:val="22"/>
                <w:szCs w:val="22"/>
              </w:rPr>
            </w:pPr>
            <w:r w:rsidRPr="00AF6A61">
              <w:rPr>
                <w:sz w:val="22"/>
                <w:szCs w:val="22"/>
              </w:rPr>
              <w:t>ND</w:t>
            </w:r>
          </w:p>
        </w:tc>
        <w:tc>
          <w:tcPr>
            <w:tcW w:w="994" w:type="dxa"/>
            <w:vAlign w:val="center"/>
          </w:tcPr>
          <w:p w:rsidR="00AF6A61" w:rsidRPr="00AF6A61" w:rsidRDefault="00AF6A61" w:rsidP="00AF6A61">
            <w:pPr>
              <w:spacing w:before="60" w:after="60"/>
              <w:jc w:val="center"/>
              <w:rPr>
                <w:sz w:val="22"/>
                <w:szCs w:val="22"/>
              </w:rPr>
            </w:pPr>
            <w:r w:rsidRPr="00AF6A61">
              <w:rPr>
                <w:sz w:val="22"/>
                <w:szCs w:val="22"/>
              </w:rPr>
              <w:t>43</w:t>
            </w:r>
          </w:p>
        </w:tc>
        <w:tc>
          <w:tcPr>
            <w:tcW w:w="1152" w:type="dxa"/>
            <w:vAlign w:val="center"/>
          </w:tcPr>
          <w:p w:rsidR="00AF6A61" w:rsidRPr="00AF6A61" w:rsidRDefault="00AF6A61" w:rsidP="00AF6A61">
            <w:pPr>
              <w:spacing w:before="60" w:after="60"/>
              <w:jc w:val="center"/>
              <w:rPr>
                <w:sz w:val="22"/>
                <w:szCs w:val="22"/>
              </w:rPr>
            </w:pPr>
            <w:r w:rsidRPr="00AF6A61">
              <w:rPr>
                <w:sz w:val="22"/>
                <w:szCs w:val="22"/>
              </w:rPr>
              <w:t>29</w:t>
            </w:r>
          </w:p>
        </w:tc>
        <w:tc>
          <w:tcPr>
            <w:tcW w:w="1037" w:type="dxa"/>
            <w:vAlign w:val="center"/>
          </w:tcPr>
          <w:p w:rsidR="00AF6A61" w:rsidRPr="00AF6A61" w:rsidRDefault="00AF6A61" w:rsidP="00AF6A61">
            <w:pPr>
              <w:spacing w:before="60" w:after="60"/>
              <w:jc w:val="center"/>
              <w:rPr>
                <w:sz w:val="22"/>
                <w:szCs w:val="22"/>
              </w:rPr>
            </w:pPr>
            <w:r w:rsidRPr="00AF6A61">
              <w:rPr>
                <w:sz w:val="22"/>
                <w:szCs w:val="22"/>
              </w:rPr>
              <w:t>9</w:t>
            </w:r>
          </w:p>
        </w:tc>
        <w:tc>
          <w:tcPr>
            <w:tcW w:w="1080" w:type="dxa"/>
            <w:vAlign w:val="center"/>
          </w:tcPr>
          <w:p w:rsidR="00AF6A61" w:rsidRPr="00AF6A61" w:rsidRDefault="00AF6A61" w:rsidP="00AF6A61">
            <w:pPr>
              <w:jc w:val="center"/>
              <w:rPr>
                <w:sz w:val="22"/>
                <w:szCs w:val="22"/>
              </w:rPr>
            </w:pPr>
          </w:p>
        </w:tc>
        <w:tc>
          <w:tcPr>
            <w:tcW w:w="1170" w:type="dxa"/>
            <w:vAlign w:val="center"/>
          </w:tcPr>
          <w:p w:rsidR="00AF6A61" w:rsidRPr="00AF6A61" w:rsidRDefault="00AF6A61" w:rsidP="00AF6A61">
            <w:pPr>
              <w:spacing w:before="60" w:after="60"/>
              <w:jc w:val="center"/>
              <w:rPr>
                <w:sz w:val="22"/>
                <w:szCs w:val="22"/>
              </w:rPr>
            </w:pPr>
          </w:p>
        </w:tc>
        <w:tc>
          <w:tcPr>
            <w:tcW w:w="810" w:type="dxa"/>
            <w:vAlign w:val="center"/>
          </w:tcPr>
          <w:p w:rsidR="00AF6A61" w:rsidRPr="00AF6A61" w:rsidRDefault="00AF6A61" w:rsidP="00AF6A61">
            <w:pPr>
              <w:spacing w:before="60" w:after="60"/>
              <w:jc w:val="center"/>
              <w:rPr>
                <w:sz w:val="22"/>
                <w:szCs w:val="22"/>
              </w:rPr>
            </w:pPr>
          </w:p>
        </w:tc>
        <w:tc>
          <w:tcPr>
            <w:tcW w:w="900" w:type="dxa"/>
            <w:vAlign w:val="center"/>
          </w:tcPr>
          <w:p w:rsidR="00AF6A61" w:rsidRPr="00AF6A61" w:rsidRDefault="00AF6A61" w:rsidP="00AF6A61">
            <w:pPr>
              <w:spacing w:before="60" w:after="60"/>
              <w:jc w:val="center"/>
              <w:rPr>
                <w:sz w:val="22"/>
                <w:szCs w:val="22"/>
              </w:rPr>
            </w:pPr>
          </w:p>
        </w:tc>
        <w:tc>
          <w:tcPr>
            <w:tcW w:w="3983" w:type="dxa"/>
            <w:tcBorders>
              <w:left w:val="nil"/>
            </w:tcBorders>
            <w:vAlign w:val="center"/>
          </w:tcPr>
          <w:p w:rsidR="00AF6A61" w:rsidRPr="00AF6A61" w:rsidRDefault="00AF6A61" w:rsidP="00AF6A61">
            <w:pPr>
              <w:spacing w:before="60" w:after="60"/>
              <w:rPr>
                <w:sz w:val="22"/>
                <w:szCs w:val="22"/>
              </w:rPr>
            </w:pPr>
            <w:r w:rsidRPr="00AF6A61">
              <w:rPr>
                <w:sz w:val="22"/>
                <w:szCs w:val="22"/>
              </w:rPr>
              <w:t>Cold, overcast</w:t>
            </w:r>
          </w:p>
        </w:tc>
      </w:tr>
      <w:tr w:rsidR="00AF6A61" w:rsidRPr="00AF6A61" w:rsidTr="009B7ECA">
        <w:trPr>
          <w:trHeight w:val="560"/>
          <w:jc w:val="center"/>
        </w:trPr>
        <w:tc>
          <w:tcPr>
            <w:tcW w:w="1795" w:type="dxa"/>
            <w:vAlign w:val="center"/>
          </w:tcPr>
          <w:p w:rsidR="00AF6A61" w:rsidRPr="00AF6A61" w:rsidRDefault="00AF6A61" w:rsidP="00AF6A61">
            <w:pPr>
              <w:spacing w:before="60" w:after="60"/>
              <w:rPr>
                <w:sz w:val="22"/>
                <w:szCs w:val="22"/>
              </w:rPr>
            </w:pPr>
            <w:r w:rsidRPr="00AF6A61">
              <w:rPr>
                <w:sz w:val="22"/>
                <w:szCs w:val="22"/>
              </w:rPr>
              <w:t>226 A</w:t>
            </w:r>
          </w:p>
        </w:tc>
        <w:tc>
          <w:tcPr>
            <w:tcW w:w="891" w:type="dxa"/>
            <w:vAlign w:val="center"/>
          </w:tcPr>
          <w:p w:rsidR="00AF6A61" w:rsidRPr="00AF6A61" w:rsidRDefault="00AF6A61" w:rsidP="00AF6A61">
            <w:pPr>
              <w:spacing w:before="60" w:after="60"/>
              <w:jc w:val="center"/>
              <w:rPr>
                <w:sz w:val="22"/>
                <w:szCs w:val="22"/>
              </w:rPr>
            </w:pPr>
            <w:r w:rsidRPr="00AF6A61">
              <w:rPr>
                <w:sz w:val="22"/>
                <w:szCs w:val="22"/>
              </w:rPr>
              <w:t>839</w:t>
            </w:r>
          </w:p>
        </w:tc>
        <w:tc>
          <w:tcPr>
            <w:tcW w:w="995" w:type="dxa"/>
            <w:vAlign w:val="center"/>
          </w:tcPr>
          <w:p w:rsidR="00AF6A61" w:rsidRPr="00AF6A61" w:rsidRDefault="00AF6A61" w:rsidP="00AF6A61">
            <w:pPr>
              <w:spacing w:before="60" w:after="60"/>
              <w:jc w:val="center"/>
              <w:rPr>
                <w:sz w:val="22"/>
                <w:szCs w:val="22"/>
              </w:rPr>
            </w:pPr>
            <w:r w:rsidRPr="00AF6A61">
              <w:rPr>
                <w:sz w:val="22"/>
                <w:szCs w:val="22"/>
              </w:rPr>
              <w:t>ND</w:t>
            </w:r>
          </w:p>
        </w:tc>
        <w:tc>
          <w:tcPr>
            <w:tcW w:w="994" w:type="dxa"/>
            <w:vAlign w:val="center"/>
          </w:tcPr>
          <w:p w:rsidR="00AF6A61" w:rsidRPr="00AF6A61" w:rsidRDefault="00AF6A61" w:rsidP="00AF6A61">
            <w:pPr>
              <w:spacing w:before="60" w:after="60"/>
              <w:jc w:val="center"/>
              <w:rPr>
                <w:sz w:val="22"/>
                <w:szCs w:val="22"/>
              </w:rPr>
            </w:pPr>
            <w:r w:rsidRPr="00AF6A61">
              <w:rPr>
                <w:sz w:val="22"/>
                <w:szCs w:val="22"/>
              </w:rPr>
              <w:t>70</w:t>
            </w:r>
          </w:p>
        </w:tc>
        <w:tc>
          <w:tcPr>
            <w:tcW w:w="1152" w:type="dxa"/>
            <w:vAlign w:val="center"/>
          </w:tcPr>
          <w:p w:rsidR="00AF6A61" w:rsidRPr="00AF6A61" w:rsidRDefault="00AF6A61" w:rsidP="00AF6A61">
            <w:pPr>
              <w:spacing w:before="60" w:after="60"/>
              <w:jc w:val="center"/>
              <w:rPr>
                <w:sz w:val="22"/>
                <w:szCs w:val="22"/>
              </w:rPr>
            </w:pPr>
            <w:r w:rsidRPr="00AF6A61">
              <w:rPr>
                <w:sz w:val="22"/>
                <w:szCs w:val="22"/>
              </w:rPr>
              <w:t>21</w:t>
            </w:r>
          </w:p>
        </w:tc>
        <w:tc>
          <w:tcPr>
            <w:tcW w:w="1037" w:type="dxa"/>
            <w:vAlign w:val="center"/>
          </w:tcPr>
          <w:p w:rsidR="00AF6A61" w:rsidRPr="00AF6A61" w:rsidRDefault="00AF6A61" w:rsidP="00AF6A61">
            <w:pPr>
              <w:spacing w:before="60" w:after="60"/>
              <w:jc w:val="center"/>
              <w:rPr>
                <w:sz w:val="22"/>
                <w:szCs w:val="22"/>
              </w:rPr>
            </w:pPr>
            <w:r w:rsidRPr="00AF6A61">
              <w:rPr>
                <w:sz w:val="22"/>
                <w:szCs w:val="22"/>
              </w:rPr>
              <w:t>6</w:t>
            </w:r>
          </w:p>
        </w:tc>
        <w:tc>
          <w:tcPr>
            <w:tcW w:w="1080" w:type="dxa"/>
            <w:vAlign w:val="center"/>
          </w:tcPr>
          <w:p w:rsidR="00AF6A61" w:rsidRPr="00AF6A61" w:rsidRDefault="00AF6A61" w:rsidP="00AF6A61">
            <w:pPr>
              <w:jc w:val="center"/>
              <w:rPr>
                <w:sz w:val="22"/>
                <w:szCs w:val="22"/>
              </w:rPr>
            </w:pPr>
            <w:r w:rsidRPr="00AF6A61">
              <w:rPr>
                <w:sz w:val="22"/>
                <w:szCs w:val="22"/>
              </w:rPr>
              <w:t>10</w:t>
            </w:r>
          </w:p>
        </w:tc>
        <w:tc>
          <w:tcPr>
            <w:tcW w:w="1170" w:type="dxa"/>
            <w:vAlign w:val="center"/>
          </w:tcPr>
          <w:p w:rsidR="00AF6A61" w:rsidRPr="00AF6A61" w:rsidRDefault="00AF6A61" w:rsidP="00AF6A61">
            <w:pPr>
              <w:spacing w:before="60" w:after="60"/>
              <w:jc w:val="center"/>
              <w:rPr>
                <w:sz w:val="22"/>
                <w:szCs w:val="22"/>
              </w:rPr>
            </w:pPr>
            <w:r w:rsidRPr="00AF6A61">
              <w:rPr>
                <w:sz w:val="22"/>
                <w:szCs w:val="22"/>
              </w:rPr>
              <w:t>N</w:t>
            </w:r>
          </w:p>
        </w:tc>
        <w:tc>
          <w:tcPr>
            <w:tcW w:w="810" w:type="dxa"/>
            <w:vAlign w:val="center"/>
          </w:tcPr>
          <w:p w:rsidR="00AF6A61" w:rsidRPr="00AF6A61" w:rsidRDefault="00AF6A61" w:rsidP="00AF6A61">
            <w:pPr>
              <w:spacing w:before="60" w:after="60"/>
              <w:jc w:val="center"/>
              <w:rPr>
                <w:sz w:val="22"/>
                <w:szCs w:val="22"/>
              </w:rPr>
            </w:pPr>
            <w:r w:rsidRPr="00AF6A61">
              <w:rPr>
                <w:sz w:val="22"/>
                <w:szCs w:val="22"/>
              </w:rPr>
              <w:t>Y</w:t>
            </w:r>
          </w:p>
        </w:tc>
        <w:tc>
          <w:tcPr>
            <w:tcW w:w="900" w:type="dxa"/>
            <w:vAlign w:val="center"/>
          </w:tcPr>
          <w:p w:rsidR="00AF6A61" w:rsidRPr="00AF6A61" w:rsidRDefault="00AF6A61" w:rsidP="00AF6A61">
            <w:pPr>
              <w:spacing w:before="60" w:after="60"/>
              <w:jc w:val="center"/>
              <w:rPr>
                <w:sz w:val="22"/>
                <w:szCs w:val="22"/>
              </w:rPr>
            </w:pPr>
            <w:r w:rsidRPr="00AF6A61">
              <w:rPr>
                <w:sz w:val="22"/>
                <w:szCs w:val="22"/>
              </w:rPr>
              <w:t>Y</w:t>
            </w:r>
          </w:p>
        </w:tc>
        <w:tc>
          <w:tcPr>
            <w:tcW w:w="3983" w:type="dxa"/>
            <w:tcBorders>
              <w:left w:val="nil"/>
            </w:tcBorders>
            <w:vAlign w:val="center"/>
          </w:tcPr>
          <w:p w:rsidR="00AF6A61" w:rsidRPr="00AF6A61" w:rsidRDefault="00AF6A61" w:rsidP="00AF6A61">
            <w:pPr>
              <w:spacing w:before="60" w:after="60"/>
              <w:rPr>
                <w:sz w:val="22"/>
                <w:szCs w:val="22"/>
              </w:rPr>
            </w:pPr>
            <w:r w:rsidRPr="00AF6A61">
              <w:rPr>
                <w:sz w:val="22"/>
                <w:szCs w:val="22"/>
              </w:rPr>
              <w:t xml:space="preserve">PF, dusty vents, </w:t>
            </w:r>
          </w:p>
        </w:tc>
      </w:tr>
      <w:tr w:rsidR="00AF6A61" w:rsidRPr="00AF6A61" w:rsidTr="009B7ECA">
        <w:trPr>
          <w:trHeight w:val="560"/>
          <w:jc w:val="center"/>
        </w:trPr>
        <w:tc>
          <w:tcPr>
            <w:tcW w:w="1795" w:type="dxa"/>
            <w:vAlign w:val="center"/>
          </w:tcPr>
          <w:p w:rsidR="00AF6A61" w:rsidRPr="00AF6A61" w:rsidRDefault="00AF6A61" w:rsidP="00AF6A61">
            <w:pPr>
              <w:spacing w:before="60" w:after="60"/>
              <w:rPr>
                <w:sz w:val="22"/>
                <w:szCs w:val="22"/>
              </w:rPr>
            </w:pPr>
            <w:r w:rsidRPr="00AF6A61">
              <w:rPr>
                <w:sz w:val="22"/>
                <w:szCs w:val="22"/>
              </w:rPr>
              <w:t>Library</w:t>
            </w:r>
          </w:p>
        </w:tc>
        <w:tc>
          <w:tcPr>
            <w:tcW w:w="891" w:type="dxa"/>
            <w:vAlign w:val="center"/>
          </w:tcPr>
          <w:p w:rsidR="00AF6A61" w:rsidRPr="00AF6A61" w:rsidRDefault="00AF6A61" w:rsidP="00AF6A61">
            <w:pPr>
              <w:spacing w:before="60" w:after="60"/>
              <w:jc w:val="center"/>
              <w:rPr>
                <w:sz w:val="22"/>
                <w:szCs w:val="22"/>
              </w:rPr>
            </w:pPr>
            <w:r w:rsidRPr="00AF6A61">
              <w:rPr>
                <w:sz w:val="22"/>
                <w:szCs w:val="22"/>
              </w:rPr>
              <w:t>1235</w:t>
            </w:r>
          </w:p>
        </w:tc>
        <w:tc>
          <w:tcPr>
            <w:tcW w:w="995" w:type="dxa"/>
            <w:vAlign w:val="center"/>
          </w:tcPr>
          <w:p w:rsidR="00AF6A61" w:rsidRPr="00AF6A61" w:rsidRDefault="00AF6A61" w:rsidP="00AF6A61">
            <w:pPr>
              <w:spacing w:before="60" w:after="60"/>
              <w:jc w:val="center"/>
              <w:rPr>
                <w:sz w:val="22"/>
                <w:szCs w:val="22"/>
              </w:rPr>
            </w:pPr>
            <w:r w:rsidRPr="00AF6A61">
              <w:rPr>
                <w:sz w:val="22"/>
                <w:szCs w:val="22"/>
              </w:rPr>
              <w:t>ND</w:t>
            </w:r>
          </w:p>
        </w:tc>
        <w:tc>
          <w:tcPr>
            <w:tcW w:w="994" w:type="dxa"/>
            <w:vAlign w:val="center"/>
          </w:tcPr>
          <w:p w:rsidR="00AF6A61" w:rsidRPr="00AF6A61" w:rsidRDefault="00AF6A61" w:rsidP="00AF6A61">
            <w:pPr>
              <w:spacing w:before="60" w:after="60"/>
              <w:jc w:val="center"/>
              <w:rPr>
                <w:sz w:val="22"/>
                <w:szCs w:val="22"/>
              </w:rPr>
            </w:pPr>
            <w:r w:rsidRPr="00AF6A61">
              <w:rPr>
                <w:sz w:val="22"/>
                <w:szCs w:val="22"/>
              </w:rPr>
              <w:t>71</w:t>
            </w:r>
          </w:p>
        </w:tc>
        <w:tc>
          <w:tcPr>
            <w:tcW w:w="1152" w:type="dxa"/>
            <w:vAlign w:val="center"/>
          </w:tcPr>
          <w:p w:rsidR="00AF6A61" w:rsidRPr="00AF6A61" w:rsidRDefault="00AF6A61" w:rsidP="00AF6A61">
            <w:pPr>
              <w:spacing w:before="60" w:after="60"/>
              <w:jc w:val="center"/>
              <w:rPr>
                <w:sz w:val="22"/>
                <w:szCs w:val="22"/>
              </w:rPr>
            </w:pPr>
            <w:r w:rsidRPr="00AF6A61">
              <w:rPr>
                <w:sz w:val="22"/>
                <w:szCs w:val="22"/>
              </w:rPr>
              <w:t>26</w:t>
            </w:r>
          </w:p>
        </w:tc>
        <w:tc>
          <w:tcPr>
            <w:tcW w:w="1037" w:type="dxa"/>
            <w:vAlign w:val="center"/>
          </w:tcPr>
          <w:p w:rsidR="00AF6A61" w:rsidRPr="00AF6A61" w:rsidRDefault="00AF6A61" w:rsidP="00AF6A61">
            <w:pPr>
              <w:spacing w:before="60" w:after="60"/>
              <w:jc w:val="center"/>
              <w:rPr>
                <w:sz w:val="22"/>
                <w:szCs w:val="22"/>
              </w:rPr>
            </w:pPr>
            <w:r w:rsidRPr="00AF6A61">
              <w:rPr>
                <w:sz w:val="22"/>
                <w:szCs w:val="22"/>
              </w:rPr>
              <w:t>14</w:t>
            </w:r>
          </w:p>
        </w:tc>
        <w:tc>
          <w:tcPr>
            <w:tcW w:w="1080" w:type="dxa"/>
            <w:vAlign w:val="center"/>
          </w:tcPr>
          <w:p w:rsidR="00AF6A61" w:rsidRPr="00AF6A61" w:rsidRDefault="00AF6A61" w:rsidP="00AF6A61">
            <w:pPr>
              <w:jc w:val="center"/>
              <w:rPr>
                <w:sz w:val="22"/>
                <w:szCs w:val="22"/>
              </w:rPr>
            </w:pPr>
            <w:r w:rsidRPr="00AF6A61">
              <w:rPr>
                <w:sz w:val="22"/>
                <w:szCs w:val="22"/>
              </w:rPr>
              <w:t>19</w:t>
            </w:r>
          </w:p>
        </w:tc>
        <w:tc>
          <w:tcPr>
            <w:tcW w:w="1170" w:type="dxa"/>
            <w:vAlign w:val="center"/>
          </w:tcPr>
          <w:p w:rsidR="00AF6A61" w:rsidRPr="00AF6A61" w:rsidRDefault="00AF6A61" w:rsidP="00AF6A61">
            <w:pPr>
              <w:spacing w:before="60" w:after="60"/>
              <w:jc w:val="center"/>
              <w:rPr>
                <w:sz w:val="22"/>
                <w:szCs w:val="22"/>
              </w:rPr>
            </w:pPr>
            <w:r w:rsidRPr="00AF6A61">
              <w:rPr>
                <w:sz w:val="22"/>
                <w:szCs w:val="22"/>
              </w:rPr>
              <w:t>N</w:t>
            </w:r>
          </w:p>
        </w:tc>
        <w:tc>
          <w:tcPr>
            <w:tcW w:w="810" w:type="dxa"/>
            <w:vAlign w:val="center"/>
          </w:tcPr>
          <w:p w:rsidR="00AF6A61" w:rsidRPr="00AF6A61" w:rsidRDefault="00AF6A61" w:rsidP="00AF6A61">
            <w:pPr>
              <w:spacing w:before="60" w:after="60"/>
              <w:jc w:val="center"/>
              <w:rPr>
                <w:sz w:val="22"/>
                <w:szCs w:val="22"/>
              </w:rPr>
            </w:pPr>
            <w:r w:rsidRPr="00AF6A61">
              <w:rPr>
                <w:sz w:val="22"/>
                <w:szCs w:val="22"/>
              </w:rPr>
              <w:t>Y</w:t>
            </w:r>
          </w:p>
        </w:tc>
        <w:tc>
          <w:tcPr>
            <w:tcW w:w="900" w:type="dxa"/>
            <w:vAlign w:val="center"/>
          </w:tcPr>
          <w:p w:rsidR="00AF6A61" w:rsidRPr="00AF6A61" w:rsidRDefault="00AF6A61" w:rsidP="00AF6A61">
            <w:pPr>
              <w:spacing w:before="60" w:after="60"/>
              <w:jc w:val="center"/>
              <w:rPr>
                <w:sz w:val="22"/>
                <w:szCs w:val="22"/>
              </w:rPr>
            </w:pPr>
            <w:r w:rsidRPr="00AF6A61">
              <w:rPr>
                <w:sz w:val="22"/>
                <w:szCs w:val="22"/>
              </w:rPr>
              <w:t>Y</w:t>
            </w:r>
          </w:p>
        </w:tc>
        <w:tc>
          <w:tcPr>
            <w:tcW w:w="3983" w:type="dxa"/>
            <w:tcBorders>
              <w:left w:val="nil"/>
            </w:tcBorders>
            <w:vAlign w:val="center"/>
          </w:tcPr>
          <w:p w:rsidR="00AF6A61" w:rsidRPr="00AF6A61" w:rsidRDefault="00AF6A61" w:rsidP="00AF6A61">
            <w:pPr>
              <w:spacing w:before="60" w:after="60"/>
              <w:rPr>
                <w:sz w:val="22"/>
                <w:szCs w:val="22"/>
              </w:rPr>
            </w:pPr>
            <w:r w:rsidRPr="00AF6A61">
              <w:rPr>
                <w:sz w:val="22"/>
                <w:szCs w:val="22"/>
              </w:rPr>
              <w:t>Dusty vents, carpeting</w:t>
            </w:r>
          </w:p>
        </w:tc>
      </w:tr>
      <w:tr w:rsidR="00AF6A61" w:rsidRPr="00AF6A61" w:rsidTr="009B7ECA">
        <w:trPr>
          <w:trHeight w:val="560"/>
          <w:jc w:val="center"/>
        </w:trPr>
        <w:tc>
          <w:tcPr>
            <w:tcW w:w="1795" w:type="dxa"/>
            <w:vAlign w:val="center"/>
          </w:tcPr>
          <w:p w:rsidR="00AF6A61" w:rsidRPr="00AF6A61" w:rsidRDefault="00AF6A61" w:rsidP="00AF6A61">
            <w:pPr>
              <w:spacing w:before="60" w:after="60"/>
              <w:rPr>
                <w:sz w:val="22"/>
                <w:szCs w:val="22"/>
              </w:rPr>
            </w:pPr>
            <w:r w:rsidRPr="00AF6A61">
              <w:rPr>
                <w:sz w:val="22"/>
                <w:szCs w:val="22"/>
              </w:rPr>
              <w:t>006</w:t>
            </w:r>
          </w:p>
        </w:tc>
        <w:tc>
          <w:tcPr>
            <w:tcW w:w="891" w:type="dxa"/>
            <w:vAlign w:val="center"/>
          </w:tcPr>
          <w:p w:rsidR="00AF6A61" w:rsidRPr="00AF6A61" w:rsidRDefault="00AF6A61" w:rsidP="00AF6A61">
            <w:pPr>
              <w:spacing w:before="60" w:after="60"/>
              <w:jc w:val="center"/>
              <w:rPr>
                <w:sz w:val="22"/>
                <w:szCs w:val="22"/>
              </w:rPr>
            </w:pPr>
            <w:r w:rsidRPr="00AF6A61">
              <w:rPr>
                <w:sz w:val="22"/>
                <w:szCs w:val="22"/>
              </w:rPr>
              <w:t>881</w:t>
            </w:r>
          </w:p>
        </w:tc>
        <w:tc>
          <w:tcPr>
            <w:tcW w:w="995" w:type="dxa"/>
            <w:vAlign w:val="center"/>
          </w:tcPr>
          <w:p w:rsidR="00AF6A61" w:rsidRPr="00AF6A61" w:rsidRDefault="00AF6A61" w:rsidP="00AF6A61">
            <w:pPr>
              <w:spacing w:before="60" w:after="60"/>
              <w:jc w:val="center"/>
              <w:rPr>
                <w:sz w:val="22"/>
                <w:szCs w:val="22"/>
              </w:rPr>
            </w:pPr>
            <w:r w:rsidRPr="00AF6A61">
              <w:rPr>
                <w:sz w:val="22"/>
                <w:szCs w:val="22"/>
              </w:rPr>
              <w:t>ND</w:t>
            </w:r>
          </w:p>
        </w:tc>
        <w:tc>
          <w:tcPr>
            <w:tcW w:w="994" w:type="dxa"/>
            <w:vAlign w:val="center"/>
          </w:tcPr>
          <w:p w:rsidR="00AF6A61" w:rsidRPr="00AF6A61" w:rsidRDefault="00AF6A61" w:rsidP="00AF6A61">
            <w:pPr>
              <w:spacing w:before="60" w:after="60"/>
              <w:jc w:val="center"/>
              <w:rPr>
                <w:sz w:val="22"/>
                <w:szCs w:val="22"/>
              </w:rPr>
            </w:pPr>
            <w:r w:rsidRPr="00AF6A61">
              <w:rPr>
                <w:sz w:val="22"/>
                <w:szCs w:val="22"/>
              </w:rPr>
              <w:t>68</w:t>
            </w:r>
          </w:p>
        </w:tc>
        <w:tc>
          <w:tcPr>
            <w:tcW w:w="1152" w:type="dxa"/>
            <w:vAlign w:val="center"/>
          </w:tcPr>
          <w:p w:rsidR="00AF6A61" w:rsidRPr="00AF6A61" w:rsidRDefault="00AF6A61" w:rsidP="00AF6A61">
            <w:pPr>
              <w:spacing w:before="60" w:after="60"/>
              <w:jc w:val="center"/>
              <w:rPr>
                <w:sz w:val="22"/>
                <w:szCs w:val="22"/>
              </w:rPr>
            </w:pPr>
            <w:r w:rsidRPr="00AF6A61">
              <w:rPr>
                <w:sz w:val="22"/>
                <w:szCs w:val="22"/>
              </w:rPr>
              <w:t>23</w:t>
            </w:r>
          </w:p>
        </w:tc>
        <w:tc>
          <w:tcPr>
            <w:tcW w:w="1037" w:type="dxa"/>
            <w:vAlign w:val="center"/>
          </w:tcPr>
          <w:p w:rsidR="00AF6A61" w:rsidRPr="00AF6A61" w:rsidRDefault="00AF6A61" w:rsidP="00AF6A61">
            <w:pPr>
              <w:spacing w:before="60" w:after="60"/>
              <w:jc w:val="center"/>
              <w:rPr>
                <w:sz w:val="22"/>
                <w:szCs w:val="22"/>
              </w:rPr>
            </w:pPr>
            <w:r w:rsidRPr="00AF6A61">
              <w:rPr>
                <w:sz w:val="22"/>
                <w:szCs w:val="22"/>
              </w:rPr>
              <w:t>10</w:t>
            </w:r>
          </w:p>
        </w:tc>
        <w:tc>
          <w:tcPr>
            <w:tcW w:w="1080" w:type="dxa"/>
            <w:vAlign w:val="center"/>
          </w:tcPr>
          <w:p w:rsidR="00AF6A61" w:rsidRPr="00AF6A61" w:rsidRDefault="00AF6A61" w:rsidP="00AF6A61">
            <w:pPr>
              <w:jc w:val="center"/>
              <w:rPr>
                <w:sz w:val="22"/>
                <w:szCs w:val="22"/>
              </w:rPr>
            </w:pPr>
            <w:r w:rsidRPr="00AF6A61">
              <w:rPr>
                <w:sz w:val="22"/>
                <w:szCs w:val="22"/>
              </w:rPr>
              <w:t>9</w:t>
            </w:r>
          </w:p>
        </w:tc>
        <w:tc>
          <w:tcPr>
            <w:tcW w:w="1170" w:type="dxa"/>
            <w:vAlign w:val="center"/>
          </w:tcPr>
          <w:p w:rsidR="00AF6A61" w:rsidRPr="00AF6A61" w:rsidRDefault="00AF6A61" w:rsidP="00AF6A61">
            <w:pPr>
              <w:spacing w:before="60" w:after="60"/>
              <w:jc w:val="center"/>
              <w:rPr>
                <w:sz w:val="22"/>
                <w:szCs w:val="22"/>
              </w:rPr>
            </w:pPr>
            <w:r w:rsidRPr="00AF6A61">
              <w:rPr>
                <w:sz w:val="22"/>
                <w:szCs w:val="22"/>
              </w:rPr>
              <w:t>Y</w:t>
            </w:r>
          </w:p>
        </w:tc>
        <w:tc>
          <w:tcPr>
            <w:tcW w:w="810" w:type="dxa"/>
            <w:vAlign w:val="center"/>
          </w:tcPr>
          <w:p w:rsidR="00AF6A61" w:rsidRPr="00AF6A61" w:rsidRDefault="00AF6A61" w:rsidP="00AF6A61">
            <w:pPr>
              <w:spacing w:before="60" w:after="60"/>
              <w:jc w:val="center"/>
              <w:rPr>
                <w:sz w:val="22"/>
                <w:szCs w:val="22"/>
              </w:rPr>
            </w:pPr>
            <w:r w:rsidRPr="00AF6A61">
              <w:rPr>
                <w:sz w:val="22"/>
                <w:szCs w:val="22"/>
              </w:rPr>
              <w:t>Y</w:t>
            </w:r>
          </w:p>
        </w:tc>
        <w:tc>
          <w:tcPr>
            <w:tcW w:w="900" w:type="dxa"/>
            <w:vAlign w:val="center"/>
          </w:tcPr>
          <w:p w:rsidR="00AF6A61" w:rsidRPr="00AF6A61" w:rsidRDefault="00AF6A61" w:rsidP="00AF6A61">
            <w:pPr>
              <w:spacing w:before="60" w:after="60"/>
              <w:jc w:val="center"/>
              <w:rPr>
                <w:sz w:val="22"/>
                <w:szCs w:val="22"/>
              </w:rPr>
            </w:pPr>
            <w:r w:rsidRPr="00AF6A61">
              <w:rPr>
                <w:sz w:val="22"/>
                <w:szCs w:val="22"/>
              </w:rPr>
              <w:t>Y</w:t>
            </w:r>
          </w:p>
        </w:tc>
        <w:tc>
          <w:tcPr>
            <w:tcW w:w="3983" w:type="dxa"/>
            <w:tcBorders>
              <w:left w:val="nil"/>
            </w:tcBorders>
            <w:vAlign w:val="center"/>
          </w:tcPr>
          <w:p w:rsidR="00AF6A61" w:rsidRPr="00AF6A61" w:rsidRDefault="00AF6A61" w:rsidP="00AF6A61">
            <w:pPr>
              <w:spacing w:before="60" w:after="60"/>
              <w:rPr>
                <w:sz w:val="22"/>
                <w:szCs w:val="22"/>
              </w:rPr>
            </w:pPr>
            <w:r w:rsidRPr="00AF6A61">
              <w:rPr>
                <w:sz w:val="22"/>
                <w:szCs w:val="22"/>
              </w:rPr>
              <w:t xml:space="preserve">UV off, items on/front of UV, items/debris in UV air diffuser, area rug, dusty vents, plastic on heater </w:t>
            </w:r>
          </w:p>
        </w:tc>
      </w:tr>
    </w:tbl>
    <w:p w:rsidR="00AF6A61" w:rsidRPr="00AF6A61" w:rsidRDefault="00AF6A61" w:rsidP="00AF6A61">
      <w:r w:rsidRPr="00AF6A61">
        <w:tab/>
      </w:r>
      <w:r w:rsidRPr="00AF6A61">
        <w:tab/>
      </w:r>
      <w:r w:rsidRPr="00AF6A61">
        <w:tab/>
      </w:r>
      <w:r w:rsidRPr="00AF6A61">
        <w:tab/>
      </w:r>
      <w:r w:rsidRPr="00AF6A61">
        <w:tab/>
      </w:r>
      <w:r w:rsidRPr="00AF6A61">
        <w:tab/>
      </w:r>
      <w:r w:rsidRPr="00AF6A61">
        <w:tab/>
      </w:r>
      <w:r w:rsidRPr="00AF6A61">
        <w:tab/>
      </w:r>
      <w:r w:rsidRPr="00AF6A61">
        <w:tab/>
      </w:r>
      <w:r w:rsidRPr="00AF6A61">
        <w:tab/>
      </w:r>
      <w:r w:rsidRPr="00AF6A61">
        <w:tab/>
      </w:r>
      <w:r w:rsidRPr="00AF6A61">
        <w:tab/>
      </w:r>
      <w:r w:rsidRPr="00AF6A61">
        <w:tab/>
      </w:r>
      <w:r w:rsidRPr="00AF6A61">
        <w:tab/>
      </w:r>
      <w:r w:rsidRPr="00AF6A61">
        <w:tab/>
      </w:r>
      <w:r w:rsidRPr="00AF6A61">
        <w:tab/>
      </w:r>
      <w:r w:rsidRPr="00AF6A61">
        <w:tab/>
      </w:r>
      <w:r w:rsidRPr="00AF6A61">
        <w:tab/>
      </w:r>
    </w:p>
    <w:p w:rsidR="00401946" w:rsidRPr="007A3D7B" w:rsidRDefault="00401946" w:rsidP="00401946">
      <w:pPr>
        <w:pStyle w:val="References"/>
      </w:pPr>
    </w:p>
    <w:sectPr w:rsidR="00401946" w:rsidRPr="007A3D7B" w:rsidSect="00AF6A61">
      <w:headerReference w:type="even" r:id="rId37"/>
      <w:headerReference w:type="default" r:id="rId38"/>
      <w:footerReference w:type="default" r:id="rId39"/>
      <w:headerReference w:type="first" r:id="rId40"/>
      <w:footerReference w:type="first" r:id="rId41"/>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E91" w:rsidRDefault="00C23E91">
      <w:r>
        <w:separator/>
      </w:r>
    </w:p>
  </w:endnote>
  <w:endnote w:type="continuationSeparator" w:id="0">
    <w:p w:rsidR="00C23E91" w:rsidRDefault="00C2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4B6E">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61" w:rsidRDefault="00AF6A6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61" w:rsidRDefault="00AF6A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400" w:type="dxa"/>
      <w:jc w:val="center"/>
      <w:tblLayout w:type="fixed"/>
      <w:tblLook w:val="0000" w:firstRow="0" w:lastRow="0" w:firstColumn="0" w:lastColumn="0" w:noHBand="0" w:noVBand="0"/>
    </w:tblPr>
    <w:tblGrid>
      <w:gridCol w:w="3600"/>
      <w:gridCol w:w="3600"/>
      <w:gridCol w:w="3600"/>
      <w:gridCol w:w="3600"/>
    </w:tblGrid>
    <w:tr w:rsidR="009B7ECA" w:rsidRPr="00F374D5" w:rsidTr="009B7ECA">
      <w:trPr>
        <w:trHeight w:val="300"/>
        <w:jc w:val="center"/>
      </w:trPr>
      <w:tc>
        <w:tcPr>
          <w:tcW w:w="3600" w:type="dxa"/>
          <w:tcBorders>
            <w:top w:val="nil"/>
            <w:left w:val="nil"/>
            <w:bottom w:val="nil"/>
            <w:right w:val="nil"/>
          </w:tcBorders>
          <w:shd w:val="clear" w:color="auto" w:fill="auto"/>
          <w:noWrap/>
          <w:vAlign w:val="center"/>
        </w:tcPr>
        <w:p w:rsidR="009B7ECA" w:rsidRPr="00F374D5" w:rsidRDefault="009B7ECA" w:rsidP="009B7ECA">
          <w:pPr>
            <w:rPr>
              <w:rFonts w:ascii="Times" w:hAnsi="Times" w:cs="Times"/>
              <w:sz w:val="20"/>
            </w:rPr>
          </w:pPr>
          <w:r w:rsidRPr="00F374D5">
            <w:rPr>
              <w:rFonts w:ascii="Times" w:hAnsi="Times" w:cs="Times"/>
              <w:sz w:val="20"/>
            </w:rPr>
            <w:t>ppm = parts per million</w:t>
          </w:r>
        </w:p>
      </w:tc>
      <w:tc>
        <w:tcPr>
          <w:tcW w:w="3600" w:type="dxa"/>
          <w:tcBorders>
            <w:top w:val="nil"/>
            <w:left w:val="nil"/>
            <w:bottom w:val="nil"/>
            <w:right w:val="nil"/>
          </w:tcBorders>
          <w:shd w:val="clear" w:color="auto" w:fill="auto"/>
          <w:noWrap/>
          <w:vAlign w:val="center"/>
        </w:tcPr>
        <w:p w:rsidR="009B7ECA" w:rsidRPr="00F374D5" w:rsidRDefault="009B7ECA" w:rsidP="009B7ECA">
          <w:pPr>
            <w:rPr>
              <w:rFonts w:ascii="Times" w:hAnsi="Times" w:cs="Times"/>
              <w:sz w:val="20"/>
            </w:rPr>
          </w:pPr>
          <w:r>
            <w:rPr>
              <w:rFonts w:ascii="Times" w:hAnsi="Times" w:cs="Times"/>
              <w:sz w:val="20"/>
            </w:rPr>
            <w:t>AD = air deodorizer</w:t>
          </w:r>
        </w:p>
      </w:tc>
      <w:tc>
        <w:tcPr>
          <w:tcW w:w="3600" w:type="dxa"/>
          <w:tcBorders>
            <w:top w:val="nil"/>
            <w:left w:val="nil"/>
            <w:bottom w:val="nil"/>
            <w:right w:val="nil"/>
          </w:tcBorders>
          <w:shd w:val="clear" w:color="auto" w:fill="auto"/>
          <w:noWrap/>
          <w:vAlign w:val="center"/>
        </w:tcPr>
        <w:p w:rsidR="009B7ECA" w:rsidRPr="00F374D5" w:rsidRDefault="009B7ECA" w:rsidP="009B7ECA">
          <w:pPr>
            <w:rPr>
              <w:rFonts w:ascii="Times" w:hAnsi="Times" w:cs="Times"/>
              <w:sz w:val="20"/>
            </w:rPr>
          </w:pPr>
          <w:r>
            <w:rPr>
              <w:rFonts w:ascii="Times" w:hAnsi="Times" w:cs="Times"/>
              <w:sz w:val="20"/>
            </w:rPr>
            <w:t>CPs = cleaning products</w:t>
          </w:r>
        </w:p>
      </w:tc>
      <w:tc>
        <w:tcPr>
          <w:tcW w:w="3600" w:type="dxa"/>
          <w:tcBorders>
            <w:top w:val="nil"/>
            <w:left w:val="nil"/>
            <w:bottom w:val="nil"/>
            <w:right w:val="nil"/>
          </w:tcBorders>
          <w:vAlign w:val="center"/>
        </w:tcPr>
        <w:p w:rsidR="009B7ECA" w:rsidRDefault="009B7ECA" w:rsidP="009B7ECA">
          <w:pPr>
            <w:rPr>
              <w:rFonts w:ascii="Times" w:hAnsi="Times" w:cs="Times"/>
              <w:sz w:val="20"/>
            </w:rPr>
          </w:pPr>
          <w:r>
            <w:rPr>
              <w:rFonts w:ascii="Times" w:hAnsi="Times" w:cs="Times"/>
              <w:sz w:val="20"/>
            </w:rPr>
            <w:t>DO = door open</w:t>
          </w:r>
        </w:p>
      </w:tc>
    </w:tr>
    <w:tr w:rsidR="009B7ECA" w:rsidRPr="00F374D5" w:rsidTr="009B7ECA">
      <w:trPr>
        <w:trHeight w:val="300"/>
        <w:jc w:val="center"/>
      </w:trPr>
      <w:tc>
        <w:tcPr>
          <w:tcW w:w="3600" w:type="dxa"/>
          <w:tcBorders>
            <w:top w:val="nil"/>
            <w:left w:val="nil"/>
            <w:bottom w:val="nil"/>
            <w:right w:val="nil"/>
          </w:tcBorders>
          <w:shd w:val="clear" w:color="auto" w:fill="auto"/>
          <w:noWrap/>
          <w:vAlign w:val="center"/>
        </w:tcPr>
        <w:p w:rsidR="009B7ECA" w:rsidRPr="00F374D5" w:rsidRDefault="009B7ECA" w:rsidP="009B7ECA">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3600" w:type="dxa"/>
          <w:tcBorders>
            <w:top w:val="nil"/>
            <w:left w:val="nil"/>
            <w:bottom w:val="nil"/>
            <w:right w:val="nil"/>
          </w:tcBorders>
          <w:shd w:val="clear" w:color="auto" w:fill="auto"/>
          <w:noWrap/>
          <w:vAlign w:val="center"/>
        </w:tcPr>
        <w:p w:rsidR="009B7ECA" w:rsidRPr="00F374D5" w:rsidRDefault="009B7ECA" w:rsidP="009B7ECA">
          <w:pPr>
            <w:rPr>
              <w:rFonts w:ascii="Times" w:hAnsi="Times" w:cs="Times"/>
              <w:sz w:val="20"/>
            </w:rPr>
          </w:pPr>
          <w:r>
            <w:rPr>
              <w:rFonts w:ascii="Times" w:hAnsi="Times" w:cs="Times"/>
              <w:sz w:val="20"/>
            </w:rPr>
            <w:t>ND = non detect</w:t>
          </w:r>
        </w:p>
      </w:tc>
      <w:tc>
        <w:tcPr>
          <w:tcW w:w="3600" w:type="dxa"/>
          <w:tcBorders>
            <w:top w:val="nil"/>
            <w:left w:val="nil"/>
            <w:bottom w:val="nil"/>
            <w:right w:val="nil"/>
          </w:tcBorders>
          <w:shd w:val="clear" w:color="auto" w:fill="auto"/>
          <w:noWrap/>
          <w:vAlign w:val="center"/>
        </w:tcPr>
        <w:p w:rsidR="009B7ECA" w:rsidRPr="00F374D5" w:rsidRDefault="009B7ECA" w:rsidP="009B7ECA">
          <w:pPr>
            <w:rPr>
              <w:rFonts w:ascii="Times" w:hAnsi="Times" w:cs="Times"/>
              <w:sz w:val="20"/>
            </w:rPr>
          </w:pPr>
          <w:r>
            <w:rPr>
              <w:rFonts w:ascii="Times" w:hAnsi="Times" w:cs="Times"/>
              <w:sz w:val="20"/>
            </w:rPr>
            <w:t>DEM = dry erase materials</w:t>
          </w:r>
        </w:p>
      </w:tc>
      <w:tc>
        <w:tcPr>
          <w:tcW w:w="3600" w:type="dxa"/>
          <w:tcBorders>
            <w:top w:val="nil"/>
            <w:left w:val="nil"/>
            <w:bottom w:val="nil"/>
            <w:right w:val="nil"/>
          </w:tcBorders>
          <w:vAlign w:val="center"/>
        </w:tcPr>
        <w:p w:rsidR="009B7ECA" w:rsidRDefault="009B7ECA" w:rsidP="009B7ECA">
          <w:pPr>
            <w:rPr>
              <w:rFonts w:ascii="Times" w:hAnsi="Times" w:cs="Times"/>
              <w:sz w:val="20"/>
            </w:rPr>
          </w:pPr>
          <w:r>
            <w:rPr>
              <w:rFonts w:ascii="Times" w:hAnsi="Times" w:cs="Times"/>
              <w:sz w:val="20"/>
            </w:rPr>
            <w:t>PF = personal fan</w:t>
          </w:r>
        </w:p>
      </w:tc>
    </w:tr>
  </w:tbl>
  <w:p w:rsidR="009B7ECA" w:rsidRDefault="009B7ECA" w:rsidP="009B7ECA">
    <w:pPr>
      <w:tabs>
        <w:tab w:val="left" w:pos="9180"/>
      </w:tabs>
      <w:rPr>
        <w:b/>
        <w:sz w:val="20"/>
      </w:rPr>
    </w:pPr>
  </w:p>
  <w:p w:rsidR="009B7ECA" w:rsidRDefault="009B7ECA" w:rsidP="009B7EC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B7ECA" w:rsidTr="009B7ECA">
      <w:tc>
        <w:tcPr>
          <w:tcW w:w="2718" w:type="dxa"/>
        </w:tcPr>
        <w:p w:rsidR="009B7ECA" w:rsidRDefault="009B7ECA" w:rsidP="009B7ECA">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9B7ECA" w:rsidRDefault="009B7ECA" w:rsidP="009B7ECA">
          <w:pPr>
            <w:rPr>
              <w:sz w:val="20"/>
            </w:rPr>
          </w:pPr>
          <w:r>
            <w:rPr>
              <w:sz w:val="20"/>
            </w:rPr>
            <w:t>&lt; 800 = preferable</w:t>
          </w:r>
        </w:p>
      </w:tc>
      <w:tc>
        <w:tcPr>
          <w:tcW w:w="3600" w:type="dxa"/>
        </w:tcPr>
        <w:p w:rsidR="009B7ECA" w:rsidRDefault="009B7ECA" w:rsidP="009B7ECA">
          <w:pPr>
            <w:jc w:val="right"/>
            <w:rPr>
              <w:sz w:val="20"/>
            </w:rPr>
          </w:pPr>
          <w:r>
            <w:rPr>
              <w:sz w:val="20"/>
            </w:rPr>
            <w:t>Temperature:</w:t>
          </w:r>
        </w:p>
      </w:tc>
      <w:tc>
        <w:tcPr>
          <w:tcW w:w="3420" w:type="dxa"/>
        </w:tcPr>
        <w:p w:rsidR="009B7ECA" w:rsidRDefault="009B7ECA" w:rsidP="009B7ECA">
          <w:pPr>
            <w:rPr>
              <w:sz w:val="20"/>
            </w:rPr>
          </w:pPr>
          <w:r>
            <w:rPr>
              <w:sz w:val="20"/>
            </w:rPr>
            <w:t>70 - 78 °F</w:t>
          </w:r>
        </w:p>
      </w:tc>
    </w:tr>
    <w:tr w:rsidR="009B7ECA" w:rsidTr="009B7ECA">
      <w:tc>
        <w:tcPr>
          <w:tcW w:w="2718" w:type="dxa"/>
        </w:tcPr>
        <w:p w:rsidR="009B7ECA" w:rsidRDefault="009B7ECA" w:rsidP="009B7ECA">
          <w:pPr>
            <w:jc w:val="right"/>
            <w:rPr>
              <w:sz w:val="20"/>
            </w:rPr>
          </w:pPr>
        </w:p>
      </w:tc>
      <w:tc>
        <w:tcPr>
          <w:tcW w:w="4860" w:type="dxa"/>
        </w:tcPr>
        <w:p w:rsidR="009B7ECA" w:rsidRDefault="009B7ECA" w:rsidP="009B7ECA">
          <w:pPr>
            <w:rPr>
              <w:sz w:val="20"/>
            </w:rPr>
          </w:pPr>
          <w:r>
            <w:rPr>
              <w:sz w:val="20"/>
            </w:rPr>
            <w:t>&gt; 800 ppm = indicative of ventilation problems</w:t>
          </w:r>
        </w:p>
      </w:tc>
      <w:tc>
        <w:tcPr>
          <w:tcW w:w="3600" w:type="dxa"/>
        </w:tcPr>
        <w:p w:rsidR="009B7ECA" w:rsidRDefault="009B7ECA" w:rsidP="009B7ECA">
          <w:pPr>
            <w:jc w:val="right"/>
            <w:rPr>
              <w:sz w:val="20"/>
            </w:rPr>
          </w:pPr>
          <w:r>
            <w:rPr>
              <w:sz w:val="20"/>
            </w:rPr>
            <w:t>Relative Humidity:</w:t>
          </w:r>
        </w:p>
      </w:tc>
      <w:tc>
        <w:tcPr>
          <w:tcW w:w="3420" w:type="dxa"/>
        </w:tcPr>
        <w:p w:rsidR="009B7ECA" w:rsidRDefault="009B7ECA" w:rsidP="009B7ECA">
          <w:pPr>
            <w:rPr>
              <w:sz w:val="20"/>
            </w:rPr>
          </w:pPr>
          <w:r>
            <w:rPr>
              <w:sz w:val="20"/>
            </w:rPr>
            <w:t>40 - 60%</w:t>
          </w:r>
        </w:p>
      </w:tc>
    </w:tr>
  </w:tbl>
  <w:p w:rsidR="009B7ECA" w:rsidRDefault="009B7ECA" w:rsidP="009B7ECA">
    <w:pPr>
      <w:pStyle w:val="Footer"/>
      <w:jc w:val="center"/>
    </w:pPr>
  </w:p>
  <w:p w:rsidR="009B7ECA" w:rsidRPr="00A7353A" w:rsidRDefault="009B7ECA" w:rsidP="009B7EC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Look w:val="0000" w:firstRow="0" w:lastRow="0" w:firstColumn="0" w:lastColumn="0" w:noHBand="0" w:noVBand="0"/>
    </w:tblPr>
    <w:tblGrid>
      <w:gridCol w:w="2924"/>
      <w:gridCol w:w="3303"/>
      <w:gridCol w:w="2543"/>
      <w:gridCol w:w="2923"/>
      <w:gridCol w:w="2923"/>
    </w:tblGrid>
    <w:tr w:rsidR="009B7ECA" w:rsidRPr="00F374D5" w:rsidTr="009B7ECA">
      <w:trPr>
        <w:trHeight w:val="300"/>
        <w:jc w:val="center"/>
      </w:trPr>
      <w:tc>
        <w:tcPr>
          <w:tcW w:w="1000" w:type="pct"/>
          <w:tcBorders>
            <w:top w:val="nil"/>
            <w:left w:val="nil"/>
            <w:bottom w:val="nil"/>
            <w:right w:val="nil"/>
          </w:tcBorders>
          <w:shd w:val="clear" w:color="auto" w:fill="auto"/>
          <w:noWrap/>
          <w:vAlign w:val="center"/>
        </w:tcPr>
        <w:p w:rsidR="009B7ECA" w:rsidRPr="00F374D5" w:rsidRDefault="009B7ECA" w:rsidP="009B7ECA">
          <w:pPr>
            <w:rPr>
              <w:rFonts w:ascii="Times" w:hAnsi="Times" w:cs="Times"/>
              <w:sz w:val="20"/>
            </w:rPr>
          </w:pPr>
          <w:r w:rsidRPr="00F374D5">
            <w:rPr>
              <w:rFonts w:ascii="Times" w:hAnsi="Times" w:cs="Times"/>
              <w:sz w:val="20"/>
            </w:rPr>
            <w:t>ppm = parts per million</w:t>
          </w:r>
        </w:p>
      </w:tc>
      <w:tc>
        <w:tcPr>
          <w:tcW w:w="1130" w:type="pct"/>
          <w:tcBorders>
            <w:top w:val="nil"/>
            <w:left w:val="nil"/>
            <w:bottom w:val="nil"/>
            <w:right w:val="nil"/>
          </w:tcBorders>
          <w:shd w:val="clear" w:color="auto" w:fill="auto"/>
          <w:noWrap/>
          <w:vAlign w:val="center"/>
        </w:tcPr>
        <w:p w:rsidR="009B7ECA" w:rsidRPr="00F374D5" w:rsidRDefault="009B7ECA" w:rsidP="009B7ECA">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870" w:type="pct"/>
          <w:tcBorders>
            <w:top w:val="nil"/>
            <w:left w:val="nil"/>
            <w:bottom w:val="nil"/>
            <w:right w:val="nil"/>
          </w:tcBorders>
          <w:shd w:val="clear" w:color="auto" w:fill="auto"/>
          <w:noWrap/>
          <w:vAlign w:val="center"/>
        </w:tcPr>
        <w:p w:rsidR="009B7ECA" w:rsidRPr="00F374D5" w:rsidRDefault="009B7ECA" w:rsidP="009B7ECA">
          <w:pPr>
            <w:rPr>
              <w:rFonts w:ascii="Times" w:hAnsi="Times" w:cs="Times"/>
              <w:sz w:val="20"/>
            </w:rPr>
          </w:pPr>
          <w:r>
            <w:rPr>
              <w:rFonts w:ascii="Times" w:hAnsi="Times" w:cs="Times"/>
              <w:sz w:val="20"/>
            </w:rPr>
            <w:t>PF = personal fan</w:t>
          </w:r>
        </w:p>
      </w:tc>
      <w:tc>
        <w:tcPr>
          <w:tcW w:w="1000" w:type="pct"/>
          <w:tcBorders>
            <w:top w:val="nil"/>
            <w:left w:val="nil"/>
            <w:bottom w:val="nil"/>
            <w:right w:val="nil"/>
          </w:tcBorders>
          <w:vAlign w:val="center"/>
        </w:tcPr>
        <w:p w:rsidR="009B7ECA" w:rsidRDefault="009B7ECA" w:rsidP="009B7ECA">
          <w:pPr>
            <w:rPr>
              <w:rFonts w:ascii="Times" w:hAnsi="Times" w:cs="Times"/>
              <w:sz w:val="20"/>
            </w:rPr>
          </w:pPr>
          <w:r>
            <w:rPr>
              <w:rFonts w:ascii="Times" w:hAnsi="Times" w:cs="Times"/>
              <w:sz w:val="20"/>
            </w:rPr>
            <w:t>ND = non detect</w:t>
          </w:r>
        </w:p>
      </w:tc>
      <w:tc>
        <w:tcPr>
          <w:tcW w:w="1000" w:type="pct"/>
          <w:tcBorders>
            <w:top w:val="nil"/>
            <w:left w:val="nil"/>
            <w:bottom w:val="nil"/>
            <w:right w:val="nil"/>
          </w:tcBorders>
          <w:vAlign w:val="center"/>
        </w:tcPr>
        <w:p w:rsidR="009B7ECA" w:rsidRDefault="009B7ECA" w:rsidP="009B7ECA">
          <w:pPr>
            <w:rPr>
              <w:rFonts w:ascii="Times" w:hAnsi="Times" w:cs="Times"/>
              <w:sz w:val="20"/>
            </w:rPr>
          </w:pPr>
          <w:r>
            <w:rPr>
              <w:rFonts w:ascii="Times" w:hAnsi="Times" w:cs="Times"/>
              <w:sz w:val="20"/>
            </w:rPr>
            <w:t>UV = univent</w:t>
          </w:r>
        </w:p>
      </w:tc>
    </w:tr>
  </w:tbl>
  <w:p w:rsidR="009B7ECA" w:rsidRDefault="009B7ECA" w:rsidP="009B7ECA">
    <w:pPr>
      <w:tabs>
        <w:tab w:val="left" w:pos="9180"/>
      </w:tabs>
      <w:rPr>
        <w:b/>
        <w:sz w:val="20"/>
      </w:rPr>
    </w:pPr>
  </w:p>
  <w:p w:rsidR="009B7ECA" w:rsidRDefault="009B7ECA" w:rsidP="009B7EC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B7ECA" w:rsidTr="009B7ECA">
      <w:tc>
        <w:tcPr>
          <w:tcW w:w="2718" w:type="dxa"/>
        </w:tcPr>
        <w:p w:rsidR="009B7ECA" w:rsidRDefault="009B7ECA" w:rsidP="009B7ECA">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9B7ECA" w:rsidRDefault="009B7ECA" w:rsidP="009B7ECA">
          <w:pPr>
            <w:rPr>
              <w:sz w:val="20"/>
            </w:rPr>
          </w:pPr>
          <w:r>
            <w:rPr>
              <w:sz w:val="20"/>
            </w:rPr>
            <w:t>&lt; 800 ppm = preferable</w:t>
          </w:r>
        </w:p>
      </w:tc>
      <w:tc>
        <w:tcPr>
          <w:tcW w:w="3600" w:type="dxa"/>
        </w:tcPr>
        <w:p w:rsidR="009B7ECA" w:rsidRDefault="009B7ECA" w:rsidP="009B7ECA">
          <w:pPr>
            <w:jc w:val="right"/>
            <w:rPr>
              <w:sz w:val="20"/>
            </w:rPr>
          </w:pPr>
          <w:r>
            <w:rPr>
              <w:sz w:val="20"/>
            </w:rPr>
            <w:t>Temperature:</w:t>
          </w:r>
        </w:p>
      </w:tc>
      <w:tc>
        <w:tcPr>
          <w:tcW w:w="3420" w:type="dxa"/>
        </w:tcPr>
        <w:p w:rsidR="009B7ECA" w:rsidRDefault="009B7ECA" w:rsidP="009B7ECA">
          <w:pPr>
            <w:rPr>
              <w:sz w:val="20"/>
            </w:rPr>
          </w:pPr>
          <w:r>
            <w:rPr>
              <w:sz w:val="20"/>
            </w:rPr>
            <w:t>70 - 78 °F</w:t>
          </w:r>
        </w:p>
      </w:tc>
    </w:tr>
    <w:tr w:rsidR="009B7ECA" w:rsidTr="009B7ECA">
      <w:tc>
        <w:tcPr>
          <w:tcW w:w="2718" w:type="dxa"/>
        </w:tcPr>
        <w:p w:rsidR="009B7ECA" w:rsidRDefault="009B7ECA" w:rsidP="009B7ECA">
          <w:pPr>
            <w:jc w:val="right"/>
            <w:rPr>
              <w:sz w:val="20"/>
            </w:rPr>
          </w:pPr>
        </w:p>
      </w:tc>
      <w:tc>
        <w:tcPr>
          <w:tcW w:w="4860" w:type="dxa"/>
        </w:tcPr>
        <w:p w:rsidR="009B7ECA" w:rsidRDefault="009B7ECA" w:rsidP="009B7ECA">
          <w:pPr>
            <w:rPr>
              <w:sz w:val="20"/>
            </w:rPr>
          </w:pPr>
          <w:r>
            <w:rPr>
              <w:sz w:val="20"/>
            </w:rPr>
            <w:t>&gt; 800 ppm = indicative of ventilation problems</w:t>
          </w:r>
        </w:p>
      </w:tc>
      <w:tc>
        <w:tcPr>
          <w:tcW w:w="3600" w:type="dxa"/>
        </w:tcPr>
        <w:p w:rsidR="009B7ECA" w:rsidRDefault="009B7ECA" w:rsidP="009B7ECA">
          <w:pPr>
            <w:jc w:val="right"/>
            <w:rPr>
              <w:sz w:val="20"/>
            </w:rPr>
          </w:pPr>
          <w:r>
            <w:rPr>
              <w:sz w:val="20"/>
            </w:rPr>
            <w:t>Relative Humidity:</w:t>
          </w:r>
        </w:p>
      </w:tc>
      <w:tc>
        <w:tcPr>
          <w:tcW w:w="3420" w:type="dxa"/>
        </w:tcPr>
        <w:p w:rsidR="009B7ECA" w:rsidRDefault="009B7ECA" w:rsidP="009B7ECA">
          <w:pPr>
            <w:rPr>
              <w:sz w:val="20"/>
            </w:rPr>
          </w:pPr>
          <w:r>
            <w:rPr>
              <w:sz w:val="20"/>
            </w:rPr>
            <w:t>40 - 60%</w:t>
          </w:r>
        </w:p>
      </w:tc>
    </w:tr>
  </w:tbl>
  <w:p w:rsidR="009B7ECA" w:rsidRDefault="009B7ECA" w:rsidP="009B7ECA">
    <w:pPr>
      <w:pStyle w:val="Footer"/>
      <w:jc w:val="center"/>
    </w:pPr>
  </w:p>
  <w:p w:rsidR="009B7ECA" w:rsidRPr="00A7353A" w:rsidRDefault="009B7ECA" w:rsidP="009B7EC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B74B6E">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E91" w:rsidRDefault="00C23E91">
      <w:r>
        <w:separator/>
      </w:r>
    </w:p>
  </w:footnote>
  <w:footnote w:type="continuationSeparator" w:id="0">
    <w:p w:rsidR="00C23E91" w:rsidRDefault="00C23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61" w:rsidRDefault="00AF6A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61" w:rsidRDefault="00AF6A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61" w:rsidRDefault="00AF6A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ECA" w:rsidRDefault="009B7E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7ECA" w:rsidRDefault="009B7EC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9B7ECA" w:rsidTr="009B7ECA">
      <w:trPr>
        <w:cantSplit/>
      </w:trPr>
      <w:tc>
        <w:tcPr>
          <w:tcW w:w="12258" w:type="dxa"/>
          <w:gridSpan w:val="3"/>
        </w:tcPr>
        <w:p w:rsidR="009B7ECA" w:rsidRPr="00AA0C96" w:rsidRDefault="009B7ECA" w:rsidP="009B7ECA">
          <w:pPr>
            <w:pStyle w:val="Header"/>
            <w:spacing w:before="60" w:after="60"/>
            <w:rPr>
              <w:b/>
              <w:sz w:val="22"/>
            </w:rPr>
          </w:pPr>
          <w:r>
            <w:rPr>
              <w:b/>
              <w:sz w:val="22"/>
            </w:rPr>
            <w:t>Location: Massachusetts Rehabilitation Commission</w:t>
          </w:r>
        </w:p>
      </w:tc>
      <w:tc>
        <w:tcPr>
          <w:tcW w:w="2358" w:type="dxa"/>
        </w:tcPr>
        <w:p w:rsidR="009B7ECA" w:rsidRPr="00AA0C96" w:rsidRDefault="009B7ECA" w:rsidP="009B7ECA">
          <w:pPr>
            <w:pStyle w:val="Header"/>
            <w:tabs>
              <w:tab w:val="clear" w:pos="4320"/>
              <w:tab w:val="clear" w:pos="8640"/>
            </w:tabs>
            <w:spacing w:before="60" w:after="60"/>
            <w:rPr>
              <w:b/>
              <w:sz w:val="22"/>
            </w:rPr>
          </w:pPr>
          <w:r w:rsidRPr="00AA0C96">
            <w:rPr>
              <w:b/>
              <w:sz w:val="22"/>
            </w:rPr>
            <w:t>Indoor Air Results</w:t>
          </w:r>
        </w:p>
      </w:tc>
    </w:tr>
    <w:tr w:rsidR="009B7ECA" w:rsidTr="009B7ECA">
      <w:trPr>
        <w:cantSplit/>
      </w:trPr>
      <w:tc>
        <w:tcPr>
          <w:tcW w:w="4872" w:type="dxa"/>
        </w:tcPr>
        <w:p w:rsidR="009B7ECA" w:rsidRPr="00AA0C96" w:rsidRDefault="009B7ECA" w:rsidP="009B7ECA">
          <w:pPr>
            <w:pStyle w:val="Header"/>
            <w:tabs>
              <w:tab w:val="clear" w:pos="4320"/>
              <w:tab w:val="clear" w:pos="8640"/>
            </w:tabs>
            <w:spacing w:before="60" w:after="60"/>
            <w:rPr>
              <w:b/>
              <w:sz w:val="22"/>
            </w:rPr>
          </w:pPr>
          <w:r w:rsidRPr="00AA0C96">
            <w:rPr>
              <w:b/>
              <w:sz w:val="22"/>
            </w:rPr>
            <w:t xml:space="preserve">Address: </w:t>
          </w:r>
          <w:r>
            <w:rPr>
              <w:b/>
              <w:sz w:val="22"/>
            </w:rPr>
            <w:t>40</w:t>
          </w:r>
          <w:r w:rsidRPr="00DF007E">
            <w:rPr>
              <w:b/>
              <w:sz w:val="22"/>
            </w:rPr>
            <w:t xml:space="preserve"> Dimock St, Roxbury, MA 02119</w:t>
          </w:r>
        </w:p>
      </w:tc>
      <w:tc>
        <w:tcPr>
          <w:tcW w:w="4872" w:type="dxa"/>
        </w:tcPr>
        <w:p w:rsidR="009B7ECA" w:rsidRPr="00AA0C96" w:rsidRDefault="009B7ECA" w:rsidP="009B7ECA">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9B7ECA" w:rsidRPr="00AA0C96" w:rsidRDefault="009B7ECA" w:rsidP="009B7ECA">
          <w:pPr>
            <w:pStyle w:val="Header"/>
            <w:tabs>
              <w:tab w:val="clear" w:pos="4320"/>
              <w:tab w:val="clear" w:pos="8640"/>
            </w:tabs>
            <w:spacing w:before="60" w:after="60"/>
            <w:rPr>
              <w:b/>
              <w:sz w:val="22"/>
            </w:rPr>
          </w:pPr>
        </w:p>
      </w:tc>
      <w:tc>
        <w:tcPr>
          <w:tcW w:w="2358" w:type="dxa"/>
        </w:tcPr>
        <w:p w:rsidR="009B7ECA" w:rsidRPr="00AA0C96" w:rsidRDefault="009B7ECA" w:rsidP="009B7ECA">
          <w:pPr>
            <w:pStyle w:val="Header"/>
            <w:tabs>
              <w:tab w:val="clear" w:pos="4320"/>
              <w:tab w:val="clear" w:pos="8640"/>
            </w:tabs>
            <w:spacing w:before="60" w:after="60"/>
            <w:rPr>
              <w:b/>
              <w:sz w:val="22"/>
            </w:rPr>
          </w:pPr>
          <w:r w:rsidRPr="00AA0C96">
            <w:rPr>
              <w:b/>
              <w:sz w:val="22"/>
            </w:rPr>
            <w:t>Date</w:t>
          </w:r>
          <w:r>
            <w:rPr>
              <w:b/>
              <w:sz w:val="22"/>
            </w:rPr>
            <w:t>:11/3/2016</w:t>
          </w:r>
        </w:p>
      </w:tc>
    </w:tr>
  </w:tbl>
  <w:p w:rsidR="009B7ECA" w:rsidRPr="00EC38EA" w:rsidRDefault="009B7ECA" w:rsidP="009B7EC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9B7ECA" w:rsidTr="009B7ECA">
      <w:trPr>
        <w:cantSplit/>
      </w:trPr>
      <w:tc>
        <w:tcPr>
          <w:tcW w:w="12258" w:type="dxa"/>
          <w:gridSpan w:val="3"/>
        </w:tcPr>
        <w:p w:rsidR="009B7ECA" w:rsidRPr="00AA0C96" w:rsidRDefault="009B7ECA" w:rsidP="009B7ECA">
          <w:pPr>
            <w:pStyle w:val="Header"/>
            <w:spacing w:before="60" w:after="60"/>
            <w:rPr>
              <w:b/>
              <w:sz w:val="22"/>
            </w:rPr>
          </w:pPr>
          <w:r>
            <w:rPr>
              <w:b/>
              <w:sz w:val="22"/>
            </w:rPr>
            <w:t>Location: Clifford Marshall Elementary School</w:t>
          </w:r>
        </w:p>
      </w:tc>
      <w:tc>
        <w:tcPr>
          <w:tcW w:w="2358" w:type="dxa"/>
        </w:tcPr>
        <w:p w:rsidR="009B7ECA" w:rsidRPr="00AA0C96" w:rsidRDefault="009B7ECA" w:rsidP="009B7ECA">
          <w:pPr>
            <w:pStyle w:val="Header"/>
            <w:tabs>
              <w:tab w:val="clear" w:pos="4320"/>
              <w:tab w:val="clear" w:pos="8640"/>
            </w:tabs>
            <w:spacing w:before="60" w:after="60"/>
            <w:rPr>
              <w:b/>
              <w:sz w:val="22"/>
            </w:rPr>
          </w:pPr>
          <w:r w:rsidRPr="00AA0C96">
            <w:rPr>
              <w:b/>
              <w:sz w:val="22"/>
            </w:rPr>
            <w:t>Indoor Air Results</w:t>
          </w:r>
        </w:p>
      </w:tc>
    </w:tr>
    <w:tr w:rsidR="009B7ECA" w:rsidTr="009B7ECA">
      <w:trPr>
        <w:cantSplit/>
      </w:trPr>
      <w:tc>
        <w:tcPr>
          <w:tcW w:w="4872" w:type="dxa"/>
        </w:tcPr>
        <w:p w:rsidR="009B7ECA" w:rsidRPr="00AA0C96" w:rsidRDefault="009B7ECA" w:rsidP="009B7ECA">
          <w:pPr>
            <w:pStyle w:val="Header"/>
            <w:tabs>
              <w:tab w:val="clear" w:pos="4320"/>
              <w:tab w:val="clear" w:pos="8640"/>
            </w:tabs>
            <w:spacing w:before="60" w:after="60"/>
            <w:rPr>
              <w:b/>
              <w:sz w:val="22"/>
            </w:rPr>
          </w:pPr>
          <w:r w:rsidRPr="00AA0C96">
            <w:rPr>
              <w:b/>
              <w:sz w:val="22"/>
            </w:rPr>
            <w:t xml:space="preserve">Address: </w:t>
          </w:r>
          <w:r>
            <w:rPr>
              <w:b/>
              <w:sz w:val="22"/>
            </w:rPr>
            <w:t xml:space="preserve">200 Moody Street, Quincy, MA </w:t>
          </w:r>
        </w:p>
      </w:tc>
      <w:tc>
        <w:tcPr>
          <w:tcW w:w="4872" w:type="dxa"/>
        </w:tcPr>
        <w:p w:rsidR="009B7ECA" w:rsidRPr="00AA0C96" w:rsidRDefault="009B7ECA" w:rsidP="009B7ECA">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9B7ECA" w:rsidRPr="00AA0C96" w:rsidRDefault="009B7ECA" w:rsidP="009B7ECA">
          <w:pPr>
            <w:pStyle w:val="Header"/>
            <w:tabs>
              <w:tab w:val="clear" w:pos="4320"/>
              <w:tab w:val="clear" w:pos="8640"/>
            </w:tabs>
            <w:spacing w:before="60" w:after="60"/>
            <w:rPr>
              <w:b/>
              <w:sz w:val="22"/>
            </w:rPr>
          </w:pPr>
        </w:p>
      </w:tc>
      <w:tc>
        <w:tcPr>
          <w:tcW w:w="2358" w:type="dxa"/>
        </w:tcPr>
        <w:p w:rsidR="009B7ECA" w:rsidRPr="00AA0C96" w:rsidRDefault="009B7ECA" w:rsidP="009B7ECA">
          <w:pPr>
            <w:pStyle w:val="Header"/>
            <w:tabs>
              <w:tab w:val="clear" w:pos="4320"/>
              <w:tab w:val="clear" w:pos="8640"/>
            </w:tabs>
            <w:spacing w:before="60" w:after="60"/>
            <w:rPr>
              <w:b/>
              <w:sz w:val="22"/>
            </w:rPr>
          </w:pPr>
          <w:r w:rsidRPr="00AA0C96">
            <w:rPr>
              <w:b/>
              <w:sz w:val="22"/>
            </w:rPr>
            <w:t>Date</w:t>
          </w:r>
          <w:r>
            <w:rPr>
              <w:b/>
              <w:sz w:val="22"/>
            </w:rPr>
            <w:t>:12/8/2017</w:t>
          </w:r>
        </w:p>
      </w:tc>
    </w:tr>
  </w:tbl>
  <w:p w:rsidR="009B7ECA" w:rsidRDefault="009B7ECA" w:rsidP="009B7E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3E47A7B"/>
    <w:multiLevelType w:val="multilevel"/>
    <w:tmpl w:val="28FCADD2"/>
    <w:numStyleLink w:val="StyleBulletedSymbolsymbolLeft025Hanging025"/>
  </w:abstractNum>
  <w:abstractNum w:abstractNumId="3">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nsid w:val="13AC67B8"/>
    <w:multiLevelType w:val="hybridMultilevel"/>
    <w:tmpl w:val="52DC5112"/>
    <w:lvl w:ilvl="0" w:tplc="9A9275E4">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9B5F26"/>
    <w:multiLevelType w:val="multilevel"/>
    <w:tmpl w:val="28FCADD2"/>
    <w:numStyleLink w:val="StyleBulletedSymbolsymbolLeft025Hanging025"/>
  </w:abstractNum>
  <w:abstractNum w:abstractNumId="8">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278B3CEF"/>
    <w:multiLevelType w:val="multilevel"/>
    <w:tmpl w:val="28FCADD2"/>
    <w:numStyleLink w:val="StyleBulletedSymbolsymbolLeft025Hanging025"/>
  </w:abstractNum>
  <w:abstractNum w:abstractNumId="10">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B24EFB"/>
    <w:multiLevelType w:val="multilevel"/>
    <w:tmpl w:val="28FCADD2"/>
    <w:numStyleLink w:val="StyleBulletedSymbolsymbolLeft025Hanging025"/>
  </w:abstractNum>
  <w:abstractNum w:abstractNumId="13">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4">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27C414D"/>
    <w:multiLevelType w:val="multilevel"/>
    <w:tmpl w:val="28FCADD2"/>
    <w:numStyleLink w:val="StyleBulletedSymbolsymbolLeft025Hanging025"/>
  </w:abstractNum>
  <w:abstractNum w:abstractNumId="17">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6A9165D"/>
    <w:multiLevelType w:val="multilevel"/>
    <w:tmpl w:val="28FCADD2"/>
    <w:numStyleLink w:val="StyleBulletedSymbolsymbolLeft025Hanging025"/>
  </w:abstractNum>
  <w:abstractNum w:abstractNumId="20">
    <w:nsid w:val="4DB27BCB"/>
    <w:multiLevelType w:val="multilevel"/>
    <w:tmpl w:val="28FCADD2"/>
    <w:numStyleLink w:val="StyleBulletedSymbolsymbolLeft025Hanging025"/>
  </w:abstractNum>
  <w:abstractNum w:abstractNumId="21">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EC13BE"/>
    <w:multiLevelType w:val="multilevel"/>
    <w:tmpl w:val="28FCADD2"/>
    <w:numStyleLink w:val="StyleBulletedSymbolsymbolLeft025Hanging025"/>
  </w:abstractNum>
  <w:abstractNum w:abstractNumId="23">
    <w:nsid w:val="56E435FC"/>
    <w:multiLevelType w:val="hybridMultilevel"/>
    <w:tmpl w:val="9AF8A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D076D5"/>
    <w:multiLevelType w:val="multilevel"/>
    <w:tmpl w:val="28FCADD2"/>
    <w:numStyleLink w:val="StyleBulletedSymbolsymbolLeft025Hanging025"/>
  </w:abstractNum>
  <w:abstractNum w:abstractNumId="28">
    <w:nsid w:val="6375391E"/>
    <w:multiLevelType w:val="multilevel"/>
    <w:tmpl w:val="28FCADD2"/>
    <w:numStyleLink w:val="StyleBulletedSymbolsymbolLeft025Hanging025"/>
  </w:abstractNum>
  <w:abstractNum w:abstractNumId="29">
    <w:nsid w:val="6419543E"/>
    <w:multiLevelType w:val="hybridMultilevel"/>
    <w:tmpl w:val="8F44A8FE"/>
    <w:lvl w:ilvl="0" w:tplc="89A4F58E">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C07E76"/>
    <w:multiLevelType w:val="hybridMultilevel"/>
    <w:tmpl w:val="39A61A1E"/>
    <w:lvl w:ilvl="0" w:tplc="21CCE0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C8F7FF3"/>
    <w:multiLevelType w:val="multilevel"/>
    <w:tmpl w:val="28FCADD2"/>
    <w:numStyleLink w:val="StyleBulletedSymbolsymbolLeft025Hanging025"/>
  </w:abstractNum>
  <w:abstractNum w:abstractNumId="32">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2207EF2"/>
    <w:multiLevelType w:val="multilevel"/>
    <w:tmpl w:val="28FCADD2"/>
    <w:numStyleLink w:val="StyleBulletedSymbolsymbolLeft025Hanging025"/>
  </w:abstractNum>
  <w:abstractNum w:abstractNumId="34">
    <w:nsid w:val="777F1BC7"/>
    <w:multiLevelType w:val="multilevel"/>
    <w:tmpl w:val="28FCADD2"/>
    <w:numStyleLink w:val="StyleBulletedSymbolsymbolLeft025Hanging025"/>
  </w:abstractNum>
  <w:abstractNum w:abstractNumId="35">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D97650F"/>
    <w:multiLevelType w:val="multilevel"/>
    <w:tmpl w:val="28FCADD2"/>
    <w:numStyleLink w:val="StyleBulletedSymbolsymbolLeft025Hanging025"/>
  </w:abstractNum>
  <w:num w:numId="1">
    <w:abstractNumId w:val="0"/>
  </w:num>
  <w:num w:numId="2">
    <w:abstractNumId w:val="13"/>
  </w:num>
  <w:num w:numId="3">
    <w:abstractNumId w:val="4"/>
  </w:num>
  <w:num w:numId="4">
    <w:abstractNumId w:val="8"/>
  </w:num>
  <w:num w:numId="5">
    <w:abstractNumId w:val="32"/>
  </w:num>
  <w:num w:numId="6">
    <w:abstractNumId w:val="24"/>
  </w:num>
  <w:num w:numId="7">
    <w:abstractNumId w:val="25"/>
  </w:num>
  <w:num w:numId="8">
    <w:abstractNumId w:val="3"/>
  </w:num>
  <w:num w:numId="9">
    <w:abstractNumId w:val="14"/>
  </w:num>
  <w:num w:numId="10">
    <w:abstractNumId w:val="35"/>
  </w:num>
  <w:num w:numId="11">
    <w:abstractNumId w:val="15"/>
  </w:num>
  <w:num w:numId="12">
    <w:abstractNumId w:val="17"/>
  </w:num>
  <w:num w:numId="13">
    <w:abstractNumId w:val="11"/>
  </w:num>
  <w:num w:numId="14">
    <w:abstractNumId w:val="21"/>
  </w:num>
  <w:num w:numId="15">
    <w:abstractNumId w:val="6"/>
  </w:num>
  <w:num w:numId="16">
    <w:abstractNumId w:val="1"/>
  </w:num>
  <w:num w:numId="17">
    <w:abstractNumId w:val="26"/>
  </w:num>
  <w:num w:numId="18">
    <w:abstractNumId w:val="10"/>
  </w:num>
  <w:num w:numId="19">
    <w:abstractNumId w:val="18"/>
  </w:num>
  <w:num w:numId="20">
    <w:abstractNumId w:val="12"/>
  </w:num>
  <w:num w:numId="21">
    <w:abstractNumId w:val="16"/>
  </w:num>
  <w:num w:numId="22">
    <w:abstractNumId w:val="34"/>
  </w:num>
  <w:num w:numId="23">
    <w:abstractNumId w:val="22"/>
  </w:num>
  <w:num w:numId="24">
    <w:abstractNumId w:val="9"/>
  </w:num>
  <w:num w:numId="25">
    <w:abstractNumId w:val="2"/>
  </w:num>
  <w:num w:numId="26">
    <w:abstractNumId w:val="31"/>
  </w:num>
  <w:num w:numId="27">
    <w:abstractNumId w:val="36"/>
  </w:num>
  <w:num w:numId="28">
    <w:abstractNumId w:val="20"/>
  </w:num>
  <w:num w:numId="29">
    <w:abstractNumId w:val="28"/>
  </w:num>
  <w:num w:numId="30">
    <w:abstractNumId w:val="33"/>
  </w:num>
  <w:num w:numId="31">
    <w:abstractNumId w:val="19"/>
  </w:num>
  <w:num w:numId="32">
    <w:abstractNumId w:val="27"/>
  </w:num>
  <w:num w:numId="33">
    <w:abstractNumId w:val="7"/>
  </w:num>
  <w:num w:numId="34">
    <w:abstractNumId w:val="5"/>
  </w:num>
  <w:num w:numId="35">
    <w:abstractNumId w:val="30"/>
  </w:num>
  <w:num w:numId="36">
    <w:abstractNumId w:val="23"/>
  </w:num>
  <w:num w:numId="37">
    <w:abstractNumId w:val="5"/>
  </w:num>
  <w:num w:numId="38">
    <w:abstractNumId w:val="5"/>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3A9D"/>
    <w:rsid w:val="000075C0"/>
    <w:rsid w:val="00007E17"/>
    <w:rsid w:val="00010DCC"/>
    <w:rsid w:val="000144B1"/>
    <w:rsid w:val="000150C0"/>
    <w:rsid w:val="00016BF0"/>
    <w:rsid w:val="0002128B"/>
    <w:rsid w:val="0002415F"/>
    <w:rsid w:val="000242DD"/>
    <w:rsid w:val="00025A79"/>
    <w:rsid w:val="00027685"/>
    <w:rsid w:val="00032F04"/>
    <w:rsid w:val="000354FC"/>
    <w:rsid w:val="00035523"/>
    <w:rsid w:val="00035787"/>
    <w:rsid w:val="000403EA"/>
    <w:rsid w:val="000405BD"/>
    <w:rsid w:val="0004287B"/>
    <w:rsid w:val="00042C13"/>
    <w:rsid w:val="00043AAD"/>
    <w:rsid w:val="000445B9"/>
    <w:rsid w:val="00046C24"/>
    <w:rsid w:val="00051744"/>
    <w:rsid w:val="00051D0C"/>
    <w:rsid w:val="00052401"/>
    <w:rsid w:val="00053C23"/>
    <w:rsid w:val="000547B6"/>
    <w:rsid w:val="00056442"/>
    <w:rsid w:val="000570C2"/>
    <w:rsid w:val="00062766"/>
    <w:rsid w:val="0006325F"/>
    <w:rsid w:val="00063E8C"/>
    <w:rsid w:val="00064569"/>
    <w:rsid w:val="0006535D"/>
    <w:rsid w:val="0007042A"/>
    <w:rsid w:val="00076423"/>
    <w:rsid w:val="00077895"/>
    <w:rsid w:val="0008406E"/>
    <w:rsid w:val="000844A0"/>
    <w:rsid w:val="00084E04"/>
    <w:rsid w:val="000856D0"/>
    <w:rsid w:val="000864B5"/>
    <w:rsid w:val="00090E91"/>
    <w:rsid w:val="00091572"/>
    <w:rsid w:val="00092FF9"/>
    <w:rsid w:val="000947DE"/>
    <w:rsid w:val="0009646E"/>
    <w:rsid w:val="000A2E16"/>
    <w:rsid w:val="000A321D"/>
    <w:rsid w:val="000B1F2C"/>
    <w:rsid w:val="000B1F52"/>
    <w:rsid w:val="000B3211"/>
    <w:rsid w:val="000B3761"/>
    <w:rsid w:val="000B63BC"/>
    <w:rsid w:val="000B6CF5"/>
    <w:rsid w:val="000B7600"/>
    <w:rsid w:val="000C09CF"/>
    <w:rsid w:val="000C6745"/>
    <w:rsid w:val="000C6C7E"/>
    <w:rsid w:val="000C7FDD"/>
    <w:rsid w:val="000D0C39"/>
    <w:rsid w:val="000D3183"/>
    <w:rsid w:val="000D334D"/>
    <w:rsid w:val="000D72D9"/>
    <w:rsid w:val="000E3087"/>
    <w:rsid w:val="000E3506"/>
    <w:rsid w:val="000E4F07"/>
    <w:rsid w:val="000E5F7A"/>
    <w:rsid w:val="000F0731"/>
    <w:rsid w:val="000F0B24"/>
    <w:rsid w:val="000F176E"/>
    <w:rsid w:val="000F1DF7"/>
    <w:rsid w:val="000F2B18"/>
    <w:rsid w:val="000F3010"/>
    <w:rsid w:val="000F5EE5"/>
    <w:rsid w:val="000F758F"/>
    <w:rsid w:val="001000DF"/>
    <w:rsid w:val="00105AB5"/>
    <w:rsid w:val="001060C3"/>
    <w:rsid w:val="001071C8"/>
    <w:rsid w:val="001076B7"/>
    <w:rsid w:val="001107EB"/>
    <w:rsid w:val="001129C4"/>
    <w:rsid w:val="0011710B"/>
    <w:rsid w:val="001171F3"/>
    <w:rsid w:val="00120993"/>
    <w:rsid w:val="00123760"/>
    <w:rsid w:val="00124C2C"/>
    <w:rsid w:val="0012500A"/>
    <w:rsid w:val="00127778"/>
    <w:rsid w:val="00133709"/>
    <w:rsid w:val="001348DA"/>
    <w:rsid w:val="00135446"/>
    <w:rsid w:val="001356AF"/>
    <w:rsid w:val="001371F0"/>
    <w:rsid w:val="00140548"/>
    <w:rsid w:val="001432B8"/>
    <w:rsid w:val="001472BB"/>
    <w:rsid w:val="00147E1F"/>
    <w:rsid w:val="00150E37"/>
    <w:rsid w:val="001521C9"/>
    <w:rsid w:val="001528B2"/>
    <w:rsid w:val="00153F20"/>
    <w:rsid w:val="00162CB3"/>
    <w:rsid w:val="0016312E"/>
    <w:rsid w:val="001637AD"/>
    <w:rsid w:val="0016428F"/>
    <w:rsid w:val="00164B16"/>
    <w:rsid w:val="00164BDA"/>
    <w:rsid w:val="00164C73"/>
    <w:rsid w:val="0016728E"/>
    <w:rsid w:val="0016782B"/>
    <w:rsid w:val="0017365D"/>
    <w:rsid w:val="00174240"/>
    <w:rsid w:val="001765DE"/>
    <w:rsid w:val="00176C1C"/>
    <w:rsid w:val="00177886"/>
    <w:rsid w:val="00177D9C"/>
    <w:rsid w:val="0018111C"/>
    <w:rsid w:val="0018703F"/>
    <w:rsid w:val="001872FA"/>
    <w:rsid w:val="001907CF"/>
    <w:rsid w:val="00192CE6"/>
    <w:rsid w:val="00193A41"/>
    <w:rsid w:val="001945E0"/>
    <w:rsid w:val="00194BA2"/>
    <w:rsid w:val="00194E3F"/>
    <w:rsid w:val="00194F33"/>
    <w:rsid w:val="00196075"/>
    <w:rsid w:val="001A0CBA"/>
    <w:rsid w:val="001A1AC9"/>
    <w:rsid w:val="001A1FF2"/>
    <w:rsid w:val="001A2472"/>
    <w:rsid w:val="001A273B"/>
    <w:rsid w:val="001A3254"/>
    <w:rsid w:val="001A3DF9"/>
    <w:rsid w:val="001A4308"/>
    <w:rsid w:val="001A51F7"/>
    <w:rsid w:val="001A56B7"/>
    <w:rsid w:val="001A571C"/>
    <w:rsid w:val="001B313D"/>
    <w:rsid w:val="001B36D2"/>
    <w:rsid w:val="001B3E82"/>
    <w:rsid w:val="001B6516"/>
    <w:rsid w:val="001C13AC"/>
    <w:rsid w:val="001C570B"/>
    <w:rsid w:val="001C6237"/>
    <w:rsid w:val="001C6930"/>
    <w:rsid w:val="001C71A7"/>
    <w:rsid w:val="001D44B2"/>
    <w:rsid w:val="001D4B00"/>
    <w:rsid w:val="001D4EEE"/>
    <w:rsid w:val="001E0ABF"/>
    <w:rsid w:val="001E310F"/>
    <w:rsid w:val="001E4E6D"/>
    <w:rsid w:val="001E60BF"/>
    <w:rsid w:val="001F10B2"/>
    <w:rsid w:val="001F3D81"/>
    <w:rsid w:val="001F4798"/>
    <w:rsid w:val="001F4C6B"/>
    <w:rsid w:val="001F5CED"/>
    <w:rsid w:val="001F65C7"/>
    <w:rsid w:val="001F7516"/>
    <w:rsid w:val="002010EE"/>
    <w:rsid w:val="00202766"/>
    <w:rsid w:val="002063D6"/>
    <w:rsid w:val="00207358"/>
    <w:rsid w:val="00207CEB"/>
    <w:rsid w:val="002115C8"/>
    <w:rsid w:val="00212A1E"/>
    <w:rsid w:val="00212AAE"/>
    <w:rsid w:val="00213500"/>
    <w:rsid w:val="00215063"/>
    <w:rsid w:val="00215947"/>
    <w:rsid w:val="00215AE7"/>
    <w:rsid w:val="002178CC"/>
    <w:rsid w:val="00220324"/>
    <w:rsid w:val="00221368"/>
    <w:rsid w:val="0022493D"/>
    <w:rsid w:val="0022723C"/>
    <w:rsid w:val="002272B3"/>
    <w:rsid w:val="00227E29"/>
    <w:rsid w:val="002319F9"/>
    <w:rsid w:val="00232629"/>
    <w:rsid w:val="0023384C"/>
    <w:rsid w:val="0023419C"/>
    <w:rsid w:val="00240DC2"/>
    <w:rsid w:val="00242B04"/>
    <w:rsid w:val="002471BE"/>
    <w:rsid w:val="002475C2"/>
    <w:rsid w:val="00247A05"/>
    <w:rsid w:val="00250913"/>
    <w:rsid w:val="00250BEB"/>
    <w:rsid w:val="00251D65"/>
    <w:rsid w:val="0025241C"/>
    <w:rsid w:val="002539AF"/>
    <w:rsid w:val="00254561"/>
    <w:rsid w:val="00254A32"/>
    <w:rsid w:val="00255F41"/>
    <w:rsid w:val="00256008"/>
    <w:rsid w:val="002579A6"/>
    <w:rsid w:val="00261918"/>
    <w:rsid w:val="00263055"/>
    <w:rsid w:val="002642B9"/>
    <w:rsid w:val="00265AEE"/>
    <w:rsid w:val="00266F67"/>
    <w:rsid w:val="00273E22"/>
    <w:rsid w:val="00275987"/>
    <w:rsid w:val="002766B4"/>
    <w:rsid w:val="002811B7"/>
    <w:rsid w:val="00283B4F"/>
    <w:rsid w:val="00283F58"/>
    <w:rsid w:val="00284EC8"/>
    <w:rsid w:val="002850AA"/>
    <w:rsid w:val="00291371"/>
    <w:rsid w:val="00292CEA"/>
    <w:rsid w:val="00293A6F"/>
    <w:rsid w:val="0029404A"/>
    <w:rsid w:val="00295164"/>
    <w:rsid w:val="002971FC"/>
    <w:rsid w:val="00297B7B"/>
    <w:rsid w:val="002A02EB"/>
    <w:rsid w:val="002A03AD"/>
    <w:rsid w:val="002A1611"/>
    <w:rsid w:val="002A27C6"/>
    <w:rsid w:val="002A3278"/>
    <w:rsid w:val="002A4B63"/>
    <w:rsid w:val="002A540E"/>
    <w:rsid w:val="002B45FC"/>
    <w:rsid w:val="002B4A40"/>
    <w:rsid w:val="002B69C8"/>
    <w:rsid w:val="002C670D"/>
    <w:rsid w:val="002C6792"/>
    <w:rsid w:val="002C6C21"/>
    <w:rsid w:val="002D03C1"/>
    <w:rsid w:val="002D054F"/>
    <w:rsid w:val="002D381C"/>
    <w:rsid w:val="002D57EB"/>
    <w:rsid w:val="002D5DA0"/>
    <w:rsid w:val="002D7367"/>
    <w:rsid w:val="002E1456"/>
    <w:rsid w:val="002E24D8"/>
    <w:rsid w:val="002E3AC2"/>
    <w:rsid w:val="002E3B20"/>
    <w:rsid w:val="002E4F9B"/>
    <w:rsid w:val="002E5E4C"/>
    <w:rsid w:val="002E6C8C"/>
    <w:rsid w:val="002F1142"/>
    <w:rsid w:val="002F2E55"/>
    <w:rsid w:val="002F537F"/>
    <w:rsid w:val="003007C3"/>
    <w:rsid w:val="00300A22"/>
    <w:rsid w:val="003013A1"/>
    <w:rsid w:val="003032C2"/>
    <w:rsid w:val="003057DA"/>
    <w:rsid w:val="00306E16"/>
    <w:rsid w:val="00307BFE"/>
    <w:rsid w:val="00311A23"/>
    <w:rsid w:val="00312771"/>
    <w:rsid w:val="00313FFB"/>
    <w:rsid w:val="00314E22"/>
    <w:rsid w:val="0031572A"/>
    <w:rsid w:val="003209DA"/>
    <w:rsid w:val="00320D9C"/>
    <w:rsid w:val="00322B66"/>
    <w:rsid w:val="003266A6"/>
    <w:rsid w:val="00334C1B"/>
    <w:rsid w:val="00335550"/>
    <w:rsid w:val="003425EF"/>
    <w:rsid w:val="003455FE"/>
    <w:rsid w:val="00346B22"/>
    <w:rsid w:val="0035424E"/>
    <w:rsid w:val="00357888"/>
    <w:rsid w:val="0036046C"/>
    <w:rsid w:val="00361783"/>
    <w:rsid w:val="003617F8"/>
    <w:rsid w:val="00361D0A"/>
    <w:rsid w:val="00363F43"/>
    <w:rsid w:val="0036445C"/>
    <w:rsid w:val="00366847"/>
    <w:rsid w:val="00366FDD"/>
    <w:rsid w:val="003703E6"/>
    <w:rsid w:val="00371C91"/>
    <w:rsid w:val="003726F5"/>
    <w:rsid w:val="00372A31"/>
    <w:rsid w:val="003802A5"/>
    <w:rsid w:val="00382E68"/>
    <w:rsid w:val="003844CF"/>
    <w:rsid w:val="00386EDB"/>
    <w:rsid w:val="00391501"/>
    <w:rsid w:val="00391DE9"/>
    <w:rsid w:val="00392614"/>
    <w:rsid w:val="00393194"/>
    <w:rsid w:val="003A3995"/>
    <w:rsid w:val="003A52E0"/>
    <w:rsid w:val="003B2312"/>
    <w:rsid w:val="003B23A6"/>
    <w:rsid w:val="003B42D7"/>
    <w:rsid w:val="003B50DC"/>
    <w:rsid w:val="003B5F6F"/>
    <w:rsid w:val="003B6373"/>
    <w:rsid w:val="003B652D"/>
    <w:rsid w:val="003C0877"/>
    <w:rsid w:val="003C13D6"/>
    <w:rsid w:val="003C3911"/>
    <w:rsid w:val="003C4677"/>
    <w:rsid w:val="003C5A1F"/>
    <w:rsid w:val="003C6DD8"/>
    <w:rsid w:val="003D458D"/>
    <w:rsid w:val="003D54B4"/>
    <w:rsid w:val="003E1B1B"/>
    <w:rsid w:val="003E6478"/>
    <w:rsid w:val="003E67AA"/>
    <w:rsid w:val="003E7A81"/>
    <w:rsid w:val="003F397B"/>
    <w:rsid w:val="003F425D"/>
    <w:rsid w:val="003F5643"/>
    <w:rsid w:val="003F583C"/>
    <w:rsid w:val="003F706A"/>
    <w:rsid w:val="003F7C96"/>
    <w:rsid w:val="00400531"/>
    <w:rsid w:val="00400893"/>
    <w:rsid w:val="004013C2"/>
    <w:rsid w:val="00401946"/>
    <w:rsid w:val="00401E3A"/>
    <w:rsid w:val="00401EFF"/>
    <w:rsid w:val="004062BA"/>
    <w:rsid w:val="00410CDC"/>
    <w:rsid w:val="00411B8E"/>
    <w:rsid w:val="00411FE7"/>
    <w:rsid w:val="00413A2D"/>
    <w:rsid w:val="0041591F"/>
    <w:rsid w:val="004162A2"/>
    <w:rsid w:val="00416DD6"/>
    <w:rsid w:val="00417A1C"/>
    <w:rsid w:val="00420D5E"/>
    <w:rsid w:val="004216BD"/>
    <w:rsid w:val="00421F00"/>
    <w:rsid w:val="004237CB"/>
    <w:rsid w:val="00423E34"/>
    <w:rsid w:val="00430212"/>
    <w:rsid w:val="004309EA"/>
    <w:rsid w:val="00430AEC"/>
    <w:rsid w:val="004317C7"/>
    <w:rsid w:val="004325BE"/>
    <w:rsid w:val="00432615"/>
    <w:rsid w:val="0043399C"/>
    <w:rsid w:val="0043519E"/>
    <w:rsid w:val="00437B1C"/>
    <w:rsid w:val="00440823"/>
    <w:rsid w:val="00441D82"/>
    <w:rsid w:val="00442073"/>
    <w:rsid w:val="00443D7D"/>
    <w:rsid w:val="0044495D"/>
    <w:rsid w:val="00445E28"/>
    <w:rsid w:val="00446C84"/>
    <w:rsid w:val="00450157"/>
    <w:rsid w:val="0045054F"/>
    <w:rsid w:val="00451025"/>
    <w:rsid w:val="0045129A"/>
    <w:rsid w:val="00453ABB"/>
    <w:rsid w:val="00454B52"/>
    <w:rsid w:val="00460D79"/>
    <w:rsid w:val="00462C07"/>
    <w:rsid w:val="0046365B"/>
    <w:rsid w:val="0046428C"/>
    <w:rsid w:val="00466293"/>
    <w:rsid w:val="00467204"/>
    <w:rsid w:val="00467CF1"/>
    <w:rsid w:val="004701D8"/>
    <w:rsid w:val="00470826"/>
    <w:rsid w:val="004726D8"/>
    <w:rsid w:val="004735CF"/>
    <w:rsid w:val="00474094"/>
    <w:rsid w:val="00475FA8"/>
    <w:rsid w:val="00477385"/>
    <w:rsid w:val="004805C2"/>
    <w:rsid w:val="00480A5D"/>
    <w:rsid w:val="00482646"/>
    <w:rsid w:val="0048285D"/>
    <w:rsid w:val="004832ED"/>
    <w:rsid w:val="004834FB"/>
    <w:rsid w:val="0048365C"/>
    <w:rsid w:val="004868BE"/>
    <w:rsid w:val="00486E62"/>
    <w:rsid w:val="004914B7"/>
    <w:rsid w:val="0049216E"/>
    <w:rsid w:val="004926C6"/>
    <w:rsid w:val="00493D80"/>
    <w:rsid w:val="0049402D"/>
    <w:rsid w:val="0049713A"/>
    <w:rsid w:val="004A1952"/>
    <w:rsid w:val="004A6A5C"/>
    <w:rsid w:val="004A764A"/>
    <w:rsid w:val="004A7A36"/>
    <w:rsid w:val="004A7A80"/>
    <w:rsid w:val="004B2FB7"/>
    <w:rsid w:val="004B3051"/>
    <w:rsid w:val="004C5C81"/>
    <w:rsid w:val="004D334D"/>
    <w:rsid w:val="004D528F"/>
    <w:rsid w:val="004D6CCA"/>
    <w:rsid w:val="004D71C8"/>
    <w:rsid w:val="004E11AB"/>
    <w:rsid w:val="004E1BA1"/>
    <w:rsid w:val="004E2F22"/>
    <w:rsid w:val="004E5880"/>
    <w:rsid w:val="004E73D6"/>
    <w:rsid w:val="004F2108"/>
    <w:rsid w:val="004F265E"/>
    <w:rsid w:val="004F4BC1"/>
    <w:rsid w:val="004F4CE8"/>
    <w:rsid w:val="004F6CF2"/>
    <w:rsid w:val="004F70F6"/>
    <w:rsid w:val="00500B16"/>
    <w:rsid w:val="00503C45"/>
    <w:rsid w:val="00503F0F"/>
    <w:rsid w:val="005054AA"/>
    <w:rsid w:val="005069DF"/>
    <w:rsid w:val="005104A6"/>
    <w:rsid w:val="0051410F"/>
    <w:rsid w:val="00514986"/>
    <w:rsid w:val="005151C0"/>
    <w:rsid w:val="0051576A"/>
    <w:rsid w:val="00515C8A"/>
    <w:rsid w:val="00516B13"/>
    <w:rsid w:val="00520881"/>
    <w:rsid w:val="00521397"/>
    <w:rsid w:val="00523649"/>
    <w:rsid w:val="00524009"/>
    <w:rsid w:val="00524869"/>
    <w:rsid w:val="00524BCD"/>
    <w:rsid w:val="00527551"/>
    <w:rsid w:val="00530219"/>
    <w:rsid w:val="0053178D"/>
    <w:rsid w:val="00533F01"/>
    <w:rsid w:val="00534F1B"/>
    <w:rsid w:val="005375CA"/>
    <w:rsid w:val="00541737"/>
    <w:rsid w:val="0054276A"/>
    <w:rsid w:val="00544132"/>
    <w:rsid w:val="00546C65"/>
    <w:rsid w:val="00546F35"/>
    <w:rsid w:val="00547A29"/>
    <w:rsid w:val="005516C2"/>
    <w:rsid w:val="00553DC6"/>
    <w:rsid w:val="00554E62"/>
    <w:rsid w:val="00557F93"/>
    <w:rsid w:val="00561032"/>
    <w:rsid w:val="005647E1"/>
    <w:rsid w:val="00571BB4"/>
    <w:rsid w:val="00571D2D"/>
    <w:rsid w:val="00575934"/>
    <w:rsid w:val="00575D38"/>
    <w:rsid w:val="00576005"/>
    <w:rsid w:val="0057647E"/>
    <w:rsid w:val="00576CED"/>
    <w:rsid w:val="00576F10"/>
    <w:rsid w:val="0058059E"/>
    <w:rsid w:val="005815EB"/>
    <w:rsid w:val="00582D5D"/>
    <w:rsid w:val="00583C64"/>
    <w:rsid w:val="00584965"/>
    <w:rsid w:val="00584CCC"/>
    <w:rsid w:val="005869A2"/>
    <w:rsid w:val="00591826"/>
    <w:rsid w:val="00592A63"/>
    <w:rsid w:val="005946A2"/>
    <w:rsid w:val="00594E25"/>
    <w:rsid w:val="005951C5"/>
    <w:rsid w:val="00596645"/>
    <w:rsid w:val="005A16A2"/>
    <w:rsid w:val="005A17B0"/>
    <w:rsid w:val="005A2836"/>
    <w:rsid w:val="005A40DD"/>
    <w:rsid w:val="005A4CB5"/>
    <w:rsid w:val="005B1CBC"/>
    <w:rsid w:val="005B24AA"/>
    <w:rsid w:val="005B2F0D"/>
    <w:rsid w:val="005B4065"/>
    <w:rsid w:val="005B42C3"/>
    <w:rsid w:val="005B48E0"/>
    <w:rsid w:val="005C0987"/>
    <w:rsid w:val="005C2241"/>
    <w:rsid w:val="005D0364"/>
    <w:rsid w:val="005D21CE"/>
    <w:rsid w:val="005D61E2"/>
    <w:rsid w:val="005D7377"/>
    <w:rsid w:val="005D7C76"/>
    <w:rsid w:val="005E194E"/>
    <w:rsid w:val="005E2906"/>
    <w:rsid w:val="005E5E52"/>
    <w:rsid w:val="005F135A"/>
    <w:rsid w:val="005F28D9"/>
    <w:rsid w:val="005F3BB8"/>
    <w:rsid w:val="005F46BB"/>
    <w:rsid w:val="005F56E4"/>
    <w:rsid w:val="005F5726"/>
    <w:rsid w:val="005F6B30"/>
    <w:rsid w:val="005F70F2"/>
    <w:rsid w:val="005F7C43"/>
    <w:rsid w:val="00606617"/>
    <w:rsid w:val="00606D69"/>
    <w:rsid w:val="00606E9D"/>
    <w:rsid w:val="00610F14"/>
    <w:rsid w:val="00611D1F"/>
    <w:rsid w:val="00611FB5"/>
    <w:rsid w:val="00612A37"/>
    <w:rsid w:val="00613014"/>
    <w:rsid w:val="00613713"/>
    <w:rsid w:val="006179C3"/>
    <w:rsid w:val="00622099"/>
    <w:rsid w:val="00624FF4"/>
    <w:rsid w:val="006319DF"/>
    <w:rsid w:val="0063526C"/>
    <w:rsid w:val="006404DE"/>
    <w:rsid w:val="00640505"/>
    <w:rsid w:val="00642274"/>
    <w:rsid w:val="00643166"/>
    <w:rsid w:val="006435E3"/>
    <w:rsid w:val="006453C6"/>
    <w:rsid w:val="00646928"/>
    <w:rsid w:val="006501A6"/>
    <w:rsid w:val="006550A5"/>
    <w:rsid w:val="00656DA6"/>
    <w:rsid w:val="00657CBE"/>
    <w:rsid w:val="00661333"/>
    <w:rsid w:val="00662176"/>
    <w:rsid w:val="006652E8"/>
    <w:rsid w:val="00665423"/>
    <w:rsid w:val="006733EA"/>
    <w:rsid w:val="00673419"/>
    <w:rsid w:val="0067562C"/>
    <w:rsid w:val="00676F3D"/>
    <w:rsid w:val="00677F51"/>
    <w:rsid w:val="0068094D"/>
    <w:rsid w:val="0068132D"/>
    <w:rsid w:val="00691C7E"/>
    <w:rsid w:val="0069201C"/>
    <w:rsid w:val="00694B99"/>
    <w:rsid w:val="0069694F"/>
    <w:rsid w:val="006969F0"/>
    <w:rsid w:val="006A0211"/>
    <w:rsid w:val="006A1AA4"/>
    <w:rsid w:val="006A474E"/>
    <w:rsid w:val="006A4A99"/>
    <w:rsid w:val="006A74BF"/>
    <w:rsid w:val="006B4190"/>
    <w:rsid w:val="006C3609"/>
    <w:rsid w:val="006C71E8"/>
    <w:rsid w:val="006C7326"/>
    <w:rsid w:val="006C75C7"/>
    <w:rsid w:val="006D0F26"/>
    <w:rsid w:val="006D1D68"/>
    <w:rsid w:val="006D4AA2"/>
    <w:rsid w:val="006D77B8"/>
    <w:rsid w:val="006E31E7"/>
    <w:rsid w:val="006E339F"/>
    <w:rsid w:val="006E3423"/>
    <w:rsid w:val="006E4472"/>
    <w:rsid w:val="006E4B37"/>
    <w:rsid w:val="006E53A4"/>
    <w:rsid w:val="006E7E65"/>
    <w:rsid w:val="006F3279"/>
    <w:rsid w:val="006F5808"/>
    <w:rsid w:val="00704FA5"/>
    <w:rsid w:val="00705DDB"/>
    <w:rsid w:val="00707702"/>
    <w:rsid w:val="00710343"/>
    <w:rsid w:val="007110EB"/>
    <w:rsid w:val="0071374A"/>
    <w:rsid w:val="007164E7"/>
    <w:rsid w:val="007172DC"/>
    <w:rsid w:val="00721418"/>
    <w:rsid w:val="00721479"/>
    <w:rsid w:val="00722191"/>
    <w:rsid w:val="00722DF6"/>
    <w:rsid w:val="00732B87"/>
    <w:rsid w:val="007417B4"/>
    <w:rsid w:val="00743EB2"/>
    <w:rsid w:val="007442B7"/>
    <w:rsid w:val="00744E9A"/>
    <w:rsid w:val="007470EE"/>
    <w:rsid w:val="00747132"/>
    <w:rsid w:val="007471FA"/>
    <w:rsid w:val="007542B6"/>
    <w:rsid w:val="00754608"/>
    <w:rsid w:val="00756365"/>
    <w:rsid w:val="007565CD"/>
    <w:rsid w:val="007567B0"/>
    <w:rsid w:val="00756973"/>
    <w:rsid w:val="00756E8A"/>
    <w:rsid w:val="007612B2"/>
    <w:rsid w:val="00770CB5"/>
    <w:rsid w:val="00775C1E"/>
    <w:rsid w:val="00776ABF"/>
    <w:rsid w:val="00777C44"/>
    <w:rsid w:val="007808FD"/>
    <w:rsid w:val="007815A6"/>
    <w:rsid w:val="007820E8"/>
    <w:rsid w:val="0078314D"/>
    <w:rsid w:val="0078361E"/>
    <w:rsid w:val="00783660"/>
    <w:rsid w:val="007868F8"/>
    <w:rsid w:val="00786B34"/>
    <w:rsid w:val="00787628"/>
    <w:rsid w:val="0079100D"/>
    <w:rsid w:val="00791B5A"/>
    <w:rsid w:val="00792FD4"/>
    <w:rsid w:val="00793456"/>
    <w:rsid w:val="007941B2"/>
    <w:rsid w:val="00794818"/>
    <w:rsid w:val="0079561C"/>
    <w:rsid w:val="00796448"/>
    <w:rsid w:val="007A066C"/>
    <w:rsid w:val="007A0BA0"/>
    <w:rsid w:val="007A4834"/>
    <w:rsid w:val="007A561C"/>
    <w:rsid w:val="007B2A63"/>
    <w:rsid w:val="007B703B"/>
    <w:rsid w:val="007B7868"/>
    <w:rsid w:val="007C393B"/>
    <w:rsid w:val="007C49BA"/>
    <w:rsid w:val="007C4A18"/>
    <w:rsid w:val="007C55CB"/>
    <w:rsid w:val="007C5E18"/>
    <w:rsid w:val="007C6406"/>
    <w:rsid w:val="007D167E"/>
    <w:rsid w:val="007D4875"/>
    <w:rsid w:val="007E026F"/>
    <w:rsid w:val="007E2686"/>
    <w:rsid w:val="007E4F7F"/>
    <w:rsid w:val="007E5E23"/>
    <w:rsid w:val="007F006A"/>
    <w:rsid w:val="007F0488"/>
    <w:rsid w:val="007F17FF"/>
    <w:rsid w:val="007F25A6"/>
    <w:rsid w:val="007F3AC7"/>
    <w:rsid w:val="007F4519"/>
    <w:rsid w:val="008021ED"/>
    <w:rsid w:val="00803323"/>
    <w:rsid w:val="008033D7"/>
    <w:rsid w:val="00804AE4"/>
    <w:rsid w:val="00804BAE"/>
    <w:rsid w:val="0080590E"/>
    <w:rsid w:val="00810203"/>
    <w:rsid w:val="008113DF"/>
    <w:rsid w:val="0081443E"/>
    <w:rsid w:val="00814F54"/>
    <w:rsid w:val="008154DB"/>
    <w:rsid w:val="0081627C"/>
    <w:rsid w:val="00816B32"/>
    <w:rsid w:val="00817909"/>
    <w:rsid w:val="00821692"/>
    <w:rsid w:val="008226D3"/>
    <w:rsid w:val="00822823"/>
    <w:rsid w:val="00822DA0"/>
    <w:rsid w:val="0082347F"/>
    <w:rsid w:val="00823584"/>
    <w:rsid w:val="00823B7A"/>
    <w:rsid w:val="008259FE"/>
    <w:rsid w:val="00825CD1"/>
    <w:rsid w:val="008301AA"/>
    <w:rsid w:val="00831F35"/>
    <w:rsid w:val="00836554"/>
    <w:rsid w:val="00837D7C"/>
    <w:rsid w:val="008426D7"/>
    <w:rsid w:val="0084294D"/>
    <w:rsid w:val="0084327F"/>
    <w:rsid w:val="00843A7F"/>
    <w:rsid w:val="00843AE7"/>
    <w:rsid w:val="00843CF6"/>
    <w:rsid w:val="00845B74"/>
    <w:rsid w:val="008509CD"/>
    <w:rsid w:val="008514E4"/>
    <w:rsid w:val="0085292A"/>
    <w:rsid w:val="00853CEB"/>
    <w:rsid w:val="00857435"/>
    <w:rsid w:val="00857F59"/>
    <w:rsid w:val="00861A5C"/>
    <w:rsid w:val="00862417"/>
    <w:rsid w:val="008636C2"/>
    <w:rsid w:val="00866CC8"/>
    <w:rsid w:val="00883D01"/>
    <w:rsid w:val="00884DDF"/>
    <w:rsid w:val="00886675"/>
    <w:rsid w:val="00890B64"/>
    <w:rsid w:val="00890D2F"/>
    <w:rsid w:val="00891528"/>
    <w:rsid w:val="008916CF"/>
    <w:rsid w:val="0089292F"/>
    <w:rsid w:val="00893E48"/>
    <w:rsid w:val="00896454"/>
    <w:rsid w:val="008A074F"/>
    <w:rsid w:val="008A2103"/>
    <w:rsid w:val="008A2DC6"/>
    <w:rsid w:val="008A2EF6"/>
    <w:rsid w:val="008A48EC"/>
    <w:rsid w:val="008A7247"/>
    <w:rsid w:val="008B0119"/>
    <w:rsid w:val="008B05EB"/>
    <w:rsid w:val="008B1407"/>
    <w:rsid w:val="008B1D4D"/>
    <w:rsid w:val="008B3100"/>
    <w:rsid w:val="008B6C01"/>
    <w:rsid w:val="008B77B2"/>
    <w:rsid w:val="008C07B5"/>
    <w:rsid w:val="008C0C38"/>
    <w:rsid w:val="008C0EA3"/>
    <w:rsid w:val="008C2DAB"/>
    <w:rsid w:val="008C32D3"/>
    <w:rsid w:val="008C3F52"/>
    <w:rsid w:val="008C4873"/>
    <w:rsid w:val="008C4FBE"/>
    <w:rsid w:val="008C578A"/>
    <w:rsid w:val="008C6E7D"/>
    <w:rsid w:val="008D0C93"/>
    <w:rsid w:val="008D3BC4"/>
    <w:rsid w:val="008D3EB4"/>
    <w:rsid w:val="008D4B6A"/>
    <w:rsid w:val="008D505E"/>
    <w:rsid w:val="008D5D70"/>
    <w:rsid w:val="008D6F00"/>
    <w:rsid w:val="008D79DC"/>
    <w:rsid w:val="008E0D1B"/>
    <w:rsid w:val="008E3D17"/>
    <w:rsid w:val="008E4939"/>
    <w:rsid w:val="008F0606"/>
    <w:rsid w:val="008F0635"/>
    <w:rsid w:val="008F07AB"/>
    <w:rsid w:val="008F0A5E"/>
    <w:rsid w:val="008F0C39"/>
    <w:rsid w:val="008F60F4"/>
    <w:rsid w:val="008F6AFB"/>
    <w:rsid w:val="008F6C06"/>
    <w:rsid w:val="008F79BC"/>
    <w:rsid w:val="009002AC"/>
    <w:rsid w:val="00901846"/>
    <w:rsid w:val="00902ACF"/>
    <w:rsid w:val="009035E5"/>
    <w:rsid w:val="00904B1C"/>
    <w:rsid w:val="00904BE2"/>
    <w:rsid w:val="00906FC8"/>
    <w:rsid w:val="00910CA2"/>
    <w:rsid w:val="00912326"/>
    <w:rsid w:val="00913993"/>
    <w:rsid w:val="00914FFB"/>
    <w:rsid w:val="00916430"/>
    <w:rsid w:val="009172FE"/>
    <w:rsid w:val="0091786F"/>
    <w:rsid w:val="009219E4"/>
    <w:rsid w:val="00921C96"/>
    <w:rsid w:val="0092378C"/>
    <w:rsid w:val="00924875"/>
    <w:rsid w:val="0092517A"/>
    <w:rsid w:val="00925263"/>
    <w:rsid w:val="00926C02"/>
    <w:rsid w:val="00930CE6"/>
    <w:rsid w:val="00931B87"/>
    <w:rsid w:val="00932276"/>
    <w:rsid w:val="00934204"/>
    <w:rsid w:val="009369BD"/>
    <w:rsid w:val="0094182E"/>
    <w:rsid w:val="0094206A"/>
    <w:rsid w:val="00942ECC"/>
    <w:rsid w:val="00946FC9"/>
    <w:rsid w:val="0094780E"/>
    <w:rsid w:val="00952D38"/>
    <w:rsid w:val="009561CD"/>
    <w:rsid w:val="00962CCB"/>
    <w:rsid w:val="00962F39"/>
    <w:rsid w:val="009633DD"/>
    <w:rsid w:val="00963D49"/>
    <w:rsid w:val="00964E66"/>
    <w:rsid w:val="00965178"/>
    <w:rsid w:val="00971167"/>
    <w:rsid w:val="009736E2"/>
    <w:rsid w:val="00973D29"/>
    <w:rsid w:val="00977647"/>
    <w:rsid w:val="009777B3"/>
    <w:rsid w:val="00982D40"/>
    <w:rsid w:val="00984AD8"/>
    <w:rsid w:val="00985ABC"/>
    <w:rsid w:val="00986263"/>
    <w:rsid w:val="00987151"/>
    <w:rsid w:val="00987924"/>
    <w:rsid w:val="009903E3"/>
    <w:rsid w:val="00990786"/>
    <w:rsid w:val="00990E61"/>
    <w:rsid w:val="00991281"/>
    <w:rsid w:val="009A05C5"/>
    <w:rsid w:val="009A06D9"/>
    <w:rsid w:val="009A165A"/>
    <w:rsid w:val="009A302E"/>
    <w:rsid w:val="009A514E"/>
    <w:rsid w:val="009A68D3"/>
    <w:rsid w:val="009B15BB"/>
    <w:rsid w:val="009B2A42"/>
    <w:rsid w:val="009B2EC8"/>
    <w:rsid w:val="009B3348"/>
    <w:rsid w:val="009B4B78"/>
    <w:rsid w:val="009B53BE"/>
    <w:rsid w:val="009B5729"/>
    <w:rsid w:val="009B6EE1"/>
    <w:rsid w:val="009B7ECA"/>
    <w:rsid w:val="009C0882"/>
    <w:rsid w:val="009C5751"/>
    <w:rsid w:val="009C7041"/>
    <w:rsid w:val="009C729D"/>
    <w:rsid w:val="009C7489"/>
    <w:rsid w:val="009D0D47"/>
    <w:rsid w:val="009D44D1"/>
    <w:rsid w:val="009D4684"/>
    <w:rsid w:val="009D5125"/>
    <w:rsid w:val="009D5BEF"/>
    <w:rsid w:val="009E0771"/>
    <w:rsid w:val="009E1ECD"/>
    <w:rsid w:val="009E225B"/>
    <w:rsid w:val="009E6FA4"/>
    <w:rsid w:val="009E7743"/>
    <w:rsid w:val="009F0F9C"/>
    <w:rsid w:val="009F11A8"/>
    <w:rsid w:val="009F46B7"/>
    <w:rsid w:val="009F4E89"/>
    <w:rsid w:val="009F6590"/>
    <w:rsid w:val="009F68C5"/>
    <w:rsid w:val="009F6A7A"/>
    <w:rsid w:val="00A000D9"/>
    <w:rsid w:val="00A018F8"/>
    <w:rsid w:val="00A0261A"/>
    <w:rsid w:val="00A03770"/>
    <w:rsid w:val="00A0442B"/>
    <w:rsid w:val="00A04BAF"/>
    <w:rsid w:val="00A05867"/>
    <w:rsid w:val="00A05C81"/>
    <w:rsid w:val="00A074C3"/>
    <w:rsid w:val="00A134FB"/>
    <w:rsid w:val="00A14086"/>
    <w:rsid w:val="00A21C42"/>
    <w:rsid w:val="00A2265C"/>
    <w:rsid w:val="00A2591D"/>
    <w:rsid w:val="00A26210"/>
    <w:rsid w:val="00A26F86"/>
    <w:rsid w:val="00A31A5C"/>
    <w:rsid w:val="00A33B11"/>
    <w:rsid w:val="00A408B3"/>
    <w:rsid w:val="00A40B3F"/>
    <w:rsid w:val="00A43B7D"/>
    <w:rsid w:val="00A456C2"/>
    <w:rsid w:val="00A463C8"/>
    <w:rsid w:val="00A50003"/>
    <w:rsid w:val="00A532C6"/>
    <w:rsid w:val="00A533A7"/>
    <w:rsid w:val="00A53B3D"/>
    <w:rsid w:val="00A54DB1"/>
    <w:rsid w:val="00A5712B"/>
    <w:rsid w:val="00A600D6"/>
    <w:rsid w:val="00A61DC9"/>
    <w:rsid w:val="00A62208"/>
    <w:rsid w:val="00A6280F"/>
    <w:rsid w:val="00A62969"/>
    <w:rsid w:val="00A66D78"/>
    <w:rsid w:val="00A72414"/>
    <w:rsid w:val="00A7308B"/>
    <w:rsid w:val="00A73A05"/>
    <w:rsid w:val="00A73D13"/>
    <w:rsid w:val="00A8014D"/>
    <w:rsid w:val="00A829BE"/>
    <w:rsid w:val="00A83A38"/>
    <w:rsid w:val="00A849A4"/>
    <w:rsid w:val="00A861E5"/>
    <w:rsid w:val="00A909CA"/>
    <w:rsid w:val="00A91284"/>
    <w:rsid w:val="00A93FD3"/>
    <w:rsid w:val="00A95189"/>
    <w:rsid w:val="00AA09D8"/>
    <w:rsid w:val="00AA234D"/>
    <w:rsid w:val="00AA5833"/>
    <w:rsid w:val="00AA6CC0"/>
    <w:rsid w:val="00AB1A30"/>
    <w:rsid w:val="00AB2D7B"/>
    <w:rsid w:val="00AB52CC"/>
    <w:rsid w:val="00AB59D2"/>
    <w:rsid w:val="00AC0E10"/>
    <w:rsid w:val="00AC2D83"/>
    <w:rsid w:val="00AC31C5"/>
    <w:rsid w:val="00AC4217"/>
    <w:rsid w:val="00AC45E8"/>
    <w:rsid w:val="00AD0C7A"/>
    <w:rsid w:val="00AD3607"/>
    <w:rsid w:val="00AD4A40"/>
    <w:rsid w:val="00AD50C7"/>
    <w:rsid w:val="00AD64F1"/>
    <w:rsid w:val="00AD6A5F"/>
    <w:rsid w:val="00AD6E00"/>
    <w:rsid w:val="00AE1E8D"/>
    <w:rsid w:val="00AE465B"/>
    <w:rsid w:val="00AE62A8"/>
    <w:rsid w:val="00AE7E46"/>
    <w:rsid w:val="00AF095C"/>
    <w:rsid w:val="00AF1F6C"/>
    <w:rsid w:val="00AF4353"/>
    <w:rsid w:val="00AF4D92"/>
    <w:rsid w:val="00AF6A61"/>
    <w:rsid w:val="00B00003"/>
    <w:rsid w:val="00B01716"/>
    <w:rsid w:val="00B03A65"/>
    <w:rsid w:val="00B05DA7"/>
    <w:rsid w:val="00B1121B"/>
    <w:rsid w:val="00B11E4C"/>
    <w:rsid w:val="00B12F4C"/>
    <w:rsid w:val="00B14854"/>
    <w:rsid w:val="00B158E4"/>
    <w:rsid w:val="00B20823"/>
    <w:rsid w:val="00B214F4"/>
    <w:rsid w:val="00B22BFD"/>
    <w:rsid w:val="00B2308F"/>
    <w:rsid w:val="00B23E18"/>
    <w:rsid w:val="00B2575C"/>
    <w:rsid w:val="00B365DE"/>
    <w:rsid w:val="00B36641"/>
    <w:rsid w:val="00B37D63"/>
    <w:rsid w:val="00B43145"/>
    <w:rsid w:val="00B43160"/>
    <w:rsid w:val="00B453F1"/>
    <w:rsid w:val="00B456BF"/>
    <w:rsid w:val="00B472FB"/>
    <w:rsid w:val="00B513DB"/>
    <w:rsid w:val="00B524FD"/>
    <w:rsid w:val="00B54B68"/>
    <w:rsid w:val="00B63F9B"/>
    <w:rsid w:val="00B65A03"/>
    <w:rsid w:val="00B65A9B"/>
    <w:rsid w:val="00B674C2"/>
    <w:rsid w:val="00B70D9A"/>
    <w:rsid w:val="00B70FC9"/>
    <w:rsid w:val="00B73401"/>
    <w:rsid w:val="00B738E0"/>
    <w:rsid w:val="00B74B6E"/>
    <w:rsid w:val="00B77291"/>
    <w:rsid w:val="00B83245"/>
    <w:rsid w:val="00B84020"/>
    <w:rsid w:val="00B849DE"/>
    <w:rsid w:val="00B86E27"/>
    <w:rsid w:val="00B87476"/>
    <w:rsid w:val="00B94D8D"/>
    <w:rsid w:val="00B94EBC"/>
    <w:rsid w:val="00B96927"/>
    <w:rsid w:val="00B96A4E"/>
    <w:rsid w:val="00B97498"/>
    <w:rsid w:val="00B975AD"/>
    <w:rsid w:val="00BA299D"/>
    <w:rsid w:val="00BA48EC"/>
    <w:rsid w:val="00BA55D8"/>
    <w:rsid w:val="00BA5C28"/>
    <w:rsid w:val="00BA642E"/>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2CCF"/>
    <w:rsid w:val="00BD3C43"/>
    <w:rsid w:val="00BD7FBD"/>
    <w:rsid w:val="00BE2761"/>
    <w:rsid w:val="00BE7170"/>
    <w:rsid w:val="00BF3245"/>
    <w:rsid w:val="00BF3DAE"/>
    <w:rsid w:val="00BF4935"/>
    <w:rsid w:val="00C00492"/>
    <w:rsid w:val="00C01B29"/>
    <w:rsid w:val="00C0254F"/>
    <w:rsid w:val="00C0275A"/>
    <w:rsid w:val="00C03210"/>
    <w:rsid w:val="00C079B8"/>
    <w:rsid w:val="00C10E10"/>
    <w:rsid w:val="00C12A97"/>
    <w:rsid w:val="00C15A67"/>
    <w:rsid w:val="00C16A8F"/>
    <w:rsid w:val="00C21348"/>
    <w:rsid w:val="00C21454"/>
    <w:rsid w:val="00C217C2"/>
    <w:rsid w:val="00C23E91"/>
    <w:rsid w:val="00C2609B"/>
    <w:rsid w:val="00C2631F"/>
    <w:rsid w:val="00C2685B"/>
    <w:rsid w:val="00C27717"/>
    <w:rsid w:val="00C3000D"/>
    <w:rsid w:val="00C3076A"/>
    <w:rsid w:val="00C30BDC"/>
    <w:rsid w:val="00C30E50"/>
    <w:rsid w:val="00C30E78"/>
    <w:rsid w:val="00C31DEC"/>
    <w:rsid w:val="00C333BE"/>
    <w:rsid w:val="00C40CFF"/>
    <w:rsid w:val="00C41213"/>
    <w:rsid w:val="00C415AC"/>
    <w:rsid w:val="00C42820"/>
    <w:rsid w:val="00C42BB7"/>
    <w:rsid w:val="00C46FD6"/>
    <w:rsid w:val="00C47DF1"/>
    <w:rsid w:val="00C50DD2"/>
    <w:rsid w:val="00C51FD8"/>
    <w:rsid w:val="00C52935"/>
    <w:rsid w:val="00C54E0E"/>
    <w:rsid w:val="00C56293"/>
    <w:rsid w:val="00C578FB"/>
    <w:rsid w:val="00C61958"/>
    <w:rsid w:val="00C63C32"/>
    <w:rsid w:val="00C653D5"/>
    <w:rsid w:val="00C662F9"/>
    <w:rsid w:val="00C7042B"/>
    <w:rsid w:val="00C70D79"/>
    <w:rsid w:val="00C742B8"/>
    <w:rsid w:val="00C75DF6"/>
    <w:rsid w:val="00C75EE8"/>
    <w:rsid w:val="00C760F7"/>
    <w:rsid w:val="00C81062"/>
    <w:rsid w:val="00C822C7"/>
    <w:rsid w:val="00C8335E"/>
    <w:rsid w:val="00C86ACE"/>
    <w:rsid w:val="00C9152F"/>
    <w:rsid w:val="00C91F8C"/>
    <w:rsid w:val="00C925E1"/>
    <w:rsid w:val="00C97462"/>
    <w:rsid w:val="00CA0CD4"/>
    <w:rsid w:val="00CA15F9"/>
    <w:rsid w:val="00CA1ED0"/>
    <w:rsid w:val="00CA3EBB"/>
    <w:rsid w:val="00CA4CC8"/>
    <w:rsid w:val="00CB15D8"/>
    <w:rsid w:val="00CB4377"/>
    <w:rsid w:val="00CB6928"/>
    <w:rsid w:val="00CC08EC"/>
    <w:rsid w:val="00CC1303"/>
    <w:rsid w:val="00CC3B6C"/>
    <w:rsid w:val="00CC3FFD"/>
    <w:rsid w:val="00CC4463"/>
    <w:rsid w:val="00CC5061"/>
    <w:rsid w:val="00CC6C24"/>
    <w:rsid w:val="00CD056B"/>
    <w:rsid w:val="00CD1863"/>
    <w:rsid w:val="00CD46C5"/>
    <w:rsid w:val="00CE2182"/>
    <w:rsid w:val="00CE6B86"/>
    <w:rsid w:val="00CF0714"/>
    <w:rsid w:val="00CF3A54"/>
    <w:rsid w:val="00CF41F1"/>
    <w:rsid w:val="00D00E5F"/>
    <w:rsid w:val="00D033B9"/>
    <w:rsid w:val="00D03F11"/>
    <w:rsid w:val="00D055AE"/>
    <w:rsid w:val="00D108F8"/>
    <w:rsid w:val="00D1221E"/>
    <w:rsid w:val="00D12756"/>
    <w:rsid w:val="00D14907"/>
    <w:rsid w:val="00D14E25"/>
    <w:rsid w:val="00D165AA"/>
    <w:rsid w:val="00D170FF"/>
    <w:rsid w:val="00D206EB"/>
    <w:rsid w:val="00D255B0"/>
    <w:rsid w:val="00D256BE"/>
    <w:rsid w:val="00D25E6E"/>
    <w:rsid w:val="00D26325"/>
    <w:rsid w:val="00D27466"/>
    <w:rsid w:val="00D2789F"/>
    <w:rsid w:val="00D35CE3"/>
    <w:rsid w:val="00D404DF"/>
    <w:rsid w:val="00D42CFE"/>
    <w:rsid w:val="00D431EA"/>
    <w:rsid w:val="00D4364F"/>
    <w:rsid w:val="00D460D3"/>
    <w:rsid w:val="00D5189C"/>
    <w:rsid w:val="00D53A14"/>
    <w:rsid w:val="00D5401B"/>
    <w:rsid w:val="00D5462E"/>
    <w:rsid w:val="00D57AD3"/>
    <w:rsid w:val="00D621C9"/>
    <w:rsid w:val="00D6756D"/>
    <w:rsid w:val="00D749B3"/>
    <w:rsid w:val="00D751BF"/>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B0E6E"/>
    <w:rsid w:val="00DB1D3A"/>
    <w:rsid w:val="00DB2136"/>
    <w:rsid w:val="00DB30A1"/>
    <w:rsid w:val="00DB6AA0"/>
    <w:rsid w:val="00DC0ED3"/>
    <w:rsid w:val="00DC2B70"/>
    <w:rsid w:val="00DC3569"/>
    <w:rsid w:val="00DC3660"/>
    <w:rsid w:val="00DC3F49"/>
    <w:rsid w:val="00DC431A"/>
    <w:rsid w:val="00DC5130"/>
    <w:rsid w:val="00DC5267"/>
    <w:rsid w:val="00DD286A"/>
    <w:rsid w:val="00DD30A4"/>
    <w:rsid w:val="00DD5EF1"/>
    <w:rsid w:val="00DD5FB0"/>
    <w:rsid w:val="00DD67B3"/>
    <w:rsid w:val="00DE19FF"/>
    <w:rsid w:val="00DE3A85"/>
    <w:rsid w:val="00DE5A0F"/>
    <w:rsid w:val="00DE5B0F"/>
    <w:rsid w:val="00DE658C"/>
    <w:rsid w:val="00DE6CA2"/>
    <w:rsid w:val="00DF1388"/>
    <w:rsid w:val="00DF2249"/>
    <w:rsid w:val="00DF2AF8"/>
    <w:rsid w:val="00DF5AD0"/>
    <w:rsid w:val="00E0059E"/>
    <w:rsid w:val="00E0129C"/>
    <w:rsid w:val="00E01752"/>
    <w:rsid w:val="00E03A16"/>
    <w:rsid w:val="00E04DEA"/>
    <w:rsid w:val="00E11548"/>
    <w:rsid w:val="00E153CF"/>
    <w:rsid w:val="00E17BA3"/>
    <w:rsid w:val="00E17F80"/>
    <w:rsid w:val="00E23E90"/>
    <w:rsid w:val="00E2577B"/>
    <w:rsid w:val="00E268B6"/>
    <w:rsid w:val="00E26C1E"/>
    <w:rsid w:val="00E2724C"/>
    <w:rsid w:val="00E2761B"/>
    <w:rsid w:val="00E27C91"/>
    <w:rsid w:val="00E33A0F"/>
    <w:rsid w:val="00E33BDC"/>
    <w:rsid w:val="00E369B8"/>
    <w:rsid w:val="00E42EF1"/>
    <w:rsid w:val="00E44EB9"/>
    <w:rsid w:val="00E56EA5"/>
    <w:rsid w:val="00E615E1"/>
    <w:rsid w:val="00E618BD"/>
    <w:rsid w:val="00E62A86"/>
    <w:rsid w:val="00E633E9"/>
    <w:rsid w:val="00E63B1F"/>
    <w:rsid w:val="00E63DB1"/>
    <w:rsid w:val="00E64586"/>
    <w:rsid w:val="00E65DDB"/>
    <w:rsid w:val="00E65E3B"/>
    <w:rsid w:val="00E6716A"/>
    <w:rsid w:val="00E70084"/>
    <w:rsid w:val="00E7338B"/>
    <w:rsid w:val="00E7607E"/>
    <w:rsid w:val="00E762E0"/>
    <w:rsid w:val="00E76777"/>
    <w:rsid w:val="00E778F7"/>
    <w:rsid w:val="00E814F7"/>
    <w:rsid w:val="00E81B50"/>
    <w:rsid w:val="00E8330C"/>
    <w:rsid w:val="00E836A0"/>
    <w:rsid w:val="00E836CF"/>
    <w:rsid w:val="00E8600B"/>
    <w:rsid w:val="00E87974"/>
    <w:rsid w:val="00E913E3"/>
    <w:rsid w:val="00E92765"/>
    <w:rsid w:val="00E92BAD"/>
    <w:rsid w:val="00E96CFA"/>
    <w:rsid w:val="00EA07F7"/>
    <w:rsid w:val="00EA1564"/>
    <w:rsid w:val="00EA26AB"/>
    <w:rsid w:val="00EA305B"/>
    <w:rsid w:val="00EA467D"/>
    <w:rsid w:val="00EA6447"/>
    <w:rsid w:val="00EA7F54"/>
    <w:rsid w:val="00EB01AA"/>
    <w:rsid w:val="00EB0474"/>
    <w:rsid w:val="00EB04AC"/>
    <w:rsid w:val="00EB0619"/>
    <w:rsid w:val="00EB0F69"/>
    <w:rsid w:val="00EB242A"/>
    <w:rsid w:val="00EB6472"/>
    <w:rsid w:val="00EC0411"/>
    <w:rsid w:val="00EC0BBB"/>
    <w:rsid w:val="00EC2E26"/>
    <w:rsid w:val="00EC327B"/>
    <w:rsid w:val="00EC3628"/>
    <w:rsid w:val="00EC4E90"/>
    <w:rsid w:val="00EC5EB5"/>
    <w:rsid w:val="00EC70AC"/>
    <w:rsid w:val="00ED04CB"/>
    <w:rsid w:val="00ED5109"/>
    <w:rsid w:val="00EE002A"/>
    <w:rsid w:val="00EE4059"/>
    <w:rsid w:val="00EE4171"/>
    <w:rsid w:val="00EE6C21"/>
    <w:rsid w:val="00EE6EFB"/>
    <w:rsid w:val="00EF033E"/>
    <w:rsid w:val="00EF2489"/>
    <w:rsid w:val="00EF2680"/>
    <w:rsid w:val="00EF37F5"/>
    <w:rsid w:val="00EF395E"/>
    <w:rsid w:val="00EF6010"/>
    <w:rsid w:val="00EF7533"/>
    <w:rsid w:val="00F0234D"/>
    <w:rsid w:val="00F0261E"/>
    <w:rsid w:val="00F028BB"/>
    <w:rsid w:val="00F046AB"/>
    <w:rsid w:val="00F056C1"/>
    <w:rsid w:val="00F06566"/>
    <w:rsid w:val="00F1013D"/>
    <w:rsid w:val="00F12CA0"/>
    <w:rsid w:val="00F1357E"/>
    <w:rsid w:val="00F15467"/>
    <w:rsid w:val="00F16250"/>
    <w:rsid w:val="00F23E66"/>
    <w:rsid w:val="00F23F23"/>
    <w:rsid w:val="00F25AD5"/>
    <w:rsid w:val="00F3003F"/>
    <w:rsid w:val="00F3022C"/>
    <w:rsid w:val="00F32245"/>
    <w:rsid w:val="00F364AD"/>
    <w:rsid w:val="00F37C4F"/>
    <w:rsid w:val="00F40AF5"/>
    <w:rsid w:val="00F40BB7"/>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744C"/>
    <w:rsid w:val="00F71BBC"/>
    <w:rsid w:val="00F7251F"/>
    <w:rsid w:val="00F734C4"/>
    <w:rsid w:val="00F74787"/>
    <w:rsid w:val="00F74A54"/>
    <w:rsid w:val="00F74FE3"/>
    <w:rsid w:val="00F81ACE"/>
    <w:rsid w:val="00F82DC3"/>
    <w:rsid w:val="00F84DC9"/>
    <w:rsid w:val="00F85477"/>
    <w:rsid w:val="00F85726"/>
    <w:rsid w:val="00F87018"/>
    <w:rsid w:val="00F93CB6"/>
    <w:rsid w:val="00F94ACF"/>
    <w:rsid w:val="00F979ED"/>
    <w:rsid w:val="00FA2213"/>
    <w:rsid w:val="00FA458E"/>
    <w:rsid w:val="00FA5C03"/>
    <w:rsid w:val="00FA777D"/>
    <w:rsid w:val="00FA7B2F"/>
    <w:rsid w:val="00FB0F9F"/>
    <w:rsid w:val="00FB1955"/>
    <w:rsid w:val="00FB295A"/>
    <w:rsid w:val="00FB3782"/>
    <w:rsid w:val="00FB54D8"/>
    <w:rsid w:val="00FC27C5"/>
    <w:rsid w:val="00FC2ED9"/>
    <w:rsid w:val="00FC3D0B"/>
    <w:rsid w:val="00FC63CE"/>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24F0"/>
    <w:rsid w:val="00FF2FCF"/>
    <w:rsid w:val="00FF54C5"/>
    <w:rsid w:val="00FF6F0C"/>
    <w:rsid w:val="00FF6F0D"/>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D3BC4"/>
    <w:pPr>
      <w:numPr>
        <w:numId w:val="34"/>
      </w:numPr>
      <w:spacing w:line="360" w:lineRule="auto"/>
      <w:ind w:hanging="432"/>
    </w:pPr>
  </w:style>
  <w:style w:type="character" w:customStyle="1" w:styleId="BodyTextNumberedConclusionChar">
    <w:name w:val="Body Text Numbered Conclusion Char"/>
    <w:link w:val="BodyTextNumberedConclusion"/>
    <w:rsid w:val="008D3BC4"/>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HeaderChar">
    <w:name w:val="Header Char"/>
    <w:link w:val="Header"/>
    <w:rsid w:val="00AF6A6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D3BC4"/>
    <w:pPr>
      <w:numPr>
        <w:numId w:val="34"/>
      </w:numPr>
      <w:spacing w:line="360" w:lineRule="auto"/>
      <w:ind w:hanging="432"/>
    </w:pPr>
  </w:style>
  <w:style w:type="character" w:customStyle="1" w:styleId="BodyTextNumberedConclusionChar">
    <w:name w:val="Body Text Numbered Conclusion Char"/>
    <w:link w:val="BodyTextNumberedConclusion"/>
    <w:rsid w:val="008D3BC4"/>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HeaderChar">
    <w:name w:val="Header Char"/>
    <w:link w:val="Header"/>
    <w:rsid w:val="00AF6A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241111676">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iaq/schools/index.html" TargetMode="External"/><Relationship Id="rId18" Type="http://schemas.openxmlformats.org/officeDocument/2006/relationships/hyperlink" Target="http://www.mass.gov/eohhs/gov/departments/dph/programs/environmental-health/exposure-topics/iaq/iaq-manual/" TargetMode="External"/><Relationship Id="rId26" Type="http://schemas.openxmlformats.org/officeDocument/2006/relationships/hyperlink" Target="http://www.epa.gov/iaq/schools/index.html"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image" Target="media/image9.jpe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radon" TargetMode="External"/><Relationship Id="rId17" Type="http://schemas.openxmlformats.org/officeDocument/2006/relationships/hyperlink" Target="http://www.iicrc.org/consumers/care/carpet-cleaning" TargetMode="External"/><Relationship Id="rId25" Type="http://schemas.openxmlformats.org/officeDocument/2006/relationships/footer" Target="footer3.xml"/><Relationship Id="rId33" Type="http://schemas.openxmlformats.org/officeDocument/2006/relationships/image" Target="media/image8.jpeg"/><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mass.gov/dph/iaq" TargetMode="External"/><Relationship Id="rId20" Type="http://schemas.openxmlformats.org/officeDocument/2006/relationships/header" Target="header1.xml"/><Relationship Id="rId29" Type="http://schemas.openxmlformats.org/officeDocument/2006/relationships/image" Target="media/image4.jpeg"/><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arst-nrpp.com/wp" TargetMode="External"/><Relationship Id="rId24" Type="http://schemas.openxmlformats.org/officeDocument/2006/relationships/header" Target="header3.xml"/><Relationship Id="rId32" Type="http://schemas.openxmlformats.org/officeDocument/2006/relationships/image" Target="media/image7.jpeg"/><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aarst-nrpp.com/wp/" TargetMode="External"/><Relationship Id="rId23" Type="http://schemas.openxmlformats.org/officeDocument/2006/relationships/footer" Target="footer2.xml"/><Relationship Id="rId28" Type="http://schemas.openxmlformats.org/officeDocument/2006/relationships/image" Target="media/image3.jpeg"/><Relationship Id="rId36" Type="http://schemas.openxmlformats.org/officeDocument/2006/relationships/footer" Target="footer4.xml"/><Relationship Id="rId10" Type="http://schemas.openxmlformats.org/officeDocument/2006/relationships/hyperlink" Target="http://www.nrsb.org" TargetMode="External"/><Relationship Id="rId19" Type="http://schemas.openxmlformats.org/officeDocument/2006/relationships/hyperlink" Target="https://www.epa.gov/sites/production/files/2014-08/documents/radon_measurement_in_schools.pdf" TargetMode="External"/><Relationship Id="rId31"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rsb.org/" TargetMode="External"/><Relationship Id="rId22" Type="http://schemas.openxmlformats.org/officeDocument/2006/relationships/footer" Target="footer1.xm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ECDEE-4F23-4A7E-A141-5A49F98D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Indoor air quality assessment - Clifford Marshall Elementary School (January 2018)</vt:lpstr>
    </vt:vector>
  </TitlesOfParts>
  <Company>MDPH</Company>
  <LinksUpToDate>false</LinksUpToDate>
  <CharactersWithSpaces>10750</CharactersWithSpaces>
  <SharedDoc>false</SharedDoc>
  <HLinks>
    <vt:vector size="66" baseType="variant">
      <vt:variant>
        <vt:i4>5308446</vt:i4>
      </vt:variant>
      <vt:variant>
        <vt:i4>33</vt:i4>
      </vt:variant>
      <vt:variant>
        <vt:i4>0</vt:i4>
      </vt:variant>
      <vt:variant>
        <vt:i4>5</vt:i4>
      </vt:variant>
      <vt:variant>
        <vt:lpwstr>http://www.epa.gov/iaq/schools/index.html</vt:lpwstr>
      </vt:variant>
      <vt:variant>
        <vt:lpwstr/>
      </vt:variant>
      <vt:variant>
        <vt:i4>7733267</vt:i4>
      </vt:variant>
      <vt:variant>
        <vt:i4>30</vt:i4>
      </vt:variant>
      <vt:variant>
        <vt:i4>0</vt:i4>
      </vt:variant>
      <vt:variant>
        <vt:i4>5</vt:i4>
      </vt:variant>
      <vt:variant>
        <vt:lpwstr>https://www.epa.gov/sites/production/files/2014-08/documents/radon_measurement_in_schools.pdf</vt:lpwstr>
      </vt:variant>
      <vt:variant>
        <vt:lpwstr/>
      </vt:variant>
      <vt:variant>
        <vt:i4>3145825</vt:i4>
      </vt:variant>
      <vt:variant>
        <vt:i4>27</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24</vt:i4>
      </vt:variant>
      <vt:variant>
        <vt:i4>0</vt:i4>
      </vt:variant>
      <vt:variant>
        <vt:i4>5</vt:i4>
      </vt:variant>
      <vt:variant>
        <vt:lpwstr>http://www.iicrc.org/consumers/care/carpet-cleaning</vt:lpwstr>
      </vt:variant>
      <vt:variant>
        <vt:lpwstr/>
      </vt:variant>
      <vt:variant>
        <vt:i4>6619247</vt:i4>
      </vt:variant>
      <vt:variant>
        <vt:i4>21</vt:i4>
      </vt:variant>
      <vt:variant>
        <vt:i4>0</vt:i4>
      </vt:variant>
      <vt:variant>
        <vt:i4>5</vt:i4>
      </vt:variant>
      <vt:variant>
        <vt:lpwstr>http://mass.gov/dph/iaq</vt:lpwstr>
      </vt:variant>
      <vt:variant>
        <vt:lpwstr/>
      </vt:variant>
      <vt:variant>
        <vt:i4>4980813</vt:i4>
      </vt:variant>
      <vt:variant>
        <vt:i4>18</vt:i4>
      </vt:variant>
      <vt:variant>
        <vt:i4>0</vt:i4>
      </vt:variant>
      <vt:variant>
        <vt:i4>5</vt:i4>
      </vt:variant>
      <vt:variant>
        <vt:lpwstr>http://aarst-nrpp.com/wp/</vt:lpwstr>
      </vt:variant>
      <vt:variant>
        <vt:lpwstr/>
      </vt:variant>
      <vt:variant>
        <vt:i4>4522056</vt:i4>
      </vt:variant>
      <vt:variant>
        <vt:i4>15</vt:i4>
      </vt:variant>
      <vt:variant>
        <vt:i4>0</vt:i4>
      </vt:variant>
      <vt:variant>
        <vt:i4>5</vt:i4>
      </vt:variant>
      <vt:variant>
        <vt:lpwstr>http://www.nrsb.org/</vt:lpwstr>
      </vt:variant>
      <vt:variant>
        <vt:lpwstr/>
      </vt:variant>
      <vt:variant>
        <vt:i4>5308446</vt:i4>
      </vt:variant>
      <vt:variant>
        <vt:i4>12</vt:i4>
      </vt:variant>
      <vt:variant>
        <vt:i4>0</vt:i4>
      </vt:variant>
      <vt:variant>
        <vt:i4>5</vt:i4>
      </vt:variant>
      <vt:variant>
        <vt:lpwstr>http://www.epa.gov/iaq/schools/index.html</vt:lpwstr>
      </vt:variant>
      <vt:variant>
        <vt:lpwstr/>
      </vt:variant>
      <vt:variant>
        <vt:i4>655373</vt:i4>
      </vt:variant>
      <vt:variant>
        <vt:i4>9</vt:i4>
      </vt:variant>
      <vt:variant>
        <vt:i4>0</vt:i4>
      </vt:variant>
      <vt:variant>
        <vt:i4>5</vt:i4>
      </vt:variant>
      <vt:variant>
        <vt:lpwstr>http://www.mass.gov/eohhs/gov/departments/dph/programs/environmental-health/exposure-topics/iaq/radon</vt:lpwstr>
      </vt:variant>
      <vt:variant>
        <vt:lpwstr/>
      </vt:variant>
      <vt:variant>
        <vt:i4>4980813</vt:i4>
      </vt:variant>
      <vt:variant>
        <vt:i4>6</vt:i4>
      </vt:variant>
      <vt:variant>
        <vt:i4>0</vt:i4>
      </vt:variant>
      <vt:variant>
        <vt:i4>5</vt:i4>
      </vt:variant>
      <vt:variant>
        <vt:lpwstr>http://aarst-nrpp.com/wp</vt:lpwstr>
      </vt:variant>
      <vt:variant>
        <vt:lpwstr/>
      </vt:variant>
      <vt:variant>
        <vt:i4>4522056</vt:i4>
      </vt:variant>
      <vt:variant>
        <vt:i4>3</vt:i4>
      </vt:variant>
      <vt:variant>
        <vt:i4>0</vt:i4>
      </vt:variant>
      <vt:variant>
        <vt:i4>5</vt:i4>
      </vt:variant>
      <vt:variant>
        <vt:lpwstr>http://www.nrsb.org/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Clifford Marshall Elementary School (January 2018)</dc:title>
  <dc:subject>Quincy Clifford Marshall Elementary School</dc:subject>
  <dc:creator>Indoor Air Quality Program</dc:creator>
  <cp:keywords/>
  <cp:lastModifiedBy>AutoBVT</cp:lastModifiedBy>
  <cp:revision>3</cp:revision>
  <cp:lastPrinted>2018-01-10T19:32:00Z</cp:lastPrinted>
  <dcterms:created xsi:type="dcterms:W3CDTF">2018-09-07T18:54:00Z</dcterms:created>
  <dcterms:modified xsi:type="dcterms:W3CDTF">2018-09-07T18:56:00Z</dcterms:modified>
</cp:coreProperties>
</file>