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4BE" w14:textId="07F85DB7" w:rsidR="00F81531" w:rsidRPr="00487A22" w:rsidRDefault="000B3586" w:rsidP="00FF6952">
      <w:pPr>
        <w:pStyle w:val="Title"/>
      </w:pPr>
      <w:proofErr w:type="spellStart"/>
      <w:r w:rsidRPr="000B3586">
        <w:t>Texto</w:t>
      </w:r>
      <w:proofErr w:type="spellEnd"/>
      <w:r w:rsidRPr="000B3586">
        <w:t xml:space="preserve"> para redes </w:t>
      </w:r>
      <w:proofErr w:type="spellStart"/>
      <w:r w:rsidRPr="000B3586">
        <w:t>sociales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0"/>
      </w:tblGrid>
      <w:tr w:rsidR="00B82F2D" w:rsidRPr="003A75FE" w14:paraId="3309AB3E" w14:textId="77777777" w:rsidTr="00707B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CCAB8" w14:textId="45F2ED79" w:rsidR="00B82F2D" w:rsidRPr="003A75FE" w:rsidRDefault="000B3586" w:rsidP="00707B1A">
            <w:r w:rsidRPr="000B3586">
              <w:t xml:space="preserve">El </w:t>
            </w:r>
            <w:proofErr w:type="spellStart"/>
            <w:r w:rsidRPr="000B3586">
              <w:t>texto</w:t>
            </w:r>
            <w:proofErr w:type="spellEnd"/>
            <w:r w:rsidRPr="000B3586">
              <w:t xml:space="preserve"> a </w:t>
            </w:r>
            <w:proofErr w:type="spellStart"/>
            <w:r w:rsidRPr="000B3586">
              <w:t>continuación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puede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usarse</w:t>
            </w:r>
            <w:proofErr w:type="spellEnd"/>
            <w:r w:rsidRPr="000B3586">
              <w:t xml:space="preserve"> para </w:t>
            </w:r>
            <w:proofErr w:type="spellStart"/>
            <w:r w:rsidRPr="000B3586">
              <w:t>crear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conciencia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en</w:t>
            </w:r>
            <w:proofErr w:type="spellEnd"/>
            <w:r w:rsidRPr="000B3586">
              <w:t xml:space="preserve"> sitios de redes </w:t>
            </w:r>
            <w:proofErr w:type="spellStart"/>
            <w:r w:rsidRPr="000B3586">
              <w:t>sociales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como</w:t>
            </w:r>
            <w:proofErr w:type="spellEnd"/>
            <w:r w:rsidRPr="000B3586">
              <w:t xml:space="preserve"> Twitter, Instagram y Facebook, o </w:t>
            </w:r>
            <w:proofErr w:type="spellStart"/>
            <w:r w:rsidRPr="000B3586">
              <w:t>en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otras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comunicaciones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digitales</w:t>
            </w:r>
            <w:proofErr w:type="spellEnd"/>
            <w:r w:rsidRPr="000B3586">
              <w:t xml:space="preserve">. Use </w:t>
            </w:r>
            <w:proofErr w:type="spellStart"/>
            <w:r w:rsidRPr="000B3586">
              <w:t>este</w:t>
            </w:r>
            <w:proofErr w:type="spellEnd"/>
            <w:r w:rsidRPr="000B3586">
              <w:t xml:space="preserve"> </w:t>
            </w:r>
            <w:proofErr w:type="spellStart"/>
            <w:r w:rsidRPr="000B3586">
              <w:t>texto</w:t>
            </w:r>
            <w:proofErr w:type="spellEnd"/>
            <w:r w:rsidRPr="000B3586">
              <w:t xml:space="preserve"> con las </w:t>
            </w:r>
            <w:proofErr w:type="spellStart"/>
            <w:r w:rsidRPr="000B3586">
              <w:t>imágenes</w:t>
            </w:r>
            <w:proofErr w:type="spellEnd"/>
            <w:r w:rsidRPr="000B3586">
              <w:t xml:space="preserve"> del kit para </w:t>
            </w:r>
            <w:proofErr w:type="spellStart"/>
            <w:r w:rsidRPr="000B3586">
              <w:t>lograr</w:t>
            </w:r>
            <w:proofErr w:type="spellEnd"/>
            <w:r w:rsidRPr="000B3586">
              <w:t xml:space="preserve"> el mayor </w:t>
            </w:r>
            <w:proofErr w:type="spellStart"/>
            <w:r w:rsidRPr="000B3586">
              <w:t>impacto</w:t>
            </w:r>
            <w:proofErr w:type="spellEnd"/>
            <w:r w:rsidRPr="000B3586">
              <w:t>.</w:t>
            </w:r>
          </w:p>
        </w:tc>
      </w:tr>
    </w:tbl>
    <w:tbl>
      <w:tblPr>
        <w:tblStyle w:val="TableGrid"/>
        <w:tblW w:w="1430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662"/>
        <w:gridCol w:w="3944"/>
        <w:gridCol w:w="4843"/>
        <w:gridCol w:w="2856"/>
      </w:tblGrid>
      <w:tr w:rsidR="00276515" w:rsidRPr="00487A22" w14:paraId="6A4CEB2F" w14:textId="33595A4A" w:rsidTr="000B3586">
        <w:tc>
          <w:tcPr>
            <w:tcW w:w="2662" w:type="dxa"/>
          </w:tcPr>
          <w:p w14:paraId="1B9263F1" w14:textId="43B8B863" w:rsidR="00276515" w:rsidRPr="00487A22" w:rsidRDefault="000B358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0B3586">
              <w:rPr>
                <w:b/>
                <w:bCs/>
                <w:sz w:val="28"/>
                <w:szCs w:val="28"/>
              </w:rPr>
              <w:t>Título</w:t>
            </w:r>
            <w:proofErr w:type="spellEnd"/>
            <w:r w:rsidRPr="000B358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0B3586">
              <w:rPr>
                <w:b/>
                <w:bCs/>
                <w:sz w:val="28"/>
                <w:szCs w:val="28"/>
              </w:rPr>
              <w:t>Descripción</w:t>
            </w:r>
            <w:proofErr w:type="spellEnd"/>
          </w:p>
        </w:tc>
        <w:tc>
          <w:tcPr>
            <w:tcW w:w="3944" w:type="dxa"/>
          </w:tcPr>
          <w:p w14:paraId="5A10D98F" w14:textId="34C0429D" w:rsidR="00276515" w:rsidRPr="00487A22" w:rsidRDefault="000B358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0B3586">
              <w:rPr>
                <w:b/>
                <w:bCs/>
                <w:sz w:val="28"/>
                <w:szCs w:val="28"/>
              </w:rPr>
              <w:t>Texto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276515" w:rsidRPr="00487A22">
              <w:rPr>
                <w:b/>
                <w:bCs/>
                <w:sz w:val="28"/>
                <w:szCs w:val="28"/>
              </w:rPr>
              <w:t>(Twitter/X)</w:t>
            </w:r>
          </w:p>
        </w:tc>
        <w:tc>
          <w:tcPr>
            <w:tcW w:w="4843" w:type="dxa"/>
          </w:tcPr>
          <w:p w14:paraId="537727F4" w14:textId="5C4B02B3" w:rsidR="00276515" w:rsidRPr="00487A22" w:rsidRDefault="002318B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318B6">
              <w:rPr>
                <w:b/>
                <w:bCs/>
                <w:sz w:val="28"/>
                <w:szCs w:val="28"/>
              </w:rPr>
              <w:t>Texto</w:t>
            </w:r>
            <w:proofErr w:type="spellEnd"/>
            <w:r w:rsidR="00276515" w:rsidRPr="00487A22">
              <w:rPr>
                <w:b/>
                <w:bCs/>
                <w:sz w:val="28"/>
                <w:szCs w:val="28"/>
              </w:rPr>
              <w:t xml:space="preserve"> (LinkedIn)</w:t>
            </w:r>
          </w:p>
        </w:tc>
        <w:tc>
          <w:tcPr>
            <w:tcW w:w="2856" w:type="dxa"/>
          </w:tcPr>
          <w:p w14:paraId="7E9B0A44" w14:textId="766D1F64" w:rsidR="00276515" w:rsidRPr="00487A22" w:rsidRDefault="002318B6">
            <w:pPr>
              <w:rPr>
                <w:b/>
                <w:bCs/>
                <w:sz w:val="28"/>
                <w:szCs w:val="28"/>
              </w:rPr>
            </w:pPr>
            <w:r w:rsidRPr="002318B6">
              <w:rPr>
                <w:b/>
                <w:bCs/>
                <w:sz w:val="28"/>
                <w:szCs w:val="28"/>
              </w:rPr>
              <w:t>Image</w:t>
            </w:r>
            <w:r w:rsidR="000B3586">
              <w:rPr>
                <w:b/>
                <w:bCs/>
                <w:sz w:val="28"/>
                <w:szCs w:val="28"/>
              </w:rPr>
              <w:t>n</w:t>
            </w:r>
          </w:p>
        </w:tc>
      </w:tr>
      <w:tr w:rsidR="000B3586" w:rsidRPr="00487A22" w14:paraId="63BA6563" w14:textId="6DAD150B" w:rsidTr="000B3586">
        <w:tc>
          <w:tcPr>
            <w:tcW w:w="2662" w:type="dxa"/>
          </w:tcPr>
          <w:p w14:paraId="23E749C2" w14:textId="1979F85D" w:rsidR="000B3586" w:rsidRPr="00487A22" w:rsidRDefault="000B3586" w:rsidP="000B3586">
            <w:r w:rsidRPr="00DA2331">
              <w:rPr>
                <w:lang w:val="es-CL"/>
              </w:rPr>
              <w:t>La hidratación durante el calor extremo</w:t>
            </w:r>
          </w:p>
        </w:tc>
        <w:tc>
          <w:tcPr>
            <w:tcW w:w="3944" w:type="dxa"/>
          </w:tcPr>
          <w:p w14:paraId="7B056F97" w14:textId="7DB7C0AA" w:rsidR="000B3586" w:rsidRPr="00487A22" w:rsidRDefault="000B3586" w:rsidP="000B3586">
            <w:r w:rsidRPr="00DA2331">
              <w:rPr>
                <w:lang w:val="es-CL"/>
              </w:rPr>
              <w:t xml:space="preserve">Cuando hace calor, lo mejor es beber agua. Beba sorbos de agua con frecuencia y descanse a la sombra o en un lugar con aire acondicionado, sobre todo durante los primeros días de calor extremo. </w:t>
            </w:r>
            <w:proofErr w:type="spellStart"/>
            <w:r w:rsidRPr="00102A9F">
              <w:t>Recursos</w:t>
            </w:r>
            <w:proofErr w:type="spellEnd"/>
            <w:r w:rsidRPr="00102A9F">
              <w:t xml:space="preserve">: </w:t>
            </w:r>
            <w:hyperlink r:id="rId7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4843" w:type="dxa"/>
          </w:tcPr>
          <w:p w14:paraId="0D6722E3" w14:textId="77777777" w:rsidR="000B3586" w:rsidRPr="00DA2331" w:rsidRDefault="000B3586" w:rsidP="000B3586">
            <w:pPr>
              <w:spacing w:line="216" w:lineRule="auto"/>
              <w:rPr>
                <w:lang w:val="es-CL"/>
              </w:rPr>
            </w:pPr>
            <w:r w:rsidRPr="00DA2331">
              <w:rPr>
                <w:lang w:val="es-CL"/>
              </w:rPr>
              <w:t>Cuando sube la temperatura, la hidratación es una de las formas más sencillas de prevenir las enfermedades causadas por el calor. Tenga agua a mano, hidrátese antes de sentir sed y planifique descansos para refrescarse cuando pase tiempo al aire libre.</w:t>
            </w:r>
          </w:p>
          <w:p w14:paraId="48B20BF2" w14:textId="77777777" w:rsidR="000B3586" w:rsidRPr="00DA2331" w:rsidRDefault="000B3586" w:rsidP="000B3586">
            <w:pPr>
              <w:spacing w:line="216" w:lineRule="auto"/>
              <w:rPr>
                <w:sz w:val="20"/>
                <w:szCs w:val="20"/>
                <w:lang w:val="es-CL"/>
              </w:rPr>
            </w:pPr>
          </w:p>
          <w:p w14:paraId="71812691" w14:textId="77777777" w:rsidR="000B3586" w:rsidRPr="00DA2331" w:rsidRDefault="000B3586" w:rsidP="000B3586">
            <w:pPr>
              <w:spacing w:line="216" w:lineRule="auto"/>
              <w:rPr>
                <w:lang w:val="es-CL"/>
              </w:rPr>
            </w:pPr>
            <w:r w:rsidRPr="00DA2331">
              <w:rPr>
                <w:lang w:val="es-CL"/>
              </w:rPr>
              <w:t>Los grupos comunitarios, las familias y los residentes pueden encontrar consejos de seguridad frente al calor y materiales informativos del Departamento de Salud Pública (</w:t>
            </w:r>
            <w:proofErr w:type="spellStart"/>
            <w:r w:rsidRPr="00DA2331">
              <w:rPr>
                <w:lang w:val="es-CL"/>
              </w:rPr>
              <w:t>Department</w:t>
            </w:r>
            <w:proofErr w:type="spellEnd"/>
            <w:r w:rsidRPr="00DA2331">
              <w:rPr>
                <w:lang w:val="es-CL"/>
              </w:rPr>
              <w:t xml:space="preserve"> </w:t>
            </w:r>
            <w:proofErr w:type="spellStart"/>
            <w:r w:rsidRPr="00DA2331">
              <w:rPr>
                <w:lang w:val="es-CL"/>
              </w:rPr>
              <w:t>of</w:t>
            </w:r>
            <w:proofErr w:type="spellEnd"/>
            <w:r w:rsidRPr="00DA2331">
              <w:rPr>
                <w:lang w:val="es-CL"/>
              </w:rPr>
              <w:t xml:space="preserve"> Public Health, DPH) en </w:t>
            </w:r>
            <w:r>
              <w:rPr>
                <w:lang w:val="es-CL"/>
              </w:rPr>
              <w:t>este enlace</w:t>
            </w:r>
            <w:r w:rsidRPr="00DA2331">
              <w:rPr>
                <w:lang w:val="es-CL"/>
              </w:rPr>
              <w:t xml:space="preserve">: </w:t>
            </w:r>
            <w:hyperlink r:id="rId8" w:history="1">
              <w:r w:rsidRPr="00DA2331">
                <w:rPr>
                  <w:rStyle w:val="Hyperlink"/>
                  <w:lang w:val="es-CL"/>
                </w:rPr>
                <w:t>https://www.mass.gov/community-heat-resources</w:t>
              </w:r>
            </w:hyperlink>
          </w:p>
          <w:p w14:paraId="1A96E513" w14:textId="77777777" w:rsidR="000B3586" w:rsidRPr="00487A22" w:rsidRDefault="000B3586" w:rsidP="000B3586"/>
        </w:tc>
        <w:tc>
          <w:tcPr>
            <w:tcW w:w="2856" w:type="dxa"/>
          </w:tcPr>
          <w:p w14:paraId="361E33F2" w14:textId="56169560" w:rsidR="000B3586" w:rsidRPr="00487A22" w:rsidRDefault="000B3586" w:rsidP="000B3586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3B6D6522" wp14:editId="22C9AE73">
                  <wp:simplePos x="0" y="0"/>
                  <wp:positionH relativeFrom="page">
                    <wp:posOffset>95885</wp:posOffset>
                  </wp:positionH>
                  <wp:positionV relativeFrom="page">
                    <wp:posOffset>88265</wp:posOffset>
                  </wp:positionV>
                  <wp:extent cx="1554480" cy="1554480"/>
                  <wp:effectExtent l="0" t="0" r="7620" b="7620"/>
                  <wp:wrapTopAndBottom/>
                  <wp:docPr id="1227873670" name="Picture 1" descr="Ilustración de una persona que bebe agua de una botella durante un evento al aire libre en un día caluroso. El texto dice: “¿Qué está bebiendo? ¡Cuando hace calor, lo mejor es beber agua!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873670" name="Picture 1" descr="Ilustración de una persona que bebe agua de una botella durante un evento al aire libre en un día caluroso. El texto dice: “¿Qué está bebiendo? ¡Cuando hace calor, lo mejor es beber agua!”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3586" w:rsidRPr="00487A22" w14:paraId="64B04775" w14:textId="2915C7DF" w:rsidTr="000B3586">
        <w:tc>
          <w:tcPr>
            <w:tcW w:w="2662" w:type="dxa"/>
          </w:tcPr>
          <w:p w14:paraId="00D0793C" w14:textId="6D75CD29" w:rsidR="000B3586" w:rsidRPr="00487A22" w:rsidRDefault="000B3586" w:rsidP="000B3586">
            <w:r w:rsidRPr="00DA2331">
              <w:rPr>
                <w:lang w:val="es-CL"/>
              </w:rPr>
              <w:t>Manténgase fresco en los días de parrillada y las reuniones al aire libre</w:t>
            </w:r>
          </w:p>
        </w:tc>
        <w:tc>
          <w:tcPr>
            <w:tcW w:w="3944" w:type="dxa"/>
          </w:tcPr>
          <w:p w14:paraId="58C7A659" w14:textId="20832593" w:rsidR="000B3586" w:rsidRPr="00487A22" w:rsidRDefault="000B3586" w:rsidP="000B3586">
            <w:r w:rsidRPr="00DA2331">
              <w:rPr>
                <w:lang w:val="es-CL"/>
              </w:rPr>
              <w:t xml:space="preserve">Los días de parrillada pueden ser muy calurosos. Si va a hacer una parrillada o una reunión al aire libre, beba sorbos de agua con frecuencia, haga pausas para refrescarse y ayude a las personas que puedan necesitar un apoyo adicional para mantenerse frescas. </w:t>
            </w:r>
            <w:proofErr w:type="spellStart"/>
            <w:r w:rsidRPr="00102A9F">
              <w:t>Recursos</w:t>
            </w:r>
            <w:proofErr w:type="spellEnd"/>
            <w:r w:rsidRPr="00102A9F">
              <w:t xml:space="preserve">: </w:t>
            </w:r>
            <w:hyperlink r:id="rId10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  <w:r>
              <w:t xml:space="preserve"> </w:t>
            </w:r>
          </w:p>
        </w:tc>
        <w:tc>
          <w:tcPr>
            <w:tcW w:w="4843" w:type="dxa"/>
          </w:tcPr>
          <w:p w14:paraId="624534CB" w14:textId="77777777" w:rsidR="000B3586" w:rsidRPr="00DA2331" w:rsidRDefault="000B3586" w:rsidP="000B3586">
            <w:pPr>
              <w:spacing w:line="216" w:lineRule="auto"/>
              <w:rPr>
                <w:spacing w:val="-4"/>
                <w:lang w:val="es-CL"/>
              </w:rPr>
            </w:pPr>
            <w:r w:rsidRPr="00DA2331">
              <w:rPr>
                <w:spacing w:val="-4"/>
                <w:lang w:val="es-CL"/>
              </w:rPr>
              <w:t xml:space="preserve">Los días de parrillada, las fiestas de barrio y las reuniones veraniegas pueden </w:t>
            </w:r>
            <w:r>
              <w:rPr>
                <w:spacing w:val="-4"/>
                <w:lang w:val="es-CL"/>
              </w:rPr>
              <w:t>representar</w:t>
            </w:r>
            <w:r w:rsidRPr="00DA2331">
              <w:rPr>
                <w:spacing w:val="-4"/>
                <w:lang w:val="es-CL"/>
              </w:rPr>
              <w:t xml:space="preserve"> un riesgo cuando sube la temperatura. Incorpore medidas de seguridad contra el calor en sus planes: ofrezca agua, </w:t>
            </w:r>
            <w:r>
              <w:rPr>
                <w:spacing w:val="-4"/>
                <w:lang w:val="es-CL"/>
              </w:rPr>
              <w:t>promueva</w:t>
            </w:r>
            <w:r w:rsidRPr="00DA2331">
              <w:rPr>
                <w:spacing w:val="-4"/>
                <w:lang w:val="es-CL"/>
              </w:rPr>
              <w:t xml:space="preserve"> descansos para refrescarse, proporcione espacios con sombra o aire acondicionado siempre que sea posible y preste atención a los niños, las personas mayores, las personas con discapacidad y otras personas que puedan necesitar un apoyo adicional.</w:t>
            </w:r>
          </w:p>
          <w:p w14:paraId="14073906" w14:textId="77777777" w:rsidR="000B3586" w:rsidRPr="00DA2331" w:rsidRDefault="000B3586" w:rsidP="000B3586">
            <w:pPr>
              <w:spacing w:line="216" w:lineRule="auto"/>
              <w:rPr>
                <w:sz w:val="20"/>
                <w:szCs w:val="20"/>
                <w:lang w:val="es-CL"/>
              </w:rPr>
            </w:pPr>
          </w:p>
          <w:p w14:paraId="74235685" w14:textId="77777777" w:rsidR="000B3586" w:rsidRPr="00DA2331" w:rsidRDefault="000B3586" w:rsidP="000B3586">
            <w:pPr>
              <w:spacing w:line="216" w:lineRule="auto"/>
              <w:rPr>
                <w:lang w:val="es-CL"/>
              </w:rPr>
            </w:pPr>
            <w:r w:rsidRPr="00DA2331">
              <w:rPr>
                <w:lang w:val="es-CL"/>
              </w:rPr>
              <w:lastRenderedPageBreak/>
              <w:t xml:space="preserve">Los recursos comunitarios del DPH sobre el calor pueden ayudar a los residentes y a las organizaciones a prepararse para el calor extremo: </w:t>
            </w:r>
            <w:hyperlink r:id="rId11" w:history="1">
              <w:r w:rsidRPr="00DA2331">
                <w:rPr>
                  <w:rStyle w:val="Hyperlink"/>
                  <w:lang w:val="es-CL"/>
                </w:rPr>
                <w:t>https://www.mass.gov/community-heat-resources</w:t>
              </w:r>
            </w:hyperlink>
          </w:p>
          <w:p w14:paraId="7E457CF8" w14:textId="77777777" w:rsidR="000B3586" w:rsidRPr="00487A22" w:rsidRDefault="000B3586" w:rsidP="000B3586"/>
        </w:tc>
        <w:tc>
          <w:tcPr>
            <w:tcW w:w="2856" w:type="dxa"/>
          </w:tcPr>
          <w:p w14:paraId="1B05C4CC" w14:textId="1FB863CD" w:rsidR="000B3586" w:rsidRPr="00487A22" w:rsidRDefault="000B3586" w:rsidP="000B3586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7FD96A10" wp14:editId="2CE9DCD5">
                  <wp:simplePos x="0" y="0"/>
                  <wp:positionH relativeFrom="page">
                    <wp:posOffset>95885</wp:posOffset>
                  </wp:positionH>
                  <wp:positionV relativeFrom="page">
                    <wp:posOffset>90805</wp:posOffset>
                  </wp:positionV>
                  <wp:extent cx="1554480" cy="1554480"/>
                  <wp:effectExtent l="0" t="0" r="7620" b="7620"/>
                  <wp:wrapTopAndBottom/>
                  <wp:docPr id="1571550902" name="Picture 1" descr="Ilustración de familiares y amigos en un día de parrillada con una parrilla. El texto dice: “Si va a asar a la parrilla, manténgase fresco. Los días de parrillada pueden ser muy calurosos”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550902" name="Picture 1" descr="Ilustración de familiares y amigos en un día de parrillada con una parrilla. El texto dice: “Si va a asar a la parrilla, manténgase fresco. Los días de parrillada pueden ser muy calurosos”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3586" w14:paraId="706566C8" w14:textId="22F6CAF9" w:rsidTr="000B3586">
        <w:tc>
          <w:tcPr>
            <w:tcW w:w="2662" w:type="dxa"/>
          </w:tcPr>
          <w:p w14:paraId="59B2385B" w14:textId="3F18CA0B" w:rsidR="000B3586" w:rsidRPr="00487A22" w:rsidRDefault="000B3586" w:rsidP="000B3586">
            <w:r w:rsidRPr="00DA2331">
              <w:rPr>
                <w:lang w:val="es-CL"/>
              </w:rPr>
              <w:t>Haga pausas para prevenir las enfermedades causadas por el calor</w:t>
            </w:r>
          </w:p>
        </w:tc>
        <w:tc>
          <w:tcPr>
            <w:tcW w:w="3944" w:type="dxa"/>
          </w:tcPr>
          <w:p w14:paraId="2528E7A2" w14:textId="233CE7EB" w:rsidR="000B3586" w:rsidRPr="00487A22" w:rsidRDefault="000B3586" w:rsidP="000B3586">
            <w:r w:rsidRPr="00DA2331">
              <w:rPr>
                <w:lang w:val="es-CL"/>
              </w:rPr>
              <w:t xml:space="preserve">Está bien descansar, recargar energías y volver a empezar. Cuando haga calor extremo, tome pausas para refrescarse, busque sombra o un lugar con aire acondicionado y aprenda a reconocer los síntomas de las enfermedades causadas por el calor. </w:t>
            </w:r>
            <w:proofErr w:type="spellStart"/>
            <w:r w:rsidRPr="00102A9F">
              <w:t>Recursos</w:t>
            </w:r>
            <w:proofErr w:type="spellEnd"/>
            <w:r w:rsidRPr="00102A9F">
              <w:t xml:space="preserve">: </w:t>
            </w:r>
            <w:hyperlink r:id="rId13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4843" w:type="dxa"/>
          </w:tcPr>
          <w:p w14:paraId="7299DE3C" w14:textId="77777777" w:rsidR="000B3586" w:rsidRPr="00DA2331" w:rsidRDefault="000B3586" w:rsidP="000B3586">
            <w:pPr>
              <w:spacing w:line="216" w:lineRule="auto"/>
              <w:rPr>
                <w:lang w:val="es-CL"/>
              </w:rPr>
            </w:pPr>
            <w:r w:rsidRPr="00DA2331">
              <w:rPr>
                <w:lang w:val="es-CL"/>
              </w:rPr>
              <w:t xml:space="preserve">Tomarse un descanso es una medida de prevención. Cuando el calor sea extremo, descanse a la sombra o en un lugar con aire acondicionado, beba agua y reduzca el ritmo antes de que aparezcan </w:t>
            </w:r>
            <w:r>
              <w:rPr>
                <w:lang w:val="es-CL"/>
              </w:rPr>
              <w:t>síntomas</w:t>
            </w:r>
            <w:r w:rsidRPr="00DA2331">
              <w:rPr>
                <w:lang w:val="es-CL"/>
              </w:rPr>
              <w:t xml:space="preserve"> de las enfermedades causadas por el calor. Estas recomendaciones son importantes, en particular, para las personas que trabajan o hacen ejercicio al aire libre, así como para quienes cuidan de niños, adultos mayores o vecinos que puedan necesitar apoyo adicional.</w:t>
            </w:r>
          </w:p>
          <w:p w14:paraId="13EFA906" w14:textId="77777777" w:rsidR="000B3586" w:rsidRPr="00DA2331" w:rsidRDefault="000B3586" w:rsidP="000B3586">
            <w:pPr>
              <w:spacing w:line="216" w:lineRule="auto"/>
              <w:rPr>
                <w:lang w:val="es-CL"/>
              </w:rPr>
            </w:pPr>
          </w:p>
          <w:p w14:paraId="6C33FD28" w14:textId="77777777" w:rsidR="000B3586" w:rsidRPr="00DA2331" w:rsidRDefault="000B3586" w:rsidP="000B3586">
            <w:pPr>
              <w:spacing w:line="216" w:lineRule="auto"/>
              <w:rPr>
                <w:lang w:val="es-CL"/>
              </w:rPr>
            </w:pPr>
            <w:r w:rsidRPr="00DA2331">
              <w:rPr>
                <w:lang w:val="es-CL"/>
              </w:rPr>
              <w:t xml:space="preserve">Para obtener más información sobre cómo prepararse y actuar ante el calor extremo, visite </w:t>
            </w:r>
            <w:r>
              <w:rPr>
                <w:lang w:val="es-CL"/>
              </w:rPr>
              <w:t>este enlace</w:t>
            </w:r>
            <w:r w:rsidRPr="00DA2331">
              <w:rPr>
                <w:lang w:val="es-CL"/>
              </w:rPr>
              <w:t xml:space="preserve">: </w:t>
            </w:r>
            <w:hyperlink r:id="rId14" w:history="1">
              <w:r w:rsidRPr="00DA2331">
                <w:rPr>
                  <w:rStyle w:val="Hyperlink"/>
                  <w:lang w:val="es-CL"/>
                </w:rPr>
                <w:t>https://www.mass.gov/community-heat-resources</w:t>
              </w:r>
            </w:hyperlink>
          </w:p>
          <w:p w14:paraId="2D4AECE6" w14:textId="77777777" w:rsidR="000B3586" w:rsidRPr="00487A22" w:rsidRDefault="000B3586" w:rsidP="000B3586"/>
        </w:tc>
        <w:tc>
          <w:tcPr>
            <w:tcW w:w="2856" w:type="dxa"/>
          </w:tcPr>
          <w:p w14:paraId="1FCF2D91" w14:textId="0806482C" w:rsidR="000B3586" w:rsidRPr="00487A22" w:rsidRDefault="000B3586" w:rsidP="000B3586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740B76AE" wp14:editId="4322E64C">
                  <wp:simplePos x="0" y="0"/>
                  <wp:positionH relativeFrom="page">
                    <wp:posOffset>95885</wp:posOffset>
                  </wp:positionH>
                  <wp:positionV relativeFrom="page">
                    <wp:posOffset>93980</wp:posOffset>
                  </wp:positionV>
                  <wp:extent cx="1554480" cy="1554480"/>
                  <wp:effectExtent l="0" t="0" r="7620" b="7620"/>
                  <wp:wrapTopAndBottom/>
                  <wp:docPr id="1804517563" name="Picture 1" descr="Ilustración de personas que descansan y beben agua mientras hacen jardinería, trabajan y disfrutan del aire libre. El texto dice: “Está bien descansar. Recargar energías. Volver a empezar”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517563" name="Picture 1" descr="Ilustración de personas que descansan y beben agua mientras hacen jardinería, trabajan y disfrutan del aire libre. El texto dice: “Está bien descansar. Recargar energías. Volver a empezar”.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565619C" w14:textId="77777777" w:rsidR="00FF6952" w:rsidRDefault="00FF6952"/>
    <w:sectPr w:rsidR="00FF6952" w:rsidSect="00276515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3MDExMjUxMTMyNzJR0lEKTi0uzszPAykwqgUAJaEZrSwAAAA="/>
  </w:docVars>
  <w:rsids>
    <w:rsidRoot w:val="00FF6952"/>
    <w:rsid w:val="00046CA5"/>
    <w:rsid w:val="000B3586"/>
    <w:rsid w:val="000B3BA1"/>
    <w:rsid w:val="00102A9F"/>
    <w:rsid w:val="001A4B1C"/>
    <w:rsid w:val="001E0BED"/>
    <w:rsid w:val="001E72F1"/>
    <w:rsid w:val="002318B6"/>
    <w:rsid w:val="00276515"/>
    <w:rsid w:val="002937A6"/>
    <w:rsid w:val="00322AFA"/>
    <w:rsid w:val="003D226E"/>
    <w:rsid w:val="00487A22"/>
    <w:rsid w:val="004A31C0"/>
    <w:rsid w:val="00586D69"/>
    <w:rsid w:val="005B794D"/>
    <w:rsid w:val="005E4EC9"/>
    <w:rsid w:val="006772FC"/>
    <w:rsid w:val="00736BFD"/>
    <w:rsid w:val="008A406F"/>
    <w:rsid w:val="008E24E6"/>
    <w:rsid w:val="00947E0C"/>
    <w:rsid w:val="00971D6E"/>
    <w:rsid w:val="00B82F2D"/>
    <w:rsid w:val="00BB339A"/>
    <w:rsid w:val="00BC24DA"/>
    <w:rsid w:val="00C22993"/>
    <w:rsid w:val="00D57C2B"/>
    <w:rsid w:val="00DC2BB8"/>
    <w:rsid w:val="00F81531"/>
    <w:rsid w:val="00FF6952"/>
    <w:rsid w:val="16D01748"/>
    <w:rsid w:val="39827940"/>
    <w:rsid w:val="42A419BE"/>
    <w:rsid w:val="5480F908"/>
    <w:rsid w:val="64F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F4FF"/>
  <w15:chartTrackingRefBased/>
  <w15:docId w15:val="{FB540030-E818-45DD-9DE6-DFE5F3E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9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9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9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9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9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9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9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9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B35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35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358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community-heat-resources" TargetMode="External"/><Relationship Id="rId13" Type="http://schemas.openxmlformats.org/officeDocument/2006/relationships/hyperlink" Target="https://www.mass.gov/community-heat-resourc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mass.gov/community-heat-resources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ss.gov/community-heat-resources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s://www.mass.gov/community-heat-resources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mass.gov/community-heat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EC507CF3D814C891D1408D57845A8" ma:contentTypeVersion="15" ma:contentTypeDescription="Create a new document." ma:contentTypeScope="" ma:versionID="a5453b530797cce391b0728548147b16">
  <xsd:schema xmlns:xsd="http://www.w3.org/2001/XMLSchema" xmlns:xs="http://www.w3.org/2001/XMLSchema" xmlns:p="http://schemas.microsoft.com/office/2006/metadata/properties" xmlns:ns2="e1196768-4157-4d80-b3c6-79cf9493a5fe" xmlns:ns3="5f8eec94-f1e8-4333-9199-0fcb2e707b9d" targetNamespace="http://schemas.microsoft.com/office/2006/metadata/properties" ma:root="true" ma:fieldsID="53f71283197bb3272321deb5aa3a89e0" ns2:_="" ns3:_="">
    <xsd:import namespace="e1196768-4157-4d80-b3c6-79cf9493a5fe"/>
    <xsd:import namespace="5f8eec94-f1e8-4333-9199-0fcb2e707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6768-4157-4d80-b3c6-79cf9493a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eec94-f1e8-4333-9199-0fcb2e707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a38c1c-5432-4107-b510-52033bd0a279}" ma:internalName="TaxCatchAll" ma:showField="CatchAllData" ma:web="5f8eec94-f1e8-4333-9199-0fcb2e707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6768-4157-4d80-b3c6-79cf9493a5fe">
      <Terms xmlns="http://schemas.microsoft.com/office/infopath/2007/PartnerControls"/>
    </lcf76f155ced4ddcb4097134ff3c332f>
    <TaxCatchAll xmlns="5f8eec94-f1e8-4333-9199-0fcb2e707b9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A82B0-B8C9-41FE-8290-84237164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6768-4157-4d80-b3c6-79cf9493a5fe"/>
    <ds:schemaRef ds:uri="5f8eec94-f1e8-4333-9199-0fcb2e707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8885B3-9FCC-44AD-9B19-41D2F4B81842}">
  <ds:schemaRefs>
    <ds:schemaRef ds:uri="http://schemas.microsoft.com/office/2006/metadata/properties"/>
    <ds:schemaRef ds:uri="http://schemas.microsoft.com/office/infopath/2007/PartnerControls"/>
    <ds:schemaRef ds:uri="e1196768-4157-4d80-b3c6-79cf9493a5fe"/>
    <ds:schemaRef ds:uri="5f8eec94-f1e8-4333-9199-0fcb2e707b9d"/>
  </ds:schemaRefs>
</ds:datastoreItem>
</file>

<file path=customXml/itemProps3.xml><?xml version="1.0" encoding="utf-8"?>
<ds:datastoreItem xmlns:ds="http://schemas.openxmlformats.org/officeDocument/2006/customXml" ds:itemID="{BE8F4943-D174-4CE7-8AC3-671B2981D2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518</Words>
  <Characters>3010</Characters>
  <Application>Microsoft Office Word</Application>
  <DocSecurity>0</DocSecurity>
  <Lines>125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Texto para redes sociais</vt:lpstr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Texto para redes sociales</dc:title>
  <dc:subject/>
  <dc:creator>Jeff Eggleston</dc:creator>
  <cp:keywords/>
  <dc:description/>
  <cp:lastModifiedBy>Jeff Eggleston</cp:lastModifiedBy>
  <cp:revision>3</cp:revision>
  <dcterms:created xsi:type="dcterms:W3CDTF">2026-07-29T18:09:00Z</dcterms:created>
  <dcterms:modified xsi:type="dcterms:W3CDTF">2026-07-29T18:33:00Z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5a5e88a9-6232-4363-a0a5-34b26622e5ab</vt:lpwstr>
  </property>
  <property fmtid="{D5CDD505-2E9C-101B-9397-08002B2CF9AE}" pid="3" name="ContentTypeId">
    <vt:lpwstr>0x010100023EC507CF3D814C891D1408D57845A8</vt:lpwstr>
  </property>
  <property fmtid="{D5CDD505-2E9C-101B-9397-08002B2CF9AE}" pid="4" name="MediaServiceImageTags">
    <vt:lpwstr/>
  </property>
</Properties>
</file>