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9C" w:rsidRDefault="00F30C9C">
      <w:bookmarkStart w:id="0" w:name="_GoBack"/>
      <w:bookmarkEnd w:id="0"/>
    </w:p>
    <w:p w:rsidR="00E367BD" w:rsidRDefault="00267638" w:rsidP="009544BF">
      <w:pPr>
        <w:pStyle w:val="plainleft"/>
      </w:pPr>
      <w:r>
        <w:rPr>
          <w:noProof/>
        </w:rPr>
        <mc:AlternateContent>
          <mc:Choice Requires="wps">
            <w:drawing>
              <wp:anchor distT="0" distB="0" distL="114300" distR="114300" simplePos="0" relativeHeight="251656704" behindDoc="0" locked="0" layoutInCell="1" allowOverlap="1">
                <wp:simplePos x="0" y="0"/>
                <wp:positionH relativeFrom="column">
                  <wp:posOffset>130175</wp:posOffset>
                </wp:positionH>
                <wp:positionV relativeFrom="paragraph">
                  <wp:posOffset>3834765</wp:posOffset>
                </wp:positionV>
                <wp:extent cx="6587490" cy="1904365"/>
                <wp:effectExtent l="0" t="0" r="0" b="0"/>
                <wp:wrapSquare wrapText="bothSides"/>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1904365"/>
                        </a:xfrm>
                        <a:prstGeom prst="rect">
                          <a:avLst/>
                        </a:prstGeom>
                        <a:noFill/>
                        <a:ln>
                          <a:noFill/>
                        </a:ln>
                        <a:effectLst/>
                        <a:extLst>
                          <a:ext uri="{C572A759-6A51-4108-AA02-DFA0A04FC94B}">
                            <ma14:wrappingTextBoxFlag xmlns:ma14="http://schemas.microsoft.com/office/mac/drawingml/2011/main" xmlns=""/>
                          </a:ext>
                        </a:extLst>
                      </wps:spPr>
                      <wps:txbx>
                        <w:txbxContent>
                          <w:p w:rsidR="000A67A5" w:rsidRDefault="000A67A5" w:rsidP="00F30C9C">
                            <w:pPr>
                              <w:jc w:val="center"/>
                              <w:rPr>
                                <w:smallCaps/>
                                <w:color w:val="365F91"/>
                                <w:sz w:val="36"/>
                              </w:rPr>
                            </w:pPr>
                            <w:r w:rsidRPr="00F30C9C">
                              <w:rPr>
                                <w:smallCaps/>
                                <w:color w:val="365F91"/>
                                <w:sz w:val="36"/>
                              </w:rPr>
                              <w:t>Bureau of Health Care Safety &amp; Quality</w:t>
                            </w:r>
                          </w:p>
                          <w:p w:rsidR="000A67A5" w:rsidRPr="00F30C9C" w:rsidRDefault="000A67A5" w:rsidP="00F30C9C">
                            <w:pPr>
                              <w:jc w:val="center"/>
                              <w:rPr>
                                <w:smallCaps/>
                                <w:color w:val="365F91"/>
                                <w:sz w:val="36"/>
                              </w:rPr>
                            </w:pPr>
                            <w:r>
                              <w:rPr>
                                <w:smallCaps/>
                                <w:color w:val="365F91"/>
                                <w:sz w:val="36"/>
                              </w:rPr>
                              <w:t>Bureau of Infectious Disease</w:t>
                            </w:r>
                            <w:r w:rsidR="00D035D2">
                              <w:rPr>
                                <w:smallCaps/>
                                <w:color w:val="365F91"/>
                                <w:sz w:val="36"/>
                              </w:rPr>
                              <w:t xml:space="preserve"> and Laboratory Sciences</w:t>
                            </w:r>
                          </w:p>
                          <w:p w:rsidR="000A67A5" w:rsidRPr="00F30C9C" w:rsidRDefault="000A67A5" w:rsidP="00F30C9C">
                            <w:pPr>
                              <w:jc w:val="center"/>
                              <w:rPr>
                                <w:smallCaps/>
                                <w:color w:val="365F91"/>
                                <w:sz w:val="36"/>
                              </w:rPr>
                            </w:pPr>
                          </w:p>
                          <w:p w:rsidR="000A67A5" w:rsidRPr="00F30C9C" w:rsidRDefault="006A7D71" w:rsidP="00F30C9C">
                            <w:pPr>
                              <w:jc w:val="center"/>
                              <w:rPr>
                                <w:smallCaps/>
                                <w:color w:val="365F91"/>
                                <w:sz w:val="36"/>
                              </w:rPr>
                            </w:pPr>
                            <w:r>
                              <w:rPr>
                                <w:smallCaps/>
                                <w:color w:val="365F91"/>
                                <w:sz w:val="36"/>
                              </w:rPr>
                              <w:t xml:space="preserve">December </w:t>
                            </w:r>
                            <w:r w:rsidR="000A67A5">
                              <w:rPr>
                                <w:smallCaps/>
                                <w:color w:val="365F91"/>
                                <w:sz w:val="36"/>
                              </w:rPr>
                              <w:t>2016</w:t>
                            </w:r>
                          </w:p>
                          <w:p w:rsidR="000A67A5" w:rsidRPr="00F30C9C" w:rsidRDefault="000A67A5" w:rsidP="00F30C9C">
                            <w:pPr>
                              <w:jc w:val="center"/>
                              <w:rPr>
                                <w:smallCaps/>
                                <w:color w:val="365F9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25pt;margin-top:301.95pt;width:518.7pt;height:14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" filled="f" stroked="f">
                <v:path arrowok="t"/>
                <v:textbox>
                  <w:txbxContent>
                    <w:p w:rsidR="000A67A5" w:rsidRDefault="000A67A5" w:rsidP="00F30C9C">
                      <w:pPr>
                        <w:jc w:val="center"/>
                        <w:rPr>
                          <w:smallCaps/>
                          <w:color w:val="365F91"/>
                          <w:sz w:val="36"/>
                        </w:rPr>
                      </w:pPr>
                      <w:r w:rsidRPr="00F30C9C">
                        <w:rPr>
                          <w:smallCaps/>
                          <w:color w:val="365F91"/>
                          <w:sz w:val="36"/>
                        </w:rPr>
                        <w:t>Bureau of Health Care Safety &amp; Quality</w:t>
                      </w:r>
                    </w:p>
                    <w:p w:rsidR="000A67A5" w:rsidRPr="00F30C9C" w:rsidRDefault="000A67A5" w:rsidP="00F30C9C">
                      <w:pPr>
                        <w:jc w:val="center"/>
                        <w:rPr>
                          <w:smallCaps/>
                          <w:color w:val="365F91"/>
                          <w:sz w:val="36"/>
                        </w:rPr>
                      </w:pPr>
                      <w:r>
                        <w:rPr>
                          <w:smallCaps/>
                          <w:color w:val="365F91"/>
                          <w:sz w:val="36"/>
                        </w:rPr>
                        <w:t>Bureau of Infectious Disease</w:t>
                      </w:r>
                      <w:r w:rsidR="00D035D2">
                        <w:rPr>
                          <w:smallCaps/>
                          <w:color w:val="365F91"/>
                          <w:sz w:val="36"/>
                        </w:rPr>
                        <w:t xml:space="preserve"> and Laboratory Sciences</w:t>
                      </w:r>
                    </w:p>
                    <w:p w:rsidR="000A67A5" w:rsidRPr="00F30C9C" w:rsidRDefault="000A67A5" w:rsidP="00F30C9C">
                      <w:pPr>
                        <w:jc w:val="center"/>
                        <w:rPr>
                          <w:smallCaps/>
                          <w:color w:val="365F91"/>
                          <w:sz w:val="36"/>
                        </w:rPr>
                      </w:pPr>
                    </w:p>
                    <w:p w:rsidR="000A67A5" w:rsidRPr="00F30C9C" w:rsidRDefault="006A7D71" w:rsidP="00F30C9C">
                      <w:pPr>
                        <w:jc w:val="center"/>
                        <w:rPr>
                          <w:smallCaps/>
                          <w:color w:val="365F91"/>
                          <w:sz w:val="36"/>
                        </w:rPr>
                      </w:pPr>
                      <w:r>
                        <w:rPr>
                          <w:smallCaps/>
                          <w:color w:val="365F91"/>
                          <w:sz w:val="36"/>
                        </w:rPr>
                        <w:t xml:space="preserve">December </w:t>
                      </w:r>
                      <w:r w:rsidR="000A67A5">
                        <w:rPr>
                          <w:smallCaps/>
                          <w:color w:val="365F91"/>
                          <w:sz w:val="36"/>
                        </w:rPr>
                        <w:t>2016</w:t>
                      </w:r>
                    </w:p>
                    <w:p w:rsidR="000A67A5" w:rsidRPr="00F30C9C" w:rsidRDefault="000A67A5" w:rsidP="00F30C9C">
                      <w:pPr>
                        <w:jc w:val="center"/>
                        <w:rPr>
                          <w:smallCaps/>
                          <w:color w:val="365F91"/>
                        </w:rPr>
                      </w:pP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2084705</wp:posOffset>
                </wp:positionH>
                <wp:positionV relativeFrom="paragraph">
                  <wp:posOffset>5955665</wp:posOffset>
                </wp:positionV>
                <wp:extent cx="2283460" cy="2317750"/>
                <wp:effectExtent l="0" t="2540" r="3810" b="3810"/>
                <wp:wrapTight wrapText="bothSides">
                  <wp:wrapPolygon edited="0">
                    <wp:start x="0" y="0"/>
                    <wp:lineTo x="21600" y="0"/>
                    <wp:lineTo x="21600" y="21600"/>
                    <wp:lineTo x="0" y="21600"/>
                    <wp:lineTo x="0" y="0"/>
                  </wp:wrapPolygon>
                </wp:wrapTight>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31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267638">
                            <w:r>
                              <w:rPr>
                                <w:noProof/>
                              </w:rPr>
                              <w:drawing>
                                <wp:inline distT="0" distB="0" distL="0" distR="0">
                                  <wp:extent cx="2101850" cy="2133600"/>
                                  <wp:effectExtent l="0" t="0" r="0" b="0"/>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21336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27" type="#_x0000_t202" style="position:absolute;margin-left:164.15pt;margin-top:468.95pt;width:179.8pt;height:182.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" filled="f" stroked="f">
                <v:textbox style="mso-fit-shape-to-text:t" inset=",7.2pt,,7.2pt">
                  <w:txbxContent>
                    <w:p w:rsidR="000A67A5" w:rsidRDefault="00267638">
                      <w:r>
                        <w:rPr>
                          <w:noProof/>
                        </w:rPr>
                        <w:drawing>
                          <wp:inline distT="0" distB="0" distL="0" distR="0">
                            <wp:extent cx="2101850" cy="2133600"/>
                            <wp:effectExtent l="0" t="0" r="0" b="0"/>
                            <wp:docPr id="3" name="Picture 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 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1850" cy="2133600"/>
                                    </a:xfrm>
                                    <a:prstGeom prst="rect">
                                      <a:avLst/>
                                    </a:prstGeom>
                                    <a:noFill/>
                                    <a:ln>
                                      <a:noFill/>
                                    </a:ln>
                                  </pic:spPr>
                                </pic:pic>
                              </a:graphicData>
                            </a:graphic>
                          </wp:inline>
                        </w:drawing>
                      </w:r>
                    </w:p>
                  </w:txbxContent>
                </v:textbox>
                <w10:wrap type="tight"/>
              </v:shape>
            </w:pict>
          </mc:Fallback>
        </mc:AlternateContent>
      </w:r>
      <w:r>
        <w:rPr>
          <w:noProof/>
        </w:rPr>
        <mc:AlternateContent>
          <mc:Choice Requires="wpg">
            <w:drawing>
              <wp:anchor distT="0" distB="0" distL="114300" distR="114300" simplePos="0" relativeHeight="251657728" behindDoc="1" locked="1" layoutInCell="0" allowOverlap="1">
                <wp:simplePos x="0" y="0"/>
                <wp:positionH relativeFrom="page">
                  <wp:posOffset>302260</wp:posOffset>
                </wp:positionH>
                <wp:positionV relativeFrom="page">
                  <wp:posOffset>573405</wp:posOffset>
                </wp:positionV>
                <wp:extent cx="7040880" cy="8507730"/>
                <wp:effectExtent l="26035" t="20955" r="19685" b="24765"/>
                <wp:wrapNone/>
                <wp:docPr id="2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507730"/>
                          <a:chOff x="0" y="0"/>
                          <a:chExt cx="7040880" cy="9326880"/>
                        </a:xfrm>
                      </wpg:grpSpPr>
                      <wps:wsp>
                        <wps:cNvPr id="21" name="AutoShape 57"/>
                        <wps:cNvSpPr>
                          <a:spLocks noChangeArrowheads="1"/>
                        </wps:cNvSpPr>
                        <wps:spPr bwMode="auto">
                          <a:xfrm>
                            <a:off x="0" y="0"/>
                            <a:ext cx="7040880" cy="9326880"/>
                          </a:xfrm>
                          <a:prstGeom prst="roundRect">
                            <a:avLst>
                              <a:gd name="adj" fmla="val 1921"/>
                            </a:avLst>
                          </a:prstGeom>
                          <a:solidFill>
                            <a:srgbClr val="F2F2F2"/>
                          </a:solidFill>
                          <a:ln w="38100">
                            <a:solidFill>
                              <a:srgbClr val="8EB4E3"/>
                            </a:solidFill>
                            <a:round/>
                            <a:headEnd/>
                            <a:tailEnd/>
                          </a:ln>
                        </wps:spPr>
                        <wps:bodyPr rot="0" vert="horz" wrap="square" lIns="91440" tIns="45720" rIns="91440" bIns="45720" anchor="t" anchorCtr="0" upright="1">
                          <a:noAutofit/>
                        </wps:bodyPr>
                      </wps:wsp>
                      <wpg:grpSp>
                        <wpg:cNvPr id="22" name="Group 13"/>
                        <wpg:cNvGrpSpPr>
                          <a:grpSpLocks/>
                        </wpg:cNvGrpSpPr>
                        <wpg:grpSpPr bwMode="auto">
                          <a:xfrm>
                            <a:off x="571500" y="1695450"/>
                            <a:ext cx="5905500" cy="1619250"/>
                            <a:chOff x="0" y="0"/>
                            <a:chExt cx="5905500" cy="1619250"/>
                          </a:xfrm>
                        </wpg:grpSpPr>
                        <wps:wsp>
                          <wps:cNvPr id="23" name="AutoShape 59"/>
                          <wps:cNvSpPr>
                            <a:spLocks noChangeArrowheads="1"/>
                          </wps:cNvSpPr>
                          <wps:spPr bwMode="auto">
                            <a:xfrm>
                              <a:off x="0" y="0"/>
                              <a:ext cx="316865" cy="1619250"/>
                            </a:xfrm>
                            <a:prstGeom prst="roundRect">
                              <a:avLst>
                                <a:gd name="adj" fmla="val 21741"/>
                              </a:avLst>
                            </a:prstGeom>
                            <a:gradFill rotWithShape="1">
                              <a:gsLst>
                                <a:gs pos="0">
                                  <a:srgbClr val="558ED5"/>
                                </a:gs>
                                <a:gs pos="100000">
                                  <a:srgbClr val="8EB4E3"/>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60"/>
                          <wps:cNvSpPr>
                            <a:spLocks noChangeArrowheads="1"/>
                          </wps:cNvSpPr>
                          <wps:spPr bwMode="auto">
                            <a:xfrm>
                              <a:off x="190500" y="0"/>
                              <a:ext cx="5715000" cy="1619250"/>
                            </a:xfrm>
                            <a:prstGeom prst="roundRect">
                              <a:avLst>
                                <a:gd name="adj" fmla="val 0"/>
                              </a:avLst>
                            </a:prstGeom>
                            <a:gradFill rotWithShape="1">
                              <a:gsLst>
                                <a:gs pos="0">
                                  <a:srgbClr val="8EB4E3"/>
                                </a:gs>
                                <a:gs pos="100000">
                                  <a:srgbClr val="B9CDE5"/>
                                </a:gs>
                              </a:gsLst>
                              <a:lin ang="54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A67A5" w:rsidRPr="00CC2074" w:rsidRDefault="000A67A5" w:rsidP="00257547">
                                <w:pPr>
                                  <w:spacing w:before="60" w:after="60"/>
                                  <w:jc w:val="center"/>
                                  <w:rPr>
                                    <w:rFonts w:ascii="Calibri" w:eastAsia="MS Gothic" w:hAnsi="Calibri"/>
                                    <w:color w:val="1F497D"/>
                                    <w:sz w:val="36"/>
                                    <w:szCs w:val="36"/>
                                  </w:rPr>
                                </w:pPr>
                                <w:r w:rsidRPr="00CC2074">
                                  <w:rPr>
                                    <w:rFonts w:ascii="Calibri" w:eastAsia="MS Gothic" w:hAnsi="Calibri"/>
                                    <w:color w:val="1F497D"/>
                                    <w:sz w:val="36"/>
                                    <w:szCs w:val="36"/>
                                  </w:rPr>
                                  <w:t>Influenza Vaccination of Health Care Personnel in Massachusetts Clinics, Nursing Homes, Rest Homes, and Adult Day Health Centers</w:t>
                                </w:r>
                              </w:p>
                              <w:p w:rsidR="00FC717B" w:rsidRPr="00CC2074" w:rsidRDefault="00FC717B" w:rsidP="001D107B">
                                <w:pPr>
                                  <w:spacing w:before="60" w:after="60"/>
                                  <w:jc w:val="center"/>
                                  <w:rPr>
                                    <w:rFonts w:ascii="Calibri" w:eastAsia="MS Gothic" w:hAnsi="Calibri"/>
                                    <w:color w:val="1F497D"/>
                                    <w:sz w:val="32"/>
                                    <w:szCs w:val="32"/>
                                  </w:rPr>
                                </w:pPr>
                                <w:r w:rsidRPr="00CC2074">
                                  <w:rPr>
                                    <w:rFonts w:ascii="Calibri" w:eastAsia="MS Gothic" w:hAnsi="Calibri"/>
                                    <w:color w:val="1F497D"/>
                                    <w:sz w:val="32"/>
                                    <w:szCs w:val="32"/>
                                  </w:rPr>
                                  <w:t xml:space="preserve">2015-2016 Influenza </w:t>
                                </w:r>
                                <w:proofErr w:type="gramStart"/>
                                <w:r w:rsidRPr="00CC2074">
                                  <w:rPr>
                                    <w:rFonts w:ascii="Calibri" w:eastAsia="MS Gothic" w:hAnsi="Calibri"/>
                                    <w:color w:val="1F497D"/>
                                    <w:sz w:val="32"/>
                                    <w:szCs w:val="32"/>
                                  </w:rPr>
                                  <w:t>Season</w:t>
                                </w:r>
                                <w:proofErr w:type="gramEnd"/>
                              </w:p>
                              <w:p w:rsidR="000A67A5" w:rsidRPr="00CC2074" w:rsidRDefault="000A67A5" w:rsidP="001D107B">
                                <w:pPr>
                                  <w:spacing w:before="60" w:after="60"/>
                                  <w:jc w:val="center"/>
                                  <w:rPr>
                                    <w:rFonts w:ascii="Calibri" w:eastAsia="MS Gothic" w:hAnsi="Calibri"/>
                                    <w:color w:val="1F497D"/>
                                    <w:sz w:val="32"/>
                                    <w:szCs w:val="32"/>
                                  </w:rPr>
                                </w:pPr>
                                <w:r w:rsidRPr="00CC2074">
                                  <w:rPr>
                                    <w:rFonts w:ascii="Calibri" w:eastAsia="MS Gothic" w:hAnsi="Calibri"/>
                                    <w:color w:val="1F497D"/>
                                    <w:sz w:val="32"/>
                                    <w:szCs w:val="32"/>
                                  </w:rPr>
                                  <w:t>Final Report</w:t>
                                </w:r>
                              </w:p>
                              <w:p w:rsidR="000A67A5" w:rsidRPr="002C0305" w:rsidRDefault="000A67A5" w:rsidP="001D107B">
                                <w:pPr>
                                  <w:pBdr>
                                    <w:bottom w:val="dotted" w:sz="4" w:space="6" w:color="1F497D"/>
                                  </w:pBdr>
                                  <w:spacing w:after="60"/>
                                  <w:jc w:val="center"/>
                                  <w:rPr>
                                    <w:rFonts w:ascii="Calibri" w:hAnsi="Calibri"/>
                                    <w:noProof/>
                                    <w:color w:val="1F497D"/>
                                    <w:sz w:val="16"/>
                                    <w:szCs w:val="46"/>
                                  </w:rPr>
                                </w:pPr>
                              </w:p>
                              <w:p w:rsidR="000A67A5" w:rsidRDefault="000A67A5"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rsidR="000A67A5" w:rsidRPr="002C0305" w:rsidRDefault="000A67A5" w:rsidP="001D107B">
                                <w:pPr>
                                  <w:pBdr>
                                    <w:bottom w:val="dotted" w:sz="4" w:space="6" w:color="1F497D"/>
                                  </w:pBdr>
                                  <w:spacing w:after="60"/>
                                  <w:jc w:val="center"/>
                                  <w:rPr>
                                    <w:rFonts w:ascii="Calibri" w:hAnsi="Calibri"/>
                                    <w:noProof/>
                                    <w:color w:val="1F497D"/>
                                    <w:sz w:val="46"/>
                                    <w:szCs w:val="46"/>
                                  </w:rPr>
                                </w:pPr>
                              </w:p>
                            </w:txbxContent>
                          </wps:txbx>
                          <wps:bodyPr rot="0" vert="horz" wrap="square" lIns="91440" tIns="45720" rIns="91440" bIns="4572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8" style="position:absolute;margin-left:23.8pt;margin-top:45.15pt;width:554.4pt;height:669.9pt;z-index:-251658752;mso-position-horizontal-relative:page;mso-position-vertical-relative:page" coordsize="70408,9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" o:allowincell="f">
                <v:roundrect id="AutoShape 57" o:spid="_x0000_s1029" style="position:absolute;width:70408;height:93268;visibility:visible;mso-wrap-style:square;v-text-anchor:top" arcsize="125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XJUsEA&#10;AADbAAAADwAAAGRycy9kb3ducmV2LnhtbESPQWsCMRSE7wX/Q3iCt5qsB1u2RlFBqEe3PdjbY/M2&#10;u7h5CZuo239vhEKPw8x8w6w2o+vFjYbYedZQzBUI4tqbjq2G76/D6zuImJAN9p5Jwy9F2KwnLyss&#10;jb/ziW5VsiJDOJaooU0plFLGuiWHce4DcfYaPzhMWQ5WmgHvGe56uVBqKR12nBdaDLRvqb5UV6eB&#10;jrYI50ZWQTVqZznGn/NbrfVsOm4/QCQa03/4r/1pNCwKeH7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lyVLBAAAA2wAAAA8AAAAAAAAAAAAAAAAAmAIAAGRycy9kb3du&#10;cmV2LnhtbFBLBQYAAAAABAAEAPUAAACGAwAAAAA=&#10;" fillcolor="#f2f2f2" strokecolor="#8eb4e3" strokeweight="3pt"/>
                <v:group id="Group 13" o:spid="_x0000_s1030" style="position:absolute;left:5715;top:16954;width:59055;height:16193" coordsize="59055,16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oundrect id="AutoShape 59" o:spid="_x0000_s1031" style="position:absolute;width:3168;height:16192;visibility:visible;mso-wrap-style:square;v-text-anchor:top" arcsize="1424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AgsIA&#10;AADbAAAADwAAAGRycy9kb3ducmV2LnhtbESPQYvCMBSE7wv+h/CEva2pFUWqUURQ14uwVdDjo3m2&#10;xealNrF2//1GWPA4zMw3zHzZmUq01LjSsoLhIAJBnFldcq7gdNx8TUE4j6yxskwKfsnBctH7mGOi&#10;7ZN/qE19LgKEXYIKCu/rREqXFWTQDWxNHLyrbQz6IJtc6gafAW4qGUfRRBosOSwUWNO6oOyWPkyg&#10;GLwc9ud4v25jHI+r3T3d3iZKffa71QyEp86/w//tb60gHsHrS/g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0CCwgAAANsAAAAPAAAAAAAAAAAAAAAAAJgCAABkcnMvZG93&#10;bnJldi54bWxQSwUGAAAAAAQABAD1AAAAhwMAAAAA&#10;" fillcolor="#558ed5" stroked="f">
                    <v:fill color2="#8eb4e3" rotate="t" focus="100%" type="gradient"/>
                  </v:roundrect>
                  <v:roundrect id="AutoShape 60" o:spid="_x0000_s1032" style="position:absolute;left:1905;width:57150;height:16192;visibility:visible;mso-wrap-style:square;v-text-anchor:middle" arcsize="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WcMUA&#10;AADbAAAADwAAAGRycy9kb3ducmV2LnhtbESPQWsCMRSE7wX/Q3hCb5p0taVsjSKipfZQ6LYevD02&#10;r7tLNy9Lkq7rvzeC0OMwM98wi9VgW9GTD41jDQ9TBYK4dKbhSsP3127yDCJEZIOtY9JwpgCr5ehu&#10;gblxJ/6kvoiVSBAOOWqoY+xyKUNZk8UwdR1x8n6ctxiT9JU0Hk8JbluZKfUkLTacFmrsaFNT+Vv8&#10;WQ2zd6/mH43cFxQeD+vi+Kr6bab1/XhYv4CINMT/8K39ZjRkc7h+ST9AL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2RZwxQAAANsAAAAPAAAAAAAAAAAAAAAAAJgCAABkcnMv&#10;ZG93bnJldi54bWxQSwUGAAAAAAQABAD1AAAAigMAAAAA&#10;" fillcolor="#8eb4e3" stroked="f">
                    <v:fill color2="#b9cde5" rotate="t" focus="100%" type="gradient"/>
                    <v:textbox>
                      <w:txbxContent>
                        <w:p w:rsidR="000A67A5" w:rsidRPr="00CC2074" w:rsidRDefault="000A67A5" w:rsidP="00257547">
                          <w:pPr>
                            <w:spacing w:before="60" w:after="60"/>
                            <w:jc w:val="center"/>
                            <w:rPr>
                              <w:rFonts w:ascii="Calibri" w:eastAsia="MS Gothic" w:hAnsi="Calibri"/>
                              <w:color w:val="1F497D"/>
                              <w:sz w:val="36"/>
                              <w:szCs w:val="36"/>
                            </w:rPr>
                          </w:pPr>
                          <w:r w:rsidRPr="00CC2074">
                            <w:rPr>
                              <w:rFonts w:ascii="Calibri" w:eastAsia="MS Gothic" w:hAnsi="Calibri"/>
                              <w:color w:val="1F497D"/>
                              <w:sz w:val="36"/>
                              <w:szCs w:val="36"/>
                            </w:rPr>
                            <w:t>Influenza Vaccination of Health Care Personnel in Massachusetts Clinics, Nursing Homes, Rest Homes, and Adult Day Health Centers</w:t>
                          </w:r>
                        </w:p>
                        <w:p w:rsidR="00FC717B" w:rsidRPr="00CC2074" w:rsidRDefault="00FC717B" w:rsidP="001D107B">
                          <w:pPr>
                            <w:spacing w:before="60" w:after="60"/>
                            <w:jc w:val="center"/>
                            <w:rPr>
                              <w:rFonts w:ascii="Calibri" w:eastAsia="MS Gothic" w:hAnsi="Calibri"/>
                              <w:color w:val="1F497D"/>
                              <w:sz w:val="32"/>
                              <w:szCs w:val="32"/>
                            </w:rPr>
                          </w:pPr>
                          <w:r w:rsidRPr="00CC2074">
                            <w:rPr>
                              <w:rFonts w:ascii="Calibri" w:eastAsia="MS Gothic" w:hAnsi="Calibri"/>
                              <w:color w:val="1F497D"/>
                              <w:sz w:val="32"/>
                              <w:szCs w:val="32"/>
                            </w:rPr>
                            <w:t xml:space="preserve">2015-2016 Influenza </w:t>
                          </w:r>
                          <w:proofErr w:type="gramStart"/>
                          <w:r w:rsidRPr="00CC2074">
                            <w:rPr>
                              <w:rFonts w:ascii="Calibri" w:eastAsia="MS Gothic" w:hAnsi="Calibri"/>
                              <w:color w:val="1F497D"/>
                              <w:sz w:val="32"/>
                              <w:szCs w:val="32"/>
                            </w:rPr>
                            <w:t>Season</w:t>
                          </w:r>
                          <w:proofErr w:type="gramEnd"/>
                        </w:p>
                        <w:p w:rsidR="000A67A5" w:rsidRPr="00CC2074" w:rsidRDefault="000A67A5" w:rsidP="001D107B">
                          <w:pPr>
                            <w:spacing w:before="60" w:after="60"/>
                            <w:jc w:val="center"/>
                            <w:rPr>
                              <w:rFonts w:ascii="Calibri" w:eastAsia="MS Gothic" w:hAnsi="Calibri"/>
                              <w:color w:val="1F497D"/>
                              <w:sz w:val="32"/>
                              <w:szCs w:val="32"/>
                            </w:rPr>
                          </w:pPr>
                          <w:r w:rsidRPr="00CC2074">
                            <w:rPr>
                              <w:rFonts w:ascii="Calibri" w:eastAsia="MS Gothic" w:hAnsi="Calibri"/>
                              <w:color w:val="1F497D"/>
                              <w:sz w:val="32"/>
                              <w:szCs w:val="32"/>
                            </w:rPr>
                            <w:t>Final Report</w:t>
                          </w:r>
                        </w:p>
                        <w:p w:rsidR="000A67A5" w:rsidRPr="002C0305" w:rsidRDefault="000A67A5" w:rsidP="001D107B">
                          <w:pPr>
                            <w:pBdr>
                              <w:bottom w:val="dotted" w:sz="4" w:space="6" w:color="1F497D"/>
                            </w:pBdr>
                            <w:spacing w:after="60"/>
                            <w:jc w:val="center"/>
                            <w:rPr>
                              <w:rFonts w:ascii="Calibri" w:hAnsi="Calibri"/>
                              <w:noProof/>
                              <w:color w:val="1F497D"/>
                              <w:sz w:val="16"/>
                              <w:szCs w:val="46"/>
                            </w:rPr>
                          </w:pPr>
                        </w:p>
                        <w:p w:rsidR="000A67A5" w:rsidRDefault="000A67A5" w:rsidP="001D107B">
                          <w:pPr>
                            <w:pBdr>
                              <w:bottom w:val="dotted" w:sz="4" w:space="6" w:color="1F497D"/>
                            </w:pBdr>
                            <w:spacing w:after="60"/>
                            <w:jc w:val="center"/>
                            <w:rPr>
                              <w:rFonts w:ascii="Calibri" w:hAnsi="Calibri"/>
                              <w:noProof/>
                              <w:color w:val="1F497D"/>
                              <w:sz w:val="46"/>
                              <w:szCs w:val="46"/>
                            </w:rPr>
                          </w:pPr>
                          <w:r>
                            <w:rPr>
                              <w:rFonts w:ascii="Calibri" w:hAnsi="Calibri"/>
                              <w:noProof/>
                              <w:color w:val="1F497D"/>
                              <w:sz w:val="46"/>
                              <w:szCs w:val="46"/>
                            </w:rPr>
                            <w:t>2016-2016</w:t>
                          </w:r>
                        </w:p>
                        <w:p w:rsidR="000A67A5" w:rsidRPr="002C0305" w:rsidRDefault="000A67A5" w:rsidP="001D107B">
                          <w:pPr>
                            <w:pBdr>
                              <w:bottom w:val="dotted" w:sz="4" w:space="6" w:color="1F497D"/>
                            </w:pBdr>
                            <w:spacing w:after="60"/>
                            <w:jc w:val="center"/>
                            <w:rPr>
                              <w:rFonts w:ascii="Calibri" w:hAnsi="Calibri"/>
                              <w:noProof/>
                              <w:color w:val="1F497D"/>
                              <w:sz w:val="46"/>
                              <w:szCs w:val="46"/>
                            </w:rPr>
                          </w:pPr>
                        </w:p>
                      </w:txbxContent>
                    </v:textbox>
                  </v:roundrect>
                </v:group>
                <w10:wrap anchorx="page" anchory="page"/>
                <w10:anchorlock/>
              </v:group>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-43815</wp:posOffset>
                </wp:positionH>
                <wp:positionV relativeFrom="paragraph">
                  <wp:posOffset>6682740</wp:posOffset>
                </wp:positionV>
                <wp:extent cx="2514600" cy="1143000"/>
                <wp:effectExtent l="0" t="0" r="0" b="0"/>
                <wp:wrapSquare wrapText="bothSides"/>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1143000"/>
                        </a:xfrm>
                        <a:prstGeom prst="rect">
                          <a:avLst/>
                        </a:prstGeom>
                        <a:noFill/>
                        <a:ln>
                          <a:noFill/>
                        </a:ln>
                        <a:effectLst/>
                        <a:extLst>
                          <a:ext uri="{C572A759-6A51-4108-AA02-DFA0A04FC94B}">
                            <ma14:wrappingTextBoxFlag xmlns:ma14="http://schemas.microsoft.com/office/mac/drawingml/2011/main" xmlns=""/>
                          </a:ext>
                        </a:extLst>
                      </wps:spPr>
                      <wps:txbx>
                        <w:txbxContent>
                          <w:p w:rsidR="000A67A5" w:rsidRPr="000174FA" w:rsidRDefault="000A67A5" w:rsidP="00F30C9C">
                            <w:pPr>
                              <w:rPr>
                                <w:b/>
                                <w:sz w:val="20"/>
                              </w:rPr>
                            </w:pPr>
                            <w:r w:rsidRPr="000174FA">
                              <w:rPr>
                                <w:b/>
                                <w:sz w:val="20"/>
                              </w:rPr>
                              <w:t>Commonwealth of Massachusetts</w:t>
                            </w:r>
                          </w:p>
                          <w:p w:rsidR="000A67A5" w:rsidRPr="00C33EC7" w:rsidRDefault="000A67A5" w:rsidP="00C33EC7">
                            <w:pPr>
                              <w:rPr>
                                <w:sz w:val="20"/>
                              </w:rPr>
                            </w:pPr>
                            <w:r w:rsidRPr="00C33EC7">
                              <w:rPr>
                                <w:sz w:val="20"/>
                              </w:rPr>
                              <w:t>Charles D. Baker</w:t>
                            </w:r>
                          </w:p>
                          <w:p w:rsidR="000A67A5" w:rsidRPr="00FC717B" w:rsidRDefault="000A67A5" w:rsidP="00C33EC7">
                            <w:pPr>
                              <w:rPr>
                                <w:i/>
                                <w:sz w:val="20"/>
                              </w:rPr>
                            </w:pPr>
                            <w:r w:rsidRPr="00FC717B">
                              <w:rPr>
                                <w:i/>
                                <w:sz w:val="20"/>
                              </w:rPr>
                              <w:t>Governor</w:t>
                            </w:r>
                          </w:p>
                          <w:p w:rsidR="000A67A5" w:rsidRPr="00C33EC7" w:rsidRDefault="000A67A5" w:rsidP="00C33EC7">
                            <w:pPr>
                              <w:rPr>
                                <w:sz w:val="20"/>
                              </w:rPr>
                            </w:pPr>
                          </w:p>
                          <w:p w:rsidR="000A67A5" w:rsidRPr="00C33EC7" w:rsidRDefault="000A67A5" w:rsidP="00C33EC7">
                            <w:pPr>
                              <w:rPr>
                                <w:sz w:val="20"/>
                              </w:rPr>
                            </w:pPr>
                            <w:r w:rsidRPr="00C33EC7">
                              <w:rPr>
                                <w:sz w:val="20"/>
                              </w:rPr>
                              <w:t>Karyn E. Polito</w:t>
                            </w:r>
                          </w:p>
                          <w:p w:rsidR="000A67A5" w:rsidRPr="00FC717B" w:rsidRDefault="000A67A5" w:rsidP="00C33EC7">
                            <w:pPr>
                              <w:rPr>
                                <w:i/>
                                <w:sz w:val="20"/>
                              </w:rPr>
                            </w:pPr>
                            <w:r w:rsidRPr="00FC717B">
                              <w:rPr>
                                <w:i/>
                                <w:sz w:val="20"/>
                              </w:rPr>
                              <w:t>Lieutenant Governor</w:t>
                            </w:r>
                          </w:p>
                          <w:p w:rsidR="000A67A5" w:rsidRDefault="000A67A5" w:rsidP="00F30C9C">
                            <w:pPr>
                              <w:rPr>
                                <w:b/>
                                <w:sz w:val="20"/>
                              </w:rPr>
                            </w:pPr>
                          </w:p>
                          <w:p w:rsidR="000A67A5" w:rsidRPr="000174FA" w:rsidRDefault="000A67A5" w:rsidP="00F30C9C">
                            <w:pPr>
                              <w:rPr>
                                <w:sz w:val="20"/>
                              </w:rPr>
                            </w:pPr>
                          </w:p>
                          <w:p w:rsidR="000A67A5" w:rsidRPr="000174FA" w:rsidRDefault="000A67A5" w:rsidP="00F30C9C">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3" type="#_x0000_t202" style="position:absolute;margin-left:-3.45pt;margin-top:526.2pt;width:198pt;height: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" filled="f" stroked="f">
                <v:path arrowok="t"/>
                <v:textbox>
                  <w:txbxContent>
                    <w:p w:rsidR="000A67A5" w:rsidRPr="000174FA" w:rsidRDefault="000A67A5" w:rsidP="00F30C9C">
                      <w:pPr>
                        <w:rPr>
                          <w:b/>
                          <w:sz w:val="20"/>
                        </w:rPr>
                      </w:pPr>
                      <w:r w:rsidRPr="000174FA">
                        <w:rPr>
                          <w:b/>
                          <w:sz w:val="20"/>
                        </w:rPr>
                        <w:t>Commonwealth of Massachusetts</w:t>
                      </w:r>
                    </w:p>
                    <w:p w:rsidR="000A67A5" w:rsidRPr="00C33EC7" w:rsidRDefault="000A67A5" w:rsidP="00C33EC7">
                      <w:pPr>
                        <w:rPr>
                          <w:sz w:val="20"/>
                        </w:rPr>
                      </w:pPr>
                      <w:r w:rsidRPr="00C33EC7">
                        <w:rPr>
                          <w:sz w:val="20"/>
                        </w:rPr>
                        <w:t>Charles D. Baker</w:t>
                      </w:r>
                    </w:p>
                    <w:p w:rsidR="000A67A5" w:rsidRPr="00FC717B" w:rsidRDefault="000A67A5" w:rsidP="00C33EC7">
                      <w:pPr>
                        <w:rPr>
                          <w:i/>
                          <w:sz w:val="20"/>
                        </w:rPr>
                      </w:pPr>
                      <w:r w:rsidRPr="00FC717B">
                        <w:rPr>
                          <w:i/>
                          <w:sz w:val="20"/>
                        </w:rPr>
                        <w:t>Governor</w:t>
                      </w:r>
                    </w:p>
                    <w:p w:rsidR="000A67A5" w:rsidRPr="00C33EC7" w:rsidRDefault="000A67A5" w:rsidP="00C33EC7">
                      <w:pPr>
                        <w:rPr>
                          <w:sz w:val="20"/>
                        </w:rPr>
                      </w:pPr>
                    </w:p>
                    <w:p w:rsidR="000A67A5" w:rsidRPr="00C33EC7" w:rsidRDefault="000A67A5" w:rsidP="00C33EC7">
                      <w:pPr>
                        <w:rPr>
                          <w:sz w:val="20"/>
                        </w:rPr>
                      </w:pPr>
                      <w:r w:rsidRPr="00C33EC7">
                        <w:rPr>
                          <w:sz w:val="20"/>
                        </w:rPr>
                        <w:t>Karyn E. Polito</w:t>
                      </w:r>
                    </w:p>
                    <w:p w:rsidR="000A67A5" w:rsidRPr="00FC717B" w:rsidRDefault="000A67A5" w:rsidP="00C33EC7">
                      <w:pPr>
                        <w:rPr>
                          <w:i/>
                          <w:sz w:val="20"/>
                        </w:rPr>
                      </w:pPr>
                      <w:r w:rsidRPr="00FC717B">
                        <w:rPr>
                          <w:i/>
                          <w:sz w:val="20"/>
                        </w:rPr>
                        <w:t>Lieutenant Governor</w:t>
                      </w:r>
                    </w:p>
                    <w:p w:rsidR="000A67A5" w:rsidRDefault="000A67A5" w:rsidP="00F30C9C">
                      <w:pPr>
                        <w:rPr>
                          <w:b/>
                          <w:sz w:val="20"/>
                        </w:rPr>
                      </w:pPr>
                    </w:p>
                    <w:p w:rsidR="000A67A5" w:rsidRPr="000174FA" w:rsidRDefault="000A67A5" w:rsidP="00F30C9C">
                      <w:pPr>
                        <w:rPr>
                          <w:sz w:val="20"/>
                        </w:rPr>
                      </w:pPr>
                    </w:p>
                    <w:p w:rsidR="000A67A5" w:rsidRPr="000174FA" w:rsidRDefault="000A67A5" w:rsidP="00F30C9C">
                      <w:pPr>
                        <w:rPr>
                          <w:sz w:val="20"/>
                        </w:rPr>
                      </w:pPr>
                    </w:p>
                  </w:txbxContent>
                </v:textbox>
                <w10:wrap type="square"/>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2971800</wp:posOffset>
                </wp:positionH>
                <wp:positionV relativeFrom="paragraph">
                  <wp:posOffset>6682740</wp:posOffset>
                </wp:positionV>
                <wp:extent cx="3429000" cy="1485900"/>
                <wp:effectExtent l="0" t="0" r="0" b="0"/>
                <wp:wrapSquare wrapText="bothSides"/>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1485900"/>
                        </a:xfrm>
                        <a:prstGeom prst="rect">
                          <a:avLst/>
                        </a:prstGeom>
                        <a:noFill/>
                        <a:ln>
                          <a:noFill/>
                        </a:ln>
                        <a:effectLst/>
                        <a:extLst>
                          <a:ext uri="{C572A759-6A51-4108-AA02-DFA0A04FC94B}">
                            <ma14:wrappingTextBoxFlag xmlns:ma14="http://schemas.microsoft.com/office/mac/drawingml/2011/main" xmlns=""/>
                          </a:ext>
                        </a:extLst>
                      </wps:spPr>
                      <wps:txbx>
                        <w:txbxContent>
                          <w:p w:rsidR="000A67A5" w:rsidRDefault="000A67A5" w:rsidP="00F30C9C">
                            <w:pPr>
                              <w:jc w:val="right"/>
                              <w:rPr>
                                <w:b/>
                                <w:sz w:val="20"/>
                              </w:rPr>
                            </w:pPr>
                            <w:r>
                              <w:rPr>
                                <w:b/>
                                <w:sz w:val="20"/>
                              </w:rPr>
                              <w:t xml:space="preserve">Executive Office of Health &amp; </w:t>
                            </w:r>
                          </w:p>
                          <w:p w:rsidR="000A67A5" w:rsidRPr="000174FA" w:rsidRDefault="000A67A5" w:rsidP="00F30C9C">
                            <w:pPr>
                              <w:jc w:val="right"/>
                              <w:rPr>
                                <w:b/>
                                <w:sz w:val="20"/>
                              </w:rPr>
                            </w:pPr>
                            <w:r>
                              <w:rPr>
                                <w:b/>
                                <w:sz w:val="20"/>
                              </w:rPr>
                              <w:t>Human Services</w:t>
                            </w:r>
                          </w:p>
                          <w:p w:rsidR="000A67A5" w:rsidRPr="000174FA" w:rsidRDefault="000A67A5" w:rsidP="00F30C9C">
                            <w:pPr>
                              <w:jc w:val="right"/>
                              <w:rPr>
                                <w:sz w:val="20"/>
                              </w:rPr>
                            </w:pPr>
                            <w:r>
                              <w:rPr>
                                <w:sz w:val="20"/>
                              </w:rPr>
                              <w:t>MaryLou Sudders</w:t>
                            </w:r>
                          </w:p>
                          <w:p w:rsidR="000A67A5" w:rsidRPr="000174FA" w:rsidRDefault="000A67A5" w:rsidP="00F30C9C">
                            <w:pPr>
                              <w:jc w:val="right"/>
                              <w:rPr>
                                <w:i/>
                                <w:sz w:val="20"/>
                              </w:rPr>
                            </w:pPr>
                            <w:r>
                              <w:rPr>
                                <w:i/>
                                <w:sz w:val="20"/>
                              </w:rPr>
                              <w:t>Secretary</w:t>
                            </w:r>
                          </w:p>
                          <w:p w:rsidR="000A67A5" w:rsidRDefault="000A67A5" w:rsidP="00F30C9C">
                            <w:pPr>
                              <w:jc w:val="right"/>
                              <w:rPr>
                                <w:sz w:val="20"/>
                              </w:rPr>
                            </w:pPr>
                          </w:p>
                          <w:p w:rsidR="000A67A5" w:rsidRPr="000174FA" w:rsidRDefault="000A67A5" w:rsidP="00F30C9C">
                            <w:pPr>
                              <w:jc w:val="right"/>
                              <w:rPr>
                                <w:b/>
                                <w:sz w:val="20"/>
                              </w:rPr>
                            </w:pPr>
                            <w:r w:rsidRPr="000174FA">
                              <w:rPr>
                                <w:b/>
                                <w:sz w:val="20"/>
                              </w:rPr>
                              <w:t>Department of Public Health</w:t>
                            </w:r>
                          </w:p>
                          <w:p w:rsidR="000A67A5" w:rsidRDefault="000A67A5" w:rsidP="00F30C9C">
                            <w:pPr>
                              <w:jc w:val="right"/>
                              <w:rPr>
                                <w:sz w:val="20"/>
                              </w:rPr>
                            </w:pPr>
                            <w:r>
                              <w:rPr>
                                <w:sz w:val="20"/>
                              </w:rPr>
                              <w:t>Monica Bharel, MD, MPH</w:t>
                            </w:r>
                          </w:p>
                          <w:p w:rsidR="000A67A5" w:rsidRPr="000174FA" w:rsidRDefault="000A67A5" w:rsidP="00F30C9C">
                            <w:pPr>
                              <w:jc w:val="right"/>
                              <w:rPr>
                                <w:i/>
                                <w:sz w:val="20"/>
                              </w:rPr>
                            </w:pPr>
                            <w:r w:rsidRPr="000174FA">
                              <w:rPr>
                                <w:i/>
                                <w:sz w:val="20"/>
                              </w:rPr>
                              <w:t>Commissioner</w:t>
                            </w:r>
                          </w:p>
                          <w:p w:rsidR="000A67A5" w:rsidRPr="000174FA" w:rsidRDefault="000A67A5" w:rsidP="00F30C9C">
                            <w:pPr>
                              <w:jc w:val="center"/>
                              <w:rPr>
                                <w:sz w:val="20"/>
                              </w:rPr>
                            </w:pPr>
                          </w:p>
                          <w:p w:rsidR="000A67A5" w:rsidRPr="000174FA" w:rsidRDefault="000A67A5" w:rsidP="00F30C9C">
                            <w:pPr>
                              <w:jc w:val="right"/>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4" type="#_x0000_t202" style="position:absolute;margin-left:234pt;margin-top:526.2pt;width:270pt;height:11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" filled="f" stroked="f">
                <v:path arrowok="t"/>
                <v:textbox>
                  <w:txbxContent>
                    <w:p w:rsidR="000A67A5" w:rsidRDefault="000A67A5" w:rsidP="00F30C9C">
                      <w:pPr>
                        <w:jc w:val="right"/>
                        <w:rPr>
                          <w:b/>
                          <w:sz w:val="20"/>
                        </w:rPr>
                      </w:pPr>
                      <w:r>
                        <w:rPr>
                          <w:b/>
                          <w:sz w:val="20"/>
                        </w:rPr>
                        <w:t xml:space="preserve">Executive Office of Health &amp; </w:t>
                      </w:r>
                    </w:p>
                    <w:p w:rsidR="000A67A5" w:rsidRPr="000174FA" w:rsidRDefault="000A67A5" w:rsidP="00F30C9C">
                      <w:pPr>
                        <w:jc w:val="right"/>
                        <w:rPr>
                          <w:b/>
                          <w:sz w:val="20"/>
                        </w:rPr>
                      </w:pPr>
                      <w:r>
                        <w:rPr>
                          <w:b/>
                          <w:sz w:val="20"/>
                        </w:rPr>
                        <w:t>Human Services</w:t>
                      </w:r>
                    </w:p>
                    <w:p w:rsidR="000A67A5" w:rsidRPr="000174FA" w:rsidRDefault="000A67A5" w:rsidP="00F30C9C">
                      <w:pPr>
                        <w:jc w:val="right"/>
                        <w:rPr>
                          <w:sz w:val="20"/>
                        </w:rPr>
                      </w:pPr>
                      <w:r>
                        <w:rPr>
                          <w:sz w:val="20"/>
                        </w:rPr>
                        <w:t>MaryLou Sudders</w:t>
                      </w:r>
                    </w:p>
                    <w:p w:rsidR="000A67A5" w:rsidRPr="000174FA" w:rsidRDefault="000A67A5" w:rsidP="00F30C9C">
                      <w:pPr>
                        <w:jc w:val="right"/>
                        <w:rPr>
                          <w:i/>
                          <w:sz w:val="20"/>
                        </w:rPr>
                      </w:pPr>
                      <w:r>
                        <w:rPr>
                          <w:i/>
                          <w:sz w:val="20"/>
                        </w:rPr>
                        <w:t>Secretary</w:t>
                      </w:r>
                    </w:p>
                    <w:p w:rsidR="000A67A5" w:rsidRDefault="000A67A5" w:rsidP="00F30C9C">
                      <w:pPr>
                        <w:jc w:val="right"/>
                        <w:rPr>
                          <w:sz w:val="20"/>
                        </w:rPr>
                      </w:pPr>
                    </w:p>
                    <w:p w:rsidR="000A67A5" w:rsidRPr="000174FA" w:rsidRDefault="000A67A5" w:rsidP="00F30C9C">
                      <w:pPr>
                        <w:jc w:val="right"/>
                        <w:rPr>
                          <w:b/>
                          <w:sz w:val="20"/>
                        </w:rPr>
                      </w:pPr>
                      <w:r w:rsidRPr="000174FA">
                        <w:rPr>
                          <w:b/>
                          <w:sz w:val="20"/>
                        </w:rPr>
                        <w:t>Department of Public Health</w:t>
                      </w:r>
                    </w:p>
                    <w:p w:rsidR="000A67A5" w:rsidRDefault="000A67A5" w:rsidP="00F30C9C">
                      <w:pPr>
                        <w:jc w:val="right"/>
                        <w:rPr>
                          <w:sz w:val="20"/>
                        </w:rPr>
                      </w:pPr>
                      <w:r>
                        <w:rPr>
                          <w:sz w:val="20"/>
                        </w:rPr>
                        <w:t>Monica Bharel, MD, MPH</w:t>
                      </w:r>
                    </w:p>
                    <w:p w:rsidR="000A67A5" w:rsidRPr="000174FA" w:rsidRDefault="000A67A5" w:rsidP="00F30C9C">
                      <w:pPr>
                        <w:jc w:val="right"/>
                        <w:rPr>
                          <w:i/>
                          <w:sz w:val="20"/>
                        </w:rPr>
                      </w:pPr>
                      <w:r w:rsidRPr="000174FA">
                        <w:rPr>
                          <w:i/>
                          <w:sz w:val="20"/>
                        </w:rPr>
                        <w:t>Commissioner</w:t>
                      </w:r>
                    </w:p>
                    <w:p w:rsidR="000A67A5" w:rsidRPr="000174FA" w:rsidRDefault="000A67A5" w:rsidP="00F30C9C">
                      <w:pPr>
                        <w:jc w:val="center"/>
                        <w:rPr>
                          <w:sz w:val="20"/>
                        </w:rPr>
                      </w:pPr>
                    </w:p>
                    <w:p w:rsidR="000A67A5" w:rsidRPr="000174FA" w:rsidRDefault="000A67A5" w:rsidP="00F30C9C">
                      <w:pPr>
                        <w:jc w:val="right"/>
                        <w:rPr>
                          <w:sz w:val="20"/>
                        </w:rPr>
                      </w:pPr>
                    </w:p>
                  </w:txbxContent>
                </v:textbox>
                <w10:wrap type="square"/>
              </v:shape>
            </w:pict>
          </mc:Fallback>
        </mc:AlternateContent>
      </w:r>
      <w:r w:rsidR="00F30C9C">
        <w:br w:type="page"/>
      </w:r>
    </w:p>
    <w:p w:rsidR="00BF59E8" w:rsidRDefault="00BF59E8">
      <w:pPr>
        <w:pStyle w:val="TOCHeading"/>
      </w:pPr>
      <w:r>
        <w:lastRenderedPageBreak/>
        <w:t>Table of Contents</w:t>
      </w:r>
    </w:p>
    <w:p w:rsidR="009544BF" w:rsidRPr="009544BF" w:rsidRDefault="009544BF" w:rsidP="009544BF">
      <w:pPr>
        <w:rPr>
          <w:lang w:eastAsia="ja-JP"/>
        </w:rPr>
      </w:pPr>
    </w:p>
    <w:p w:rsidR="00BF59E8" w:rsidRPr="00692872" w:rsidRDefault="00BF59E8" w:rsidP="00BF59E8">
      <w:pPr>
        <w:pStyle w:val="TOC1"/>
        <w:tabs>
          <w:tab w:val="right" w:leader="dot" w:pos="10800"/>
        </w:tabs>
        <w:rPr>
          <w:b/>
          <w:bCs/>
        </w:rPr>
      </w:pPr>
      <w:r w:rsidRPr="00692872">
        <w:rPr>
          <w:rFonts w:ascii="Calibri" w:hAnsi="Calibri"/>
          <w:b/>
        </w:rPr>
        <w:t>BACKGROUND</w:t>
      </w:r>
      <w:r w:rsidR="009544BF" w:rsidRPr="00692872">
        <w:rPr>
          <w:b/>
          <w:bCs/>
        </w:rPr>
        <w:tab/>
        <w:t>3</w:t>
      </w:r>
    </w:p>
    <w:p w:rsidR="009544BF" w:rsidRPr="00692872" w:rsidRDefault="009544BF" w:rsidP="009544BF">
      <w:pPr>
        <w:rPr>
          <w:b/>
        </w:rPr>
      </w:pPr>
    </w:p>
    <w:p w:rsidR="00BF59E8" w:rsidRPr="00692872" w:rsidRDefault="00BF59E8" w:rsidP="00BF59E8">
      <w:pPr>
        <w:pStyle w:val="TOC1"/>
        <w:tabs>
          <w:tab w:val="right" w:leader="dot" w:pos="10800"/>
        </w:tabs>
        <w:rPr>
          <w:b/>
          <w:bCs/>
        </w:rPr>
      </w:pPr>
      <w:r w:rsidRPr="00692872">
        <w:rPr>
          <w:rFonts w:ascii="Calibri" w:hAnsi="Calibri"/>
          <w:b/>
        </w:rPr>
        <w:t>METHODOLOGY</w:t>
      </w:r>
      <w:r w:rsidR="009544BF" w:rsidRPr="00692872">
        <w:rPr>
          <w:b/>
          <w:bCs/>
        </w:rPr>
        <w:tab/>
      </w:r>
      <w:r w:rsidR="00E52418">
        <w:rPr>
          <w:b/>
          <w:bCs/>
        </w:rPr>
        <w:t>4</w:t>
      </w:r>
    </w:p>
    <w:p w:rsidR="009544BF" w:rsidRPr="00692872" w:rsidRDefault="009544BF" w:rsidP="009544BF">
      <w:pPr>
        <w:rPr>
          <w:b/>
        </w:rPr>
      </w:pPr>
    </w:p>
    <w:p w:rsidR="00BF59E8" w:rsidRPr="00692872" w:rsidRDefault="00BF59E8" w:rsidP="00BF59E8">
      <w:pPr>
        <w:pStyle w:val="TOC1"/>
        <w:tabs>
          <w:tab w:val="right" w:leader="dot" w:pos="10800"/>
        </w:tabs>
        <w:rPr>
          <w:b/>
          <w:bCs/>
        </w:rPr>
      </w:pPr>
      <w:r w:rsidRPr="00692872">
        <w:rPr>
          <w:rFonts w:ascii="Calibri" w:hAnsi="Calibri"/>
          <w:b/>
        </w:rPr>
        <w:t>RESULTS</w:t>
      </w:r>
      <w:r w:rsidR="009544BF" w:rsidRPr="00692872">
        <w:rPr>
          <w:b/>
          <w:bCs/>
        </w:rPr>
        <w:tab/>
      </w:r>
      <w:r w:rsidR="00E52418">
        <w:rPr>
          <w:b/>
          <w:bCs/>
        </w:rPr>
        <w:t>4</w:t>
      </w:r>
    </w:p>
    <w:p w:rsidR="009544BF" w:rsidRPr="00692872" w:rsidRDefault="009544BF" w:rsidP="009544BF">
      <w:pPr>
        <w:rPr>
          <w:b/>
        </w:rPr>
      </w:pPr>
    </w:p>
    <w:p w:rsidR="00BF59E8" w:rsidRPr="00692872" w:rsidRDefault="00BF59E8" w:rsidP="00BF59E8">
      <w:pPr>
        <w:pStyle w:val="TOC1"/>
        <w:tabs>
          <w:tab w:val="right" w:leader="dot" w:pos="10800"/>
        </w:tabs>
        <w:rPr>
          <w:b/>
          <w:bCs/>
        </w:rPr>
      </w:pPr>
      <w:r w:rsidRPr="00692872">
        <w:rPr>
          <w:rFonts w:ascii="Calibri" w:hAnsi="Calibri"/>
          <w:b/>
        </w:rPr>
        <w:t>CLINIC FINDINGS</w:t>
      </w:r>
      <w:r w:rsidR="009544BF" w:rsidRPr="00692872">
        <w:rPr>
          <w:b/>
          <w:bCs/>
        </w:rPr>
        <w:tab/>
      </w:r>
      <w:r w:rsidR="00E52418">
        <w:rPr>
          <w:b/>
          <w:bCs/>
        </w:rPr>
        <w:t>5</w:t>
      </w:r>
    </w:p>
    <w:p w:rsidR="009544BF" w:rsidRPr="00692872" w:rsidRDefault="009544BF" w:rsidP="009544BF">
      <w:pPr>
        <w:rPr>
          <w:b/>
        </w:rPr>
      </w:pPr>
    </w:p>
    <w:p w:rsidR="00BF59E8" w:rsidRPr="00692872" w:rsidRDefault="00E52418" w:rsidP="00BF59E8">
      <w:pPr>
        <w:pStyle w:val="TOC1"/>
        <w:tabs>
          <w:tab w:val="right" w:leader="dot" w:pos="10800"/>
        </w:tabs>
        <w:rPr>
          <w:b/>
          <w:bCs/>
        </w:rPr>
      </w:pPr>
      <w:r>
        <w:rPr>
          <w:rFonts w:ascii="Calibri" w:hAnsi="Calibri"/>
          <w:b/>
        </w:rPr>
        <w:t>NURSING HOME</w:t>
      </w:r>
      <w:r w:rsidR="00BF59E8" w:rsidRPr="00692872">
        <w:rPr>
          <w:rFonts w:ascii="Calibri" w:hAnsi="Calibri"/>
          <w:b/>
        </w:rPr>
        <w:t xml:space="preserve"> FINDINGS</w:t>
      </w:r>
      <w:r w:rsidR="009544BF" w:rsidRPr="00692872">
        <w:rPr>
          <w:b/>
          <w:bCs/>
        </w:rPr>
        <w:tab/>
      </w:r>
      <w:r>
        <w:rPr>
          <w:b/>
          <w:bCs/>
        </w:rPr>
        <w:t>6</w:t>
      </w:r>
    </w:p>
    <w:p w:rsidR="009544BF" w:rsidRPr="00692872" w:rsidRDefault="009544BF" w:rsidP="009544BF">
      <w:pPr>
        <w:rPr>
          <w:b/>
        </w:rPr>
      </w:pPr>
    </w:p>
    <w:p w:rsidR="00BF59E8" w:rsidRPr="00692872" w:rsidRDefault="009544BF" w:rsidP="00BF59E8">
      <w:pPr>
        <w:pStyle w:val="TOC1"/>
        <w:tabs>
          <w:tab w:val="right" w:leader="dot" w:pos="10800"/>
        </w:tabs>
        <w:rPr>
          <w:b/>
          <w:bCs/>
        </w:rPr>
      </w:pPr>
      <w:r w:rsidRPr="00692872">
        <w:rPr>
          <w:rFonts w:ascii="Calibri" w:hAnsi="Calibri"/>
          <w:b/>
        </w:rPr>
        <w:t>REST HOME FINDINGS</w:t>
      </w:r>
      <w:r w:rsidRPr="00692872">
        <w:rPr>
          <w:b/>
          <w:bCs/>
        </w:rPr>
        <w:tab/>
      </w:r>
      <w:r w:rsidR="00E52418">
        <w:rPr>
          <w:b/>
          <w:bCs/>
        </w:rPr>
        <w:t>6</w:t>
      </w:r>
    </w:p>
    <w:p w:rsidR="009544BF" w:rsidRPr="00692872" w:rsidRDefault="009544BF" w:rsidP="009544BF">
      <w:pPr>
        <w:rPr>
          <w:b/>
        </w:rPr>
      </w:pPr>
    </w:p>
    <w:p w:rsidR="009544BF" w:rsidRPr="00692872" w:rsidRDefault="009544BF" w:rsidP="009544BF">
      <w:pPr>
        <w:pStyle w:val="TOC1"/>
        <w:tabs>
          <w:tab w:val="right" w:leader="dot" w:pos="10800"/>
        </w:tabs>
        <w:rPr>
          <w:b/>
          <w:bCs/>
        </w:rPr>
      </w:pPr>
      <w:r w:rsidRPr="00692872">
        <w:rPr>
          <w:rFonts w:ascii="Calibri" w:hAnsi="Calibri"/>
          <w:b/>
        </w:rPr>
        <w:t>ADULT DAY HEALTH FINDINGS</w:t>
      </w:r>
      <w:r w:rsidRPr="00692872">
        <w:rPr>
          <w:b/>
          <w:bCs/>
        </w:rPr>
        <w:tab/>
      </w:r>
      <w:r w:rsidR="00E52418">
        <w:rPr>
          <w:b/>
          <w:bCs/>
        </w:rPr>
        <w:t>6</w:t>
      </w:r>
    </w:p>
    <w:p w:rsidR="009544BF" w:rsidRPr="00692872" w:rsidRDefault="009544BF" w:rsidP="009544BF">
      <w:pPr>
        <w:pStyle w:val="TOC1"/>
        <w:tabs>
          <w:tab w:val="right" w:leader="dot" w:pos="10800"/>
        </w:tabs>
        <w:rPr>
          <w:rFonts w:ascii="Calibri" w:hAnsi="Calibri"/>
          <w:b/>
        </w:rPr>
      </w:pPr>
    </w:p>
    <w:p w:rsidR="009544BF" w:rsidRPr="00692872" w:rsidRDefault="009544BF" w:rsidP="009544BF">
      <w:pPr>
        <w:pStyle w:val="TOC1"/>
        <w:tabs>
          <w:tab w:val="right" w:leader="dot" w:pos="10800"/>
        </w:tabs>
        <w:rPr>
          <w:b/>
          <w:bCs/>
        </w:rPr>
      </w:pPr>
      <w:r w:rsidRPr="00692872">
        <w:rPr>
          <w:rFonts w:ascii="Calibri" w:hAnsi="Calibri"/>
          <w:b/>
        </w:rPr>
        <w:t>PUBLIC HEALTH ACTIONS</w:t>
      </w:r>
      <w:r w:rsidRPr="00692872">
        <w:rPr>
          <w:b/>
          <w:bCs/>
        </w:rPr>
        <w:tab/>
      </w:r>
      <w:r w:rsidR="00E52418">
        <w:rPr>
          <w:b/>
          <w:bCs/>
        </w:rPr>
        <w:t>7</w:t>
      </w:r>
    </w:p>
    <w:p w:rsidR="009544BF" w:rsidRPr="00692872" w:rsidRDefault="009544BF" w:rsidP="009544BF">
      <w:pPr>
        <w:rPr>
          <w:b/>
        </w:rPr>
      </w:pPr>
    </w:p>
    <w:p w:rsidR="009544BF" w:rsidRPr="00692872" w:rsidRDefault="009544BF" w:rsidP="009544BF">
      <w:pPr>
        <w:pStyle w:val="TOC1"/>
        <w:tabs>
          <w:tab w:val="right" w:leader="dot" w:pos="10800"/>
        </w:tabs>
        <w:rPr>
          <w:b/>
          <w:bCs/>
        </w:rPr>
      </w:pPr>
      <w:r w:rsidRPr="00692872">
        <w:rPr>
          <w:rFonts w:ascii="Calibri" w:hAnsi="Calibri"/>
          <w:b/>
        </w:rPr>
        <w:t>APPENDIX</w:t>
      </w:r>
      <w:r w:rsidRPr="00692872">
        <w:rPr>
          <w:b/>
          <w:bCs/>
        </w:rPr>
        <w:tab/>
      </w:r>
      <w:r w:rsidR="00E52418">
        <w:rPr>
          <w:b/>
          <w:bCs/>
        </w:rPr>
        <w:t>8</w:t>
      </w:r>
    </w:p>
    <w:p w:rsidR="009544BF" w:rsidRPr="00692872" w:rsidRDefault="009544BF" w:rsidP="009544BF">
      <w:pPr>
        <w:rPr>
          <w:b/>
        </w:rPr>
      </w:pPr>
    </w:p>
    <w:p w:rsidR="009544BF" w:rsidRPr="00692872" w:rsidRDefault="009544BF" w:rsidP="009544BF">
      <w:pPr>
        <w:pStyle w:val="TOC1"/>
        <w:tabs>
          <w:tab w:val="right" w:leader="dot" w:pos="10800"/>
        </w:tabs>
        <w:ind w:left="720"/>
        <w:rPr>
          <w:b/>
          <w:bCs/>
        </w:rPr>
      </w:pPr>
      <w:r w:rsidRPr="00692872">
        <w:rPr>
          <w:rFonts w:ascii="Calibri" w:hAnsi="Calibri"/>
          <w:b/>
        </w:rPr>
        <w:t>A. Clinic Results</w:t>
      </w:r>
      <w:r w:rsidRPr="00692872">
        <w:rPr>
          <w:b/>
          <w:bCs/>
        </w:rPr>
        <w:tab/>
      </w:r>
      <w:r w:rsidR="00E52418">
        <w:rPr>
          <w:b/>
          <w:bCs/>
        </w:rPr>
        <w:t>8</w:t>
      </w:r>
    </w:p>
    <w:p w:rsidR="009544BF" w:rsidRPr="00692872" w:rsidRDefault="009544BF" w:rsidP="009544BF">
      <w:pPr>
        <w:rPr>
          <w:b/>
        </w:rPr>
      </w:pPr>
    </w:p>
    <w:p w:rsidR="009544BF" w:rsidRPr="00692872" w:rsidRDefault="009544BF" w:rsidP="009544BF">
      <w:pPr>
        <w:pStyle w:val="TOC1"/>
        <w:tabs>
          <w:tab w:val="right" w:leader="dot" w:pos="10800"/>
        </w:tabs>
        <w:ind w:left="720"/>
        <w:rPr>
          <w:b/>
          <w:bCs/>
        </w:rPr>
      </w:pPr>
      <w:r w:rsidRPr="00692872">
        <w:rPr>
          <w:rFonts w:ascii="Calibri" w:hAnsi="Calibri"/>
          <w:b/>
        </w:rPr>
        <w:t xml:space="preserve">B. </w:t>
      </w:r>
      <w:r w:rsidR="00691440">
        <w:rPr>
          <w:rFonts w:ascii="Calibri" w:hAnsi="Calibri"/>
          <w:b/>
        </w:rPr>
        <w:t>Nursing Home</w:t>
      </w:r>
      <w:r w:rsidRPr="00692872">
        <w:rPr>
          <w:rFonts w:ascii="Calibri" w:hAnsi="Calibri"/>
          <w:b/>
        </w:rPr>
        <w:t xml:space="preserve"> Results</w:t>
      </w:r>
      <w:r w:rsidRPr="00692872">
        <w:rPr>
          <w:b/>
          <w:bCs/>
        </w:rPr>
        <w:tab/>
      </w:r>
      <w:r w:rsidR="00E52418">
        <w:rPr>
          <w:b/>
          <w:bCs/>
        </w:rPr>
        <w:t>17</w:t>
      </w:r>
    </w:p>
    <w:p w:rsidR="009544BF" w:rsidRPr="00692872" w:rsidRDefault="009544BF" w:rsidP="009544BF">
      <w:pPr>
        <w:rPr>
          <w:b/>
        </w:rPr>
      </w:pPr>
    </w:p>
    <w:p w:rsidR="009544BF" w:rsidRPr="00692872" w:rsidRDefault="009544BF" w:rsidP="009544BF">
      <w:pPr>
        <w:pStyle w:val="TOC1"/>
        <w:tabs>
          <w:tab w:val="right" w:leader="dot" w:pos="10800"/>
        </w:tabs>
        <w:ind w:left="720"/>
        <w:rPr>
          <w:b/>
          <w:bCs/>
        </w:rPr>
      </w:pPr>
      <w:r w:rsidRPr="00692872">
        <w:rPr>
          <w:rFonts w:ascii="Calibri" w:hAnsi="Calibri"/>
          <w:b/>
        </w:rPr>
        <w:t>C. Rest Home Results</w:t>
      </w:r>
      <w:r w:rsidRPr="00692872">
        <w:rPr>
          <w:b/>
          <w:bCs/>
        </w:rPr>
        <w:tab/>
        <w:t>3</w:t>
      </w:r>
      <w:r w:rsidR="00E52418">
        <w:rPr>
          <w:b/>
          <w:bCs/>
        </w:rPr>
        <w:t>3</w:t>
      </w:r>
    </w:p>
    <w:p w:rsidR="009544BF" w:rsidRPr="00692872" w:rsidRDefault="009544BF" w:rsidP="009544BF">
      <w:pPr>
        <w:rPr>
          <w:b/>
        </w:rPr>
      </w:pPr>
    </w:p>
    <w:p w:rsidR="009544BF" w:rsidRPr="00692872" w:rsidRDefault="009544BF" w:rsidP="009544BF">
      <w:pPr>
        <w:pStyle w:val="TOC1"/>
        <w:tabs>
          <w:tab w:val="right" w:leader="dot" w:pos="10800"/>
        </w:tabs>
        <w:ind w:left="720"/>
        <w:rPr>
          <w:b/>
          <w:bCs/>
        </w:rPr>
      </w:pPr>
      <w:r w:rsidRPr="00692872">
        <w:rPr>
          <w:rFonts w:ascii="Calibri" w:hAnsi="Calibri"/>
          <w:b/>
        </w:rPr>
        <w:t>D. Adult Day Health Results</w:t>
      </w:r>
      <w:r w:rsidRPr="00692872">
        <w:rPr>
          <w:b/>
          <w:bCs/>
        </w:rPr>
        <w:tab/>
        <w:t>3</w:t>
      </w:r>
      <w:r w:rsidR="00E52418">
        <w:rPr>
          <w:b/>
          <w:bCs/>
        </w:rPr>
        <w:t>5</w:t>
      </w:r>
    </w:p>
    <w:p w:rsidR="009544BF" w:rsidRPr="009544BF" w:rsidRDefault="009544BF" w:rsidP="009544BF"/>
    <w:p w:rsidR="009544BF" w:rsidRPr="009544BF" w:rsidRDefault="009544BF" w:rsidP="009544BF"/>
    <w:p w:rsidR="009544BF" w:rsidRPr="009544BF" w:rsidRDefault="009544BF" w:rsidP="009544BF"/>
    <w:p w:rsidR="009544BF" w:rsidRPr="009544BF" w:rsidRDefault="009544BF" w:rsidP="009544BF"/>
    <w:p w:rsidR="00BF59E8" w:rsidRPr="00BF59E8" w:rsidRDefault="00BF59E8" w:rsidP="00BF59E8"/>
    <w:p w:rsidR="00BF59E8" w:rsidRPr="00BF59E8" w:rsidRDefault="00BF59E8" w:rsidP="00BF59E8"/>
    <w:p w:rsidR="00BF59E8" w:rsidRPr="00BF59E8" w:rsidRDefault="00BF59E8" w:rsidP="00BF59E8"/>
    <w:p w:rsidR="00BF59E8" w:rsidRPr="00BF59E8" w:rsidRDefault="00BF59E8" w:rsidP="00BF59E8"/>
    <w:p w:rsidR="00FB1818" w:rsidRDefault="00FB1818" w:rsidP="00E367BD">
      <w:pPr>
        <w:jc w:val="both"/>
        <w:rPr>
          <w:rStyle w:val="IntenseEmphasis"/>
        </w:rPr>
      </w:pPr>
    </w:p>
    <w:p w:rsidR="00E367BD" w:rsidRPr="00A4041D" w:rsidRDefault="00316AD1" w:rsidP="00F64955">
      <w:pPr>
        <w:jc w:val="both"/>
        <w:outlineLvl w:val="0"/>
        <w:rPr>
          <w:rStyle w:val="IntenseEmphasis"/>
          <w:rFonts w:ascii="Calibri" w:hAnsi="Calibri"/>
        </w:rPr>
      </w:pPr>
      <w:r>
        <w:rPr>
          <w:rStyle w:val="IntenseEmphasis"/>
        </w:rPr>
        <w:br w:type="page"/>
      </w:r>
      <w:r w:rsidR="00E367BD" w:rsidRPr="00A4041D">
        <w:rPr>
          <w:rStyle w:val="IntenseEmphasis"/>
          <w:rFonts w:ascii="Calibri" w:hAnsi="Calibri"/>
        </w:rPr>
        <w:lastRenderedPageBreak/>
        <w:t xml:space="preserve">Background </w:t>
      </w:r>
    </w:p>
    <w:p w:rsidR="002C0305" w:rsidRPr="00A4041D" w:rsidRDefault="002C0305" w:rsidP="00B51A55">
      <w:pPr>
        <w:rPr>
          <w:rFonts w:ascii="Calibri" w:hAnsi="Calibri"/>
        </w:rPr>
      </w:pPr>
    </w:p>
    <w:p w:rsidR="00B51A55" w:rsidRPr="00A4041D" w:rsidRDefault="00585B51" w:rsidP="00B51A55">
      <w:pPr>
        <w:rPr>
          <w:rFonts w:ascii="Calibri" w:hAnsi="Calibri"/>
          <w:sz w:val="22"/>
        </w:rPr>
      </w:pPr>
      <w:r w:rsidRPr="00A4041D">
        <w:rPr>
          <w:rFonts w:ascii="Calibri" w:hAnsi="Calibri"/>
          <w:sz w:val="22"/>
        </w:rPr>
        <w:t>T</w:t>
      </w:r>
      <w:r w:rsidR="00B51A55" w:rsidRPr="00A4041D">
        <w:rPr>
          <w:rFonts w:ascii="Calibri" w:hAnsi="Calibri"/>
          <w:sz w:val="22"/>
        </w:rPr>
        <w:t>he Massachusetts Department of Public Health (DPH) requires licensed health</w:t>
      </w:r>
      <w:r w:rsidR="00D035D2">
        <w:rPr>
          <w:rFonts w:ascii="Calibri" w:hAnsi="Calibri"/>
          <w:sz w:val="22"/>
        </w:rPr>
        <w:t xml:space="preserve"> </w:t>
      </w:r>
      <w:r w:rsidR="00B51A55" w:rsidRPr="00A4041D">
        <w:rPr>
          <w:rFonts w:ascii="Calibri" w:hAnsi="Calibri"/>
          <w:sz w:val="22"/>
        </w:rPr>
        <w:t xml:space="preserve">care facilities, </w:t>
      </w:r>
      <w:r w:rsidR="00B02C5C" w:rsidRPr="00A4041D">
        <w:rPr>
          <w:rFonts w:ascii="Calibri" w:hAnsi="Calibri"/>
          <w:sz w:val="22"/>
        </w:rPr>
        <w:t xml:space="preserve">including </w:t>
      </w:r>
      <w:r w:rsidR="00B02C5C">
        <w:rPr>
          <w:rFonts w:ascii="Calibri" w:hAnsi="Calibri"/>
          <w:sz w:val="22"/>
        </w:rPr>
        <w:t>clinics</w:t>
      </w:r>
      <w:r w:rsidR="003F7B8A">
        <w:rPr>
          <w:rFonts w:ascii="Calibri" w:hAnsi="Calibri"/>
          <w:sz w:val="22"/>
        </w:rPr>
        <w:t xml:space="preserve">, </w:t>
      </w:r>
      <w:r w:rsidR="00691440">
        <w:rPr>
          <w:rFonts w:ascii="Calibri" w:hAnsi="Calibri"/>
          <w:sz w:val="22"/>
        </w:rPr>
        <w:t>nursing homes</w:t>
      </w:r>
      <w:r w:rsidR="003F7B8A">
        <w:rPr>
          <w:rFonts w:ascii="Calibri" w:hAnsi="Calibri"/>
          <w:sz w:val="22"/>
        </w:rPr>
        <w:t>, rest h</w:t>
      </w:r>
      <w:r w:rsidR="003F7B8A" w:rsidRPr="003F7B8A">
        <w:rPr>
          <w:rFonts w:ascii="Calibri" w:hAnsi="Calibri"/>
          <w:sz w:val="22"/>
        </w:rPr>
        <w:t xml:space="preserve">omes, and </w:t>
      </w:r>
      <w:r w:rsidR="003F7B8A">
        <w:rPr>
          <w:rFonts w:ascii="Calibri" w:hAnsi="Calibri"/>
          <w:sz w:val="22"/>
        </w:rPr>
        <w:t>adult day health c</w:t>
      </w:r>
      <w:r w:rsidR="003F7B8A" w:rsidRPr="003F7B8A">
        <w:rPr>
          <w:rFonts w:ascii="Calibri" w:hAnsi="Calibri"/>
          <w:sz w:val="22"/>
        </w:rPr>
        <w:t xml:space="preserve">enters </w:t>
      </w:r>
      <w:r w:rsidR="00FD0635" w:rsidRPr="00A4041D">
        <w:rPr>
          <w:rFonts w:ascii="Calibri" w:hAnsi="Calibri"/>
          <w:sz w:val="22"/>
        </w:rPr>
        <w:t>to</w:t>
      </w:r>
      <w:r w:rsidR="00B51A55" w:rsidRPr="00A4041D">
        <w:rPr>
          <w:rFonts w:ascii="Calibri" w:hAnsi="Calibri"/>
          <w:sz w:val="22"/>
        </w:rPr>
        <w:t xml:space="preserve"> report influenza vac</w:t>
      </w:r>
      <w:r w:rsidR="002C0305" w:rsidRPr="00A4041D">
        <w:rPr>
          <w:rFonts w:ascii="Calibri" w:hAnsi="Calibri"/>
          <w:sz w:val="22"/>
        </w:rPr>
        <w:t>cine coverage among employees</w:t>
      </w:r>
      <w:r w:rsidR="00B02C5C">
        <w:rPr>
          <w:rFonts w:ascii="Calibri" w:hAnsi="Calibri"/>
          <w:sz w:val="22"/>
        </w:rPr>
        <w:t>.</w:t>
      </w:r>
      <w:r w:rsidR="00B02C5C">
        <w:rPr>
          <w:rStyle w:val="FootnoteReference"/>
          <w:rFonts w:ascii="Calibri" w:hAnsi="Calibri"/>
          <w:sz w:val="22"/>
        </w:rPr>
        <w:footnoteReference w:id="1"/>
      </w:r>
      <w:r w:rsidR="002C0305" w:rsidRPr="00A4041D">
        <w:rPr>
          <w:rFonts w:ascii="Calibri" w:hAnsi="Calibri"/>
          <w:sz w:val="22"/>
        </w:rPr>
        <w:t xml:space="preserve"> </w:t>
      </w:r>
      <w:r w:rsidR="00D035D2">
        <w:rPr>
          <w:rFonts w:ascii="Calibri" w:hAnsi="Calibri"/>
          <w:sz w:val="22"/>
        </w:rPr>
        <w:t>Health care</w:t>
      </w:r>
      <w:r w:rsidR="00EA7465" w:rsidRPr="00A4041D">
        <w:rPr>
          <w:rFonts w:ascii="Calibri" w:hAnsi="Calibri"/>
          <w:sz w:val="22"/>
        </w:rPr>
        <w:t xml:space="preserve"> personnel (HCP</w:t>
      </w:r>
      <w:r w:rsidR="00B51A55" w:rsidRPr="00A4041D">
        <w:rPr>
          <w:rFonts w:ascii="Calibri" w:hAnsi="Calibri"/>
          <w:sz w:val="22"/>
        </w:rPr>
        <w:t xml:space="preserve">) are at high risk for influenza exposure and may be a source of influenza virus transmission in </w:t>
      </w:r>
      <w:r w:rsidR="00D035D2">
        <w:rPr>
          <w:rFonts w:ascii="Calibri" w:hAnsi="Calibri"/>
          <w:sz w:val="22"/>
        </w:rPr>
        <w:t>health care</w:t>
      </w:r>
      <w:r w:rsidR="00B51A55" w:rsidRPr="00A4041D">
        <w:rPr>
          <w:rFonts w:ascii="Calibri" w:hAnsi="Calibri"/>
          <w:sz w:val="22"/>
        </w:rPr>
        <w:t xml:space="preserve"> settings.  Annual immunization is the most effective method of preventing influenza and potentially serious complications.</w:t>
      </w:r>
    </w:p>
    <w:p w:rsidR="00B51A55" w:rsidRPr="00A4041D" w:rsidRDefault="00B51A55" w:rsidP="00D45E66">
      <w:pPr>
        <w:rPr>
          <w:rFonts w:ascii="Calibri" w:hAnsi="Calibri"/>
          <w:sz w:val="22"/>
        </w:rPr>
      </w:pPr>
    </w:p>
    <w:p w:rsidR="00391DED" w:rsidRDefault="00B51A55" w:rsidP="00C33EC7">
      <w:pPr>
        <w:rPr>
          <w:rFonts w:ascii="Calibri" w:hAnsi="Calibri"/>
          <w:sz w:val="22"/>
        </w:rPr>
      </w:pPr>
      <w:r w:rsidRPr="00A4041D">
        <w:rPr>
          <w:rFonts w:ascii="Calibri" w:hAnsi="Calibri"/>
          <w:sz w:val="22"/>
        </w:rPr>
        <w:t>In 2008</w:t>
      </w:r>
      <w:r w:rsidR="00A245F1" w:rsidRPr="00A4041D">
        <w:rPr>
          <w:rFonts w:ascii="Calibri" w:hAnsi="Calibri"/>
          <w:sz w:val="22"/>
        </w:rPr>
        <w:t>,</w:t>
      </w:r>
      <w:r w:rsidRPr="00A4041D">
        <w:rPr>
          <w:rFonts w:ascii="Calibri" w:hAnsi="Calibri"/>
          <w:sz w:val="22"/>
        </w:rPr>
        <w:t xml:space="preserve"> DPH mandated that all licensed </w:t>
      </w:r>
      <w:r w:rsidR="00D035D2">
        <w:rPr>
          <w:rFonts w:ascii="Calibri" w:hAnsi="Calibri"/>
          <w:sz w:val="22"/>
        </w:rPr>
        <w:t>health care</w:t>
      </w:r>
      <w:r w:rsidRPr="00A4041D">
        <w:rPr>
          <w:rFonts w:ascii="Calibri" w:hAnsi="Calibri"/>
          <w:sz w:val="22"/>
        </w:rPr>
        <w:t xml:space="preserve"> facilities offer personnel free, annual influenza vaccine.  Facilities must document and report receipt of vaccine</w:t>
      </w:r>
      <w:r w:rsidR="00A245F1" w:rsidRPr="00A4041D">
        <w:rPr>
          <w:rFonts w:ascii="Calibri" w:hAnsi="Calibri"/>
          <w:sz w:val="22"/>
        </w:rPr>
        <w:t xml:space="preserve"> by personnel, whether</w:t>
      </w:r>
      <w:r w:rsidRPr="00A4041D">
        <w:rPr>
          <w:rFonts w:ascii="Calibri" w:hAnsi="Calibri"/>
          <w:sz w:val="22"/>
        </w:rPr>
        <w:t xml:space="preserve"> </w:t>
      </w:r>
      <w:r w:rsidR="00585B51" w:rsidRPr="00A4041D">
        <w:rPr>
          <w:rFonts w:ascii="Calibri" w:hAnsi="Calibri"/>
          <w:sz w:val="22"/>
        </w:rPr>
        <w:t xml:space="preserve">administered </w:t>
      </w:r>
      <w:r w:rsidRPr="00A4041D">
        <w:rPr>
          <w:rFonts w:ascii="Calibri" w:hAnsi="Calibri"/>
          <w:sz w:val="22"/>
        </w:rPr>
        <w:t xml:space="preserve">within </w:t>
      </w:r>
      <w:r w:rsidR="00A245F1" w:rsidRPr="00A4041D">
        <w:rPr>
          <w:rFonts w:ascii="Calibri" w:hAnsi="Calibri"/>
          <w:sz w:val="22"/>
        </w:rPr>
        <w:t xml:space="preserve">or </w:t>
      </w:r>
      <w:r w:rsidRPr="00A4041D">
        <w:rPr>
          <w:rFonts w:ascii="Calibri" w:hAnsi="Calibri"/>
          <w:sz w:val="22"/>
        </w:rPr>
        <w:t>outside the facility</w:t>
      </w:r>
      <w:r w:rsidR="00292F69" w:rsidRPr="00A4041D">
        <w:rPr>
          <w:rFonts w:ascii="Calibri" w:hAnsi="Calibri"/>
          <w:sz w:val="22"/>
        </w:rPr>
        <w:t>,</w:t>
      </w:r>
      <w:r w:rsidR="00FD0635" w:rsidRPr="00A4041D">
        <w:rPr>
          <w:rFonts w:ascii="Calibri" w:hAnsi="Calibri"/>
          <w:sz w:val="22"/>
        </w:rPr>
        <w:t xml:space="preserve"> and all declination</w:t>
      </w:r>
      <w:r w:rsidRPr="00A4041D">
        <w:rPr>
          <w:rFonts w:ascii="Calibri" w:hAnsi="Calibri"/>
          <w:sz w:val="22"/>
        </w:rPr>
        <w:t xml:space="preserve"> of immunization.  This report presents data on influenza vaccine coverage of </w:t>
      </w:r>
      <w:r w:rsidR="00585B51" w:rsidRPr="00A4041D">
        <w:rPr>
          <w:rFonts w:ascii="Calibri" w:hAnsi="Calibri"/>
          <w:sz w:val="22"/>
        </w:rPr>
        <w:t>non-acute</w:t>
      </w:r>
      <w:r w:rsidRPr="00A4041D">
        <w:rPr>
          <w:rFonts w:ascii="Calibri" w:hAnsi="Calibri"/>
          <w:sz w:val="22"/>
        </w:rPr>
        <w:t xml:space="preserve"> </w:t>
      </w:r>
      <w:r w:rsidR="00D035D2">
        <w:rPr>
          <w:rFonts w:ascii="Calibri" w:hAnsi="Calibri"/>
          <w:sz w:val="22"/>
        </w:rPr>
        <w:t>health care</w:t>
      </w:r>
      <w:r w:rsidRPr="00A4041D">
        <w:rPr>
          <w:rFonts w:ascii="Calibri" w:hAnsi="Calibri"/>
          <w:sz w:val="22"/>
        </w:rPr>
        <w:t xml:space="preserve"> facility </w:t>
      </w:r>
      <w:r w:rsidR="00A245F1" w:rsidRPr="00A4041D">
        <w:rPr>
          <w:rFonts w:ascii="Calibri" w:hAnsi="Calibri"/>
          <w:sz w:val="22"/>
        </w:rPr>
        <w:t xml:space="preserve">personnel </w:t>
      </w:r>
      <w:r w:rsidR="002D1DD0">
        <w:rPr>
          <w:rFonts w:ascii="Calibri" w:hAnsi="Calibri"/>
          <w:sz w:val="22"/>
        </w:rPr>
        <w:t xml:space="preserve">for </w:t>
      </w:r>
      <w:r w:rsidR="00C063B4">
        <w:rPr>
          <w:rFonts w:ascii="Calibri" w:hAnsi="Calibri"/>
          <w:sz w:val="22"/>
        </w:rPr>
        <w:t>2015</w:t>
      </w:r>
      <w:r w:rsidR="00EA7465" w:rsidRPr="00A4041D">
        <w:rPr>
          <w:rFonts w:ascii="Calibri" w:hAnsi="Calibri"/>
          <w:sz w:val="22"/>
        </w:rPr>
        <w:t>-1</w:t>
      </w:r>
      <w:r w:rsidR="00C063B4">
        <w:rPr>
          <w:rFonts w:ascii="Calibri" w:hAnsi="Calibri"/>
          <w:sz w:val="22"/>
        </w:rPr>
        <w:t>6</w:t>
      </w:r>
      <w:r w:rsidRPr="00A4041D">
        <w:rPr>
          <w:rFonts w:ascii="Calibri" w:hAnsi="Calibri"/>
          <w:sz w:val="22"/>
        </w:rPr>
        <w:t>.</w:t>
      </w:r>
      <w:r w:rsidR="002C0305" w:rsidRPr="00A4041D">
        <w:rPr>
          <w:rFonts w:ascii="Calibri" w:hAnsi="Calibri"/>
          <w:sz w:val="22"/>
        </w:rPr>
        <w:t xml:space="preserve"> </w:t>
      </w:r>
      <w:r w:rsidR="00D035D2">
        <w:rPr>
          <w:rFonts w:ascii="Calibri" w:hAnsi="Calibri"/>
          <w:sz w:val="22"/>
        </w:rPr>
        <w:t>Health care</w:t>
      </w:r>
      <w:r w:rsidR="00103D9B">
        <w:rPr>
          <w:rFonts w:ascii="Calibri" w:hAnsi="Calibri"/>
          <w:sz w:val="22"/>
        </w:rPr>
        <w:t xml:space="preserve"> facilities included in this report are long term care facilities, rest homes, clinics and adult day health centers. </w:t>
      </w:r>
      <w:r w:rsidR="00AC57AC">
        <w:rPr>
          <w:rFonts w:ascii="Calibri" w:hAnsi="Calibri"/>
          <w:sz w:val="22"/>
        </w:rPr>
        <w:t>A</w:t>
      </w:r>
      <w:r w:rsidR="00AC57AC" w:rsidRPr="00A4041D">
        <w:rPr>
          <w:rFonts w:ascii="Calibri" w:hAnsi="Calibri"/>
          <w:sz w:val="22"/>
        </w:rPr>
        <w:t xml:space="preserve">cute care </w:t>
      </w:r>
      <w:r w:rsidR="00D51AA9">
        <w:rPr>
          <w:rFonts w:ascii="Calibri" w:hAnsi="Calibri"/>
          <w:sz w:val="22"/>
        </w:rPr>
        <w:t>hospitals</w:t>
      </w:r>
      <w:r w:rsidR="009025FD">
        <w:rPr>
          <w:rFonts w:ascii="Calibri" w:hAnsi="Calibri"/>
          <w:sz w:val="22"/>
        </w:rPr>
        <w:t>,</w:t>
      </w:r>
      <w:r w:rsidR="00AC57AC">
        <w:rPr>
          <w:rFonts w:ascii="Calibri" w:hAnsi="Calibri"/>
          <w:sz w:val="22"/>
        </w:rPr>
        <w:t xml:space="preserve"> ambulatory surgical centers</w:t>
      </w:r>
      <w:r w:rsidR="00D51AA9">
        <w:rPr>
          <w:rFonts w:ascii="Calibri" w:hAnsi="Calibri"/>
          <w:sz w:val="22"/>
        </w:rPr>
        <w:t>, dialysis facilities and non-acute hospitals are required to report health</w:t>
      </w:r>
      <w:r w:rsidR="00D035D2">
        <w:rPr>
          <w:rFonts w:ascii="Calibri" w:hAnsi="Calibri"/>
          <w:sz w:val="22"/>
        </w:rPr>
        <w:t xml:space="preserve"> </w:t>
      </w:r>
      <w:r w:rsidR="00D51AA9">
        <w:rPr>
          <w:rFonts w:ascii="Calibri" w:hAnsi="Calibri"/>
          <w:sz w:val="22"/>
        </w:rPr>
        <w:t xml:space="preserve">care personnel influenza data </w:t>
      </w:r>
      <w:r w:rsidR="000A67A5">
        <w:rPr>
          <w:rFonts w:ascii="Calibri" w:hAnsi="Calibri"/>
          <w:sz w:val="22"/>
        </w:rPr>
        <w:t xml:space="preserve">through </w:t>
      </w:r>
      <w:r w:rsidR="00D51AA9">
        <w:rPr>
          <w:rFonts w:ascii="Calibri" w:hAnsi="Calibri"/>
          <w:sz w:val="22"/>
        </w:rPr>
        <w:t xml:space="preserve">the </w:t>
      </w:r>
      <w:r w:rsidR="00AC57AC" w:rsidRPr="00A4041D">
        <w:rPr>
          <w:rFonts w:ascii="Calibri" w:hAnsi="Calibri"/>
          <w:sz w:val="22"/>
        </w:rPr>
        <w:t>National Healthcare Safety Network (NHSN) of the Centers for Disease Control and Prevention (CDC)</w:t>
      </w:r>
      <w:r w:rsidR="00AE3E5E">
        <w:rPr>
          <w:rFonts w:ascii="Calibri" w:hAnsi="Calibri"/>
          <w:sz w:val="22"/>
        </w:rPr>
        <w:t xml:space="preserve">. </w:t>
      </w:r>
      <w:r w:rsidR="00AC57AC" w:rsidRPr="00A4041D">
        <w:rPr>
          <w:rFonts w:ascii="Calibri" w:hAnsi="Calibri"/>
          <w:sz w:val="22"/>
        </w:rPr>
        <w:t xml:space="preserve"> </w:t>
      </w:r>
      <w:r w:rsidR="002C0305" w:rsidRPr="00A4041D">
        <w:rPr>
          <w:rFonts w:ascii="Calibri" w:hAnsi="Calibri"/>
          <w:sz w:val="22"/>
        </w:rPr>
        <w:t xml:space="preserve">Data describing influenza vaccination of health care </w:t>
      </w:r>
      <w:r w:rsidR="00D035D2">
        <w:rPr>
          <w:rFonts w:ascii="Calibri" w:hAnsi="Calibri"/>
          <w:sz w:val="22"/>
        </w:rPr>
        <w:t>personnel</w:t>
      </w:r>
      <w:r w:rsidR="00D035D2" w:rsidRPr="00A4041D">
        <w:rPr>
          <w:rFonts w:ascii="Calibri" w:hAnsi="Calibri"/>
          <w:sz w:val="22"/>
        </w:rPr>
        <w:t xml:space="preserve"> </w:t>
      </w:r>
      <w:r w:rsidR="002C0305" w:rsidRPr="00A4041D">
        <w:rPr>
          <w:rFonts w:ascii="Calibri" w:hAnsi="Calibri"/>
          <w:sz w:val="22"/>
        </w:rPr>
        <w:t xml:space="preserve">in acute care hospitals can be found at </w:t>
      </w:r>
      <w:r w:rsidR="00917FB8" w:rsidRPr="00A4041D">
        <w:rPr>
          <w:rFonts w:ascii="Calibri" w:hAnsi="Calibri"/>
          <w:sz w:val="22"/>
        </w:rPr>
        <w:t xml:space="preserve">the following link: </w:t>
      </w:r>
    </w:p>
    <w:p w:rsidR="00CF6C57" w:rsidRDefault="00CF6C57" w:rsidP="00C33EC7">
      <w:pPr>
        <w:rPr>
          <w:rFonts w:ascii="Calibri" w:hAnsi="Calibri"/>
          <w:sz w:val="22"/>
        </w:rPr>
      </w:pPr>
      <w:hyperlink r:id="rId10" w:history="1">
        <w:r w:rsidRPr="00343BC3">
          <w:rPr>
            <w:rStyle w:val="Hyperlink"/>
            <w:rFonts w:ascii="Calibri" w:hAnsi="Calibri"/>
            <w:sz w:val="22"/>
          </w:rPr>
          <w:t>http://www.mass.gov/eohhs/gov/departments/dph/progra</w:t>
        </w:r>
        <w:r w:rsidRPr="00343BC3">
          <w:rPr>
            <w:rStyle w:val="Hyperlink"/>
            <w:rFonts w:ascii="Calibri" w:hAnsi="Calibri"/>
            <w:sz w:val="22"/>
          </w:rPr>
          <w:t>m</w:t>
        </w:r>
        <w:r w:rsidRPr="00343BC3">
          <w:rPr>
            <w:rStyle w:val="Hyperlink"/>
            <w:rFonts w:ascii="Calibri" w:hAnsi="Calibri"/>
            <w:sz w:val="22"/>
          </w:rPr>
          <w:t>s/hcq/healthcare-quality/health-care-facilities/flu-vac-hc-personnel/flu-vaccina</w:t>
        </w:r>
        <w:r w:rsidRPr="00343BC3">
          <w:rPr>
            <w:rStyle w:val="Hyperlink"/>
            <w:rFonts w:ascii="Calibri" w:hAnsi="Calibri"/>
            <w:sz w:val="22"/>
          </w:rPr>
          <w:t>t</w:t>
        </w:r>
        <w:r w:rsidRPr="00343BC3">
          <w:rPr>
            <w:rStyle w:val="Hyperlink"/>
            <w:rFonts w:ascii="Calibri" w:hAnsi="Calibri"/>
            <w:sz w:val="22"/>
          </w:rPr>
          <w:t>ion-reports.html</w:t>
        </w:r>
      </w:hyperlink>
    </w:p>
    <w:p w:rsidR="009025FD" w:rsidRDefault="009025FD" w:rsidP="00F64955">
      <w:pPr>
        <w:outlineLvl w:val="0"/>
        <w:rPr>
          <w:rStyle w:val="IntenseEmphasis"/>
          <w:rFonts w:ascii="Calibri" w:hAnsi="Calibri"/>
        </w:rPr>
      </w:pPr>
    </w:p>
    <w:p w:rsidR="006A7D71" w:rsidRPr="00E52418" w:rsidRDefault="00B678BD" w:rsidP="00F64955">
      <w:pPr>
        <w:outlineLvl w:val="0"/>
        <w:rPr>
          <w:rStyle w:val="IntenseEmphasis"/>
          <w:rFonts w:ascii="Calibri" w:hAnsi="Calibri"/>
          <w:b w:val="0"/>
          <w:i w:val="0"/>
          <w:color w:val="auto"/>
          <w:sz w:val="22"/>
          <w:szCs w:val="22"/>
        </w:rPr>
      </w:pPr>
      <w:r w:rsidRPr="00E52418">
        <w:rPr>
          <w:rStyle w:val="IntenseEmphasis"/>
          <w:rFonts w:ascii="Calibri" w:hAnsi="Calibri"/>
          <w:b w:val="0"/>
          <w:i w:val="0"/>
          <w:color w:val="auto"/>
          <w:sz w:val="22"/>
          <w:szCs w:val="22"/>
        </w:rPr>
        <w:t xml:space="preserve">While the CDC’s Advisory Committee on Immunization Practices recommends annual influenza vaccination for all health care personnel, </w:t>
      </w:r>
      <w:r w:rsidR="006A7D71" w:rsidRPr="00E52418">
        <w:rPr>
          <w:rStyle w:val="IntenseEmphasis"/>
          <w:rFonts w:ascii="Calibri" w:hAnsi="Calibri"/>
          <w:b w:val="0"/>
          <w:i w:val="0"/>
          <w:color w:val="auto"/>
          <w:sz w:val="22"/>
          <w:szCs w:val="22"/>
        </w:rPr>
        <w:t xml:space="preserve">Massachusetts is one of only a handful of states that mandates reporting of influenza vaccination </w:t>
      </w:r>
      <w:r w:rsidRPr="00E52418">
        <w:rPr>
          <w:rStyle w:val="IntenseEmphasis"/>
          <w:rFonts w:ascii="Calibri" w:hAnsi="Calibri"/>
          <w:b w:val="0"/>
          <w:i w:val="0"/>
          <w:color w:val="auto"/>
          <w:sz w:val="22"/>
          <w:szCs w:val="22"/>
        </w:rPr>
        <w:t xml:space="preserve">rates in order to understand coverage rates.  The CDC conducted a national online survey of health care personnel in the spring of 2016 to </w:t>
      </w:r>
      <w:r w:rsidR="002A3092">
        <w:rPr>
          <w:rStyle w:val="IntenseEmphasis"/>
          <w:rFonts w:ascii="Calibri" w:hAnsi="Calibri"/>
          <w:b w:val="0"/>
          <w:i w:val="0"/>
          <w:color w:val="auto"/>
          <w:sz w:val="22"/>
          <w:szCs w:val="22"/>
        </w:rPr>
        <w:t>promote</w:t>
      </w:r>
      <w:r w:rsidRPr="00E52418">
        <w:rPr>
          <w:rStyle w:val="IntenseEmphasis"/>
          <w:rFonts w:ascii="Calibri" w:hAnsi="Calibri"/>
          <w:b w:val="0"/>
          <w:i w:val="0"/>
          <w:color w:val="auto"/>
          <w:sz w:val="22"/>
          <w:szCs w:val="22"/>
        </w:rPr>
        <w:t xml:space="preserve"> coverage.  In a sample of 2,258 respondents, 79.0% of all health care personnel reported receiving the influenza vaccination during the 2015-2016 </w:t>
      </w:r>
      <w:proofErr w:type="gramStart"/>
      <w:r w:rsidR="00B1378F" w:rsidRPr="00E52418">
        <w:rPr>
          <w:rStyle w:val="IntenseEmphasis"/>
          <w:rFonts w:ascii="Calibri" w:hAnsi="Calibri"/>
          <w:b w:val="0"/>
          <w:i w:val="0"/>
          <w:color w:val="auto"/>
          <w:sz w:val="22"/>
          <w:szCs w:val="22"/>
        </w:rPr>
        <w:t>season</w:t>
      </w:r>
      <w:proofErr w:type="gramEnd"/>
      <w:r w:rsidR="00B1378F" w:rsidRPr="00E52418">
        <w:rPr>
          <w:rStyle w:val="FootnoteReference"/>
          <w:rFonts w:ascii="Calibri" w:hAnsi="Calibri"/>
          <w:bCs/>
          <w:iCs/>
          <w:sz w:val="22"/>
          <w:szCs w:val="22"/>
        </w:rPr>
        <w:footnoteReference w:id="2"/>
      </w:r>
      <w:r w:rsidRPr="00E52418">
        <w:rPr>
          <w:rStyle w:val="IntenseEmphasis"/>
          <w:rFonts w:ascii="Calibri" w:hAnsi="Calibri"/>
          <w:b w:val="0"/>
          <w:i w:val="0"/>
          <w:color w:val="auto"/>
          <w:sz w:val="22"/>
          <w:szCs w:val="22"/>
        </w:rPr>
        <w:t>.</w:t>
      </w:r>
      <w:r w:rsidR="002A3092">
        <w:rPr>
          <w:rStyle w:val="IntenseEmphasis"/>
          <w:rFonts w:ascii="Calibri" w:hAnsi="Calibri"/>
          <w:b w:val="0"/>
          <w:i w:val="0"/>
          <w:color w:val="auto"/>
          <w:sz w:val="22"/>
          <w:szCs w:val="22"/>
        </w:rPr>
        <w:t xml:space="preserve">  Figure 1 illustrates reported vaccination coverage by care setting.  </w:t>
      </w:r>
      <w:r w:rsidRPr="00E52418">
        <w:rPr>
          <w:rStyle w:val="IntenseEmphasis"/>
          <w:rFonts w:ascii="Calibri" w:hAnsi="Calibri"/>
          <w:b w:val="0"/>
          <w:i w:val="0"/>
          <w:color w:val="auto"/>
          <w:sz w:val="22"/>
          <w:szCs w:val="22"/>
        </w:rPr>
        <w:t xml:space="preserve">  </w:t>
      </w:r>
    </w:p>
    <w:p w:rsidR="00B1378F" w:rsidRPr="00B1378F" w:rsidRDefault="00B1378F" w:rsidP="00F64955">
      <w:pPr>
        <w:outlineLvl w:val="0"/>
        <w:rPr>
          <w:rStyle w:val="IntenseEmphasis"/>
          <w:rFonts w:ascii="Cambria" w:hAnsi="Cambria"/>
          <w:b w:val="0"/>
          <w:i w:val="0"/>
          <w:color w:val="auto"/>
        </w:rPr>
      </w:pPr>
    </w:p>
    <w:p w:rsidR="00B1378F" w:rsidRPr="00E52418" w:rsidRDefault="00B1378F" w:rsidP="00E52418">
      <w:pPr>
        <w:rPr>
          <w:rStyle w:val="IntenseEmphasis"/>
          <w:rFonts w:ascii="Cambria" w:hAnsi="Cambria"/>
          <w:i w:val="0"/>
          <w:color w:val="auto"/>
          <w:sz w:val="22"/>
          <w:szCs w:val="22"/>
        </w:rPr>
      </w:pPr>
      <w:proofErr w:type="gramStart"/>
      <w:r w:rsidRPr="00E52418">
        <w:rPr>
          <w:rStyle w:val="IntenseEmphasis"/>
          <w:rFonts w:ascii="Cambria" w:hAnsi="Cambria"/>
          <w:i w:val="0"/>
          <w:color w:val="auto"/>
          <w:sz w:val="22"/>
          <w:szCs w:val="22"/>
        </w:rPr>
        <w:t>FIGURE 1.</w:t>
      </w:r>
      <w:proofErr w:type="gramEnd"/>
      <w:r w:rsidRPr="00E52418">
        <w:rPr>
          <w:rStyle w:val="IntenseEmphasis"/>
          <w:rFonts w:ascii="Cambria" w:hAnsi="Cambria"/>
          <w:i w:val="0"/>
          <w:color w:val="auto"/>
          <w:sz w:val="22"/>
          <w:szCs w:val="22"/>
        </w:rPr>
        <w:t xml:space="preserve"> CDC’s SURVEY OF NATIONAL HEALTH CARE PERSONNEL INFLUENZA VACCINATION RATES FOR 2015-16 SEASON</w:t>
      </w:r>
    </w:p>
    <w:p w:rsidR="00B678BD" w:rsidRDefault="00267638" w:rsidP="00F64955">
      <w:pPr>
        <w:outlineLvl w:val="0"/>
        <w:rPr>
          <w:rStyle w:val="IntenseEmphasis"/>
          <w:rFonts w:ascii="Calibri" w:hAnsi="Calibri"/>
          <w:b w:val="0"/>
          <w:i w:val="0"/>
          <w:color w:val="auto"/>
        </w:rPr>
      </w:pPr>
      <w:r>
        <w:rPr>
          <w:noProof/>
        </w:rPr>
        <w:drawing>
          <wp:inline distT="0" distB="0" distL="0" distR="0">
            <wp:extent cx="4502150" cy="2673350"/>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678BD" w:rsidRPr="00B1378F" w:rsidRDefault="00B678BD" w:rsidP="00F64955">
      <w:pPr>
        <w:outlineLvl w:val="0"/>
        <w:rPr>
          <w:rStyle w:val="IntenseEmphasis"/>
          <w:rFonts w:ascii="Calibri" w:hAnsi="Calibri"/>
          <w:b w:val="0"/>
          <w:i w:val="0"/>
          <w:color w:val="auto"/>
        </w:rPr>
      </w:pPr>
    </w:p>
    <w:p w:rsidR="00B1378F" w:rsidRDefault="00B1378F" w:rsidP="00F64955">
      <w:pPr>
        <w:outlineLvl w:val="0"/>
        <w:rPr>
          <w:rStyle w:val="IntenseEmphasis"/>
          <w:rFonts w:ascii="Calibri" w:hAnsi="Calibri"/>
        </w:rPr>
      </w:pPr>
    </w:p>
    <w:p w:rsidR="00B1378F" w:rsidRDefault="00B1378F" w:rsidP="00F64955">
      <w:pPr>
        <w:outlineLvl w:val="0"/>
        <w:rPr>
          <w:rStyle w:val="IntenseEmphasis"/>
          <w:rFonts w:ascii="Calibri" w:hAnsi="Calibri"/>
        </w:rPr>
      </w:pPr>
    </w:p>
    <w:p w:rsidR="00B51A55" w:rsidRPr="00A4041D" w:rsidRDefault="00B51A55" w:rsidP="00F64955">
      <w:pPr>
        <w:outlineLvl w:val="0"/>
        <w:rPr>
          <w:rStyle w:val="IntenseEmphasis"/>
          <w:rFonts w:ascii="Calibri" w:hAnsi="Calibri"/>
        </w:rPr>
      </w:pPr>
      <w:r w:rsidRPr="00A4041D">
        <w:rPr>
          <w:rStyle w:val="IntenseEmphasis"/>
          <w:rFonts w:ascii="Calibri" w:hAnsi="Calibri"/>
        </w:rPr>
        <w:t>Methodology</w:t>
      </w:r>
      <w:r w:rsidR="00553CD7">
        <w:rPr>
          <w:rStyle w:val="IntenseEmphasis"/>
          <w:rFonts w:ascii="Calibri" w:hAnsi="Calibri"/>
        </w:rPr>
        <w:t xml:space="preserve"> </w:t>
      </w:r>
    </w:p>
    <w:p w:rsidR="00B51A55" w:rsidRPr="00A4041D" w:rsidRDefault="00B51A55" w:rsidP="00B51A55">
      <w:pPr>
        <w:rPr>
          <w:rFonts w:ascii="Calibri" w:hAnsi="Calibri"/>
        </w:rPr>
      </w:pPr>
    </w:p>
    <w:p w:rsidR="00B51A55" w:rsidRPr="00A4041D" w:rsidRDefault="00B51A55" w:rsidP="00B51A55">
      <w:pPr>
        <w:rPr>
          <w:rFonts w:ascii="Calibri" w:hAnsi="Calibri"/>
          <w:sz w:val="22"/>
        </w:rPr>
      </w:pPr>
      <w:r w:rsidRPr="00A4041D">
        <w:rPr>
          <w:rFonts w:ascii="Calibri" w:hAnsi="Calibri"/>
          <w:sz w:val="22"/>
        </w:rPr>
        <w:t xml:space="preserve">The </w:t>
      </w:r>
      <w:r w:rsidR="00D90312">
        <w:rPr>
          <w:rFonts w:ascii="Calibri" w:hAnsi="Calibri"/>
          <w:sz w:val="22"/>
        </w:rPr>
        <w:t xml:space="preserve">DPH </w:t>
      </w:r>
      <w:r w:rsidRPr="00A4041D">
        <w:rPr>
          <w:rFonts w:ascii="Calibri" w:hAnsi="Calibri"/>
          <w:sz w:val="22"/>
        </w:rPr>
        <w:t xml:space="preserve">Healthcare Associated Infection (HAI) Prevention Program provided </w:t>
      </w:r>
      <w:r w:rsidR="002C0305" w:rsidRPr="00A4041D">
        <w:rPr>
          <w:rFonts w:ascii="Calibri" w:hAnsi="Calibri"/>
          <w:sz w:val="22"/>
        </w:rPr>
        <w:t xml:space="preserve">a </w:t>
      </w:r>
      <w:r w:rsidR="002C0305" w:rsidRPr="005714E0">
        <w:rPr>
          <w:rFonts w:ascii="Calibri" w:hAnsi="Calibri"/>
          <w:sz w:val="22"/>
        </w:rPr>
        <w:t>Microsoft</w:t>
      </w:r>
      <w:r w:rsidR="002C0305" w:rsidRPr="00A4041D">
        <w:rPr>
          <w:rFonts w:ascii="Calibri" w:hAnsi="Calibri"/>
          <w:i/>
          <w:sz w:val="22"/>
        </w:rPr>
        <w:t xml:space="preserve"> </w:t>
      </w:r>
      <w:r w:rsidRPr="00A4041D">
        <w:rPr>
          <w:rFonts w:ascii="Calibri" w:hAnsi="Calibri"/>
          <w:i/>
          <w:sz w:val="22"/>
        </w:rPr>
        <w:t xml:space="preserve">Excel </w:t>
      </w:r>
      <w:r w:rsidRPr="00A4041D">
        <w:rPr>
          <w:rFonts w:ascii="Calibri" w:hAnsi="Calibri"/>
          <w:sz w:val="22"/>
        </w:rPr>
        <w:t>spreadsheet to licensed</w:t>
      </w:r>
      <w:r w:rsidR="00A245F1" w:rsidRPr="00A4041D">
        <w:rPr>
          <w:rFonts w:ascii="Calibri" w:hAnsi="Calibri"/>
          <w:sz w:val="22"/>
        </w:rPr>
        <w:t xml:space="preserve"> non-acute</w:t>
      </w:r>
      <w:r w:rsidRPr="00A4041D">
        <w:rPr>
          <w:rFonts w:ascii="Calibri" w:hAnsi="Calibri"/>
          <w:sz w:val="22"/>
        </w:rPr>
        <w:t xml:space="preserve"> </w:t>
      </w:r>
      <w:r w:rsidR="00D035D2">
        <w:rPr>
          <w:rFonts w:ascii="Calibri" w:hAnsi="Calibri"/>
          <w:sz w:val="22"/>
        </w:rPr>
        <w:t>health care</w:t>
      </w:r>
      <w:r w:rsidRPr="00A4041D">
        <w:rPr>
          <w:rFonts w:ascii="Calibri" w:hAnsi="Calibri"/>
          <w:sz w:val="22"/>
        </w:rPr>
        <w:t xml:space="preserve"> </w:t>
      </w:r>
      <w:r w:rsidR="00C063B4" w:rsidRPr="00A4041D">
        <w:rPr>
          <w:rFonts w:ascii="Calibri" w:hAnsi="Calibri"/>
          <w:sz w:val="22"/>
        </w:rPr>
        <w:t>facilities</w:t>
      </w:r>
      <w:r w:rsidR="002D1DD0">
        <w:rPr>
          <w:rFonts w:ascii="Calibri" w:hAnsi="Calibri"/>
          <w:sz w:val="22"/>
        </w:rPr>
        <w:t>,</w:t>
      </w:r>
      <w:r w:rsidRPr="00A4041D">
        <w:rPr>
          <w:rFonts w:ascii="Calibri" w:hAnsi="Calibri"/>
          <w:sz w:val="22"/>
        </w:rPr>
        <w:t xml:space="preserve"> for the purpose of capturing </w:t>
      </w:r>
      <w:r w:rsidR="00D45E66" w:rsidRPr="00A4041D">
        <w:rPr>
          <w:rFonts w:ascii="Calibri" w:hAnsi="Calibri"/>
          <w:sz w:val="22"/>
        </w:rPr>
        <w:t>HCP</w:t>
      </w:r>
      <w:r w:rsidRPr="00A4041D">
        <w:rPr>
          <w:rFonts w:ascii="Calibri" w:hAnsi="Calibri"/>
          <w:sz w:val="22"/>
        </w:rPr>
        <w:t xml:space="preserve"> </w:t>
      </w:r>
      <w:r w:rsidR="00585B51" w:rsidRPr="00A4041D">
        <w:rPr>
          <w:rFonts w:ascii="Calibri" w:hAnsi="Calibri"/>
          <w:sz w:val="22"/>
        </w:rPr>
        <w:t xml:space="preserve">influenza </w:t>
      </w:r>
      <w:r w:rsidR="002C0305" w:rsidRPr="00A4041D">
        <w:rPr>
          <w:rFonts w:ascii="Calibri" w:hAnsi="Calibri"/>
          <w:sz w:val="22"/>
        </w:rPr>
        <w:t>vaccination data</w:t>
      </w:r>
      <w:r w:rsidR="004F54D8">
        <w:rPr>
          <w:rFonts w:ascii="Calibri" w:hAnsi="Calibri"/>
          <w:sz w:val="22"/>
        </w:rPr>
        <w:t xml:space="preserve">. </w:t>
      </w:r>
      <w:r w:rsidRPr="00A4041D">
        <w:rPr>
          <w:rFonts w:ascii="Calibri" w:hAnsi="Calibri"/>
          <w:sz w:val="22"/>
        </w:rPr>
        <w:t>The required data elements included the total number of e</w:t>
      </w:r>
      <w:r w:rsidR="00EA7465" w:rsidRPr="00A4041D">
        <w:rPr>
          <w:rFonts w:ascii="Calibri" w:hAnsi="Calibri"/>
          <w:sz w:val="22"/>
        </w:rPr>
        <w:t xml:space="preserve">mployees as of December 31, </w:t>
      </w:r>
      <w:r w:rsidR="00025F44">
        <w:rPr>
          <w:rFonts w:ascii="Calibri" w:hAnsi="Calibri"/>
          <w:sz w:val="22"/>
        </w:rPr>
        <w:t>2015</w:t>
      </w:r>
      <w:r w:rsidR="00D90312">
        <w:rPr>
          <w:rFonts w:ascii="Calibri" w:hAnsi="Calibri"/>
          <w:sz w:val="22"/>
        </w:rPr>
        <w:t>;</w:t>
      </w:r>
      <w:r w:rsidR="00D90312" w:rsidRPr="00A4041D">
        <w:rPr>
          <w:rFonts w:ascii="Calibri" w:hAnsi="Calibri"/>
          <w:sz w:val="22"/>
        </w:rPr>
        <w:t xml:space="preserve"> </w:t>
      </w:r>
      <w:r w:rsidRPr="00A4041D">
        <w:rPr>
          <w:rFonts w:ascii="Calibri" w:hAnsi="Calibri"/>
          <w:sz w:val="22"/>
        </w:rPr>
        <w:t xml:space="preserve">the total number of employees receiving seasonal influenza vaccination </w:t>
      </w:r>
      <w:r w:rsidR="00585B51" w:rsidRPr="00A4041D">
        <w:rPr>
          <w:rFonts w:ascii="Calibri" w:hAnsi="Calibri"/>
          <w:sz w:val="22"/>
        </w:rPr>
        <w:t xml:space="preserve">provided by </w:t>
      </w:r>
      <w:r w:rsidRPr="00A4041D">
        <w:rPr>
          <w:rFonts w:ascii="Calibri" w:hAnsi="Calibri"/>
          <w:sz w:val="22"/>
        </w:rPr>
        <w:t xml:space="preserve">the </w:t>
      </w:r>
      <w:r w:rsidR="00D035D2">
        <w:rPr>
          <w:rFonts w:ascii="Calibri" w:hAnsi="Calibri"/>
          <w:sz w:val="22"/>
        </w:rPr>
        <w:t>health care</w:t>
      </w:r>
      <w:r w:rsidRPr="00A4041D">
        <w:rPr>
          <w:rFonts w:ascii="Calibri" w:hAnsi="Calibri"/>
          <w:sz w:val="22"/>
        </w:rPr>
        <w:t xml:space="preserve"> facility or </w:t>
      </w:r>
      <w:r w:rsidR="00585B51" w:rsidRPr="00A4041D">
        <w:rPr>
          <w:rFonts w:ascii="Calibri" w:hAnsi="Calibri"/>
          <w:sz w:val="22"/>
        </w:rPr>
        <w:t xml:space="preserve">administered </w:t>
      </w:r>
      <w:r w:rsidRPr="00A4041D">
        <w:rPr>
          <w:rFonts w:ascii="Calibri" w:hAnsi="Calibri"/>
          <w:sz w:val="22"/>
        </w:rPr>
        <w:t xml:space="preserve">outside the </w:t>
      </w:r>
      <w:r w:rsidR="00D035D2">
        <w:rPr>
          <w:rFonts w:ascii="Calibri" w:hAnsi="Calibri"/>
          <w:sz w:val="22"/>
        </w:rPr>
        <w:t>health care</w:t>
      </w:r>
      <w:r w:rsidR="002D1DD0">
        <w:rPr>
          <w:rFonts w:ascii="Calibri" w:hAnsi="Calibri"/>
          <w:sz w:val="22"/>
        </w:rPr>
        <w:t xml:space="preserve"> facility between August 1, </w:t>
      </w:r>
      <w:r w:rsidR="00025F44">
        <w:rPr>
          <w:rFonts w:ascii="Calibri" w:hAnsi="Calibri"/>
          <w:sz w:val="22"/>
        </w:rPr>
        <w:t>2015</w:t>
      </w:r>
      <w:r w:rsidR="008E3D9A" w:rsidRPr="00A4041D">
        <w:rPr>
          <w:rFonts w:ascii="Calibri" w:hAnsi="Calibri"/>
          <w:sz w:val="22"/>
        </w:rPr>
        <w:t xml:space="preserve"> and March 31, 201</w:t>
      </w:r>
      <w:r w:rsidR="00025F44">
        <w:rPr>
          <w:rFonts w:ascii="Calibri" w:hAnsi="Calibri"/>
          <w:sz w:val="22"/>
        </w:rPr>
        <w:t>6</w:t>
      </w:r>
      <w:r w:rsidR="00D90312">
        <w:rPr>
          <w:rFonts w:ascii="Calibri" w:hAnsi="Calibri"/>
          <w:sz w:val="22"/>
        </w:rPr>
        <w:t>;</w:t>
      </w:r>
      <w:r w:rsidR="00D90312" w:rsidRPr="00A4041D">
        <w:rPr>
          <w:rFonts w:ascii="Calibri" w:hAnsi="Calibri"/>
          <w:sz w:val="22"/>
        </w:rPr>
        <w:t xml:space="preserve"> </w:t>
      </w:r>
      <w:r w:rsidRPr="00A4041D">
        <w:rPr>
          <w:rFonts w:ascii="Calibri" w:hAnsi="Calibri"/>
          <w:sz w:val="22"/>
        </w:rPr>
        <w:t xml:space="preserve">and the total number of </w:t>
      </w:r>
      <w:r w:rsidR="00D45E66" w:rsidRPr="00A4041D">
        <w:rPr>
          <w:rFonts w:ascii="Calibri" w:hAnsi="Calibri"/>
          <w:sz w:val="22"/>
        </w:rPr>
        <w:t>HCPs</w:t>
      </w:r>
      <w:r w:rsidRPr="00A4041D">
        <w:rPr>
          <w:rFonts w:ascii="Calibri" w:hAnsi="Calibri"/>
          <w:sz w:val="22"/>
        </w:rPr>
        <w:t xml:space="preserve"> who </w:t>
      </w:r>
      <w:r w:rsidR="000A67A5">
        <w:rPr>
          <w:rFonts w:ascii="Calibri" w:hAnsi="Calibri"/>
          <w:sz w:val="22"/>
        </w:rPr>
        <w:t>declined</w:t>
      </w:r>
      <w:r w:rsidR="00D51AA9">
        <w:rPr>
          <w:rFonts w:ascii="Calibri" w:hAnsi="Calibri"/>
          <w:sz w:val="22"/>
        </w:rPr>
        <w:t xml:space="preserve"> vaccination. </w:t>
      </w:r>
      <w:r w:rsidRPr="00A4041D">
        <w:rPr>
          <w:rFonts w:ascii="Calibri" w:hAnsi="Calibri"/>
          <w:sz w:val="22"/>
        </w:rPr>
        <w:t xml:space="preserve"> Facilities were required to complete and su</w:t>
      </w:r>
      <w:r w:rsidR="00537DC6">
        <w:rPr>
          <w:rFonts w:ascii="Calibri" w:hAnsi="Calibri"/>
          <w:sz w:val="22"/>
        </w:rPr>
        <w:t xml:space="preserve">bmit this </w:t>
      </w:r>
      <w:r w:rsidR="00E0623A">
        <w:rPr>
          <w:rFonts w:ascii="Calibri" w:hAnsi="Calibri"/>
          <w:sz w:val="22"/>
        </w:rPr>
        <w:t xml:space="preserve">spreadsheet </w:t>
      </w:r>
      <w:r w:rsidR="00025F44">
        <w:rPr>
          <w:rFonts w:ascii="Calibri" w:hAnsi="Calibri"/>
          <w:sz w:val="22"/>
        </w:rPr>
        <w:t>by April 15, 2016</w:t>
      </w:r>
      <w:r w:rsidRPr="00A4041D">
        <w:rPr>
          <w:rFonts w:ascii="Calibri" w:hAnsi="Calibri"/>
          <w:sz w:val="22"/>
        </w:rPr>
        <w:t>.</w:t>
      </w:r>
      <w:r w:rsidR="00691440">
        <w:rPr>
          <w:rFonts w:ascii="Calibri" w:hAnsi="Calibri"/>
          <w:sz w:val="22"/>
        </w:rPr>
        <w:t xml:space="preserve">  DPH </w:t>
      </w:r>
      <w:r w:rsidR="00D90312">
        <w:rPr>
          <w:rFonts w:ascii="Calibri" w:hAnsi="Calibri"/>
          <w:sz w:val="22"/>
        </w:rPr>
        <w:t xml:space="preserve">distributed </w:t>
      </w:r>
      <w:r w:rsidR="00691440">
        <w:rPr>
          <w:rFonts w:ascii="Calibri" w:hAnsi="Calibri"/>
          <w:sz w:val="22"/>
        </w:rPr>
        <w:t>guidance</w:t>
      </w:r>
      <w:r w:rsidR="00D90312">
        <w:rPr>
          <w:rFonts w:ascii="Calibri" w:hAnsi="Calibri"/>
          <w:sz w:val="22"/>
        </w:rPr>
        <w:t xml:space="preserve"> </w:t>
      </w:r>
      <w:r w:rsidR="00691440">
        <w:rPr>
          <w:rFonts w:ascii="Calibri" w:hAnsi="Calibri"/>
          <w:sz w:val="22"/>
        </w:rPr>
        <w:t xml:space="preserve">to </w:t>
      </w:r>
      <w:r w:rsidR="00D90312">
        <w:rPr>
          <w:rFonts w:ascii="Calibri" w:hAnsi="Calibri"/>
          <w:sz w:val="22"/>
        </w:rPr>
        <w:t xml:space="preserve">all </w:t>
      </w:r>
      <w:r w:rsidR="00691440">
        <w:rPr>
          <w:rFonts w:ascii="Calibri" w:hAnsi="Calibri"/>
          <w:sz w:val="22"/>
        </w:rPr>
        <w:t xml:space="preserve">facilities at the beginning of the influenza season.  Facilities that did not report data by the deadline were contacted via electronic mail and phone to request data submission.  </w:t>
      </w:r>
    </w:p>
    <w:p w:rsidR="00B51A55" w:rsidRPr="00A4041D" w:rsidRDefault="00B51A55" w:rsidP="00B51A55">
      <w:pPr>
        <w:rPr>
          <w:rFonts w:ascii="Calibri" w:hAnsi="Calibri"/>
          <w:sz w:val="22"/>
        </w:rPr>
      </w:pPr>
    </w:p>
    <w:p w:rsidR="00B51A55" w:rsidRPr="00A4041D" w:rsidRDefault="00B51A55" w:rsidP="00B51A55">
      <w:pPr>
        <w:rPr>
          <w:rFonts w:ascii="Calibri" w:hAnsi="Calibri"/>
          <w:sz w:val="22"/>
        </w:rPr>
      </w:pPr>
      <w:r w:rsidRPr="00A4041D">
        <w:rPr>
          <w:rFonts w:ascii="Calibri" w:hAnsi="Calibri"/>
          <w:sz w:val="22"/>
        </w:rPr>
        <w:t xml:space="preserve">The facility vaccination rate was calculated by dividing the number of facility </w:t>
      </w:r>
      <w:r w:rsidR="00D45E66" w:rsidRPr="00A4041D">
        <w:rPr>
          <w:rFonts w:ascii="Calibri" w:hAnsi="Calibri"/>
          <w:sz w:val="22"/>
        </w:rPr>
        <w:t>HCPs</w:t>
      </w:r>
      <w:r w:rsidRPr="00A4041D">
        <w:rPr>
          <w:rFonts w:ascii="Calibri" w:hAnsi="Calibri"/>
          <w:sz w:val="22"/>
        </w:rPr>
        <w:t xml:space="preserve"> vaccinated by the total number of facility </w:t>
      </w:r>
      <w:r w:rsidR="00B33D11" w:rsidRPr="00A4041D">
        <w:rPr>
          <w:rFonts w:ascii="Calibri" w:hAnsi="Calibri"/>
          <w:sz w:val="22"/>
        </w:rPr>
        <w:t>HCPs</w:t>
      </w:r>
      <w:r w:rsidR="004F54D8">
        <w:rPr>
          <w:rFonts w:ascii="Calibri" w:hAnsi="Calibri"/>
          <w:sz w:val="22"/>
        </w:rPr>
        <w:t xml:space="preserve">. </w:t>
      </w:r>
      <w:r w:rsidRPr="00A4041D">
        <w:rPr>
          <w:rFonts w:ascii="Calibri" w:hAnsi="Calibri"/>
          <w:sz w:val="22"/>
        </w:rPr>
        <w:t xml:space="preserve">The overall mean percentage </w:t>
      </w:r>
      <w:r w:rsidR="00585B51" w:rsidRPr="00A4041D">
        <w:rPr>
          <w:rFonts w:ascii="Calibri" w:hAnsi="Calibri"/>
          <w:sz w:val="22"/>
        </w:rPr>
        <w:t xml:space="preserve">of </w:t>
      </w:r>
      <w:r w:rsidR="00B33D11" w:rsidRPr="00A4041D">
        <w:rPr>
          <w:rFonts w:ascii="Calibri" w:hAnsi="Calibri"/>
          <w:sz w:val="22"/>
        </w:rPr>
        <w:t>HCPs</w:t>
      </w:r>
      <w:r w:rsidRPr="00A4041D">
        <w:rPr>
          <w:rFonts w:ascii="Calibri" w:hAnsi="Calibri"/>
          <w:sz w:val="22"/>
        </w:rPr>
        <w:t xml:space="preserve"> vaccinated </w:t>
      </w:r>
      <w:r w:rsidR="000A67A5" w:rsidRPr="00A4041D">
        <w:rPr>
          <w:rFonts w:ascii="Calibri" w:hAnsi="Calibri"/>
          <w:sz w:val="22"/>
        </w:rPr>
        <w:t xml:space="preserve">by facility type </w:t>
      </w:r>
      <w:r w:rsidRPr="00A4041D">
        <w:rPr>
          <w:rFonts w:ascii="Calibri" w:hAnsi="Calibri"/>
          <w:sz w:val="22"/>
        </w:rPr>
        <w:t xml:space="preserve">was calculated </w:t>
      </w:r>
      <w:r w:rsidR="00A245F1" w:rsidRPr="00A4041D">
        <w:rPr>
          <w:rFonts w:ascii="Calibri" w:hAnsi="Calibri"/>
          <w:sz w:val="22"/>
        </w:rPr>
        <w:t>as</w:t>
      </w:r>
      <w:r w:rsidRPr="00A4041D">
        <w:rPr>
          <w:rFonts w:ascii="Calibri" w:hAnsi="Calibri"/>
          <w:sz w:val="22"/>
        </w:rPr>
        <w:t xml:space="preserve"> the mean of all facility vaccination rates.  </w:t>
      </w:r>
    </w:p>
    <w:p w:rsidR="00B51A55" w:rsidRPr="00A4041D" w:rsidRDefault="00B51A55" w:rsidP="00B51A55">
      <w:pPr>
        <w:rPr>
          <w:rFonts w:ascii="Calibri" w:hAnsi="Calibri"/>
          <w:sz w:val="22"/>
        </w:rPr>
      </w:pPr>
    </w:p>
    <w:p w:rsidR="00B51A55" w:rsidRPr="00A4041D" w:rsidRDefault="000541A8" w:rsidP="00B51A55">
      <w:pPr>
        <w:rPr>
          <w:rFonts w:ascii="Calibri" w:hAnsi="Calibri"/>
          <w:sz w:val="22"/>
        </w:rPr>
      </w:pPr>
      <w:proofErr w:type="gramStart"/>
      <w:r>
        <w:rPr>
          <w:rFonts w:ascii="Calibri" w:hAnsi="Calibri"/>
          <w:sz w:val="22"/>
        </w:rPr>
        <w:t>Health care personnel is</w:t>
      </w:r>
      <w:proofErr w:type="gramEnd"/>
      <w:r w:rsidR="00AE3E5E" w:rsidRPr="00A4041D">
        <w:rPr>
          <w:rFonts w:ascii="Calibri" w:hAnsi="Calibri"/>
          <w:sz w:val="22"/>
        </w:rPr>
        <w:t xml:space="preserve"> </w:t>
      </w:r>
      <w:r w:rsidR="00B51A55" w:rsidRPr="00A4041D">
        <w:rPr>
          <w:rFonts w:ascii="Calibri" w:hAnsi="Calibri"/>
          <w:sz w:val="22"/>
        </w:rPr>
        <w:t xml:space="preserve">defined as </w:t>
      </w:r>
      <w:r w:rsidR="002C0305" w:rsidRPr="00A4041D">
        <w:rPr>
          <w:rFonts w:ascii="Calibri" w:hAnsi="Calibri"/>
          <w:sz w:val="22"/>
        </w:rPr>
        <w:t>“</w:t>
      </w:r>
      <w:r w:rsidR="00B51A55" w:rsidRPr="00A4041D">
        <w:rPr>
          <w:rFonts w:ascii="Calibri" w:hAnsi="Calibri"/>
          <w:sz w:val="22"/>
        </w:rPr>
        <w:t>individuals, both full-time and part-time</w:t>
      </w:r>
      <w:r w:rsidR="000A67A5">
        <w:rPr>
          <w:rFonts w:ascii="Calibri" w:hAnsi="Calibri"/>
          <w:sz w:val="22"/>
        </w:rPr>
        <w:t xml:space="preserve"> employees</w:t>
      </w:r>
      <w:r w:rsidR="00B51A55" w:rsidRPr="00A4041D">
        <w:rPr>
          <w:rFonts w:ascii="Calibri" w:hAnsi="Calibri"/>
          <w:sz w:val="22"/>
        </w:rPr>
        <w:t xml:space="preserve">, who are on the </w:t>
      </w:r>
      <w:r w:rsidR="00D035D2">
        <w:rPr>
          <w:rFonts w:ascii="Calibri" w:hAnsi="Calibri"/>
          <w:sz w:val="22"/>
        </w:rPr>
        <w:t>health care</w:t>
      </w:r>
      <w:r w:rsidR="00B51A55" w:rsidRPr="00A4041D">
        <w:rPr>
          <w:rFonts w:ascii="Calibri" w:hAnsi="Calibri"/>
          <w:sz w:val="22"/>
        </w:rPr>
        <w:t xml:space="preserve"> facility</w:t>
      </w:r>
      <w:r w:rsidR="00EA7465" w:rsidRPr="00A4041D">
        <w:rPr>
          <w:rFonts w:ascii="Calibri" w:hAnsi="Calibri"/>
          <w:sz w:val="22"/>
        </w:rPr>
        <w:t xml:space="preserve"> payroll as of December 31, </w:t>
      </w:r>
      <w:r w:rsidR="00025F44">
        <w:rPr>
          <w:rFonts w:ascii="Calibri" w:hAnsi="Calibri"/>
          <w:sz w:val="22"/>
        </w:rPr>
        <w:t>2015</w:t>
      </w:r>
      <w:r w:rsidR="00B51A55" w:rsidRPr="00A4041D">
        <w:rPr>
          <w:rFonts w:ascii="Calibri" w:hAnsi="Calibri"/>
          <w:sz w:val="22"/>
        </w:rPr>
        <w:t>.</w:t>
      </w:r>
      <w:r w:rsidR="002C0305" w:rsidRPr="00A4041D">
        <w:rPr>
          <w:rFonts w:ascii="Calibri" w:hAnsi="Calibri"/>
          <w:sz w:val="22"/>
        </w:rPr>
        <w:t>”</w:t>
      </w:r>
      <w:r w:rsidR="00E459C6">
        <w:rPr>
          <w:rStyle w:val="FootnoteReference"/>
          <w:rFonts w:ascii="Calibri" w:hAnsi="Calibri"/>
          <w:sz w:val="22"/>
        </w:rPr>
        <w:footnoteReference w:id="3"/>
      </w:r>
      <w:r>
        <w:rPr>
          <w:rFonts w:ascii="Calibri" w:hAnsi="Calibri"/>
          <w:sz w:val="22"/>
        </w:rPr>
        <w:t xml:space="preserve"> </w:t>
      </w:r>
      <w:r w:rsidR="002C0305" w:rsidRPr="00A4041D">
        <w:rPr>
          <w:rFonts w:ascii="Calibri" w:hAnsi="Calibri"/>
          <w:sz w:val="22"/>
        </w:rPr>
        <w:t xml:space="preserve"> </w:t>
      </w:r>
      <w:r w:rsidR="00B51A55" w:rsidRPr="00A4041D">
        <w:rPr>
          <w:rFonts w:ascii="Calibri" w:hAnsi="Calibri"/>
          <w:sz w:val="22"/>
        </w:rPr>
        <w:t>This includes, but is not limited to: physicians, nurses, interns/residents</w:t>
      </w:r>
      <w:r w:rsidR="00FD0635" w:rsidRPr="00A4041D">
        <w:rPr>
          <w:rFonts w:ascii="Calibri" w:hAnsi="Calibri"/>
          <w:sz w:val="22"/>
        </w:rPr>
        <w:t>, fellows, physician assistants;</w:t>
      </w:r>
      <w:r w:rsidR="00B51A55" w:rsidRPr="00A4041D">
        <w:rPr>
          <w:rFonts w:ascii="Calibri" w:hAnsi="Calibri"/>
          <w:sz w:val="22"/>
        </w:rPr>
        <w:t xml:space="preserve"> physical, occupational, respiratory and speech therapists</w:t>
      </w:r>
      <w:r w:rsidR="00FD0635" w:rsidRPr="00A4041D">
        <w:rPr>
          <w:rFonts w:ascii="Calibri" w:hAnsi="Calibri"/>
          <w:sz w:val="22"/>
        </w:rPr>
        <w:t>;</w:t>
      </w:r>
      <w:r w:rsidR="00B51A55" w:rsidRPr="00A4041D">
        <w:rPr>
          <w:rFonts w:ascii="Calibri" w:hAnsi="Calibri"/>
          <w:sz w:val="22"/>
        </w:rPr>
        <w:t xml:space="preserve"> laboratory and operating room technicians</w:t>
      </w:r>
      <w:r w:rsidR="002C0305" w:rsidRPr="00A4041D">
        <w:rPr>
          <w:rFonts w:ascii="Calibri" w:hAnsi="Calibri"/>
          <w:sz w:val="22"/>
        </w:rPr>
        <w:t>,</w:t>
      </w:r>
      <w:r w:rsidR="00B51A55" w:rsidRPr="00A4041D">
        <w:rPr>
          <w:rFonts w:ascii="Calibri" w:hAnsi="Calibri"/>
          <w:sz w:val="22"/>
        </w:rPr>
        <w:t xml:space="preserve"> central supply staff</w:t>
      </w:r>
      <w:r w:rsidR="002C0305" w:rsidRPr="00A4041D">
        <w:rPr>
          <w:rFonts w:ascii="Calibri" w:hAnsi="Calibri"/>
          <w:sz w:val="22"/>
        </w:rPr>
        <w:t>,</w:t>
      </w:r>
      <w:r w:rsidR="00B51A55" w:rsidRPr="00A4041D">
        <w:rPr>
          <w:rFonts w:ascii="Calibri" w:hAnsi="Calibri"/>
          <w:sz w:val="22"/>
        </w:rPr>
        <w:t xml:space="preserve"> pharmacists</w:t>
      </w:r>
      <w:r w:rsidR="002C0305" w:rsidRPr="00A4041D">
        <w:rPr>
          <w:rFonts w:ascii="Calibri" w:hAnsi="Calibri"/>
          <w:sz w:val="22"/>
        </w:rPr>
        <w:t>,</w:t>
      </w:r>
      <w:r w:rsidR="00B51A55" w:rsidRPr="00A4041D">
        <w:rPr>
          <w:rFonts w:ascii="Calibri" w:hAnsi="Calibri"/>
          <w:sz w:val="22"/>
        </w:rPr>
        <w:t xml:space="preserve"> maintenance/environmental services staff</w:t>
      </w:r>
      <w:r w:rsidR="002C0305" w:rsidRPr="00A4041D">
        <w:rPr>
          <w:rFonts w:ascii="Calibri" w:hAnsi="Calibri"/>
          <w:sz w:val="22"/>
        </w:rPr>
        <w:t>,</w:t>
      </w:r>
      <w:r w:rsidR="00B51A55" w:rsidRPr="00A4041D">
        <w:rPr>
          <w:rFonts w:ascii="Calibri" w:hAnsi="Calibri"/>
          <w:sz w:val="22"/>
        </w:rPr>
        <w:t xml:space="preserve"> dietary</w:t>
      </w:r>
      <w:r w:rsidR="002C0305" w:rsidRPr="00A4041D">
        <w:rPr>
          <w:rFonts w:ascii="Calibri" w:hAnsi="Calibri"/>
          <w:sz w:val="22"/>
        </w:rPr>
        <w:t xml:space="preserve"> staff,</w:t>
      </w:r>
      <w:r w:rsidR="00B51A55" w:rsidRPr="00A4041D">
        <w:rPr>
          <w:rFonts w:ascii="Calibri" w:hAnsi="Calibri"/>
          <w:sz w:val="22"/>
        </w:rPr>
        <w:t xml:space="preserve"> attendants/orderlies</w:t>
      </w:r>
      <w:r w:rsidR="002C0305" w:rsidRPr="00A4041D">
        <w:rPr>
          <w:rFonts w:ascii="Calibri" w:hAnsi="Calibri"/>
          <w:sz w:val="22"/>
        </w:rPr>
        <w:t>,</w:t>
      </w:r>
      <w:r w:rsidR="00B51A55" w:rsidRPr="00A4041D">
        <w:rPr>
          <w:rFonts w:ascii="Calibri" w:hAnsi="Calibri"/>
          <w:sz w:val="22"/>
        </w:rPr>
        <w:t xml:space="preserve"> secretarial and administrative staff</w:t>
      </w:r>
      <w:r w:rsidR="002C0305" w:rsidRPr="00A4041D">
        <w:rPr>
          <w:rFonts w:ascii="Calibri" w:hAnsi="Calibri"/>
          <w:sz w:val="22"/>
        </w:rPr>
        <w:t>,</w:t>
      </w:r>
      <w:r w:rsidR="00B51A55" w:rsidRPr="00A4041D">
        <w:rPr>
          <w:rFonts w:ascii="Calibri" w:hAnsi="Calibri"/>
          <w:sz w:val="22"/>
        </w:rPr>
        <w:t xml:space="preserve"> </w:t>
      </w:r>
      <w:r w:rsidR="002C0305" w:rsidRPr="00A4041D">
        <w:rPr>
          <w:rFonts w:ascii="Calibri" w:hAnsi="Calibri"/>
          <w:sz w:val="22"/>
        </w:rPr>
        <w:t xml:space="preserve">and </w:t>
      </w:r>
      <w:r w:rsidR="00B51A55" w:rsidRPr="00A4041D">
        <w:rPr>
          <w:rFonts w:ascii="Calibri" w:hAnsi="Calibri"/>
          <w:sz w:val="22"/>
        </w:rPr>
        <w:t>contract staff</w:t>
      </w:r>
      <w:r w:rsidR="00343C29">
        <w:rPr>
          <w:rFonts w:ascii="Calibri" w:hAnsi="Calibri"/>
          <w:sz w:val="22"/>
        </w:rPr>
        <w:t>;</w:t>
      </w:r>
      <w:r w:rsidR="00343C29" w:rsidRPr="00A4041D">
        <w:rPr>
          <w:rFonts w:ascii="Calibri" w:hAnsi="Calibri"/>
          <w:sz w:val="22"/>
        </w:rPr>
        <w:t xml:space="preserve"> </w:t>
      </w:r>
      <w:r w:rsidR="00B51A55" w:rsidRPr="00A4041D">
        <w:rPr>
          <w:rFonts w:ascii="Calibri" w:hAnsi="Calibri"/>
          <w:sz w:val="22"/>
        </w:rPr>
        <w:t xml:space="preserve">whether or not </w:t>
      </w:r>
      <w:r w:rsidR="00163A40" w:rsidRPr="00A4041D">
        <w:rPr>
          <w:rFonts w:ascii="Calibri" w:hAnsi="Calibri"/>
          <w:sz w:val="22"/>
        </w:rPr>
        <w:t>an individual</w:t>
      </w:r>
      <w:r w:rsidR="00B51A55" w:rsidRPr="00A4041D">
        <w:rPr>
          <w:rFonts w:ascii="Calibri" w:hAnsi="Calibri"/>
          <w:sz w:val="22"/>
        </w:rPr>
        <w:t xml:space="preserve"> provide</w:t>
      </w:r>
      <w:r w:rsidR="00163A40" w:rsidRPr="00A4041D">
        <w:rPr>
          <w:rFonts w:ascii="Calibri" w:hAnsi="Calibri"/>
          <w:sz w:val="22"/>
        </w:rPr>
        <w:t>s</w:t>
      </w:r>
      <w:r w:rsidR="00B51A55" w:rsidRPr="00A4041D">
        <w:rPr>
          <w:rFonts w:ascii="Calibri" w:hAnsi="Calibri"/>
          <w:sz w:val="22"/>
        </w:rPr>
        <w:t xml:space="preserve"> direct patient care. Due to the fluctuation in staff </w:t>
      </w:r>
      <w:r w:rsidR="00163A40" w:rsidRPr="00A4041D">
        <w:rPr>
          <w:rFonts w:ascii="Calibri" w:hAnsi="Calibri"/>
          <w:sz w:val="22"/>
        </w:rPr>
        <w:t>on payroll</w:t>
      </w:r>
      <w:r w:rsidR="00585B51" w:rsidRPr="00A4041D">
        <w:rPr>
          <w:rFonts w:ascii="Calibri" w:hAnsi="Calibri"/>
          <w:sz w:val="22"/>
        </w:rPr>
        <w:t xml:space="preserve"> </w:t>
      </w:r>
      <w:r w:rsidR="00B51A55" w:rsidRPr="00A4041D">
        <w:rPr>
          <w:rFonts w:ascii="Calibri" w:hAnsi="Calibri"/>
          <w:sz w:val="22"/>
        </w:rPr>
        <w:t xml:space="preserve">over the course of the </w:t>
      </w:r>
      <w:r w:rsidR="00585B51" w:rsidRPr="00A4041D">
        <w:rPr>
          <w:rFonts w:ascii="Calibri" w:hAnsi="Calibri"/>
          <w:sz w:val="22"/>
        </w:rPr>
        <w:t>fall and winter</w:t>
      </w:r>
      <w:r w:rsidR="00B51A55" w:rsidRPr="00A4041D">
        <w:rPr>
          <w:rFonts w:ascii="Calibri" w:hAnsi="Calibri"/>
          <w:sz w:val="22"/>
        </w:rPr>
        <w:t>, it is possible for the number of immunizations and declinations documented to exceed 100% of the employees id</w:t>
      </w:r>
      <w:r w:rsidR="008E3D9A" w:rsidRPr="00A4041D">
        <w:rPr>
          <w:rFonts w:ascii="Calibri" w:hAnsi="Calibri"/>
          <w:sz w:val="22"/>
        </w:rPr>
        <w:t xml:space="preserve">entified as of December 31, </w:t>
      </w:r>
      <w:r w:rsidR="00025F44">
        <w:rPr>
          <w:rFonts w:ascii="Calibri" w:hAnsi="Calibri"/>
          <w:sz w:val="22"/>
        </w:rPr>
        <w:t>2015</w:t>
      </w:r>
      <w:r w:rsidR="00B51A55" w:rsidRPr="00A4041D">
        <w:rPr>
          <w:rFonts w:ascii="Calibri" w:hAnsi="Calibri"/>
          <w:sz w:val="22"/>
        </w:rPr>
        <w:t>.</w:t>
      </w:r>
    </w:p>
    <w:p w:rsidR="008E3D9A" w:rsidRPr="00A4041D" w:rsidRDefault="008E3D9A" w:rsidP="00B51A55">
      <w:pPr>
        <w:rPr>
          <w:rFonts w:ascii="Calibri" w:hAnsi="Calibri"/>
          <w:sz w:val="22"/>
        </w:rPr>
      </w:pPr>
    </w:p>
    <w:p w:rsidR="00B51A55" w:rsidRPr="00A4041D" w:rsidRDefault="00B51A55" w:rsidP="00B51A55">
      <w:pPr>
        <w:rPr>
          <w:rFonts w:ascii="Calibri" w:hAnsi="Calibri"/>
          <w:sz w:val="22"/>
        </w:rPr>
      </w:pPr>
      <w:r w:rsidRPr="00A4041D">
        <w:rPr>
          <w:rFonts w:ascii="Calibri" w:hAnsi="Calibri"/>
          <w:sz w:val="22"/>
        </w:rPr>
        <w:t xml:space="preserve">DPH </w:t>
      </w:r>
      <w:r w:rsidR="008E3D9A" w:rsidRPr="00A4041D">
        <w:rPr>
          <w:rFonts w:ascii="Calibri" w:hAnsi="Calibri"/>
          <w:sz w:val="22"/>
        </w:rPr>
        <w:t xml:space="preserve">has </w:t>
      </w:r>
      <w:r w:rsidRPr="00A4041D">
        <w:rPr>
          <w:rFonts w:ascii="Calibri" w:hAnsi="Calibri"/>
          <w:sz w:val="22"/>
        </w:rPr>
        <w:t xml:space="preserve">utilized </w:t>
      </w:r>
      <w:r w:rsidR="008E3D9A" w:rsidRPr="00A4041D">
        <w:rPr>
          <w:rFonts w:ascii="Calibri" w:hAnsi="Calibri"/>
          <w:sz w:val="22"/>
        </w:rPr>
        <w:t>this definition</w:t>
      </w:r>
      <w:r w:rsidRPr="00A4041D">
        <w:rPr>
          <w:rFonts w:ascii="Calibri" w:hAnsi="Calibri"/>
          <w:sz w:val="22"/>
        </w:rPr>
        <w:t xml:space="preserve"> of </w:t>
      </w:r>
      <w:r w:rsidR="000541A8">
        <w:rPr>
          <w:rFonts w:ascii="Calibri" w:hAnsi="Calibri"/>
          <w:sz w:val="22"/>
        </w:rPr>
        <w:t xml:space="preserve">health care personnel </w:t>
      </w:r>
      <w:r w:rsidR="007725D4" w:rsidRPr="00A4041D">
        <w:rPr>
          <w:rFonts w:ascii="Calibri" w:hAnsi="Calibri"/>
          <w:sz w:val="22"/>
        </w:rPr>
        <w:t>since the 2010-</w:t>
      </w:r>
      <w:r w:rsidR="008E3D9A" w:rsidRPr="00A4041D">
        <w:rPr>
          <w:rFonts w:ascii="Calibri" w:hAnsi="Calibri"/>
          <w:sz w:val="22"/>
        </w:rPr>
        <w:t xml:space="preserve">11 influenza season, making </w:t>
      </w:r>
      <w:r w:rsidRPr="00A4041D">
        <w:rPr>
          <w:rFonts w:ascii="Calibri" w:hAnsi="Calibri"/>
          <w:sz w:val="22"/>
        </w:rPr>
        <w:t>comparison of</w:t>
      </w:r>
      <w:r w:rsidR="00C063B4">
        <w:rPr>
          <w:rFonts w:ascii="Calibri" w:hAnsi="Calibri"/>
          <w:sz w:val="22"/>
        </w:rPr>
        <w:t xml:space="preserve"> data from</w:t>
      </w:r>
      <w:r w:rsidRPr="00A4041D">
        <w:rPr>
          <w:rFonts w:ascii="Calibri" w:hAnsi="Calibri"/>
          <w:sz w:val="22"/>
        </w:rPr>
        <w:t xml:space="preserve"> </w:t>
      </w:r>
      <w:r w:rsidR="002A3E49">
        <w:rPr>
          <w:rFonts w:ascii="Calibri" w:hAnsi="Calibri"/>
          <w:sz w:val="22"/>
        </w:rPr>
        <w:t xml:space="preserve">the </w:t>
      </w:r>
      <w:r w:rsidR="007C092C">
        <w:rPr>
          <w:rFonts w:ascii="Calibri" w:hAnsi="Calibri"/>
          <w:sz w:val="22"/>
        </w:rPr>
        <w:t>2011</w:t>
      </w:r>
      <w:r w:rsidR="002A3E49">
        <w:rPr>
          <w:rFonts w:ascii="Calibri" w:hAnsi="Calibri"/>
          <w:sz w:val="22"/>
        </w:rPr>
        <w:t xml:space="preserve"> through the</w:t>
      </w:r>
      <w:r w:rsidR="000541A8">
        <w:rPr>
          <w:rFonts w:ascii="Calibri" w:hAnsi="Calibri"/>
          <w:sz w:val="22"/>
        </w:rPr>
        <w:t xml:space="preserve"> </w:t>
      </w:r>
      <w:r w:rsidR="00025F44">
        <w:rPr>
          <w:rFonts w:ascii="Calibri" w:hAnsi="Calibri"/>
          <w:sz w:val="22"/>
        </w:rPr>
        <w:t>2016</w:t>
      </w:r>
      <w:r w:rsidR="008E3D9A" w:rsidRPr="00A4041D">
        <w:rPr>
          <w:rFonts w:ascii="Calibri" w:hAnsi="Calibri"/>
          <w:sz w:val="22"/>
        </w:rPr>
        <w:t xml:space="preserve"> influenza seasons</w:t>
      </w:r>
      <w:r w:rsidRPr="00A4041D">
        <w:rPr>
          <w:rFonts w:ascii="Calibri" w:hAnsi="Calibri"/>
          <w:sz w:val="22"/>
        </w:rPr>
        <w:t xml:space="preserve"> </w:t>
      </w:r>
      <w:r w:rsidR="00163A40" w:rsidRPr="00A4041D">
        <w:rPr>
          <w:rFonts w:ascii="Calibri" w:hAnsi="Calibri"/>
          <w:sz w:val="22"/>
        </w:rPr>
        <w:t>appropriate</w:t>
      </w:r>
      <w:r w:rsidRPr="00A4041D">
        <w:rPr>
          <w:rFonts w:ascii="Calibri" w:hAnsi="Calibri"/>
          <w:sz w:val="22"/>
        </w:rPr>
        <w:t>.</w:t>
      </w:r>
    </w:p>
    <w:p w:rsidR="006D56CB" w:rsidRPr="00A4041D" w:rsidRDefault="006D56CB" w:rsidP="00090281">
      <w:pPr>
        <w:rPr>
          <w:rFonts w:ascii="Calibri" w:hAnsi="Calibri"/>
          <w:b/>
          <w:smallCaps/>
          <w:sz w:val="20"/>
        </w:rPr>
      </w:pPr>
    </w:p>
    <w:p w:rsidR="00116D2F" w:rsidRDefault="00116D2F" w:rsidP="00F64955">
      <w:pPr>
        <w:outlineLvl w:val="0"/>
        <w:rPr>
          <w:rFonts w:ascii="Calibri" w:hAnsi="Calibri"/>
          <w:b/>
          <w:i/>
          <w:color w:val="2F5496"/>
        </w:rPr>
      </w:pPr>
      <w:r w:rsidRPr="00A4041D">
        <w:rPr>
          <w:rFonts w:ascii="Calibri" w:hAnsi="Calibri"/>
          <w:b/>
          <w:i/>
          <w:color w:val="2F5496"/>
        </w:rPr>
        <w:t>Results</w:t>
      </w:r>
    </w:p>
    <w:p w:rsidR="00116D2F" w:rsidRPr="00A4041D" w:rsidRDefault="00116D2F" w:rsidP="006D56CB">
      <w:pPr>
        <w:rPr>
          <w:rFonts w:ascii="Calibri" w:hAnsi="Calibri"/>
          <w:sz w:val="22"/>
        </w:rPr>
      </w:pPr>
    </w:p>
    <w:p w:rsidR="006D56CB" w:rsidRDefault="006D56CB" w:rsidP="00090281">
      <w:pPr>
        <w:rPr>
          <w:rFonts w:ascii="Calibri" w:hAnsi="Calibri"/>
          <w:sz w:val="22"/>
          <w:szCs w:val="22"/>
        </w:rPr>
      </w:pPr>
      <w:r w:rsidRPr="00A4041D">
        <w:rPr>
          <w:rFonts w:ascii="Calibri" w:hAnsi="Calibri"/>
          <w:sz w:val="22"/>
        </w:rPr>
        <w:t xml:space="preserve">Figure 1 depicts trends in influenza vaccination rates in </w:t>
      </w:r>
      <w:r w:rsidR="004F54D8">
        <w:rPr>
          <w:rFonts w:ascii="Calibri" w:hAnsi="Calibri"/>
          <w:sz w:val="22"/>
        </w:rPr>
        <w:t xml:space="preserve">facilities in Massachusetts </w:t>
      </w:r>
      <w:r w:rsidR="004F54D8" w:rsidRPr="00A4041D">
        <w:rPr>
          <w:rFonts w:ascii="Calibri" w:hAnsi="Calibri"/>
          <w:sz w:val="22"/>
        </w:rPr>
        <w:t>from</w:t>
      </w:r>
      <w:r w:rsidRPr="00A4041D">
        <w:rPr>
          <w:rFonts w:ascii="Calibri" w:hAnsi="Calibri"/>
          <w:sz w:val="22"/>
        </w:rPr>
        <w:t xml:space="preserve"> </w:t>
      </w:r>
      <w:r w:rsidR="00EA7465" w:rsidRPr="00A4041D">
        <w:rPr>
          <w:rFonts w:ascii="Calibri" w:hAnsi="Calibri"/>
          <w:sz w:val="22"/>
        </w:rPr>
        <w:t>the 2</w:t>
      </w:r>
      <w:r w:rsidR="00F51018">
        <w:rPr>
          <w:rFonts w:ascii="Calibri" w:hAnsi="Calibri"/>
          <w:sz w:val="22"/>
        </w:rPr>
        <w:t>011-12</w:t>
      </w:r>
      <w:r w:rsidR="007725D4" w:rsidRPr="00A4041D">
        <w:rPr>
          <w:rFonts w:ascii="Calibri" w:hAnsi="Calibri"/>
          <w:sz w:val="22"/>
        </w:rPr>
        <w:t xml:space="preserve"> flu </w:t>
      </w:r>
      <w:proofErr w:type="gramStart"/>
      <w:r w:rsidR="00F51018">
        <w:rPr>
          <w:rFonts w:ascii="Calibri" w:hAnsi="Calibri"/>
          <w:sz w:val="22"/>
        </w:rPr>
        <w:t>season</w:t>
      </w:r>
      <w:proofErr w:type="gramEnd"/>
      <w:r w:rsidR="007725D4" w:rsidRPr="00B62F15">
        <w:rPr>
          <w:rFonts w:ascii="Calibri" w:hAnsi="Calibri"/>
          <w:sz w:val="22"/>
        </w:rPr>
        <w:t xml:space="preserve"> t</w:t>
      </w:r>
      <w:r w:rsidR="00102686" w:rsidRPr="00B62F15">
        <w:rPr>
          <w:rFonts w:ascii="Calibri" w:hAnsi="Calibri"/>
          <w:sz w:val="22"/>
        </w:rPr>
        <w:t xml:space="preserve">hrough the </w:t>
      </w:r>
      <w:r w:rsidR="00025F44">
        <w:rPr>
          <w:rFonts w:ascii="Calibri" w:hAnsi="Calibri"/>
          <w:sz w:val="22"/>
        </w:rPr>
        <w:t>2015-16</w:t>
      </w:r>
      <w:r w:rsidR="004F54D8" w:rsidRPr="00B62F15">
        <w:rPr>
          <w:rFonts w:ascii="Calibri" w:hAnsi="Calibri"/>
          <w:sz w:val="22"/>
        </w:rPr>
        <w:t xml:space="preserve"> season</w:t>
      </w:r>
      <w:r w:rsidR="00BC023C">
        <w:rPr>
          <w:rFonts w:ascii="Calibri" w:hAnsi="Calibri"/>
          <w:sz w:val="22"/>
        </w:rPr>
        <w:t>. P</w:t>
      </w:r>
      <w:r w:rsidR="00336189" w:rsidRPr="00A4041D">
        <w:rPr>
          <w:rFonts w:ascii="Calibri" w:hAnsi="Calibri"/>
          <w:sz w:val="22"/>
          <w:szCs w:val="22"/>
        </w:rPr>
        <w:t>ublic reporting of influenza vaccine status of licensed rest home personnel began in the 2012-13</w:t>
      </w:r>
      <w:r w:rsidR="00BC023C" w:rsidRPr="00BC023C">
        <w:rPr>
          <w:rFonts w:ascii="Calibri" w:hAnsi="Calibri"/>
          <w:color w:val="FF0000"/>
          <w:sz w:val="22"/>
          <w:szCs w:val="22"/>
        </w:rPr>
        <w:t xml:space="preserve"> </w:t>
      </w:r>
      <w:r w:rsidR="00BC023C" w:rsidRPr="00B62F15">
        <w:rPr>
          <w:rFonts w:ascii="Calibri" w:hAnsi="Calibri"/>
          <w:sz w:val="22"/>
          <w:szCs w:val="22"/>
        </w:rPr>
        <w:t>season</w:t>
      </w:r>
      <w:r w:rsidR="00C07D69">
        <w:rPr>
          <w:rFonts w:ascii="Calibri" w:hAnsi="Calibri"/>
          <w:sz w:val="22"/>
          <w:szCs w:val="22"/>
        </w:rPr>
        <w:t xml:space="preserve"> and reporting of </w:t>
      </w:r>
      <w:r w:rsidR="00C063B4">
        <w:rPr>
          <w:rFonts w:ascii="Calibri" w:hAnsi="Calibri"/>
          <w:sz w:val="22"/>
          <w:szCs w:val="22"/>
        </w:rPr>
        <w:t xml:space="preserve">vaccination </w:t>
      </w:r>
      <w:r w:rsidR="00C07D69">
        <w:rPr>
          <w:rFonts w:ascii="Calibri" w:hAnsi="Calibri"/>
          <w:sz w:val="22"/>
          <w:szCs w:val="22"/>
        </w:rPr>
        <w:t xml:space="preserve">status for adult day health </w:t>
      </w:r>
      <w:r w:rsidR="00C07D69" w:rsidRPr="00141F93">
        <w:rPr>
          <w:rFonts w:ascii="Calibri" w:hAnsi="Calibri"/>
          <w:sz w:val="22"/>
          <w:szCs w:val="22"/>
        </w:rPr>
        <w:t>centers began in the 2015-16 season</w:t>
      </w:r>
      <w:r w:rsidR="00BC023C" w:rsidRPr="00141F93">
        <w:rPr>
          <w:rFonts w:ascii="Calibri" w:hAnsi="Calibri"/>
          <w:sz w:val="22"/>
          <w:szCs w:val="22"/>
        </w:rPr>
        <w:t xml:space="preserve">. </w:t>
      </w:r>
      <w:r w:rsidR="00EA7465" w:rsidRPr="00141F93">
        <w:rPr>
          <w:rFonts w:ascii="Calibri" w:hAnsi="Calibri"/>
          <w:sz w:val="22"/>
          <w:szCs w:val="22"/>
        </w:rPr>
        <w:t xml:space="preserve">Overall, </w:t>
      </w:r>
      <w:r w:rsidR="00141F93">
        <w:rPr>
          <w:rFonts w:ascii="Calibri" w:hAnsi="Calibri"/>
          <w:sz w:val="22"/>
          <w:szCs w:val="22"/>
        </w:rPr>
        <w:t xml:space="preserve">most </w:t>
      </w:r>
      <w:r w:rsidR="00EA7465" w:rsidRPr="00141F93">
        <w:rPr>
          <w:rFonts w:ascii="Calibri" w:hAnsi="Calibri"/>
          <w:sz w:val="22"/>
          <w:szCs w:val="22"/>
        </w:rPr>
        <w:t xml:space="preserve">facilities reported </w:t>
      </w:r>
      <w:r w:rsidR="00141F93">
        <w:rPr>
          <w:rFonts w:ascii="Calibri" w:hAnsi="Calibri"/>
          <w:sz w:val="22"/>
          <w:szCs w:val="22"/>
        </w:rPr>
        <w:t>a</w:t>
      </w:r>
      <w:r w:rsidR="005A76EC" w:rsidRPr="00141F93">
        <w:rPr>
          <w:rFonts w:ascii="Calibri" w:hAnsi="Calibri"/>
          <w:sz w:val="22"/>
          <w:szCs w:val="22"/>
        </w:rPr>
        <w:t xml:space="preserve"> </w:t>
      </w:r>
      <w:r w:rsidR="00EA7465" w:rsidRPr="00141F93">
        <w:rPr>
          <w:rFonts w:ascii="Calibri" w:hAnsi="Calibri"/>
          <w:sz w:val="22"/>
          <w:szCs w:val="22"/>
        </w:rPr>
        <w:t>slightly improved mean v</w:t>
      </w:r>
      <w:r w:rsidR="00721705" w:rsidRPr="00141F93">
        <w:rPr>
          <w:rFonts w:ascii="Calibri" w:hAnsi="Calibri"/>
          <w:sz w:val="22"/>
          <w:szCs w:val="22"/>
        </w:rPr>
        <w:t>accine cove</w:t>
      </w:r>
      <w:r w:rsidR="00141F93">
        <w:rPr>
          <w:rFonts w:ascii="Calibri" w:hAnsi="Calibri"/>
          <w:sz w:val="22"/>
          <w:szCs w:val="22"/>
        </w:rPr>
        <w:t>rage rate</w:t>
      </w:r>
      <w:r w:rsidR="00721705" w:rsidRPr="00141F93">
        <w:rPr>
          <w:rFonts w:ascii="Calibri" w:hAnsi="Calibri"/>
          <w:sz w:val="22"/>
          <w:szCs w:val="22"/>
        </w:rPr>
        <w:t xml:space="preserve"> in </w:t>
      </w:r>
      <w:r w:rsidR="00025F44" w:rsidRPr="00141F93">
        <w:rPr>
          <w:rFonts w:ascii="Calibri" w:hAnsi="Calibri"/>
          <w:sz w:val="22"/>
          <w:szCs w:val="22"/>
        </w:rPr>
        <w:t>2015</w:t>
      </w:r>
      <w:r w:rsidR="00721705" w:rsidRPr="00141F93">
        <w:rPr>
          <w:rFonts w:ascii="Calibri" w:hAnsi="Calibri"/>
          <w:sz w:val="22"/>
          <w:szCs w:val="22"/>
        </w:rPr>
        <w:t>-1</w:t>
      </w:r>
      <w:r w:rsidR="00025F44" w:rsidRPr="00141F93">
        <w:rPr>
          <w:rFonts w:ascii="Calibri" w:hAnsi="Calibri"/>
          <w:sz w:val="22"/>
          <w:szCs w:val="22"/>
        </w:rPr>
        <w:t>6</w:t>
      </w:r>
      <w:r w:rsidR="00721705" w:rsidRPr="00141F93">
        <w:rPr>
          <w:rFonts w:ascii="Calibri" w:hAnsi="Calibri"/>
          <w:sz w:val="22"/>
          <w:szCs w:val="22"/>
        </w:rPr>
        <w:t xml:space="preserve"> when compared to 201</w:t>
      </w:r>
      <w:r w:rsidR="00F51018" w:rsidRPr="00141F93">
        <w:rPr>
          <w:rFonts w:ascii="Calibri" w:hAnsi="Calibri"/>
          <w:sz w:val="22"/>
          <w:szCs w:val="22"/>
        </w:rPr>
        <w:t>4</w:t>
      </w:r>
      <w:r w:rsidR="00EA7465" w:rsidRPr="00141F93">
        <w:rPr>
          <w:rFonts w:ascii="Calibri" w:hAnsi="Calibri"/>
          <w:sz w:val="22"/>
          <w:szCs w:val="22"/>
        </w:rPr>
        <w:t>-1</w:t>
      </w:r>
      <w:r w:rsidR="00F51018" w:rsidRPr="00141F93">
        <w:rPr>
          <w:rFonts w:ascii="Calibri" w:hAnsi="Calibri"/>
          <w:sz w:val="22"/>
          <w:szCs w:val="22"/>
        </w:rPr>
        <w:t>5</w:t>
      </w:r>
      <w:r w:rsidR="00BC023C" w:rsidRPr="00141F93">
        <w:rPr>
          <w:rFonts w:ascii="Calibri" w:hAnsi="Calibri"/>
          <w:sz w:val="22"/>
          <w:szCs w:val="22"/>
        </w:rPr>
        <w:t xml:space="preserve">. </w:t>
      </w:r>
      <w:r w:rsidR="005A76EC" w:rsidRPr="00141F93">
        <w:rPr>
          <w:rFonts w:ascii="Calibri" w:hAnsi="Calibri"/>
          <w:sz w:val="22"/>
          <w:szCs w:val="22"/>
        </w:rPr>
        <w:t xml:space="preserve">While </w:t>
      </w:r>
      <w:r w:rsidR="00691440">
        <w:rPr>
          <w:rFonts w:ascii="Calibri" w:hAnsi="Calibri"/>
          <w:sz w:val="22"/>
          <w:szCs w:val="22"/>
        </w:rPr>
        <w:t>nursing home</w:t>
      </w:r>
      <w:r w:rsidR="00691440" w:rsidRPr="00141F93">
        <w:rPr>
          <w:rFonts w:ascii="Calibri" w:hAnsi="Calibri"/>
          <w:sz w:val="22"/>
          <w:szCs w:val="22"/>
        </w:rPr>
        <w:t xml:space="preserve">s </w:t>
      </w:r>
      <w:r w:rsidR="00141F93" w:rsidRPr="00141F93">
        <w:rPr>
          <w:rFonts w:ascii="Calibri" w:hAnsi="Calibri"/>
          <w:sz w:val="22"/>
          <w:szCs w:val="22"/>
        </w:rPr>
        <w:t>had a slight decrease in</w:t>
      </w:r>
      <w:r w:rsidR="00D326CD" w:rsidRPr="00141F93">
        <w:rPr>
          <w:rFonts w:ascii="Calibri" w:hAnsi="Calibri"/>
          <w:sz w:val="22"/>
          <w:szCs w:val="22"/>
        </w:rPr>
        <w:t xml:space="preserve"> vaccine coverage </w:t>
      </w:r>
      <w:r w:rsidR="00141F93" w:rsidRPr="00141F93">
        <w:rPr>
          <w:rFonts w:ascii="Calibri" w:hAnsi="Calibri"/>
          <w:sz w:val="22"/>
          <w:szCs w:val="22"/>
        </w:rPr>
        <w:t>when compared to the previous season</w:t>
      </w:r>
      <w:r w:rsidR="00D326CD" w:rsidRPr="00141F93">
        <w:rPr>
          <w:rFonts w:ascii="Calibri" w:hAnsi="Calibri"/>
          <w:sz w:val="22"/>
          <w:szCs w:val="22"/>
        </w:rPr>
        <w:t xml:space="preserve">, clinics and rest homes </w:t>
      </w:r>
      <w:r w:rsidR="005A76EC" w:rsidRPr="00141F93">
        <w:rPr>
          <w:rFonts w:ascii="Calibri" w:hAnsi="Calibri"/>
          <w:sz w:val="22"/>
          <w:szCs w:val="22"/>
        </w:rPr>
        <w:t>reported a</w:t>
      </w:r>
      <w:r w:rsidR="005A76EC" w:rsidRPr="00141F93">
        <w:rPr>
          <w:rFonts w:ascii="Calibri" w:hAnsi="Calibri"/>
          <w:color w:val="FF0000"/>
          <w:sz w:val="22"/>
          <w:szCs w:val="22"/>
        </w:rPr>
        <w:t xml:space="preserve"> </w:t>
      </w:r>
      <w:r w:rsidR="00102686" w:rsidRPr="00141F93">
        <w:rPr>
          <w:rFonts w:ascii="Calibri" w:hAnsi="Calibri"/>
          <w:sz w:val="22"/>
          <w:szCs w:val="22"/>
        </w:rPr>
        <w:t xml:space="preserve">small </w:t>
      </w:r>
      <w:r w:rsidR="005A76EC" w:rsidRPr="00141F93">
        <w:rPr>
          <w:rFonts w:ascii="Calibri" w:hAnsi="Calibri"/>
          <w:sz w:val="22"/>
          <w:szCs w:val="22"/>
        </w:rPr>
        <w:t>increase in coverage</w:t>
      </w:r>
      <w:r w:rsidR="00BC023C" w:rsidRPr="00141F93">
        <w:rPr>
          <w:rFonts w:ascii="Calibri" w:hAnsi="Calibri"/>
          <w:sz w:val="22"/>
          <w:szCs w:val="22"/>
        </w:rPr>
        <w:t xml:space="preserve">. </w:t>
      </w:r>
      <w:r w:rsidR="007725D4" w:rsidRPr="00141F93">
        <w:rPr>
          <w:rFonts w:ascii="Calibri" w:hAnsi="Calibri"/>
          <w:sz w:val="22"/>
          <w:szCs w:val="22"/>
        </w:rPr>
        <w:t>Overall</w:t>
      </w:r>
      <w:r w:rsidR="00FD0635" w:rsidRPr="00141F93">
        <w:rPr>
          <w:rFonts w:ascii="Calibri" w:hAnsi="Calibri"/>
          <w:sz w:val="22"/>
          <w:szCs w:val="22"/>
        </w:rPr>
        <w:t>,</w:t>
      </w:r>
      <w:r w:rsidR="007725D4" w:rsidRPr="00141F93">
        <w:rPr>
          <w:rFonts w:ascii="Calibri" w:hAnsi="Calibri"/>
          <w:sz w:val="22"/>
          <w:szCs w:val="22"/>
        </w:rPr>
        <w:t xml:space="preserve"> no</w:t>
      </w:r>
      <w:r w:rsidR="00EA7465" w:rsidRPr="00141F93">
        <w:rPr>
          <w:rFonts w:ascii="Calibri" w:hAnsi="Calibri"/>
          <w:sz w:val="22"/>
          <w:szCs w:val="22"/>
        </w:rPr>
        <w:t xml:space="preserve"> </w:t>
      </w:r>
      <w:r w:rsidR="007725D4" w:rsidRPr="00141F93">
        <w:rPr>
          <w:rFonts w:ascii="Calibri" w:hAnsi="Calibri"/>
          <w:sz w:val="22"/>
          <w:szCs w:val="22"/>
        </w:rPr>
        <w:t>f</w:t>
      </w:r>
      <w:r w:rsidR="00EA7465" w:rsidRPr="00141F93">
        <w:rPr>
          <w:rFonts w:ascii="Calibri" w:hAnsi="Calibri"/>
          <w:sz w:val="22"/>
          <w:szCs w:val="22"/>
        </w:rPr>
        <w:t>acility</w:t>
      </w:r>
      <w:r w:rsidR="007725D4" w:rsidRPr="00141F93">
        <w:rPr>
          <w:rFonts w:ascii="Calibri" w:hAnsi="Calibri"/>
          <w:sz w:val="22"/>
          <w:szCs w:val="22"/>
        </w:rPr>
        <w:t xml:space="preserve"> type </w:t>
      </w:r>
      <w:r w:rsidR="00EA7465" w:rsidRPr="00141F93">
        <w:rPr>
          <w:rFonts w:ascii="Calibri" w:hAnsi="Calibri"/>
          <w:sz w:val="22"/>
          <w:szCs w:val="22"/>
        </w:rPr>
        <w:t xml:space="preserve">reached </w:t>
      </w:r>
      <w:r w:rsidR="00BC023C" w:rsidRPr="00141F93">
        <w:rPr>
          <w:rFonts w:ascii="Calibri" w:hAnsi="Calibri"/>
          <w:sz w:val="22"/>
          <w:szCs w:val="22"/>
        </w:rPr>
        <w:t>the United State</w:t>
      </w:r>
      <w:r w:rsidR="002A3E49">
        <w:rPr>
          <w:rFonts w:ascii="Calibri" w:hAnsi="Calibri"/>
          <w:sz w:val="22"/>
          <w:szCs w:val="22"/>
        </w:rPr>
        <w:t>s</w:t>
      </w:r>
      <w:r w:rsidR="00BC023C" w:rsidRPr="00141F93">
        <w:rPr>
          <w:rFonts w:ascii="Calibri" w:hAnsi="Calibri"/>
          <w:sz w:val="22"/>
          <w:szCs w:val="22"/>
        </w:rPr>
        <w:t xml:space="preserve"> Department of Health and Human </w:t>
      </w:r>
      <w:r w:rsidR="00903278" w:rsidRPr="00141F93">
        <w:rPr>
          <w:rFonts w:ascii="Calibri" w:hAnsi="Calibri"/>
          <w:sz w:val="22"/>
          <w:szCs w:val="22"/>
        </w:rPr>
        <w:t>Services Healthy</w:t>
      </w:r>
      <w:r w:rsidR="00BC023C" w:rsidRPr="00141F93">
        <w:rPr>
          <w:rFonts w:ascii="Calibri" w:hAnsi="Calibri"/>
          <w:sz w:val="22"/>
          <w:szCs w:val="22"/>
        </w:rPr>
        <w:t xml:space="preserve"> People 2020 90% coverage </w:t>
      </w:r>
      <w:r w:rsidR="00903278" w:rsidRPr="00141F93">
        <w:rPr>
          <w:rFonts w:ascii="Calibri" w:hAnsi="Calibri"/>
          <w:sz w:val="22"/>
          <w:szCs w:val="22"/>
        </w:rPr>
        <w:t>goal</w:t>
      </w:r>
      <w:r w:rsidR="00141F93">
        <w:rPr>
          <w:rFonts w:ascii="Calibri" w:hAnsi="Calibri"/>
          <w:sz w:val="22"/>
          <w:szCs w:val="22"/>
        </w:rPr>
        <w:t xml:space="preserve">, though many individual sites did achieve this goal. Sites with greater than 90% coverage are listed in the appendix with an asterisk. </w:t>
      </w:r>
    </w:p>
    <w:p w:rsidR="006D56CB" w:rsidRPr="00021FE8" w:rsidRDefault="004A236F" w:rsidP="00090281">
      <w:pPr>
        <w:rPr>
          <w:rFonts w:ascii="Calibri" w:hAnsi="Calibri"/>
          <w:sz w:val="22"/>
        </w:rPr>
      </w:pPr>
      <w:r>
        <w:rPr>
          <w:rFonts w:ascii="Calibri" w:hAnsi="Calibri"/>
          <w:sz w:val="22"/>
        </w:rPr>
        <w:t xml:space="preserve">                        </w:t>
      </w: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B1378F" w:rsidRDefault="00B1378F" w:rsidP="00B51A55">
      <w:pPr>
        <w:rPr>
          <w:rFonts w:ascii="Cambria" w:hAnsi="Cambria" w:cs="Arial"/>
          <w:b/>
          <w:smallCaps/>
          <w:sz w:val="22"/>
        </w:rPr>
      </w:pPr>
    </w:p>
    <w:p w:rsidR="00457E2C" w:rsidRPr="005B5744" w:rsidRDefault="00140A4B" w:rsidP="00B51A55">
      <w:pPr>
        <w:rPr>
          <w:rFonts w:ascii="Cambria" w:hAnsi="Cambria" w:cs="Arial"/>
          <w:b/>
          <w:smallCaps/>
          <w:sz w:val="22"/>
        </w:rPr>
      </w:pPr>
      <w:proofErr w:type="gramStart"/>
      <w:r>
        <w:rPr>
          <w:rFonts w:ascii="Cambria" w:hAnsi="Cambria" w:cs="Arial"/>
          <w:b/>
          <w:smallCaps/>
          <w:sz w:val="22"/>
        </w:rPr>
        <w:t xml:space="preserve">Figure </w:t>
      </w:r>
      <w:r w:rsidR="00B1378F">
        <w:rPr>
          <w:rFonts w:ascii="Cambria" w:hAnsi="Cambria" w:cs="Arial"/>
          <w:b/>
          <w:smallCaps/>
          <w:sz w:val="22"/>
        </w:rPr>
        <w:t>2</w:t>
      </w:r>
      <w:r>
        <w:rPr>
          <w:rFonts w:ascii="Cambria" w:hAnsi="Cambria" w:cs="Arial"/>
          <w:b/>
          <w:smallCaps/>
          <w:sz w:val="22"/>
        </w:rPr>
        <w:t>.</w:t>
      </w:r>
      <w:proofErr w:type="gramEnd"/>
      <w:r>
        <w:rPr>
          <w:rFonts w:ascii="Cambria" w:hAnsi="Cambria" w:cs="Arial"/>
          <w:b/>
          <w:smallCaps/>
          <w:sz w:val="22"/>
        </w:rPr>
        <w:t xml:space="preserve">  m</w:t>
      </w:r>
      <w:r w:rsidR="00090281" w:rsidRPr="001E75B4">
        <w:rPr>
          <w:rFonts w:ascii="Cambria" w:hAnsi="Cambria" w:cs="Arial"/>
          <w:b/>
          <w:smallCaps/>
          <w:sz w:val="22"/>
        </w:rPr>
        <w:t>e</w:t>
      </w:r>
      <w:r>
        <w:rPr>
          <w:rFonts w:ascii="Cambria" w:hAnsi="Cambria" w:cs="Arial"/>
          <w:b/>
          <w:smallCaps/>
          <w:sz w:val="22"/>
        </w:rPr>
        <w:t>an p</w:t>
      </w:r>
      <w:r w:rsidR="000E6BAF" w:rsidRPr="001E75B4">
        <w:rPr>
          <w:rFonts w:ascii="Cambria" w:hAnsi="Cambria" w:cs="Arial"/>
          <w:b/>
          <w:smallCaps/>
          <w:sz w:val="22"/>
        </w:rPr>
        <w:t xml:space="preserve">ercent of </w:t>
      </w:r>
      <w:r>
        <w:rPr>
          <w:rFonts w:ascii="Cambria" w:hAnsi="Cambria" w:cs="Arial"/>
          <w:b/>
          <w:smallCaps/>
          <w:sz w:val="22"/>
        </w:rPr>
        <w:t>hcp</w:t>
      </w:r>
      <w:r w:rsidR="008C0260" w:rsidRPr="001E75B4">
        <w:rPr>
          <w:rFonts w:ascii="Cambria" w:hAnsi="Cambria" w:cs="Arial"/>
          <w:b/>
          <w:smallCaps/>
          <w:sz w:val="22"/>
        </w:rPr>
        <w:t xml:space="preserve"> </w:t>
      </w:r>
      <w:r w:rsidR="00090281" w:rsidRPr="001E75B4">
        <w:rPr>
          <w:rFonts w:ascii="Cambria" w:hAnsi="Cambria" w:cs="Arial"/>
          <w:b/>
          <w:smallCaps/>
          <w:sz w:val="22"/>
        </w:rPr>
        <w:t>rece</w:t>
      </w:r>
      <w:r w:rsidR="001A1B0C" w:rsidRPr="001E75B4">
        <w:rPr>
          <w:rFonts w:ascii="Cambria" w:hAnsi="Cambria" w:cs="Arial"/>
          <w:b/>
          <w:smallCaps/>
          <w:sz w:val="22"/>
        </w:rPr>
        <w:t>i</w:t>
      </w:r>
      <w:r>
        <w:rPr>
          <w:rFonts w:ascii="Cambria" w:hAnsi="Cambria" w:cs="Arial"/>
          <w:b/>
          <w:smallCaps/>
          <w:sz w:val="22"/>
        </w:rPr>
        <w:t>ving and d</w:t>
      </w:r>
      <w:r w:rsidR="00090281" w:rsidRPr="001E75B4">
        <w:rPr>
          <w:rFonts w:ascii="Cambria" w:hAnsi="Cambria" w:cs="Arial"/>
          <w:b/>
          <w:smallCaps/>
          <w:sz w:val="22"/>
        </w:rPr>
        <w:t xml:space="preserve">eclining </w:t>
      </w:r>
      <w:r>
        <w:rPr>
          <w:rFonts w:ascii="Cambria" w:hAnsi="Cambria" w:cs="Arial"/>
          <w:b/>
          <w:smallCaps/>
          <w:sz w:val="22"/>
        </w:rPr>
        <w:t>influenza v</w:t>
      </w:r>
      <w:r w:rsidR="007A5145" w:rsidRPr="001E75B4">
        <w:rPr>
          <w:rFonts w:ascii="Cambria" w:hAnsi="Cambria" w:cs="Arial"/>
          <w:b/>
          <w:smallCaps/>
          <w:sz w:val="22"/>
        </w:rPr>
        <w:t>accination: 2011</w:t>
      </w:r>
      <w:r w:rsidR="00727529" w:rsidRPr="001E75B4">
        <w:rPr>
          <w:rFonts w:ascii="Cambria" w:hAnsi="Cambria" w:cs="Arial"/>
          <w:b/>
          <w:smallCaps/>
          <w:sz w:val="22"/>
        </w:rPr>
        <w:t>-</w:t>
      </w:r>
      <w:r w:rsidR="00025F44" w:rsidRPr="001E75B4">
        <w:rPr>
          <w:rFonts w:ascii="Cambria" w:hAnsi="Cambria" w:cs="Arial"/>
          <w:b/>
          <w:smallCaps/>
          <w:sz w:val="22"/>
        </w:rPr>
        <w:t>2016</w:t>
      </w:r>
      <w:r w:rsidR="008C0260" w:rsidRPr="001E75B4">
        <w:rPr>
          <w:rFonts w:ascii="Cambria" w:hAnsi="Cambria" w:cs="Arial"/>
          <w:b/>
          <w:smallCaps/>
          <w:sz w:val="22"/>
        </w:rPr>
        <w:t xml:space="preserve"> </w:t>
      </w:r>
    </w:p>
    <w:p w:rsidR="00525F16" w:rsidRPr="006B6CB4" w:rsidRDefault="00525F16" w:rsidP="00457E2C">
      <w:pPr>
        <w:rPr>
          <w:rStyle w:val="IntenseEmphasis"/>
          <w:b w:val="0"/>
          <w:i w:val="0"/>
          <w:sz w:val="16"/>
          <w:szCs w:val="16"/>
        </w:rPr>
      </w:pPr>
    </w:p>
    <w:p w:rsidR="00525F16" w:rsidRDefault="00267638" w:rsidP="00F64955">
      <w:pPr>
        <w:outlineLvl w:val="0"/>
        <w:rPr>
          <w:rStyle w:val="IntenseEmphasis"/>
        </w:rPr>
      </w:pPr>
      <w:r>
        <w:rPr>
          <w:noProof/>
        </w:rPr>
        <mc:AlternateContent>
          <mc:Choice Requires="wpg">
            <w:drawing>
              <wp:anchor distT="0" distB="0" distL="114300" distR="114300" simplePos="0" relativeHeight="251659776" behindDoc="0" locked="0" layoutInCell="1" allowOverlap="1">
                <wp:simplePos x="0" y="0"/>
                <wp:positionH relativeFrom="column">
                  <wp:posOffset>5715</wp:posOffset>
                </wp:positionH>
                <wp:positionV relativeFrom="paragraph">
                  <wp:posOffset>0</wp:posOffset>
                </wp:positionV>
                <wp:extent cx="6675755" cy="3956685"/>
                <wp:effectExtent l="0" t="0" r="5080" b="5715"/>
                <wp:wrapNone/>
                <wp:docPr id="1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755" cy="3956685"/>
                          <a:chOff x="0" y="0"/>
                          <a:chExt cx="5587034" cy="2956891"/>
                        </a:xfrm>
                      </wpg:grpSpPr>
                      <pic:pic xmlns:pic="http://schemas.openxmlformats.org/drawingml/2006/picture">
                        <pic:nvPicPr>
                          <pic:cNvPr id="11" name="Chart 2"/>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1582" cy="2961223"/>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13"/>
                        <wps:cNvSpPr txBox="1">
                          <a:spLocks noChangeArrowheads="1"/>
                        </wps:cNvSpPr>
                        <wps:spPr bwMode="auto">
                          <a:xfrm>
                            <a:off x="3852285" y="175081"/>
                            <a:ext cx="672585" cy="37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sidRPr="00C61544">
                                <w:rPr>
                                  <w:rFonts w:ascii="Calibri" w:hAnsi="Calibri"/>
                                  <w:b/>
                                  <w:bCs/>
                                  <w:sz w:val="22"/>
                                  <w:szCs w:val="22"/>
                                </w:rPr>
                                <w:t>Rest Home</w:t>
                              </w:r>
                            </w:p>
                          </w:txbxContent>
                        </wps:txbx>
                        <wps:bodyPr rot="0" vert="horz" wrap="square" lIns="27432" tIns="22860" rIns="0" bIns="0" anchor="t" anchorCtr="0" upright="1">
                          <a:noAutofit/>
                        </wps:bodyPr>
                      </wps:wsp>
                      <wps:wsp>
                        <wps:cNvPr id="13" name="Text Box 16"/>
                        <wps:cNvSpPr txBox="1">
                          <a:spLocks noChangeArrowheads="1"/>
                        </wps:cNvSpPr>
                        <wps:spPr bwMode="auto">
                          <a:xfrm>
                            <a:off x="2370010" y="203376"/>
                            <a:ext cx="1167944" cy="165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7A5" w:rsidRPr="002B6AAD" w:rsidRDefault="000A67A5" w:rsidP="00C61544">
                              <w:pPr>
                                <w:pStyle w:val="NormalWeb"/>
                                <w:spacing w:before="0" w:beforeAutospacing="0" w:after="0" w:afterAutospacing="0"/>
                                <w:rPr>
                                  <w:rFonts w:ascii="Calibri" w:hAnsi="Calibri"/>
                                  <w:sz w:val="32"/>
                                </w:rPr>
                              </w:pPr>
                              <w:r>
                                <w:rPr>
                                  <w:rFonts w:ascii="Calibri" w:hAnsi="Calibri" w:cs="Arial"/>
                                  <w:b/>
                                  <w:bCs/>
                                  <w:color w:val="000000"/>
                                  <w:sz w:val="22"/>
                                  <w:szCs w:val="18"/>
                                </w:rPr>
                                <w:t>Nursing Home</w:t>
                              </w:r>
                            </w:p>
                          </w:txbxContent>
                        </wps:txbx>
                        <wps:bodyPr rot="0" vert="horz" wrap="square" lIns="27432" tIns="22860" rIns="0" bIns="0" anchor="t" anchorCtr="0" upright="1">
                          <a:noAutofit/>
                        </wps:bodyPr>
                      </wps:wsp>
                      <wps:wsp>
                        <wps:cNvPr id="15" name="Line 18"/>
                        <wps:cNvCnPr/>
                        <wps:spPr bwMode="auto">
                          <a:xfrm flipV="1">
                            <a:off x="573029" y="583597"/>
                            <a:ext cx="4813445" cy="0"/>
                          </a:xfrm>
                          <a:prstGeom prst="line">
                            <a:avLst/>
                          </a:prstGeom>
                          <a:noFill/>
                          <a:ln w="19050" algn="ctr">
                            <a:solidFill>
                              <a:srgbClr val="1F497D"/>
                            </a:solidFill>
                            <a:round/>
                            <a:headEnd/>
                            <a:tailEnd/>
                          </a:ln>
                          <a:extLst>
                            <a:ext uri="{909E8E84-426E-40DD-AFC4-6F175D3DCCD1}">
                              <a14:hiddenFill xmlns:a14="http://schemas.microsoft.com/office/drawing/2010/main">
                                <a:noFill/>
                              </a14:hiddenFill>
                            </a:ext>
                          </a:extLst>
                        </wps:spPr>
                        <wps:bodyPr/>
                      </wps:wsp>
                      <wps:wsp>
                        <wps:cNvPr id="16" name="Text Box 52"/>
                        <wps:cNvSpPr txBox="1">
                          <a:spLocks noChangeArrowheads="1"/>
                        </wps:cNvSpPr>
                        <wps:spPr bwMode="auto">
                          <a:xfrm>
                            <a:off x="611815" y="183922"/>
                            <a:ext cx="448873" cy="155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7A5" w:rsidRPr="002B6AAD" w:rsidRDefault="000A67A5" w:rsidP="00C61544">
                              <w:pPr>
                                <w:pStyle w:val="NormalWeb"/>
                                <w:spacing w:before="0" w:beforeAutospacing="0" w:after="0" w:afterAutospacing="0"/>
                                <w:rPr>
                                  <w:rFonts w:ascii="Calibri" w:hAnsi="Calibri"/>
                                </w:rPr>
                              </w:pPr>
                              <w:r>
                                <w:rPr>
                                  <w:rFonts w:ascii="Calibri" w:hAnsi="Calibri" w:cs="Arial"/>
                                  <w:b/>
                                  <w:bCs/>
                                  <w:color w:val="000000"/>
                                  <w:sz w:val="22"/>
                                  <w:szCs w:val="18"/>
                                </w:rPr>
                                <w:t xml:space="preserve">     </w:t>
                              </w:r>
                              <w:r w:rsidRPr="002B6AAD">
                                <w:rPr>
                                  <w:rFonts w:ascii="Calibri" w:hAnsi="Calibri" w:cs="Arial"/>
                                  <w:b/>
                                  <w:bCs/>
                                  <w:color w:val="000000"/>
                                  <w:sz w:val="22"/>
                                  <w:szCs w:val="18"/>
                                </w:rPr>
                                <w:t>Clinic</w:t>
                              </w:r>
                            </w:p>
                          </w:txbxContent>
                        </wps:txbx>
                        <wps:bodyPr rot="0" vert="horz" wrap="square" lIns="27432" tIns="22860" rIns="0" bIns="0" anchor="t" anchorCtr="0" upright="1">
                          <a:noAutofit/>
                        </wps:bodyPr>
                      </wps:wsp>
                      <wps:wsp>
                        <wps:cNvPr id="17" name="TextBox 11"/>
                        <wps:cNvSpPr txBox="1">
                          <a:spLocks noChangeArrowheads="1"/>
                        </wps:cNvSpPr>
                        <wps:spPr bwMode="auto">
                          <a:xfrm>
                            <a:off x="5367373" y="476604"/>
                            <a:ext cx="191010" cy="116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sidRPr="00C61544">
                                <w:rPr>
                                  <w:rFonts w:ascii="Calibri" w:hAnsi="Calibri"/>
                                  <w:b/>
                                  <w:bCs/>
                                  <w:color w:val="0F243E"/>
                                  <w:sz w:val="22"/>
                                  <w:szCs w:val="2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5" style="position:absolute;margin-left:.45pt;margin-top:0;width:525.65pt;height:311.55pt;z-index:251659776" coordsize="55870,29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 o:spid="_x0000_s1036" type="#_x0000_t75" style="position:absolute;width:55915;height:29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TS+3CAAAA2wAAAA8AAABkcnMvZG93bnJldi54bWxET02LwjAQvQv+hzDCXkRTPbhSjSLLCioI&#10;brvidWjGttpMSpPV+u+NsOBtHu9z5svWVOJGjSstKxgNIxDEmdUl5wp+0/VgCsJ5ZI2VZVLwIAfL&#10;Rbczx1jbO//QLfG5CCHsYlRQeF/HUrqsIINuaGviwJ1tY9AH2ORSN3gP4aaS4yiaSIMlh4YCa/oq&#10;KLsmf0bB4Xj+PiXX43R72rb79LO/u6zdRKmPXruagfDU+rf4373RYf4IXr+EA+Ti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k0vtwgAAANsAAAAPAAAAAAAAAAAAAAAAAJ8C&#10;AABkcnMvZG93bnJldi54bWxQSwUGAAAAAAQABAD3AAAAjgMAAAAA&#10;">
                  <v:imagedata r:id="rId13" o:title=""/>
                  <o:lock v:ext="edit" aspectratio="f"/>
                </v:shape>
                <v:shape id="Text Box 13" o:spid="_x0000_s1037" type="#_x0000_t202" style="position:absolute;left:38522;top:1750;width:6726;height:3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6C8AA&#10;AADbAAAADwAAAGRycy9kb3ducmV2LnhtbERPTYvCMBC9C/6HMII3Te1B3K6xiCDuYWGxLngdmrGt&#10;NpPSxLburzeCsLd5vM9Zp4OpRUetqywrWMwjEMS51RUXCn5P+9kKhPPIGmvLpOBBDtLNeLTGRNue&#10;j9RlvhAhhF2CCkrvm0RKl5dk0M1tQxy4i20N+gDbQuoW+xBuahlH0VIarDg0lNjQrqT8lt2NAtt3&#10;7vBxNvo7z/jvXDxOx/vPVanpZNh+gvA0+H/x2/2lw/wYXr+E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V6C8AAAADbAAAADwAAAAAAAAAAAAAAAACYAgAAZHJzL2Rvd25y&#10;ZXYueG1sUEsFBgAAAAAEAAQA9QAAAIUDAAAAAA==&#10;" filled="f" stroked="f">
                  <v:textbox inset="2.16pt,1.8pt,0,0">
                    <w:txbxContent>
                      <w:p w:rsidR="000A67A5" w:rsidRDefault="000A67A5" w:rsidP="00C61544">
                        <w:pPr>
                          <w:pStyle w:val="NormalWeb"/>
                          <w:spacing w:before="0" w:beforeAutospacing="0" w:after="0" w:afterAutospacing="0"/>
                        </w:pPr>
                        <w:r w:rsidRPr="00C61544">
                          <w:rPr>
                            <w:rFonts w:ascii="Calibri" w:hAnsi="Calibri"/>
                            <w:b/>
                            <w:bCs/>
                            <w:sz w:val="22"/>
                            <w:szCs w:val="22"/>
                          </w:rPr>
                          <w:t>Rest Home</w:t>
                        </w:r>
                      </w:p>
                    </w:txbxContent>
                  </v:textbox>
                </v:shape>
                <v:shape id="Text Box 16" o:spid="_x0000_s1038" type="#_x0000_t202" style="position:absolute;left:23700;top:2033;width:11679;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YFBMAA&#10;AADbAAAADwAAAGRycy9kb3ducmV2LnhtbERP32vCMBB+H/g/hBP2NlO3MqQaRRSlr3OC+nY0Z1Ns&#10;LiXJbP3vzWCwt/v4ft5iNdhW3MmHxrGC6SQDQVw53XCt4Pi9e5uBCBFZY+uYFDwowGo5ellgoV3P&#10;X3Q/xFqkEA4FKjAxdoWUoTJkMUxcR5y4q/MWY4K+ltpjn8JtK9+z7FNabDg1GOxoY6i6HX6sgv60&#10;n+Z+m13avFr7bX3OTelKpV7Hw3oOItIQ/8V/7lKn+R/w+0s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YFBMAAAADbAAAADwAAAAAAAAAAAAAAAACYAgAAZHJzL2Rvd25y&#10;ZXYueG1sUEsFBgAAAAAEAAQA9QAAAIUDAAAAAA==&#10;" stroked="f">
                  <v:textbox inset="2.16pt,1.8pt,0,0">
                    <w:txbxContent>
                      <w:p w:rsidR="000A67A5" w:rsidRPr="002B6AAD" w:rsidRDefault="000A67A5" w:rsidP="00C61544">
                        <w:pPr>
                          <w:pStyle w:val="NormalWeb"/>
                          <w:spacing w:before="0" w:beforeAutospacing="0" w:after="0" w:afterAutospacing="0"/>
                          <w:rPr>
                            <w:rFonts w:ascii="Calibri" w:hAnsi="Calibri"/>
                            <w:sz w:val="32"/>
                          </w:rPr>
                        </w:pPr>
                        <w:r>
                          <w:rPr>
                            <w:rFonts w:ascii="Calibri" w:hAnsi="Calibri" w:cs="Arial"/>
                            <w:b/>
                            <w:bCs/>
                            <w:color w:val="000000"/>
                            <w:sz w:val="22"/>
                            <w:szCs w:val="18"/>
                          </w:rPr>
                          <w:t>Nursing Home</w:t>
                        </w:r>
                      </w:p>
                    </w:txbxContent>
                  </v:textbox>
                </v:shape>
                <v:line id="Line 18" o:spid="_x0000_s1039" style="position:absolute;flip:y;visibility:visible;mso-wrap-style:square" from="5730,5835" to="53864,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jJmMEAAADbAAAADwAAAGRycy9kb3ducmV2LnhtbERPTYvCMBC9C/6HMMLebKpgcatRRBR3&#10;YS+6Inobm7EtNpPSZLX+e7MgeJvH+5zpvDWVuFHjSssKBlEMgjizuuRcwf533R+DcB5ZY2WZFDzI&#10;wXzW7Uwx1fbOW7rtfC5CCLsUFRTe16mULivIoItsTRy4i20M+gCbXOoG7yHcVHIYx4k0WHJoKLCm&#10;ZUHZdfdnFBzGPzXm36fBOT75z9X5mGzcNVHqo9cuJiA8tf4tfrm/dJg/gv9fwgFy9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MmYwQAAANsAAAAPAAAAAAAAAAAAAAAA&#10;AKECAABkcnMvZG93bnJldi54bWxQSwUGAAAAAAQABAD5AAAAjwMAAAAA&#10;" strokecolor="#1f497d" strokeweight="1.5pt"/>
                <v:shape id="Text Box 52" o:spid="_x0000_s1040" type="#_x0000_t202" style="position:absolute;left:6118;top:1839;width:448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GmnL8A&#10;AADbAAAADwAAAGRycy9kb3ducmV2LnhtbERPTYvCMBC9L/gfwgje1lQpslSjiOLSq+6CehuasSk2&#10;k5Jkbf33ZmFhb/N4n7PaDLYVD/KhcaxgNs1AEFdON1wr+P46vH+ACBFZY+uYFDwpwGY9elthoV3P&#10;R3qcYi1SCIcCFZgYu0LKUBmyGKauI07czXmLMUFfS+2xT+G2lfMsW0iLDacGgx3tDFX3049V0J8/&#10;Z7nfZ9c2r7Z+X19yU7pSqcl42C5BRBriv/jPXeo0fwG/v6Q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QaacvwAAANsAAAAPAAAAAAAAAAAAAAAAAJgCAABkcnMvZG93bnJl&#10;di54bWxQSwUGAAAAAAQABAD1AAAAhAMAAAAA&#10;" stroked="f">
                  <v:textbox inset="2.16pt,1.8pt,0,0">
                    <w:txbxContent>
                      <w:p w:rsidR="000A67A5" w:rsidRPr="002B6AAD" w:rsidRDefault="000A67A5" w:rsidP="00C61544">
                        <w:pPr>
                          <w:pStyle w:val="NormalWeb"/>
                          <w:spacing w:before="0" w:beforeAutospacing="0" w:after="0" w:afterAutospacing="0"/>
                          <w:rPr>
                            <w:rFonts w:ascii="Calibri" w:hAnsi="Calibri"/>
                          </w:rPr>
                        </w:pPr>
                        <w:r>
                          <w:rPr>
                            <w:rFonts w:ascii="Calibri" w:hAnsi="Calibri" w:cs="Arial"/>
                            <w:b/>
                            <w:bCs/>
                            <w:color w:val="000000"/>
                            <w:sz w:val="22"/>
                            <w:szCs w:val="18"/>
                          </w:rPr>
                          <w:t xml:space="preserve">     </w:t>
                        </w:r>
                        <w:r w:rsidRPr="002B6AAD">
                          <w:rPr>
                            <w:rFonts w:ascii="Calibri" w:hAnsi="Calibri" w:cs="Arial"/>
                            <w:b/>
                            <w:bCs/>
                            <w:color w:val="000000"/>
                            <w:sz w:val="22"/>
                            <w:szCs w:val="18"/>
                          </w:rPr>
                          <w:t>Clinic</w:t>
                        </w:r>
                      </w:p>
                    </w:txbxContent>
                  </v:textbox>
                </v:shape>
                <v:shape id="TextBox 11" o:spid="_x0000_s1041" type="#_x0000_t202" style="position:absolute;left:53673;top:4766;width:1910;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0A67A5" w:rsidRDefault="000A67A5" w:rsidP="00C61544">
                        <w:pPr>
                          <w:pStyle w:val="NormalWeb"/>
                          <w:spacing w:before="0" w:beforeAutospacing="0" w:after="0" w:afterAutospacing="0"/>
                        </w:pPr>
                        <w:r w:rsidRPr="00C61544">
                          <w:rPr>
                            <w:rFonts w:ascii="Calibri" w:hAnsi="Calibri"/>
                            <w:b/>
                            <w:bCs/>
                            <w:color w:val="0F243E"/>
                            <w:sz w:val="22"/>
                            <w:szCs w:val="22"/>
                          </w:rPr>
                          <w:t>*</w:t>
                        </w:r>
                      </w:p>
                    </w:txbxContent>
                  </v:textbox>
                </v:shape>
              </v:group>
            </w:pict>
          </mc:Fallback>
        </mc:AlternateContent>
      </w:r>
      <w:r>
        <w:rPr>
          <w:noProof/>
        </w:rPr>
        <mc:AlternateContent>
          <mc:Choice Requires="wps">
            <w:drawing>
              <wp:anchor distT="0" distB="0" distL="114300" distR="114300" simplePos="0" relativeHeight="251660800" behindDoc="0" locked="0" layoutInCell="1" allowOverlap="1">
                <wp:simplePos x="0" y="0"/>
                <wp:positionH relativeFrom="column">
                  <wp:posOffset>5913755</wp:posOffset>
                </wp:positionH>
                <wp:positionV relativeFrom="paragraph">
                  <wp:posOffset>146685</wp:posOffset>
                </wp:positionV>
                <wp:extent cx="1101725" cy="563245"/>
                <wp:effectExtent l="0" t="0" r="0" b="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563245"/>
                        </a:xfrm>
                        <a:prstGeom prst="rect">
                          <a:avLst/>
                        </a:prstGeom>
                        <a:noFill/>
                        <a:ln w="9525" cmpd="sng">
                          <a:noFill/>
                        </a:ln>
                        <a:effectLst/>
                      </wps:spPr>
                      <wps:txbx>
                        <w:txbxContent>
                          <w:p w:rsidR="000A67A5" w:rsidRDefault="000A67A5" w:rsidP="00C61544">
                            <w:pPr>
                              <w:pStyle w:val="NormalWeb"/>
                              <w:spacing w:before="0" w:beforeAutospacing="0" w:after="0" w:afterAutospacing="0"/>
                            </w:pPr>
                            <w:r w:rsidRPr="00C61544">
                              <w:rPr>
                                <w:rFonts w:ascii="Calibri" w:hAnsi="Calibri"/>
                                <w:b/>
                                <w:bCs/>
                                <w:color w:val="000000"/>
                                <w:sz w:val="22"/>
                                <w:szCs w:val="22"/>
                              </w:rPr>
                              <w:t>Adult Day Health</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TextBox 13" o:spid="_x0000_s1042" type="#_x0000_t202" style="position:absolute;margin-left:465.65pt;margin-top:11.55pt;width:86.75pt;height:44.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" filled="f" stroked="f">
                <v:path arrowok="t"/>
                <v:textbox>
                  <w:txbxContent>
                    <w:p w:rsidR="000A67A5" w:rsidRDefault="000A67A5" w:rsidP="00C61544">
                      <w:pPr>
                        <w:pStyle w:val="NormalWeb"/>
                        <w:spacing w:before="0" w:beforeAutospacing="0" w:after="0" w:afterAutospacing="0"/>
                      </w:pPr>
                      <w:r w:rsidRPr="00C61544">
                        <w:rPr>
                          <w:rFonts w:ascii="Calibri" w:hAnsi="Calibri"/>
                          <w:b/>
                          <w:bCs/>
                          <w:color w:val="000000"/>
                          <w:sz w:val="22"/>
                          <w:szCs w:val="22"/>
                        </w:rPr>
                        <w:t>Adult Day Health</w:t>
                      </w:r>
                    </w:p>
                  </w:txbxContent>
                </v:textbox>
              </v:shape>
            </w:pict>
          </mc:Fallback>
        </mc:AlternateContent>
      </w:r>
      <w:r>
        <w:rPr>
          <w:noProof/>
        </w:rPr>
        <mc:AlternateContent>
          <mc:Choice Requires="wpg">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675755" cy="3956685"/>
                <wp:effectExtent l="0" t="0" r="1270" b="5715"/>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5755" cy="3956685"/>
                          <a:chOff x="0" y="0"/>
                          <a:chExt cx="5587034" cy="2956891"/>
                        </a:xfrm>
                      </wpg:grpSpPr>
                      <pic:pic xmlns:pic="http://schemas.openxmlformats.org/drawingml/2006/picture">
                        <pic:nvPicPr>
                          <pic:cNvPr id="4" name="Chart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91582" cy="296122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3"/>
                        <wps:cNvSpPr txBox="1">
                          <a:spLocks noChangeArrowheads="1"/>
                        </wps:cNvSpPr>
                        <wps:spPr bwMode="auto">
                          <a:xfrm>
                            <a:off x="3852285" y="175081"/>
                            <a:ext cx="672585" cy="379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sidRPr="00C61544">
                                <w:rPr>
                                  <w:rFonts w:ascii="Calibri" w:hAnsi="Calibri"/>
                                  <w:b/>
                                  <w:bCs/>
                                  <w:sz w:val="22"/>
                                  <w:szCs w:val="22"/>
                                </w:rPr>
                                <w:t>Rest Home</w:t>
                              </w:r>
                            </w:p>
                          </w:txbxContent>
                        </wps:txbx>
                        <wps:bodyPr rot="0" vert="horz" wrap="square" lIns="27432" tIns="22860" rIns="0" bIns="0" anchor="t" anchorCtr="0" upright="1">
                          <a:noAutofit/>
                        </wps:bodyPr>
                      </wps:wsp>
                      <wps:wsp>
                        <wps:cNvPr id="6" name="Text Box 16"/>
                        <wps:cNvSpPr txBox="1">
                          <a:spLocks noChangeArrowheads="1"/>
                        </wps:cNvSpPr>
                        <wps:spPr bwMode="auto">
                          <a:xfrm>
                            <a:off x="2370010" y="203376"/>
                            <a:ext cx="1167944" cy="165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Pr>
                                  <w:rFonts w:ascii="Arial" w:hAnsi="Arial" w:cs="Arial"/>
                                  <w:b/>
                                  <w:bCs/>
                                  <w:color w:val="000000"/>
                                  <w:sz w:val="18"/>
                                  <w:szCs w:val="18"/>
                                </w:rPr>
                                <w:t>Long Term Care</w:t>
                              </w:r>
                            </w:p>
                          </w:txbxContent>
                        </wps:txbx>
                        <wps:bodyPr rot="0" vert="horz" wrap="square" lIns="27432" tIns="22860" rIns="0" bIns="0" anchor="t" anchorCtr="0" upright="1">
                          <a:noAutofit/>
                        </wps:bodyPr>
                      </wps:wsp>
                      <wps:wsp>
                        <wps:cNvPr id="7" name="Line 18"/>
                        <wps:cNvCnPr/>
                        <wps:spPr bwMode="auto">
                          <a:xfrm flipV="1">
                            <a:off x="573029" y="583597"/>
                            <a:ext cx="4813445" cy="0"/>
                          </a:xfrm>
                          <a:prstGeom prst="line">
                            <a:avLst/>
                          </a:prstGeom>
                          <a:noFill/>
                          <a:ln w="19050" algn="ctr">
                            <a:solidFill>
                              <a:srgbClr val="1F497D"/>
                            </a:solidFill>
                            <a:round/>
                            <a:headEnd/>
                            <a:tailEnd/>
                          </a:ln>
                          <a:extLst>
                            <a:ext uri="{909E8E84-426E-40DD-AFC4-6F175D3DCCD1}">
                              <a14:hiddenFill xmlns:a14="http://schemas.microsoft.com/office/drawing/2010/main">
                                <a:noFill/>
                              </a14:hiddenFill>
                            </a:ext>
                          </a:extLst>
                        </wps:spPr>
                        <wps:bodyPr/>
                      </wps:wsp>
                      <wps:wsp>
                        <wps:cNvPr id="8" name="Text Box 52"/>
                        <wps:cNvSpPr txBox="1">
                          <a:spLocks noChangeArrowheads="1"/>
                        </wps:cNvSpPr>
                        <wps:spPr bwMode="auto">
                          <a:xfrm>
                            <a:off x="611815" y="183922"/>
                            <a:ext cx="448873" cy="1556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Pr>
                                  <w:rFonts w:ascii="Arial" w:hAnsi="Arial" w:cs="Arial"/>
                                  <w:b/>
                                  <w:bCs/>
                                  <w:color w:val="000000"/>
                                  <w:sz w:val="18"/>
                                  <w:szCs w:val="18"/>
                                </w:rPr>
                                <w:t>Clinic</w:t>
                              </w:r>
                            </w:p>
                          </w:txbxContent>
                        </wps:txbx>
                        <wps:bodyPr rot="0" vert="horz" wrap="square" lIns="27432" tIns="22860" rIns="0" bIns="0" anchor="t" anchorCtr="0" upright="1">
                          <a:noAutofit/>
                        </wps:bodyPr>
                      </wps:wsp>
                      <wps:wsp>
                        <wps:cNvPr id="9" name="TextBox 11"/>
                        <wps:cNvSpPr txBox="1">
                          <a:spLocks noChangeArrowheads="1"/>
                        </wps:cNvSpPr>
                        <wps:spPr bwMode="auto">
                          <a:xfrm>
                            <a:off x="5367373" y="476604"/>
                            <a:ext cx="191010" cy="1167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7A5" w:rsidRDefault="000A67A5" w:rsidP="00C61544">
                              <w:pPr>
                                <w:pStyle w:val="NormalWeb"/>
                                <w:spacing w:before="0" w:beforeAutospacing="0" w:after="0" w:afterAutospacing="0"/>
                              </w:pPr>
                              <w:r w:rsidRPr="00C61544">
                                <w:rPr>
                                  <w:rFonts w:ascii="Calibri" w:hAnsi="Calibri"/>
                                  <w:b/>
                                  <w:bCs/>
                                  <w:color w:val="0F243E"/>
                                  <w:sz w:val="22"/>
                                  <w:szCs w:val="2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3" style="position:absolute;margin-left:0;margin-top:0;width:525.65pt;height:311.55pt;z-index:251658752" coordsize="55870,295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">
                <v:shape id="Chart 2" o:spid="_x0000_s1044" type="#_x0000_t75" style="position:absolute;width:55915;height:29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AKZLDAAAA2gAAAA8AAABkcnMvZG93bnJldi54bWxEj0+LwjAUxO+C3yE8YW+aKiJr1ygiiMKK&#10;4J+Dx0fztu1u81KSaKuf3ggLHoeZ+Q0zW7SmEjdyvrSsYDhIQBBnVpecKzif1v1PED4ga6wsk4I7&#10;eVjMu50Zpto2fKDbMeQiQtinqKAIoU6l9FlBBv3A1sTR+7HOYIjS5VI7bCLcVHKUJBNpsOS4UGBN&#10;q4Kyv+PVKPje1RcXptlhvXucN8mv3t+bfK/UR69dfoEI1IZ3+L+91QrG8LoSb4CcP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IApksMAAADaAAAADwAAAAAAAAAAAAAAAACf&#10;AgAAZHJzL2Rvd25yZXYueG1sUEsFBgAAAAAEAAQA9wAAAI8DAAAAAA==&#10;">
                  <v:imagedata r:id="rId15" o:title=""/>
                  <o:lock v:ext="edit" aspectratio="f"/>
                </v:shape>
                <v:shape id="Text Box 13" o:spid="_x0000_s1045" type="#_x0000_t202" style="position:absolute;left:38522;top:1750;width:6726;height:3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cycEA&#10;AADaAAAADwAAAGRycy9kb3ducmV2LnhtbESPQYvCMBSE7wv+h/AEb2uqoOxWo4ggehDEuuD10Tzb&#10;avNSmthWf70RhD0OM/MNM192phQN1a6wrGA0jEAQp1YXnCn4O22+f0A4j6yxtEwKHuRgueh9zTHW&#10;tuUjNYnPRICwi1FB7n0VS+nSnAy6oa2Ig3extUEfZJ1JXWMb4KaU4yiaSoMFh4UcK1rnlN6Su1Fg&#10;28Ztf89G79OEn+fscTreD1elBv1uNQPhqfP/4U97pxVM4H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0XMnBAAAA2gAAAA8AAAAAAAAAAAAAAAAAmAIAAGRycy9kb3du&#10;cmV2LnhtbFBLBQYAAAAABAAEAPUAAACGAwAAAAA=&#10;" filled="f" stroked="f">
                  <v:textbox inset="2.16pt,1.8pt,0,0">
                    <w:txbxContent>
                      <w:p w:rsidR="000A67A5" w:rsidRDefault="000A67A5" w:rsidP="00C61544">
                        <w:pPr>
                          <w:pStyle w:val="NormalWeb"/>
                          <w:spacing w:before="0" w:beforeAutospacing="0" w:after="0" w:afterAutospacing="0"/>
                        </w:pPr>
                        <w:r w:rsidRPr="00C61544">
                          <w:rPr>
                            <w:rFonts w:ascii="Calibri" w:hAnsi="Calibri"/>
                            <w:b/>
                            <w:bCs/>
                            <w:sz w:val="22"/>
                            <w:szCs w:val="22"/>
                          </w:rPr>
                          <w:t>Rest Home</w:t>
                        </w:r>
                      </w:p>
                    </w:txbxContent>
                  </v:textbox>
                </v:shape>
                <v:shape id="Text Box 16" o:spid="_x0000_s1046" type="#_x0000_t202" style="position:absolute;left:23700;top:2033;width:11679;height:16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GAMEA&#10;AADaAAAADwAAAGRycy9kb3ducmV2LnhtbESPQYvCMBSE7wv+h/AEb2uqFFmqUURx6VV3Qb09mmdT&#10;bF5KkrX135uFhT0OM/MNs9oMthUP8qFxrGA2zUAQV043XCv4/jq8f4AIEVlj65gUPCnAZj16W2Gh&#10;Xc9HepxiLRKEQ4EKTIxdIWWoDFkMU9cRJ+/mvMWYpK+l9tgnuG3lPMsW0mLDacFgRztD1f30YxX0&#10;589Z7vfZtc2rrd/Xl9yUrlRqMh62SxCRhvgf/muXWsECfq+kGyD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yBgDBAAAA2gAAAA8AAAAAAAAAAAAAAAAAmAIAAGRycy9kb3du&#10;cmV2LnhtbFBLBQYAAAAABAAEAPUAAACGAwAAAAA=&#10;" stroked="f">
                  <v:textbox inset="2.16pt,1.8pt,0,0">
                    <w:txbxContent>
                      <w:p w:rsidR="000A67A5" w:rsidRDefault="000A67A5" w:rsidP="00C61544">
                        <w:pPr>
                          <w:pStyle w:val="NormalWeb"/>
                          <w:spacing w:before="0" w:beforeAutospacing="0" w:after="0" w:afterAutospacing="0"/>
                        </w:pPr>
                        <w:r>
                          <w:rPr>
                            <w:rFonts w:ascii="Arial" w:hAnsi="Arial" w:cs="Arial"/>
                            <w:b/>
                            <w:bCs/>
                            <w:color w:val="000000"/>
                            <w:sz w:val="18"/>
                            <w:szCs w:val="18"/>
                          </w:rPr>
                          <w:t>Long Term Care</w:t>
                        </w:r>
                      </w:p>
                    </w:txbxContent>
                  </v:textbox>
                </v:shape>
                <v:line id="Line 18" o:spid="_x0000_s1047" style="position:absolute;flip:y;visibility:visible;mso-wrap-style:square" from="5730,5835" to="53864,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betsMAAADaAAAADwAAAGRycy9kb3ducmV2LnhtbESPQYvCMBSE7wv+h/AEb9tUD12tRhFR&#10;dGEvqyJ6ezbPtti8lCZq/fdmYcHjMDPfMJNZaypxp8aVlhX0oxgEcWZ1ybmC/W71OQThPLLGyjIp&#10;eJKD2bTzMcFU2wf/0n3rcxEg7FJUUHhfp1K6rCCDLrI1cfAutjHog2xyqRt8BLip5CCOE2mw5LBQ&#10;YE2LgrLr9mYUHIY/Nebfp/45PvnR8nxM1u6aKNXrtvMxCE+tf4f/2xut4Av+roQbIK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G3rbDAAAA2gAAAA8AAAAAAAAAAAAA&#10;AAAAoQIAAGRycy9kb3ducmV2LnhtbFBLBQYAAAAABAAEAPkAAACRAwAAAAA=&#10;" strokecolor="#1f497d" strokeweight="1.5pt"/>
                <v:shape id="Text Box 52" o:spid="_x0000_s1048" type="#_x0000_t202" style="position:absolute;left:6118;top:1839;width:4488;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E36b8A&#10;AADaAAAADwAAAGRycy9kb3ducmV2LnhtbERPz0vDMBS+D/wfwhO82bRShtRmozgcvW4K09ujeTbF&#10;5qUk2Vr/++Uw2PHj+11vFzuKC/kwOFZQZDkI4s7pgXsFX58fz68gQkTWODomBf8UYLt5WNVYaTfz&#10;gS7H2IsUwqFCBSbGqZIydIYshsxNxIn7dd5iTND3UnucU7gd5Uuer6XFgVODwYneDXV/x7NVMJ/2&#10;Rel3+c9Ydo3f9d+laV2r1NPj0ryBiLTEu/jmbrWCtDVdSTdAbq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YTfpvwAAANoAAAAPAAAAAAAAAAAAAAAAAJgCAABkcnMvZG93bnJl&#10;di54bWxQSwUGAAAAAAQABAD1AAAAhAMAAAAA&#10;" stroked="f">
                  <v:textbox inset="2.16pt,1.8pt,0,0">
                    <w:txbxContent>
                      <w:p w:rsidR="000A67A5" w:rsidRDefault="000A67A5" w:rsidP="00C61544">
                        <w:pPr>
                          <w:pStyle w:val="NormalWeb"/>
                          <w:spacing w:before="0" w:beforeAutospacing="0" w:after="0" w:afterAutospacing="0"/>
                        </w:pPr>
                        <w:r>
                          <w:rPr>
                            <w:rFonts w:ascii="Arial" w:hAnsi="Arial" w:cs="Arial"/>
                            <w:b/>
                            <w:bCs/>
                            <w:color w:val="000000"/>
                            <w:sz w:val="18"/>
                            <w:szCs w:val="18"/>
                          </w:rPr>
                          <w:t>Clinic</w:t>
                        </w:r>
                      </w:p>
                    </w:txbxContent>
                  </v:textbox>
                </v:shape>
                <v:shape id="TextBox 11" o:spid="_x0000_s1049" type="#_x0000_t202" style="position:absolute;left:53673;top:4766;width:1910;height:11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0A67A5" w:rsidRDefault="000A67A5" w:rsidP="00C61544">
                        <w:pPr>
                          <w:pStyle w:val="NormalWeb"/>
                          <w:spacing w:before="0" w:beforeAutospacing="0" w:after="0" w:afterAutospacing="0"/>
                        </w:pPr>
                        <w:r w:rsidRPr="00C61544">
                          <w:rPr>
                            <w:rFonts w:ascii="Calibri" w:hAnsi="Calibri"/>
                            <w:b/>
                            <w:bCs/>
                            <w:color w:val="0F243E"/>
                            <w:sz w:val="22"/>
                            <w:szCs w:val="22"/>
                          </w:rPr>
                          <w:t>*</w:t>
                        </w:r>
                      </w:p>
                    </w:txbxContent>
                  </v:textbox>
                </v:shape>
              </v:group>
            </w:pict>
          </mc:Fallback>
        </mc:AlternateContent>
      </w:r>
      <w:r>
        <w:rPr>
          <w:b/>
          <w:bCs/>
          <w:i/>
          <w:iCs/>
          <w:noProof/>
          <w:color w:val="4F81BD"/>
        </w:rPr>
        <w:drawing>
          <wp:inline distT="0" distB="0" distL="0" distR="0">
            <wp:extent cx="7017385" cy="39687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7385" cy="3968750"/>
                    </a:xfrm>
                    <a:prstGeom prst="rect">
                      <a:avLst/>
                    </a:prstGeom>
                    <a:noFill/>
                  </pic:spPr>
                </pic:pic>
              </a:graphicData>
            </a:graphic>
          </wp:inline>
        </w:drawing>
      </w:r>
    </w:p>
    <w:p w:rsidR="00241FAA" w:rsidRDefault="00241FAA" w:rsidP="00F64955">
      <w:pPr>
        <w:outlineLvl w:val="0"/>
        <w:rPr>
          <w:rStyle w:val="IntenseEmphasis"/>
          <w:rFonts w:ascii="Calibri" w:hAnsi="Calibri"/>
        </w:rPr>
      </w:pPr>
    </w:p>
    <w:p w:rsidR="002A5643" w:rsidRPr="00A4041D" w:rsidRDefault="002A5643" w:rsidP="00F64955">
      <w:pPr>
        <w:outlineLvl w:val="0"/>
        <w:rPr>
          <w:rStyle w:val="IntenseEmphasis"/>
          <w:rFonts w:ascii="Calibri" w:hAnsi="Calibri"/>
        </w:rPr>
      </w:pPr>
      <w:r w:rsidRPr="00A4041D">
        <w:rPr>
          <w:rStyle w:val="IntenseEmphasis"/>
          <w:rFonts w:ascii="Calibri" w:hAnsi="Calibri"/>
        </w:rPr>
        <w:t>Clinic</w:t>
      </w:r>
      <w:r w:rsidR="00116D2F" w:rsidRPr="00A4041D">
        <w:rPr>
          <w:rStyle w:val="IntenseEmphasis"/>
          <w:rFonts w:ascii="Calibri" w:hAnsi="Calibri"/>
        </w:rPr>
        <w:t>s</w:t>
      </w:r>
      <w:r w:rsidRPr="00A4041D">
        <w:rPr>
          <w:rStyle w:val="IntenseEmphasis"/>
          <w:rFonts w:ascii="Calibri" w:hAnsi="Calibri"/>
        </w:rPr>
        <w:t xml:space="preserve"> </w:t>
      </w:r>
    </w:p>
    <w:p w:rsidR="002A5643" w:rsidRPr="00A4041D" w:rsidRDefault="002A5643" w:rsidP="00B51A55">
      <w:pPr>
        <w:rPr>
          <w:rFonts w:ascii="Calibri" w:hAnsi="Calibri"/>
        </w:rPr>
      </w:pPr>
    </w:p>
    <w:p w:rsidR="00241FAA" w:rsidRPr="00C063B4" w:rsidRDefault="00102686" w:rsidP="002A5643">
      <w:pPr>
        <w:rPr>
          <w:rFonts w:ascii="Calibri" w:hAnsi="Calibri"/>
          <w:sz w:val="22"/>
          <w:szCs w:val="22"/>
        </w:rPr>
      </w:pPr>
      <w:r w:rsidRPr="00F07508">
        <w:rPr>
          <w:rFonts w:ascii="Calibri" w:hAnsi="Calibri"/>
          <w:sz w:val="22"/>
          <w:szCs w:val="22"/>
        </w:rPr>
        <w:t xml:space="preserve">During the </w:t>
      </w:r>
      <w:r w:rsidR="00F8051D">
        <w:rPr>
          <w:rFonts w:ascii="Calibri" w:hAnsi="Calibri"/>
          <w:sz w:val="22"/>
          <w:szCs w:val="22"/>
        </w:rPr>
        <w:t>2015-16</w:t>
      </w:r>
      <w:r w:rsidR="00994A4A" w:rsidRPr="00F07508">
        <w:rPr>
          <w:rFonts w:ascii="Calibri" w:hAnsi="Calibri"/>
          <w:sz w:val="22"/>
          <w:szCs w:val="22"/>
        </w:rPr>
        <w:t xml:space="preserve"> </w:t>
      </w:r>
      <w:r w:rsidR="003F4404">
        <w:rPr>
          <w:rFonts w:ascii="Calibri" w:hAnsi="Calibri"/>
          <w:sz w:val="22"/>
          <w:szCs w:val="22"/>
        </w:rPr>
        <w:t>i</w:t>
      </w:r>
      <w:r w:rsidR="00994A4A" w:rsidRPr="00F07508">
        <w:rPr>
          <w:rFonts w:ascii="Calibri" w:hAnsi="Calibri"/>
          <w:sz w:val="22"/>
          <w:szCs w:val="22"/>
        </w:rPr>
        <w:t xml:space="preserve">nfluenza </w:t>
      </w:r>
      <w:proofErr w:type="gramStart"/>
      <w:r w:rsidR="00994A4A" w:rsidRPr="00F07508">
        <w:rPr>
          <w:rFonts w:ascii="Calibri" w:hAnsi="Calibri"/>
          <w:sz w:val="22"/>
          <w:szCs w:val="22"/>
        </w:rPr>
        <w:t>season</w:t>
      </w:r>
      <w:proofErr w:type="gramEnd"/>
      <w:r w:rsidR="00C22541" w:rsidRPr="00F07508">
        <w:rPr>
          <w:rFonts w:ascii="Calibri" w:hAnsi="Calibri"/>
          <w:sz w:val="22"/>
          <w:szCs w:val="22"/>
        </w:rPr>
        <w:t>,</w:t>
      </w:r>
      <w:r w:rsidR="00994A4A" w:rsidRPr="00F07508">
        <w:rPr>
          <w:rFonts w:ascii="Calibri" w:hAnsi="Calibri"/>
          <w:sz w:val="22"/>
          <w:szCs w:val="22"/>
        </w:rPr>
        <w:t xml:space="preserve"> </w:t>
      </w:r>
      <w:r w:rsidR="00F8051D">
        <w:rPr>
          <w:rFonts w:ascii="Calibri" w:hAnsi="Calibri"/>
          <w:sz w:val="22"/>
          <w:szCs w:val="22"/>
        </w:rPr>
        <w:t xml:space="preserve">142 out of 326 licensed </w:t>
      </w:r>
      <w:r w:rsidR="00994A4A" w:rsidRPr="00F07508">
        <w:rPr>
          <w:rFonts w:ascii="Calibri" w:hAnsi="Calibri"/>
          <w:sz w:val="22"/>
          <w:szCs w:val="22"/>
        </w:rPr>
        <w:t>clinics</w:t>
      </w:r>
      <w:r w:rsidR="005B5744">
        <w:rPr>
          <w:rFonts w:ascii="Calibri" w:hAnsi="Calibri"/>
          <w:sz w:val="22"/>
          <w:szCs w:val="22"/>
        </w:rPr>
        <w:t xml:space="preserve"> (46%) </w:t>
      </w:r>
      <w:r w:rsidR="00994A4A" w:rsidRPr="00F07508">
        <w:rPr>
          <w:rFonts w:ascii="Calibri" w:hAnsi="Calibri"/>
          <w:sz w:val="22"/>
          <w:szCs w:val="22"/>
        </w:rPr>
        <w:t>submitted HCP influenza v</w:t>
      </w:r>
      <w:r w:rsidR="00903278" w:rsidRPr="00F07508">
        <w:rPr>
          <w:rFonts w:ascii="Calibri" w:hAnsi="Calibri"/>
          <w:sz w:val="22"/>
          <w:szCs w:val="22"/>
        </w:rPr>
        <w:t xml:space="preserve">accination data. </w:t>
      </w:r>
      <w:r w:rsidR="00FA1CE7" w:rsidRPr="00F07508">
        <w:rPr>
          <w:rFonts w:ascii="Calibri" w:hAnsi="Calibri"/>
          <w:sz w:val="22"/>
          <w:szCs w:val="22"/>
        </w:rPr>
        <w:t xml:space="preserve">The </w:t>
      </w:r>
      <w:r w:rsidR="00D91400" w:rsidRPr="00F07508">
        <w:rPr>
          <w:rFonts w:ascii="Calibri" w:hAnsi="Calibri"/>
          <w:sz w:val="22"/>
          <w:szCs w:val="22"/>
        </w:rPr>
        <w:t xml:space="preserve">average </w:t>
      </w:r>
      <w:r w:rsidR="00FA1CE7" w:rsidRPr="00F07508">
        <w:rPr>
          <w:rFonts w:ascii="Calibri" w:hAnsi="Calibri"/>
          <w:sz w:val="22"/>
          <w:szCs w:val="22"/>
        </w:rPr>
        <w:t xml:space="preserve">influenza </w:t>
      </w:r>
      <w:r w:rsidR="00D91400" w:rsidRPr="00C063B4">
        <w:rPr>
          <w:rFonts w:ascii="Calibri" w:hAnsi="Calibri"/>
          <w:sz w:val="22"/>
          <w:szCs w:val="22"/>
        </w:rPr>
        <w:t>vaccine coverage</w:t>
      </w:r>
      <w:r w:rsidR="00FA1CE7" w:rsidRPr="00C063B4">
        <w:rPr>
          <w:rFonts w:ascii="Calibri" w:hAnsi="Calibri"/>
          <w:sz w:val="22"/>
          <w:szCs w:val="22"/>
        </w:rPr>
        <w:t xml:space="preserve"> at clinics was 6</w:t>
      </w:r>
      <w:r w:rsidR="00D20956" w:rsidRPr="00C063B4">
        <w:rPr>
          <w:rFonts w:ascii="Calibri" w:hAnsi="Calibri"/>
          <w:sz w:val="22"/>
          <w:szCs w:val="22"/>
        </w:rPr>
        <w:t>6</w:t>
      </w:r>
      <w:r w:rsidR="00AF31E7" w:rsidRPr="00C063B4">
        <w:rPr>
          <w:rFonts w:ascii="Calibri" w:hAnsi="Calibri"/>
          <w:sz w:val="22"/>
          <w:szCs w:val="22"/>
        </w:rPr>
        <w:t>%</w:t>
      </w:r>
      <w:r w:rsidR="00FA1CE7" w:rsidRPr="00C063B4">
        <w:rPr>
          <w:rFonts w:ascii="Calibri" w:hAnsi="Calibri"/>
          <w:sz w:val="22"/>
          <w:szCs w:val="22"/>
        </w:rPr>
        <w:t xml:space="preserve">, </w:t>
      </w:r>
      <w:r w:rsidR="00F30BC4" w:rsidRPr="00C063B4">
        <w:rPr>
          <w:rFonts w:ascii="Calibri" w:hAnsi="Calibri"/>
          <w:sz w:val="22"/>
          <w:szCs w:val="22"/>
        </w:rPr>
        <w:t>with a me</w:t>
      </w:r>
      <w:r w:rsidR="00FA1CE7" w:rsidRPr="00C063B4">
        <w:rPr>
          <w:rFonts w:ascii="Calibri" w:hAnsi="Calibri"/>
          <w:sz w:val="22"/>
          <w:szCs w:val="22"/>
        </w:rPr>
        <w:t xml:space="preserve">an of </w:t>
      </w:r>
      <w:r w:rsidR="00D20956" w:rsidRPr="00C063B4">
        <w:rPr>
          <w:rFonts w:ascii="Calibri" w:hAnsi="Calibri"/>
          <w:sz w:val="22"/>
          <w:szCs w:val="22"/>
        </w:rPr>
        <w:t>31</w:t>
      </w:r>
      <w:r w:rsidR="00FA1CE7" w:rsidRPr="00C063B4">
        <w:rPr>
          <w:rFonts w:ascii="Calibri" w:hAnsi="Calibri"/>
          <w:sz w:val="22"/>
          <w:szCs w:val="22"/>
        </w:rPr>
        <w:t>% declining</w:t>
      </w:r>
      <w:r w:rsidR="001E73BC" w:rsidRPr="00C063B4">
        <w:rPr>
          <w:rFonts w:ascii="Calibri" w:hAnsi="Calibri"/>
          <w:sz w:val="22"/>
          <w:szCs w:val="22"/>
        </w:rPr>
        <w:t xml:space="preserve"> the vaccine </w:t>
      </w:r>
      <w:r w:rsidR="00505A15" w:rsidRPr="00C063B4">
        <w:rPr>
          <w:rFonts w:ascii="Calibri" w:hAnsi="Calibri"/>
          <w:sz w:val="22"/>
          <w:szCs w:val="22"/>
        </w:rPr>
        <w:t>(Table 1</w:t>
      </w:r>
      <w:r w:rsidR="000A67A5">
        <w:rPr>
          <w:rFonts w:ascii="Calibri" w:hAnsi="Calibri"/>
          <w:sz w:val="22"/>
          <w:szCs w:val="22"/>
        </w:rPr>
        <w:t xml:space="preserve">, </w:t>
      </w:r>
      <w:r w:rsidR="007272C8" w:rsidRPr="00C063B4">
        <w:rPr>
          <w:rFonts w:ascii="Calibri" w:hAnsi="Calibri"/>
          <w:sz w:val="22"/>
          <w:szCs w:val="22"/>
        </w:rPr>
        <w:t>Figure 1)</w:t>
      </w:r>
      <w:r w:rsidR="00903278" w:rsidRPr="00C063B4">
        <w:rPr>
          <w:rFonts w:ascii="Calibri" w:hAnsi="Calibri"/>
          <w:sz w:val="22"/>
          <w:szCs w:val="22"/>
        </w:rPr>
        <w:t xml:space="preserve">. </w:t>
      </w:r>
      <w:r w:rsidR="00D20956" w:rsidRPr="00C063B4">
        <w:rPr>
          <w:rFonts w:ascii="Calibri" w:hAnsi="Calibri"/>
          <w:sz w:val="22"/>
          <w:szCs w:val="22"/>
        </w:rPr>
        <w:t>Thirty</w:t>
      </w:r>
      <w:r w:rsidR="002A3E49">
        <w:rPr>
          <w:rFonts w:ascii="Calibri" w:hAnsi="Calibri"/>
          <w:sz w:val="22"/>
          <w:szCs w:val="22"/>
        </w:rPr>
        <w:t>-</w:t>
      </w:r>
      <w:r w:rsidR="0055494F">
        <w:rPr>
          <w:rFonts w:ascii="Calibri" w:hAnsi="Calibri"/>
          <w:sz w:val="22"/>
          <w:szCs w:val="22"/>
        </w:rPr>
        <w:t>eight</w:t>
      </w:r>
      <w:r w:rsidR="00F07508" w:rsidRPr="00C063B4">
        <w:rPr>
          <w:rFonts w:ascii="Calibri" w:hAnsi="Calibri"/>
          <w:sz w:val="22"/>
          <w:szCs w:val="22"/>
        </w:rPr>
        <w:t xml:space="preserve"> clinics</w:t>
      </w:r>
      <w:r w:rsidR="00154622" w:rsidRPr="00C063B4">
        <w:rPr>
          <w:rFonts w:ascii="Calibri" w:hAnsi="Calibri"/>
          <w:sz w:val="22"/>
          <w:szCs w:val="22"/>
        </w:rPr>
        <w:t xml:space="preserve">, </w:t>
      </w:r>
      <w:r w:rsidR="00D20956" w:rsidRPr="00C063B4">
        <w:rPr>
          <w:rFonts w:ascii="Calibri" w:hAnsi="Calibri"/>
          <w:sz w:val="22"/>
          <w:szCs w:val="22"/>
        </w:rPr>
        <w:t>representing 27</w:t>
      </w:r>
      <w:r w:rsidR="00C063B4" w:rsidRPr="00C063B4">
        <w:rPr>
          <w:rFonts w:ascii="Calibri" w:hAnsi="Calibri"/>
          <w:sz w:val="22"/>
          <w:szCs w:val="22"/>
        </w:rPr>
        <w:t>%</w:t>
      </w:r>
      <w:r w:rsidR="00F07508" w:rsidRPr="00C063B4">
        <w:rPr>
          <w:rFonts w:ascii="Calibri" w:hAnsi="Calibri"/>
          <w:sz w:val="22"/>
          <w:szCs w:val="22"/>
        </w:rPr>
        <w:t xml:space="preserve"> of</w:t>
      </w:r>
      <w:r w:rsidR="00154622" w:rsidRPr="00C063B4">
        <w:rPr>
          <w:rFonts w:ascii="Calibri" w:hAnsi="Calibri"/>
          <w:sz w:val="22"/>
          <w:szCs w:val="22"/>
        </w:rPr>
        <w:t xml:space="preserve"> reporting facilities in </w:t>
      </w:r>
      <w:r w:rsidR="00F07508" w:rsidRPr="00C063B4">
        <w:rPr>
          <w:rFonts w:ascii="Calibri" w:hAnsi="Calibri"/>
          <w:sz w:val="22"/>
          <w:szCs w:val="22"/>
        </w:rPr>
        <w:t>2015-16</w:t>
      </w:r>
      <w:r w:rsidR="00154622" w:rsidRPr="00C063B4">
        <w:rPr>
          <w:rFonts w:ascii="Calibri" w:hAnsi="Calibri"/>
          <w:sz w:val="22"/>
          <w:szCs w:val="22"/>
        </w:rPr>
        <w:t>,</w:t>
      </w:r>
      <w:r w:rsidR="007272C8" w:rsidRPr="00C063B4">
        <w:rPr>
          <w:rFonts w:ascii="Calibri" w:hAnsi="Calibri"/>
          <w:sz w:val="22"/>
          <w:szCs w:val="22"/>
        </w:rPr>
        <w:t xml:space="preserve"> had an overall vaccin</w:t>
      </w:r>
      <w:r w:rsidR="0055494F">
        <w:rPr>
          <w:rFonts w:ascii="Calibri" w:hAnsi="Calibri"/>
          <w:sz w:val="22"/>
          <w:szCs w:val="22"/>
        </w:rPr>
        <w:t>ation rate of 90% or greater, an</w:t>
      </w:r>
      <w:r w:rsidR="00F07508" w:rsidRPr="00C063B4">
        <w:rPr>
          <w:rFonts w:ascii="Calibri" w:hAnsi="Calibri"/>
          <w:sz w:val="22"/>
          <w:szCs w:val="22"/>
        </w:rPr>
        <w:t xml:space="preserve"> increase from 25</w:t>
      </w:r>
      <w:r w:rsidR="007272C8" w:rsidRPr="00C063B4">
        <w:rPr>
          <w:rFonts w:ascii="Calibri" w:hAnsi="Calibri"/>
          <w:sz w:val="22"/>
          <w:szCs w:val="22"/>
        </w:rPr>
        <w:t>% in 201</w:t>
      </w:r>
      <w:r w:rsidR="00F07508" w:rsidRPr="00C063B4">
        <w:rPr>
          <w:rFonts w:ascii="Calibri" w:hAnsi="Calibri"/>
          <w:sz w:val="22"/>
          <w:szCs w:val="22"/>
        </w:rPr>
        <w:t>4</w:t>
      </w:r>
      <w:r w:rsidR="007272C8" w:rsidRPr="00C063B4">
        <w:rPr>
          <w:rFonts w:ascii="Calibri" w:hAnsi="Calibri"/>
          <w:sz w:val="22"/>
          <w:szCs w:val="22"/>
        </w:rPr>
        <w:t>-1</w:t>
      </w:r>
      <w:r w:rsidR="00F07508" w:rsidRPr="00C063B4">
        <w:rPr>
          <w:rFonts w:ascii="Calibri" w:hAnsi="Calibri"/>
          <w:sz w:val="22"/>
          <w:szCs w:val="22"/>
        </w:rPr>
        <w:t>5</w:t>
      </w:r>
      <w:r w:rsidR="00903278" w:rsidRPr="00C063B4">
        <w:rPr>
          <w:rFonts w:ascii="Calibri" w:hAnsi="Calibri"/>
          <w:sz w:val="22"/>
          <w:szCs w:val="22"/>
        </w:rPr>
        <w:t xml:space="preserve">. </w:t>
      </w:r>
      <w:r w:rsidR="007272C8" w:rsidRPr="00C063B4">
        <w:rPr>
          <w:rFonts w:ascii="Calibri" w:hAnsi="Calibri"/>
          <w:sz w:val="22"/>
          <w:szCs w:val="22"/>
        </w:rPr>
        <w:t>Personnel</w:t>
      </w:r>
      <w:r w:rsidR="007272C8" w:rsidRPr="00F07508">
        <w:rPr>
          <w:rFonts w:ascii="Calibri" w:hAnsi="Calibri"/>
          <w:sz w:val="22"/>
          <w:szCs w:val="22"/>
        </w:rPr>
        <w:t xml:space="preserve"> most frequently received vaccination </w:t>
      </w:r>
      <w:r w:rsidR="00FA1CE7" w:rsidRPr="00F07508">
        <w:rPr>
          <w:rFonts w:ascii="Calibri" w:hAnsi="Calibri"/>
          <w:sz w:val="22"/>
          <w:szCs w:val="22"/>
        </w:rPr>
        <w:t>outside</w:t>
      </w:r>
      <w:r w:rsidR="007272C8" w:rsidRPr="00F07508">
        <w:rPr>
          <w:rFonts w:ascii="Calibri" w:hAnsi="Calibri"/>
          <w:sz w:val="22"/>
          <w:szCs w:val="22"/>
        </w:rPr>
        <w:t xml:space="preserve"> their pl</w:t>
      </w:r>
      <w:r w:rsidR="00FA1CE7" w:rsidRPr="00F07508">
        <w:rPr>
          <w:rFonts w:ascii="Calibri" w:hAnsi="Calibri"/>
          <w:sz w:val="22"/>
          <w:szCs w:val="22"/>
        </w:rPr>
        <w:t>ac</w:t>
      </w:r>
      <w:r w:rsidR="00E507EC">
        <w:rPr>
          <w:rFonts w:ascii="Calibri" w:hAnsi="Calibri"/>
          <w:sz w:val="22"/>
          <w:szCs w:val="22"/>
        </w:rPr>
        <w:t xml:space="preserve">e of employment: </w:t>
      </w:r>
      <w:r w:rsidR="00D731DB" w:rsidRPr="00F07508">
        <w:rPr>
          <w:rFonts w:ascii="Calibri" w:hAnsi="Calibri"/>
          <w:sz w:val="22"/>
          <w:szCs w:val="22"/>
        </w:rPr>
        <w:t>a me</w:t>
      </w:r>
      <w:r w:rsidR="00FA1CE7" w:rsidRPr="00F07508">
        <w:rPr>
          <w:rFonts w:ascii="Calibri" w:hAnsi="Calibri"/>
          <w:sz w:val="22"/>
          <w:szCs w:val="22"/>
        </w:rPr>
        <w:t xml:space="preserve">an of </w:t>
      </w:r>
      <w:r w:rsidR="00E507EC">
        <w:rPr>
          <w:rFonts w:ascii="Calibri" w:hAnsi="Calibri"/>
          <w:sz w:val="22"/>
          <w:szCs w:val="22"/>
        </w:rPr>
        <w:t>35</w:t>
      </w:r>
      <w:r w:rsidR="00FA1CE7" w:rsidRPr="00F07508">
        <w:rPr>
          <w:rFonts w:ascii="Calibri" w:hAnsi="Calibri"/>
          <w:sz w:val="22"/>
          <w:szCs w:val="22"/>
        </w:rPr>
        <w:t xml:space="preserve">% were vaccinated </w:t>
      </w:r>
      <w:r w:rsidR="00E507EC">
        <w:rPr>
          <w:rFonts w:ascii="Calibri" w:hAnsi="Calibri"/>
          <w:sz w:val="22"/>
          <w:szCs w:val="22"/>
        </w:rPr>
        <w:t>outside their workplace</w:t>
      </w:r>
      <w:r w:rsidR="00AE3E5E">
        <w:rPr>
          <w:rFonts w:ascii="Calibri" w:hAnsi="Calibri"/>
          <w:sz w:val="22"/>
          <w:szCs w:val="22"/>
        </w:rPr>
        <w:t>,</w:t>
      </w:r>
      <w:r w:rsidR="00E507EC">
        <w:rPr>
          <w:rFonts w:ascii="Calibri" w:hAnsi="Calibri"/>
          <w:sz w:val="22"/>
          <w:szCs w:val="22"/>
        </w:rPr>
        <w:t xml:space="preserve"> and</w:t>
      </w:r>
      <w:r w:rsidR="00FA1CE7" w:rsidRPr="00F07508">
        <w:rPr>
          <w:rFonts w:ascii="Calibri" w:hAnsi="Calibri"/>
          <w:sz w:val="22"/>
          <w:szCs w:val="22"/>
        </w:rPr>
        <w:t xml:space="preserve"> </w:t>
      </w:r>
      <w:r w:rsidR="003F7B8A">
        <w:rPr>
          <w:rFonts w:ascii="Calibri" w:hAnsi="Calibri"/>
          <w:sz w:val="22"/>
          <w:szCs w:val="22"/>
        </w:rPr>
        <w:t>31</w:t>
      </w:r>
      <w:r w:rsidR="007272C8" w:rsidRPr="00F07508">
        <w:rPr>
          <w:rFonts w:ascii="Calibri" w:hAnsi="Calibri"/>
          <w:sz w:val="22"/>
          <w:szCs w:val="22"/>
        </w:rPr>
        <w:t xml:space="preserve">% were vaccinated </w:t>
      </w:r>
      <w:r w:rsidR="00E507EC">
        <w:rPr>
          <w:rFonts w:ascii="Calibri" w:hAnsi="Calibri"/>
          <w:sz w:val="22"/>
          <w:szCs w:val="22"/>
        </w:rPr>
        <w:t>at their place of employment.</w:t>
      </w:r>
    </w:p>
    <w:p w:rsidR="00C063B4" w:rsidRPr="006B6CB4" w:rsidRDefault="00C063B4" w:rsidP="002A5643">
      <w:pPr>
        <w:rPr>
          <w:rFonts w:ascii="Calibri" w:hAnsi="Calibri" w:cs="Arial"/>
          <w:b/>
          <w:smallCaps/>
          <w:sz w:val="16"/>
          <w:szCs w:val="16"/>
        </w:rPr>
      </w:pPr>
    </w:p>
    <w:p w:rsidR="00AE3E5E" w:rsidRDefault="00AE3E5E" w:rsidP="002A5643">
      <w:pPr>
        <w:rPr>
          <w:rFonts w:ascii="Calibri" w:hAnsi="Calibri" w:cs="Arial"/>
          <w:b/>
          <w:smallCaps/>
          <w:sz w:val="22"/>
          <w:szCs w:val="22"/>
        </w:rPr>
      </w:pPr>
    </w:p>
    <w:p w:rsidR="002A5643" w:rsidRDefault="00505A15" w:rsidP="002A5643">
      <w:pPr>
        <w:rPr>
          <w:rFonts w:ascii="Calibri" w:hAnsi="Calibri" w:cs="Arial"/>
          <w:b/>
          <w:smallCaps/>
          <w:sz w:val="22"/>
          <w:szCs w:val="22"/>
        </w:rPr>
      </w:pPr>
      <w:proofErr w:type="gramStart"/>
      <w:r w:rsidRPr="001E75B4">
        <w:rPr>
          <w:rFonts w:ascii="Calibri" w:hAnsi="Calibri" w:cs="Arial"/>
          <w:b/>
          <w:smallCaps/>
          <w:sz w:val="22"/>
          <w:szCs w:val="22"/>
        </w:rPr>
        <w:t>Table 1</w:t>
      </w:r>
      <w:r w:rsidR="0073277B">
        <w:rPr>
          <w:rFonts w:ascii="Calibri" w:hAnsi="Calibri" w:cs="Arial"/>
          <w:b/>
          <w:smallCaps/>
          <w:sz w:val="22"/>
          <w:szCs w:val="22"/>
        </w:rPr>
        <w:t>.</w:t>
      </w:r>
      <w:proofErr w:type="gramEnd"/>
      <w:r w:rsidR="0073277B">
        <w:rPr>
          <w:rFonts w:ascii="Calibri" w:hAnsi="Calibri" w:cs="Arial"/>
          <w:b/>
          <w:smallCaps/>
          <w:sz w:val="22"/>
          <w:szCs w:val="22"/>
        </w:rPr>
        <w:t xml:space="preserve">  mean p</w:t>
      </w:r>
      <w:r w:rsidR="002A5643" w:rsidRPr="001E75B4">
        <w:rPr>
          <w:rFonts w:ascii="Calibri" w:hAnsi="Calibri" w:cs="Arial"/>
          <w:b/>
          <w:smallCaps/>
          <w:sz w:val="22"/>
          <w:szCs w:val="22"/>
        </w:rPr>
        <w:t xml:space="preserve">ercent of </w:t>
      </w:r>
      <w:r w:rsidR="0073277B">
        <w:rPr>
          <w:rFonts w:ascii="Calibri" w:hAnsi="Calibri" w:cs="Arial"/>
          <w:b/>
          <w:smallCaps/>
          <w:sz w:val="22"/>
          <w:szCs w:val="22"/>
        </w:rPr>
        <w:t>clinic hcp vaccinated against i</w:t>
      </w:r>
      <w:r w:rsidR="00FE3D6C" w:rsidRPr="001E75B4">
        <w:rPr>
          <w:rFonts w:ascii="Calibri" w:hAnsi="Calibri" w:cs="Arial"/>
          <w:b/>
          <w:smallCaps/>
          <w:sz w:val="22"/>
          <w:szCs w:val="22"/>
        </w:rPr>
        <w:t>nfluenza d</w:t>
      </w:r>
      <w:r w:rsidR="002A5643" w:rsidRPr="001E75B4">
        <w:rPr>
          <w:rFonts w:ascii="Calibri" w:hAnsi="Calibri" w:cs="Arial"/>
          <w:b/>
          <w:smallCaps/>
          <w:sz w:val="22"/>
          <w:szCs w:val="22"/>
        </w:rPr>
        <w:t xml:space="preserve">uring </w:t>
      </w:r>
      <w:r w:rsidR="00BB25F2" w:rsidRPr="001E75B4">
        <w:rPr>
          <w:rFonts w:ascii="Calibri" w:hAnsi="Calibri" w:cs="Arial"/>
          <w:b/>
          <w:smallCaps/>
          <w:sz w:val="22"/>
          <w:szCs w:val="22"/>
        </w:rPr>
        <w:t>2015</w:t>
      </w:r>
      <w:r w:rsidR="00F6701C" w:rsidRPr="001E75B4">
        <w:rPr>
          <w:rFonts w:ascii="Calibri" w:hAnsi="Calibri" w:cs="Arial"/>
          <w:b/>
          <w:smallCaps/>
          <w:sz w:val="22"/>
          <w:szCs w:val="22"/>
        </w:rPr>
        <w:t>-</w:t>
      </w:r>
      <w:r w:rsidR="00025F44" w:rsidRPr="001E75B4">
        <w:rPr>
          <w:rFonts w:ascii="Calibri" w:hAnsi="Calibri" w:cs="Arial"/>
          <w:b/>
          <w:smallCaps/>
          <w:sz w:val="22"/>
          <w:szCs w:val="22"/>
        </w:rPr>
        <w:t>2016</w:t>
      </w:r>
      <w:r w:rsidR="00FA1CE7" w:rsidRPr="001E75B4">
        <w:rPr>
          <w:rFonts w:ascii="Calibri" w:hAnsi="Calibri" w:cs="Arial"/>
          <w:b/>
          <w:smallCaps/>
          <w:sz w:val="22"/>
          <w:szCs w:val="22"/>
        </w:rPr>
        <w:t xml:space="preserve"> (N=</w:t>
      </w:r>
      <w:r w:rsidR="005B5744">
        <w:rPr>
          <w:rFonts w:ascii="Calibri" w:hAnsi="Calibri" w:cs="Arial"/>
          <w:b/>
          <w:smallCaps/>
          <w:sz w:val="22"/>
          <w:szCs w:val="22"/>
        </w:rPr>
        <w:t>142</w:t>
      </w:r>
      <w:r w:rsidR="00FA1CE7" w:rsidRPr="001E75B4">
        <w:rPr>
          <w:rFonts w:ascii="Calibri" w:hAnsi="Calibri" w:cs="Arial"/>
          <w:b/>
          <w:smallCaps/>
          <w:sz w:val="22"/>
          <w:szCs w:val="22"/>
        </w:rPr>
        <w:t>)</w:t>
      </w:r>
    </w:p>
    <w:p w:rsidR="006B6CB4" w:rsidRPr="006B6CB4" w:rsidRDefault="006B6CB4" w:rsidP="002A5643">
      <w:pPr>
        <w:rPr>
          <w:rFonts w:ascii="Calibri" w:hAnsi="Calibri" w:cs="Arial"/>
          <w:b/>
          <w:smallCaps/>
          <w:sz w:val="16"/>
          <w:szCs w:val="16"/>
        </w:rPr>
      </w:pPr>
    </w:p>
    <w:tbl>
      <w:tblPr>
        <w:tblW w:w="596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400"/>
        <w:gridCol w:w="1303"/>
        <w:gridCol w:w="1260"/>
      </w:tblGrid>
      <w:tr w:rsidR="00525F16" w:rsidRPr="008A2DD8" w:rsidTr="008A2DD8">
        <w:trPr>
          <w:trHeight w:val="270"/>
        </w:trPr>
        <w:tc>
          <w:tcPr>
            <w:tcW w:w="3400" w:type="dxa"/>
            <w:shd w:val="clear" w:color="auto" w:fill="4BACC6"/>
            <w:noWrap/>
            <w:hideMark/>
          </w:tcPr>
          <w:p w:rsidR="00525F16" w:rsidRPr="000F7242" w:rsidRDefault="00525F16">
            <w:pPr>
              <w:rPr>
                <w:rFonts w:ascii="Calibri" w:hAnsi="Calibri" w:cs="Arial"/>
                <w:b/>
                <w:bCs/>
                <w:color w:val="FFFFFF"/>
                <w:sz w:val="22"/>
                <w:szCs w:val="22"/>
              </w:rPr>
            </w:pPr>
            <w:r w:rsidRPr="000F7242">
              <w:rPr>
                <w:rFonts w:ascii="Calibri" w:hAnsi="Calibri" w:cs="Arial"/>
                <w:b/>
                <w:bCs/>
                <w:color w:val="FFFFFF"/>
                <w:sz w:val="22"/>
                <w:szCs w:val="22"/>
              </w:rPr>
              <w:t> </w:t>
            </w:r>
          </w:p>
        </w:tc>
        <w:tc>
          <w:tcPr>
            <w:tcW w:w="1303" w:type="dxa"/>
            <w:shd w:val="clear" w:color="auto" w:fill="4BACC6"/>
            <w:noWrap/>
            <w:hideMark/>
          </w:tcPr>
          <w:p w:rsidR="00525F16" w:rsidRPr="000F7242" w:rsidRDefault="00525F16" w:rsidP="00C32EB7">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hideMark/>
          </w:tcPr>
          <w:p w:rsidR="00525F16" w:rsidRPr="000F7242" w:rsidRDefault="00525F16" w:rsidP="00C32EB7">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D91400" w:rsidRPr="008A2DD8" w:rsidTr="008A2DD8">
        <w:trPr>
          <w:trHeight w:val="255"/>
        </w:trPr>
        <w:tc>
          <w:tcPr>
            <w:tcW w:w="3400" w:type="dxa"/>
            <w:tcBorders>
              <w:top w:val="single" w:sz="8" w:space="0" w:color="4BACC6"/>
              <w:left w:val="single" w:sz="8" w:space="0" w:color="4BACC6"/>
              <w:bottom w:val="single" w:sz="8" w:space="0" w:color="4BACC6"/>
            </w:tcBorders>
            <w:shd w:val="clear" w:color="auto" w:fill="auto"/>
            <w:noWrap/>
            <w:hideMark/>
          </w:tcPr>
          <w:p w:rsidR="00D91400" w:rsidRPr="000F7242" w:rsidRDefault="00D91400">
            <w:pPr>
              <w:rPr>
                <w:rFonts w:ascii="Calibri" w:hAnsi="Calibri" w:cs="Arial"/>
                <w:b/>
                <w:bCs/>
                <w:sz w:val="22"/>
                <w:szCs w:val="22"/>
              </w:rPr>
            </w:pPr>
            <w:r w:rsidRPr="000F7242">
              <w:rPr>
                <w:rFonts w:ascii="Calibri" w:hAnsi="Calibri" w:cs="Arial"/>
                <w:b/>
                <w:bCs/>
                <w:sz w:val="22"/>
                <w:szCs w:val="22"/>
              </w:rPr>
              <w:t>Total Vaccinated</w:t>
            </w:r>
          </w:p>
        </w:tc>
        <w:tc>
          <w:tcPr>
            <w:tcW w:w="1303" w:type="dxa"/>
            <w:tcBorders>
              <w:top w:val="single" w:sz="8" w:space="0" w:color="4BACC6"/>
              <w:bottom w:val="single" w:sz="8" w:space="0" w:color="4BACC6"/>
            </w:tcBorders>
            <w:shd w:val="clear" w:color="auto" w:fill="auto"/>
            <w:noWrap/>
            <w:hideMark/>
          </w:tcPr>
          <w:p w:rsidR="00D91400" w:rsidRPr="000F7242" w:rsidRDefault="00D20956" w:rsidP="008A2DD8">
            <w:pPr>
              <w:jc w:val="right"/>
              <w:rPr>
                <w:rFonts w:ascii="Calibri" w:hAnsi="Calibri" w:cs="Arial"/>
                <w:sz w:val="22"/>
                <w:szCs w:val="22"/>
              </w:rPr>
            </w:pPr>
            <w:r>
              <w:rPr>
                <w:rFonts w:ascii="Calibri" w:hAnsi="Calibri" w:cs="Arial"/>
                <w:sz w:val="22"/>
                <w:szCs w:val="22"/>
              </w:rPr>
              <w:t>66</w:t>
            </w:r>
            <w:r w:rsidR="00D91400"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hideMark/>
          </w:tcPr>
          <w:p w:rsidR="00D91400" w:rsidRPr="000F7242" w:rsidRDefault="00500A4E" w:rsidP="008A2DD8">
            <w:pPr>
              <w:jc w:val="right"/>
              <w:rPr>
                <w:rFonts w:ascii="Calibri" w:hAnsi="Calibri" w:cs="Arial"/>
                <w:sz w:val="22"/>
                <w:szCs w:val="22"/>
              </w:rPr>
            </w:pPr>
            <w:r>
              <w:rPr>
                <w:rFonts w:ascii="Calibri" w:hAnsi="Calibri" w:cs="Arial"/>
                <w:sz w:val="22"/>
                <w:szCs w:val="22"/>
              </w:rPr>
              <w:t>(0-118</w:t>
            </w:r>
            <w:r w:rsidR="00D91400" w:rsidRPr="000F7242">
              <w:rPr>
                <w:rFonts w:ascii="Calibri" w:hAnsi="Calibri" w:cs="Arial"/>
                <w:sz w:val="22"/>
                <w:szCs w:val="22"/>
              </w:rPr>
              <w:t>%)</w:t>
            </w:r>
          </w:p>
        </w:tc>
      </w:tr>
      <w:tr w:rsidR="00D91400" w:rsidRPr="008A2DD8" w:rsidTr="008A2DD8">
        <w:trPr>
          <w:trHeight w:val="255"/>
        </w:trPr>
        <w:tc>
          <w:tcPr>
            <w:tcW w:w="3400" w:type="dxa"/>
            <w:shd w:val="clear" w:color="auto" w:fill="auto"/>
            <w:noWrap/>
            <w:hideMark/>
          </w:tcPr>
          <w:p w:rsidR="00D91400" w:rsidRPr="000F7242" w:rsidRDefault="00D91400">
            <w:pPr>
              <w:rPr>
                <w:rFonts w:ascii="Calibri" w:hAnsi="Calibri" w:cs="Arial"/>
                <w:b/>
                <w:bCs/>
                <w:sz w:val="22"/>
                <w:szCs w:val="22"/>
              </w:rPr>
            </w:pPr>
            <w:r w:rsidRPr="000F7242">
              <w:rPr>
                <w:rFonts w:ascii="Calibri" w:hAnsi="Calibri" w:cs="Arial"/>
                <w:b/>
                <w:bCs/>
                <w:sz w:val="22"/>
                <w:szCs w:val="22"/>
              </w:rPr>
              <w:t>Vaccine Declination Rate</w:t>
            </w:r>
          </w:p>
        </w:tc>
        <w:tc>
          <w:tcPr>
            <w:tcW w:w="1303" w:type="dxa"/>
            <w:shd w:val="clear" w:color="auto" w:fill="auto"/>
            <w:noWrap/>
            <w:hideMark/>
          </w:tcPr>
          <w:p w:rsidR="00D91400" w:rsidRPr="000F7242" w:rsidRDefault="00D20956" w:rsidP="008A2DD8">
            <w:pPr>
              <w:jc w:val="right"/>
              <w:rPr>
                <w:rFonts w:ascii="Calibri" w:hAnsi="Calibri" w:cs="Arial"/>
                <w:sz w:val="22"/>
                <w:szCs w:val="22"/>
              </w:rPr>
            </w:pPr>
            <w:r>
              <w:rPr>
                <w:rFonts w:ascii="Calibri" w:hAnsi="Calibri" w:cs="Arial"/>
                <w:sz w:val="22"/>
                <w:szCs w:val="22"/>
              </w:rPr>
              <w:t>31</w:t>
            </w:r>
            <w:r w:rsidR="00D91400" w:rsidRPr="000F7242">
              <w:rPr>
                <w:rFonts w:ascii="Calibri" w:hAnsi="Calibri" w:cs="Arial"/>
                <w:sz w:val="22"/>
                <w:szCs w:val="22"/>
              </w:rPr>
              <w:t>%</w:t>
            </w:r>
          </w:p>
        </w:tc>
        <w:tc>
          <w:tcPr>
            <w:tcW w:w="1260" w:type="dxa"/>
            <w:shd w:val="clear" w:color="auto" w:fill="auto"/>
            <w:noWrap/>
            <w:hideMark/>
          </w:tcPr>
          <w:p w:rsidR="00D91400" w:rsidRPr="000F7242" w:rsidRDefault="00E66EE5" w:rsidP="008A2DD8">
            <w:pPr>
              <w:jc w:val="right"/>
              <w:rPr>
                <w:rFonts w:ascii="Calibri" w:hAnsi="Calibri" w:cs="Arial"/>
                <w:sz w:val="22"/>
                <w:szCs w:val="22"/>
              </w:rPr>
            </w:pPr>
            <w:r>
              <w:rPr>
                <w:rFonts w:ascii="Calibri" w:hAnsi="Calibri" w:cs="Arial"/>
                <w:sz w:val="22"/>
                <w:szCs w:val="22"/>
              </w:rPr>
              <w:t>(0-100</w:t>
            </w:r>
            <w:r w:rsidR="00D91400" w:rsidRPr="000F7242">
              <w:rPr>
                <w:rFonts w:ascii="Calibri" w:hAnsi="Calibri" w:cs="Arial"/>
                <w:sz w:val="22"/>
                <w:szCs w:val="22"/>
              </w:rPr>
              <w:t>%)</w:t>
            </w:r>
          </w:p>
        </w:tc>
      </w:tr>
      <w:tr w:rsidR="00D91400" w:rsidRPr="008A2DD8" w:rsidTr="008A2DD8">
        <w:trPr>
          <w:trHeight w:val="255"/>
        </w:trPr>
        <w:tc>
          <w:tcPr>
            <w:tcW w:w="3400" w:type="dxa"/>
            <w:tcBorders>
              <w:top w:val="single" w:sz="8" w:space="0" w:color="4BACC6"/>
              <w:left w:val="single" w:sz="8" w:space="0" w:color="4BACC6"/>
              <w:bottom w:val="single" w:sz="8" w:space="0" w:color="4BACC6"/>
            </w:tcBorders>
            <w:shd w:val="clear" w:color="auto" w:fill="auto"/>
            <w:noWrap/>
            <w:hideMark/>
          </w:tcPr>
          <w:p w:rsidR="00D91400" w:rsidRPr="000F7242" w:rsidRDefault="00D91400">
            <w:pPr>
              <w:rPr>
                <w:rFonts w:ascii="Calibri" w:hAnsi="Calibri" w:cs="Arial"/>
                <w:b/>
                <w:bCs/>
                <w:sz w:val="22"/>
                <w:szCs w:val="22"/>
              </w:rPr>
            </w:pPr>
            <w:r w:rsidRPr="000F7242">
              <w:rPr>
                <w:rFonts w:ascii="Calibri" w:hAnsi="Calibri" w:cs="Arial"/>
                <w:b/>
                <w:bCs/>
                <w:sz w:val="22"/>
                <w:szCs w:val="22"/>
              </w:rPr>
              <w:t> </w:t>
            </w:r>
          </w:p>
        </w:tc>
        <w:tc>
          <w:tcPr>
            <w:tcW w:w="1303" w:type="dxa"/>
            <w:tcBorders>
              <w:top w:val="single" w:sz="8" w:space="0" w:color="4BACC6"/>
              <w:bottom w:val="single" w:sz="8" w:space="0" w:color="4BACC6"/>
            </w:tcBorders>
            <w:shd w:val="clear" w:color="auto" w:fill="auto"/>
            <w:noWrap/>
            <w:hideMark/>
          </w:tcPr>
          <w:p w:rsidR="00D91400" w:rsidRPr="000F7242" w:rsidRDefault="00D91400">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hideMark/>
          </w:tcPr>
          <w:p w:rsidR="00D91400" w:rsidRPr="000F7242" w:rsidRDefault="00D91400">
            <w:pPr>
              <w:rPr>
                <w:rFonts w:ascii="Calibri" w:hAnsi="Calibri" w:cs="Arial"/>
                <w:sz w:val="22"/>
                <w:szCs w:val="22"/>
              </w:rPr>
            </w:pPr>
            <w:r w:rsidRPr="000F7242">
              <w:rPr>
                <w:rFonts w:ascii="Calibri" w:hAnsi="Calibri" w:cs="Arial"/>
                <w:sz w:val="22"/>
                <w:szCs w:val="22"/>
              </w:rPr>
              <w:t> </w:t>
            </w:r>
          </w:p>
        </w:tc>
      </w:tr>
      <w:tr w:rsidR="00D91400" w:rsidRPr="008A2DD8" w:rsidTr="008A2DD8">
        <w:trPr>
          <w:trHeight w:val="255"/>
        </w:trPr>
        <w:tc>
          <w:tcPr>
            <w:tcW w:w="3400" w:type="dxa"/>
            <w:shd w:val="clear" w:color="auto" w:fill="auto"/>
            <w:noWrap/>
            <w:hideMark/>
          </w:tcPr>
          <w:p w:rsidR="00D91400" w:rsidRPr="000F7242" w:rsidRDefault="00D91400">
            <w:pPr>
              <w:rPr>
                <w:rFonts w:ascii="Calibri" w:hAnsi="Calibri" w:cs="Arial"/>
                <w:b/>
                <w:bCs/>
                <w:sz w:val="22"/>
                <w:szCs w:val="22"/>
              </w:rPr>
            </w:pPr>
            <w:r w:rsidRPr="000F7242">
              <w:rPr>
                <w:rFonts w:ascii="Calibri" w:hAnsi="Calibri" w:cs="Arial"/>
                <w:b/>
                <w:bCs/>
                <w:sz w:val="22"/>
                <w:szCs w:val="22"/>
              </w:rPr>
              <w:t>Location Vaccinated</w:t>
            </w:r>
          </w:p>
        </w:tc>
        <w:tc>
          <w:tcPr>
            <w:tcW w:w="1303" w:type="dxa"/>
            <w:shd w:val="clear" w:color="auto" w:fill="auto"/>
            <w:noWrap/>
            <w:hideMark/>
          </w:tcPr>
          <w:p w:rsidR="00D91400" w:rsidRPr="000F7242" w:rsidRDefault="00D91400">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hideMark/>
          </w:tcPr>
          <w:p w:rsidR="00D91400" w:rsidRPr="000F7242" w:rsidRDefault="00D91400" w:rsidP="008A2DD8">
            <w:pPr>
              <w:jc w:val="right"/>
              <w:rPr>
                <w:rFonts w:ascii="Calibri" w:hAnsi="Calibri" w:cs="Arial"/>
                <w:sz w:val="22"/>
                <w:szCs w:val="22"/>
              </w:rPr>
            </w:pPr>
            <w:r w:rsidRPr="000F7242">
              <w:rPr>
                <w:rFonts w:ascii="Calibri" w:hAnsi="Calibri" w:cs="Arial"/>
                <w:sz w:val="22"/>
                <w:szCs w:val="22"/>
              </w:rPr>
              <w:t> </w:t>
            </w:r>
          </w:p>
        </w:tc>
      </w:tr>
      <w:tr w:rsidR="00D91400" w:rsidRPr="008A2DD8" w:rsidTr="008A2DD8">
        <w:trPr>
          <w:trHeight w:val="255"/>
        </w:trPr>
        <w:tc>
          <w:tcPr>
            <w:tcW w:w="3400" w:type="dxa"/>
            <w:tcBorders>
              <w:top w:val="single" w:sz="8" w:space="0" w:color="4BACC6"/>
              <w:left w:val="single" w:sz="8" w:space="0" w:color="4BACC6"/>
              <w:bottom w:val="single" w:sz="8" w:space="0" w:color="4BACC6"/>
            </w:tcBorders>
            <w:shd w:val="clear" w:color="auto" w:fill="auto"/>
            <w:noWrap/>
            <w:hideMark/>
          </w:tcPr>
          <w:p w:rsidR="00D91400" w:rsidRPr="000F7242" w:rsidRDefault="00D91400" w:rsidP="008A2DD8">
            <w:pPr>
              <w:jc w:val="right"/>
              <w:rPr>
                <w:rFonts w:ascii="Calibri" w:hAnsi="Calibri" w:cs="Arial"/>
                <w:b/>
                <w:bCs/>
                <w:sz w:val="22"/>
                <w:szCs w:val="22"/>
              </w:rPr>
            </w:pPr>
            <w:r w:rsidRPr="000F7242">
              <w:rPr>
                <w:rFonts w:ascii="Calibri" w:hAnsi="Calibri" w:cs="Arial"/>
                <w:b/>
                <w:bCs/>
                <w:sz w:val="22"/>
                <w:szCs w:val="22"/>
              </w:rPr>
              <w:t>At Place of Employment</w:t>
            </w:r>
          </w:p>
        </w:tc>
        <w:tc>
          <w:tcPr>
            <w:tcW w:w="1303" w:type="dxa"/>
            <w:tcBorders>
              <w:top w:val="single" w:sz="8" w:space="0" w:color="4BACC6"/>
              <w:bottom w:val="single" w:sz="8" w:space="0" w:color="4BACC6"/>
            </w:tcBorders>
            <w:shd w:val="clear" w:color="auto" w:fill="auto"/>
            <w:noWrap/>
            <w:hideMark/>
          </w:tcPr>
          <w:p w:rsidR="00D91400" w:rsidRPr="000F7242" w:rsidRDefault="00D20956" w:rsidP="008A2DD8">
            <w:pPr>
              <w:jc w:val="right"/>
              <w:rPr>
                <w:rFonts w:ascii="Calibri" w:hAnsi="Calibri" w:cs="Arial"/>
                <w:sz w:val="22"/>
                <w:szCs w:val="22"/>
              </w:rPr>
            </w:pPr>
            <w:r>
              <w:rPr>
                <w:rFonts w:ascii="Calibri" w:hAnsi="Calibri" w:cs="Arial"/>
                <w:sz w:val="22"/>
                <w:szCs w:val="22"/>
              </w:rPr>
              <w:t>31</w:t>
            </w:r>
            <w:r w:rsidR="00D91400"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hideMark/>
          </w:tcPr>
          <w:p w:rsidR="00D91400" w:rsidRPr="000F7242" w:rsidRDefault="00D91400" w:rsidP="008A2DD8">
            <w:pPr>
              <w:jc w:val="right"/>
              <w:rPr>
                <w:rFonts w:ascii="Calibri" w:hAnsi="Calibri" w:cs="Arial"/>
                <w:sz w:val="22"/>
                <w:szCs w:val="22"/>
              </w:rPr>
            </w:pPr>
            <w:r w:rsidRPr="000F7242">
              <w:rPr>
                <w:rFonts w:ascii="Calibri" w:hAnsi="Calibri" w:cs="Arial"/>
                <w:sz w:val="22"/>
                <w:szCs w:val="22"/>
              </w:rPr>
              <w:t>(0-100%)</w:t>
            </w:r>
          </w:p>
        </w:tc>
      </w:tr>
      <w:tr w:rsidR="00D91400" w:rsidRPr="008A2DD8" w:rsidTr="008A2DD8">
        <w:trPr>
          <w:trHeight w:val="270"/>
        </w:trPr>
        <w:tc>
          <w:tcPr>
            <w:tcW w:w="3400" w:type="dxa"/>
            <w:shd w:val="clear" w:color="auto" w:fill="auto"/>
            <w:noWrap/>
            <w:hideMark/>
          </w:tcPr>
          <w:p w:rsidR="00D91400" w:rsidRPr="000F7242" w:rsidRDefault="00D91400" w:rsidP="008A2DD8">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03" w:type="dxa"/>
            <w:shd w:val="clear" w:color="auto" w:fill="auto"/>
            <w:noWrap/>
            <w:hideMark/>
          </w:tcPr>
          <w:p w:rsidR="00D91400" w:rsidRPr="000F7242" w:rsidRDefault="00D20956" w:rsidP="008A2DD8">
            <w:pPr>
              <w:jc w:val="right"/>
              <w:rPr>
                <w:rFonts w:ascii="Calibri" w:hAnsi="Calibri" w:cs="Arial"/>
                <w:sz w:val="22"/>
                <w:szCs w:val="22"/>
              </w:rPr>
            </w:pPr>
            <w:r>
              <w:rPr>
                <w:rFonts w:ascii="Calibri" w:hAnsi="Calibri" w:cs="Arial"/>
                <w:sz w:val="22"/>
                <w:szCs w:val="22"/>
              </w:rPr>
              <w:t>35</w:t>
            </w:r>
            <w:r w:rsidR="00D91400" w:rsidRPr="000F7242">
              <w:rPr>
                <w:rFonts w:ascii="Calibri" w:hAnsi="Calibri" w:cs="Arial"/>
                <w:sz w:val="22"/>
                <w:szCs w:val="22"/>
              </w:rPr>
              <w:t>%</w:t>
            </w:r>
          </w:p>
        </w:tc>
        <w:tc>
          <w:tcPr>
            <w:tcW w:w="1260" w:type="dxa"/>
            <w:shd w:val="clear" w:color="auto" w:fill="auto"/>
            <w:noWrap/>
            <w:hideMark/>
          </w:tcPr>
          <w:p w:rsidR="00D91400" w:rsidRPr="000F7242" w:rsidRDefault="00E66EE5" w:rsidP="008A2DD8">
            <w:pPr>
              <w:jc w:val="right"/>
              <w:rPr>
                <w:rFonts w:ascii="Calibri" w:hAnsi="Calibri" w:cs="Arial"/>
                <w:sz w:val="22"/>
                <w:szCs w:val="22"/>
              </w:rPr>
            </w:pPr>
            <w:r>
              <w:rPr>
                <w:rFonts w:ascii="Calibri" w:hAnsi="Calibri" w:cs="Arial"/>
                <w:sz w:val="22"/>
                <w:szCs w:val="22"/>
              </w:rPr>
              <w:t>(0-118</w:t>
            </w:r>
            <w:r w:rsidR="00D91400" w:rsidRPr="000F7242">
              <w:rPr>
                <w:rFonts w:ascii="Calibri" w:hAnsi="Calibri" w:cs="Arial"/>
                <w:sz w:val="22"/>
                <w:szCs w:val="22"/>
              </w:rPr>
              <w:t>%)</w:t>
            </w:r>
          </w:p>
        </w:tc>
      </w:tr>
    </w:tbl>
    <w:p w:rsidR="009025FD" w:rsidRDefault="009025FD" w:rsidP="00100EBE">
      <w:pPr>
        <w:outlineLvl w:val="0"/>
        <w:rPr>
          <w:rStyle w:val="IntenseEmphasis"/>
          <w:rFonts w:ascii="Calibri" w:hAnsi="Calibri"/>
        </w:rPr>
      </w:pPr>
    </w:p>
    <w:p w:rsidR="00B1378F" w:rsidRDefault="00B1378F" w:rsidP="00100EBE">
      <w:pPr>
        <w:outlineLvl w:val="0"/>
        <w:rPr>
          <w:rStyle w:val="IntenseEmphasis"/>
          <w:rFonts w:ascii="Calibri" w:hAnsi="Calibri"/>
        </w:rPr>
      </w:pPr>
    </w:p>
    <w:p w:rsidR="00B1378F" w:rsidRDefault="00B1378F" w:rsidP="00100EBE">
      <w:pPr>
        <w:outlineLvl w:val="0"/>
        <w:rPr>
          <w:rStyle w:val="IntenseEmphasis"/>
          <w:rFonts w:ascii="Calibri" w:hAnsi="Calibri"/>
        </w:rPr>
      </w:pPr>
    </w:p>
    <w:p w:rsidR="00E52418" w:rsidRDefault="00E52418" w:rsidP="00100EBE">
      <w:pPr>
        <w:outlineLvl w:val="0"/>
        <w:rPr>
          <w:rStyle w:val="IntenseEmphasis"/>
          <w:rFonts w:ascii="Calibri" w:hAnsi="Calibri"/>
        </w:rPr>
      </w:pPr>
    </w:p>
    <w:p w:rsidR="00E52418" w:rsidRDefault="00E52418" w:rsidP="00100EBE">
      <w:pPr>
        <w:outlineLvl w:val="0"/>
        <w:rPr>
          <w:rStyle w:val="IntenseEmphasis"/>
          <w:rFonts w:ascii="Calibri" w:hAnsi="Calibri"/>
        </w:rPr>
      </w:pPr>
    </w:p>
    <w:p w:rsidR="00100EBE" w:rsidRDefault="00691440" w:rsidP="00100EBE">
      <w:pPr>
        <w:outlineLvl w:val="0"/>
        <w:rPr>
          <w:rStyle w:val="IntenseEmphasis"/>
          <w:rFonts w:ascii="Calibri" w:hAnsi="Calibri"/>
        </w:rPr>
      </w:pPr>
      <w:r>
        <w:rPr>
          <w:rStyle w:val="IntenseEmphasis"/>
          <w:rFonts w:ascii="Calibri" w:hAnsi="Calibri"/>
        </w:rPr>
        <w:t xml:space="preserve">Nursing Homes </w:t>
      </w:r>
    </w:p>
    <w:p w:rsidR="00691440" w:rsidRPr="00A4041D" w:rsidRDefault="00691440" w:rsidP="00100EBE">
      <w:pPr>
        <w:outlineLvl w:val="0"/>
        <w:rPr>
          <w:rStyle w:val="IntenseEmphasis"/>
          <w:rFonts w:ascii="Calibri" w:hAnsi="Calibri"/>
        </w:rPr>
      </w:pPr>
    </w:p>
    <w:p w:rsidR="002833C5" w:rsidRPr="002833C5" w:rsidRDefault="00691440" w:rsidP="002833C5">
      <w:pPr>
        <w:rPr>
          <w:rFonts w:ascii="Calibri" w:hAnsi="Calibri"/>
          <w:sz w:val="22"/>
          <w:szCs w:val="22"/>
        </w:rPr>
      </w:pPr>
      <w:r>
        <w:rPr>
          <w:rFonts w:ascii="Calibri" w:hAnsi="Calibri"/>
          <w:sz w:val="22"/>
          <w:szCs w:val="22"/>
        </w:rPr>
        <w:t>In nursing homes</w:t>
      </w:r>
      <w:r w:rsidR="0055494F">
        <w:rPr>
          <w:rFonts w:ascii="Calibri" w:hAnsi="Calibri"/>
          <w:sz w:val="22"/>
          <w:szCs w:val="22"/>
        </w:rPr>
        <w:t xml:space="preserve">, 351 of 419 licensed facilities (84%) reported data for 2015-116 flu </w:t>
      </w:r>
      <w:proofErr w:type="gramStart"/>
      <w:r w:rsidR="0055494F">
        <w:rPr>
          <w:rFonts w:ascii="Calibri" w:hAnsi="Calibri"/>
          <w:sz w:val="22"/>
          <w:szCs w:val="22"/>
        </w:rPr>
        <w:t>season</w:t>
      </w:r>
      <w:proofErr w:type="gramEnd"/>
      <w:r w:rsidR="0055494F">
        <w:rPr>
          <w:rFonts w:ascii="Calibri" w:hAnsi="Calibri"/>
          <w:sz w:val="22"/>
          <w:szCs w:val="22"/>
        </w:rPr>
        <w:t xml:space="preserve">. </w:t>
      </w:r>
      <w:r w:rsidR="00100EBE" w:rsidRPr="00A34A64">
        <w:rPr>
          <w:rFonts w:ascii="Calibri" w:hAnsi="Calibri"/>
          <w:sz w:val="22"/>
          <w:szCs w:val="22"/>
        </w:rPr>
        <w:t xml:space="preserve">On average in </w:t>
      </w:r>
      <w:r w:rsidR="00A34A64" w:rsidRPr="00A34A64">
        <w:rPr>
          <w:rFonts w:ascii="Calibri" w:hAnsi="Calibri"/>
          <w:sz w:val="22"/>
          <w:szCs w:val="22"/>
        </w:rPr>
        <w:t>2015</w:t>
      </w:r>
      <w:r w:rsidR="00100EBE" w:rsidRPr="00A34A64">
        <w:rPr>
          <w:rFonts w:ascii="Calibri" w:hAnsi="Calibri"/>
          <w:sz w:val="22"/>
          <w:szCs w:val="22"/>
        </w:rPr>
        <w:t>-1</w:t>
      </w:r>
      <w:r w:rsidR="00A34A64" w:rsidRPr="00A34A64">
        <w:rPr>
          <w:rFonts w:ascii="Calibri" w:hAnsi="Calibri"/>
          <w:sz w:val="22"/>
          <w:szCs w:val="22"/>
        </w:rPr>
        <w:t>6</w:t>
      </w:r>
      <w:r w:rsidR="00100EBE" w:rsidRPr="00A34A64">
        <w:rPr>
          <w:rFonts w:ascii="Calibri" w:hAnsi="Calibri"/>
          <w:sz w:val="22"/>
          <w:szCs w:val="22"/>
        </w:rPr>
        <w:t>, 7</w:t>
      </w:r>
      <w:r w:rsidR="00EF2677">
        <w:rPr>
          <w:rFonts w:ascii="Calibri" w:hAnsi="Calibri"/>
          <w:sz w:val="22"/>
          <w:szCs w:val="22"/>
        </w:rPr>
        <w:t>3</w:t>
      </w:r>
      <w:r w:rsidR="00100EBE" w:rsidRPr="00A34A64">
        <w:rPr>
          <w:rFonts w:ascii="Calibri" w:hAnsi="Calibri"/>
          <w:sz w:val="22"/>
          <w:szCs w:val="22"/>
        </w:rPr>
        <w:t xml:space="preserve">% of HCP </w:t>
      </w:r>
      <w:r w:rsidR="00102686" w:rsidRPr="00A34A64">
        <w:rPr>
          <w:rFonts w:ascii="Calibri" w:hAnsi="Calibri"/>
          <w:sz w:val="22"/>
          <w:szCs w:val="22"/>
        </w:rPr>
        <w:t xml:space="preserve">at </w:t>
      </w:r>
      <w:r>
        <w:rPr>
          <w:rFonts w:ascii="Calibri" w:hAnsi="Calibri"/>
          <w:sz w:val="22"/>
          <w:szCs w:val="22"/>
        </w:rPr>
        <w:t>nursing home</w:t>
      </w:r>
      <w:r w:rsidRPr="00A34A64">
        <w:rPr>
          <w:rFonts w:ascii="Calibri" w:hAnsi="Calibri"/>
          <w:sz w:val="22"/>
          <w:szCs w:val="22"/>
        </w:rPr>
        <w:t xml:space="preserve">s </w:t>
      </w:r>
      <w:r w:rsidR="00100EBE" w:rsidRPr="00A34A64">
        <w:rPr>
          <w:rFonts w:ascii="Calibri" w:hAnsi="Calibri"/>
          <w:sz w:val="22"/>
          <w:szCs w:val="22"/>
        </w:rPr>
        <w:t>were vac</w:t>
      </w:r>
      <w:r w:rsidR="00AC1767">
        <w:rPr>
          <w:rFonts w:ascii="Calibri" w:hAnsi="Calibri"/>
          <w:sz w:val="22"/>
          <w:szCs w:val="22"/>
        </w:rPr>
        <w:t>cinated against influenza and 23</w:t>
      </w:r>
      <w:r w:rsidR="00100EBE" w:rsidRPr="00A34A64">
        <w:rPr>
          <w:rFonts w:ascii="Calibri" w:hAnsi="Calibri"/>
          <w:sz w:val="22"/>
          <w:szCs w:val="22"/>
        </w:rPr>
        <w:t>% decli</w:t>
      </w:r>
      <w:r w:rsidR="00BA4544" w:rsidRPr="00A34A64">
        <w:rPr>
          <w:rFonts w:ascii="Calibri" w:hAnsi="Calibri"/>
          <w:sz w:val="22"/>
          <w:szCs w:val="22"/>
        </w:rPr>
        <w:t xml:space="preserve">ned to be </w:t>
      </w:r>
      <w:r w:rsidR="00505A15">
        <w:rPr>
          <w:rFonts w:ascii="Calibri" w:hAnsi="Calibri"/>
          <w:sz w:val="22"/>
          <w:szCs w:val="22"/>
        </w:rPr>
        <w:t>vaccinated (Table 2</w:t>
      </w:r>
      <w:r w:rsidR="00BA4544" w:rsidRPr="00B11A1D">
        <w:rPr>
          <w:rFonts w:ascii="Calibri" w:hAnsi="Calibri"/>
          <w:sz w:val="22"/>
          <w:szCs w:val="22"/>
        </w:rPr>
        <w:t>).</w:t>
      </w:r>
      <w:r w:rsidR="00100EBE" w:rsidRPr="00B11A1D">
        <w:rPr>
          <w:rFonts w:ascii="Calibri" w:hAnsi="Calibri"/>
          <w:sz w:val="22"/>
          <w:szCs w:val="22"/>
        </w:rPr>
        <w:t xml:space="preserve"> </w:t>
      </w:r>
      <w:r w:rsidR="00100EBE" w:rsidRPr="00A35827">
        <w:rPr>
          <w:rFonts w:ascii="Calibri" w:hAnsi="Calibri"/>
          <w:sz w:val="22"/>
          <w:szCs w:val="22"/>
        </w:rPr>
        <w:t>The vaccine coverage rate</w:t>
      </w:r>
      <w:r w:rsidR="00A35827" w:rsidRPr="00A35827">
        <w:rPr>
          <w:rFonts w:ascii="Calibri" w:hAnsi="Calibri"/>
          <w:sz w:val="22"/>
          <w:szCs w:val="22"/>
        </w:rPr>
        <w:t xml:space="preserve"> decreased from 76% in </w:t>
      </w:r>
      <w:r w:rsidR="00A35827">
        <w:rPr>
          <w:rFonts w:ascii="Calibri" w:hAnsi="Calibri"/>
          <w:sz w:val="22"/>
          <w:szCs w:val="22"/>
        </w:rPr>
        <w:t xml:space="preserve">the </w:t>
      </w:r>
      <w:r w:rsidR="00860C87">
        <w:rPr>
          <w:rFonts w:ascii="Calibri" w:hAnsi="Calibri"/>
          <w:sz w:val="22"/>
          <w:szCs w:val="22"/>
        </w:rPr>
        <w:t xml:space="preserve">2014-15 </w:t>
      </w:r>
      <w:proofErr w:type="gramStart"/>
      <w:r w:rsidR="00860C87">
        <w:rPr>
          <w:rFonts w:ascii="Calibri" w:hAnsi="Calibri"/>
          <w:sz w:val="22"/>
          <w:szCs w:val="22"/>
        </w:rPr>
        <w:t>season</w:t>
      </w:r>
      <w:proofErr w:type="gramEnd"/>
      <w:r w:rsidR="00860C87">
        <w:rPr>
          <w:rFonts w:ascii="Calibri" w:hAnsi="Calibri"/>
          <w:sz w:val="22"/>
          <w:szCs w:val="22"/>
        </w:rPr>
        <w:t xml:space="preserve"> to 7</w:t>
      </w:r>
      <w:r w:rsidR="00EF2677">
        <w:rPr>
          <w:rFonts w:ascii="Calibri" w:hAnsi="Calibri"/>
          <w:sz w:val="22"/>
          <w:szCs w:val="22"/>
        </w:rPr>
        <w:t>3</w:t>
      </w:r>
      <w:r w:rsidR="00A35827" w:rsidRPr="00A35827">
        <w:rPr>
          <w:rFonts w:ascii="Calibri" w:hAnsi="Calibri"/>
          <w:sz w:val="22"/>
          <w:szCs w:val="22"/>
        </w:rPr>
        <w:t>%</w:t>
      </w:r>
      <w:r w:rsidR="00A35827">
        <w:rPr>
          <w:rFonts w:ascii="Calibri" w:hAnsi="Calibri"/>
          <w:sz w:val="22"/>
          <w:szCs w:val="22"/>
        </w:rPr>
        <w:t xml:space="preserve"> this season, </w:t>
      </w:r>
      <w:r w:rsidR="00A35827" w:rsidRPr="00A35827">
        <w:rPr>
          <w:rFonts w:ascii="Calibri" w:hAnsi="Calibri"/>
          <w:sz w:val="22"/>
          <w:szCs w:val="22"/>
        </w:rPr>
        <w:t xml:space="preserve">though the </w:t>
      </w:r>
      <w:r w:rsidR="00DB6835" w:rsidRPr="00A35827">
        <w:rPr>
          <w:rFonts w:ascii="Calibri" w:hAnsi="Calibri"/>
          <w:sz w:val="22"/>
          <w:szCs w:val="22"/>
        </w:rPr>
        <w:t>declination rate</w:t>
      </w:r>
      <w:r w:rsidR="009E530A" w:rsidRPr="00A35827">
        <w:rPr>
          <w:rFonts w:ascii="Calibri" w:hAnsi="Calibri"/>
          <w:sz w:val="22"/>
          <w:szCs w:val="22"/>
        </w:rPr>
        <w:t xml:space="preserve"> was the same for this season </w:t>
      </w:r>
      <w:r w:rsidR="00DB6835" w:rsidRPr="00A35827">
        <w:rPr>
          <w:rFonts w:ascii="Calibri" w:hAnsi="Calibri"/>
          <w:sz w:val="22"/>
          <w:szCs w:val="22"/>
        </w:rPr>
        <w:t>as</w:t>
      </w:r>
      <w:r w:rsidR="00A34A64" w:rsidRPr="00A35827">
        <w:rPr>
          <w:rFonts w:ascii="Calibri" w:hAnsi="Calibri"/>
          <w:sz w:val="22"/>
          <w:szCs w:val="22"/>
        </w:rPr>
        <w:t xml:space="preserve"> </w:t>
      </w:r>
      <w:r w:rsidR="00DB6835" w:rsidRPr="00A35827">
        <w:rPr>
          <w:rFonts w:ascii="Calibri" w:hAnsi="Calibri"/>
          <w:sz w:val="22"/>
          <w:szCs w:val="22"/>
        </w:rPr>
        <w:t xml:space="preserve">the </w:t>
      </w:r>
      <w:r w:rsidR="00A34A64" w:rsidRPr="00A35827">
        <w:rPr>
          <w:rFonts w:ascii="Calibri" w:hAnsi="Calibri"/>
          <w:sz w:val="22"/>
          <w:szCs w:val="22"/>
        </w:rPr>
        <w:t>2014-15</w:t>
      </w:r>
      <w:r w:rsidR="00DB6835" w:rsidRPr="00A35827">
        <w:rPr>
          <w:rFonts w:ascii="Calibri" w:hAnsi="Calibri"/>
          <w:sz w:val="22"/>
          <w:szCs w:val="22"/>
        </w:rPr>
        <w:t xml:space="preserve"> season.</w:t>
      </w:r>
      <w:r w:rsidR="00BA4544" w:rsidRPr="00A35827">
        <w:rPr>
          <w:rFonts w:ascii="Calibri" w:hAnsi="Calibri"/>
          <w:sz w:val="22"/>
          <w:szCs w:val="22"/>
        </w:rPr>
        <w:t xml:space="preserve"> </w:t>
      </w:r>
      <w:proofErr w:type="gramStart"/>
      <w:r w:rsidR="00BA4544" w:rsidRPr="00A35827">
        <w:rPr>
          <w:rFonts w:ascii="Calibri" w:hAnsi="Calibri"/>
          <w:sz w:val="22"/>
          <w:szCs w:val="22"/>
        </w:rPr>
        <w:t>(Figure</w:t>
      </w:r>
      <w:r w:rsidR="00BA4544" w:rsidRPr="00B11A1D">
        <w:rPr>
          <w:rFonts w:ascii="Calibri" w:hAnsi="Calibri"/>
          <w:sz w:val="22"/>
          <w:szCs w:val="22"/>
        </w:rPr>
        <w:t xml:space="preserve"> 1).</w:t>
      </w:r>
      <w:proofErr w:type="gramEnd"/>
      <w:r w:rsidR="00F30BC4" w:rsidRPr="00B11A1D">
        <w:rPr>
          <w:rFonts w:ascii="Calibri" w:hAnsi="Calibri"/>
          <w:sz w:val="22"/>
          <w:szCs w:val="22"/>
        </w:rPr>
        <w:t xml:space="preserve"> I</w:t>
      </w:r>
      <w:r w:rsidR="005327BF" w:rsidRPr="00B11A1D">
        <w:rPr>
          <w:rFonts w:ascii="Calibri" w:hAnsi="Calibri"/>
          <w:sz w:val="22"/>
          <w:szCs w:val="22"/>
        </w:rPr>
        <w:t xml:space="preserve">n </w:t>
      </w:r>
      <w:r w:rsidR="00DB6835" w:rsidRPr="00B11A1D">
        <w:rPr>
          <w:rFonts w:ascii="Calibri" w:hAnsi="Calibri"/>
          <w:sz w:val="22"/>
          <w:szCs w:val="22"/>
        </w:rPr>
        <w:t>2015-16</w:t>
      </w:r>
      <w:r w:rsidR="00575800">
        <w:rPr>
          <w:rFonts w:ascii="Calibri" w:hAnsi="Calibri"/>
          <w:sz w:val="22"/>
          <w:szCs w:val="22"/>
        </w:rPr>
        <w:t>, 98</w:t>
      </w:r>
      <w:r w:rsidR="002833C5" w:rsidRPr="00B11A1D">
        <w:rPr>
          <w:rFonts w:ascii="Calibri" w:hAnsi="Calibri"/>
          <w:sz w:val="22"/>
          <w:szCs w:val="22"/>
        </w:rPr>
        <w:t xml:space="preserve"> </w:t>
      </w:r>
      <w:r>
        <w:rPr>
          <w:rFonts w:ascii="Calibri" w:hAnsi="Calibri"/>
          <w:sz w:val="22"/>
          <w:szCs w:val="22"/>
        </w:rPr>
        <w:t>nursing home</w:t>
      </w:r>
      <w:r w:rsidRPr="00B11A1D">
        <w:rPr>
          <w:rFonts w:ascii="Calibri" w:hAnsi="Calibri"/>
          <w:sz w:val="22"/>
          <w:szCs w:val="22"/>
        </w:rPr>
        <w:t xml:space="preserve">s </w:t>
      </w:r>
      <w:r w:rsidR="002833C5" w:rsidRPr="00B11A1D">
        <w:rPr>
          <w:rFonts w:ascii="Calibri" w:hAnsi="Calibri"/>
          <w:sz w:val="22"/>
          <w:szCs w:val="22"/>
        </w:rPr>
        <w:t>i</w:t>
      </w:r>
      <w:r w:rsidR="005327BF" w:rsidRPr="00B11A1D">
        <w:rPr>
          <w:rFonts w:ascii="Calibri" w:hAnsi="Calibri"/>
          <w:sz w:val="22"/>
          <w:szCs w:val="22"/>
        </w:rPr>
        <w:t xml:space="preserve">n </w:t>
      </w:r>
      <w:r w:rsidR="005327BF" w:rsidRPr="004D187A">
        <w:rPr>
          <w:rFonts w:ascii="Calibri" w:hAnsi="Calibri"/>
          <w:sz w:val="22"/>
          <w:szCs w:val="22"/>
        </w:rPr>
        <w:t xml:space="preserve">Massachusetts, </w:t>
      </w:r>
      <w:r w:rsidR="00F40A0C" w:rsidRPr="004D187A">
        <w:rPr>
          <w:rFonts w:ascii="Calibri" w:hAnsi="Calibri"/>
          <w:sz w:val="22"/>
          <w:szCs w:val="22"/>
        </w:rPr>
        <w:t xml:space="preserve">representing </w:t>
      </w:r>
      <w:r w:rsidR="00575800">
        <w:rPr>
          <w:rFonts w:ascii="Calibri" w:hAnsi="Calibri"/>
          <w:sz w:val="22"/>
          <w:szCs w:val="22"/>
        </w:rPr>
        <w:t>28</w:t>
      </w:r>
      <w:r w:rsidR="005327BF" w:rsidRPr="004D187A">
        <w:rPr>
          <w:rFonts w:ascii="Calibri" w:hAnsi="Calibri"/>
          <w:sz w:val="22"/>
          <w:szCs w:val="22"/>
        </w:rPr>
        <w:t>% of</w:t>
      </w:r>
      <w:r w:rsidR="005327BF" w:rsidRPr="00B11A1D">
        <w:rPr>
          <w:rFonts w:ascii="Calibri" w:hAnsi="Calibri"/>
          <w:sz w:val="22"/>
          <w:szCs w:val="22"/>
        </w:rPr>
        <w:t xml:space="preserve"> reporting facilities, </w:t>
      </w:r>
      <w:r w:rsidR="00F40A0C" w:rsidRPr="00B11A1D">
        <w:rPr>
          <w:rFonts w:ascii="Calibri" w:hAnsi="Calibri"/>
          <w:sz w:val="22"/>
          <w:szCs w:val="22"/>
        </w:rPr>
        <w:t xml:space="preserve">reported </w:t>
      </w:r>
      <w:r w:rsidR="002833C5" w:rsidRPr="00B11A1D">
        <w:rPr>
          <w:rFonts w:ascii="Calibri" w:hAnsi="Calibri"/>
          <w:sz w:val="22"/>
          <w:szCs w:val="22"/>
        </w:rPr>
        <w:t xml:space="preserve">an overall vaccination rate of 90% or </w:t>
      </w:r>
      <w:r w:rsidR="00BA4544" w:rsidRPr="00B11A1D">
        <w:rPr>
          <w:rFonts w:ascii="Calibri" w:hAnsi="Calibri"/>
          <w:sz w:val="22"/>
          <w:szCs w:val="22"/>
        </w:rPr>
        <w:t>greater</w:t>
      </w:r>
      <w:r w:rsidR="00860C87">
        <w:rPr>
          <w:rFonts w:ascii="Calibri" w:hAnsi="Calibri"/>
          <w:sz w:val="22"/>
          <w:szCs w:val="22"/>
        </w:rPr>
        <w:t xml:space="preserve">, which is </w:t>
      </w:r>
      <w:r w:rsidR="00575800">
        <w:rPr>
          <w:rFonts w:ascii="Calibri" w:hAnsi="Calibri"/>
          <w:sz w:val="22"/>
          <w:szCs w:val="22"/>
        </w:rPr>
        <w:t>the same</w:t>
      </w:r>
      <w:r w:rsidR="007B62BB">
        <w:rPr>
          <w:rFonts w:ascii="Calibri" w:hAnsi="Calibri"/>
          <w:sz w:val="22"/>
          <w:szCs w:val="22"/>
        </w:rPr>
        <w:t xml:space="preserve"> percentage</w:t>
      </w:r>
      <w:r w:rsidR="00575800">
        <w:rPr>
          <w:rFonts w:ascii="Calibri" w:hAnsi="Calibri"/>
          <w:sz w:val="22"/>
          <w:szCs w:val="22"/>
        </w:rPr>
        <w:t xml:space="preserve"> as </w:t>
      </w:r>
      <w:r w:rsidR="00A35827">
        <w:rPr>
          <w:rFonts w:ascii="Calibri" w:hAnsi="Calibri"/>
          <w:sz w:val="22"/>
          <w:szCs w:val="22"/>
        </w:rPr>
        <w:t>the previous year.</w:t>
      </w:r>
      <w:r w:rsidR="00BA4544" w:rsidRPr="0067585D">
        <w:rPr>
          <w:rFonts w:ascii="Calibri" w:hAnsi="Calibri"/>
          <w:sz w:val="22"/>
          <w:szCs w:val="22"/>
        </w:rPr>
        <w:t xml:space="preserve"> </w:t>
      </w:r>
      <w:r w:rsidR="00860C87">
        <w:rPr>
          <w:rFonts w:ascii="Calibri" w:hAnsi="Calibri"/>
          <w:sz w:val="22"/>
          <w:szCs w:val="22"/>
        </w:rPr>
        <w:t>Fifty</w:t>
      </w:r>
      <w:r w:rsidR="00D90312">
        <w:rPr>
          <w:rFonts w:ascii="Calibri" w:hAnsi="Calibri"/>
          <w:sz w:val="22"/>
          <w:szCs w:val="22"/>
        </w:rPr>
        <w:t>-</w:t>
      </w:r>
      <w:r w:rsidR="00860C87">
        <w:rPr>
          <w:rFonts w:ascii="Calibri" w:hAnsi="Calibri"/>
          <w:sz w:val="22"/>
          <w:szCs w:val="22"/>
        </w:rPr>
        <w:t>five</w:t>
      </w:r>
      <w:r w:rsidR="002833C5" w:rsidRPr="0067585D">
        <w:rPr>
          <w:rFonts w:ascii="Calibri" w:hAnsi="Calibri"/>
          <w:sz w:val="22"/>
          <w:szCs w:val="22"/>
        </w:rPr>
        <w:t xml:space="preserve"> percent</w:t>
      </w:r>
      <w:r w:rsidR="00D90312">
        <w:rPr>
          <w:rFonts w:ascii="Calibri" w:hAnsi="Calibri"/>
          <w:sz w:val="22"/>
          <w:szCs w:val="22"/>
        </w:rPr>
        <w:t xml:space="preserve"> (55%)</w:t>
      </w:r>
      <w:r w:rsidR="002833C5" w:rsidRPr="0067585D">
        <w:rPr>
          <w:rFonts w:ascii="Calibri" w:hAnsi="Calibri"/>
          <w:sz w:val="22"/>
          <w:szCs w:val="22"/>
        </w:rPr>
        <w:t xml:space="preserve"> of employees received vaccination at </w:t>
      </w:r>
      <w:r w:rsidR="0067585D" w:rsidRPr="0067585D">
        <w:rPr>
          <w:rFonts w:ascii="Calibri" w:hAnsi="Calibri"/>
          <w:sz w:val="22"/>
          <w:szCs w:val="22"/>
        </w:rPr>
        <w:t>their place of employment and 19</w:t>
      </w:r>
      <w:r w:rsidR="002833C5" w:rsidRPr="0067585D">
        <w:rPr>
          <w:rFonts w:ascii="Calibri" w:hAnsi="Calibri"/>
          <w:sz w:val="22"/>
          <w:szCs w:val="22"/>
        </w:rPr>
        <w:t>% were vaccinated elsewhere.</w:t>
      </w:r>
    </w:p>
    <w:p w:rsidR="00F607E6" w:rsidRDefault="00F607E6" w:rsidP="00FE3D6C"/>
    <w:p w:rsidR="00AA2192" w:rsidRPr="000F7242" w:rsidRDefault="00505A15" w:rsidP="00FE3D6C">
      <w:pPr>
        <w:rPr>
          <w:rFonts w:ascii="Calibri" w:hAnsi="Calibri"/>
          <w:sz w:val="22"/>
          <w:szCs w:val="22"/>
        </w:rPr>
      </w:pPr>
      <w:proofErr w:type="gramStart"/>
      <w:r>
        <w:rPr>
          <w:rFonts w:ascii="Calibri" w:hAnsi="Calibri" w:cs="Arial"/>
          <w:b/>
          <w:smallCaps/>
          <w:sz w:val="22"/>
          <w:szCs w:val="22"/>
        </w:rPr>
        <w:t>Table 2</w:t>
      </w:r>
      <w:r w:rsidR="00755474" w:rsidRPr="000F7242">
        <w:rPr>
          <w:rFonts w:ascii="Calibri" w:hAnsi="Calibri" w:cs="Arial"/>
          <w:b/>
          <w:smallCaps/>
          <w:sz w:val="22"/>
          <w:szCs w:val="22"/>
        </w:rPr>
        <w:t>.</w:t>
      </w:r>
      <w:proofErr w:type="gramEnd"/>
      <w:r w:rsidR="00755474" w:rsidRPr="000F7242">
        <w:rPr>
          <w:rFonts w:ascii="Calibri" w:hAnsi="Calibri" w:cs="Arial"/>
          <w:b/>
          <w:smallCaps/>
          <w:sz w:val="22"/>
          <w:szCs w:val="22"/>
        </w:rPr>
        <w:t xml:space="preserve">  </w:t>
      </w:r>
      <w:r w:rsidR="0073277B">
        <w:rPr>
          <w:rFonts w:ascii="Calibri" w:hAnsi="Calibri" w:cs="Arial"/>
          <w:b/>
          <w:smallCaps/>
          <w:sz w:val="22"/>
          <w:szCs w:val="22"/>
        </w:rPr>
        <w:t>mean p</w:t>
      </w:r>
      <w:r w:rsidR="0073277B" w:rsidRPr="001E75B4">
        <w:rPr>
          <w:rFonts w:ascii="Calibri" w:hAnsi="Calibri" w:cs="Arial"/>
          <w:b/>
          <w:smallCaps/>
          <w:sz w:val="22"/>
          <w:szCs w:val="22"/>
        </w:rPr>
        <w:t xml:space="preserve">ercent of </w:t>
      </w:r>
      <w:r w:rsidR="00691440">
        <w:rPr>
          <w:rFonts w:ascii="Calibri" w:hAnsi="Calibri" w:cs="Arial"/>
          <w:b/>
          <w:smallCaps/>
          <w:sz w:val="22"/>
          <w:szCs w:val="22"/>
        </w:rPr>
        <w:t xml:space="preserve">nursing home </w:t>
      </w:r>
      <w:r w:rsidR="0073277B">
        <w:rPr>
          <w:rFonts w:ascii="Calibri" w:hAnsi="Calibri" w:cs="Arial"/>
          <w:b/>
          <w:smallCaps/>
          <w:sz w:val="22"/>
          <w:szCs w:val="22"/>
        </w:rPr>
        <w:t>hcp vaccinated against i</w:t>
      </w:r>
      <w:r w:rsidR="0073277B" w:rsidRPr="001E75B4">
        <w:rPr>
          <w:rFonts w:ascii="Calibri" w:hAnsi="Calibri" w:cs="Arial"/>
          <w:b/>
          <w:smallCaps/>
          <w:sz w:val="22"/>
          <w:szCs w:val="22"/>
        </w:rPr>
        <w:t>nfluenza during</w:t>
      </w:r>
      <w:r w:rsidR="00021FE8">
        <w:rPr>
          <w:rFonts w:ascii="Calibri" w:hAnsi="Calibri" w:cs="Arial"/>
          <w:b/>
          <w:smallCaps/>
          <w:sz w:val="22"/>
          <w:szCs w:val="22"/>
        </w:rPr>
        <w:t xml:space="preserve"> 2015</w:t>
      </w:r>
      <w:r w:rsidR="00021FE8" w:rsidRPr="000F7242">
        <w:rPr>
          <w:rFonts w:ascii="Calibri" w:hAnsi="Calibri" w:cs="Arial"/>
          <w:b/>
          <w:smallCaps/>
          <w:sz w:val="22"/>
          <w:szCs w:val="22"/>
        </w:rPr>
        <w:t>-</w:t>
      </w:r>
      <w:r w:rsidR="00CC753C">
        <w:rPr>
          <w:rFonts w:ascii="Calibri" w:hAnsi="Calibri" w:cs="Arial"/>
          <w:b/>
          <w:smallCaps/>
          <w:sz w:val="22"/>
          <w:szCs w:val="22"/>
        </w:rPr>
        <w:t>2016</w:t>
      </w:r>
      <w:r w:rsidR="00CC753C" w:rsidRPr="000F7242">
        <w:rPr>
          <w:rFonts w:ascii="Calibri" w:hAnsi="Calibri" w:cs="Arial"/>
          <w:b/>
          <w:smallCaps/>
          <w:sz w:val="22"/>
          <w:szCs w:val="22"/>
        </w:rPr>
        <w:t xml:space="preserve"> </w:t>
      </w:r>
      <w:r w:rsidR="00CC753C" w:rsidRPr="001E75B4">
        <w:rPr>
          <w:rFonts w:ascii="Calibri" w:hAnsi="Calibri" w:cs="Arial"/>
          <w:b/>
          <w:smallCaps/>
          <w:sz w:val="22"/>
          <w:szCs w:val="22"/>
        </w:rPr>
        <w:t>(</w:t>
      </w:r>
      <w:r w:rsidR="00B11A1D" w:rsidRPr="00B11A1D">
        <w:rPr>
          <w:rFonts w:ascii="Calibri" w:hAnsi="Calibri" w:cs="Arial"/>
          <w:b/>
          <w:smallCaps/>
          <w:sz w:val="22"/>
          <w:szCs w:val="22"/>
        </w:rPr>
        <w:t>N=35</w:t>
      </w:r>
      <w:r w:rsidR="00860C87">
        <w:rPr>
          <w:rFonts w:ascii="Calibri" w:hAnsi="Calibri" w:cs="Arial"/>
          <w:b/>
          <w:smallCaps/>
          <w:sz w:val="22"/>
          <w:szCs w:val="22"/>
        </w:rPr>
        <w:t>1</w:t>
      </w:r>
      <w:r w:rsidR="00755474" w:rsidRPr="00B11A1D">
        <w:rPr>
          <w:rFonts w:ascii="Calibri" w:hAnsi="Calibri" w:cs="Arial"/>
          <w:b/>
          <w:smallCaps/>
          <w:sz w:val="22"/>
          <w:szCs w:val="22"/>
        </w:rPr>
        <w:t>)</w:t>
      </w:r>
    </w:p>
    <w:p w:rsidR="00F607E6" w:rsidRDefault="00F607E6" w:rsidP="00F607E6">
      <w:pPr>
        <w:rPr>
          <w:b/>
          <w:smallCaps/>
          <w:sz w:val="20"/>
        </w:rPr>
      </w:pPr>
    </w:p>
    <w:tbl>
      <w:tblPr>
        <w:tblW w:w="560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173"/>
        <w:gridCol w:w="1273"/>
        <w:gridCol w:w="1157"/>
      </w:tblGrid>
      <w:tr w:rsidR="002833C5" w:rsidRPr="008A2DD8" w:rsidTr="008A2DD8">
        <w:trPr>
          <w:trHeight w:val="270"/>
        </w:trPr>
        <w:tc>
          <w:tcPr>
            <w:tcW w:w="3173" w:type="dxa"/>
            <w:shd w:val="clear" w:color="auto" w:fill="4BACC6"/>
            <w:noWrap/>
          </w:tcPr>
          <w:p w:rsidR="002833C5" w:rsidRPr="000F7242" w:rsidRDefault="002833C5" w:rsidP="00A4041D">
            <w:pPr>
              <w:rPr>
                <w:rFonts w:ascii="Calibri" w:hAnsi="Calibri" w:cs="Arial"/>
                <w:b/>
                <w:bCs/>
                <w:color w:val="FFFFFF"/>
                <w:sz w:val="22"/>
                <w:szCs w:val="22"/>
              </w:rPr>
            </w:pPr>
            <w:r w:rsidRPr="000F7242">
              <w:rPr>
                <w:rFonts w:ascii="Calibri" w:hAnsi="Calibri" w:cs="Arial"/>
                <w:b/>
                <w:bCs/>
                <w:color w:val="FFFFFF"/>
                <w:sz w:val="22"/>
                <w:szCs w:val="22"/>
              </w:rPr>
              <w:t> </w:t>
            </w:r>
          </w:p>
        </w:tc>
        <w:tc>
          <w:tcPr>
            <w:tcW w:w="1273" w:type="dxa"/>
            <w:shd w:val="clear" w:color="auto" w:fill="4BACC6"/>
            <w:noWrap/>
          </w:tcPr>
          <w:p w:rsidR="002833C5" w:rsidRPr="000F7242" w:rsidRDefault="002833C5" w:rsidP="00C32EB7">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157" w:type="dxa"/>
            <w:shd w:val="clear" w:color="auto" w:fill="4BACC6"/>
            <w:noWrap/>
          </w:tcPr>
          <w:p w:rsidR="002833C5" w:rsidRPr="000F7242" w:rsidRDefault="002833C5" w:rsidP="00C32EB7">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2833C5" w:rsidRPr="008A2DD8" w:rsidTr="008A2DD8">
        <w:trPr>
          <w:trHeight w:val="255"/>
        </w:trPr>
        <w:tc>
          <w:tcPr>
            <w:tcW w:w="3173" w:type="dxa"/>
            <w:tcBorders>
              <w:top w:val="single" w:sz="8" w:space="0" w:color="4BACC6"/>
              <w:left w:val="single" w:sz="8" w:space="0" w:color="4BACC6"/>
              <w:bottom w:val="single" w:sz="8" w:space="0" w:color="4BACC6"/>
            </w:tcBorders>
            <w:shd w:val="clear" w:color="auto" w:fill="auto"/>
            <w:noWrap/>
          </w:tcPr>
          <w:p w:rsidR="002833C5" w:rsidRPr="000F7242" w:rsidRDefault="002833C5" w:rsidP="00A4041D">
            <w:pPr>
              <w:rPr>
                <w:rFonts w:ascii="Calibri" w:hAnsi="Calibri" w:cs="Arial"/>
                <w:b/>
                <w:bCs/>
                <w:sz w:val="22"/>
                <w:szCs w:val="22"/>
              </w:rPr>
            </w:pPr>
            <w:r w:rsidRPr="000F7242">
              <w:rPr>
                <w:rFonts w:ascii="Calibri" w:hAnsi="Calibri" w:cs="Arial"/>
                <w:b/>
                <w:bCs/>
                <w:sz w:val="22"/>
                <w:szCs w:val="22"/>
              </w:rPr>
              <w:t>Total Vaccinated</w:t>
            </w:r>
          </w:p>
        </w:tc>
        <w:tc>
          <w:tcPr>
            <w:tcW w:w="1273" w:type="dxa"/>
            <w:tcBorders>
              <w:top w:val="single" w:sz="8" w:space="0" w:color="4BACC6"/>
              <w:bottom w:val="single" w:sz="8" w:space="0" w:color="4BACC6"/>
            </w:tcBorders>
            <w:shd w:val="clear" w:color="auto" w:fill="auto"/>
            <w:noWrap/>
          </w:tcPr>
          <w:p w:rsidR="002833C5" w:rsidRPr="000F7242" w:rsidRDefault="006B6CB4" w:rsidP="006B6CB4">
            <w:pPr>
              <w:jc w:val="right"/>
              <w:rPr>
                <w:rFonts w:ascii="Calibri" w:hAnsi="Calibri" w:cs="Arial"/>
                <w:sz w:val="22"/>
                <w:szCs w:val="22"/>
              </w:rPr>
            </w:pPr>
            <w:r>
              <w:rPr>
                <w:rFonts w:ascii="Calibri" w:hAnsi="Calibri" w:cs="Arial"/>
                <w:sz w:val="22"/>
                <w:szCs w:val="22"/>
              </w:rPr>
              <w:t>73</w:t>
            </w:r>
            <w:r w:rsidR="002833C5" w:rsidRPr="000F7242">
              <w:rPr>
                <w:rFonts w:ascii="Calibri" w:hAnsi="Calibri" w:cs="Arial"/>
                <w:sz w:val="22"/>
                <w:szCs w:val="22"/>
              </w:rPr>
              <w:t>%</w:t>
            </w:r>
          </w:p>
        </w:tc>
        <w:tc>
          <w:tcPr>
            <w:tcW w:w="1157" w:type="dxa"/>
            <w:tcBorders>
              <w:top w:val="single" w:sz="8" w:space="0" w:color="4BACC6"/>
              <w:bottom w:val="single" w:sz="8" w:space="0" w:color="4BACC6"/>
              <w:right w:val="single" w:sz="8" w:space="0" w:color="4BACC6"/>
            </w:tcBorders>
            <w:shd w:val="clear" w:color="auto" w:fill="auto"/>
            <w:noWrap/>
          </w:tcPr>
          <w:p w:rsidR="002833C5" w:rsidRPr="000F7242" w:rsidRDefault="00A34A64" w:rsidP="00B81C4D">
            <w:pPr>
              <w:jc w:val="right"/>
              <w:rPr>
                <w:rFonts w:ascii="Calibri" w:hAnsi="Calibri" w:cs="Arial"/>
                <w:sz w:val="22"/>
                <w:szCs w:val="22"/>
              </w:rPr>
            </w:pPr>
            <w:r>
              <w:rPr>
                <w:rFonts w:ascii="Calibri" w:hAnsi="Calibri" w:cs="Arial"/>
                <w:sz w:val="22"/>
                <w:szCs w:val="22"/>
              </w:rPr>
              <w:t>(0-</w:t>
            </w:r>
            <w:r w:rsidR="00B81C4D">
              <w:rPr>
                <w:rFonts w:ascii="Calibri" w:hAnsi="Calibri" w:cs="Arial"/>
                <w:sz w:val="22"/>
                <w:szCs w:val="22"/>
              </w:rPr>
              <w:t>10</w:t>
            </w:r>
            <w:r w:rsidR="00D51AA9">
              <w:rPr>
                <w:rFonts w:ascii="Calibri" w:hAnsi="Calibri" w:cs="Arial"/>
                <w:sz w:val="22"/>
                <w:szCs w:val="22"/>
              </w:rPr>
              <w:t>8</w:t>
            </w:r>
            <w:r w:rsidR="002833C5" w:rsidRPr="000F7242">
              <w:rPr>
                <w:rFonts w:ascii="Calibri" w:hAnsi="Calibri" w:cs="Arial"/>
                <w:sz w:val="22"/>
                <w:szCs w:val="22"/>
              </w:rPr>
              <w:t>%)</w:t>
            </w:r>
          </w:p>
        </w:tc>
      </w:tr>
      <w:tr w:rsidR="002833C5" w:rsidRPr="008A2DD8" w:rsidTr="008A2DD8">
        <w:trPr>
          <w:trHeight w:val="255"/>
        </w:trPr>
        <w:tc>
          <w:tcPr>
            <w:tcW w:w="3173" w:type="dxa"/>
            <w:shd w:val="clear" w:color="auto" w:fill="auto"/>
            <w:noWrap/>
          </w:tcPr>
          <w:p w:rsidR="002833C5" w:rsidRPr="000F7242" w:rsidRDefault="002833C5" w:rsidP="00A4041D">
            <w:pPr>
              <w:rPr>
                <w:rFonts w:ascii="Calibri" w:hAnsi="Calibri" w:cs="Arial"/>
                <w:b/>
                <w:bCs/>
                <w:sz w:val="22"/>
                <w:szCs w:val="22"/>
              </w:rPr>
            </w:pPr>
            <w:r w:rsidRPr="000F7242">
              <w:rPr>
                <w:rFonts w:ascii="Calibri" w:hAnsi="Calibri" w:cs="Arial"/>
                <w:b/>
                <w:bCs/>
                <w:sz w:val="22"/>
                <w:szCs w:val="22"/>
              </w:rPr>
              <w:t>Vaccine Declination Rate</w:t>
            </w:r>
          </w:p>
        </w:tc>
        <w:tc>
          <w:tcPr>
            <w:tcW w:w="1273" w:type="dxa"/>
            <w:shd w:val="clear" w:color="auto" w:fill="auto"/>
            <w:noWrap/>
          </w:tcPr>
          <w:p w:rsidR="002833C5" w:rsidRPr="000F7242" w:rsidRDefault="00AC1767" w:rsidP="008A2DD8">
            <w:pPr>
              <w:jc w:val="right"/>
              <w:rPr>
                <w:rFonts w:ascii="Calibri" w:hAnsi="Calibri" w:cs="Arial"/>
                <w:sz w:val="22"/>
                <w:szCs w:val="22"/>
              </w:rPr>
            </w:pPr>
            <w:r>
              <w:rPr>
                <w:rFonts w:ascii="Calibri" w:hAnsi="Calibri" w:cs="Arial"/>
                <w:sz w:val="22"/>
                <w:szCs w:val="22"/>
              </w:rPr>
              <w:t>23</w:t>
            </w:r>
            <w:r w:rsidR="002833C5" w:rsidRPr="000F7242">
              <w:rPr>
                <w:rFonts w:ascii="Calibri" w:hAnsi="Calibri" w:cs="Arial"/>
                <w:sz w:val="22"/>
                <w:szCs w:val="22"/>
              </w:rPr>
              <w:t>%</w:t>
            </w:r>
          </w:p>
        </w:tc>
        <w:tc>
          <w:tcPr>
            <w:tcW w:w="1157" w:type="dxa"/>
            <w:shd w:val="clear" w:color="auto" w:fill="auto"/>
            <w:noWrap/>
          </w:tcPr>
          <w:p w:rsidR="002833C5" w:rsidRPr="000F7242" w:rsidRDefault="001E4D8E" w:rsidP="008A2DD8">
            <w:pPr>
              <w:jc w:val="right"/>
              <w:rPr>
                <w:rFonts w:ascii="Calibri" w:hAnsi="Calibri" w:cs="Arial"/>
                <w:sz w:val="22"/>
                <w:szCs w:val="22"/>
              </w:rPr>
            </w:pPr>
            <w:r w:rsidRPr="000F7242">
              <w:rPr>
                <w:rFonts w:ascii="Calibri" w:hAnsi="Calibri" w:cs="Arial"/>
                <w:sz w:val="22"/>
                <w:szCs w:val="22"/>
              </w:rPr>
              <w:t>(0-</w:t>
            </w:r>
            <w:r w:rsidR="00A34A64">
              <w:rPr>
                <w:rFonts w:ascii="Calibri" w:hAnsi="Calibri" w:cs="Arial"/>
                <w:sz w:val="22"/>
                <w:szCs w:val="22"/>
              </w:rPr>
              <w:t>9</w:t>
            </w:r>
            <w:r w:rsidR="00B81C4D">
              <w:rPr>
                <w:rFonts w:ascii="Calibri" w:hAnsi="Calibri" w:cs="Arial"/>
                <w:sz w:val="22"/>
                <w:szCs w:val="22"/>
              </w:rPr>
              <w:t>0</w:t>
            </w:r>
            <w:r w:rsidR="002833C5" w:rsidRPr="000F7242">
              <w:rPr>
                <w:rFonts w:ascii="Calibri" w:hAnsi="Calibri" w:cs="Arial"/>
                <w:sz w:val="22"/>
                <w:szCs w:val="22"/>
              </w:rPr>
              <w:t>%)</w:t>
            </w:r>
          </w:p>
        </w:tc>
      </w:tr>
      <w:tr w:rsidR="002833C5" w:rsidRPr="008A2DD8" w:rsidTr="008A2DD8">
        <w:trPr>
          <w:trHeight w:val="255"/>
        </w:trPr>
        <w:tc>
          <w:tcPr>
            <w:tcW w:w="3173" w:type="dxa"/>
            <w:tcBorders>
              <w:top w:val="single" w:sz="8" w:space="0" w:color="4BACC6"/>
              <w:left w:val="single" w:sz="8" w:space="0" w:color="4BACC6"/>
              <w:bottom w:val="single" w:sz="8" w:space="0" w:color="4BACC6"/>
            </w:tcBorders>
            <w:shd w:val="clear" w:color="auto" w:fill="auto"/>
            <w:noWrap/>
          </w:tcPr>
          <w:p w:rsidR="002833C5" w:rsidRPr="000F7242" w:rsidRDefault="002833C5" w:rsidP="00A4041D">
            <w:pPr>
              <w:rPr>
                <w:rFonts w:ascii="Calibri" w:hAnsi="Calibri" w:cs="Arial"/>
                <w:b/>
                <w:bCs/>
                <w:sz w:val="22"/>
                <w:szCs w:val="22"/>
              </w:rPr>
            </w:pPr>
            <w:r w:rsidRPr="000F7242">
              <w:rPr>
                <w:rFonts w:ascii="Calibri" w:hAnsi="Calibri" w:cs="Arial"/>
                <w:b/>
                <w:bCs/>
                <w:sz w:val="22"/>
                <w:szCs w:val="22"/>
              </w:rPr>
              <w:t> </w:t>
            </w:r>
          </w:p>
        </w:tc>
        <w:tc>
          <w:tcPr>
            <w:tcW w:w="1273" w:type="dxa"/>
            <w:tcBorders>
              <w:top w:val="single" w:sz="8" w:space="0" w:color="4BACC6"/>
              <w:bottom w:val="single" w:sz="8" w:space="0" w:color="4BACC6"/>
            </w:tcBorders>
            <w:shd w:val="clear" w:color="auto" w:fill="auto"/>
            <w:noWrap/>
          </w:tcPr>
          <w:p w:rsidR="002833C5" w:rsidRPr="000F7242" w:rsidRDefault="002833C5" w:rsidP="00A4041D">
            <w:pPr>
              <w:rPr>
                <w:rFonts w:ascii="Calibri" w:hAnsi="Calibri" w:cs="Arial"/>
                <w:sz w:val="22"/>
                <w:szCs w:val="22"/>
              </w:rPr>
            </w:pPr>
            <w:r w:rsidRPr="000F7242">
              <w:rPr>
                <w:rFonts w:ascii="Calibri" w:hAnsi="Calibri" w:cs="Arial"/>
                <w:sz w:val="22"/>
                <w:szCs w:val="22"/>
              </w:rPr>
              <w:t> </w:t>
            </w:r>
          </w:p>
        </w:tc>
        <w:tc>
          <w:tcPr>
            <w:tcW w:w="1157" w:type="dxa"/>
            <w:tcBorders>
              <w:top w:val="single" w:sz="8" w:space="0" w:color="4BACC6"/>
              <w:bottom w:val="single" w:sz="8" w:space="0" w:color="4BACC6"/>
              <w:right w:val="single" w:sz="8" w:space="0" w:color="4BACC6"/>
            </w:tcBorders>
            <w:shd w:val="clear" w:color="auto" w:fill="auto"/>
            <w:noWrap/>
          </w:tcPr>
          <w:p w:rsidR="002833C5" w:rsidRPr="000F7242" w:rsidRDefault="002833C5" w:rsidP="008A2DD8">
            <w:pPr>
              <w:jc w:val="right"/>
              <w:rPr>
                <w:rFonts w:ascii="Calibri" w:hAnsi="Calibri" w:cs="Arial"/>
                <w:sz w:val="22"/>
                <w:szCs w:val="22"/>
              </w:rPr>
            </w:pPr>
            <w:r w:rsidRPr="000F7242">
              <w:rPr>
                <w:rFonts w:ascii="Calibri" w:hAnsi="Calibri" w:cs="Arial"/>
                <w:sz w:val="22"/>
                <w:szCs w:val="22"/>
              </w:rPr>
              <w:t> </w:t>
            </w:r>
          </w:p>
        </w:tc>
      </w:tr>
      <w:tr w:rsidR="002833C5" w:rsidRPr="008A2DD8" w:rsidTr="008A2DD8">
        <w:trPr>
          <w:trHeight w:val="255"/>
        </w:trPr>
        <w:tc>
          <w:tcPr>
            <w:tcW w:w="3173" w:type="dxa"/>
            <w:shd w:val="clear" w:color="auto" w:fill="auto"/>
            <w:noWrap/>
          </w:tcPr>
          <w:p w:rsidR="002833C5" w:rsidRPr="000F7242" w:rsidRDefault="002833C5" w:rsidP="00A4041D">
            <w:pPr>
              <w:rPr>
                <w:rFonts w:ascii="Calibri" w:hAnsi="Calibri" w:cs="Arial"/>
                <w:b/>
                <w:bCs/>
                <w:sz w:val="22"/>
                <w:szCs w:val="22"/>
              </w:rPr>
            </w:pPr>
            <w:r w:rsidRPr="000F7242">
              <w:rPr>
                <w:rFonts w:ascii="Calibri" w:hAnsi="Calibri" w:cs="Arial"/>
                <w:b/>
                <w:bCs/>
                <w:sz w:val="22"/>
                <w:szCs w:val="22"/>
              </w:rPr>
              <w:t>Location Vaccinated</w:t>
            </w:r>
          </w:p>
        </w:tc>
        <w:tc>
          <w:tcPr>
            <w:tcW w:w="1273" w:type="dxa"/>
            <w:shd w:val="clear" w:color="auto" w:fill="auto"/>
            <w:noWrap/>
          </w:tcPr>
          <w:p w:rsidR="002833C5" w:rsidRPr="000F7242" w:rsidRDefault="002833C5" w:rsidP="00A4041D">
            <w:pPr>
              <w:rPr>
                <w:rFonts w:ascii="Calibri" w:hAnsi="Calibri" w:cs="Arial"/>
                <w:sz w:val="22"/>
                <w:szCs w:val="22"/>
              </w:rPr>
            </w:pPr>
            <w:r w:rsidRPr="000F7242">
              <w:rPr>
                <w:rFonts w:ascii="Calibri" w:hAnsi="Calibri" w:cs="Arial"/>
                <w:sz w:val="22"/>
                <w:szCs w:val="22"/>
              </w:rPr>
              <w:t> </w:t>
            </w:r>
          </w:p>
        </w:tc>
        <w:tc>
          <w:tcPr>
            <w:tcW w:w="1157" w:type="dxa"/>
            <w:shd w:val="clear" w:color="auto" w:fill="auto"/>
            <w:noWrap/>
          </w:tcPr>
          <w:p w:rsidR="002833C5" w:rsidRPr="000F7242" w:rsidRDefault="002833C5" w:rsidP="008A2DD8">
            <w:pPr>
              <w:jc w:val="right"/>
              <w:rPr>
                <w:rFonts w:ascii="Calibri" w:hAnsi="Calibri" w:cs="Arial"/>
                <w:sz w:val="22"/>
                <w:szCs w:val="22"/>
              </w:rPr>
            </w:pPr>
            <w:r w:rsidRPr="000F7242">
              <w:rPr>
                <w:rFonts w:ascii="Calibri" w:hAnsi="Calibri" w:cs="Arial"/>
                <w:sz w:val="22"/>
                <w:szCs w:val="22"/>
              </w:rPr>
              <w:t> </w:t>
            </w:r>
          </w:p>
        </w:tc>
      </w:tr>
      <w:tr w:rsidR="002833C5" w:rsidRPr="008A2DD8" w:rsidTr="008A2DD8">
        <w:trPr>
          <w:trHeight w:val="255"/>
        </w:trPr>
        <w:tc>
          <w:tcPr>
            <w:tcW w:w="3173" w:type="dxa"/>
            <w:tcBorders>
              <w:top w:val="single" w:sz="8" w:space="0" w:color="4BACC6"/>
              <w:left w:val="single" w:sz="8" w:space="0" w:color="4BACC6"/>
              <w:bottom w:val="single" w:sz="8" w:space="0" w:color="4BACC6"/>
            </w:tcBorders>
            <w:shd w:val="clear" w:color="auto" w:fill="auto"/>
            <w:noWrap/>
          </w:tcPr>
          <w:p w:rsidR="002833C5" w:rsidRPr="000F7242" w:rsidRDefault="002833C5" w:rsidP="008A2DD8">
            <w:pPr>
              <w:jc w:val="right"/>
              <w:rPr>
                <w:rFonts w:ascii="Calibri" w:hAnsi="Calibri" w:cs="Arial"/>
                <w:b/>
                <w:bCs/>
                <w:sz w:val="22"/>
                <w:szCs w:val="22"/>
              </w:rPr>
            </w:pPr>
            <w:r w:rsidRPr="000F7242">
              <w:rPr>
                <w:rFonts w:ascii="Calibri" w:hAnsi="Calibri" w:cs="Arial"/>
                <w:b/>
                <w:bCs/>
                <w:sz w:val="22"/>
                <w:szCs w:val="22"/>
              </w:rPr>
              <w:t>At Place of Employment</w:t>
            </w:r>
          </w:p>
        </w:tc>
        <w:tc>
          <w:tcPr>
            <w:tcW w:w="1273" w:type="dxa"/>
            <w:tcBorders>
              <w:top w:val="single" w:sz="8" w:space="0" w:color="4BACC6"/>
              <w:bottom w:val="single" w:sz="8" w:space="0" w:color="4BACC6"/>
            </w:tcBorders>
            <w:shd w:val="clear" w:color="auto" w:fill="auto"/>
            <w:noWrap/>
          </w:tcPr>
          <w:p w:rsidR="002833C5" w:rsidRPr="000F7242" w:rsidRDefault="00860C87" w:rsidP="008A2DD8">
            <w:pPr>
              <w:jc w:val="right"/>
              <w:rPr>
                <w:rFonts w:ascii="Calibri" w:hAnsi="Calibri" w:cs="Arial"/>
                <w:sz w:val="22"/>
                <w:szCs w:val="22"/>
              </w:rPr>
            </w:pPr>
            <w:r>
              <w:rPr>
                <w:rFonts w:ascii="Calibri" w:hAnsi="Calibri" w:cs="Arial"/>
                <w:sz w:val="22"/>
                <w:szCs w:val="22"/>
              </w:rPr>
              <w:t>55</w:t>
            </w:r>
            <w:r w:rsidR="002833C5" w:rsidRPr="000F7242">
              <w:rPr>
                <w:rFonts w:ascii="Calibri" w:hAnsi="Calibri" w:cs="Arial"/>
                <w:sz w:val="22"/>
                <w:szCs w:val="22"/>
              </w:rPr>
              <w:t>%</w:t>
            </w:r>
          </w:p>
        </w:tc>
        <w:tc>
          <w:tcPr>
            <w:tcW w:w="1157" w:type="dxa"/>
            <w:tcBorders>
              <w:top w:val="single" w:sz="8" w:space="0" w:color="4BACC6"/>
              <w:bottom w:val="single" w:sz="8" w:space="0" w:color="4BACC6"/>
              <w:right w:val="single" w:sz="8" w:space="0" w:color="4BACC6"/>
            </w:tcBorders>
            <w:shd w:val="clear" w:color="auto" w:fill="auto"/>
            <w:noWrap/>
          </w:tcPr>
          <w:p w:rsidR="002833C5" w:rsidRPr="000F7242" w:rsidRDefault="00A34A64" w:rsidP="008A2DD8">
            <w:pPr>
              <w:jc w:val="right"/>
              <w:rPr>
                <w:rFonts w:ascii="Calibri" w:hAnsi="Calibri" w:cs="Arial"/>
                <w:sz w:val="22"/>
                <w:szCs w:val="22"/>
              </w:rPr>
            </w:pPr>
            <w:r>
              <w:rPr>
                <w:rFonts w:ascii="Calibri" w:hAnsi="Calibri" w:cs="Arial"/>
                <w:sz w:val="22"/>
                <w:szCs w:val="22"/>
              </w:rPr>
              <w:t>(0-1</w:t>
            </w:r>
            <w:r w:rsidR="00EF2677">
              <w:rPr>
                <w:rFonts w:ascii="Calibri" w:hAnsi="Calibri" w:cs="Arial"/>
                <w:sz w:val="22"/>
                <w:szCs w:val="22"/>
              </w:rPr>
              <w:t>08</w:t>
            </w:r>
            <w:r w:rsidR="002833C5" w:rsidRPr="000F7242">
              <w:rPr>
                <w:rFonts w:ascii="Calibri" w:hAnsi="Calibri" w:cs="Arial"/>
                <w:sz w:val="22"/>
                <w:szCs w:val="22"/>
              </w:rPr>
              <w:t>%)</w:t>
            </w:r>
          </w:p>
        </w:tc>
      </w:tr>
      <w:tr w:rsidR="002833C5" w:rsidRPr="008A2DD8" w:rsidTr="008A2DD8">
        <w:trPr>
          <w:trHeight w:val="270"/>
        </w:trPr>
        <w:tc>
          <w:tcPr>
            <w:tcW w:w="3173" w:type="dxa"/>
            <w:shd w:val="clear" w:color="auto" w:fill="auto"/>
            <w:noWrap/>
          </w:tcPr>
          <w:p w:rsidR="002833C5" w:rsidRPr="000F7242" w:rsidRDefault="002833C5" w:rsidP="008A2DD8">
            <w:pPr>
              <w:jc w:val="right"/>
              <w:rPr>
                <w:rFonts w:ascii="Calibri" w:hAnsi="Calibri" w:cs="Arial"/>
                <w:b/>
                <w:bCs/>
                <w:sz w:val="22"/>
                <w:szCs w:val="22"/>
              </w:rPr>
            </w:pPr>
            <w:r w:rsidRPr="000F7242">
              <w:rPr>
                <w:rFonts w:ascii="Calibri" w:hAnsi="Calibri" w:cs="Arial"/>
                <w:b/>
                <w:bCs/>
                <w:sz w:val="22"/>
                <w:szCs w:val="22"/>
              </w:rPr>
              <w:t>Outside Place of Employment</w:t>
            </w:r>
          </w:p>
        </w:tc>
        <w:tc>
          <w:tcPr>
            <w:tcW w:w="1273" w:type="dxa"/>
            <w:shd w:val="clear" w:color="auto" w:fill="auto"/>
            <w:noWrap/>
          </w:tcPr>
          <w:p w:rsidR="002833C5" w:rsidRPr="000F7242" w:rsidRDefault="00A34A64" w:rsidP="008A2DD8">
            <w:pPr>
              <w:jc w:val="right"/>
              <w:rPr>
                <w:rFonts w:ascii="Calibri" w:hAnsi="Calibri" w:cs="Arial"/>
                <w:sz w:val="22"/>
                <w:szCs w:val="22"/>
              </w:rPr>
            </w:pPr>
            <w:r>
              <w:rPr>
                <w:rFonts w:ascii="Calibri" w:hAnsi="Calibri" w:cs="Arial"/>
                <w:sz w:val="22"/>
                <w:szCs w:val="22"/>
              </w:rPr>
              <w:t>19</w:t>
            </w:r>
            <w:r w:rsidR="002833C5" w:rsidRPr="000F7242">
              <w:rPr>
                <w:rFonts w:ascii="Calibri" w:hAnsi="Calibri" w:cs="Arial"/>
                <w:sz w:val="22"/>
                <w:szCs w:val="22"/>
              </w:rPr>
              <w:t>%</w:t>
            </w:r>
          </w:p>
        </w:tc>
        <w:tc>
          <w:tcPr>
            <w:tcW w:w="1157" w:type="dxa"/>
            <w:shd w:val="clear" w:color="auto" w:fill="auto"/>
            <w:noWrap/>
          </w:tcPr>
          <w:p w:rsidR="002833C5" w:rsidRPr="000F7242" w:rsidRDefault="00A34A64" w:rsidP="008A2DD8">
            <w:pPr>
              <w:jc w:val="right"/>
              <w:rPr>
                <w:rFonts w:ascii="Calibri" w:hAnsi="Calibri" w:cs="Arial"/>
                <w:sz w:val="22"/>
                <w:szCs w:val="22"/>
              </w:rPr>
            </w:pPr>
            <w:r>
              <w:rPr>
                <w:rFonts w:ascii="Calibri" w:hAnsi="Calibri" w:cs="Arial"/>
                <w:sz w:val="22"/>
                <w:szCs w:val="22"/>
              </w:rPr>
              <w:t>(0-73</w:t>
            </w:r>
            <w:r w:rsidR="002833C5" w:rsidRPr="000F7242">
              <w:rPr>
                <w:rFonts w:ascii="Calibri" w:hAnsi="Calibri" w:cs="Arial"/>
                <w:sz w:val="22"/>
                <w:szCs w:val="22"/>
              </w:rPr>
              <w:t>%)</w:t>
            </w:r>
          </w:p>
        </w:tc>
      </w:tr>
    </w:tbl>
    <w:p w:rsidR="00F607E6" w:rsidRDefault="00F607E6" w:rsidP="00FE3D6C"/>
    <w:p w:rsidR="00B470E8" w:rsidRPr="00A4041D" w:rsidRDefault="00B470E8" w:rsidP="00F64955">
      <w:pPr>
        <w:outlineLvl w:val="0"/>
        <w:rPr>
          <w:rStyle w:val="IntenseEmphasis"/>
          <w:rFonts w:ascii="Calibri" w:hAnsi="Calibri"/>
        </w:rPr>
      </w:pPr>
      <w:r w:rsidRPr="00A4041D">
        <w:rPr>
          <w:rStyle w:val="IntenseEmphasis"/>
          <w:rFonts w:ascii="Calibri" w:hAnsi="Calibri"/>
        </w:rPr>
        <w:t>Rest Home</w:t>
      </w:r>
      <w:r w:rsidR="00116D2F" w:rsidRPr="00A4041D">
        <w:rPr>
          <w:rStyle w:val="IntenseEmphasis"/>
          <w:rFonts w:ascii="Calibri" w:hAnsi="Calibri"/>
        </w:rPr>
        <w:t>s</w:t>
      </w:r>
      <w:r w:rsidRPr="00A4041D">
        <w:rPr>
          <w:rStyle w:val="IntenseEmphasis"/>
          <w:rFonts w:ascii="Calibri" w:hAnsi="Calibri"/>
        </w:rPr>
        <w:t xml:space="preserve"> </w:t>
      </w:r>
    </w:p>
    <w:p w:rsidR="005E4224" w:rsidRDefault="005E4224" w:rsidP="005E4224">
      <w:pPr>
        <w:rPr>
          <w:b/>
          <w:i/>
        </w:rPr>
      </w:pPr>
    </w:p>
    <w:p w:rsidR="00E64571" w:rsidRPr="00A4041D" w:rsidRDefault="00432691" w:rsidP="00E64571">
      <w:pPr>
        <w:rPr>
          <w:rFonts w:ascii="Calibri" w:hAnsi="Calibri"/>
        </w:rPr>
      </w:pPr>
      <w:r>
        <w:rPr>
          <w:rFonts w:ascii="Calibri" w:hAnsi="Calibri"/>
          <w:sz w:val="22"/>
          <w:szCs w:val="22"/>
        </w:rPr>
        <w:t>Thirty</w:t>
      </w:r>
      <w:r w:rsidR="00D90312">
        <w:rPr>
          <w:rFonts w:ascii="Calibri" w:hAnsi="Calibri"/>
          <w:sz w:val="22"/>
          <w:szCs w:val="22"/>
        </w:rPr>
        <w:t>-</w:t>
      </w:r>
      <w:r>
        <w:rPr>
          <w:rFonts w:ascii="Calibri" w:hAnsi="Calibri"/>
          <w:sz w:val="22"/>
          <w:szCs w:val="22"/>
        </w:rPr>
        <w:t xml:space="preserve">two of 74 (43%) licensed rest homes reported data for this flu season. </w:t>
      </w:r>
      <w:r w:rsidR="004D187A">
        <w:rPr>
          <w:rFonts w:ascii="Calibri" w:hAnsi="Calibri"/>
          <w:sz w:val="22"/>
          <w:szCs w:val="22"/>
        </w:rPr>
        <w:t xml:space="preserve">On </w:t>
      </w:r>
      <w:r w:rsidR="001A109E">
        <w:rPr>
          <w:rFonts w:ascii="Calibri" w:hAnsi="Calibri"/>
          <w:sz w:val="22"/>
          <w:szCs w:val="22"/>
        </w:rPr>
        <w:t>average, 76</w:t>
      </w:r>
      <w:r w:rsidR="00E64571" w:rsidRPr="00A4041D">
        <w:rPr>
          <w:rFonts w:ascii="Calibri" w:hAnsi="Calibri"/>
          <w:sz w:val="22"/>
          <w:szCs w:val="22"/>
        </w:rPr>
        <w:t>% of HCP were vaccinat</w:t>
      </w:r>
      <w:r w:rsidR="00E64571">
        <w:rPr>
          <w:rFonts w:ascii="Calibri" w:hAnsi="Calibri"/>
          <w:sz w:val="22"/>
          <w:szCs w:val="22"/>
        </w:rPr>
        <w:t xml:space="preserve">ed against influenza during </w:t>
      </w:r>
      <w:r w:rsidR="004D187A">
        <w:rPr>
          <w:rFonts w:ascii="Calibri" w:hAnsi="Calibri"/>
          <w:sz w:val="22"/>
          <w:szCs w:val="22"/>
        </w:rPr>
        <w:t>2015</w:t>
      </w:r>
      <w:r w:rsidR="00E64571" w:rsidRPr="00A4041D">
        <w:rPr>
          <w:rFonts w:ascii="Calibri" w:hAnsi="Calibri"/>
          <w:sz w:val="22"/>
          <w:szCs w:val="22"/>
        </w:rPr>
        <w:t>-1</w:t>
      </w:r>
      <w:r w:rsidR="004D187A">
        <w:rPr>
          <w:rFonts w:ascii="Calibri" w:hAnsi="Calibri"/>
          <w:sz w:val="22"/>
          <w:szCs w:val="22"/>
        </w:rPr>
        <w:t>6</w:t>
      </w:r>
      <w:r w:rsidR="00E64571">
        <w:rPr>
          <w:rFonts w:ascii="Calibri" w:hAnsi="Calibri"/>
          <w:sz w:val="22"/>
          <w:szCs w:val="22"/>
        </w:rPr>
        <w:t>,</w:t>
      </w:r>
      <w:r w:rsidR="00E64571" w:rsidRPr="00A4041D">
        <w:rPr>
          <w:rFonts w:ascii="Calibri" w:hAnsi="Calibri"/>
          <w:sz w:val="22"/>
          <w:szCs w:val="22"/>
        </w:rPr>
        <w:t xml:space="preserve"> and </w:t>
      </w:r>
      <w:r w:rsidR="001A109E">
        <w:rPr>
          <w:rFonts w:ascii="Calibri" w:hAnsi="Calibri"/>
          <w:sz w:val="22"/>
          <w:szCs w:val="22"/>
        </w:rPr>
        <w:t>26</w:t>
      </w:r>
      <w:r w:rsidR="00505A15">
        <w:rPr>
          <w:rFonts w:ascii="Calibri" w:hAnsi="Calibri"/>
          <w:sz w:val="22"/>
          <w:szCs w:val="22"/>
        </w:rPr>
        <w:t>% declined (Table 3</w:t>
      </w:r>
      <w:r w:rsidR="00BA4544">
        <w:rPr>
          <w:rFonts w:ascii="Calibri" w:hAnsi="Calibri"/>
          <w:sz w:val="22"/>
          <w:szCs w:val="22"/>
        </w:rPr>
        <w:t xml:space="preserve">). </w:t>
      </w:r>
      <w:r w:rsidR="00E64571" w:rsidRPr="00A4041D">
        <w:rPr>
          <w:rFonts w:ascii="Calibri" w:hAnsi="Calibri"/>
          <w:sz w:val="22"/>
          <w:szCs w:val="22"/>
        </w:rPr>
        <w:t>Va</w:t>
      </w:r>
      <w:r w:rsidR="00E64571">
        <w:rPr>
          <w:rFonts w:ascii="Calibri" w:hAnsi="Calibri"/>
          <w:sz w:val="22"/>
          <w:szCs w:val="22"/>
        </w:rPr>
        <w:t>ccine cov</w:t>
      </w:r>
      <w:r w:rsidR="004D187A">
        <w:rPr>
          <w:rFonts w:ascii="Calibri" w:hAnsi="Calibri"/>
          <w:sz w:val="22"/>
          <w:szCs w:val="22"/>
        </w:rPr>
        <w:t xml:space="preserve">erage </w:t>
      </w:r>
      <w:r w:rsidR="009E530A">
        <w:rPr>
          <w:rFonts w:ascii="Calibri" w:hAnsi="Calibri"/>
          <w:sz w:val="22"/>
          <w:szCs w:val="22"/>
        </w:rPr>
        <w:t>increased</w:t>
      </w:r>
      <w:r w:rsidR="004D187A">
        <w:rPr>
          <w:rFonts w:ascii="Calibri" w:hAnsi="Calibri"/>
          <w:sz w:val="22"/>
          <w:szCs w:val="22"/>
        </w:rPr>
        <w:t xml:space="preserve"> slightly from 74</w:t>
      </w:r>
      <w:r w:rsidR="00E64571">
        <w:rPr>
          <w:rFonts w:ascii="Calibri" w:hAnsi="Calibri"/>
          <w:sz w:val="22"/>
          <w:szCs w:val="22"/>
        </w:rPr>
        <w:t>%</w:t>
      </w:r>
      <w:r w:rsidR="00E64571" w:rsidRPr="00A4041D">
        <w:rPr>
          <w:rFonts w:ascii="Calibri" w:hAnsi="Calibri"/>
          <w:sz w:val="22"/>
          <w:szCs w:val="22"/>
        </w:rPr>
        <w:t xml:space="preserve"> to </w:t>
      </w:r>
      <w:r w:rsidR="001A109E">
        <w:rPr>
          <w:rFonts w:ascii="Calibri" w:hAnsi="Calibri"/>
          <w:sz w:val="22"/>
          <w:szCs w:val="22"/>
        </w:rPr>
        <w:t>76</w:t>
      </w:r>
      <w:r w:rsidR="00505A15">
        <w:rPr>
          <w:rFonts w:ascii="Calibri" w:hAnsi="Calibri"/>
          <w:sz w:val="22"/>
          <w:szCs w:val="22"/>
        </w:rPr>
        <w:t>% between 2014-15</w:t>
      </w:r>
      <w:r w:rsidR="00E64571" w:rsidRPr="00A4041D">
        <w:rPr>
          <w:rFonts w:ascii="Calibri" w:hAnsi="Calibri"/>
          <w:sz w:val="22"/>
          <w:szCs w:val="22"/>
        </w:rPr>
        <w:t xml:space="preserve"> and </w:t>
      </w:r>
      <w:r w:rsidR="00025F44">
        <w:rPr>
          <w:rFonts w:ascii="Calibri" w:hAnsi="Calibri"/>
          <w:sz w:val="22"/>
          <w:szCs w:val="22"/>
        </w:rPr>
        <w:t>20</w:t>
      </w:r>
      <w:r w:rsidR="00505A15">
        <w:rPr>
          <w:rFonts w:ascii="Calibri" w:hAnsi="Calibri"/>
          <w:sz w:val="22"/>
          <w:szCs w:val="22"/>
        </w:rPr>
        <w:t>15</w:t>
      </w:r>
      <w:r w:rsidR="00E64571" w:rsidRPr="00A4041D">
        <w:rPr>
          <w:rFonts w:ascii="Calibri" w:hAnsi="Calibri"/>
          <w:sz w:val="22"/>
          <w:szCs w:val="22"/>
        </w:rPr>
        <w:t>-1</w:t>
      </w:r>
      <w:r w:rsidR="00505A15">
        <w:rPr>
          <w:rFonts w:ascii="Calibri" w:hAnsi="Calibri"/>
          <w:sz w:val="22"/>
          <w:szCs w:val="22"/>
        </w:rPr>
        <w:t>6</w:t>
      </w:r>
      <w:r w:rsidR="001A109E">
        <w:rPr>
          <w:rFonts w:ascii="Calibri" w:hAnsi="Calibri"/>
          <w:sz w:val="22"/>
          <w:szCs w:val="22"/>
        </w:rPr>
        <w:t>, while 10</w:t>
      </w:r>
      <w:r w:rsidR="00CA2077">
        <w:rPr>
          <w:rFonts w:ascii="Calibri" w:hAnsi="Calibri"/>
          <w:sz w:val="22"/>
          <w:szCs w:val="22"/>
        </w:rPr>
        <w:t xml:space="preserve"> rest homes</w:t>
      </w:r>
      <w:r>
        <w:rPr>
          <w:rFonts w:ascii="Calibri" w:hAnsi="Calibri"/>
          <w:sz w:val="22"/>
          <w:szCs w:val="22"/>
        </w:rPr>
        <w:t xml:space="preserve"> (31%)</w:t>
      </w:r>
      <w:r w:rsidR="00CA2077" w:rsidRPr="00CA2077">
        <w:rPr>
          <w:rFonts w:ascii="Calibri" w:hAnsi="Calibri"/>
          <w:sz w:val="22"/>
          <w:szCs w:val="22"/>
        </w:rPr>
        <w:t xml:space="preserve"> reported an overall vaccination rate of 90% or greater</w:t>
      </w:r>
      <w:r w:rsidR="00CA2077" w:rsidRPr="00A35827">
        <w:rPr>
          <w:rFonts w:ascii="Calibri" w:hAnsi="Calibri"/>
          <w:sz w:val="22"/>
          <w:szCs w:val="22"/>
        </w:rPr>
        <w:t xml:space="preserve">. </w:t>
      </w:r>
      <w:r w:rsidR="00E64571" w:rsidRPr="00A35827">
        <w:rPr>
          <w:rFonts w:ascii="Calibri" w:hAnsi="Calibri"/>
          <w:sz w:val="22"/>
          <w:szCs w:val="22"/>
        </w:rPr>
        <w:t>More rest ho</w:t>
      </w:r>
      <w:r w:rsidR="00A35827" w:rsidRPr="00A35827">
        <w:rPr>
          <w:rFonts w:ascii="Calibri" w:hAnsi="Calibri"/>
          <w:sz w:val="22"/>
          <w:szCs w:val="22"/>
        </w:rPr>
        <w:t>me employees received vaccine outside</w:t>
      </w:r>
      <w:r w:rsidR="00E64571" w:rsidRPr="00A35827">
        <w:rPr>
          <w:rFonts w:ascii="Calibri" w:hAnsi="Calibri"/>
          <w:sz w:val="22"/>
          <w:szCs w:val="22"/>
        </w:rPr>
        <w:t xml:space="preserve"> their place of employment </w:t>
      </w:r>
      <w:r w:rsidR="00A35827">
        <w:rPr>
          <w:rFonts w:ascii="Calibri" w:hAnsi="Calibri"/>
          <w:sz w:val="22"/>
          <w:szCs w:val="22"/>
        </w:rPr>
        <w:t xml:space="preserve">(40%) </w:t>
      </w:r>
      <w:r w:rsidR="00102686" w:rsidRPr="00A35827">
        <w:rPr>
          <w:rFonts w:ascii="Calibri" w:hAnsi="Calibri"/>
          <w:sz w:val="22"/>
          <w:szCs w:val="22"/>
        </w:rPr>
        <w:t>rather</w:t>
      </w:r>
      <w:r w:rsidR="00102686" w:rsidRPr="00A35827">
        <w:rPr>
          <w:rFonts w:ascii="Calibri" w:hAnsi="Calibri"/>
          <w:color w:val="FF0000"/>
          <w:sz w:val="22"/>
          <w:szCs w:val="22"/>
        </w:rPr>
        <w:t xml:space="preserve"> </w:t>
      </w:r>
      <w:r w:rsidR="00E64571" w:rsidRPr="00A35827">
        <w:rPr>
          <w:rFonts w:ascii="Calibri" w:hAnsi="Calibri"/>
          <w:sz w:val="22"/>
          <w:szCs w:val="22"/>
        </w:rPr>
        <w:t xml:space="preserve">than </w:t>
      </w:r>
      <w:r w:rsidR="00A35827" w:rsidRPr="00A35827">
        <w:rPr>
          <w:rFonts w:ascii="Calibri" w:hAnsi="Calibri"/>
          <w:sz w:val="22"/>
          <w:szCs w:val="22"/>
        </w:rPr>
        <w:t>at their place of employment</w:t>
      </w:r>
      <w:r w:rsidR="00A35827">
        <w:rPr>
          <w:rFonts w:ascii="Calibri" w:hAnsi="Calibri"/>
          <w:sz w:val="22"/>
          <w:szCs w:val="22"/>
        </w:rPr>
        <w:t xml:space="preserve"> (36%).</w:t>
      </w:r>
    </w:p>
    <w:p w:rsidR="00E64571" w:rsidRDefault="00E64571" w:rsidP="005E4224">
      <w:pPr>
        <w:rPr>
          <w:b/>
          <w:i/>
        </w:rPr>
      </w:pPr>
    </w:p>
    <w:p w:rsidR="005E4224" w:rsidRPr="000F7242" w:rsidRDefault="00505A15" w:rsidP="005E4224">
      <w:pPr>
        <w:rPr>
          <w:rFonts w:ascii="Calibri" w:hAnsi="Calibri" w:cs="Arial"/>
          <w:b/>
          <w:smallCaps/>
          <w:sz w:val="22"/>
          <w:szCs w:val="22"/>
        </w:rPr>
      </w:pPr>
      <w:proofErr w:type="gramStart"/>
      <w:r>
        <w:rPr>
          <w:rFonts w:ascii="Calibri" w:hAnsi="Calibri" w:cs="Arial"/>
          <w:b/>
          <w:smallCaps/>
          <w:sz w:val="22"/>
          <w:szCs w:val="22"/>
        </w:rPr>
        <w:t>Table 3</w:t>
      </w:r>
      <w:r w:rsidR="005E4224" w:rsidRPr="000F7242">
        <w:rPr>
          <w:rFonts w:ascii="Calibri" w:hAnsi="Calibri" w:cs="Arial"/>
          <w:b/>
          <w:smallCaps/>
          <w:sz w:val="22"/>
          <w:szCs w:val="22"/>
        </w:rPr>
        <w:t>.</w:t>
      </w:r>
      <w:proofErr w:type="gramEnd"/>
      <w:r w:rsidR="005E4224" w:rsidRPr="000F7242">
        <w:rPr>
          <w:rFonts w:ascii="Calibri" w:hAnsi="Calibri" w:cs="Arial"/>
          <w:b/>
          <w:smallCaps/>
          <w:sz w:val="22"/>
          <w:szCs w:val="22"/>
        </w:rPr>
        <w:t xml:space="preserve">  </w:t>
      </w:r>
      <w:r w:rsidR="0073277B">
        <w:rPr>
          <w:rFonts w:ascii="Calibri" w:hAnsi="Calibri" w:cs="Arial"/>
          <w:b/>
          <w:smallCaps/>
          <w:sz w:val="22"/>
          <w:szCs w:val="22"/>
        </w:rPr>
        <w:t>mean percent of rest home hcp vaccinated against i</w:t>
      </w:r>
      <w:r w:rsidR="0073277B" w:rsidRPr="001E75B4">
        <w:rPr>
          <w:rFonts w:ascii="Calibri" w:hAnsi="Calibri" w:cs="Arial"/>
          <w:b/>
          <w:smallCaps/>
          <w:sz w:val="22"/>
          <w:szCs w:val="22"/>
        </w:rPr>
        <w:t xml:space="preserve">nfluenza during </w:t>
      </w:r>
      <w:r w:rsidR="00BB25F2">
        <w:rPr>
          <w:rFonts w:ascii="Calibri" w:hAnsi="Calibri" w:cs="Arial"/>
          <w:b/>
          <w:smallCaps/>
          <w:sz w:val="22"/>
          <w:szCs w:val="22"/>
        </w:rPr>
        <w:t>2015</w:t>
      </w:r>
      <w:r w:rsidR="005E4224" w:rsidRPr="000F7242">
        <w:rPr>
          <w:rFonts w:ascii="Calibri" w:hAnsi="Calibri" w:cs="Arial"/>
          <w:b/>
          <w:smallCaps/>
          <w:sz w:val="22"/>
          <w:szCs w:val="22"/>
        </w:rPr>
        <w:t>-</w:t>
      </w:r>
      <w:r w:rsidR="00025F44">
        <w:rPr>
          <w:rFonts w:ascii="Calibri" w:hAnsi="Calibri" w:cs="Arial"/>
          <w:b/>
          <w:smallCaps/>
          <w:sz w:val="22"/>
          <w:szCs w:val="22"/>
        </w:rPr>
        <w:t>2016</w:t>
      </w:r>
      <w:r w:rsidR="00B230C2" w:rsidRPr="000F7242">
        <w:rPr>
          <w:rFonts w:ascii="Calibri" w:hAnsi="Calibri" w:cs="Arial"/>
          <w:b/>
          <w:smallCaps/>
          <w:sz w:val="22"/>
          <w:szCs w:val="22"/>
        </w:rPr>
        <w:t xml:space="preserve"> (N=</w:t>
      </w:r>
      <w:r w:rsidR="001A109E">
        <w:rPr>
          <w:rFonts w:ascii="Calibri" w:hAnsi="Calibri" w:cs="Arial"/>
          <w:b/>
          <w:smallCaps/>
          <w:sz w:val="22"/>
          <w:szCs w:val="22"/>
        </w:rPr>
        <w:t>32</w:t>
      </w:r>
      <w:r w:rsidR="00B230C2" w:rsidRPr="000F7242">
        <w:rPr>
          <w:rFonts w:ascii="Calibri" w:hAnsi="Calibri" w:cs="Arial"/>
          <w:b/>
          <w:smallCaps/>
          <w:sz w:val="22"/>
          <w:szCs w:val="22"/>
        </w:rPr>
        <w:t>)</w:t>
      </w:r>
    </w:p>
    <w:p w:rsidR="00755474" w:rsidRPr="003B6615" w:rsidRDefault="00755474" w:rsidP="005E4224">
      <w:pPr>
        <w:rPr>
          <w:b/>
          <w:i/>
        </w:rPr>
      </w:pPr>
    </w:p>
    <w:tbl>
      <w:tblPr>
        <w:tblW w:w="569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083"/>
        <w:gridCol w:w="1350"/>
        <w:gridCol w:w="1260"/>
      </w:tblGrid>
      <w:tr w:rsidR="00E676B0" w:rsidRPr="008A2DD8" w:rsidTr="008A2DD8">
        <w:trPr>
          <w:trHeight w:val="270"/>
        </w:trPr>
        <w:tc>
          <w:tcPr>
            <w:tcW w:w="3083" w:type="dxa"/>
            <w:shd w:val="clear" w:color="auto" w:fill="4BACC6"/>
            <w:noWrap/>
          </w:tcPr>
          <w:p w:rsidR="00E676B0" w:rsidRPr="000F7242" w:rsidRDefault="00E676B0">
            <w:pPr>
              <w:rPr>
                <w:rFonts w:ascii="Calibri" w:hAnsi="Calibri" w:cs="Arial"/>
                <w:b/>
                <w:bCs/>
                <w:color w:val="FFFFFF"/>
                <w:sz w:val="22"/>
                <w:szCs w:val="22"/>
              </w:rPr>
            </w:pPr>
            <w:r w:rsidRPr="000F7242">
              <w:rPr>
                <w:rFonts w:ascii="Calibri" w:hAnsi="Calibri" w:cs="Arial"/>
                <w:b/>
                <w:bCs/>
                <w:color w:val="FFFFFF"/>
                <w:sz w:val="22"/>
                <w:szCs w:val="22"/>
              </w:rPr>
              <w:t> </w:t>
            </w:r>
          </w:p>
        </w:tc>
        <w:tc>
          <w:tcPr>
            <w:tcW w:w="1350" w:type="dxa"/>
            <w:shd w:val="clear" w:color="auto" w:fill="4BACC6"/>
            <w:noWrap/>
          </w:tcPr>
          <w:p w:rsidR="00E676B0" w:rsidRPr="000F7242" w:rsidRDefault="00E676B0" w:rsidP="00C32EB7">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tcPr>
          <w:p w:rsidR="00E676B0" w:rsidRPr="000F7242" w:rsidRDefault="00E676B0" w:rsidP="00C32EB7">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B230C2" w:rsidRPr="008A2DD8" w:rsidTr="008A2DD8">
        <w:trPr>
          <w:trHeight w:val="255"/>
        </w:trPr>
        <w:tc>
          <w:tcPr>
            <w:tcW w:w="3083" w:type="dxa"/>
            <w:tcBorders>
              <w:top w:val="single" w:sz="8" w:space="0" w:color="4BACC6"/>
              <w:left w:val="single" w:sz="8" w:space="0" w:color="4BACC6"/>
              <w:bottom w:val="single" w:sz="8" w:space="0" w:color="4BACC6"/>
            </w:tcBorders>
            <w:shd w:val="clear" w:color="auto" w:fill="auto"/>
            <w:noWrap/>
          </w:tcPr>
          <w:p w:rsidR="00B230C2" w:rsidRPr="000F7242" w:rsidRDefault="00B230C2">
            <w:pPr>
              <w:rPr>
                <w:rFonts w:ascii="Calibri" w:hAnsi="Calibri" w:cs="Arial"/>
                <w:b/>
                <w:bCs/>
                <w:sz w:val="22"/>
                <w:szCs w:val="22"/>
              </w:rPr>
            </w:pPr>
            <w:r w:rsidRPr="000F7242">
              <w:rPr>
                <w:rFonts w:ascii="Calibri" w:hAnsi="Calibri" w:cs="Arial"/>
                <w:b/>
                <w:bCs/>
                <w:sz w:val="22"/>
                <w:szCs w:val="22"/>
              </w:rPr>
              <w:t>Total Vaccinated</w:t>
            </w:r>
          </w:p>
        </w:tc>
        <w:tc>
          <w:tcPr>
            <w:tcW w:w="1350" w:type="dxa"/>
            <w:tcBorders>
              <w:top w:val="single" w:sz="8" w:space="0" w:color="4BACC6"/>
              <w:bottom w:val="single" w:sz="8" w:space="0" w:color="4BACC6"/>
            </w:tcBorders>
            <w:shd w:val="clear" w:color="auto" w:fill="auto"/>
            <w:noWrap/>
          </w:tcPr>
          <w:p w:rsidR="00B230C2" w:rsidRPr="000F7242" w:rsidRDefault="001A109E" w:rsidP="008A2DD8">
            <w:pPr>
              <w:jc w:val="right"/>
              <w:rPr>
                <w:rFonts w:ascii="Calibri" w:hAnsi="Calibri" w:cs="Arial"/>
                <w:sz w:val="22"/>
                <w:szCs w:val="22"/>
              </w:rPr>
            </w:pPr>
            <w:r>
              <w:rPr>
                <w:rFonts w:ascii="Calibri" w:hAnsi="Calibri" w:cs="Arial"/>
                <w:sz w:val="22"/>
                <w:szCs w:val="22"/>
              </w:rPr>
              <w:t>76</w:t>
            </w:r>
            <w:r w:rsidR="00B230C2"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rsidR="00B230C2" w:rsidRPr="000F7242" w:rsidRDefault="004D187A" w:rsidP="008A2DD8">
            <w:pPr>
              <w:jc w:val="right"/>
              <w:rPr>
                <w:rFonts w:ascii="Calibri" w:hAnsi="Calibri" w:cs="Arial"/>
                <w:sz w:val="22"/>
                <w:szCs w:val="22"/>
              </w:rPr>
            </w:pPr>
            <w:r>
              <w:rPr>
                <w:rFonts w:ascii="Calibri" w:hAnsi="Calibri" w:cs="Arial"/>
                <w:sz w:val="22"/>
                <w:szCs w:val="22"/>
              </w:rPr>
              <w:t>(0</w:t>
            </w:r>
            <w:r w:rsidR="00B230C2" w:rsidRPr="000F7242">
              <w:rPr>
                <w:rFonts w:ascii="Calibri" w:hAnsi="Calibri" w:cs="Arial"/>
                <w:sz w:val="22"/>
                <w:szCs w:val="22"/>
              </w:rPr>
              <w:t>-100</w:t>
            </w:r>
            <w:r w:rsidR="00505A15">
              <w:rPr>
                <w:rFonts w:ascii="Calibri" w:hAnsi="Calibri" w:cs="Arial"/>
                <w:sz w:val="22"/>
                <w:szCs w:val="22"/>
              </w:rPr>
              <w:t>%</w:t>
            </w:r>
            <w:r w:rsidR="00B230C2" w:rsidRPr="000F7242">
              <w:rPr>
                <w:rFonts w:ascii="Calibri" w:hAnsi="Calibri" w:cs="Arial"/>
                <w:sz w:val="22"/>
                <w:szCs w:val="22"/>
              </w:rPr>
              <w:t>)</w:t>
            </w:r>
          </w:p>
        </w:tc>
      </w:tr>
      <w:tr w:rsidR="00B230C2" w:rsidRPr="008A2DD8" w:rsidTr="008A2DD8">
        <w:trPr>
          <w:trHeight w:val="255"/>
        </w:trPr>
        <w:tc>
          <w:tcPr>
            <w:tcW w:w="3083" w:type="dxa"/>
            <w:shd w:val="clear" w:color="auto" w:fill="auto"/>
            <w:noWrap/>
          </w:tcPr>
          <w:p w:rsidR="00B230C2" w:rsidRPr="000F7242" w:rsidRDefault="00B230C2">
            <w:pPr>
              <w:rPr>
                <w:rFonts w:ascii="Calibri" w:hAnsi="Calibri" w:cs="Arial"/>
                <w:b/>
                <w:bCs/>
                <w:sz w:val="22"/>
                <w:szCs w:val="22"/>
              </w:rPr>
            </w:pPr>
            <w:r w:rsidRPr="000F7242">
              <w:rPr>
                <w:rFonts w:ascii="Calibri" w:hAnsi="Calibri" w:cs="Arial"/>
                <w:b/>
                <w:bCs/>
                <w:sz w:val="22"/>
                <w:szCs w:val="22"/>
              </w:rPr>
              <w:t>Vaccination Declination Rate</w:t>
            </w:r>
          </w:p>
        </w:tc>
        <w:tc>
          <w:tcPr>
            <w:tcW w:w="1350" w:type="dxa"/>
            <w:shd w:val="clear" w:color="auto" w:fill="auto"/>
            <w:noWrap/>
          </w:tcPr>
          <w:p w:rsidR="00B230C2" w:rsidRPr="000F7242" w:rsidRDefault="001A109E" w:rsidP="008A2DD8">
            <w:pPr>
              <w:jc w:val="right"/>
              <w:rPr>
                <w:rFonts w:ascii="Calibri" w:hAnsi="Calibri" w:cs="Arial"/>
                <w:sz w:val="22"/>
                <w:szCs w:val="22"/>
              </w:rPr>
            </w:pPr>
            <w:r>
              <w:rPr>
                <w:rFonts w:ascii="Calibri" w:hAnsi="Calibri" w:cs="Arial"/>
                <w:sz w:val="22"/>
                <w:szCs w:val="22"/>
              </w:rPr>
              <w:t>26</w:t>
            </w:r>
            <w:r w:rsidR="00B230C2" w:rsidRPr="000F7242">
              <w:rPr>
                <w:rFonts w:ascii="Calibri" w:hAnsi="Calibri" w:cs="Arial"/>
                <w:sz w:val="22"/>
                <w:szCs w:val="22"/>
              </w:rPr>
              <w:t>%</w:t>
            </w:r>
          </w:p>
        </w:tc>
        <w:tc>
          <w:tcPr>
            <w:tcW w:w="1260" w:type="dxa"/>
            <w:shd w:val="clear" w:color="auto" w:fill="auto"/>
            <w:noWrap/>
          </w:tcPr>
          <w:p w:rsidR="00B230C2" w:rsidRPr="000F7242" w:rsidRDefault="004D187A" w:rsidP="008A2DD8">
            <w:pPr>
              <w:jc w:val="right"/>
              <w:rPr>
                <w:rFonts w:ascii="Calibri" w:hAnsi="Calibri" w:cs="Arial"/>
                <w:sz w:val="22"/>
                <w:szCs w:val="22"/>
              </w:rPr>
            </w:pPr>
            <w:r>
              <w:rPr>
                <w:rFonts w:ascii="Calibri" w:hAnsi="Calibri" w:cs="Arial"/>
                <w:sz w:val="22"/>
                <w:szCs w:val="22"/>
              </w:rPr>
              <w:t>(0-58</w:t>
            </w:r>
            <w:r w:rsidR="00B230C2" w:rsidRPr="000F7242">
              <w:rPr>
                <w:rFonts w:ascii="Calibri" w:hAnsi="Calibri" w:cs="Arial"/>
                <w:sz w:val="22"/>
                <w:szCs w:val="22"/>
              </w:rPr>
              <w:t>%)</w:t>
            </w:r>
          </w:p>
        </w:tc>
      </w:tr>
      <w:tr w:rsidR="00B230C2" w:rsidRPr="008A2DD8" w:rsidTr="008A2DD8">
        <w:trPr>
          <w:trHeight w:val="255"/>
        </w:trPr>
        <w:tc>
          <w:tcPr>
            <w:tcW w:w="3083" w:type="dxa"/>
            <w:tcBorders>
              <w:top w:val="single" w:sz="8" w:space="0" w:color="4BACC6"/>
              <w:left w:val="single" w:sz="8" w:space="0" w:color="4BACC6"/>
              <w:bottom w:val="single" w:sz="8" w:space="0" w:color="4BACC6"/>
            </w:tcBorders>
            <w:shd w:val="clear" w:color="auto" w:fill="auto"/>
            <w:noWrap/>
          </w:tcPr>
          <w:p w:rsidR="00B230C2" w:rsidRPr="000F7242" w:rsidRDefault="00B230C2">
            <w:pPr>
              <w:rPr>
                <w:rFonts w:ascii="Calibri" w:hAnsi="Calibri" w:cs="Arial"/>
                <w:b/>
                <w:bCs/>
                <w:sz w:val="22"/>
                <w:szCs w:val="22"/>
              </w:rPr>
            </w:pPr>
            <w:r w:rsidRPr="000F7242">
              <w:rPr>
                <w:rFonts w:ascii="Calibri" w:hAnsi="Calibri" w:cs="Arial"/>
                <w:b/>
                <w:bCs/>
                <w:sz w:val="22"/>
                <w:szCs w:val="22"/>
              </w:rPr>
              <w:t> </w:t>
            </w:r>
          </w:p>
        </w:tc>
        <w:tc>
          <w:tcPr>
            <w:tcW w:w="1350" w:type="dxa"/>
            <w:tcBorders>
              <w:top w:val="single" w:sz="8" w:space="0" w:color="4BACC6"/>
              <w:bottom w:val="single" w:sz="8" w:space="0" w:color="4BACC6"/>
            </w:tcBorders>
            <w:shd w:val="clear" w:color="auto" w:fill="auto"/>
            <w:noWrap/>
          </w:tcPr>
          <w:p w:rsidR="00B230C2" w:rsidRPr="000F7242" w:rsidRDefault="00B230C2">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tcPr>
          <w:p w:rsidR="00B230C2" w:rsidRPr="000F7242" w:rsidRDefault="00B230C2" w:rsidP="008A2DD8">
            <w:pPr>
              <w:jc w:val="right"/>
              <w:rPr>
                <w:rFonts w:ascii="Calibri" w:hAnsi="Calibri" w:cs="Arial"/>
                <w:sz w:val="22"/>
                <w:szCs w:val="22"/>
              </w:rPr>
            </w:pPr>
            <w:r w:rsidRPr="000F7242">
              <w:rPr>
                <w:rFonts w:ascii="Calibri" w:hAnsi="Calibri" w:cs="Arial"/>
                <w:sz w:val="22"/>
                <w:szCs w:val="22"/>
              </w:rPr>
              <w:t> </w:t>
            </w:r>
          </w:p>
        </w:tc>
      </w:tr>
      <w:tr w:rsidR="00B230C2" w:rsidRPr="008A2DD8" w:rsidTr="008A2DD8">
        <w:trPr>
          <w:trHeight w:val="255"/>
        </w:trPr>
        <w:tc>
          <w:tcPr>
            <w:tcW w:w="3083" w:type="dxa"/>
            <w:shd w:val="clear" w:color="auto" w:fill="auto"/>
            <w:noWrap/>
          </w:tcPr>
          <w:p w:rsidR="00B230C2" w:rsidRPr="000F7242" w:rsidRDefault="00B230C2">
            <w:pPr>
              <w:rPr>
                <w:rFonts w:ascii="Calibri" w:hAnsi="Calibri" w:cs="Arial"/>
                <w:b/>
                <w:bCs/>
                <w:sz w:val="22"/>
                <w:szCs w:val="22"/>
              </w:rPr>
            </w:pPr>
            <w:r w:rsidRPr="000F7242">
              <w:rPr>
                <w:rFonts w:ascii="Calibri" w:hAnsi="Calibri" w:cs="Arial"/>
                <w:b/>
                <w:bCs/>
                <w:sz w:val="22"/>
                <w:szCs w:val="22"/>
              </w:rPr>
              <w:t>Location Vaccinated</w:t>
            </w:r>
          </w:p>
        </w:tc>
        <w:tc>
          <w:tcPr>
            <w:tcW w:w="1350" w:type="dxa"/>
            <w:shd w:val="clear" w:color="auto" w:fill="auto"/>
            <w:noWrap/>
          </w:tcPr>
          <w:p w:rsidR="00B230C2" w:rsidRPr="000F7242" w:rsidRDefault="00B230C2">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tcPr>
          <w:p w:rsidR="00B230C2" w:rsidRPr="000F7242" w:rsidRDefault="00B230C2" w:rsidP="008A2DD8">
            <w:pPr>
              <w:jc w:val="right"/>
              <w:rPr>
                <w:rFonts w:ascii="Calibri" w:hAnsi="Calibri" w:cs="Arial"/>
                <w:sz w:val="22"/>
                <w:szCs w:val="22"/>
              </w:rPr>
            </w:pPr>
            <w:r w:rsidRPr="000F7242">
              <w:rPr>
                <w:rFonts w:ascii="Calibri" w:hAnsi="Calibri" w:cs="Arial"/>
                <w:sz w:val="22"/>
                <w:szCs w:val="22"/>
              </w:rPr>
              <w:t> </w:t>
            </w:r>
          </w:p>
        </w:tc>
      </w:tr>
      <w:tr w:rsidR="00B230C2" w:rsidRPr="008A2DD8" w:rsidTr="008A2DD8">
        <w:trPr>
          <w:trHeight w:val="255"/>
        </w:trPr>
        <w:tc>
          <w:tcPr>
            <w:tcW w:w="3083" w:type="dxa"/>
            <w:tcBorders>
              <w:top w:val="single" w:sz="8" w:space="0" w:color="4BACC6"/>
              <w:left w:val="single" w:sz="8" w:space="0" w:color="4BACC6"/>
              <w:bottom w:val="single" w:sz="8" w:space="0" w:color="4BACC6"/>
            </w:tcBorders>
            <w:shd w:val="clear" w:color="auto" w:fill="auto"/>
            <w:noWrap/>
          </w:tcPr>
          <w:p w:rsidR="00B230C2" w:rsidRPr="000F7242" w:rsidRDefault="00B230C2" w:rsidP="008A2DD8">
            <w:pPr>
              <w:jc w:val="right"/>
              <w:rPr>
                <w:rFonts w:ascii="Calibri" w:hAnsi="Calibri" w:cs="Arial"/>
                <w:b/>
                <w:bCs/>
                <w:sz w:val="22"/>
                <w:szCs w:val="22"/>
              </w:rPr>
            </w:pPr>
            <w:r w:rsidRPr="000F7242">
              <w:rPr>
                <w:rFonts w:ascii="Calibri" w:hAnsi="Calibri" w:cs="Arial"/>
                <w:b/>
                <w:bCs/>
                <w:sz w:val="22"/>
                <w:szCs w:val="22"/>
              </w:rPr>
              <w:t>At Place of Employment</w:t>
            </w:r>
          </w:p>
        </w:tc>
        <w:tc>
          <w:tcPr>
            <w:tcW w:w="1350" w:type="dxa"/>
            <w:tcBorders>
              <w:top w:val="single" w:sz="8" w:space="0" w:color="4BACC6"/>
              <w:bottom w:val="single" w:sz="8" w:space="0" w:color="4BACC6"/>
            </w:tcBorders>
            <w:shd w:val="clear" w:color="auto" w:fill="auto"/>
            <w:noWrap/>
          </w:tcPr>
          <w:p w:rsidR="00B230C2" w:rsidRPr="000F7242" w:rsidRDefault="001A109E" w:rsidP="008A2DD8">
            <w:pPr>
              <w:jc w:val="right"/>
              <w:rPr>
                <w:rFonts w:ascii="Calibri" w:hAnsi="Calibri" w:cs="Arial"/>
                <w:sz w:val="22"/>
                <w:szCs w:val="22"/>
              </w:rPr>
            </w:pPr>
            <w:r>
              <w:rPr>
                <w:rFonts w:ascii="Calibri" w:hAnsi="Calibri" w:cs="Arial"/>
                <w:sz w:val="22"/>
                <w:szCs w:val="22"/>
              </w:rPr>
              <w:t>36</w:t>
            </w:r>
            <w:r w:rsidR="00B230C2"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rsidR="00B230C2" w:rsidRPr="000F7242" w:rsidRDefault="00505A15" w:rsidP="008A2DD8">
            <w:pPr>
              <w:jc w:val="right"/>
              <w:rPr>
                <w:rFonts w:ascii="Calibri" w:hAnsi="Calibri" w:cs="Arial"/>
                <w:sz w:val="22"/>
                <w:szCs w:val="22"/>
              </w:rPr>
            </w:pPr>
            <w:r>
              <w:rPr>
                <w:rFonts w:ascii="Calibri" w:hAnsi="Calibri" w:cs="Arial"/>
                <w:sz w:val="22"/>
                <w:szCs w:val="22"/>
              </w:rPr>
              <w:t>(0-100</w:t>
            </w:r>
            <w:r w:rsidR="00B230C2" w:rsidRPr="000F7242">
              <w:rPr>
                <w:rFonts w:ascii="Calibri" w:hAnsi="Calibri" w:cs="Arial"/>
                <w:sz w:val="22"/>
                <w:szCs w:val="22"/>
              </w:rPr>
              <w:t>%)</w:t>
            </w:r>
          </w:p>
        </w:tc>
      </w:tr>
      <w:tr w:rsidR="00B230C2" w:rsidRPr="008A2DD8" w:rsidTr="008A2DD8">
        <w:trPr>
          <w:trHeight w:val="270"/>
        </w:trPr>
        <w:tc>
          <w:tcPr>
            <w:tcW w:w="3083" w:type="dxa"/>
            <w:shd w:val="clear" w:color="auto" w:fill="auto"/>
            <w:noWrap/>
          </w:tcPr>
          <w:p w:rsidR="00B230C2" w:rsidRPr="000F7242" w:rsidRDefault="00B230C2" w:rsidP="008A2DD8">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50" w:type="dxa"/>
            <w:shd w:val="clear" w:color="auto" w:fill="auto"/>
            <w:noWrap/>
          </w:tcPr>
          <w:p w:rsidR="00B230C2" w:rsidRPr="000F7242" w:rsidRDefault="001A109E" w:rsidP="008A2DD8">
            <w:pPr>
              <w:jc w:val="right"/>
              <w:rPr>
                <w:rFonts w:ascii="Calibri" w:hAnsi="Calibri" w:cs="Arial"/>
                <w:sz w:val="22"/>
                <w:szCs w:val="22"/>
              </w:rPr>
            </w:pPr>
            <w:r>
              <w:rPr>
                <w:rFonts w:ascii="Calibri" w:hAnsi="Calibri" w:cs="Arial"/>
                <w:sz w:val="22"/>
                <w:szCs w:val="22"/>
              </w:rPr>
              <w:t>40</w:t>
            </w:r>
            <w:r w:rsidR="00B230C2" w:rsidRPr="000F7242">
              <w:rPr>
                <w:rFonts w:ascii="Calibri" w:hAnsi="Calibri" w:cs="Arial"/>
                <w:sz w:val="22"/>
                <w:szCs w:val="22"/>
              </w:rPr>
              <w:t>%</w:t>
            </w:r>
          </w:p>
        </w:tc>
        <w:tc>
          <w:tcPr>
            <w:tcW w:w="1260" w:type="dxa"/>
            <w:shd w:val="clear" w:color="auto" w:fill="auto"/>
            <w:noWrap/>
          </w:tcPr>
          <w:p w:rsidR="00B230C2" w:rsidRPr="000F7242" w:rsidRDefault="00505A15" w:rsidP="008A2DD8">
            <w:pPr>
              <w:jc w:val="right"/>
              <w:rPr>
                <w:rFonts w:ascii="Calibri" w:hAnsi="Calibri" w:cs="Arial"/>
                <w:sz w:val="22"/>
                <w:szCs w:val="22"/>
              </w:rPr>
            </w:pPr>
            <w:r>
              <w:rPr>
                <w:rFonts w:ascii="Calibri" w:hAnsi="Calibri" w:cs="Arial"/>
                <w:sz w:val="22"/>
                <w:szCs w:val="22"/>
              </w:rPr>
              <w:t>(0-97</w:t>
            </w:r>
            <w:r w:rsidR="00B230C2" w:rsidRPr="000F7242">
              <w:rPr>
                <w:rFonts w:ascii="Calibri" w:hAnsi="Calibri" w:cs="Arial"/>
                <w:sz w:val="22"/>
                <w:szCs w:val="22"/>
              </w:rPr>
              <w:t>%)</w:t>
            </w:r>
          </w:p>
        </w:tc>
      </w:tr>
    </w:tbl>
    <w:p w:rsidR="00A35827" w:rsidRDefault="00A35827" w:rsidP="00BB25F2">
      <w:pPr>
        <w:outlineLvl w:val="0"/>
        <w:rPr>
          <w:rStyle w:val="IntenseEmphasis"/>
          <w:rFonts w:ascii="Calibri" w:hAnsi="Calibri"/>
        </w:rPr>
      </w:pPr>
    </w:p>
    <w:p w:rsidR="00021FE8" w:rsidRDefault="00021FE8" w:rsidP="00BB25F2">
      <w:pPr>
        <w:outlineLvl w:val="0"/>
        <w:rPr>
          <w:rStyle w:val="IntenseEmphasis"/>
          <w:rFonts w:ascii="Calibri" w:hAnsi="Calibri"/>
        </w:rPr>
      </w:pPr>
    </w:p>
    <w:p w:rsidR="00BB25F2" w:rsidRPr="00A4041D" w:rsidRDefault="00BB25F2" w:rsidP="00BB25F2">
      <w:pPr>
        <w:outlineLvl w:val="0"/>
        <w:rPr>
          <w:rStyle w:val="IntenseEmphasis"/>
          <w:rFonts w:ascii="Calibri" w:hAnsi="Calibri"/>
        </w:rPr>
      </w:pPr>
      <w:r>
        <w:rPr>
          <w:rStyle w:val="IntenseEmphasis"/>
          <w:rFonts w:ascii="Calibri" w:hAnsi="Calibri"/>
        </w:rPr>
        <w:t>Adult Day Health</w:t>
      </w:r>
    </w:p>
    <w:p w:rsidR="00BB25F2" w:rsidRDefault="00BB25F2" w:rsidP="00BB25F2">
      <w:pPr>
        <w:rPr>
          <w:b/>
          <w:i/>
        </w:rPr>
      </w:pPr>
    </w:p>
    <w:p w:rsidR="00BB25F2" w:rsidRPr="00A4041D" w:rsidRDefault="00BF70B4" w:rsidP="00BB25F2">
      <w:pPr>
        <w:rPr>
          <w:rFonts w:ascii="Calibri" w:hAnsi="Calibri"/>
        </w:rPr>
      </w:pPr>
      <w:r>
        <w:rPr>
          <w:rFonts w:ascii="Calibri" w:hAnsi="Calibri"/>
          <w:sz w:val="22"/>
          <w:szCs w:val="22"/>
        </w:rPr>
        <w:t>Seventy</w:t>
      </w:r>
      <w:r w:rsidR="00D90312">
        <w:rPr>
          <w:rFonts w:ascii="Calibri" w:hAnsi="Calibri"/>
          <w:sz w:val="22"/>
          <w:szCs w:val="22"/>
        </w:rPr>
        <w:t>-</w:t>
      </w:r>
      <w:r>
        <w:rPr>
          <w:rFonts w:ascii="Calibri" w:hAnsi="Calibri"/>
          <w:sz w:val="22"/>
          <w:szCs w:val="22"/>
        </w:rPr>
        <w:t xml:space="preserve">two percent </w:t>
      </w:r>
      <w:r w:rsidR="00D90312">
        <w:rPr>
          <w:rFonts w:ascii="Calibri" w:hAnsi="Calibri"/>
          <w:sz w:val="22"/>
          <w:szCs w:val="22"/>
        </w:rPr>
        <w:t xml:space="preserve">(72%) </w:t>
      </w:r>
      <w:r>
        <w:rPr>
          <w:rFonts w:ascii="Calibri" w:hAnsi="Calibri"/>
          <w:sz w:val="22"/>
          <w:szCs w:val="22"/>
        </w:rPr>
        <w:t xml:space="preserve">of adult day health centers reported flu data for the 2015-16 flu season. </w:t>
      </w:r>
      <w:r w:rsidR="001A109E">
        <w:rPr>
          <w:rFonts w:ascii="Calibri" w:hAnsi="Calibri"/>
          <w:sz w:val="22"/>
          <w:szCs w:val="22"/>
        </w:rPr>
        <w:t xml:space="preserve">On average, </w:t>
      </w:r>
      <w:r w:rsidR="00AE3E5E">
        <w:rPr>
          <w:rFonts w:ascii="Calibri" w:hAnsi="Calibri"/>
          <w:sz w:val="22"/>
          <w:szCs w:val="22"/>
        </w:rPr>
        <w:t>of</w:t>
      </w:r>
      <w:r w:rsidR="001A109E">
        <w:rPr>
          <w:rFonts w:ascii="Calibri" w:hAnsi="Calibri"/>
          <w:sz w:val="22"/>
          <w:szCs w:val="22"/>
        </w:rPr>
        <w:t xml:space="preserve"> the 11</w:t>
      </w:r>
      <w:r>
        <w:rPr>
          <w:rFonts w:ascii="Calibri" w:hAnsi="Calibri"/>
          <w:sz w:val="22"/>
          <w:szCs w:val="22"/>
        </w:rPr>
        <w:t>4</w:t>
      </w:r>
      <w:r w:rsidR="00BB25F2" w:rsidRPr="00857B12">
        <w:rPr>
          <w:rFonts w:ascii="Calibri" w:hAnsi="Calibri"/>
          <w:sz w:val="22"/>
          <w:szCs w:val="22"/>
        </w:rPr>
        <w:t xml:space="preserve"> reporting </w:t>
      </w:r>
      <w:r w:rsidR="00857B12" w:rsidRPr="00857B12">
        <w:rPr>
          <w:rFonts w:ascii="Calibri" w:hAnsi="Calibri"/>
          <w:sz w:val="22"/>
          <w:szCs w:val="22"/>
        </w:rPr>
        <w:t>adult</w:t>
      </w:r>
      <w:r w:rsidR="001A109E">
        <w:rPr>
          <w:rFonts w:ascii="Calibri" w:hAnsi="Calibri"/>
          <w:sz w:val="22"/>
          <w:szCs w:val="22"/>
        </w:rPr>
        <w:t xml:space="preserve"> day health facilities, 63</w:t>
      </w:r>
      <w:r w:rsidR="00BB25F2" w:rsidRPr="00857B12">
        <w:rPr>
          <w:rFonts w:ascii="Calibri" w:hAnsi="Calibri"/>
          <w:sz w:val="22"/>
          <w:szCs w:val="22"/>
        </w:rPr>
        <w:t xml:space="preserve">% of HCP were vaccinated against influenza during </w:t>
      </w:r>
      <w:r w:rsidR="00857B12" w:rsidRPr="00857B12">
        <w:rPr>
          <w:rFonts w:ascii="Calibri" w:hAnsi="Calibri"/>
          <w:sz w:val="22"/>
          <w:szCs w:val="22"/>
        </w:rPr>
        <w:t>2015</w:t>
      </w:r>
      <w:r w:rsidR="00BB25F2" w:rsidRPr="00857B12">
        <w:rPr>
          <w:rFonts w:ascii="Calibri" w:hAnsi="Calibri"/>
          <w:sz w:val="22"/>
          <w:szCs w:val="22"/>
        </w:rPr>
        <w:t>-1</w:t>
      </w:r>
      <w:r w:rsidR="00857B12" w:rsidRPr="00857B12">
        <w:rPr>
          <w:rFonts w:ascii="Calibri" w:hAnsi="Calibri"/>
          <w:sz w:val="22"/>
          <w:szCs w:val="22"/>
        </w:rPr>
        <w:t>6</w:t>
      </w:r>
      <w:r w:rsidR="00BB25F2" w:rsidRPr="00857B12">
        <w:rPr>
          <w:rFonts w:ascii="Calibri" w:hAnsi="Calibri"/>
          <w:sz w:val="22"/>
          <w:szCs w:val="22"/>
        </w:rPr>
        <w:t xml:space="preserve">, and </w:t>
      </w:r>
      <w:r w:rsidR="00857B12" w:rsidRPr="00857B12">
        <w:rPr>
          <w:rFonts w:ascii="Calibri" w:hAnsi="Calibri"/>
          <w:sz w:val="22"/>
          <w:szCs w:val="22"/>
        </w:rPr>
        <w:t>3</w:t>
      </w:r>
      <w:r w:rsidR="001A109E">
        <w:rPr>
          <w:rFonts w:ascii="Calibri" w:hAnsi="Calibri"/>
          <w:sz w:val="22"/>
          <w:szCs w:val="22"/>
        </w:rPr>
        <w:t>9</w:t>
      </w:r>
      <w:r w:rsidR="00857B12" w:rsidRPr="00857B12">
        <w:rPr>
          <w:rFonts w:ascii="Calibri" w:hAnsi="Calibri"/>
          <w:sz w:val="22"/>
          <w:szCs w:val="22"/>
        </w:rPr>
        <w:t>% declined (Table 4</w:t>
      </w:r>
      <w:r w:rsidR="00857B12">
        <w:rPr>
          <w:rFonts w:ascii="Calibri" w:hAnsi="Calibri"/>
          <w:sz w:val="22"/>
          <w:szCs w:val="22"/>
        </w:rPr>
        <w:t>). Twenty</w:t>
      </w:r>
      <w:r w:rsidR="00D90312">
        <w:rPr>
          <w:rFonts w:ascii="Calibri" w:hAnsi="Calibri"/>
          <w:sz w:val="22"/>
          <w:szCs w:val="22"/>
        </w:rPr>
        <w:t>-</w:t>
      </w:r>
      <w:r w:rsidR="00CC753C">
        <w:rPr>
          <w:rFonts w:ascii="Calibri" w:hAnsi="Calibri"/>
          <w:sz w:val="22"/>
          <w:szCs w:val="22"/>
        </w:rPr>
        <w:t>three adult</w:t>
      </w:r>
      <w:r w:rsidR="00857B12">
        <w:rPr>
          <w:rFonts w:ascii="Calibri" w:hAnsi="Calibri"/>
          <w:sz w:val="22"/>
          <w:szCs w:val="22"/>
        </w:rPr>
        <w:t xml:space="preserve"> day health centers </w:t>
      </w:r>
      <w:r w:rsidR="00857B12" w:rsidRPr="00B11A1D">
        <w:rPr>
          <w:rFonts w:ascii="Calibri" w:hAnsi="Calibri"/>
          <w:sz w:val="22"/>
          <w:szCs w:val="22"/>
        </w:rPr>
        <w:t>reported an overall vaccination rate of 90% or greater</w:t>
      </w:r>
      <w:r w:rsidR="00857B12" w:rsidRPr="0067585D">
        <w:rPr>
          <w:rFonts w:ascii="Calibri" w:hAnsi="Calibri"/>
          <w:sz w:val="22"/>
          <w:szCs w:val="22"/>
        </w:rPr>
        <w:t xml:space="preserve">. </w:t>
      </w:r>
      <w:r w:rsidR="00BB25F2" w:rsidRPr="00857B12">
        <w:rPr>
          <w:rFonts w:ascii="Calibri" w:hAnsi="Calibri"/>
          <w:sz w:val="22"/>
          <w:szCs w:val="22"/>
        </w:rPr>
        <w:t xml:space="preserve">More </w:t>
      </w:r>
      <w:r w:rsidR="009025FD">
        <w:rPr>
          <w:rFonts w:ascii="Calibri" w:hAnsi="Calibri"/>
          <w:sz w:val="22"/>
          <w:szCs w:val="22"/>
        </w:rPr>
        <w:t>adult day health center</w:t>
      </w:r>
      <w:r w:rsidR="00BB25F2" w:rsidRPr="00857B12">
        <w:rPr>
          <w:rFonts w:ascii="Calibri" w:hAnsi="Calibri"/>
          <w:sz w:val="22"/>
          <w:szCs w:val="22"/>
        </w:rPr>
        <w:t xml:space="preserve"> employees received vaccine at their place of employment rather</w:t>
      </w:r>
      <w:r w:rsidR="00BB25F2" w:rsidRPr="00857B12">
        <w:rPr>
          <w:rFonts w:ascii="Calibri" w:hAnsi="Calibri"/>
          <w:color w:val="FF0000"/>
          <w:sz w:val="22"/>
          <w:szCs w:val="22"/>
        </w:rPr>
        <w:t xml:space="preserve"> </w:t>
      </w:r>
      <w:r w:rsidR="00BB25F2" w:rsidRPr="00857B12">
        <w:rPr>
          <w:rFonts w:ascii="Calibri" w:hAnsi="Calibri"/>
          <w:sz w:val="22"/>
          <w:szCs w:val="22"/>
        </w:rPr>
        <w:t xml:space="preserve">than elsewhere, </w:t>
      </w:r>
      <w:r w:rsidR="001A109E">
        <w:rPr>
          <w:rFonts w:ascii="Calibri" w:hAnsi="Calibri"/>
          <w:sz w:val="22"/>
          <w:szCs w:val="22"/>
        </w:rPr>
        <w:t>33</w:t>
      </w:r>
      <w:r w:rsidR="00BB25F2" w:rsidRPr="00857B12">
        <w:rPr>
          <w:rFonts w:ascii="Calibri" w:hAnsi="Calibri"/>
          <w:sz w:val="22"/>
          <w:szCs w:val="22"/>
        </w:rPr>
        <w:t xml:space="preserve">% and </w:t>
      </w:r>
      <w:r w:rsidR="00857B12" w:rsidRPr="00857B12">
        <w:rPr>
          <w:rFonts w:ascii="Calibri" w:hAnsi="Calibri"/>
          <w:sz w:val="22"/>
          <w:szCs w:val="22"/>
        </w:rPr>
        <w:t>30</w:t>
      </w:r>
      <w:r w:rsidR="00BB25F2" w:rsidRPr="00857B12">
        <w:rPr>
          <w:rFonts w:ascii="Calibri" w:hAnsi="Calibri"/>
          <w:sz w:val="22"/>
          <w:szCs w:val="22"/>
        </w:rPr>
        <w:t>%, respectively</w:t>
      </w:r>
      <w:r w:rsidR="00BB25F2" w:rsidRPr="00857B12">
        <w:rPr>
          <w:rFonts w:ascii="Calibri" w:hAnsi="Calibri"/>
        </w:rPr>
        <w:t>.</w:t>
      </w:r>
    </w:p>
    <w:p w:rsidR="00A35827" w:rsidRDefault="00A35827" w:rsidP="00BB25F2">
      <w:pPr>
        <w:rPr>
          <w:rFonts w:ascii="Calibri" w:hAnsi="Calibri" w:cs="Arial"/>
          <w:b/>
          <w:smallCaps/>
          <w:sz w:val="22"/>
          <w:szCs w:val="22"/>
        </w:rPr>
      </w:pPr>
    </w:p>
    <w:p w:rsidR="00B1378F" w:rsidRDefault="00B1378F" w:rsidP="00BB25F2">
      <w:pPr>
        <w:rPr>
          <w:rFonts w:ascii="Calibri" w:hAnsi="Calibri" w:cs="Arial"/>
          <w:b/>
          <w:smallCaps/>
          <w:sz w:val="22"/>
          <w:szCs w:val="22"/>
        </w:rPr>
      </w:pPr>
    </w:p>
    <w:p w:rsidR="00E52418" w:rsidRDefault="00E52418" w:rsidP="00BB25F2">
      <w:pPr>
        <w:rPr>
          <w:rFonts w:ascii="Calibri" w:hAnsi="Calibri" w:cs="Arial"/>
          <w:b/>
          <w:smallCaps/>
          <w:sz w:val="22"/>
          <w:szCs w:val="22"/>
        </w:rPr>
      </w:pPr>
    </w:p>
    <w:p w:rsidR="00E52418" w:rsidRDefault="00E52418" w:rsidP="00BB25F2">
      <w:pPr>
        <w:rPr>
          <w:rFonts w:ascii="Calibri" w:hAnsi="Calibri" w:cs="Arial"/>
          <w:b/>
          <w:smallCaps/>
          <w:sz w:val="22"/>
          <w:szCs w:val="22"/>
        </w:rPr>
      </w:pPr>
    </w:p>
    <w:p w:rsidR="00BB25F2" w:rsidRPr="000F7242" w:rsidRDefault="00857B12" w:rsidP="00BB25F2">
      <w:pPr>
        <w:rPr>
          <w:rFonts w:ascii="Calibri" w:hAnsi="Calibri" w:cs="Arial"/>
          <w:b/>
          <w:smallCaps/>
          <w:sz w:val="22"/>
          <w:szCs w:val="22"/>
        </w:rPr>
      </w:pPr>
      <w:proofErr w:type="gramStart"/>
      <w:r>
        <w:rPr>
          <w:rFonts w:ascii="Calibri" w:hAnsi="Calibri" w:cs="Arial"/>
          <w:b/>
          <w:smallCaps/>
          <w:sz w:val="22"/>
          <w:szCs w:val="22"/>
        </w:rPr>
        <w:t>Table 4</w:t>
      </w:r>
      <w:r w:rsidR="00BB25F2" w:rsidRPr="000F7242">
        <w:rPr>
          <w:rFonts w:ascii="Calibri" w:hAnsi="Calibri" w:cs="Arial"/>
          <w:b/>
          <w:smallCaps/>
          <w:sz w:val="22"/>
          <w:szCs w:val="22"/>
        </w:rPr>
        <w:t>.</w:t>
      </w:r>
      <w:proofErr w:type="gramEnd"/>
      <w:r w:rsidR="00BB25F2" w:rsidRPr="000F7242">
        <w:rPr>
          <w:rFonts w:ascii="Calibri" w:hAnsi="Calibri" w:cs="Arial"/>
          <w:b/>
          <w:smallCaps/>
          <w:sz w:val="22"/>
          <w:szCs w:val="22"/>
        </w:rPr>
        <w:t xml:space="preserve">  </w:t>
      </w:r>
      <w:r w:rsidR="0073277B">
        <w:rPr>
          <w:rFonts w:ascii="Calibri" w:hAnsi="Calibri" w:cs="Arial"/>
          <w:b/>
          <w:smallCaps/>
          <w:sz w:val="22"/>
          <w:szCs w:val="22"/>
        </w:rPr>
        <w:t>mean p</w:t>
      </w:r>
      <w:r w:rsidR="0073277B" w:rsidRPr="001E75B4">
        <w:rPr>
          <w:rFonts w:ascii="Calibri" w:hAnsi="Calibri" w:cs="Arial"/>
          <w:b/>
          <w:smallCaps/>
          <w:sz w:val="22"/>
          <w:szCs w:val="22"/>
        </w:rPr>
        <w:t xml:space="preserve">ercent of </w:t>
      </w:r>
      <w:r w:rsidR="0073277B">
        <w:rPr>
          <w:rFonts w:ascii="Calibri" w:hAnsi="Calibri" w:cs="Arial"/>
          <w:b/>
          <w:smallCaps/>
          <w:sz w:val="22"/>
          <w:szCs w:val="22"/>
        </w:rPr>
        <w:t>adult day health hcp vaccinated against i</w:t>
      </w:r>
      <w:r w:rsidR="0073277B" w:rsidRPr="001E75B4">
        <w:rPr>
          <w:rFonts w:ascii="Calibri" w:hAnsi="Calibri" w:cs="Arial"/>
          <w:b/>
          <w:smallCaps/>
          <w:sz w:val="22"/>
          <w:szCs w:val="22"/>
        </w:rPr>
        <w:t xml:space="preserve">nfluenza during </w:t>
      </w:r>
      <w:r w:rsidR="00BB25F2">
        <w:rPr>
          <w:rFonts w:ascii="Calibri" w:hAnsi="Calibri" w:cs="Arial"/>
          <w:b/>
          <w:smallCaps/>
          <w:sz w:val="22"/>
          <w:szCs w:val="22"/>
        </w:rPr>
        <w:t>2015</w:t>
      </w:r>
      <w:r w:rsidR="00BB25F2" w:rsidRPr="000F7242">
        <w:rPr>
          <w:rFonts w:ascii="Calibri" w:hAnsi="Calibri" w:cs="Arial"/>
          <w:b/>
          <w:smallCaps/>
          <w:sz w:val="22"/>
          <w:szCs w:val="22"/>
        </w:rPr>
        <w:t>-</w:t>
      </w:r>
      <w:r w:rsidR="00BB25F2">
        <w:rPr>
          <w:rFonts w:ascii="Calibri" w:hAnsi="Calibri" w:cs="Arial"/>
          <w:b/>
          <w:smallCaps/>
          <w:sz w:val="22"/>
          <w:szCs w:val="22"/>
        </w:rPr>
        <w:t>2016</w:t>
      </w:r>
      <w:r w:rsidR="00BB25F2" w:rsidRPr="000F7242">
        <w:rPr>
          <w:rFonts w:ascii="Calibri" w:hAnsi="Calibri" w:cs="Arial"/>
          <w:b/>
          <w:smallCaps/>
          <w:sz w:val="22"/>
          <w:szCs w:val="22"/>
        </w:rPr>
        <w:t xml:space="preserve"> (N=</w:t>
      </w:r>
      <w:r w:rsidR="001A109E">
        <w:rPr>
          <w:rFonts w:ascii="Calibri" w:hAnsi="Calibri" w:cs="Arial"/>
          <w:b/>
          <w:smallCaps/>
          <w:sz w:val="22"/>
          <w:szCs w:val="22"/>
        </w:rPr>
        <w:t>11</w:t>
      </w:r>
      <w:r w:rsidR="00BF70B4">
        <w:rPr>
          <w:rFonts w:ascii="Calibri" w:hAnsi="Calibri" w:cs="Arial"/>
          <w:b/>
          <w:smallCaps/>
          <w:sz w:val="22"/>
          <w:szCs w:val="22"/>
        </w:rPr>
        <w:t>4</w:t>
      </w:r>
      <w:r w:rsidR="00BB25F2" w:rsidRPr="000F7242">
        <w:rPr>
          <w:rFonts w:ascii="Calibri" w:hAnsi="Calibri" w:cs="Arial"/>
          <w:b/>
          <w:smallCaps/>
          <w:sz w:val="22"/>
          <w:szCs w:val="22"/>
        </w:rPr>
        <w:t>)</w:t>
      </w:r>
    </w:p>
    <w:p w:rsidR="00BB25F2" w:rsidRPr="003B6615" w:rsidRDefault="00BB25F2" w:rsidP="00BB25F2">
      <w:pPr>
        <w:rPr>
          <w:b/>
          <w:i/>
        </w:rPr>
      </w:pPr>
    </w:p>
    <w:tbl>
      <w:tblPr>
        <w:tblW w:w="5693" w:type="dxa"/>
        <w:tblBorders>
          <w:top w:val="single" w:sz="8" w:space="0" w:color="4BACC6"/>
          <w:left w:val="single" w:sz="8" w:space="0" w:color="4BACC6"/>
          <w:bottom w:val="single" w:sz="8" w:space="0" w:color="4BACC6"/>
          <w:right w:val="single" w:sz="8" w:space="0" w:color="4BACC6"/>
        </w:tblBorders>
        <w:tblLook w:val="04A0" w:firstRow="1" w:lastRow="0" w:firstColumn="1" w:lastColumn="0" w:noHBand="0" w:noVBand="1"/>
      </w:tblPr>
      <w:tblGrid>
        <w:gridCol w:w="3083"/>
        <w:gridCol w:w="1350"/>
        <w:gridCol w:w="1260"/>
      </w:tblGrid>
      <w:tr w:rsidR="00BB25F2" w:rsidRPr="008A2DD8" w:rsidTr="001E75B4">
        <w:trPr>
          <w:trHeight w:val="270"/>
        </w:trPr>
        <w:tc>
          <w:tcPr>
            <w:tcW w:w="3083" w:type="dxa"/>
            <w:shd w:val="clear" w:color="auto" w:fill="4BACC6"/>
            <w:noWrap/>
          </w:tcPr>
          <w:p w:rsidR="00BB25F2" w:rsidRPr="000F7242" w:rsidRDefault="00BB25F2" w:rsidP="001E75B4">
            <w:pPr>
              <w:rPr>
                <w:rFonts w:ascii="Calibri" w:hAnsi="Calibri" w:cs="Arial"/>
                <w:b/>
                <w:bCs/>
                <w:color w:val="FFFFFF"/>
                <w:sz w:val="22"/>
                <w:szCs w:val="22"/>
              </w:rPr>
            </w:pPr>
            <w:r w:rsidRPr="000F7242">
              <w:rPr>
                <w:rFonts w:ascii="Calibri" w:hAnsi="Calibri" w:cs="Arial"/>
                <w:b/>
                <w:bCs/>
                <w:color w:val="FFFFFF"/>
                <w:sz w:val="22"/>
                <w:szCs w:val="22"/>
              </w:rPr>
              <w:t> </w:t>
            </w:r>
          </w:p>
        </w:tc>
        <w:tc>
          <w:tcPr>
            <w:tcW w:w="1350" w:type="dxa"/>
            <w:shd w:val="clear" w:color="auto" w:fill="4BACC6"/>
            <w:noWrap/>
          </w:tcPr>
          <w:p w:rsidR="00BB25F2" w:rsidRPr="000F7242" w:rsidRDefault="00BB25F2" w:rsidP="001E75B4">
            <w:pPr>
              <w:jc w:val="center"/>
              <w:rPr>
                <w:rFonts w:ascii="Calibri" w:hAnsi="Calibri" w:cs="Arial"/>
                <w:b/>
                <w:bCs/>
                <w:color w:val="FFFFFF"/>
                <w:sz w:val="22"/>
                <w:szCs w:val="22"/>
              </w:rPr>
            </w:pPr>
            <w:r w:rsidRPr="000F7242">
              <w:rPr>
                <w:rFonts w:ascii="Calibri" w:hAnsi="Calibri" w:cs="Arial"/>
                <w:b/>
                <w:bCs/>
                <w:color w:val="FFFFFF"/>
                <w:sz w:val="22"/>
                <w:szCs w:val="22"/>
              </w:rPr>
              <w:t>Mean % Vaccinated</w:t>
            </w:r>
          </w:p>
        </w:tc>
        <w:tc>
          <w:tcPr>
            <w:tcW w:w="1260" w:type="dxa"/>
            <w:shd w:val="clear" w:color="auto" w:fill="4BACC6"/>
            <w:noWrap/>
          </w:tcPr>
          <w:p w:rsidR="00BB25F2" w:rsidRPr="000F7242" w:rsidRDefault="00BB25F2" w:rsidP="001E75B4">
            <w:pPr>
              <w:jc w:val="center"/>
              <w:rPr>
                <w:rFonts w:ascii="Calibri" w:hAnsi="Calibri" w:cs="Arial"/>
                <w:b/>
                <w:bCs/>
                <w:color w:val="FFFFFF"/>
                <w:sz w:val="22"/>
                <w:szCs w:val="22"/>
              </w:rPr>
            </w:pPr>
            <w:r w:rsidRPr="000F7242">
              <w:rPr>
                <w:rFonts w:ascii="Calibri" w:hAnsi="Calibri" w:cs="Arial"/>
                <w:b/>
                <w:bCs/>
                <w:color w:val="FFFFFF"/>
                <w:sz w:val="22"/>
                <w:szCs w:val="22"/>
              </w:rPr>
              <w:t>Range</w:t>
            </w:r>
          </w:p>
        </w:tc>
      </w:tr>
      <w:tr w:rsidR="00BB25F2" w:rsidRPr="008A2DD8" w:rsidTr="001E75B4">
        <w:trPr>
          <w:trHeight w:val="255"/>
        </w:trPr>
        <w:tc>
          <w:tcPr>
            <w:tcW w:w="3083" w:type="dxa"/>
            <w:tcBorders>
              <w:top w:val="single" w:sz="8" w:space="0" w:color="4BACC6"/>
              <w:left w:val="single" w:sz="8" w:space="0" w:color="4BACC6"/>
              <w:bottom w:val="single" w:sz="8" w:space="0" w:color="4BACC6"/>
            </w:tcBorders>
            <w:shd w:val="clear" w:color="auto" w:fill="auto"/>
            <w:noWrap/>
          </w:tcPr>
          <w:p w:rsidR="00BB25F2" w:rsidRPr="000F7242" w:rsidRDefault="00BB25F2" w:rsidP="001E75B4">
            <w:pPr>
              <w:rPr>
                <w:rFonts w:ascii="Calibri" w:hAnsi="Calibri" w:cs="Arial"/>
                <w:b/>
                <w:bCs/>
                <w:sz w:val="22"/>
                <w:szCs w:val="22"/>
              </w:rPr>
            </w:pPr>
            <w:r w:rsidRPr="000F7242">
              <w:rPr>
                <w:rFonts w:ascii="Calibri" w:hAnsi="Calibri" w:cs="Arial"/>
                <w:b/>
                <w:bCs/>
                <w:sz w:val="22"/>
                <w:szCs w:val="22"/>
              </w:rPr>
              <w:t>Total Vaccinated</w:t>
            </w:r>
          </w:p>
        </w:tc>
        <w:tc>
          <w:tcPr>
            <w:tcW w:w="1350" w:type="dxa"/>
            <w:tcBorders>
              <w:top w:val="single" w:sz="8" w:space="0" w:color="4BACC6"/>
              <w:bottom w:val="single" w:sz="8" w:space="0" w:color="4BACC6"/>
            </w:tcBorders>
            <w:shd w:val="clear" w:color="auto" w:fill="auto"/>
            <w:noWrap/>
          </w:tcPr>
          <w:p w:rsidR="00BB25F2" w:rsidRPr="000F7242" w:rsidRDefault="001A109E" w:rsidP="001E75B4">
            <w:pPr>
              <w:jc w:val="right"/>
              <w:rPr>
                <w:rFonts w:ascii="Calibri" w:hAnsi="Calibri" w:cs="Arial"/>
                <w:sz w:val="22"/>
                <w:szCs w:val="22"/>
              </w:rPr>
            </w:pPr>
            <w:r>
              <w:rPr>
                <w:rFonts w:ascii="Calibri" w:hAnsi="Calibri" w:cs="Arial"/>
                <w:sz w:val="22"/>
                <w:szCs w:val="22"/>
              </w:rPr>
              <w:t>63</w:t>
            </w:r>
            <w:r w:rsidR="00BB25F2"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rsidR="00BB25F2" w:rsidRPr="000F7242" w:rsidRDefault="00CA2077" w:rsidP="001E75B4">
            <w:pPr>
              <w:jc w:val="right"/>
              <w:rPr>
                <w:rFonts w:ascii="Calibri" w:hAnsi="Calibri" w:cs="Arial"/>
                <w:sz w:val="22"/>
                <w:szCs w:val="22"/>
              </w:rPr>
            </w:pPr>
            <w:r>
              <w:rPr>
                <w:rFonts w:ascii="Calibri" w:hAnsi="Calibri" w:cs="Arial"/>
                <w:sz w:val="22"/>
                <w:szCs w:val="22"/>
              </w:rPr>
              <w:t>(0-113%</w:t>
            </w:r>
            <w:r w:rsidR="00BB25F2" w:rsidRPr="000F7242">
              <w:rPr>
                <w:rFonts w:ascii="Calibri" w:hAnsi="Calibri" w:cs="Arial"/>
                <w:sz w:val="22"/>
                <w:szCs w:val="22"/>
              </w:rPr>
              <w:t>)</w:t>
            </w:r>
          </w:p>
        </w:tc>
      </w:tr>
      <w:tr w:rsidR="00BB25F2" w:rsidRPr="008A2DD8" w:rsidTr="001E75B4">
        <w:trPr>
          <w:trHeight w:val="255"/>
        </w:trPr>
        <w:tc>
          <w:tcPr>
            <w:tcW w:w="3083" w:type="dxa"/>
            <w:shd w:val="clear" w:color="auto" w:fill="auto"/>
            <w:noWrap/>
          </w:tcPr>
          <w:p w:rsidR="00BB25F2" w:rsidRPr="000F7242" w:rsidRDefault="00BB25F2" w:rsidP="001E75B4">
            <w:pPr>
              <w:rPr>
                <w:rFonts w:ascii="Calibri" w:hAnsi="Calibri" w:cs="Arial"/>
                <w:b/>
                <w:bCs/>
                <w:sz w:val="22"/>
                <w:szCs w:val="22"/>
              </w:rPr>
            </w:pPr>
            <w:r w:rsidRPr="000F7242">
              <w:rPr>
                <w:rFonts w:ascii="Calibri" w:hAnsi="Calibri" w:cs="Arial"/>
                <w:b/>
                <w:bCs/>
                <w:sz w:val="22"/>
                <w:szCs w:val="22"/>
              </w:rPr>
              <w:t>Vaccination Declination Rate</w:t>
            </w:r>
          </w:p>
        </w:tc>
        <w:tc>
          <w:tcPr>
            <w:tcW w:w="1350" w:type="dxa"/>
            <w:shd w:val="clear" w:color="auto" w:fill="auto"/>
            <w:noWrap/>
          </w:tcPr>
          <w:p w:rsidR="00BB25F2" w:rsidRPr="000F7242" w:rsidRDefault="001A109E" w:rsidP="001E75B4">
            <w:pPr>
              <w:jc w:val="right"/>
              <w:rPr>
                <w:rFonts w:ascii="Calibri" w:hAnsi="Calibri" w:cs="Arial"/>
                <w:sz w:val="22"/>
                <w:szCs w:val="22"/>
              </w:rPr>
            </w:pPr>
            <w:r>
              <w:rPr>
                <w:rFonts w:ascii="Calibri" w:hAnsi="Calibri" w:cs="Arial"/>
                <w:sz w:val="22"/>
                <w:szCs w:val="22"/>
              </w:rPr>
              <w:t>39</w:t>
            </w:r>
            <w:r w:rsidR="00BB25F2" w:rsidRPr="000F7242">
              <w:rPr>
                <w:rFonts w:ascii="Calibri" w:hAnsi="Calibri" w:cs="Arial"/>
                <w:sz w:val="22"/>
                <w:szCs w:val="22"/>
              </w:rPr>
              <w:t>%</w:t>
            </w:r>
          </w:p>
        </w:tc>
        <w:tc>
          <w:tcPr>
            <w:tcW w:w="1260" w:type="dxa"/>
            <w:shd w:val="clear" w:color="auto" w:fill="auto"/>
            <w:noWrap/>
          </w:tcPr>
          <w:p w:rsidR="00BB25F2" w:rsidRPr="000F7242" w:rsidRDefault="00CA2077" w:rsidP="001E75B4">
            <w:pPr>
              <w:jc w:val="right"/>
              <w:rPr>
                <w:rFonts w:ascii="Calibri" w:hAnsi="Calibri" w:cs="Arial"/>
                <w:sz w:val="22"/>
                <w:szCs w:val="22"/>
              </w:rPr>
            </w:pPr>
            <w:r>
              <w:rPr>
                <w:rFonts w:ascii="Calibri" w:hAnsi="Calibri" w:cs="Arial"/>
                <w:sz w:val="22"/>
                <w:szCs w:val="22"/>
              </w:rPr>
              <w:t>(0-100</w:t>
            </w:r>
            <w:r w:rsidR="00BB25F2" w:rsidRPr="000F7242">
              <w:rPr>
                <w:rFonts w:ascii="Calibri" w:hAnsi="Calibri" w:cs="Arial"/>
                <w:sz w:val="22"/>
                <w:szCs w:val="22"/>
              </w:rPr>
              <w:t>%)</w:t>
            </w:r>
          </w:p>
        </w:tc>
      </w:tr>
      <w:tr w:rsidR="00BB25F2" w:rsidRPr="008A2DD8" w:rsidTr="001E75B4">
        <w:trPr>
          <w:trHeight w:val="255"/>
        </w:trPr>
        <w:tc>
          <w:tcPr>
            <w:tcW w:w="3083" w:type="dxa"/>
            <w:tcBorders>
              <w:top w:val="single" w:sz="8" w:space="0" w:color="4BACC6"/>
              <w:left w:val="single" w:sz="8" w:space="0" w:color="4BACC6"/>
              <w:bottom w:val="single" w:sz="8" w:space="0" w:color="4BACC6"/>
            </w:tcBorders>
            <w:shd w:val="clear" w:color="auto" w:fill="auto"/>
            <w:noWrap/>
          </w:tcPr>
          <w:p w:rsidR="00BB25F2" w:rsidRPr="000F7242" w:rsidRDefault="00BB25F2" w:rsidP="001E75B4">
            <w:pPr>
              <w:rPr>
                <w:rFonts w:ascii="Calibri" w:hAnsi="Calibri" w:cs="Arial"/>
                <w:b/>
                <w:bCs/>
                <w:sz w:val="22"/>
                <w:szCs w:val="22"/>
              </w:rPr>
            </w:pPr>
            <w:r w:rsidRPr="000F7242">
              <w:rPr>
                <w:rFonts w:ascii="Calibri" w:hAnsi="Calibri" w:cs="Arial"/>
                <w:b/>
                <w:bCs/>
                <w:sz w:val="22"/>
                <w:szCs w:val="22"/>
              </w:rPr>
              <w:t> </w:t>
            </w:r>
          </w:p>
        </w:tc>
        <w:tc>
          <w:tcPr>
            <w:tcW w:w="1350" w:type="dxa"/>
            <w:tcBorders>
              <w:top w:val="single" w:sz="8" w:space="0" w:color="4BACC6"/>
              <w:bottom w:val="single" w:sz="8" w:space="0" w:color="4BACC6"/>
            </w:tcBorders>
            <w:shd w:val="clear" w:color="auto" w:fill="auto"/>
            <w:noWrap/>
          </w:tcPr>
          <w:p w:rsidR="00BB25F2" w:rsidRPr="000F7242" w:rsidRDefault="00BB25F2" w:rsidP="001E75B4">
            <w:pPr>
              <w:rPr>
                <w:rFonts w:ascii="Calibri" w:hAnsi="Calibri" w:cs="Arial"/>
                <w:sz w:val="22"/>
                <w:szCs w:val="22"/>
              </w:rPr>
            </w:pPr>
            <w:r w:rsidRPr="000F7242">
              <w:rPr>
                <w:rFonts w:ascii="Calibri" w:hAnsi="Calibri" w:cs="Arial"/>
                <w:sz w:val="22"/>
                <w:szCs w:val="22"/>
              </w:rPr>
              <w:t> </w:t>
            </w:r>
          </w:p>
        </w:tc>
        <w:tc>
          <w:tcPr>
            <w:tcW w:w="1260" w:type="dxa"/>
            <w:tcBorders>
              <w:top w:val="single" w:sz="8" w:space="0" w:color="4BACC6"/>
              <w:bottom w:val="single" w:sz="8" w:space="0" w:color="4BACC6"/>
              <w:right w:val="single" w:sz="8" w:space="0" w:color="4BACC6"/>
            </w:tcBorders>
            <w:shd w:val="clear" w:color="auto" w:fill="auto"/>
            <w:noWrap/>
          </w:tcPr>
          <w:p w:rsidR="00BB25F2" w:rsidRPr="000F7242" w:rsidRDefault="00BB25F2" w:rsidP="001E75B4">
            <w:pPr>
              <w:jc w:val="right"/>
              <w:rPr>
                <w:rFonts w:ascii="Calibri" w:hAnsi="Calibri" w:cs="Arial"/>
                <w:sz w:val="22"/>
                <w:szCs w:val="22"/>
              </w:rPr>
            </w:pPr>
            <w:r w:rsidRPr="000F7242">
              <w:rPr>
                <w:rFonts w:ascii="Calibri" w:hAnsi="Calibri" w:cs="Arial"/>
                <w:sz w:val="22"/>
                <w:szCs w:val="22"/>
              </w:rPr>
              <w:t> </w:t>
            </w:r>
          </w:p>
        </w:tc>
      </w:tr>
      <w:tr w:rsidR="00BB25F2" w:rsidRPr="008A2DD8" w:rsidTr="001E75B4">
        <w:trPr>
          <w:trHeight w:val="255"/>
        </w:trPr>
        <w:tc>
          <w:tcPr>
            <w:tcW w:w="3083" w:type="dxa"/>
            <w:shd w:val="clear" w:color="auto" w:fill="auto"/>
            <w:noWrap/>
          </w:tcPr>
          <w:p w:rsidR="00BB25F2" w:rsidRPr="000F7242" w:rsidRDefault="00BB25F2" w:rsidP="001E75B4">
            <w:pPr>
              <w:rPr>
                <w:rFonts w:ascii="Calibri" w:hAnsi="Calibri" w:cs="Arial"/>
                <w:b/>
                <w:bCs/>
                <w:sz w:val="22"/>
                <w:szCs w:val="22"/>
              </w:rPr>
            </w:pPr>
            <w:r w:rsidRPr="000F7242">
              <w:rPr>
                <w:rFonts w:ascii="Calibri" w:hAnsi="Calibri" w:cs="Arial"/>
                <w:b/>
                <w:bCs/>
                <w:sz w:val="22"/>
                <w:szCs w:val="22"/>
              </w:rPr>
              <w:t>Location Vaccinated</w:t>
            </w:r>
          </w:p>
        </w:tc>
        <w:tc>
          <w:tcPr>
            <w:tcW w:w="1350" w:type="dxa"/>
            <w:shd w:val="clear" w:color="auto" w:fill="auto"/>
            <w:noWrap/>
          </w:tcPr>
          <w:p w:rsidR="00BB25F2" w:rsidRPr="000F7242" w:rsidRDefault="00BB25F2" w:rsidP="001E75B4">
            <w:pPr>
              <w:rPr>
                <w:rFonts w:ascii="Calibri" w:hAnsi="Calibri" w:cs="Arial"/>
                <w:sz w:val="22"/>
                <w:szCs w:val="22"/>
              </w:rPr>
            </w:pPr>
            <w:r w:rsidRPr="000F7242">
              <w:rPr>
                <w:rFonts w:ascii="Calibri" w:hAnsi="Calibri" w:cs="Arial"/>
                <w:sz w:val="22"/>
                <w:szCs w:val="22"/>
              </w:rPr>
              <w:t> </w:t>
            </w:r>
          </w:p>
        </w:tc>
        <w:tc>
          <w:tcPr>
            <w:tcW w:w="1260" w:type="dxa"/>
            <w:shd w:val="clear" w:color="auto" w:fill="auto"/>
            <w:noWrap/>
          </w:tcPr>
          <w:p w:rsidR="00BB25F2" w:rsidRPr="000F7242" w:rsidRDefault="00BB25F2" w:rsidP="001E75B4">
            <w:pPr>
              <w:jc w:val="right"/>
              <w:rPr>
                <w:rFonts w:ascii="Calibri" w:hAnsi="Calibri" w:cs="Arial"/>
                <w:sz w:val="22"/>
                <w:szCs w:val="22"/>
              </w:rPr>
            </w:pPr>
            <w:r w:rsidRPr="000F7242">
              <w:rPr>
                <w:rFonts w:ascii="Calibri" w:hAnsi="Calibri" w:cs="Arial"/>
                <w:sz w:val="22"/>
                <w:szCs w:val="22"/>
              </w:rPr>
              <w:t> </w:t>
            </w:r>
          </w:p>
        </w:tc>
      </w:tr>
      <w:tr w:rsidR="00BB25F2" w:rsidRPr="008A2DD8" w:rsidTr="001E75B4">
        <w:trPr>
          <w:trHeight w:val="255"/>
        </w:trPr>
        <w:tc>
          <w:tcPr>
            <w:tcW w:w="3083" w:type="dxa"/>
            <w:tcBorders>
              <w:top w:val="single" w:sz="8" w:space="0" w:color="4BACC6"/>
              <w:left w:val="single" w:sz="8" w:space="0" w:color="4BACC6"/>
              <w:bottom w:val="single" w:sz="8" w:space="0" w:color="4BACC6"/>
            </w:tcBorders>
            <w:shd w:val="clear" w:color="auto" w:fill="auto"/>
            <w:noWrap/>
          </w:tcPr>
          <w:p w:rsidR="00BB25F2" w:rsidRPr="000F7242" w:rsidRDefault="00BB25F2" w:rsidP="001E75B4">
            <w:pPr>
              <w:jc w:val="right"/>
              <w:rPr>
                <w:rFonts w:ascii="Calibri" w:hAnsi="Calibri" w:cs="Arial"/>
                <w:b/>
                <w:bCs/>
                <w:sz w:val="22"/>
                <w:szCs w:val="22"/>
              </w:rPr>
            </w:pPr>
            <w:r w:rsidRPr="000F7242">
              <w:rPr>
                <w:rFonts w:ascii="Calibri" w:hAnsi="Calibri" w:cs="Arial"/>
                <w:b/>
                <w:bCs/>
                <w:sz w:val="22"/>
                <w:szCs w:val="22"/>
              </w:rPr>
              <w:t>At Place of Employment</w:t>
            </w:r>
          </w:p>
        </w:tc>
        <w:tc>
          <w:tcPr>
            <w:tcW w:w="1350" w:type="dxa"/>
            <w:tcBorders>
              <w:top w:val="single" w:sz="8" w:space="0" w:color="4BACC6"/>
              <w:bottom w:val="single" w:sz="8" w:space="0" w:color="4BACC6"/>
            </w:tcBorders>
            <w:shd w:val="clear" w:color="auto" w:fill="auto"/>
            <w:noWrap/>
          </w:tcPr>
          <w:p w:rsidR="00BB25F2" w:rsidRPr="000F7242" w:rsidRDefault="001A109E" w:rsidP="001E75B4">
            <w:pPr>
              <w:jc w:val="right"/>
              <w:rPr>
                <w:rFonts w:ascii="Calibri" w:hAnsi="Calibri" w:cs="Arial"/>
                <w:sz w:val="22"/>
                <w:szCs w:val="22"/>
              </w:rPr>
            </w:pPr>
            <w:r>
              <w:rPr>
                <w:rFonts w:ascii="Calibri" w:hAnsi="Calibri" w:cs="Arial"/>
                <w:sz w:val="22"/>
                <w:szCs w:val="22"/>
              </w:rPr>
              <w:t>33</w:t>
            </w:r>
            <w:r w:rsidR="00BB25F2" w:rsidRPr="000F7242">
              <w:rPr>
                <w:rFonts w:ascii="Calibri" w:hAnsi="Calibri" w:cs="Arial"/>
                <w:sz w:val="22"/>
                <w:szCs w:val="22"/>
              </w:rPr>
              <w:t>%</w:t>
            </w:r>
          </w:p>
        </w:tc>
        <w:tc>
          <w:tcPr>
            <w:tcW w:w="1260" w:type="dxa"/>
            <w:tcBorders>
              <w:top w:val="single" w:sz="8" w:space="0" w:color="4BACC6"/>
              <w:bottom w:val="single" w:sz="8" w:space="0" w:color="4BACC6"/>
              <w:right w:val="single" w:sz="8" w:space="0" w:color="4BACC6"/>
            </w:tcBorders>
            <w:shd w:val="clear" w:color="auto" w:fill="auto"/>
            <w:noWrap/>
          </w:tcPr>
          <w:p w:rsidR="00BB25F2" w:rsidRPr="000F7242" w:rsidRDefault="00CA2077" w:rsidP="001E75B4">
            <w:pPr>
              <w:jc w:val="right"/>
              <w:rPr>
                <w:rFonts w:ascii="Calibri" w:hAnsi="Calibri" w:cs="Arial"/>
                <w:sz w:val="22"/>
                <w:szCs w:val="22"/>
              </w:rPr>
            </w:pPr>
            <w:r>
              <w:rPr>
                <w:rFonts w:ascii="Calibri" w:hAnsi="Calibri" w:cs="Arial"/>
                <w:sz w:val="22"/>
                <w:szCs w:val="22"/>
              </w:rPr>
              <w:t>(0-113</w:t>
            </w:r>
            <w:r w:rsidR="00BB25F2" w:rsidRPr="000F7242">
              <w:rPr>
                <w:rFonts w:ascii="Calibri" w:hAnsi="Calibri" w:cs="Arial"/>
                <w:sz w:val="22"/>
                <w:szCs w:val="22"/>
              </w:rPr>
              <w:t>%)</w:t>
            </w:r>
          </w:p>
        </w:tc>
      </w:tr>
      <w:tr w:rsidR="00BB25F2" w:rsidRPr="008A2DD8" w:rsidTr="001E75B4">
        <w:trPr>
          <w:trHeight w:val="270"/>
        </w:trPr>
        <w:tc>
          <w:tcPr>
            <w:tcW w:w="3083" w:type="dxa"/>
            <w:shd w:val="clear" w:color="auto" w:fill="auto"/>
            <w:noWrap/>
          </w:tcPr>
          <w:p w:rsidR="00BB25F2" w:rsidRPr="000F7242" w:rsidRDefault="00BB25F2" w:rsidP="001E75B4">
            <w:pPr>
              <w:jc w:val="right"/>
              <w:rPr>
                <w:rFonts w:ascii="Calibri" w:hAnsi="Calibri" w:cs="Arial"/>
                <w:b/>
                <w:bCs/>
                <w:sz w:val="22"/>
                <w:szCs w:val="22"/>
              </w:rPr>
            </w:pPr>
            <w:r w:rsidRPr="000F7242">
              <w:rPr>
                <w:rFonts w:ascii="Calibri" w:hAnsi="Calibri" w:cs="Arial"/>
                <w:b/>
                <w:bCs/>
                <w:sz w:val="22"/>
                <w:szCs w:val="22"/>
              </w:rPr>
              <w:t>Outside Place of Employment</w:t>
            </w:r>
          </w:p>
        </w:tc>
        <w:tc>
          <w:tcPr>
            <w:tcW w:w="1350" w:type="dxa"/>
            <w:shd w:val="clear" w:color="auto" w:fill="auto"/>
            <w:noWrap/>
          </w:tcPr>
          <w:p w:rsidR="00BB25F2" w:rsidRPr="000F7242" w:rsidRDefault="00CA2077" w:rsidP="001E75B4">
            <w:pPr>
              <w:jc w:val="right"/>
              <w:rPr>
                <w:rFonts w:ascii="Calibri" w:hAnsi="Calibri" w:cs="Arial"/>
                <w:sz w:val="22"/>
                <w:szCs w:val="22"/>
              </w:rPr>
            </w:pPr>
            <w:r>
              <w:rPr>
                <w:rFonts w:ascii="Calibri" w:hAnsi="Calibri" w:cs="Arial"/>
                <w:sz w:val="22"/>
                <w:szCs w:val="22"/>
              </w:rPr>
              <w:t>30</w:t>
            </w:r>
            <w:r w:rsidR="00BB25F2" w:rsidRPr="000F7242">
              <w:rPr>
                <w:rFonts w:ascii="Calibri" w:hAnsi="Calibri" w:cs="Arial"/>
                <w:sz w:val="22"/>
                <w:szCs w:val="22"/>
              </w:rPr>
              <w:t>%</w:t>
            </w:r>
          </w:p>
        </w:tc>
        <w:tc>
          <w:tcPr>
            <w:tcW w:w="1260" w:type="dxa"/>
            <w:shd w:val="clear" w:color="auto" w:fill="auto"/>
            <w:noWrap/>
          </w:tcPr>
          <w:p w:rsidR="00BB25F2" w:rsidRPr="000F7242" w:rsidRDefault="00CA2077" w:rsidP="001E75B4">
            <w:pPr>
              <w:jc w:val="right"/>
              <w:rPr>
                <w:rFonts w:ascii="Calibri" w:hAnsi="Calibri" w:cs="Arial"/>
                <w:sz w:val="22"/>
                <w:szCs w:val="22"/>
              </w:rPr>
            </w:pPr>
            <w:r>
              <w:rPr>
                <w:rFonts w:ascii="Calibri" w:hAnsi="Calibri" w:cs="Arial"/>
                <w:sz w:val="22"/>
                <w:szCs w:val="22"/>
              </w:rPr>
              <w:t>(0-100</w:t>
            </w:r>
            <w:r w:rsidR="00BB25F2" w:rsidRPr="000F7242">
              <w:rPr>
                <w:rFonts w:ascii="Calibri" w:hAnsi="Calibri" w:cs="Arial"/>
                <w:sz w:val="22"/>
                <w:szCs w:val="22"/>
              </w:rPr>
              <w:t>%)</w:t>
            </w:r>
          </w:p>
        </w:tc>
      </w:tr>
    </w:tbl>
    <w:p w:rsidR="00BB25F2" w:rsidRDefault="00BB25F2" w:rsidP="005E4224"/>
    <w:p w:rsidR="00BB25F2" w:rsidRDefault="00BB25F2" w:rsidP="005E4224"/>
    <w:p w:rsidR="00FD38C1" w:rsidRPr="00122836" w:rsidRDefault="00FD38C1" w:rsidP="00FD38C1">
      <w:pPr>
        <w:outlineLvl w:val="0"/>
        <w:rPr>
          <w:rStyle w:val="IntenseEmphasis"/>
          <w:rFonts w:ascii="Calibri" w:hAnsi="Calibri"/>
          <w:color w:val="365F91"/>
        </w:rPr>
      </w:pPr>
      <w:r w:rsidRPr="00122836">
        <w:rPr>
          <w:rStyle w:val="IntenseEmphasis"/>
          <w:rFonts w:ascii="Calibri" w:hAnsi="Calibri"/>
          <w:color w:val="365F91"/>
        </w:rPr>
        <w:t>Public Health Actions</w:t>
      </w:r>
    </w:p>
    <w:p w:rsidR="00343BC3" w:rsidRPr="00122836" w:rsidRDefault="00343BC3" w:rsidP="00FD38C1">
      <w:pPr>
        <w:outlineLvl w:val="0"/>
        <w:rPr>
          <w:rStyle w:val="IntenseEmphasis"/>
          <w:rFonts w:ascii="Calibri" w:hAnsi="Calibri"/>
          <w:color w:val="365F91"/>
        </w:rPr>
      </w:pPr>
    </w:p>
    <w:p w:rsidR="00FD38C1" w:rsidRPr="00E971FA" w:rsidRDefault="00FD38C1" w:rsidP="00343BC3">
      <w:pPr>
        <w:numPr>
          <w:ilvl w:val="0"/>
          <w:numId w:val="3"/>
        </w:numPr>
        <w:outlineLvl w:val="0"/>
        <w:rPr>
          <w:rFonts w:ascii="Calibri" w:hAnsi="Calibri"/>
          <w:bCs/>
          <w:iCs/>
          <w:sz w:val="22"/>
          <w:szCs w:val="22"/>
        </w:rPr>
      </w:pPr>
      <w:r w:rsidRPr="00343BC3">
        <w:rPr>
          <w:rStyle w:val="IntenseEmphasis"/>
          <w:rFonts w:ascii="Calibri" w:hAnsi="Calibri"/>
          <w:b w:val="0"/>
          <w:i w:val="0"/>
          <w:color w:val="auto"/>
          <w:sz w:val="22"/>
          <w:szCs w:val="22"/>
        </w:rPr>
        <w:t>DPH will continue to monitor trends and report annual complian</w:t>
      </w:r>
      <w:r w:rsidR="003162DB" w:rsidRPr="00343BC3">
        <w:rPr>
          <w:rStyle w:val="IntenseEmphasis"/>
          <w:rFonts w:ascii="Calibri" w:hAnsi="Calibri"/>
          <w:b w:val="0"/>
          <w:i w:val="0"/>
          <w:color w:val="auto"/>
          <w:sz w:val="22"/>
          <w:szCs w:val="22"/>
        </w:rPr>
        <w:t xml:space="preserve">ce with </w:t>
      </w:r>
      <w:r w:rsidR="00E70D7F" w:rsidRPr="00343BC3">
        <w:rPr>
          <w:rStyle w:val="IntenseEmphasis"/>
          <w:rFonts w:ascii="Calibri" w:hAnsi="Calibri"/>
          <w:b w:val="0"/>
          <w:i w:val="0"/>
          <w:color w:val="auto"/>
          <w:sz w:val="22"/>
          <w:szCs w:val="22"/>
        </w:rPr>
        <w:t xml:space="preserve">the </w:t>
      </w:r>
      <w:r w:rsidR="003162DB" w:rsidRPr="00343BC3">
        <w:rPr>
          <w:rStyle w:val="IntenseEmphasis"/>
          <w:rFonts w:ascii="Calibri" w:hAnsi="Calibri"/>
          <w:b w:val="0"/>
          <w:i w:val="0"/>
          <w:color w:val="auto"/>
          <w:sz w:val="22"/>
          <w:szCs w:val="22"/>
        </w:rPr>
        <w:t xml:space="preserve">HCP influenza </w:t>
      </w:r>
      <w:r w:rsidR="002E42BD">
        <w:rPr>
          <w:rStyle w:val="IntenseEmphasis"/>
          <w:rFonts w:ascii="Calibri" w:hAnsi="Calibri"/>
          <w:b w:val="0"/>
          <w:i w:val="0"/>
          <w:color w:val="auto"/>
          <w:sz w:val="22"/>
          <w:szCs w:val="22"/>
        </w:rPr>
        <w:t>vaccination</w:t>
      </w:r>
      <w:r w:rsidR="002E42BD" w:rsidRPr="00343BC3">
        <w:rPr>
          <w:rStyle w:val="IntenseEmphasis"/>
          <w:rFonts w:ascii="Calibri" w:hAnsi="Calibri"/>
          <w:b w:val="0"/>
          <w:i w:val="0"/>
          <w:color w:val="auto"/>
          <w:sz w:val="22"/>
          <w:szCs w:val="22"/>
        </w:rPr>
        <w:t xml:space="preserve"> </w:t>
      </w:r>
      <w:r w:rsidR="003162DB" w:rsidRPr="00343BC3">
        <w:rPr>
          <w:rStyle w:val="IntenseEmphasis"/>
          <w:rFonts w:ascii="Calibri" w:hAnsi="Calibri"/>
          <w:b w:val="0"/>
          <w:i w:val="0"/>
          <w:color w:val="auto"/>
          <w:sz w:val="22"/>
          <w:szCs w:val="22"/>
        </w:rPr>
        <w:t>requirement</w:t>
      </w:r>
      <w:r w:rsidR="002E42BD">
        <w:rPr>
          <w:rStyle w:val="IntenseEmphasis"/>
          <w:rFonts w:ascii="Calibri" w:hAnsi="Calibri"/>
          <w:b w:val="0"/>
          <w:i w:val="0"/>
          <w:color w:val="auto"/>
          <w:sz w:val="22"/>
          <w:szCs w:val="22"/>
        </w:rPr>
        <w:t>s</w:t>
      </w:r>
      <w:r w:rsidR="00843E74" w:rsidRPr="00343BC3">
        <w:rPr>
          <w:rStyle w:val="IntenseEmphasis"/>
          <w:rFonts w:ascii="Calibri" w:hAnsi="Calibri"/>
          <w:b w:val="0"/>
          <w:i w:val="0"/>
          <w:color w:val="auto"/>
          <w:sz w:val="22"/>
          <w:szCs w:val="22"/>
        </w:rPr>
        <w:t>.</w:t>
      </w:r>
      <w:r w:rsidR="00DF7383" w:rsidRPr="00343BC3">
        <w:rPr>
          <w:rStyle w:val="IntenseEmphasis"/>
          <w:rFonts w:ascii="Calibri" w:hAnsi="Calibri"/>
          <w:b w:val="0"/>
          <w:i w:val="0"/>
          <w:color w:val="auto"/>
          <w:sz w:val="22"/>
          <w:szCs w:val="22"/>
        </w:rPr>
        <w:t xml:space="preserve"> </w:t>
      </w:r>
      <w:r w:rsidR="00DF7383" w:rsidRPr="00343BC3">
        <w:rPr>
          <w:rFonts w:ascii="Calibri" w:hAnsi="Calibri"/>
          <w:sz w:val="22"/>
          <w:szCs w:val="22"/>
        </w:rPr>
        <w:t xml:space="preserve">Compliance will also be assessed </w:t>
      </w:r>
      <w:r w:rsidR="002E42BD">
        <w:rPr>
          <w:rFonts w:ascii="Calibri" w:hAnsi="Calibri"/>
          <w:sz w:val="22"/>
          <w:szCs w:val="22"/>
        </w:rPr>
        <w:t>by</w:t>
      </w:r>
      <w:r w:rsidR="002E42BD" w:rsidRPr="00343BC3">
        <w:rPr>
          <w:rFonts w:ascii="Calibri" w:hAnsi="Calibri"/>
          <w:sz w:val="22"/>
          <w:szCs w:val="22"/>
        </w:rPr>
        <w:t xml:space="preserve"> </w:t>
      </w:r>
      <w:r w:rsidR="00DF7383" w:rsidRPr="00343BC3">
        <w:rPr>
          <w:rFonts w:ascii="Calibri" w:hAnsi="Calibri"/>
          <w:sz w:val="22"/>
          <w:szCs w:val="22"/>
        </w:rPr>
        <w:t>surveys conducted by DPH.</w:t>
      </w:r>
    </w:p>
    <w:p w:rsidR="00E971FA" w:rsidRPr="00E971FA" w:rsidRDefault="00E971FA" w:rsidP="00E971FA">
      <w:pPr>
        <w:ind w:left="780"/>
        <w:outlineLvl w:val="0"/>
        <w:rPr>
          <w:rFonts w:ascii="Calibri" w:hAnsi="Calibri"/>
          <w:bCs/>
          <w:iCs/>
          <w:sz w:val="22"/>
          <w:szCs w:val="22"/>
        </w:rPr>
      </w:pPr>
    </w:p>
    <w:p w:rsidR="00E70D7F" w:rsidRDefault="00E70D7F" w:rsidP="00343BC3">
      <w:pPr>
        <w:numPr>
          <w:ilvl w:val="0"/>
          <w:numId w:val="3"/>
        </w:numPr>
        <w:outlineLvl w:val="0"/>
        <w:rPr>
          <w:rStyle w:val="IntenseEmphasis"/>
          <w:rFonts w:ascii="Calibri" w:hAnsi="Calibri"/>
          <w:b w:val="0"/>
          <w:i w:val="0"/>
          <w:color w:val="auto"/>
          <w:sz w:val="22"/>
          <w:szCs w:val="22"/>
        </w:rPr>
      </w:pPr>
      <w:r w:rsidRPr="00343BC3">
        <w:rPr>
          <w:rStyle w:val="IntenseEmphasis"/>
          <w:rFonts w:ascii="Calibri" w:hAnsi="Calibri"/>
          <w:b w:val="0"/>
          <w:i w:val="0"/>
          <w:color w:val="auto"/>
          <w:sz w:val="22"/>
          <w:szCs w:val="22"/>
        </w:rPr>
        <w:t xml:space="preserve">DPH </w:t>
      </w:r>
      <w:r w:rsidR="0062223C">
        <w:rPr>
          <w:rStyle w:val="IntenseEmphasis"/>
          <w:rFonts w:ascii="Calibri" w:hAnsi="Calibri"/>
          <w:b w:val="0"/>
          <w:i w:val="0"/>
          <w:color w:val="auto"/>
          <w:sz w:val="22"/>
          <w:szCs w:val="22"/>
        </w:rPr>
        <w:t>will continue to promote</w:t>
      </w:r>
      <w:r w:rsidR="0062223C" w:rsidRPr="00343BC3">
        <w:rPr>
          <w:rStyle w:val="IntenseEmphasis"/>
          <w:rFonts w:ascii="Calibri" w:hAnsi="Calibri"/>
          <w:b w:val="0"/>
          <w:i w:val="0"/>
          <w:color w:val="auto"/>
          <w:sz w:val="22"/>
          <w:szCs w:val="22"/>
        </w:rPr>
        <w:t xml:space="preserve"> </w:t>
      </w:r>
      <w:r w:rsidRPr="00343BC3">
        <w:rPr>
          <w:rStyle w:val="IntenseEmphasis"/>
          <w:rFonts w:ascii="Calibri" w:hAnsi="Calibri"/>
          <w:b w:val="0"/>
          <w:i w:val="0"/>
          <w:color w:val="auto"/>
          <w:sz w:val="22"/>
          <w:szCs w:val="22"/>
        </w:rPr>
        <w:t>continuous quality improvement</w:t>
      </w:r>
      <w:r w:rsidR="00A0184E">
        <w:rPr>
          <w:rStyle w:val="IntenseEmphasis"/>
          <w:rFonts w:ascii="Calibri" w:hAnsi="Calibri"/>
          <w:b w:val="0"/>
          <w:i w:val="0"/>
          <w:color w:val="auto"/>
          <w:sz w:val="22"/>
          <w:szCs w:val="22"/>
        </w:rPr>
        <w:t>,</w:t>
      </w:r>
      <w:r w:rsidRPr="00343BC3">
        <w:rPr>
          <w:rStyle w:val="IntenseEmphasis"/>
          <w:rFonts w:ascii="Calibri" w:hAnsi="Calibri"/>
          <w:b w:val="0"/>
          <w:i w:val="0"/>
          <w:color w:val="auto"/>
          <w:sz w:val="22"/>
          <w:szCs w:val="22"/>
        </w:rPr>
        <w:t xml:space="preserve"> and recommend licensed facilities share vaccination rates with all staff</w:t>
      </w:r>
      <w:r w:rsidR="002E42BD">
        <w:rPr>
          <w:rStyle w:val="IntenseEmphasis"/>
          <w:rFonts w:ascii="Calibri" w:hAnsi="Calibri"/>
          <w:b w:val="0"/>
          <w:i w:val="0"/>
          <w:color w:val="auto"/>
          <w:sz w:val="22"/>
          <w:szCs w:val="22"/>
        </w:rPr>
        <w:t>,</w:t>
      </w:r>
      <w:r w:rsidRPr="00343BC3">
        <w:rPr>
          <w:rStyle w:val="IntenseEmphasis"/>
          <w:rFonts w:ascii="Calibri" w:hAnsi="Calibri"/>
          <w:b w:val="0"/>
          <w:i w:val="0"/>
          <w:color w:val="auto"/>
          <w:sz w:val="22"/>
          <w:szCs w:val="22"/>
        </w:rPr>
        <w:t xml:space="preserve"> including </w:t>
      </w:r>
      <w:r w:rsidR="002E42BD" w:rsidRPr="00343BC3">
        <w:rPr>
          <w:rStyle w:val="IntenseEmphasis"/>
          <w:rFonts w:ascii="Calibri" w:hAnsi="Calibri"/>
          <w:b w:val="0"/>
          <w:i w:val="0"/>
          <w:color w:val="auto"/>
          <w:sz w:val="22"/>
          <w:szCs w:val="22"/>
        </w:rPr>
        <w:t>administrators, boards of directors, practice managers, ombuds</w:t>
      </w:r>
      <w:r w:rsidR="009B5A48">
        <w:rPr>
          <w:rStyle w:val="IntenseEmphasis"/>
          <w:rFonts w:ascii="Calibri" w:hAnsi="Calibri"/>
          <w:b w:val="0"/>
          <w:i w:val="0"/>
          <w:color w:val="auto"/>
          <w:sz w:val="22"/>
          <w:szCs w:val="22"/>
        </w:rPr>
        <w:t>person</w:t>
      </w:r>
      <w:r w:rsidR="002E42BD" w:rsidRPr="00343BC3">
        <w:rPr>
          <w:rStyle w:val="IntenseEmphasis"/>
          <w:rFonts w:ascii="Calibri" w:hAnsi="Calibri"/>
          <w:b w:val="0"/>
          <w:i w:val="0"/>
          <w:color w:val="auto"/>
          <w:sz w:val="22"/>
          <w:szCs w:val="22"/>
        </w:rPr>
        <w:t xml:space="preserve"> and patient/family councils. </w:t>
      </w:r>
    </w:p>
    <w:p w:rsidR="00E971FA" w:rsidRPr="00343BC3" w:rsidRDefault="00E971FA" w:rsidP="00E971FA">
      <w:pPr>
        <w:outlineLvl w:val="0"/>
        <w:rPr>
          <w:rStyle w:val="IntenseEmphasis"/>
          <w:rFonts w:ascii="Calibri" w:hAnsi="Calibri"/>
          <w:b w:val="0"/>
          <w:i w:val="0"/>
          <w:color w:val="auto"/>
          <w:sz w:val="22"/>
          <w:szCs w:val="22"/>
        </w:rPr>
      </w:pPr>
    </w:p>
    <w:p w:rsidR="0048533B" w:rsidRDefault="0062223C" w:rsidP="00343BC3">
      <w:pPr>
        <w:numPr>
          <w:ilvl w:val="0"/>
          <w:numId w:val="3"/>
        </w:numPr>
        <w:outlineLvl w:val="0"/>
        <w:rPr>
          <w:rStyle w:val="IntenseEmphasis"/>
          <w:rFonts w:ascii="Calibri" w:hAnsi="Calibri"/>
          <w:b w:val="0"/>
          <w:i w:val="0"/>
          <w:color w:val="auto"/>
          <w:sz w:val="22"/>
          <w:szCs w:val="22"/>
        </w:rPr>
      </w:pPr>
      <w:r>
        <w:rPr>
          <w:rStyle w:val="IntenseEmphasis"/>
          <w:rFonts w:ascii="Calibri" w:hAnsi="Calibri"/>
          <w:b w:val="0"/>
          <w:i w:val="0"/>
          <w:color w:val="auto"/>
          <w:sz w:val="22"/>
          <w:szCs w:val="22"/>
        </w:rPr>
        <w:t>DPH</w:t>
      </w:r>
      <w:r w:rsidR="0048533B" w:rsidRPr="00343BC3">
        <w:rPr>
          <w:rStyle w:val="IntenseEmphasis"/>
          <w:rFonts w:ascii="Calibri" w:hAnsi="Calibri"/>
          <w:b w:val="0"/>
          <w:i w:val="0"/>
          <w:color w:val="auto"/>
          <w:sz w:val="22"/>
          <w:szCs w:val="22"/>
        </w:rPr>
        <w:t xml:space="preserve"> </w:t>
      </w:r>
      <w:r w:rsidRPr="00343BC3">
        <w:rPr>
          <w:rStyle w:val="IntenseEmphasis"/>
          <w:rFonts w:ascii="Calibri" w:hAnsi="Calibri"/>
          <w:b w:val="0"/>
          <w:i w:val="0"/>
          <w:color w:val="auto"/>
          <w:sz w:val="22"/>
          <w:szCs w:val="22"/>
        </w:rPr>
        <w:t>encourage</w:t>
      </w:r>
      <w:r>
        <w:rPr>
          <w:rStyle w:val="IntenseEmphasis"/>
          <w:rFonts w:ascii="Calibri" w:hAnsi="Calibri"/>
          <w:b w:val="0"/>
          <w:i w:val="0"/>
          <w:color w:val="auto"/>
          <w:sz w:val="22"/>
          <w:szCs w:val="22"/>
        </w:rPr>
        <w:t>s facilities</w:t>
      </w:r>
      <w:r w:rsidRPr="00343BC3">
        <w:rPr>
          <w:rStyle w:val="IntenseEmphasis"/>
          <w:rFonts w:ascii="Calibri" w:hAnsi="Calibri"/>
          <w:b w:val="0"/>
          <w:i w:val="0"/>
          <w:color w:val="auto"/>
          <w:sz w:val="22"/>
          <w:szCs w:val="22"/>
        </w:rPr>
        <w:t xml:space="preserve"> </w:t>
      </w:r>
      <w:r w:rsidR="0048533B" w:rsidRPr="00343BC3">
        <w:rPr>
          <w:rStyle w:val="IntenseEmphasis"/>
          <w:rFonts w:ascii="Calibri" w:hAnsi="Calibri"/>
          <w:b w:val="0"/>
          <w:i w:val="0"/>
          <w:color w:val="auto"/>
          <w:sz w:val="22"/>
          <w:szCs w:val="22"/>
        </w:rPr>
        <w:t>to review reported data and current HCP influenza policies, and as necessary implement pro</w:t>
      </w:r>
      <w:r w:rsidR="00C87864" w:rsidRPr="00343BC3">
        <w:rPr>
          <w:rStyle w:val="IntenseEmphasis"/>
          <w:rFonts w:ascii="Calibri" w:hAnsi="Calibri"/>
          <w:b w:val="0"/>
          <w:i w:val="0"/>
          <w:color w:val="auto"/>
          <w:sz w:val="22"/>
          <w:szCs w:val="22"/>
        </w:rPr>
        <w:t xml:space="preserve">cesses to maximize </w:t>
      </w:r>
      <w:r w:rsidR="0048533B" w:rsidRPr="00343BC3">
        <w:rPr>
          <w:rStyle w:val="IntenseEmphasis"/>
          <w:rFonts w:ascii="Calibri" w:hAnsi="Calibri"/>
          <w:b w:val="0"/>
          <w:i w:val="0"/>
          <w:color w:val="auto"/>
          <w:sz w:val="22"/>
          <w:szCs w:val="22"/>
        </w:rPr>
        <w:t>vaccination coverage.</w:t>
      </w:r>
    </w:p>
    <w:p w:rsidR="00E971FA" w:rsidRPr="00343BC3" w:rsidRDefault="00E971FA" w:rsidP="00E971FA">
      <w:pPr>
        <w:ind w:left="780"/>
        <w:outlineLvl w:val="0"/>
        <w:rPr>
          <w:rStyle w:val="IntenseEmphasis"/>
          <w:rFonts w:ascii="Calibri" w:hAnsi="Calibri"/>
          <w:b w:val="0"/>
          <w:i w:val="0"/>
          <w:color w:val="auto"/>
          <w:sz w:val="22"/>
          <w:szCs w:val="22"/>
        </w:rPr>
      </w:pPr>
    </w:p>
    <w:p w:rsidR="00E971FA" w:rsidRPr="00E971FA" w:rsidRDefault="0048533B" w:rsidP="00E971FA">
      <w:pPr>
        <w:numPr>
          <w:ilvl w:val="0"/>
          <w:numId w:val="3"/>
        </w:numPr>
        <w:outlineLvl w:val="0"/>
        <w:rPr>
          <w:rStyle w:val="IntenseEmphasis"/>
          <w:rFonts w:ascii="Calibri" w:hAnsi="Calibri"/>
          <w:b w:val="0"/>
          <w:i w:val="0"/>
          <w:color w:val="auto"/>
          <w:sz w:val="22"/>
          <w:szCs w:val="22"/>
        </w:rPr>
      </w:pPr>
      <w:r w:rsidRPr="00343BC3">
        <w:rPr>
          <w:rStyle w:val="IntenseEmphasis"/>
          <w:rFonts w:ascii="Calibri" w:hAnsi="Calibri"/>
          <w:b w:val="0"/>
          <w:i w:val="0"/>
          <w:color w:val="auto"/>
          <w:sz w:val="22"/>
          <w:szCs w:val="22"/>
        </w:rPr>
        <w:t xml:space="preserve">DPH will continue to promote a continuous, comprehensive influenza prevention program in all licensed </w:t>
      </w:r>
      <w:r w:rsidR="00D035D2">
        <w:rPr>
          <w:rStyle w:val="IntenseEmphasis"/>
          <w:rFonts w:ascii="Calibri" w:hAnsi="Calibri"/>
          <w:b w:val="0"/>
          <w:i w:val="0"/>
          <w:color w:val="auto"/>
          <w:sz w:val="22"/>
          <w:szCs w:val="22"/>
        </w:rPr>
        <w:t>health care</w:t>
      </w:r>
      <w:r w:rsidRPr="00343BC3">
        <w:rPr>
          <w:rStyle w:val="IntenseEmphasis"/>
          <w:rFonts w:ascii="Calibri" w:hAnsi="Calibri"/>
          <w:b w:val="0"/>
          <w:i w:val="0"/>
          <w:color w:val="auto"/>
          <w:sz w:val="22"/>
          <w:szCs w:val="22"/>
        </w:rPr>
        <w:t xml:space="preserve"> settings.  </w:t>
      </w:r>
    </w:p>
    <w:p w:rsidR="00E971FA" w:rsidRPr="00343BC3" w:rsidRDefault="00E971FA" w:rsidP="00E971FA">
      <w:pPr>
        <w:ind w:left="780"/>
        <w:outlineLvl w:val="0"/>
        <w:rPr>
          <w:rStyle w:val="IntenseEmphasis"/>
          <w:rFonts w:ascii="Calibri" w:hAnsi="Calibri"/>
          <w:b w:val="0"/>
          <w:i w:val="0"/>
          <w:color w:val="auto"/>
          <w:sz w:val="22"/>
          <w:szCs w:val="22"/>
        </w:rPr>
      </w:pPr>
    </w:p>
    <w:p w:rsidR="002E3782" w:rsidRPr="00E971FA" w:rsidRDefault="00C87864" w:rsidP="00343BC3">
      <w:pPr>
        <w:numPr>
          <w:ilvl w:val="0"/>
          <w:numId w:val="3"/>
        </w:numPr>
        <w:outlineLvl w:val="0"/>
        <w:rPr>
          <w:rFonts w:ascii="Calibri" w:hAnsi="Calibri"/>
          <w:bCs/>
          <w:iCs/>
          <w:sz w:val="22"/>
          <w:szCs w:val="22"/>
        </w:rPr>
      </w:pPr>
      <w:r w:rsidRPr="00343BC3">
        <w:rPr>
          <w:rFonts w:ascii="Calibri" w:hAnsi="Calibri"/>
          <w:sz w:val="22"/>
          <w:szCs w:val="22"/>
        </w:rPr>
        <w:t>DPH will c</w:t>
      </w:r>
      <w:r w:rsidR="00843E74" w:rsidRPr="00343BC3">
        <w:rPr>
          <w:rFonts w:ascii="Calibri" w:hAnsi="Calibri"/>
          <w:sz w:val="22"/>
          <w:szCs w:val="22"/>
        </w:rPr>
        <w:t>ontinue to promote the DPH and Health</w:t>
      </w:r>
      <w:r w:rsidR="00AE3E5E">
        <w:rPr>
          <w:rFonts w:ascii="Calibri" w:hAnsi="Calibri"/>
          <w:sz w:val="22"/>
          <w:szCs w:val="22"/>
        </w:rPr>
        <w:t>y</w:t>
      </w:r>
      <w:r w:rsidR="00843E74" w:rsidRPr="00343BC3">
        <w:rPr>
          <w:rFonts w:ascii="Calibri" w:hAnsi="Calibri"/>
          <w:sz w:val="22"/>
          <w:szCs w:val="22"/>
        </w:rPr>
        <w:t xml:space="preserve"> People 2020 target to vaccinate 90% or greater of eligible HCP in all licensed </w:t>
      </w:r>
      <w:r w:rsidR="00D035D2">
        <w:rPr>
          <w:rFonts w:ascii="Calibri" w:hAnsi="Calibri"/>
          <w:sz w:val="22"/>
          <w:szCs w:val="22"/>
        </w:rPr>
        <w:t>health care</w:t>
      </w:r>
      <w:r w:rsidR="00843E74" w:rsidRPr="00343BC3">
        <w:rPr>
          <w:rFonts w:ascii="Calibri" w:hAnsi="Calibri"/>
          <w:sz w:val="22"/>
          <w:szCs w:val="22"/>
        </w:rPr>
        <w:t xml:space="preserve"> settings.</w:t>
      </w:r>
    </w:p>
    <w:p w:rsidR="00E971FA" w:rsidRPr="00343BC3" w:rsidRDefault="00E971FA" w:rsidP="00E971FA">
      <w:pPr>
        <w:ind w:left="780"/>
        <w:outlineLvl w:val="0"/>
        <w:rPr>
          <w:rFonts w:ascii="Calibri" w:hAnsi="Calibri"/>
          <w:bCs/>
          <w:iCs/>
          <w:sz w:val="22"/>
          <w:szCs w:val="22"/>
        </w:rPr>
      </w:pPr>
    </w:p>
    <w:p w:rsidR="00EF11F2" w:rsidRPr="00E971FA" w:rsidRDefault="002E3782" w:rsidP="00343BC3">
      <w:pPr>
        <w:numPr>
          <w:ilvl w:val="0"/>
          <w:numId w:val="3"/>
        </w:numPr>
        <w:outlineLvl w:val="0"/>
        <w:rPr>
          <w:rFonts w:ascii="Calibri" w:hAnsi="Calibri"/>
          <w:bCs/>
          <w:iCs/>
          <w:sz w:val="22"/>
          <w:szCs w:val="22"/>
        </w:rPr>
      </w:pPr>
      <w:r w:rsidRPr="00343BC3">
        <w:rPr>
          <w:rFonts w:ascii="Calibri" w:hAnsi="Calibri"/>
          <w:sz w:val="22"/>
          <w:szCs w:val="22"/>
        </w:rPr>
        <w:t>DPH will continue to collaborate with public health partners to intensify efforts to improve immunization rates among HCP</w:t>
      </w:r>
      <w:r w:rsidR="0048533B" w:rsidRPr="00343BC3">
        <w:rPr>
          <w:rFonts w:ascii="Calibri" w:hAnsi="Calibri"/>
          <w:sz w:val="22"/>
          <w:szCs w:val="22"/>
        </w:rPr>
        <w:t xml:space="preserve">. </w:t>
      </w:r>
    </w:p>
    <w:p w:rsidR="00E971FA" w:rsidRPr="00343BC3" w:rsidRDefault="00E971FA" w:rsidP="00E971FA">
      <w:pPr>
        <w:outlineLvl w:val="0"/>
        <w:rPr>
          <w:rFonts w:ascii="Calibri" w:hAnsi="Calibri"/>
          <w:bCs/>
          <w:iCs/>
          <w:sz w:val="22"/>
          <w:szCs w:val="22"/>
        </w:rPr>
      </w:pPr>
    </w:p>
    <w:p w:rsidR="003162DB" w:rsidRPr="003162DB" w:rsidRDefault="003162DB" w:rsidP="00F64955">
      <w:pPr>
        <w:outlineLvl w:val="0"/>
        <w:rPr>
          <w:rStyle w:val="IntenseEmphasis"/>
          <w:rFonts w:ascii="Trebuchet MS" w:hAnsi="Trebuchet MS" w:cs="Arial"/>
          <w:b w:val="0"/>
          <w:bCs w:val="0"/>
          <w:i w:val="0"/>
          <w:iCs w:val="0"/>
          <w:color w:val="auto"/>
          <w:sz w:val="21"/>
          <w:szCs w:val="21"/>
        </w:rPr>
        <w:sectPr w:rsidR="003162DB" w:rsidRPr="003162DB" w:rsidSect="00833A0F">
          <w:footerReference w:type="even" r:id="rId17"/>
          <w:footerReference w:type="default" r:id="rId18"/>
          <w:footerReference w:type="first" r:id="rId19"/>
          <w:pgSz w:w="12240" w:h="15840"/>
          <w:pgMar w:top="720" w:right="720" w:bottom="720" w:left="720" w:header="720" w:footer="720" w:gutter="0"/>
          <w:cols w:space="720"/>
          <w:titlePg/>
          <w:docGrid w:linePitch="360"/>
        </w:sectPr>
      </w:pPr>
    </w:p>
    <w:p w:rsidR="00D80BE6" w:rsidRPr="00EA5D08" w:rsidRDefault="00837B0D" w:rsidP="00C738B3">
      <w:pPr>
        <w:outlineLvl w:val="0"/>
        <w:rPr>
          <w:rStyle w:val="Emphasis"/>
          <w:b/>
          <w:sz w:val="28"/>
        </w:rPr>
      </w:pPr>
      <w:r w:rsidRPr="00EA5D08">
        <w:rPr>
          <w:rStyle w:val="Emphasis"/>
          <w:b/>
          <w:sz w:val="28"/>
        </w:rPr>
        <w:t>APPENDIX</w:t>
      </w:r>
    </w:p>
    <w:p w:rsidR="00021FE8" w:rsidRPr="00EA5D08" w:rsidRDefault="00021FE8" w:rsidP="00C738B3">
      <w:pPr>
        <w:outlineLvl w:val="0"/>
        <w:rPr>
          <w:rStyle w:val="Emphasis"/>
        </w:rPr>
      </w:pPr>
    </w:p>
    <w:p w:rsidR="00141F93" w:rsidRPr="00EA5D08" w:rsidRDefault="00EA5D08" w:rsidP="00C738B3">
      <w:pPr>
        <w:outlineLvl w:val="0"/>
        <w:rPr>
          <w:rStyle w:val="Emphasis"/>
          <w:i w:val="0"/>
        </w:rPr>
      </w:pPr>
      <w:r w:rsidRPr="00EA5D08">
        <w:rPr>
          <w:rFonts w:ascii="Calibri" w:hAnsi="Calibri" w:cs="Arial"/>
          <w:bCs/>
          <w:i/>
          <w:sz w:val="22"/>
          <w:szCs w:val="22"/>
        </w:rPr>
        <w:t>Asterisk</w:t>
      </w:r>
      <w:r w:rsidR="00141F93" w:rsidRPr="00EA5D08">
        <w:rPr>
          <w:rFonts w:ascii="Calibri" w:hAnsi="Calibri" w:cs="Arial"/>
          <w:i/>
          <w:sz w:val="22"/>
          <w:szCs w:val="22"/>
        </w:rPr>
        <w:t xml:space="preserve">* </w:t>
      </w:r>
      <w:r w:rsidRPr="00EA5D08">
        <w:rPr>
          <w:rFonts w:ascii="Calibri" w:hAnsi="Calibri" w:cs="Arial"/>
          <w:i/>
          <w:sz w:val="22"/>
          <w:szCs w:val="22"/>
        </w:rPr>
        <w:t>i</w:t>
      </w:r>
      <w:r w:rsidR="00141F93" w:rsidRPr="00EA5D08">
        <w:rPr>
          <w:rFonts w:ascii="Calibri" w:hAnsi="Calibri" w:cs="Arial"/>
          <w:i/>
          <w:sz w:val="22"/>
          <w:szCs w:val="22"/>
        </w:rPr>
        <w:t>ndicate</w:t>
      </w:r>
      <w:r w:rsidR="00021FE8" w:rsidRPr="00EA5D08">
        <w:rPr>
          <w:rFonts w:ascii="Calibri" w:hAnsi="Calibri" w:cs="Arial"/>
          <w:i/>
          <w:sz w:val="22"/>
          <w:szCs w:val="22"/>
        </w:rPr>
        <w:t>s</w:t>
      </w:r>
      <w:r w:rsidR="00141F93" w:rsidRPr="00EA5D08">
        <w:rPr>
          <w:rFonts w:ascii="Calibri" w:hAnsi="Calibri" w:cs="Arial"/>
          <w:i/>
          <w:sz w:val="22"/>
          <w:szCs w:val="22"/>
        </w:rPr>
        <w:t xml:space="preserve"> site achieved greater than 90% flu vaccine coverage in 2015-16</w:t>
      </w:r>
    </w:p>
    <w:p w:rsidR="00CC2074" w:rsidRPr="00CC2074" w:rsidRDefault="00EA5D08" w:rsidP="00CC2074">
      <w:r w:rsidRPr="00CC2074">
        <w:rPr>
          <w:bCs/>
          <w:i/>
          <w:iCs/>
        </w:rPr>
        <w:t>“</w:t>
      </w:r>
      <w:r w:rsidR="001913E5" w:rsidRPr="00CC2074">
        <w:rPr>
          <w:bCs/>
          <w:i/>
          <w:iCs/>
        </w:rPr>
        <w:t>n/a</w:t>
      </w:r>
      <w:r w:rsidRPr="00CC2074">
        <w:rPr>
          <w:bCs/>
          <w:i/>
          <w:iCs/>
        </w:rPr>
        <w:t>”</w:t>
      </w:r>
      <w:r w:rsidR="001913E5" w:rsidRPr="00CC2074">
        <w:rPr>
          <w:bCs/>
          <w:i/>
          <w:iCs/>
        </w:rPr>
        <w:t xml:space="preserve"> </w:t>
      </w:r>
      <w:r w:rsidR="000B3A0F" w:rsidRPr="00CC2074">
        <w:rPr>
          <w:bCs/>
          <w:i/>
          <w:iCs/>
        </w:rPr>
        <w:t xml:space="preserve">indicates </w:t>
      </w:r>
      <w:r w:rsidR="00801209" w:rsidRPr="00CC2074">
        <w:rPr>
          <w:bCs/>
          <w:i/>
          <w:iCs/>
        </w:rPr>
        <w:t>data</w:t>
      </w:r>
      <w:r w:rsidR="001913E5" w:rsidRPr="00CC2074">
        <w:rPr>
          <w:bCs/>
          <w:i/>
          <w:iCs/>
        </w:rPr>
        <w:t xml:space="preserve"> not </w:t>
      </w:r>
      <w:r w:rsidR="00CC2074" w:rsidRPr="00CC2074">
        <w:rPr>
          <w:bCs/>
          <w:i/>
          <w:iCs/>
        </w:rPr>
        <w:t xml:space="preserve">reported by facility to DPH.  </w:t>
      </w:r>
      <w:r w:rsidR="00CC2074" w:rsidRPr="00CC2074">
        <w:rPr>
          <w:i/>
        </w:rPr>
        <w:t>DPH distributed guidance to all facilities at the beginning of the influenza season.  Facilities that did not report data by the deadline were contacted via electronic mail and phone to request data submission.</w:t>
      </w:r>
      <w:r w:rsidR="00CC2074" w:rsidRPr="00CC2074">
        <w:t xml:space="preserve">  </w:t>
      </w:r>
    </w:p>
    <w:p w:rsidR="00257547" w:rsidRPr="00EA5D08" w:rsidRDefault="00257547" w:rsidP="00C738B3">
      <w:pPr>
        <w:outlineLvl w:val="0"/>
        <w:rPr>
          <w:rFonts w:cs="Arial"/>
          <w:b/>
          <w:bCs/>
          <w:i/>
          <w:iCs/>
          <w:sz w:val="22"/>
          <w:szCs w:val="22"/>
        </w:rPr>
      </w:pPr>
    </w:p>
    <w:p w:rsidR="001913E5" w:rsidRDefault="001913E5" w:rsidP="00C738B3">
      <w:pPr>
        <w:outlineLvl w:val="0"/>
        <w:rPr>
          <w:rStyle w:val="IntenseEmphasis"/>
          <w:rFonts w:ascii="Calibri" w:hAnsi="Calibri"/>
          <w:sz w:val="28"/>
        </w:rPr>
      </w:pPr>
    </w:p>
    <w:p w:rsidR="00476D40" w:rsidRDefault="00EA5D08" w:rsidP="00EA5D08">
      <w:pPr>
        <w:outlineLvl w:val="0"/>
        <w:rPr>
          <w:rStyle w:val="IntenseEmphasis"/>
          <w:rFonts w:ascii="Calibri" w:hAnsi="Calibri"/>
          <w:sz w:val="28"/>
        </w:rPr>
      </w:pPr>
      <w:r>
        <w:rPr>
          <w:rStyle w:val="IntenseEmphasis"/>
          <w:rFonts w:ascii="Calibri" w:hAnsi="Calibri"/>
          <w:sz w:val="28"/>
        </w:rPr>
        <w:t xml:space="preserve">A. </w:t>
      </w:r>
      <w:r w:rsidR="005B6885">
        <w:rPr>
          <w:rStyle w:val="IntenseEmphasis"/>
          <w:rFonts w:ascii="Calibri" w:hAnsi="Calibri"/>
          <w:sz w:val="28"/>
        </w:rPr>
        <w:t>Clinic Results</w:t>
      </w:r>
    </w:p>
    <w:p w:rsidR="00021FE8" w:rsidRDefault="00021FE8" w:rsidP="00C738B3">
      <w:pPr>
        <w:outlineLvl w:val="0"/>
        <w:rPr>
          <w:rStyle w:val="IntenseEmphasis"/>
          <w:rFonts w:ascii="Calibri" w:hAnsi="Calibri"/>
          <w:sz w:val="28"/>
        </w:rPr>
      </w:pPr>
    </w:p>
    <w:tbl>
      <w:tblPr>
        <w:tblW w:w="14310" w:type="dxa"/>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3330"/>
        <w:gridCol w:w="1080"/>
        <w:gridCol w:w="990"/>
        <w:gridCol w:w="990"/>
        <w:gridCol w:w="990"/>
        <w:gridCol w:w="990"/>
        <w:gridCol w:w="990"/>
        <w:gridCol w:w="990"/>
        <w:gridCol w:w="990"/>
        <w:gridCol w:w="990"/>
        <w:gridCol w:w="990"/>
        <w:gridCol w:w="990"/>
      </w:tblGrid>
      <w:tr w:rsidR="00C3377E" w:rsidRPr="00D7138C" w:rsidTr="00D90312">
        <w:trPr>
          <w:trHeight w:val="735"/>
          <w:tblHeader/>
        </w:trPr>
        <w:tc>
          <w:tcPr>
            <w:tcW w:w="3330" w:type="dxa"/>
            <w:shd w:val="clear" w:color="000000" w:fill="4BACC6"/>
            <w:vAlign w:val="center"/>
            <w:hideMark/>
          </w:tcPr>
          <w:p w:rsidR="00C3377E" w:rsidRPr="00D7138C" w:rsidRDefault="00C3377E" w:rsidP="00C3377E">
            <w:pPr>
              <w:rPr>
                <w:rFonts w:ascii="Calibri" w:hAnsi="Calibri" w:cs="Arial"/>
                <w:b/>
                <w:bCs/>
                <w:color w:val="FFFFFF"/>
                <w:sz w:val="20"/>
                <w:szCs w:val="20"/>
              </w:rPr>
            </w:pPr>
            <w:r w:rsidRPr="00D7138C">
              <w:rPr>
                <w:rFonts w:ascii="Calibri" w:hAnsi="Calibri" w:cs="Arial"/>
                <w:b/>
                <w:bCs/>
                <w:color w:val="FFFFFF"/>
                <w:sz w:val="20"/>
                <w:szCs w:val="20"/>
              </w:rPr>
              <w:t>Facility Name</w:t>
            </w:r>
          </w:p>
        </w:tc>
        <w:tc>
          <w:tcPr>
            <w:tcW w:w="1080" w:type="dxa"/>
            <w:shd w:val="clear" w:color="000000" w:fill="4BACC6"/>
            <w:vAlign w:val="center"/>
            <w:hideMark/>
          </w:tcPr>
          <w:p w:rsidR="00C3377E" w:rsidRPr="00D7138C" w:rsidRDefault="00C3377E" w:rsidP="006A4962">
            <w:pPr>
              <w:ind w:right="44"/>
              <w:rPr>
                <w:rFonts w:ascii="Calibri" w:hAnsi="Calibri" w:cs="Arial"/>
                <w:b/>
                <w:bCs/>
                <w:color w:val="FFFFFF"/>
                <w:sz w:val="19"/>
                <w:szCs w:val="19"/>
              </w:rPr>
            </w:pPr>
            <w:r w:rsidRPr="00D7138C">
              <w:rPr>
                <w:rFonts w:ascii="Calibri" w:hAnsi="Calibri" w:cs="Arial"/>
                <w:b/>
                <w:bCs/>
                <w:color w:val="FFFFFF"/>
                <w:sz w:val="19"/>
                <w:szCs w:val="19"/>
              </w:rPr>
              <w:t># HCPs</w:t>
            </w:r>
            <w:r w:rsidR="006A4962" w:rsidRPr="00D7138C">
              <w:rPr>
                <w:rFonts w:ascii="Calibri" w:hAnsi="Calibri" w:cs="Arial"/>
                <w:b/>
                <w:bCs/>
                <w:color w:val="FFFFFF"/>
                <w:sz w:val="19"/>
                <w:szCs w:val="19"/>
              </w:rPr>
              <w:t xml:space="preserve"> (</w:t>
            </w:r>
            <w:r w:rsidR="00EA5D08" w:rsidRPr="00D7138C">
              <w:rPr>
                <w:rFonts w:ascii="Calibri" w:hAnsi="Calibri" w:cs="Arial"/>
                <w:b/>
                <w:bCs/>
                <w:color w:val="FFFFFF"/>
                <w:sz w:val="19"/>
                <w:szCs w:val="19"/>
              </w:rPr>
              <w:t>reported as of 12/31/15</w:t>
            </w:r>
            <w:r w:rsidRPr="00D7138C">
              <w:rPr>
                <w:rFonts w:ascii="Calibri" w:hAnsi="Calibri" w:cs="Arial"/>
                <w:b/>
                <w:bCs/>
                <w:color w:val="FFFFFF"/>
                <w:sz w:val="19"/>
                <w:szCs w:val="19"/>
              </w:rPr>
              <w:t>)</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Coverage 2015-16</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Declined 2015-16</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Coverage 2014-15</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Declined 2014-15</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Coverage 2013-14</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Declined 2013-14</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Coverage 2012-13</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Declined 2012-13</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Coverage 2011-12</w:t>
            </w:r>
          </w:p>
        </w:tc>
        <w:tc>
          <w:tcPr>
            <w:tcW w:w="990" w:type="dxa"/>
            <w:shd w:val="clear" w:color="000000" w:fill="4BACC6"/>
            <w:vAlign w:val="center"/>
            <w:hideMark/>
          </w:tcPr>
          <w:p w:rsidR="00C3377E" w:rsidRPr="00D7138C" w:rsidRDefault="00C3377E" w:rsidP="00C3377E">
            <w:pPr>
              <w:rPr>
                <w:rFonts w:ascii="Calibri" w:hAnsi="Calibri" w:cs="Arial"/>
                <w:b/>
                <w:bCs/>
                <w:color w:val="FFFFFF"/>
                <w:sz w:val="19"/>
                <w:szCs w:val="19"/>
              </w:rPr>
            </w:pPr>
            <w:r w:rsidRPr="00D7138C">
              <w:rPr>
                <w:rFonts w:ascii="Calibri" w:hAnsi="Calibri" w:cs="Arial"/>
                <w:b/>
                <w:bCs/>
                <w:color w:val="FFFFFF"/>
                <w:sz w:val="19"/>
                <w:szCs w:val="19"/>
              </w:rPr>
              <w:t>Vaccine Declined 2011-12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 Tooth Left Behind" Dental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 Dental Group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Advanced Eye Centers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AFC Doctors Express Urgent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Agawam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Albert and Jessie Danielsen Institute at Boston University,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Analgesic Solutions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Arbour HRI Hospital (dba Arbour Counseling Services Brookline)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Arlington Youth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Aurora Breast MRI of Beverly Hospital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Aurora Breast MRI of Central MA,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Aurora Imaging Corp.</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BAMSI Adult Day Treatment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BAMSI Whitman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Bay Cove Human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Bay Cove Human Services - Center House Day Treatment Program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Bay State Community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Baystate Franklin MRI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Baystate MRI &amp; Imaging Center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Behavioral Nutrition,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Beverly Health Dept Dental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Boston Breast Diagnostic Center,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Boston Healthcare for the Homeless Program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495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Boston Institute for Psychotherapy,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Boston University Occupational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Boston University Rehabilitation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proofErr w:type="spellStart"/>
            <w:r w:rsidRPr="00D7138C">
              <w:rPr>
                <w:rFonts w:ascii="Calibri" w:hAnsi="Calibri" w:cs="Arial"/>
                <w:sz w:val="20"/>
                <w:szCs w:val="20"/>
              </w:rPr>
              <w:t>Bridgewell</w:t>
            </w:r>
            <w:proofErr w:type="spellEnd"/>
            <w:r w:rsidRPr="00D7138C">
              <w:rPr>
                <w:rFonts w:ascii="Calibri" w:hAnsi="Calibri" w:cs="Arial"/>
                <w:sz w:val="20"/>
                <w:szCs w:val="20"/>
              </w:rPr>
              <w:t xml:space="preserve"> Counseling </w:t>
            </w:r>
            <w:r w:rsidR="000B1210" w:rsidRPr="00D7138C">
              <w:rPr>
                <w:rFonts w:ascii="Calibri" w:hAnsi="Calibri" w:cs="Arial"/>
                <w:sz w:val="20"/>
                <w:szCs w:val="20"/>
              </w:rPr>
              <w:t>Services -</w:t>
            </w:r>
            <w:r w:rsidRPr="00D7138C">
              <w:rPr>
                <w:rFonts w:ascii="Calibri" w:hAnsi="Calibri" w:cs="Arial"/>
                <w:sz w:val="20"/>
                <w:szCs w:val="20"/>
              </w:rPr>
              <w:t xml:space="preserve"> Chelmsford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proofErr w:type="spellStart"/>
            <w:r w:rsidRPr="00D7138C">
              <w:rPr>
                <w:rFonts w:ascii="Calibri" w:hAnsi="Calibri" w:cs="Arial"/>
                <w:sz w:val="20"/>
                <w:szCs w:val="20"/>
              </w:rPr>
              <w:t>Bridgewell</w:t>
            </w:r>
            <w:proofErr w:type="spellEnd"/>
            <w:r w:rsidRPr="00D7138C">
              <w:rPr>
                <w:rFonts w:ascii="Calibri" w:hAnsi="Calibri" w:cs="Arial"/>
                <w:sz w:val="20"/>
                <w:szCs w:val="20"/>
              </w:rPr>
              <w:t xml:space="preserve"> Counseling Services </w:t>
            </w:r>
            <w:r w:rsidR="009B5A48">
              <w:rPr>
                <w:rFonts w:ascii="Calibri" w:hAnsi="Calibri" w:cs="Arial"/>
                <w:sz w:val="20"/>
                <w:szCs w:val="20"/>
              </w:rPr>
              <w:t>–</w:t>
            </w:r>
            <w:r w:rsidRPr="00D7138C">
              <w:rPr>
                <w:rFonts w:ascii="Calibri" w:hAnsi="Calibri" w:cs="Arial"/>
                <w:sz w:val="20"/>
                <w:szCs w:val="20"/>
              </w:rPr>
              <w:t xml:space="preserve"> Lowell</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021FE8" w:rsidP="00C3377E">
            <w:pPr>
              <w:jc w:val="right"/>
              <w:rPr>
                <w:rFonts w:ascii="Calibri" w:hAnsi="Calibri" w:cs="Arial"/>
                <w:sz w:val="20"/>
                <w:szCs w:val="20"/>
                <w:highlight w:val="yellow"/>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021FE8" w:rsidP="00C3377E">
            <w:pPr>
              <w:jc w:val="right"/>
              <w:rPr>
                <w:rFonts w:ascii="Calibri" w:hAnsi="Calibri" w:cs="Arial"/>
                <w:sz w:val="20"/>
                <w:szCs w:val="20"/>
                <w:highlight w:val="yellow"/>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Brien Center,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Brightside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Brockton Area Multi-Services,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Brockton Neighborhood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Brookline Community Mental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BU Henry M. Goldman School of Dental Medicine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Cambridge Regional MRI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Cape Cod PET-CT Services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Care Net Pregnancy Resource Center of North Central MA,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Carewell Urgent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Carlson Recovery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Carson Center for Human Services Inc,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Casa Esperanza,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Catholic Charities/Fam C&amp;G Ctr Danv</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Center for Anxiety and Related Disorders. Boston University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Center for Human Development</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Center for Psychological and Family Services,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Central Massachusetts Comprehensive Cancer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Central Massachusetts Magnetic Imaging Center,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Charles River Community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Chelmsford MRI, PC dba Center for Diagnostic Imaging Dedham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Chelmsford MRI, PC dba Center for Diagnostic Imaging Haverhill*</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Chelmsford MRI, PC dba Center for Diagnostic Imaging Peabody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Chelmsford MRI, PC dba Center for Diagnostic Imaging Springfield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Chelmsford MRI, PC dba Center for Diagnostic Imaging Woburn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Child &amp; Family Services of New Bedford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Child &amp; Family Services,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Child Guidance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Children's Friend and Family Services,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51%</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City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ClearWay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Commonwealth Newburyport Cancer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&amp; Family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Counseling of Bristol County,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Counseling of Bristol County,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Counseling of Bristol County, Inc.</w:t>
            </w:r>
          </w:p>
        </w:tc>
        <w:tc>
          <w:tcPr>
            <w:tcW w:w="1080" w:type="dxa"/>
            <w:shd w:val="clear" w:color="auto" w:fill="auto"/>
            <w:noWrap/>
            <w:vAlign w:val="bottom"/>
            <w:hideMark/>
          </w:tcPr>
          <w:p w:rsidR="00C3377E" w:rsidRPr="00D7138C" w:rsidRDefault="00C3377E" w:rsidP="00C90772">
            <w:pPr>
              <w:jc w:val="center"/>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Health Center of Cape Cod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Health Center of Franklin County</w:t>
            </w:r>
          </w:p>
        </w:tc>
        <w:tc>
          <w:tcPr>
            <w:tcW w:w="1080" w:type="dxa"/>
            <w:shd w:val="clear" w:color="auto" w:fill="auto"/>
            <w:noWrap/>
            <w:vAlign w:val="bottom"/>
            <w:hideMark/>
          </w:tcPr>
          <w:p w:rsidR="00C3377E" w:rsidRPr="00D7138C" w:rsidRDefault="00C3377E" w:rsidP="00C90772">
            <w:pPr>
              <w:jc w:val="center"/>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Health Connections,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Health Programs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Healthlink</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1102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Rehab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Community Services Institute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Counseling &amp; Assessment Clinic of Worcester,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Crossroads Agency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CVS Health Minute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Deerfield Academy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DentaQuest Oral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Doctors Express Methuen*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Doctors Express New Bedford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EasyCare Pharmacy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Edinburg Center Inc,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Edward M. Kennedy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Ellsworth Child and Family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Family &amp; Children's Service of Nantucket,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Family and Community Resources,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Family Continuity, Lawrence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Family Health Center of Worcester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Family Service </w:t>
            </w:r>
            <w:r w:rsidR="00CC753C" w:rsidRPr="00D7138C">
              <w:rPr>
                <w:rFonts w:ascii="Calibri" w:hAnsi="Calibri" w:cs="Arial"/>
                <w:sz w:val="20"/>
                <w:szCs w:val="20"/>
              </w:rPr>
              <w:t>Association</w:t>
            </w:r>
            <w:r w:rsidRPr="00D7138C">
              <w:rPr>
                <w:rFonts w:ascii="Calibri" w:hAnsi="Calibri" w:cs="Arial"/>
                <w:sz w:val="20"/>
                <w:szCs w:val="20"/>
              </w:rPr>
              <w:t>/Behavioral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Family Services of the Merrimack Valley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Forsyth Institute, Forsyth Faculty Associates Dental Clinic,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Gosnold,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Greater New Bedford Community Health Center,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Harbor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Dental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University Health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B&amp;W Hosp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Beverly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Braintree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Burlington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Cambridge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Chelmsford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Children's Hosp(Atrius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Concord - Harvard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Concord - Hillside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Copley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Kenmore(Atrius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Medford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Peabody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Post Office Square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Quincy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Somerville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Watertown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Wellesley(Atrius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Harvard Vanguard Medical Associates West Roxbury (Atrius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HealthFirst Family Care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Hillcrest Dental Care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Hilltown Community Health Centers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HMR Program for Weight Management - HVMA Kenmore,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Holyoke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Hope Center, The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Institute for Health and Recovery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Joseph M. Smith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Joslin Diabetes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Key Program,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LBD Counseling &amp; Consulting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Liberty St. Mental Health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Life Line Screening</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Living Water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Lowell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LUK Behavioral Health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Luminosity Behavioral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Lynn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Manet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Marblehead Counseling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Marino Center for Integrative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May Behavioral Health Walpole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May Behavioral Health West Roxbury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525"/>
        </w:trPr>
        <w:tc>
          <w:tcPr>
            <w:tcW w:w="3330" w:type="dxa"/>
            <w:shd w:val="clear" w:color="auto" w:fill="auto"/>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MCPHS University (Massachusetts College of Pharmacy &amp; Health Sciences) Esther M. Wilkins Dental Hygiene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Medical Diagnostics and Rehabilitation,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Mental Health Association of Greater Lowell,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Metro West MRI*</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MIT Medical</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Mount Ida College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Mount Tom Mental Health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NE Clinics of Reproductive Medicine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New Beginnings Wellness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NFI MA,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 Shore P.E.T. Imaging Center,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 Suffolk Mental Health Association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Northeast Behavioral Associates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Northeast Rehab Hospital- Lawrence I</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Northeast Rehab Hospital Outpatient CT-Riverwalk*</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Northeast Rehab Hospital- Stoneham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Northeast Rehab Hospital: North Andover Hand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Center-Andover*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Center-Billerica*</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Center-Cedarvale*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Center-Chelmsford*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Center-Chestnut Green*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Center-Gloucester*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Center-Lawrence Amesbury*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Center-Lowell Bridge*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Center-Lowell George*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Center-Methuen*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Center-Newburyport*</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Center-North Andover*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Center-PMB*</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Northeast Rehab </w:t>
            </w:r>
            <w:r w:rsidR="00CC753C" w:rsidRPr="00D7138C">
              <w:rPr>
                <w:rFonts w:ascii="Calibri" w:hAnsi="Calibri" w:cs="Arial"/>
                <w:sz w:val="20"/>
                <w:szCs w:val="20"/>
              </w:rPr>
              <w:t>Outpatient</w:t>
            </w:r>
            <w:r w:rsidRPr="00D7138C">
              <w:rPr>
                <w:rFonts w:ascii="Calibri" w:hAnsi="Calibri" w:cs="Arial"/>
                <w:sz w:val="20"/>
                <w:szCs w:val="20"/>
              </w:rPr>
              <w:t xml:space="preserve"> Center-Tewksbury*</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Osiris Family Institute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Outer Cape Health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Partners Urgent Care - Brookline*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Peabody Imaging</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People Care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PET/CT Services by Tufts MC &amp; SHIELDS*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Planned Parenthood League of Massachusetts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Priority Professional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 </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Programs For People, Inc.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Project COPE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Reliant Medical Group</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Riverside Community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404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Robert and Susan smith Family Foundation Dental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Rokous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SEMT/PACT</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SHIELDS Fall River - N Bedford Rgn MRI</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Shields Health Care Group*</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SHIELDS Imaging </w:t>
            </w:r>
            <w:r w:rsidR="000B1210" w:rsidRPr="00D7138C">
              <w:rPr>
                <w:rFonts w:ascii="Calibri" w:hAnsi="Calibri" w:cs="Arial"/>
                <w:sz w:val="20"/>
                <w:szCs w:val="20"/>
              </w:rPr>
              <w:t>of</w:t>
            </w:r>
            <w:r w:rsidRPr="00D7138C">
              <w:rPr>
                <w:rFonts w:ascii="Calibri" w:hAnsi="Calibri" w:cs="Arial"/>
                <w:sz w:val="20"/>
                <w:szCs w:val="20"/>
              </w:rPr>
              <w:t xml:space="preserve"> Eastern Mass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SHIELDS Imaging </w:t>
            </w:r>
            <w:r w:rsidR="000B1210" w:rsidRPr="00D7138C">
              <w:rPr>
                <w:rFonts w:ascii="Calibri" w:hAnsi="Calibri" w:cs="Arial"/>
                <w:sz w:val="20"/>
                <w:szCs w:val="20"/>
              </w:rPr>
              <w:t>of</w:t>
            </w:r>
            <w:r w:rsidRPr="00D7138C">
              <w:rPr>
                <w:rFonts w:ascii="Calibri" w:hAnsi="Calibri" w:cs="Arial"/>
                <w:sz w:val="20"/>
                <w:szCs w:val="20"/>
              </w:rPr>
              <w:t xml:space="preserve"> Lowell Gen Hospital*</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SHIELDS MRI &amp; Imaging Ctr-Cape Cod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SHIELDS MRI Boston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SHIELDS MRI </w:t>
            </w:r>
            <w:r w:rsidR="000B1210" w:rsidRPr="00D7138C">
              <w:rPr>
                <w:rFonts w:ascii="Calibri" w:hAnsi="Calibri" w:cs="Arial"/>
                <w:sz w:val="20"/>
                <w:szCs w:val="20"/>
              </w:rPr>
              <w:t>of</w:t>
            </w:r>
            <w:r w:rsidRPr="00D7138C">
              <w:rPr>
                <w:rFonts w:ascii="Calibri" w:hAnsi="Calibri" w:cs="Arial"/>
                <w:sz w:val="20"/>
                <w:szCs w:val="20"/>
              </w:rPr>
              <w:t xml:space="preserve"> Brockton</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SHIELDS MRI </w:t>
            </w:r>
            <w:r w:rsidR="000B1210" w:rsidRPr="00D7138C">
              <w:rPr>
                <w:rFonts w:ascii="Calibri" w:hAnsi="Calibri" w:cs="Arial"/>
                <w:sz w:val="20"/>
                <w:szCs w:val="20"/>
              </w:rPr>
              <w:t>of</w:t>
            </w:r>
            <w:r w:rsidRPr="00D7138C">
              <w:rPr>
                <w:rFonts w:ascii="Calibri" w:hAnsi="Calibri" w:cs="Arial"/>
                <w:sz w:val="20"/>
                <w:szCs w:val="20"/>
              </w:rPr>
              <w:t xml:space="preserve"> Framingham*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SHIELDS MRI Weymouth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Sloan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Smoc Behavioral Healthcare Framingham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61%</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Smoc Behavioral Healthcare Marlborough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South Cove Community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Sovner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69%</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SSTAR's Southend Services (satellite site) Stanley Street</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St. Ann's Home Mental Health Clinic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St. Vincent's Home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Stanley Street Treatment &amp; Resources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278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45%</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Steppingstone, Inc. </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Tapestry Health</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Transcare Mobile Health Services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25%</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 xml:space="preserve">Trauma </w:t>
            </w:r>
            <w:r w:rsidR="000B1210" w:rsidRPr="00D7138C">
              <w:rPr>
                <w:rFonts w:ascii="Calibri" w:hAnsi="Calibri" w:cs="Arial"/>
                <w:sz w:val="20"/>
                <w:szCs w:val="20"/>
              </w:rPr>
              <w:t>to</w:t>
            </w:r>
            <w:r w:rsidRPr="00D7138C">
              <w:rPr>
                <w:rFonts w:ascii="Calibri" w:hAnsi="Calibri" w:cs="Arial"/>
                <w:sz w:val="20"/>
                <w:szCs w:val="20"/>
              </w:rPr>
              <w:t xml:space="preserve"> Wellness</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UMASS MEM HLTH ALLIANCE MRI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UMASS Memorial MRI &amp; Imaging Ctr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UMASS Memorial MRI-Marlborough LLC</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Upham's Corner Health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17%</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Walden Behavioral Care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62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Walden Behavioral Care-Braintree</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Walden Behavioral Care-Northam</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44%</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56%</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Walden Behavioral Care-Peabody</w:t>
            </w:r>
          </w:p>
        </w:tc>
        <w:tc>
          <w:tcPr>
            <w:tcW w:w="1080" w:type="dxa"/>
            <w:shd w:val="clear" w:color="auto" w:fill="auto"/>
            <w:noWrap/>
            <w:vAlign w:val="bottom"/>
            <w:hideMark/>
          </w:tcPr>
          <w:p w:rsidR="00C3377E" w:rsidRPr="00D7138C" w:rsidRDefault="00C3377E" w:rsidP="00A60F0F">
            <w:pPr>
              <w:jc w:val="center"/>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82%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Walden Behavioral Care-Worcester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West Central Family and Counseling, LTD</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53%</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47%</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42%</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58%</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50%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70%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30%</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Winchester Hosp Radiation Oncology Center*</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9%</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r w:rsidR="00C3377E" w:rsidRPr="00D7138C" w:rsidTr="00D90312">
        <w:trPr>
          <w:trHeight w:val="270"/>
        </w:trPr>
        <w:tc>
          <w:tcPr>
            <w:tcW w:w="3330" w:type="dxa"/>
            <w:shd w:val="clear" w:color="auto" w:fill="auto"/>
            <w:noWrap/>
            <w:vAlign w:val="bottom"/>
            <w:hideMark/>
          </w:tcPr>
          <w:p w:rsidR="00C3377E" w:rsidRPr="00D7138C" w:rsidRDefault="00C3377E" w:rsidP="00C3377E">
            <w:pPr>
              <w:rPr>
                <w:rFonts w:ascii="Calibri" w:hAnsi="Calibri" w:cs="Arial"/>
                <w:sz w:val="20"/>
                <w:szCs w:val="20"/>
              </w:rPr>
            </w:pPr>
            <w:r w:rsidRPr="00D7138C">
              <w:rPr>
                <w:rFonts w:ascii="Calibri" w:hAnsi="Calibri" w:cs="Arial"/>
                <w:sz w:val="20"/>
                <w:szCs w:val="20"/>
              </w:rPr>
              <w:t>Winchester Hospital/SHIELDS MRI*</w:t>
            </w:r>
          </w:p>
        </w:tc>
        <w:tc>
          <w:tcPr>
            <w:tcW w:w="108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21</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100%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0%</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c>
          <w:tcPr>
            <w:tcW w:w="990" w:type="dxa"/>
            <w:shd w:val="clear" w:color="auto" w:fill="auto"/>
            <w:noWrap/>
            <w:vAlign w:val="bottom"/>
            <w:hideMark/>
          </w:tcPr>
          <w:p w:rsidR="00C3377E" w:rsidRPr="00D7138C" w:rsidRDefault="00C3377E" w:rsidP="00C3377E">
            <w:pPr>
              <w:jc w:val="right"/>
              <w:rPr>
                <w:rFonts w:ascii="Calibri" w:hAnsi="Calibri" w:cs="Arial"/>
                <w:sz w:val="20"/>
                <w:szCs w:val="20"/>
              </w:rPr>
            </w:pPr>
            <w:r w:rsidRPr="00D7138C">
              <w:rPr>
                <w:rFonts w:ascii="Calibri" w:hAnsi="Calibri" w:cs="Arial"/>
                <w:sz w:val="20"/>
                <w:szCs w:val="20"/>
              </w:rPr>
              <w:t>n/a</w:t>
            </w:r>
          </w:p>
        </w:tc>
      </w:tr>
    </w:tbl>
    <w:p w:rsidR="00960F87" w:rsidRDefault="00960F87" w:rsidP="006A4962">
      <w:pPr>
        <w:tabs>
          <w:tab w:val="left" w:pos="4320"/>
        </w:tabs>
        <w:outlineLvl w:val="0"/>
        <w:rPr>
          <w:rStyle w:val="IntenseEmphasis"/>
          <w:rFonts w:ascii="Calibri" w:hAnsi="Calibri"/>
          <w:sz w:val="28"/>
        </w:rPr>
      </w:pPr>
    </w:p>
    <w:p w:rsidR="00960F87" w:rsidRDefault="00960F87" w:rsidP="006A4962">
      <w:pPr>
        <w:tabs>
          <w:tab w:val="left" w:pos="4320"/>
        </w:tabs>
        <w:outlineLvl w:val="0"/>
        <w:rPr>
          <w:rStyle w:val="IntenseEmphasis"/>
          <w:rFonts w:ascii="Calibri" w:hAnsi="Calibri"/>
          <w:sz w:val="28"/>
        </w:rPr>
      </w:pPr>
    </w:p>
    <w:p w:rsidR="00C738B3" w:rsidRDefault="00EA5D08" w:rsidP="00BF59E8">
      <w:pPr>
        <w:tabs>
          <w:tab w:val="left" w:pos="720"/>
          <w:tab w:val="left" w:pos="810"/>
          <w:tab w:val="left" w:pos="4320"/>
        </w:tabs>
        <w:outlineLvl w:val="0"/>
        <w:rPr>
          <w:rStyle w:val="IntenseEmphasis"/>
          <w:rFonts w:ascii="Calibri" w:hAnsi="Calibri"/>
          <w:sz w:val="28"/>
        </w:rPr>
      </w:pPr>
      <w:r>
        <w:rPr>
          <w:rStyle w:val="IntenseEmphasis"/>
          <w:rFonts w:ascii="Calibri" w:hAnsi="Calibri"/>
          <w:sz w:val="28"/>
        </w:rPr>
        <w:t xml:space="preserve">B. </w:t>
      </w:r>
      <w:r w:rsidR="00691440">
        <w:rPr>
          <w:rStyle w:val="IntenseEmphasis"/>
          <w:rFonts w:ascii="Calibri" w:hAnsi="Calibri"/>
          <w:sz w:val="28"/>
        </w:rPr>
        <w:t>Nursing Home</w:t>
      </w:r>
      <w:r w:rsidR="005B6885">
        <w:rPr>
          <w:rStyle w:val="IntenseEmphasis"/>
          <w:rFonts w:ascii="Calibri" w:hAnsi="Calibri"/>
          <w:sz w:val="28"/>
        </w:rPr>
        <w:t xml:space="preserve"> Results</w:t>
      </w:r>
    </w:p>
    <w:p w:rsidR="006A4962" w:rsidRDefault="006A4962" w:rsidP="00C738B3">
      <w:pPr>
        <w:outlineLvl w:val="0"/>
        <w:rPr>
          <w:rStyle w:val="IntenseEmphasis"/>
          <w:rFonts w:ascii="Calibri" w:hAnsi="Calibri"/>
          <w:sz w:val="28"/>
        </w:rPr>
      </w:pPr>
    </w:p>
    <w:tbl>
      <w:tblPr>
        <w:tblW w:w="14639" w:type="dxa"/>
        <w:tblInd w:w="98" w:type="dxa"/>
        <w:tblLayout w:type="fixed"/>
        <w:tblLook w:val="04A0" w:firstRow="1" w:lastRow="0" w:firstColumn="1" w:lastColumn="0" w:noHBand="0" w:noVBand="1"/>
      </w:tblPr>
      <w:tblGrid>
        <w:gridCol w:w="3700"/>
        <w:gridCol w:w="1007"/>
        <w:gridCol w:w="1037"/>
        <w:gridCol w:w="926"/>
        <w:gridCol w:w="990"/>
        <w:gridCol w:w="967"/>
        <w:gridCol w:w="1037"/>
        <w:gridCol w:w="967"/>
        <w:gridCol w:w="1037"/>
        <w:gridCol w:w="967"/>
        <w:gridCol w:w="1037"/>
        <w:gridCol w:w="967"/>
      </w:tblGrid>
      <w:tr w:rsidR="006A4962" w:rsidRPr="00BF59E8" w:rsidTr="00D7138C">
        <w:trPr>
          <w:trHeight w:val="735"/>
          <w:tblHeader/>
        </w:trPr>
        <w:tc>
          <w:tcPr>
            <w:tcW w:w="3700" w:type="dxa"/>
            <w:tcBorders>
              <w:top w:val="single" w:sz="8" w:space="0" w:color="4BACC6"/>
              <w:left w:val="single" w:sz="8" w:space="0" w:color="4BACC6"/>
              <w:bottom w:val="nil"/>
              <w:right w:val="nil"/>
            </w:tcBorders>
            <w:shd w:val="clear" w:color="000000" w:fill="4BACC6"/>
            <w:vAlign w:val="center"/>
            <w:hideMark/>
          </w:tcPr>
          <w:p w:rsidR="006A4962" w:rsidRPr="00BF59E8" w:rsidRDefault="006A4962" w:rsidP="006A4962">
            <w:pPr>
              <w:rPr>
                <w:rFonts w:ascii="Calibri" w:hAnsi="Calibri" w:cs="Arial"/>
                <w:b/>
                <w:bCs/>
                <w:color w:val="FFFFFF"/>
                <w:sz w:val="20"/>
                <w:szCs w:val="20"/>
              </w:rPr>
            </w:pPr>
            <w:r w:rsidRPr="00BF59E8">
              <w:rPr>
                <w:rFonts w:ascii="Calibri" w:hAnsi="Calibri" w:cs="Arial"/>
                <w:b/>
                <w:bCs/>
                <w:color w:val="FFFFFF"/>
                <w:sz w:val="20"/>
                <w:szCs w:val="20"/>
              </w:rPr>
              <w:t>Facility Name</w:t>
            </w:r>
          </w:p>
        </w:tc>
        <w:tc>
          <w:tcPr>
            <w:tcW w:w="1007" w:type="dxa"/>
            <w:tcBorders>
              <w:top w:val="single" w:sz="8" w:space="0" w:color="4BACC6"/>
              <w:left w:val="nil"/>
              <w:bottom w:val="nil"/>
              <w:right w:val="nil"/>
            </w:tcBorders>
            <w:shd w:val="clear" w:color="000000" w:fill="4BACC6"/>
            <w:vAlign w:val="center"/>
            <w:hideMark/>
          </w:tcPr>
          <w:p w:rsidR="006A4962" w:rsidRPr="00BF59E8" w:rsidRDefault="006A4962" w:rsidP="00EA5D08">
            <w:pPr>
              <w:rPr>
                <w:rFonts w:ascii="Calibri" w:hAnsi="Calibri" w:cs="Arial"/>
                <w:b/>
                <w:bCs/>
                <w:color w:val="FFFFFF"/>
                <w:sz w:val="18"/>
                <w:szCs w:val="18"/>
              </w:rPr>
            </w:pPr>
            <w:r w:rsidRPr="00BF59E8">
              <w:rPr>
                <w:rFonts w:ascii="Calibri" w:hAnsi="Calibri" w:cs="Arial"/>
                <w:b/>
                <w:bCs/>
                <w:color w:val="FFFFFF"/>
                <w:sz w:val="18"/>
                <w:szCs w:val="18"/>
              </w:rPr>
              <w:t># HCPs (</w:t>
            </w:r>
            <w:r w:rsidR="00EA5D08" w:rsidRPr="00BF59E8">
              <w:rPr>
                <w:rFonts w:ascii="Calibri" w:hAnsi="Calibri" w:cs="Arial"/>
                <w:b/>
                <w:bCs/>
                <w:color w:val="FFFFFF"/>
                <w:sz w:val="18"/>
                <w:szCs w:val="18"/>
              </w:rPr>
              <w:t>reported as of 12/31/15</w:t>
            </w:r>
            <w:r w:rsidRPr="00BF59E8">
              <w:rPr>
                <w:rFonts w:ascii="Calibri" w:hAnsi="Calibri" w:cs="Arial"/>
                <w:b/>
                <w:bCs/>
                <w:color w:val="FFFFFF"/>
                <w:sz w:val="18"/>
                <w:szCs w:val="18"/>
              </w:rPr>
              <w:t>)</w:t>
            </w:r>
          </w:p>
        </w:tc>
        <w:tc>
          <w:tcPr>
            <w:tcW w:w="103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Coverage 2015-16</w:t>
            </w:r>
          </w:p>
        </w:tc>
        <w:tc>
          <w:tcPr>
            <w:tcW w:w="926"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Declined 2015-16</w:t>
            </w:r>
          </w:p>
        </w:tc>
        <w:tc>
          <w:tcPr>
            <w:tcW w:w="990"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Coverage 2014-15</w:t>
            </w:r>
          </w:p>
        </w:tc>
        <w:tc>
          <w:tcPr>
            <w:tcW w:w="96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Declined 2014-15</w:t>
            </w:r>
          </w:p>
        </w:tc>
        <w:tc>
          <w:tcPr>
            <w:tcW w:w="103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Coverage 2013-14</w:t>
            </w:r>
          </w:p>
        </w:tc>
        <w:tc>
          <w:tcPr>
            <w:tcW w:w="96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Declined 2013-14</w:t>
            </w:r>
          </w:p>
        </w:tc>
        <w:tc>
          <w:tcPr>
            <w:tcW w:w="103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Coverage 2012-13</w:t>
            </w:r>
          </w:p>
        </w:tc>
        <w:tc>
          <w:tcPr>
            <w:tcW w:w="96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Declined 2012-13</w:t>
            </w:r>
          </w:p>
        </w:tc>
        <w:tc>
          <w:tcPr>
            <w:tcW w:w="1037" w:type="dxa"/>
            <w:tcBorders>
              <w:top w:val="single" w:sz="8" w:space="0" w:color="4BACC6"/>
              <w:left w:val="nil"/>
              <w:bottom w:val="nil"/>
              <w:right w:val="nil"/>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Coverage 2011-12</w:t>
            </w:r>
          </w:p>
        </w:tc>
        <w:tc>
          <w:tcPr>
            <w:tcW w:w="967" w:type="dxa"/>
            <w:tcBorders>
              <w:top w:val="single" w:sz="8" w:space="0" w:color="4BACC6"/>
              <w:left w:val="nil"/>
              <w:bottom w:val="nil"/>
              <w:right w:val="single" w:sz="8" w:space="0" w:color="4BACC6"/>
            </w:tcBorders>
            <w:shd w:val="clear" w:color="000000" w:fill="4BACC6"/>
            <w:vAlign w:val="center"/>
            <w:hideMark/>
          </w:tcPr>
          <w:p w:rsidR="006A4962" w:rsidRPr="00BF59E8" w:rsidRDefault="006A4962" w:rsidP="006A4962">
            <w:pPr>
              <w:rPr>
                <w:rFonts w:ascii="Calibri" w:hAnsi="Calibri" w:cs="Arial"/>
                <w:b/>
                <w:bCs/>
                <w:color w:val="FFFFFF"/>
                <w:sz w:val="19"/>
                <w:szCs w:val="19"/>
              </w:rPr>
            </w:pPr>
            <w:r w:rsidRPr="00BF59E8">
              <w:rPr>
                <w:rFonts w:ascii="Calibri" w:hAnsi="Calibri" w:cs="Arial"/>
                <w:b/>
                <w:bCs/>
                <w:color w:val="FFFFFF"/>
                <w:sz w:val="19"/>
                <w:szCs w:val="19"/>
              </w:rPr>
              <w:t>Vaccine Declined 2011-12</w:t>
            </w:r>
          </w:p>
        </w:tc>
      </w:tr>
      <w:tr w:rsidR="006A4962" w:rsidRPr="00BF59E8" w:rsidTr="00D7138C">
        <w:trPr>
          <w:trHeight w:val="270"/>
        </w:trPr>
        <w:tc>
          <w:tcPr>
            <w:tcW w:w="3700" w:type="dxa"/>
            <w:tcBorders>
              <w:top w:val="single" w:sz="8" w:space="0" w:color="4F81BD"/>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ind w:right="1152"/>
              <w:rPr>
                <w:rFonts w:ascii="Calibri" w:hAnsi="Calibri" w:cs="Arial"/>
                <w:sz w:val="20"/>
                <w:szCs w:val="20"/>
              </w:rPr>
            </w:pPr>
            <w:r w:rsidRPr="00BF59E8">
              <w:rPr>
                <w:rFonts w:ascii="Calibri" w:hAnsi="Calibri" w:cs="Arial"/>
                <w:sz w:val="20"/>
                <w:szCs w:val="20"/>
              </w:rPr>
              <w:t>Abbott House</w:t>
            </w:r>
            <w:r w:rsidR="00A553E6">
              <w:rPr>
                <w:rFonts w:ascii="Calibri" w:hAnsi="Calibri" w:cs="Arial"/>
                <w:sz w:val="20"/>
                <w:szCs w:val="20"/>
              </w:rPr>
              <w:t>*</w:t>
            </w:r>
          </w:p>
        </w:tc>
        <w:tc>
          <w:tcPr>
            <w:tcW w:w="1007" w:type="dxa"/>
            <w:tcBorders>
              <w:top w:val="single" w:sz="8" w:space="0" w:color="4F81BD"/>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single" w:sz="8" w:space="0" w:color="4F81BD"/>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26" w:type="dxa"/>
            <w:tcBorders>
              <w:top w:val="single" w:sz="8" w:space="0" w:color="4F81BD"/>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single" w:sz="8" w:space="0" w:color="4F81BD"/>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Aberjona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Academy Manor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Adams House, Home for Aged People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Alden Court Nursing Care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Alliance Healthcare Center at Braintree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Apple Valley Center</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Armenian Nursing and Rehabilitation Center, Inc.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Arnold House Nursing Home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Baker-Katz Skilled Nur</w:t>
            </w:r>
            <w:r w:rsidR="00A553E6">
              <w:rPr>
                <w:rFonts w:ascii="Calibri" w:hAnsi="Calibri" w:cs="Arial"/>
                <w:sz w:val="20"/>
                <w:szCs w:val="20"/>
              </w:rPr>
              <w:t xml:space="preserve">sing and Rehabilitation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Baldwinville Skilled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Bay Path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Baypointe Rehabili</w:t>
            </w:r>
            <w:r w:rsidR="00A553E6">
              <w:rPr>
                <w:rFonts w:ascii="Calibri" w:hAnsi="Calibri" w:cs="Arial"/>
                <w:sz w:val="20"/>
                <w:szCs w:val="20"/>
              </w:rPr>
              <w:t xml:space="preserve">tation and Skilled Care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Bear Hill Rehab and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Beaumont Rehab. &amp; Skilled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Beaumont Rehabilitation and Skilled Care Center, University Campus of Worcester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Beaumont Rehabilitation and Skilled Nursing Center Natick</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Beaumont Skilled Rehab and Nursing Northbridge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Bedford Village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Belmont Manor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Benjamin Healthcare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Berkeley Nursing and Retirement Center,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0B1210" w:rsidP="006A4962">
            <w:pPr>
              <w:rPr>
                <w:rFonts w:ascii="Calibri" w:hAnsi="Calibri" w:cs="Arial"/>
                <w:sz w:val="20"/>
                <w:szCs w:val="20"/>
              </w:rPr>
            </w:pPr>
            <w:r w:rsidRPr="00BF59E8">
              <w:rPr>
                <w:rFonts w:ascii="Calibri" w:hAnsi="Calibri" w:cs="Arial"/>
                <w:sz w:val="20"/>
                <w:szCs w:val="20"/>
              </w:rPr>
              <w:t>Berkshire Healthcare</w:t>
            </w:r>
            <w:r w:rsidR="006A4962" w:rsidRPr="00BF59E8">
              <w:rPr>
                <w:rFonts w:ascii="Calibri" w:hAnsi="Calibri" w:cs="Arial"/>
                <w:sz w:val="20"/>
                <w:szCs w:val="20"/>
              </w:rPr>
              <w:t xml:space="preserv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Berkshire Place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Bethany Healthcare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Birch Manor Rehabilitation and Skilled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Blackstone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Blaire House Milford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Blaire House of Tewksbury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Blaire House of Worcester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Blue Hills Health and Rehabilitation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Blueberry Hill Rehabilitation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Boston Home, The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Bostonian Nursing Care and Rehabilitation Center,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Bourne Manor Extended Care Facility</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Braemoor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Brandon Woods of Dartmouth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Brandon Woods of New Bedford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Brentwood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Briarwood Healthcare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Bridgewater Nursing and Skilled Rehabilitation Center</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Brigham Health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Brighton House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Brockton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A553E6" w:rsidP="006A4962">
            <w:pPr>
              <w:rPr>
                <w:rFonts w:ascii="Calibri" w:hAnsi="Calibri" w:cs="Arial"/>
                <w:sz w:val="20"/>
                <w:szCs w:val="20"/>
              </w:rPr>
            </w:pPr>
            <w:r>
              <w:rPr>
                <w:rFonts w:ascii="Calibri" w:hAnsi="Calibri" w:cs="Arial"/>
                <w:sz w:val="20"/>
                <w:szCs w:val="20"/>
              </w:rPr>
              <w:t xml:space="preserve">Brookhaven at Lexington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Brookline Health Care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Brooksby Village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Brookside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Brudnick Centers for Living -  Jewish Rehab Ctr for the Aged of the North Shore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Buckley Healthcare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Calvin Coolidge Nursing and Rehabilitation Center for Northampton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Campion Health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Cape Heritage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Cape Regency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Cardigan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at Millbury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at Northampton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at Peabody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at Redstone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Care One at Weymouth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at Wilmington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Brookline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 One@ Holyoke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CareOne at Essex Park</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CareOne at Lexington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CareOne at Randolph</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Carleton-Willard Village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Carlyle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Catholic Memorial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Center for Extended Care at Amherst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Chapin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Charlene Manor</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Charlwell Ho</w:t>
            </w:r>
            <w:r w:rsidR="00A553E6">
              <w:rPr>
                <w:rFonts w:ascii="Calibri" w:hAnsi="Calibri" w:cs="Arial"/>
                <w:sz w:val="20"/>
                <w:szCs w:val="20"/>
              </w:rPr>
              <w:t xml:space="preserve">use Nursing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Chelsea Jewish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A553E6" w:rsidP="006A4962">
            <w:pPr>
              <w:rPr>
                <w:rFonts w:ascii="Calibri" w:hAnsi="Calibri" w:cs="Arial"/>
                <w:sz w:val="20"/>
                <w:szCs w:val="20"/>
              </w:rPr>
            </w:pPr>
            <w:r>
              <w:rPr>
                <w:rFonts w:ascii="Calibri" w:hAnsi="Calibri" w:cs="Arial"/>
                <w:sz w:val="20"/>
                <w:szCs w:val="20"/>
              </w:rPr>
              <w:t xml:space="preserve">Chelsea Skilled Nursing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Chestnut Woods Rehab</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Christopher House of Worcester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Clark House at Foxhill Village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Clifton Rehabilitative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Coleman House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Colonial Rehabilitation and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Colony Center for Health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Commons Residence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Concord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Continuing Care Linden Ponds</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Copley at Stoughton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Corey Hill Nursing Home</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Country Center</w:t>
            </w:r>
            <w:r w:rsidR="00A553E6">
              <w:rPr>
                <w:rFonts w:ascii="Calibri" w:hAnsi="Calibri" w:cs="Arial"/>
                <w:sz w:val="20"/>
                <w:szCs w:val="20"/>
              </w:rPr>
              <w:t xml:space="preserve"> for Health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Country Gardens Health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Countryside Health Care of Milford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Countryside Nursing Home, Inc.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Courtyard Nursing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Craneville Place of Dalton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Crawford Health &amp; Rehab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A553E6" w:rsidP="006A4962">
            <w:pPr>
              <w:rPr>
                <w:rFonts w:ascii="Calibri" w:hAnsi="Calibri" w:cs="Arial"/>
                <w:sz w:val="20"/>
                <w:szCs w:val="20"/>
              </w:rPr>
            </w:pPr>
            <w:r>
              <w:rPr>
                <w:rFonts w:ascii="Calibri" w:hAnsi="Calibri" w:cs="Arial"/>
                <w:sz w:val="20"/>
                <w:szCs w:val="20"/>
              </w:rPr>
              <w:t xml:space="preserve">Daniels House Nursing Home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Den Mar Health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Deutsches Altenheim Inc., dba German Centre for Extended 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0B1210" w:rsidP="006A4962">
            <w:pPr>
              <w:rPr>
                <w:rFonts w:ascii="Calibri" w:hAnsi="Calibri" w:cs="Arial"/>
                <w:sz w:val="20"/>
                <w:szCs w:val="20"/>
              </w:rPr>
            </w:pPr>
            <w:proofErr w:type="spellStart"/>
            <w:r w:rsidRPr="00BF59E8">
              <w:rPr>
                <w:rFonts w:ascii="Calibri" w:hAnsi="Calibri" w:cs="Arial"/>
                <w:sz w:val="20"/>
                <w:szCs w:val="20"/>
              </w:rPr>
              <w:t>Devereaux</w:t>
            </w:r>
            <w:proofErr w:type="spellEnd"/>
            <w:r w:rsidRPr="00BF59E8">
              <w:rPr>
                <w:rFonts w:ascii="Calibri" w:hAnsi="Calibri" w:cs="Arial"/>
                <w:sz w:val="20"/>
                <w:szCs w:val="20"/>
              </w:rPr>
              <w:t xml:space="preserve">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Dighton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Don Orione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Doolittle Home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D'Youville Life and Wellness Community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East Longmeadow Skilled Nursing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Eastpointe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Elaine Center at Hadley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Eliot Center for Health and Rehabilitation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Elizabeth Seton Residence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Ellis Nursing and Rehab,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Emerson Rehabilitation and TCU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Chestnut Hill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of Brewster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of Melrose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of Norton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of Sharon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Healthcare of Weston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Epoch Senior Living of Harwich</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Essex Park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Excel Center </w:t>
            </w:r>
            <w:r w:rsidR="000B1210" w:rsidRPr="00BF59E8">
              <w:rPr>
                <w:rFonts w:ascii="Calibri" w:hAnsi="Calibri" w:cs="Arial"/>
                <w:sz w:val="20"/>
                <w:szCs w:val="20"/>
              </w:rPr>
              <w:t>for</w:t>
            </w:r>
            <w:r w:rsidRPr="00BF59E8">
              <w:rPr>
                <w:rFonts w:ascii="Calibri" w:hAnsi="Calibri" w:cs="Arial"/>
                <w:sz w:val="20"/>
                <w:szCs w:val="20"/>
              </w:rPr>
              <w:t xml:space="preserve">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Fairhaven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Fairview Commons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Fall River Jewish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Farren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Forestview</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A60F0F">
            <w:pPr>
              <w:jc w:val="center"/>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Franklin Health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Gardner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Genesis Health Care at Westfield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A553E6" w:rsidP="006A4962">
            <w:pPr>
              <w:rPr>
                <w:rFonts w:ascii="Calibri" w:hAnsi="Calibri" w:cs="Arial"/>
                <w:sz w:val="20"/>
                <w:szCs w:val="20"/>
              </w:rPr>
            </w:pPr>
            <w:r>
              <w:rPr>
                <w:rFonts w:ascii="Calibri" w:hAnsi="Calibri" w:cs="Arial"/>
                <w:sz w:val="20"/>
                <w:szCs w:val="20"/>
              </w:rPr>
              <w:t xml:space="preserve">Genesis Milford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A60F0F">
            <w:pPr>
              <w:jc w:val="center"/>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Genesis of Wakefield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Genesis Spring Valley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Genesis Westford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Glen Ridge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Attleboro</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Dexter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Fitchburg</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Garden Place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Heathwood</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Norwood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of Gloucester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Golden Living Oak Hill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Plymouth</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Wedgemere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Center West Newton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Chetwynde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Melrose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Golden Living Oak Hill Nursing and Rehabilitation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A60F0F">
            <w:pPr>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Greenwood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Grosvenor Park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Guardian Center,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Hancock Park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Hannah B.G. Shaw Home for the Aged, The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Hannah Duston Healthcare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Harbor House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Harborlig</w:t>
            </w:r>
            <w:r w:rsidR="00A553E6">
              <w:rPr>
                <w:rFonts w:ascii="Calibri" w:hAnsi="Calibri" w:cs="Arial"/>
                <w:sz w:val="20"/>
                <w:szCs w:val="20"/>
              </w:rPr>
              <w:t xml:space="preserve">hts Nursing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Harborview Center for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Harrington House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Hathaway Manor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Hathorne Hill Danvers, MA</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Hellenic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Henry C Nevins, Inc.</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Heritage Hall East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A553E6" w:rsidP="006A4962">
            <w:pPr>
              <w:rPr>
                <w:rFonts w:ascii="Calibri" w:hAnsi="Calibri" w:cs="Arial"/>
                <w:sz w:val="20"/>
                <w:szCs w:val="20"/>
              </w:rPr>
            </w:pPr>
            <w:r>
              <w:rPr>
                <w:rFonts w:ascii="Calibri" w:hAnsi="Calibri" w:cs="Arial"/>
                <w:sz w:val="20"/>
                <w:szCs w:val="20"/>
              </w:rPr>
              <w:t xml:space="preserve">Heritage Hall North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Heritage Hall South</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Heritage Hall West</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Heritage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Hermitage Golden Living, The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Highland Manor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Highlands,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Highview of Northampton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Hillcrest Commons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Holden Rehabilitation and Skilled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Holy Trinity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Holyoke Health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Holyoke Healthcare Center</w:t>
            </w:r>
            <w:r w:rsidR="00A553E6">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Holyoke Rehabilitation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H</w:t>
            </w:r>
            <w:r w:rsidR="004E457A">
              <w:rPr>
                <w:rFonts w:ascii="Calibri" w:hAnsi="Calibri" w:cs="Arial"/>
                <w:sz w:val="20"/>
                <w:szCs w:val="20"/>
              </w:rPr>
              <w:t xml:space="preserve">unt Nursing and Rehabilitation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Island Terrace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Jeanne Jugan Residence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Jesmond Nursing</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Jewish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Jewish Nursing Home of Western</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JML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John Adams Healthcare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John Scott House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Kathleen Daniels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Keystone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Kimball Farms Nursing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Kimwell Nursing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Forestview</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Nursing &amp; Rehabilitation Hallmark</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Transitional Care and Rehabilitation-Harrington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Nursing &amp; Rehabilitation Tower Hill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Nursing and Rehabilitation Braintree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Nursing and Rehabilitation Laurel Lake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Transitional Care and Rehabilitation Agawam</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Transitional Care and Rehabilitation at Eagle Pond</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Transitional Care and Rehabilitation Avery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Kindred Transitional Care and Rehabilitation The Highlander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Knollwood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KTCR Westborough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Lafayette Skilled Rehabilitation and Nursing</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Lakeview House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Lanessa Extended 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Lasell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Laurel Ridge Rehabilitation and Skilled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Ledgewood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Leland Home, The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Leonard Florence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Lexington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Liberty Commons</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Acton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Attleboro</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Auburn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Leominster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Merrimack Valley</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Nashoba Valley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Stoneham</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the North Shore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the South Shore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West Bridgewater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of Wilbraham</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Plymouth</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Life Care Center Raynham</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Lighthouse Nursing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Linda Manor Extended Care Facility</w:t>
            </w:r>
            <w:r w:rsidR="004E457A">
              <w:rPr>
                <w:rFonts w:ascii="Calibri" w:hAnsi="Calibri" w:cs="Arial"/>
                <w:sz w:val="20"/>
                <w:szCs w:val="20"/>
              </w:rPr>
              <w:t xml:space="preserve">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Linden Ponds</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Longmeadow of Taunton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Loomis Communities, The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Loomis Lakeside at Reeds Landing</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Lowell Healthcare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Lutheran Rehabilitation and Skilled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Lydia Taft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Madonna Manor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Maples Rehabilitation </w:t>
            </w:r>
            <w:r w:rsidR="000B1210" w:rsidRPr="00BF59E8">
              <w:rPr>
                <w:rFonts w:ascii="Calibri" w:hAnsi="Calibri" w:cs="Arial"/>
                <w:sz w:val="20"/>
                <w:szCs w:val="20"/>
              </w:rPr>
              <w:t>and</w:t>
            </w:r>
            <w:r w:rsidRPr="00BF59E8">
              <w:rPr>
                <w:rFonts w:ascii="Calibri" w:hAnsi="Calibri" w:cs="Arial"/>
                <w:sz w:val="20"/>
                <w:szCs w:val="20"/>
              </w:rPr>
              <w:t xml:space="preserve">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Maplewood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Marian Manor for the Aged and Infirm, Inc.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Marian Manor Taunton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Marie Esther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Marina Bay Skilled Nursing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Maristhill Nursing and Rehabilitation</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Marlborough Hills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Marquardt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Mary Ann Morse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Mary Immaculate Nursing Restorative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Mary's Meadow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Masconomet Health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967" w:type="dxa"/>
            <w:tcBorders>
              <w:top w:val="nil"/>
              <w:left w:val="nil"/>
              <w:bottom w:val="single" w:sz="8" w:space="0" w:color="4F81BD"/>
              <w:right w:val="single" w:sz="8" w:space="0" w:color="4F81BD"/>
            </w:tcBorders>
            <w:shd w:val="clear" w:color="auto" w:fill="auto"/>
            <w:noWrap/>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Mayflower Place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Meadow Green Nursing Home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The Meadows of Rochdale (of Central Mass)</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Meadow View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Meadows Health Center at Edgewood, The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Medford Rehabilitation and Nursing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Medway Country Manor Skilled Nursing Facility and Rehabilitation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Mercy Home 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Mercy Hospice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Merrimack Valley Health Center</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Methuen Health and Rehab</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Millbury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Milford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Milton Health Care</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Mont Marie Rehabi</w:t>
            </w:r>
            <w:r w:rsidR="00A553E6">
              <w:rPr>
                <w:rFonts w:ascii="Calibri" w:hAnsi="Calibri" w:cs="Arial"/>
                <w:sz w:val="20"/>
                <w:szCs w:val="20"/>
              </w:rPr>
              <w:t xml:space="preserve">litation and Healthcare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Mt. Greylock Extended Care Facility</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Mt. St. Vincent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Nemasket Healthcare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Neville Center at Fresh Pond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Nevins Nursing &amp;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Bedford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Bedford Jewish Convalescent Home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Bedford Medical Investors, DBA The Oaks</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Bridge on the Charles Skilled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England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England Homes for the Deaf</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 England Pediatric 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Newfield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Newton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Newton Wellesley Center for Alzheimer's 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North Adams Commons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North Hill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Northwood Rehabilitation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152</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Notre Dame Long Term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Oak Knoll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Oakdale Rehabilitation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Odd Fellows Home </w:t>
            </w:r>
            <w:r w:rsidR="000B1210" w:rsidRPr="00BF59E8">
              <w:rPr>
                <w:rFonts w:ascii="Calibri" w:hAnsi="Calibri" w:cs="Arial"/>
                <w:sz w:val="20"/>
                <w:szCs w:val="20"/>
              </w:rPr>
              <w:t>of</w:t>
            </w:r>
            <w:r w:rsidRPr="00BF59E8">
              <w:rPr>
                <w:rFonts w:ascii="Calibri" w:hAnsi="Calibri" w:cs="Arial"/>
                <w:sz w:val="20"/>
                <w:szCs w:val="20"/>
              </w:rPr>
              <w:t xml:space="preserve"> Massachusetts</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Our Island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Our Lady's Haven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169</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Overlook Masonic Health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 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Oxford,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144</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Palm Center</w:t>
            </w:r>
            <w:r w:rsidR="006A4962" w:rsidRPr="00BF59E8">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133</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Palmer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Park Avenue Nursing Care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121</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Park Place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Parkwell</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Parsons Hill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156</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Pavilion,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w:t>
            </w:r>
            <w:r w:rsidR="004E457A">
              <w:rPr>
                <w:rFonts w:ascii="Calibri" w:hAnsi="Calibri" w:cs="Arial"/>
                <w:sz w:val="20"/>
                <w:szCs w:val="20"/>
              </w:rPr>
              <w:t xml:space="preserve">eabody Glen Health Care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Penacook Place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Phillips Manor Nursing Home</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Pilgrim Reha</w:t>
            </w:r>
            <w:r w:rsidR="004E457A">
              <w:rPr>
                <w:rFonts w:ascii="Calibri" w:hAnsi="Calibri" w:cs="Arial"/>
                <w:sz w:val="20"/>
                <w:szCs w:val="20"/>
              </w:rPr>
              <w:t xml:space="preserve">bilitation and Skilled Nursing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Pine Knoll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Pleasant Bay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Plymouth Rehabilitation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Poet Seat Health Care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Pond Home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Pope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Port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Prescott House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Presentation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Quabbin Valley Healthcare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Quaboag Rehabilitation and Skilled Care Facility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Queen Anne Nursing Home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Quincy Health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Randolph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Recuperative Services Unit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Redstone Rehabilitation Nursing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960F87" w:rsidRPr="00BF59E8" w:rsidRDefault="006A4962" w:rsidP="006A4962">
            <w:pPr>
              <w:rPr>
                <w:rFonts w:ascii="Calibri" w:hAnsi="Calibri" w:cs="Arial"/>
                <w:sz w:val="20"/>
                <w:szCs w:val="20"/>
              </w:rPr>
            </w:pPr>
            <w:r w:rsidRPr="00BF59E8">
              <w:rPr>
                <w:rFonts w:ascii="Calibri" w:hAnsi="Calibri" w:cs="Arial"/>
                <w:sz w:val="20"/>
                <w:szCs w:val="20"/>
              </w:rPr>
              <w:t>Rehabilitation and Nursing Center at Everett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178</w:t>
            </w:r>
          </w:p>
        </w:tc>
        <w:tc>
          <w:tcPr>
            <w:tcW w:w="103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26"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Renaissance Manor Cabot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Renaissance Manor Westfield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Reservoir Center,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Resident Care Rehabilitation and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River Terrace Rehabilitation and Nursing</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Riverbend of South Natick</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Rivercrest Long Term Care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Rosewood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Braintree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Cape Cod Nursing and Rehabilitation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Megansett Nursing and Retirement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Nursing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of Cotuit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of Fairhaven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Nursing Center Falmouth</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of Norwell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Royal Taber Street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Sachem Center for Health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Sacred Heart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Saint Joseph Rehabilitation and Nursing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Samuel Marcus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Sancta Maria Nursing Facility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Sandalwood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Sarah Brayton Skilled Nursing Center</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Sau</w:t>
            </w:r>
            <w:r w:rsidR="004E457A">
              <w:rPr>
                <w:rFonts w:ascii="Calibri" w:hAnsi="Calibri" w:cs="Arial"/>
                <w:sz w:val="20"/>
                <w:szCs w:val="20"/>
              </w:rPr>
              <w:t>gus Center Genesis Health 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Savoy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Sea View Retreat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Seacoast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Seashore Point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Serenity Hill Nursing and Rehabilitation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Seth Mann 2nd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Seven Hills Pediatric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Sherrill House, Inc.</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Shrewsbury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Sippican Health 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Somerset Ridge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 Cove Manor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 Shore Rehabilitation and Skilled Care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Southbridge Rehabilitation and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Southeast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Southeastern Mass Health and Rehabilitation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Southpointe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Southwood at Norwell</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Spaulding Nursing and Therapy Center North End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Spaulding Nursing a</w:t>
            </w:r>
            <w:r w:rsidR="004E457A">
              <w:rPr>
                <w:rFonts w:ascii="Calibri" w:hAnsi="Calibri" w:cs="Arial"/>
                <w:sz w:val="20"/>
                <w:szCs w:val="20"/>
              </w:rPr>
              <w:t xml:space="preserve">nd Therapy Center West Roxbury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Spring Valley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Springside Rehabilitation and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 Camillus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 Francis Rehabilitation &amp; Nursing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St. Joseph Manor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St. Mary Healthcare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 Patrick's Manor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Stone Rehabilitation and Senior Living</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Sterling Village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Stone Institute, The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Stonehedge Rehabilitation and Skilled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90"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Sunny Acres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Sutton Hill*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Sweetbrook Reh</w:t>
            </w:r>
            <w:r w:rsidR="004E457A">
              <w:rPr>
                <w:rFonts w:ascii="Calibri" w:hAnsi="Calibri" w:cs="Arial"/>
                <w:sz w:val="20"/>
                <w:szCs w:val="20"/>
              </w:rPr>
              <w:t xml:space="preserve">abilitation and Nursing Center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Taunton Nursing Home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TCU at Webster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Terraces, The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Thomas Upham House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Timberlyn Heights Nursing and Rehabilitation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Timothy Daniels House</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Town and Country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Tremont Rehabilitation and Skilled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Twin Oaks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Valley Stream Rehabilitation </w:t>
            </w:r>
            <w:r w:rsidR="000B1210" w:rsidRPr="00BF59E8">
              <w:rPr>
                <w:rFonts w:ascii="Calibri" w:hAnsi="Calibri" w:cs="Arial"/>
                <w:sz w:val="20"/>
                <w:szCs w:val="20"/>
              </w:rPr>
              <w:t>and</w:t>
            </w:r>
            <w:r w:rsidRPr="00BF59E8">
              <w:rPr>
                <w:rFonts w:ascii="Calibri" w:hAnsi="Calibri" w:cs="Arial"/>
                <w:sz w:val="20"/>
                <w:szCs w:val="20"/>
              </w:rPr>
              <w:t xml:space="preserve"> Nursing</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Vero Health and Rehabilitation Parkway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Vero Health and Rehabilitation of Mattapan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Vero Health and Rehabilitation of West Roxbury</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Vibra Transitional Care The Meadows</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Victoria Haven Nursing Facility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Waban Health Center</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Wachusett Manor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Wak</w:t>
            </w:r>
            <w:r w:rsidR="004E457A">
              <w:rPr>
                <w:rFonts w:ascii="Calibri" w:hAnsi="Calibri" w:cs="Arial"/>
                <w:sz w:val="20"/>
                <w:szCs w:val="20"/>
              </w:rPr>
              <w:t xml:space="preserve">efield Care and Rehabilitation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 xml:space="preserve">n/a </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Walden Health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Watertown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Wayland Nur</w:t>
            </w:r>
            <w:r w:rsidR="004E457A">
              <w:rPr>
                <w:rFonts w:ascii="Calibri" w:hAnsi="Calibri" w:cs="Arial"/>
                <w:sz w:val="20"/>
                <w:szCs w:val="20"/>
              </w:rPr>
              <w:t xml:space="preserve">sing and Rehabilitation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Webster Manor Rehabilitation and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Webster Park Rehabi</w:t>
            </w:r>
            <w:r w:rsidR="004E457A">
              <w:rPr>
                <w:rFonts w:ascii="Calibri" w:hAnsi="Calibri" w:cs="Arial"/>
                <w:sz w:val="20"/>
                <w:szCs w:val="20"/>
              </w:rPr>
              <w:t xml:space="preserve">litation and Healthcare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West Acres Nursing Home Brockton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West Revere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Westford House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Weymouth Health Care</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West Side House LTC Facility*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Whittier Rehabilitation Hospital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William B. Rice Eventide Home</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Williamstown Commons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B71EF1">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Willimansett Center East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Willimansett West Nursing Center</w:t>
            </w:r>
            <w:r w:rsidR="004E457A">
              <w:rPr>
                <w:rFonts w:ascii="Calibri" w:hAnsi="Calibri" w:cs="Arial"/>
                <w:sz w:val="20"/>
                <w:szCs w:val="20"/>
              </w:rPr>
              <w:t>*</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bottom"/>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Willow Manor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Wilmington Health Care Center</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Winchester Rehabilitation and Nursing Center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Windemere Nursing and Rehabilitation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 xml:space="preserve">Windsor Skilled Nursing and Rehabilitation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ED3E26" w:rsidP="006A4962">
            <w:pPr>
              <w:jc w:val="right"/>
              <w:rPr>
                <w:rFonts w:ascii="Calibri" w:hAnsi="Calibri" w:cs="Arial"/>
                <w:sz w:val="20"/>
                <w:szCs w:val="20"/>
              </w:rPr>
            </w:pPr>
            <w:r>
              <w:rPr>
                <w:rFonts w:ascii="Calibri" w:hAnsi="Calibri" w:cs="Arial"/>
                <w:sz w:val="20"/>
                <w:szCs w:val="20"/>
              </w:rPr>
              <w:t>120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ED3E26" w:rsidP="006A4962">
            <w:pPr>
              <w:jc w:val="right"/>
              <w:rPr>
                <w:rFonts w:ascii="Calibri" w:hAnsi="Calibri" w:cs="Arial"/>
                <w:sz w:val="20"/>
                <w:szCs w:val="20"/>
              </w:rPr>
            </w:pPr>
            <w:r>
              <w:rPr>
                <w:rFonts w:ascii="Calibri" w:hAnsi="Calibri" w:cs="Arial"/>
                <w:sz w:val="20"/>
                <w:szCs w:val="20"/>
              </w:rPr>
              <w:t>57</w:t>
            </w:r>
            <w:r w:rsidR="006A4962" w:rsidRPr="00BF59E8">
              <w:rPr>
                <w:rFonts w:ascii="Calibri" w:hAnsi="Calibri" w:cs="Arial"/>
                <w:sz w:val="20"/>
                <w:szCs w:val="20"/>
              </w:rPr>
              <w:t>%</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ED3E26" w:rsidP="006A4962">
            <w:pPr>
              <w:jc w:val="right"/>
              <w:rPr>
                <w:rFonts w:ascii="Calibri" w:hAnsi="Calibri" w:cs="Arial"/>
                <w:sz w:val="20"/>
                <w:szCs w:val="20"/>
              </w:rPr>
            </w:pPr>
            <w:r>
              <w:rPr>
                <w:rFonts w:ascii="Calibri" w:hAnsi="Calibri" w:cs="Arial"/>
                <w:sz w:val="20"/>
                <w:szCs w:val="20"/>
              </w:rPr>
              <w:t>52</w:t>
            </w:r>
            <w:r w:rsidR="006A4962" w:rsidRPr="00BF59E8">
              <w:rPr>
                <w:rFonts w:ascii="Calibri" w:hAnsi="Calibri" w:cs="Arial"/>
                <w:sz w:val="20"/>
                <w:szCs w:val="20"/>
              </w:rPr>
              <w:t>%</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31%</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Andover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Belvidere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Boston</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East Longmeadow</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Hampden</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30%</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Haverhill</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Needham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Silver Lake</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Springfield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11%</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59%</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Sudbury</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184</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at Wilbraham</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171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Wingate at Worcester </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87%</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13%</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Wingate West Springfield</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205</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21%</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42%</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4E457A" w:rsidP="006A4962">
            <w:pPr>
              <w:rPr>
                <w:rFonts w:ascii="Calibri" w:hAnsi="Calibri" w:cs="Arial"/>
                <w:sz w:val="20"/>
                <w:szCs w:val="20"/>
              </w:rPr>
            </w:pPr>
            <w:r>
              <w:rPr>
                <w:rFonts w:ascii="Calibri" w:hAnsi="Calibri" w:cs="Arial"/>
                <w:sz w:val="20"/>
                <w:szCs w:val="20"/>
              </w:rPr>
              <w:t xml:space="preserve">Wood Mill </w:t>
            </w:r>
          </w:p>
        </w:tc>
        <w:tc>
          <w:tcPr>
            <w:tcW w:w="100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94%</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Woodbriar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46%</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10%</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Worcester Health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187</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75%</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25%</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72%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85%</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89%</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28%</w:t>
            </w:r>
          </w:p>
        </w:tc>
      </w:tr>
      <w:tr w:rsidR="006A4962" w:rsidRPr="00BF59E8" w:rsidTr="00D7138C">
        <w:trPr>
          <w:trHeight w:val="270"/>
        </w:trPr>
        <w:tc>
          <w:tcPr>
            <w:tcW w:w="3700" w:type="dxa"/>
            <w:tcBorders>
              <w:top w:val="nil"/>
              <w:left w:val="single" w:sz="8" w:space="0" w:color="4F81BD"/>
              <w:bottom w:val="single" w:sz="8" w:space="0" w:color="4F81BD"/>
              <w:right w:val="single" w:sz="8" w:space="0" w:color="4F81BD"/>
            </w:tcBorders>
            <w:shd w:val="clear" w:color="auto" w:fill="auto"/>
            <w:noWrap/>
            <w:vAlign w:val="center"/>
            <w:hideMark/>
          </w:tcPr>
          <w:p w:rsidR="006A4962" w:rsidRPr="00BF59E8" w:rsidRDefault="006A4962" w:rsidP="006A4962">
            <w:pPr>
              <w:rPr>
                <w:rFonts w:ascii="Calibri" w:hAnsi="Calibri" w:cs="Arial"/>
                <w:sz w:val="20"/>
                <w:szCs w:val="20"/>
              </w:rPr>
            </w:pPr>
            <w:r w:rsidRPr="00BF59E8">
              <w:rPr>
                <w:rFonts w:ascii="Calibri" w:hAnsi="Calibri" w:cs="Arial"/>
                <w:sz w:val="20"/>
                <w:szCs w:val="20"/>
              </w:rPr>
              <w:t>Worcester Rehabilitation &amp; Healthcare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6A4962" w:rsidRPr="00BF59E8" w:rsidRDefault="006A4962" w:rsidP="00B34B39">
            <w:pPr>
              <w:jc w:val="right"/>
              <w:rPr>
                <w:rFonts w:ascii="Calibri" w:hAnsi="Calibri" w:cs="Arial"/>
                <w:sz w:val="20"/>
                <w:szCs w:val="20"/>
              </w:rPr>
            </w:pPr>
            <w:r w:rsidRPr="00BF59E8">
              <w:rPr>
                <w:rFonts w:ascii="Calibri" w:hAnsi="Calibri" w:cs="Arial"/>
                <w:sz w:val="20"/>
                <w:szCs w:val="20"/>
              </w:rPr>
              <w:t>140</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62%</w:t>
            </w:r>
          </w:p>
        </w:tc>
        <w:tc>
          <w:tcPr>
            <w:tcW w:w="926"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24%</w:t>
            </w:r>
          </w:p>
        </w:tc>
        <w:tc>
          <w:tcPr>
            <w:tcW w:w="990"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61%</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52%</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48%</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57%</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c>
          <w:tcPr>
            <w:tcW w:w="967" w:type="dxa"/>
            <w:tcBorders>
              <w:top w:val="nil"/>
              <w:left w:val="nil"/>
              <w:bottom w:val="single" w:sz="8" w:space="0" w:color="4F81BD"/>
              <w:right w:val="single" w:sz="8" w:space="0" w:color="4F81BD"/>
            </w:tcBorders>
            <w:shd w:val="clear" w:color="auto" w:fill="auto"/>
            <w:noWrap/>
            <w:vAlign w:val="center"/>
            <w:hideMark/>
          </w:tcPr>
          <w:p w:rsidR="006A4962" w:rsidRPr="00BF59E8" w:rsidRDefault="006A4962" w:rsidP="006A4962">
            <w:pPr>
              <w:jc w:val="right"/>
              <w:rPr>
                <w:rFonts w:ascii="Calibri" w:hAnsi="Calibri" w:cs="Arial"/>
                <w:sz w:val="20"/>
                <w:szCs w:val="20"/>
              </w:rPr>
            </w:pPr>
            <w:r w:rsidRPr="00BF59E8">
              <w:rPr>
                <w:rFonts w:ascii="Calibri" w:hAnsi="Calibri" w:cs="Arial"/>
                <w:sz w:val="20"/>
                <w:szCs w:val="20"/>
              </w:rPr>
              <w:t>n/a</w:t>
            </w:r>
          </w:p>
        </w:tc>
      </w:tr>
    </w:tbl>
    <w:p w:rsidR="006A4962" w:rsidRDefault="006A4962" w:rsidP="00C738B3">
      <w:pPr>
        <w:outlineLvl w:val="0"/>
        <w:rPr>
          <w:rStyle w:val="IntenseEmphasis"/>
          <w:rFonts w:ascii="Calibri" w:hAnsi="Calibri"/>
          <w:sz w:val="28"/>
        </w:rPr>
      </w:pPr>
    </w:p>
    <w:p w:rsidR="00837B0D" w:rsidRDefault="00837B0D" w:rsidP="00C738B3">
      <w:pPr>
        <w:outlineLvl w:val="0"/>
        <w:rPr>
          <w:rStyle w:val="IntenseEmphasis"/>
          <w:rFonts w:ascii="Calibri" w:hAnsi="Calibri"/>
          <w:sz w:val="28"/>
        </w:rPr>
      </w:pPr>
    </w:p>
    <w:p w:rsidR="00C738B3" w:rsidRPr="00257547" w:rsidRDefault="00EA5D08" w:rsidP="00EA5D08">
      <w:pPr>
        <w:outlineLvl w:val="0"/>
        <w:rPr>
          <w:rStyle w:val="IntenseEmphasis"/>
          <w:rFonts w:ascii="Calibri" w:hAnsi="Calibri"/>
          <w:sz w:val="28"/>
        </w:rPr>
      </w:pPr>
      <w:r>
        <w:rPr>
          <w:rStyle w:val="IntenseEmphasis"/>
          <w:rFonts w:ascii="Calibri" w:hAnsi="Calibri"/>
          <w:sz w:val="28"/>
        </w:rPr>
        <w:t xml:space="preserve">C. </w:t>
      </w:r>
      <w:r w:rsidR="005B6885" w:rsidRPr="005B6885">
        <w:rPr>
          <w:rStyle w:val="IntenseEmphasis"/>
          <w:rFonts w:ascii="Calibri" w:hAnsi="Calibri"/>
          <w:sz w:val="28"/>
        </w:rPr>
        <w:t>Rest Home Results</w:t>
      </w:r>
    </w:p>
    <w:p w:rsidR="004E1A55" w:rsidRDefault="004E1A55" w:rsidP="00C738B3">
      <w:pPr>
        <w:outlineLvl w:val="0"/>
        <w:rPr>
          <w:rStyle w:val="IntenseEmphasis"/>
          <w:rFonts w:ascii="Calibri" w:hAnsi="Calibri"/>
          <w:sz w:val="28"/>
        </w:rPr>
      </w:pPr>
    </w:p>
    <w:tbl>
      <w:tblPr>
        <w:tblW w:w="10671" w:type="dxa"/>
        <w:tblInd w:w="98" w:type="dxa"/>
        <w:tblLook w:val="04A0" w:firstRow="1" w:lastRow="0" w:firstColumn="1" w:lastColumn="0" w:noHBand="0" w:noVBand="1"/>
      </w:tblPr>
      <w:tblGrid>
        <w:gridCol w:w="7660"/>
        <w:gridCol w:w="1014"/>
        <w:gridCol w:w="1037"/>
        <w:gridCol w:w="967"/>
      </w:tblGrid>
      <w:tr w:rsidR="00E44B7E" w:rsidRPr="00BF59E8" w:rsidTr="006A4962">
        <w:trPr>
          <w:trHeight w:val="975"/>
          <w:tblHeader/>
        </w:trPr>
        <w:tc>
          <w:tcPr>
            <w:tcW w:w="7660" w:type="dxa"/>
            <w:tcBorders>
              <w:top w:val="single" w:sz="8" w:space="0" w:color="4F81BD"/>
              <w:left w:val="single" w:sz="8" w:space="0" w:color="4F81BD"/>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Facility Name</w:t>
            </w:r>
          </w:p>
        </w:tc>
        <w:tc>
          <w:tcPr>
            <w:tcW w:w="1007"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rsidP="006A4962">
            <w:pPr>
              <w:rPr>
                <w:rFonts w:ascii="Calibri" w:hAnsi="Calibri" w:cs="Arial"/>
                <w:b/>
                <w:bCs/>
                <w:color w:val="FFFFFF"/>
                <w:sz w:val="20"/>
                <w:szCs w:val="20"/>
              </w:rPr>
            </w:pPr>
            <w:r w:rsidRPr="00BF59E8">
              <w:rPr>
                <w:rFonts w:ascii="Calibri" w:hAnsi="Calibri" w:cs="Arial"/>
                <w:b/>
                <w:bCs/>
                <w:color w:val="FFFFFF"/>
                <w:sz w:val="20"/>
                <w:szCs w:val="20"/>
              </w:rPr>
              <w:t># HCPs (</w:t>
            </w:r>
            <w:r w:rsidR="006A4962" w:rsidRPr="00BF59E8">
              <w:rPr>
                <w:rFonts w:ascii="Calibri" w:hAnsi="Calibri" w:cs="Arial"/>
                <w:b/>
                <w:bCs/>
                <w:color w:val="FFFFFF"/>
                <w:sz w:val="20"/>
                <w:szCs w:val="20"/>
              </w:rPr>
              <w:t>last</w:t>
            </w:r>
            <w:r w:rsidRPr="00BF59E8">
              <w:rPr>
                <w:rFonts w:ascii="Calibri" w:hAnsi="Calibri" w:cs="Arial"/>
                <w:b/>
                <w:bCs/>
                <w:color w:val="FFFFFF"/>
                <w:sz w:val="20"/>
                <w:szCs w:val="20"/>
              </w:rPr>
              <w:t xml:space="preserve"> reported)</w:t>
            </w:r>
          </w:p>
        </w:tc>
        <w:tc>
          <w:tcPr>
            <w:tcW w:w="1037"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Vaccine Coverage 2015-16</w:t>
            </w:r>
          </w:p>
        </w:tc>
        <w:tc>
          <w:tcPr>
            <w:tcW w:w="967"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Vaccine Declined 2015-16</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Applewood - A Home for Elders</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76%</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Beaven Kelly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Burncoat Plains</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54%</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46%</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Charlt</w:t>
            </w:r>
            <w:r w:rsidR="00B02C5C">
              <w:rPr>
                <w:rFonts w:ascii="Calibri" w:hAnsi="Calibri" w:cs="Arial"/>
                <w:sz w:val="20"/>
                <w:szCs w:val="20"/>
              </w:rPr>
              <w:t>o</w:t>
            </w:r>
            <w:r w:rsidRPr="00BF59E8">
              <w:rPr>
                <w:rFonts w:ascii="Calibri" w:hAnsi="Calibri" w:cs="Arial"/>
                <w:sz w:val="20"/>
                <w:szCs w:val="20"/>
              </w:rPr>
              <w:t>n Manor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63%</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38%</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Crescent Manor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Dalton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58%</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Dodge park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74</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Elizabeth Catherine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Fairmount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58%</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Fuller House Stoneham </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75%</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Good Shepherd Center*</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Halcyon House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53%</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47%</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Hale House*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37</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97%</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Havenwood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68%</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32%</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Hillside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64%</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36%</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Lynn Home for Elderly Persons</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31</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45%</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55%</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Marillac Residence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39</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49%</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51%</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Mill Pond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Pond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77</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Presentation Health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88%</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Rosewood Manor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38</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87%</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34%</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Sophia Snow Place*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96%</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Srs of Divine Providence - Providence House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73%</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27%</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 Joseph's Abbey Resident Care Facility*</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 Julie Billiart Residential Care Center</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49</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55%</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45%</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 Luke's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43</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95%</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Stevens-Bennett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91%</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Brookhouse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30</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Fitch Home, Inc</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34</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59%</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41%</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German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Willowbrook Manor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93%</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r>
      <w:tr w:rsidR="00E44B7E" w:rsidRPr="00BF59E8" w:rsidTr="006A4962">
        <w:trPr>
          <w:trHeight w:val="270"/>
        </w:trPr>
        <w:tc>
          <w:tcPr>
            <w:tcW w:w="766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Winter Hill Rest Home</w:t>
            </w:r>
          </w:p>
        </w:tc>
        <w:tc>
          <w:tcPr>
            <w:tcW w:w="100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103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60%</w:t>
            </w:r>
          </w:p>
        </w:tc>
        <w:tc>
          <w:tcPr>
            <w:tcW w:w="967"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40%</w:t>
            </w:r>
          </w:p>
        </w:tc>
      </w:tr>
    </w:tbl>
    <w:p w:rsidR="00E44B7E" w:rsidRDefault="00E44B7E" w:rsidP="00C738B3">
      <w:pPr>
        <w:outlineLvl w:val="0"/>
        <w:rPr>
          <w:rStyle w:val="IntenseEmphasis"/>
          <w:rFonts w:ascii="Calibri" w:hAnsi="Calibri"/>
          <w:sz w:val="28"/>
        </w:rPr>
      </w:pPr>
    </w:p>
    <w:p w:rsidR="00E44B7E" w:rsidRDefault="00E44B7E" w:rsidP="00C738B3">
      <w:pPr>
        <w:outlineLvl w:val="0"/>
        <w:rPr>
          <w:rStyle w:val="IntenseEmphasis"/>
          <w:rFonts w:ascii="Calibri" w:hAnsi="Calibri"/>
          <w:sz w:val="28"/>
        </w:rPr>
      </w:pPr>
    </w:p>
    <w:p w:rsidR="009544BF" w:rsidRDefault="009544BF" w:rsidP="00EA5D08">
      <w:pPr>
        <w:outlineLvl w:val="0"/>
        <w:rPr>
          <w:rStyle w:val="IntenseEmphasis"/>
          <w:rFonts w:ascii="Calibri" w:hAnsi="Calibri"/>
          <w:sz w:val="28"/>
        </w:rPr>
      </w:pPr>
    </w:p>
    <w:p w:rsidR="009544BF" w:rsidRDefault="009544BF" w:rsidP="00EA5D08">
      <w:pPr>
        <w:outlineLvl w:val="0"/>
        <w:rPr>
          <w:rStyle w:val="IntenseEmphasis"/>
          <w:rFonts w:ascii="Calibri" w:hAnsi="Calibri"/>
          <w:sz w:val="28"/>
        </w:rPr>
      </w:pPr>
    </w:p>
    <w:p w:rsidR="009544BF" w:rsidRDefault="009544BF" w:rsidP="00EA5D08">
      <w:pPr>
        <w:outlineLvl w:val="0"/>
        <w:rPr>
          <w:rStyle w:val="IntenseEmphasis"/>
          <w:rFonts w:ascii="Calibri" w:hAnsi="Calibri"/>
          <w:sz w:val="28"/>
        </w:rPr>
      </w:pPr>
    </w:p>
    <w:p w:rsidR="004E457A" w:rsidRDefault="004E457A" w:rsidP="00EA5D08">
      <w:pPr>
        <w:outlineLvl w:val="0"/>
        <w:rPr>
          <w:rStyle w:val="IntenseEmphasis"/>
          <w:rFonts w:ascii="Calibri" w:hAnsi="Calibri"/>
          <w:sz w:val="28"/>
        </w:rPr>
      </w:pPr>
    </w:p>
    <w:p w:rsidR="00960F87" w:rsidRPr="00257547" w:rsidRDefault="00EA5D08" w:rsidP="00EA5D08">
      <w:pPr>
        <w:outlineLvl w:val="0"/>
        <w:rPr>
          <w:rStyle w:val="IntenseEmphasis"/>
          <w:rFonts w:ascii="Calibri" w:hAnsi="Calibri"/>
          <w:sz w:val="28"/>
        </w:rPr>
      </w:pPr>
      <w:r>
        <w:rPr>
          <w:rStyle w:val="IntenseEmphasis"/>
          <w:rFonts w:ascii="Calibri" w:hAnsi="Calibri"/>
          <w:sz w:val="28"/>
        </w:rPr>
        <w:t xml:space="preserve">D. </w:t>
      </w:r>
      <w:r w:rsidR="00C738B3" w:rsidRPr="005B6885">
        <w:rPr>
          <w:rStyle w:val="IntenseEmphasis"/>
          <w:rFonts w:ascii="Calibri" w:hAnsi="Calibri"/>
          <w:sz w:val="28"/>
        </w:rPr>
        <w:t>Adult Day Health</w:t>
      </w:r>
      <w:r w:rsidR="00960F87">
        <w:rPr>
          <w:rStyle w:val="IntenseEmphasis"/>
          <w:rFonts w:ascii="Calibri" w:hAnsi="Calibri"/>
          <w:sz w:val="28"/>
        </w:rPr>
        <w:t xml:space="preserve"> </w:t>
      </w:r>
      <w:r w:rsidR="00960F87" w:rsidRPr="005B6885">
        <w:rPr>
          <w:rStyle w:val="IntenseEmphasis"/>
          <w:rFonts w:ascii="Calibri" w:hAnsi="Calibri"/>
          <w:sz w:val="28"/>
        </w:rPr>
        <w:t>Results</w:t>
      </w:r>
    </w:p>
    <w:p w:rsidR="005B6885" w:rsidRDefault="005B6885" w:rsidP="00C738B3">
      <w:pPr>
        <w:outlineLvl w:val="0"/>
        <w:rPr>
          <w:rStyle w:val="IntenseEmphasis"/>
          <w:rFonts w:ascii="Calibri" w:hAnsi="Calibri"/>
          <w:sz w:val="28"/>
        </w:rPr>
      </w:pPr>
    </w:p>
    <w:tbl>
      <w:tblPr>
        <w:tblW w:w="10710" w:type="dxa"/>
        <w:tblInd w:w="98" w:type="dxa"/>
        <w:tblLook w:val="04A0" w:firstRow="1" w:lastRow="0" w:firstColumn="1" w:lastColumn="0" w:noHBand="0" w:noVBand="1"/>
      </w:tblPr>
      <w:tblGrid>
        <w:gridCol w:w="7700"/>
        <w:gridCol w:w="1059"/>
        <w:gridCol w:w="991"/>
        <w:gridCol w:w="960"/>
      </w:tblGrid>
      <w:tr w:rsidR="00E44B7E" w:rsidRPr="00BF59E8" w:rsidTr="004E457A">
        <w:trPr>
          <w:trHeight w:val="975"/>
          <w:tblHeader/>
        </w:trPr>
        <w:tc>
          <w:tcPr>
            <w:tcW w:w="7700" w:type="dxa"/>
            <w:tcBorders>
              <w:top w:val="single" w:sz="8" w:space="0" w:color="4F81BD"/>
              <w:left w:val="single" w:sz="8" w:space="0" w:color="4F81BD"/>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Facility Name</w:t>
            </w:r>
          </w:p>
        </w:tc>
        <w:tc>
          <w:tcPr>
            <w:tcW w:w="1059"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rsidP="00B21524">
            <w:pPr>
              <w:rPr>
                <w:rFonts w:ascii="Calibri" w:hAnsi="Calibri" w:cs="Arial"/>
                <w:b/>
                <w:bCs/>
                <w:color w:val="FFFFFF"/>
                <w:sz w:val="20"/>
                <w:szCs w:val="20"/>
              </w:rPr>
            </w:pPr>
            <w:r w:rsidRPr="00BF59E8">
              <w:rPr>
                <w:rFonts w:ascii="Calibri" w:hAnsi="Calibri" w:cs="Arial"/>
                <w:b/>
                <w:bCs/>
                <w:color w:val="FFFFFF"/>
                <w:sz w:val="20"/>
                <w:szCs w:val="20"/>
              </w:rPr>
              <w:t># HCPs (reported</w:t>
            </w:r>
            <w:r w:rsidR="00EA5D08" w:rsidRPr="00BF59E8">
              <w:rPr>
                <w:rFonts w:ascii="Calibri" w:hAnsi="Calibri" w:cs="Arial"/>
                <w:b/>
                <w:bCs/>
                <w:color w:val="FFFFFF"/>
                <w:sz w:val="20"/>
                <w:szCs w:val="20"/>
              </w:rPr>
              <w:t xml:space="preserve"> as of 12/31/15</w:t>
            </w:r>
            <w:r w:rsidRPr="00BF59E8">
              <w:rPr>
                <w:rFonts w:ascii="Calibri" w:hAnsi="Calibri" w:cs="Arial"/>
                <w:b/>
                <w:bCs/>
                <w:color w:val="FFFFFF"/>
                <w:sz w:val="20"/>
                <w:szCs w:val="20"/>
              </w:rPr>
              <w:t>)</w:t>
            </w:r>
          </w:p>
        </w:tc>
        <w:tc>
          <w:tcPr>
            <w:tcW w:w="991"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Vaccine Coverage 2015-16</w:t>
            </w:r>
          </w:p>
        </w:tc>
        <w:tc>
          <w:tcPr>
            <w:tcW w:w="960" w:type="dxa"/>
            <w:tcBorders>
              <w:top w:val="single" w:sz="8" w:space="0" w:color="4F81BD"/>
              <w:left w:val="nil"/>
              <w:bottom w:val="single" w:sz="8" w:space="0" w:color="4F81BD"/>
              <w:right w:val="single" w:sz="8" w:space="0" w:color="4F81BD"/>
            </w:tcBorders>
            <w:shd w:val="clear" w:color="000000" w:fill="4BACC6"/>
            <w:vAlign w:val="center"/>
            <w:hideMark/>
          </w:tcPr>
          <w:p w:rsidR="00E44B7E" w:rsidRPr="00BF59E8" w:rsidRDefault="00E44B7E">
            <w:pPr>
              <w:rPr>
                <w:rFonts w:ascii="Calibri" w:hAnsi="Calibri" w:cs="Arial"/>
                <w:b/>
                <w:bCs/>
                <w:color w:val="FFFFFF"/>
                <w:sz w:val="20"/>
                <w:szCs w:val="20"/>
              </w:rPr>
            </w:pPr>
            <w:r w:rsidRPr="00BF59E8">
              <w:rPr>
                <w:rFonts w:ascii="Calibri" w:hAnsi="Calibri" w:cs="Arial"/>
                <w:b/>
                <w:bCs/>
                <w:color w:val="FFFFFF"/>
                <w:sz w:val="20"/>
                <w:szCs w:val="20"/>
              </w:rPr>
              <w:t>Vaccine Declined 2015-16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"Best Choice"</w:t>
            </w:r>
            <w:r w:rsidR="00681D06" w:rsidRPr="00BF59E8">
              <w:rPr>
                <w:rFonts w:ascii="Calibri" w:hAnsi="Calibri" w:cs="Arial"/>
                <w:sz w:val="20"/>
                <w:szCs w:val="20"/>
              </w:rPr>
              <w:t xml:space="preserve"> </w:t>
            </w:r>
            <w:r w:rsidRPr="00BF59E8">
              <w:rPr>
                <w:rFonts w:ascii="Calibri" w:hAnsi="Calibri" w:cs="Arial"/>
                <w:sz w:val="20"/>
                <w:szCs w:val="20"/>
              </w:rPr>
              <w:t>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41 Capital Adult Care, LLC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Accord Adult Day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Active Day of Hingham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Active Day of New Bedford</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Active Day, Fairhaven</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Adult Day Health Center at Manor On </w:t>
            </w:r>
            <w:r w:rsidR="000B1210" w:rsidRPr="00BF59E8">
              <w:rPr>
                <w:rFonts w:ascii="Calibri" w:hAnsi="Calibri" w:cs="Arial"/>
                <w:sz w:val="20"/>
                <w:szCs w:val="20"/>
              </w:rPr>
              <w:t>the</w:t>
            </w:r>
            <w:r w:rsidRPr="00BF59E8">
              <w:rPr>
                <w:rFonts w:ascii="Calibri" w:hAnsi="Calibri" w:cs="Arial"/>
                <w:sz w:val="20"/>
                <w:szCs w:val="20"/>
              </w:rPr>
              <w:t xml:space="preserve"> Hill</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AgingWell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All Care Adult Day Health Center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Associates for Human Services, Inc. Wise Adult Day Health Program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35%</w:t>
            </w:r>
          </w:p>
        </w:tc>
      </w:tr>
      <w:tr w:rsidR="00E44B7E" w:rsidRPr="00BF59E8" w:rsidTr="004E457A">
        <w:trPr>
          <w:trHeight w:val="525"/>
        </w:trPr>
        <w:tc>
          <w:tcPr>
            <w:tcW w:w="7700" w:type="dxa"/>
            <w:tcBorders>
              <w:top w:val="nil"/>
              <w:left w:val="single" w:sz="8" w:space="0" w:color="4F81BD"/>
              <w:bottom w:val="single" w:sz="8" w:space="0" w:color="4F81BD"/>
              <w:right w:val="single" w:sz="8" w:space="0" w:color="4F81BD"/>
            </w:tcBorders>
            <w:shd w:val="clear" w:color="auto" w:fill="auto"/>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Bay Cove Human Services d/a/a Kit Clark Senior Services Adult Day Health Program at Codman Square*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w:t>
            </w:r>
          </w:p>
        </w:tc>
      </w:tr>
      <w:tr w:rsidR="00E44B7E" w:rsidRPr="00BF59E8" w:rsidTr="004E457A">
        <w:trPr>
          <w:trHeight w:val="525"/>
        </w:trPr>
        <w:tc>
          <w:tcPr>
            <w:tcW w:w="7700" w:type="dxa"/>
            <w:tcBorders>
              <w:top w:val="nil"/>
              <w:left w:val="single" w:sz="8" w:space="0" w:color="4F81BD"/>
              <w:bottom w:val="single" w:sz="8" w:space="0" w:color="4F81BD"/>
              <w:right w:val="single" w:sz="8" w:space="0" w:color="4F81BD"/>
            </w:tcBorders>
            <w:shd w:val="clear" w:color="auto" w:fill="auto"/>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Bay Cove Human Services d/a/a Kit Clark Senior Services Adult Day Health Program at Fields Corner*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Blaire House of Tewksbury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Brockton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55%</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Brockton Adult Medical Day Care Center, </w:t>
            </w:r>
            <w:r w:rsidR="00CC753C" w:rsidRPr="00BF59E8">
              <w:rPr>
                <w:rFonts w:ascii="Calibri" w:hAnsi="Calibri" w:cs="Arial"/>
                <w:sz w:val="20"/>
                <w:szCs w:val="20"/>
              </w:rPr>
              <w:t>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Brockton Area Multi-Services,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0B1210">
            <w:pPr>
              <w:rPr>
                <w:rFonts w:ascii="Calibri" w:hAnsi="Calibri" w:cs="Arial"/>
                <w:sz w:val="20"/>
                <w:szCs w:val="20"/>
              </w:rPr>
            </w:pPr>
            <w:r w:rsidRPr="00BF59E8">
              <w:rPr>
                <w:rFonts w:ascii="Calibri" w:hAnsi="Calibri" w:cs="Arial"/>
                <w:sz w:val="20"/>
                <w:szCs w:val="20"/>
              </w:rPr>
              <w:t>Brookfield Adult</w:t>
            </w:r>
            <w:r w:rsidR="00E44B7E" w:rsidRPr="00BF59E8">
              <w:rPr>
                <w:rFonts w:ascii="Calibri" w:hAnsi="Calibri" w:cs="Arial"/>
                <w:sz w:val="20"/>
                <w:szCs w:val="20"/>
              </w:rPr>
              <w:t xml:space="preserve">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Buttonwoods Place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Cambridge Windsor House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Cape Verdean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Capeway Adult Day Health Center,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CarePro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Castle Hill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CHD/Hawthorn Elder Care- West Springfield Site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CHD/Hawthorn Elder Care-Chicopee site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CHD/Hawthorn Elder Care-Springfield site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Cheshire Adult </w:t>
            </w:r>
            <w:r w:rsidR="000B1210" w:rsidRPr="00BF59E8">
              <w:rPr>
                <w:rFonts w:ascii="Calibri" w:hAnsi="Calibri" w:cs="Arial"/>
                <w:sz w:val="20"/>
                <w:szCs w:val="20"/>
              </w:rPr>
              <w:t>Day</w:t>
            </w:r>
            <w:r w:rsidRPr="00BF59E8">
              <w:rPr>
                <w:rFonts w:ascii="Calibri" w:hAnsi="Calibri" w:cs="Arial"/>
                <w:sz w:val="20"/>
                <w:szCs w:val="20"/>
              </w:rPr>
              <w:t xml:space="preserve">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Colonial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Cozy Corner ADHC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113%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Day By Day Adult Care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D'Youville Adult Day Health Ctr*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Element Care-Nevins*</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Ellis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Fairview Commons*</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Family Service Association/ Cornerstone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Family Service Association/Countryside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Family Service Association/GenCenter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Fuente De Vida Adult Day Health Services, LLC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Gateway Adult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Greater Boston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Greater Boston Chinese Golden Age Center-Brighton House 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Greater Boston Chinese Golden Age Center-Hong Lok House 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Greater Boston Chinese Golden Age Center-Quincy Tower 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GVNA HealthCare: Fitchburg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GVNA HealthCare: Gardner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GVNA HealthCare: Greenfield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GVNA HealthCare: North Quabbin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Haitian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Hancock Park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Happy Days ADH Program,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Harbor House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Harborside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Harmony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Highland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Hillside ADHC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Home Away From Home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International Health Solutions,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Joyful Living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Kernwood ADC Inc DBA Pondview Lodge 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La Bella Vida Adult Day Health Services, LLC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La Casa de Maria Inmaculada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La Casita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Living Well Adult Day Health Ctr.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Lowell Elder Care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Lynn Zabota ADHC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75%</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Mansfield Adult Day Health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Mary Immaculate Adult Day Health Program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Mater Dei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New England Community Care Adult Day Health NECC*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New England Sinai Hospital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North Shore Adult Day Health Care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Norwood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Oasis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Our Family Circle, Inc DBA-CANAS</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Project Independence Greater New Bedford ADH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Rainbow ADHC of Waltham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Rainbow Adult Day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Revere ADHC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Riverview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Rogerson Egleston Adult Day Health Program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Rogerson Roslindale Adult Health and Dementia Day Program</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Saint Camillus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Saint Francis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SALMON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Salmon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Sanborn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Sancta Maria's Windsor House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Sarah Care Boston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Sarah's Place - Original</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Sarah's Place Too</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Seniority Social &amp; Adult Day Care,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Seven Hills Foundation</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21%</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79%</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Shapiro Rudolph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SMEC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42%</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58%</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Spectrum Adult Day Health North Andover*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Spectrum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95%</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Stay Well Adult Health Day Center,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Sterling Adult Day Health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Stoughton Adult Medical Day Care Center,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Thayercare, Inc.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21</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The Brien Center </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Community Family Everett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Community Family Lowell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43%</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57%</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The Community Family Medford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19</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74%</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26%</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VNA Compass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VNA Tradewinds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14</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Wernick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 xml:space="preserve">West Springfield Adult Care, LLC DBA-Quality Life </w:t>
            </w:r>
            <w:r w:rsidR="00CA1ACB" w:rsidRPr="00BF59E8">
              <w:rPr>
                <w:rFonts w:ascii="Calibri" w:hAnsi="Calibri" w:cs="Arial"/>
                <w:sz w:val="20"/>
                <w:szCs w:val="20"/>
              </w:rPr>
              <w:t>Adult</w:t>
            </w:r>
            <w:r w:rsidRPr="00BF59E8">
              <w:rPr>
                <w:rFonts w:ascii="Calibri" w:hAnsi="Calibri" w:cs="Arial"/>
                <w:sz w:val="20"/>
                <w:szCs w:val="20"/>
              </w:rPr>
              <w:t xml:space="preserve"> Day Services #1</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61%</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Westfield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100%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Worcester Adult Day Care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25</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16%</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84%</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0B1210">
            <w:pPr>
              <w:rPr>
                <w:rFonts w:ascii="Calibri" w:hAnsi="Calibri" w:cs="Arial"/>
                <w:sz w:val="20"/>
                <w:szCs w:val="20"/>
              </w:rPr>
            </w:pPr>
            <w:r w:rsidRPr="00BF59E8">
              <w:rPr>
                <w:rFonts w:ascii="Calibri" w:hAnsi="Calibri" w:cs="Arial"/>
                <w:sz w:val="20"/>
                <w:szCs w:val="20"/>
              </w:rPr>
              <w:t>Worcester</w:t>
            </w:r>
            <w:r w:rsidR="00E44B7E" w:rsidRPr="00BF59E8">
              <w:rPr>
                <w:rFonts w:ascii="Calibri" w:hAnsi="Calibri" w:cs="Arial"/>
                <w:sz w:val="20"/>
                <w:szCs w:val="20"/>
              </w:rPr>
              <w:t xml:space="preserve"> Adult Day Care Sarah Care</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20</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30%</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70%</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Zabota Adult Day Health</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28</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29%</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82%</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Zdorovie Adult Day Health Center</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13</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77%</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23%</w:t>
            </w:r>
          </w:p>
        </w:tc>
      </w:tr>
      <w:tr w:rsidR="00E44B7E" w:rsidRPr="00BF59E8" w:rsidTr="004E457A">
        <w:trPr>
          <w:trHeight w:val="270"/>
        </w:trPr>
        <w:tc>
          <w:tcPr>
            <w:tcW w:w="7700" w:type="dxa"/>
            <w:tcBorders>
              <w:top w:val="nil"/>
              <w:left w:val="single" w:sz="8" w:space="0" w:color="4F81BD"/>
              <w:bottom w:val="single" w:sz="8" w:space="0" w:color="4F81BD"/>
              <w:right w:val="single" w:sz="8" w:space="0" w:color="4F81BD"/>
            </w:tcBorders>
            <w:shd w:val="clear" w:color="auto" w:fill="auto"/>
            <w:noWrap/>
            <w:vAlign w:val="bottom"/>
            <w:hideMark/>
          </w:tcPr>
          <w:p w:rsidR="00E44B7E" w:rsidRPr="00BF59E8" w:rsidRDefault="00E44B7E">
            <w:pPr>
              <w:rPr>
                <w:rFonts w:ascii="Calibri" w:hAnsi="Calibri" w:cs="Arial"/>
                <w:sz w:val="20"/>
                <w:szCs w:val="20"/>
              </w:rPr>
            </w:pPr>
            <w:r w:rsidRPr="00BF59E8">
              <w:rPr>
                <w:rFonts w:ascii="Calibri" w:hAnsi="Calibri" w:cs="Arial"/>
                <w:sz w:val="20"/>
                <w:szCs w:val="20"/>
              </w:rPr>
              <w:t>Zdorovie Senior Services, LLC</w:t>
            </w:r>
          </w:p>
        </w:tc>
        <w:tc>
          <w:tcPr>
            <w:tcW w:w="1059"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22</w:t>
            </w:r>
          </w:p>
        </w:tc>
        <w:tc>
          <w:tcPr>
            <w:tcW w:w="991"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68%</w:t>
            </w:r>
          </w:p>
        </w:tc>
        <w:tc>
          <w:tcPr>
            <w:tcW w:w="960" w:type="dxa"/>
            <w:tcBorders>
              <w:top w:val="nil"/>
              <w:left w:val="nil"/>
              <w:bottom w:val="single" w:sz="8" w:space="0" w:color="4F81BD"/>
              <w:right w:val="single" w:sz="8" w:space="0" w:color="4F81BD"/>
            </w:tcBorders>
            <w:shd w:val="clear" w:color="auto" w:fill="auto"/>
            <w:noWrap/>
            <w:vAlign w:val="bottom"/>
            <w:hideMark/>
          </w:tcPr>
          <w:p w:rsidR="00E44B7E" w:rsidRPr="00BF59E8" w:rsidRDefault="00E44B7E">
            <w:pPr>
              <w:jc w:val="right"/>
              <w:rPr>
                <w:rFonts w:ascii="Calibri" w:hAnsi="Calibri" w:cs="Arial"/>
                <w:sz w:val="20"/>
                <w:szCs w:val="20"/>
              </w:rPr>
            </w:pPr>
            <w:r w:rsidRPr="00BF59E8">
              <w:rPr>
                <w:rFonts w:ascii="Calibri" w:hAnsi="Calibri" w:cs="Arial"/>
                <w:sz w:val="20"/>
                <w:szCs w:val="20"/>
              </w:rPr>
              <w:t>32%</w:t>
            </w:r>
          </w:p>
        </w:tc>
      </w:tr>
    </w:tbl>
    <w:p w:rsidR="005B6885" w:rsidRPr="005B6885" w:rsidRDefault="005B6885" w:rsidP="00C738B3">
      <w:pPr>
        <w:outlineLvl w:val="0"/>
        <w:rPr>
          <w:rStyle w:val="IntenseEmphasis"/>
          <w:rFonts w:ascii="Calibri" w:hAnsi="Calibri"/>
          <w:sz w:val="28"/>
        </w:rPr>
      </w:pPr>
    </w:p>
    <w:sectPr w:rsidR="005B6885" w:rsidRPr="005B6885" w:rsidSect="00100EBE">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4D9" w:rsidRDefault="002474D9">
      <w:r>
        <w:separator/>
      </w:r>
    </w:p>
  </w:endnote>
  <w:endnote w:type="continuationSeparator" w:id="0">
    <w:p w:rsidR="002474D9" w:rsidRDefault="0024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0A67A5"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67A5" w:rsidRDefault="000A67A5" w:rsidP="00534F0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0A67A5" w:rsidP="006F5F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7638">
      <w:rPr>
        <w:rStyle w:val="PageNumber"/>
        <w:noProof/>
      </w:rPr>
      <w:t>2</w:t>
    </w:r>
    <w:r>
      <w:rPr>
        <w:rStyle w:val="PageNumber"/>
      </w:rPr>
      <w:fldChar w:fldCharType="end"/>
    </w:r>
  </w:p>
  <w:p w:rsidR="000A67A5" w:rsidRDefault="000A67A5" w:rsidP="00534F0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7A5" w:rsidRDefault="000A67A5">
    <w:pPr>
      <w:pStyle w:val="Footer"/>
      <w:jc w:val="right"/>
    </w:pPr>
    <w:r>
      <w:fldChar w:fldCharType="begin"/>
    </w:r>
    <w:r>
      <w:instrText xml:space="preserve"> PAGE   \* MERGEFORMAT </w:instrText>
    </w:r>
    <w:r>
      <w:fldChar w:fldCharType="separate"/>
    </w:r>
    <w:r w:rsidR="00267638">
      <w:rPr>
        <w:noProof/>
      </w:rPr>
      <w:t>1</w:t>
    </w:r>
    <w:r>
      <w:rPr>
        <w:noProof/>
      </w:rPr>
      <w:fldChar w:fldCharType="end"/>
    </w:r>
  </w:p>
  <w:p w:rsidR="000A67A5" w:rsidRDefault="000A67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4D9" w:rsidRDefault="002474D9">
      <w:r>
        <w:separator/>
      </w:r>
    </w:p>
  </w:footnote>
  <w:footnote w:type="continuationSeparator" w:id="0">
    <w:p w:rsidR="002474D9" w:rsidRDefault="002474D9">
      <w:r>
        <w:continuationSeparator/>
      </w:r>
    </w:p>
  </w:footnote>
  <w:footnote w:id="1">
    <w:p w:rsidR="000A67A5" w:rsidRPr="002474D9" w:rsidRDefault="000A67A5">
      <w:pPr>
        <w:pStyle w:val="FootnoteText"/>
        <w:rPr>
          <w:rFonts w:ascii="Calibri" w:hAnsi="Calibri"/>
        </w:rPr>
      </w:pPr>
      <w:r>
        <w:rPr>
          <w:rStyle w:val="FootnoteReference"/>
        </w:rPr>
        <w:footnoteRef/>
      </w:r>
      <w:r>
        <w:t xml:space="preserve"> </w:t>
      </w:r>
      <w:r w:rsidRPr="002474D9">
        <w:rPr>
          <w:rFonts w:ascii="Calibri" w:hAnsi="Calibri"/>
        </w:rPr>
        <w:t>See 105 CMR 140.150 for the influenza vaccination reporting requirements for clinics; 105 CMR 150.002(D) for the influenza vaccination reporting requirements for nursing and rest homes; and 105 CMR 158.030(L) for the influenza vaccination reporting requirements for adult day health centers.</w:t>
      </w:r>
    </w:p>
  </w:footnote>
  <w:footnote w:id="2">
    <w:p w:rsidR="00B1378F" w:rsidRDefault="00B1378F">
      <w:pPr>
        <w:pStyle w:val="FootnoteText"/>
      </w:pPr>
      <w:r w:rsidRPr="002474D9">
        <w:rPr>
          <w:rStyle w:val="FootnoteReference"/>
          <w:rFonts w:ascii="Calibri" w:hAnsi="Calibri"/>
        </w:rPr>
        <w:footnoteRef/>
      </w:r>
      <w:r w:rsidRPr="002474D9">
        <w:rPr>
          <w:rFonts w:ascii="Calibri" w:hAnsi="Calibri"/>
        </w:rPr>
        <w:t xml:space="preserve"> Black CL, Yue X, Ball SW, et al. Influenza Vaccination Coverage Among Health Care Personnel — United States, 2015–16 Influenza Season. MMWR </w:t>
      </w:r>
      <w:proofErr w:type="spellStart"/>
      <w:r w:rsidRPr="002474D9">
        <w:rPr>
          <w:rFonts w:ascii="Calibri" w:hAnsi="Calibri"/>
        </w:rPr>
        <w:t>Morb</w:t>
      </w:r>
      <w:proofErr w:type="spellEnd"/>
      <w:r w:rsidRPr="002474D9">
        <w:rPr>
          <w:rFonts w:ascii="Calibri" w:hAnsi="Calibri"/>
        </w:rPr>
        <w:t xml:space="preserve"> Mortal </w:t>
      </w:r>
      <w:proofErr w:type="spellStart"/>
      <w:r w:rsidRPr="002474D9">
        <w:rPr>
          <w:rFonts w:ascii="Calibri" w:hAnsi="Calibri"/>
        </w:rPr>
        <w:t>Wkly</w:t>
      </w:r>
      <w:proofErr w:type="spellEnd"/>
      <w:r w:rsidRPr="002474D9">
        <w:rPr>
          <w:rFonts w:ascii="Calibri" w:hAnsi="Calibri"/>
        </w:rPr>
        <w:t xml:space="preserve"> Rep 2016</w:t>
      </w:r>
      <w:proofErr w:type="gramStart"/>
      <w:r w:rsidRPr="002474D9">
        <w:rPr>
          <w:rFonts w:ascii="Calibri" w:hAnsi="Calibri"/>
        </w:rPr>
        <w:t>;65:1026</w:t>
      </w:r>
      <w:proofErr w:type="gramEnd"/>
      <w:r w:rsidRPr="002474D9">
        <w:rPr>
          <w:rFonts w:ascii="Calibri" w:hAnsi="Calibri"/>
        </w:rPr>
        <w:t>–1031. DOI: </w:t>
      </w:r>
      <w:hyperlink r:id="rId1" w:tgtFrame="_self" w:history="1">
        <w:r w:rsidRPr="002474D9">
          <w:rPr>
            <w:rStyle w:val="Hyperlink"/>
            <w:rFonts w:ascii="Calibri" w:hAnsi="Calibri"/>
          </w:rPr>
          <w:t>http://dx.doi.org/10.15585/mmwr.mm6538a2</w:t>
        </w:r>
      </w:hyperlink>
    </w:p>
  </w:footnote>
  <w:footnote w:id="3">
    <w:p w:rsidR="000A67A5" w:rsidRPr="006C7D94" w:rsidRDefault="000A67A5">
      <w:pPr>
        <w:pStyle w:val="FootnoteText"/>
        <w:rPr>
          <w:rFonts w:ascii="Calibri" w:hAnsi="Calibri"/>
        </w:rPr>
      </w:pPr>
      <w:r w:rsidRPr="006C7D94">
        <w:rPr>
          <w:rStyle w:val="FootnoteReference"/>
          <w:rFonts w:ascii="Calibri" w:hAnsi="Calibri"/>
        </w:rPr>
        <w:footnoteRef/>
      </w:r>
      <w:r w:rsidRPr="006C7D94">
        <w:rPr>
          <w:rFonts w:ascii="Calibri" w:hAnsi="Calibri"/>
        </w:rPr>
        <w:t xml:space="preserve"> Definition was developed as part of the HAI expert panel process based on CDC recommendations and described in 2010 guidance found at </w:t>
      </w:r>
      <w:hyperlink r:id="rId2" w:history="1">
        <w:r w:rsidRPr="006C7D94">
          <w:rPr>
            <w:rStyle w:val="Hyperlink"/>
            <w:rFonts w:ascii="Calibri" w:hAnsi="Calibri"/>
            <w:color w:val="auto"/>
          </w:rPr>
          <w:t>http://www.mass.gov/eohhs/docs/dph/quality/hcq-circular-letters/2010/dhcq-1009535.pdf</w:t>
        </w:r>
      </w:hyperlink>
    </w:p>
    <w:p w:rsidR="000A67A5" w:rsidRPr="006C7D94" w:rsidRDefault="000A67A5">
      <w:pPr>
        <w:pStyle w:val="FootnoteText"/>
        <w:rPr>
          <w:rFonts w:ascii="Calibri" w:hAnsi="Calibr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68A8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A63B4B"/>
    <w:multiLevelType w:val="hybridMultilevel"/>
    <w:tmpl w:val="EF10C96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744214"/>
    <w:multiLevelType w:val="hybridMultilevel"/>
    <w:tmpl w:val="85163A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11D2D"/>
    <w:multiLevelType w:val="hybridMultilevel"/>
    <w:tmpl w:val="D7DA82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5F32402E"/>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E62B1"/>
    <w:multiLevelType w:val="hybridMultilevel"/>
    <w:tmpl w:val="BCCEC7C6"/>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3DB6895"/>
    <w:multiLevelType w:val="hybridMultilevel"/>
    <w:tmpl w:val="A4002B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A55"/>
    <w:rsid w:val="00013745"/>
    <w:rsid w:val="00014C8A"/>
    <w:rsid w:val="00021FE8"/>
    <w:rsid w:val="00025F44"/>
    <w:rsid w:val="0002709C"/>
    <w:rsid w:val="00035941"/>
    <w:rsid w:val="00041F5B"/>
    <w:rsid w:val="00043E2C"/>
    <w:rsid w:val="000541A8"/>
    <w:rsid w:val="000543F0"/>
    <w:rsid w:val="00056143"/>
    <w:rsid w:val="000748D1"/>
    <w:rsid w:val="0007583E"/>
    <w:rsid w:val="00090281"/>
    <w:rsid w:val="00092560"/>
    <w:rsid w:val="00092A5F"/>
    <w:rsid w:val="000949B6"/>
    <w:rsid w:val="000974E8"/>
    <w:rsid w:val="000A16B3"/>
    <w:rsid w:val="000A67A5"/>
    <w:rsid w:val="000B1210"/>
    <w:rsid w:val="000B3A0F"/>
    <w:rsid w:val="000C18D4"/>
    <w:rsid w:val="000C3105"/>
    <w:rsid w:val="000C3937"/>
    <w:rsid w:val="000C7A60"/>
    <w:rsid w:val="000D2815"/>
    <w:rsid w:val="000D46A6"/>
    <w:rsid w:val="000E2C1B"/>
    <w:rsid w:val="000E656C"/>
    <w:rsid w:val="000E6BAF"/>
    <w:rsid w:val="000F32B3"/>
    <w:rsid w:val="000F3F9E"/>
    <w:rsid w:val="000F6414"/>
    <w:rsid w:val="000F7242"/>
    <w:rsid w:val="00100EBE"/>
    <w:rsid w:val="00102686"/>
    <w:rsid w:val="00103D9B"/>
    <w:rsid w:val="00106152"/>
    <w:rsid w:val="00116D2F"/>
    <w:rsid w:val="0011707A"/>
    <w:rsid w:val="001176C2"/>
    <w:rsid w:val="00122836"/>
    <w:rsid w:val="001357D3"/>
    <w:rsid w:val="00140A4B"/>
    <w:rsid w:val="00141F93"/>
    <w:rsid w:val="00154622"/>
    <w:rsid w:val="00163A0A"/>
    <w:rsid w:val="00163A40"/>
    <w:rsid w:val="00164A0B"/>
    <w:rsid w:val="001652D4"/>
    <w:rsid w:val="00165C08"/>
    <w:rsid w:val="00183B4A"/>
    <w:rsid w:val="0019089F"/>
    <w:rsid w:val="001913E5"/>
    <w:rsid w:val="00195177"/>
    <w:rsid w:val="001A109E"/>
    <w:rsid w:val="001A1B0C"/>
    <w:rsid w:val="001B1AAC"/>
    <w:rsid w:val="001B783F"/>
    <w:rsid w:val="001D0B88"/>
    <w:rsid w:val="001D107B"/>
    <w:rsid w:val="001D56EA"/>
    <w:rsid w:val="001D599E"/>
    <w:rsid w:val="001E0530"/>
    <w:rsid w:val="001E3632"/>
    <w:rsid w:val="001E363F"/>
    <w:rsid w:val="001E4D8E"/>
    <w:rsid w:val="001E73BC"/>
    <w:rsid w:val="001E75B4"/>
    <w:rsid w:val="001F19B5"/>
    <w:rsid w:val="002058F4"/>
    <w:rsid w:val="00206142"/>
    <w:rsid w:val="00232D19"/>
    <w:rsid w:val="0023387B"/>
    <w:rsid w:val="00241FAA"/>
    <w:rsid w:val="002474D9"/>
    <w:rsid w:val="00257547"/>
    <w:rsid w:val="00267405"/>
    <w:rsid w:val="00267638"/>
    <w:rsid w:val="00282A20"/>
    <w:rsid w:val="002833C5"/>
    <w:rsid w:val="00286C9B"/>
    <w:rsid w:val="00292F69"/>
    <w:rsid w:val="002963B7"/>
    <w:rsid w:val="002A3092"/>
    <w:rsid w:val="002A3E49"/>
    <w:rsid w:val="002A5643"/>
    <w:rsid w:val="002B6155"/>
    <w:rsid w:val="002B6AAD"/>
    <w:rsid w:val="002C0305"/>
    <w:rsid w:val="002C45D8"/>
    <w:rsid w:val="002D1DD0"/>
    <w:rsid w:val="002D5011"/>
    <w:rsid w:val="002D61F2"/>
    <w:rsid w:val="002E004E"/>
    <w:rsid w:val="002E1A75"/>
    <w:rsid w:val="002E3782"/>
    <w:rsid w:val="002E42BD"/>
    <w:rsid w:val="002E720E"/>
    <w:rsid w:val="002E7960"/>
    <w:rsid w:val="002F2807"/>
    <w:rsid w:val="00305C1E"/>
    <w:rsid w:val="00310CAB"/>
    <w:rsid w:val="003122A1"/>
    <w:rsid w:val="00313F83"/>
    <w:rsid w:val="0031400C"/>
    <w:rsid w:val="003162DB"/>
    <w:rsid w:val="00316AD1"/>
    <w:rsid w:val="00330A2F"/>
    <w:rsid w:val="00330EBD"/>
    <w:rsid w:val="00333055"/>
    <w:rsid w:val="003345EF"/>
    <w:rsid w:val="00335283"/>
    <w:rsid w:val="00336189"/>
    <w:rsid w:val="0034280F"/>
    <w:rsid w:val="00342CB5"/>
    <w:rsid w:val="00343BC3"/>
    <w:rsid w:val="00343C29"/>
    <w:rsid w:val="0034475D"/>
    <w:rsid w:val="00345F25"/>
    <w:rsid w:val="00347290"/>
    <w:rsid w:val="0035182D"/>
    <w:rsid w:val="00353A5C"/>
    <w:rsid w:val="00357C48"/>
    <w:rsid w:val="00362279"/>
    <w:rsid w:val="00362D22"/>
    <w:rsid w:val="0037166F"/>
    <w:rsid w:val="00377BA6"/>
    <w:rsid w:val="00382E68"/>
    <w:rsid w:val="00391DED"/>
    <w:rsid w:val="003A00D1"/>
    <w:rsid w:val="003A1432"/>
    <w:rsid w:val="003A4470"/>
    <w:rsid w:val="003A5390"/>
    <w:rsid w:val="003C193E"/>
    <w:rsid w:val="003C3234"/>
    <w:rsid w:val="003D2719"/>
    <w:rsid w:val="003D4128"/>
    <w:rsid w:val="003D79C4"/>
    <w:rsid w:val="003E2CDC"/>
    <w:rsid w:val="003F24BA"/>
    <w:rsid w:val="003F309A"/>
    <w:rsid w:val="003F4404"/>
    <w:rsid w:val="003F7B8A"/>
    <w:rsid w:val="003F7CCB"/>
    <w:rsid w:val="00400D53"/>
    <w:rsid w:val="00403782"/>
    <w:rsid w:val="0040755E"/>
    <w:rsid w:val="00420424"/>
    <w:rsid w:val="004212AA"/>
    <w:rsid w:val="00421FD1"/>
    <w:rsid w:val="0042248D"/>
    <w:rsid w:val="00425A13"/>
    <w:rsid w:val="00425FDD"/>
    <w:rsid w:val="0042622E"/>
    <w:rsid w:val="00432691"/>
    <w:rsid w:val="00435EB1"/>
    <w:rsid w:val="004369D5"/>
    <w:rsid w:val="00444A59"/>
    <w:rsid w:val="00455451"/>
    <w:rsid w:val="00457E2C"/>
    <w:rsid w:val="00464B0B"/>
    <w:rsid w:val="00473DC2"/>
    <w:rsid w:val="00475A5E"/>
    <w:rsid w:val="00476D40"/>
    <w:rsid w:val="0048252F"/>
    <w:rsid w:val="00484161"/>
    <w:rsid w:val="00484422"/>
    <w:rsid w:val="0048533B"/>
    <w:rsid w:val="00492CBA"/>
    <w:rsid w:val="00495B9C"/>
    <w:rsid w:val="004A236F"/>
    <w:rsid w:val="004A4ABE"/>
    <w:rsid w:val="004C1BF9"/>
    <w:rsid w:val="004C79DA"/>
    <w:rsid w:val="004D187A"/>
    <w:rsid w:val="004D2256"/>
    <w:rsid w:val="004E1A55"/>
    <w:rsid w:val="004E457A"/>
    <w:rsid w:val="004E4B77"/>
    <w:rsid w:val="004F38FE"/>
    <w:rsid w:val="004F4426"/>
    <w:rsid w:val="004F54D8"/>
    <w:rsid w:val="00500A4E"/>
    <w:rsid w:val="00504E0F"/>
    <w:rsid w:val="00505A15"/>
    <w:rsid w:val="0050685E"/>
    <w:rsid w:val="00507566"/>
    <w:rsid w:val="00515051"/>
    <w:rsid w:val="005225BD"/>
    <w:rsid w:val="00525F16"/>
    <w:rsid w:val="005327BF"/>
    <w:rsid w:val="00534F0E"/>
    <w:rsid w:val="00537855"/>
    <w:rsid w:val="00537DC6"/>
    <w:rsid w:val="005430CC"/>
    <w:rsid w:val="00552D35"/>
    <w:rsid w:val="00553CD7"/>
    <w:rsid w:val="0055494F"/>
    <w:rsid w:val="0057068B"/>
    <w:rsid w:val="00570D3D"/>
    <w:rsid w:val="005714E0"/>
    <w:rsid w:val="00575800"/>
    <w:rsid w:val="00585B51"/>
    <w:rsid w:val="00593F86"/>
    <w:rsid w:val="005A76EC"/>
    <w:rsid w:val="005B5744"/>
    <w:rsid w:val="005B6885"/>
    <w:rsid w:val="005C194F"/>
    <w:rsid w:val="005E021A"/>
    <w:rsid w:val="005E2463"/>
    <w:rsid w:val="005E2AAE"/>
    <w:rsid w:val="005E4224"/>
    <w:rsid w:val="005F39A7"/>
    <w:rsid w:val="005F5ACA"/>
    <w:rsid w:val="00607783"/>
    <w:rsid w:val="0061369C"/>
    <w:rsid w:val="00615A74"/>
    <w:rsid w:val="006171F7"/>
    <w:rsid w:val="006212C1"/>
    <w:rsid w:val="0062223C"/>
    <w:rsid w:val="006251C7"/>
    <w:rsid w:val="00634516"/>
    <w:rsid w:val="0064431C"/>
    <w:rsid w:val="00645085"/>
    <w:rsid w:val="00652BFD"/>
    <w:rsid w:val="00657CB1"/>
    <w:rsid w:val="00665096"/>
    <w:rsid w:val="006707C2"/>
    <w:rsid w:val="00672E86"/>
    <w:rsid w:val="006733E3"/>
    <w:rsid w:val="00675214"/>
    <w:rsid w:val="0067585D"/>
    <w:rsid w:val="00681D06"/>
    <w:rsid w:val="006822FE"/>
    <w:rsid w:val="00691440"/>
    <w:rsid w:val="00691FD6"/>
    <w:rsid w:val="00692872"/>
    <w:rsid w:val="00692A29"/>
    <w:rsid w:val="006A4962"/>
    <w:rsid w:val="006A73A2"/>
    <w:rsid w:val="006A7D71"/>
    <w:rsid w:val="006B09C7"/>
    <w:rsid w:val="006B3A6F"/>
    <w:rsid w:val="006B5C62"/>
    <w:rsid w:val="006B6CB4"/>
    <w:rsid w:val="006C10F0"/>
    <w:rsid w:val="006C3D6F"/>
    <w:rsid w:val="006C6557"/>
    <w:rsid w:val="006C7D94"/>
    <w:rsid w:val="006D425C"/>
    <w:rsid w:val="006D56CB"/>
    <w:rsid w:val="006E08D4"/>
    <w:rsid w:val="006E0F80"/>
    <w:rsid w:val="006F335E"/>
    <w:rsid w:val="006F467E"/>
    <w:rsid w:val="006F5F76"/>
    <w:rsid w:val="00702385"/>
    <w:rsid w:val="00705E44"/>
    <w:rsid w:val="00706494"/>
    <w:rsid w:val="007072AB"/>
    <w:rsid w:val="00710A61"/>
    <w:rsid w:val="00715324"/>
    <w:rsid w:val="00716BE5"/>
    <w:rsid w:val="00720D72"/>
    <w:rsid w:val="00721705"/>
    <w:rsid w:val="00722323"/>
    <w:rsid w:val="0072522C"/>
    <w:rsid w:val="007272C8"/>
    <w:rsid w:val="00727529"/>
    <w:rsid w:val="0073277B"/>
    <w:rsid w:val="00736685"/>
    <w:rsid w:val="00752520"/>
    <w:rsid w:val="0075267C"/>
    <w:rsid w:val="00754BB1"/>
    <w:rsid w:val="00755474"/>
    <w:rsid w:val="00761D1B"/>
    <w:rsid w:val="00763C74"/>
    <w:rsid w:val="00764F69"/>
    <w:rsid w:val="00766B82"/>
    <w:rsid w:val="007725D4"/>
    <w:rsid w:val="0078132B"/>
    <w:rsid w:val="0079288F"/>
    <w:rsid w:val="007A0A0D"/>
    <w:rsid w:val="007A1A2D"/>
    <w:rsid w:val="007A5145"/>
    <w:rsid w:val="007B29D9"/>
    <w:rsid w:val="007B62BB"/>
    <w:rsid w:val="007B6351"/>
    <w:rsid w:val="007B7E47"/>
    <w:rsid w:val="007C092C"/>
    <w:rsid w:val="007C4B90"/>
    <w:rsid w:val="007C4C2A"/>
    <w:rsid w:val="007C75B0"/>
    <w:rsid w:val="007D2D91"/>
    <w:rsid w:val="007D530A"/>
    <w:rsid w:val="007E3E01"/>
    <w:rsid w:val="007F03F6"/>
    <w:rsid w:val="007F1C66"/>
    <w:rsid w:val="007F53FF"/>
    <w:rsid w:val="007F5C04"/>
    <w:rsid w:val="007F7A1F"/>
    <w:rsid w:val="0080104B"/>
    <w:rsid w:val="00801209"/>
    <w:rsid w:val="00807E4B"/>
    <w:rsid w:val="008178B5"/>
    <w:rsid w:val="00821368"/>
    <w:rsid w:val="008256B6"/>
    <w:rsid w:val="008264AA"/>
    <w:rsid w:val="00830481"/>
    <w:rsid w:val="00833A0F"/>
    <w:rsid w:val="00836562"/>
    <w:rsid w:val="00837B0D"/>
    <w:rsid w:val="00841E85"/>
    <w:rsid w:val="00842B52"/>
    <w:rsid w:val="00842BF4"/>
    <w:rsid w:val="00843803"/>
    <w:rsid w:val="00843E74"/>
    <w:rsid w:val="00845328"/>
    <w:rsid w:val="008529D9"/>
    <w:rsid w:val="00856DD3"/>
    <w:rsid w:val="00857B12"/>
    <w:rsid w:val="00860C87"/>
    <w:rsid w:val="00865844"/>
    <w:rsid w:val="008661AC"/>
    <w:rsid w:val="0086626A"/>
    <w:rsid w:val="00883D66"/>
    <w:rsid w:val="00885895"/>
    <w:rsid w:val="00886A2B"/>
    <w:rsid w:val="0088762B"/>
    <w:rsid w:val="008923F5"/>
    <w:rsid w:val="008963FC"/>
    <w:rsid w:val="008A2DD8"/>
    <w:rsid w:val="008A328A"/>
    <w:rsid w:val="008A787C"/>
    <w:rsid w:val="008B1C6C"/>
    <w:rsid w:val="008B49C3"/>
    <w:rsid w:val="008B55A4"/>
    <w:rsid w:val="008B68B9"/>
    <w:rsid w:val="008B6BBC"/>
    <w:rsid w:val="008C0260"/>
    <w:rsid w:val="008D4FA4"/>
    <w:rsid w:val="008E3B41"/>
    <w:rsid w:val="008E3D9A"/>
    <w:rsid w:val="008E48CD"/>
    <w:rsid w:val="008E7071"/>
    <w:rsid w:val="008E78CC"/>
    <w:rsid w:val="008F130D"/>
    <w:rsid w:val="008F146B"/>
    <w:rsid w:val="008F1A72"/>
    <w:rsid w:val="008F7082"/>
    <w:rsid w:val="009025FD"/>
    <w:rsid w:val="00903278"/>
    <w:rsid w:val="009128E3"/>
    <w:rsid w:val="00916450"/>
    <w:rsid w:val="00916E5E"/>
    <w:rsid w:val="00917FB8"/>
    <w:rsid w:val="00921F4F"/>
    <w:rsid w:val="00927243"/>
    <w:rsid w:val="0093153A"/>
    <w:rsid w:val="00937A90"/>
    <w:rsid w:val="00944514"/>
    <w:rsid w:val="00953BE7"/>
    <w:rsid w:val="009544BF"/>
    <w:rsid w:val="00956C79"/>
    <w:rsid w:val="00960F87"/>
    <w:rsid w:val="0096320A"/>
    <w:rsid w:val="00972281"/>
    <w:rsid w:val="00977F05"/>
    <w:rsid w:val="00986F1C"/>
    <w:rsid w:val="00987B03"/>
    <w:rsid w:val="00992CB0"/>
    <w:rsid w:val="00994A4A"/>
    <w:rsid w:val="00997031"/>
    <w:rsid w:val="009976D8"/>
    <w:rsid w:val="009A0922"/>
    <w:rsid w:val="009A2EA4"/>
    <w:rsid w:val="009A3CC1"/>
    <w:rsid w:val="009B5A48"/>
    <w:rsid w:val="009C08D4"/>
    <w:rsid w:val="009C275B"/>
    <w:rsid w:val="009C3B9B"/>
    <w:rsid w:val="009D0A30"/>
    <w:rsid w:val="009E2737"/>
    <w:rsid w:val="009E3C09"/>
    <w:rsid w:val="009E530A"/>
    <w:rsid w:val="009F6306"/>
    <w:rsid w:val="00A00209"/>
    <w:rsid w:val="00A003AA"/>
    <w:rsid w:val="00A0184E"/>
    <w:rsid w:val="00A17259"/>
    <w:rsid w:val="00A20FF8"/>
    <w:rsid w:val="00A245F1"/>
    <w:rsid w:val="00A2717E"/>
    <w:rsid w:val="00A34A64"/>
    <w:rsid w:val="00A35827"/>
    <w:rsid w:val="00A4041D"/>
    <w:rsid w:val="00A445B7"/>
    <w:rsid w:val="00A553E6"/>
    <w:rsid w:val="00A60F0F"/>
    <w:rsid w:val="00A61324"/>
    <w:rsid w:val="00A66DB3"/>
    <w:rsid w:val="00A731FA"/>
    <w:rsid w:val="00A812A6"/>
    <w:rsid w:val="00A842B1"/>
    <w:rsid w:val="00A9706E"/>
    <w:rsid w:val="00AA1C39"/>
    <w:rsid w:val="00AA2192"/>
    <w:rsid w:val="00AA701F"/>
    <w:rsid w:val="00AB5B9A"/>
    <w:rsid w:val="00AB7705"/>
    <w:rsid w:val="00AC1767"/>
    <w:rsid w:val="00AC1B4C"/>
    <w:rsid w:val="00AC2FD8"/>
    <w:rsid w:val="00AC57AC"/>
    <w:rsid w:val="00AD061E"/>
    <w:rsid w:val="00AD2FEF"/>
    <w:rsid w:val="00AE3E5E"/>
    <w:rsid w:val="00AE536F"/>
    <w:rsid w:val="00AF31E7"/>
    <w:rsid w:val="00AF422F"/>
    <w:rsid w:val="00B02C5C"/>
    <w:rsid w:val="00B11A1D"/>
    <w:rsid w:val="00B1378F"/>
    <w:rsid w:val="00B21524"/>
    <w:rsid w:val="00B230C2"/>
    <w:rsid w:val="00B24F44"/>
    <w:rsid w:val="00B25D85"/>
    <w:rsid w:val="00B335F7"/>
    <w:rsid w:val="00B33D11"/>
    <w:rsid w:val="00B34B39"/>
    <w:rsid w:val="00B44195"/>
    <w:rsid w:val="00B44E83"/>
    <w:rsid w:val="00B470E8"/>
    <w:rsid w:val="00B47CEF"/>
    <w:rsid w:val="00B51A55"/>
    <w:rsid w:val="00B5764F"/>
    <w:rsid w:val="00B62056"/>
    <w:rsid w:val="00B627C9"/>
    <w:rsid w:val="00B62F15"/>
    <w:rsid w:val="00B678BD"/>
    <w:rsid w:val="00B71A21"/>
    <w:rsid w:val="00B71EF1"/>
    <w:rsid w:val="00B75D66"/>
    <w:rsid w:val="00B769B5"/>
    <w:rsid w:val="00B774BB"/>
    <w:rsid w:val="00B812BD"/>
    <w:rsid w:val="00B8192C"/>
    <w:rsid w:val="00B81C4D"/>
    <w:rsid w:val="00B8709D"/>
    <w:rsid w:val="00B87E1A"/>
    <w:rsid w:val="00BA179A"/>
    <w:rsid w:val="00BA2D98"/>
    <w:rsid w:val="00BA4544"/>
    <w:rsid w:val="00BA45BF"/>
    <w:rsid w:val="00BB25F2"/>
    <w:rsid w:val="00BC023C"/>
    <w:rsid w:val="00BC0F86"/>
    <w:rsid w:val="00BC5EE0"/>
    <w:rsid w:val="00BD3C80"/>
    <w:rsid w:val="00BD4B54"/>
    <w:rsid w:val="00BE1046"/>
    <w:rsid w:val="00BE1CFB"/>
    <w:rsid w:val="00BE52FA"/>
    <w:rsid w:val="00BF01A7"/>
    <w:rsid w:val="00BF59E8"/>
    <w:rsid w:val="00BF70B4"/>
    <w:rsid w:val="00C063B4"/>
    <w:rsid w:val="00C06776"/>
    <w:rsid w:val="00C07D69"/>
    <w:rsid w:val="00C1699A"/>
    <w:rsid w:val="00C22541"/>
    <w:rsid w:val="00C226F0"/>
    <w:rsid w:val="00C32EB7"/>
    <w:rsid w:val="00C3377E"/>
    <w:rsid w:val="00C33EC7"/>
    <w:rsid w:val="00C403AB"/>
    <w:rsid w:val="00C4353A"/>
    <w:rsid w:val="00C474AB"/>
    <w:rsid w:val="00C53C69"/>
    <w:rsid w:val="00C61544"/>
    <w:rsid w:val="00C61974"/>
    <w:rsid w:val="00C62613"/>
    <w:rsid w:val="00C62D79"/>
    <w:rsid w:val="00C62E8F"/>
    <w:rsid w:val="00C64F66"/>
    <w:rsid w:val="00C6628E"/>
    <w:rsid w:val="00C66C63"/>
    <w:rsid w:val="00C738B3"/>
    <w:rsid w:val="00C74559"/>
    <w:rsid w:val="00C80D59"/>
    <w:rsid w:val="00C87864"/>
    <w:rsid w:val="00C90772"/>
    <w:rsid w:val="00C943AF"/>
    <w:rsid w:val="00CA1ACB"/>
    <w:rsid w:val="00CA2077"/>
    <w:rsid w:val="00CA20FA"/>
    <w:rsid w:val="00CA5B1A"/>
    <w:rsid w:val="00CB04C6"/>
    <w:rsid w:val="00CB2882"/>
    <w:rsid w:val="00CB3758"/>
    <w:rsid w:val="00CC2074"/>
    <w:rsid w:val="00CC5F9F"/>
    <w:rsid w:val="00CC753C"/>
    <w:rsid w:val="00CC79A0"/>
    <w:rsid w:val="00CE2971"/>
    <w:rsid w:val="00CE5234"/>
    <w:rsid w:val="00CF0BF3"/>
    <w:rsid w:val="00CF2CDE"/>
    <w:rsid w:val="00CF68EF"/>
    <w:rsid w:val="00CF6C57"/>
    <w:rsid w:val="00D0181F"/>
    <w:rsid w:val="00D035D2"/>
    <w:rsid w:val="00D03A4B"/>
    <w:rsid w:val="00D0400A"/>
    <w:rsid w:val="00D065CF"/>
    <w:rsid w:val="00D07E96"/>
    <w:rsid w:val="00D16F24"/>
    <w:rsid w:val="00D20956"/>
    <w:rsid w:val="00D20F37"/>
    <w:rsid w:val="00D326CD"/>
    <w:rsid w:val="00D32AAE"/>
    <w:rsid w:val="00D42697"/>
    <w:rsid w:val="00D45E66"/>
    <w:rsid w:val="00D478A6"/>
    <w:rsid w:val="00D51AA9"/>
    <w:rsid w:val="00D534E8"/>
    <w:rsid w:val="00D611B6"/>
    <w:rsid w:val="00D7011F"/>
    <w:rsid w:val="00D7138C"/>
    <w:rsid w:val="00D71B9C"/>
    <w:rsid w:val="00D720F1"/>
    <w:rsid w:val="00D731DB"/>
    <w:rsid w:val="00D73CAE"/>
    <w:rsid w:val="00D80BE6"/>
    <w:rsid w:val="00D90312"/>
    <w:rsid w:val="00D91400"/>
    <w:rsid w:val="00D9332B"/>
    <w:rsid w:val="00D9391D"/>
    <w:rsid w:val="00D976F3"/>
    <w:rsid w:val="00DA29A3"/>
    <w:rsid w:val="00DA4241"/>
    <w:rsid w:val="00DA482D"/>
    <w:rsid w:val="00DA506D"/>
    <w:rsid w:val="00DA55A1"/>
    <w:rsid w:val="00DA7B7E"/>
    <w:rsid w:val="00DB1A5A"/>
    <w:rsid w:val="00DB43AF"/>
    <w:rsid w:val="00DB6835"/>
    <w:rsid w:val="00DC0104"/>
    <w:rsid w:val="00DC230B"/>
    <w:rsid w:val="00DC3463"/>
    <w:rsid w:val="00DD3572"/>
    <w:rsid w:val="00DD37AC"/>
    <w:rsid w:val="00DE17BD"/>
    <w:rsid w:val="00DF0EFF"/>
    <w:rsid w:val="00DF230F"/>
    <w:rsid w:val="00DF274B"/>
    <w:rsid w:val="00DF6DFA"/>
    <w:rsid w:val="00DF71A4"/>
    <w:rsid w:val="00DF7383"/>
    <w:rsid w:val="00E0623A"/>
    <w:rsid w:val="00E1229C"/>
    <w:rsid w:val="00E15799"/>
    <w:rsid w:val="00E16F14"/>
    <w:rsid w:val="00E20F40"/>
    <w:rsid w:val="00E22C1D"/>
    <w:rsid w:val="00E23C0C"/>
    <w:rsid w:val="00E3270F"/>
    <w:rsid w:val="00E33E9A"/>
    <w:rsid w:val="00E367BD"/>
    <w:rsid w:val="00E43E85"/>
    <w:rsid w:val="00E44B7E"/>
    <w:rsid w:val="00E459C6"/>
    <w:rsid w:val="00E507EC"/>
    <w:rsid w:val="00E52418"/>
    <w:rsid w:val="00E5403A"/>
    <w:rsid w:val="00E6435A"/>
    <w:rsid w:val="00E64571"/>
    <w:rsid w:val="00E66EE5"/>
    <w:rsid w:val="00E676B0"/>
    <w:rsid w:val="00E70D7F"/>
    <w:rsid w:val="00E74DDC"/>
    <w:rsid w:val="00E837D8"/>
    <w:rsid w:val="00E971FA"/>
    <w:rsid w:val="00EA5D08"/>
    <w:rsid w:val="00EA7465"/>
    <w:rsid w:val="00EB0EBD"/>
    <w:rsid w:val="00EB6F73"/>
    <w:rsid w:val="00EC06DE"/>
    <w:rsid w:val="00ED1088"/>
    <w:rsid w:val="00ED35E8"/>
    <w:rsid w:val="00ED3E26"/>
    <w:rsid w:val="00ED5AE5"/>
    <w:rsid w:val="00EE17AE"/>
    <w:rsid w:val="00EE23A1"/>
    <w:rsid w:val="00EE24D7"/>
    <w:rsid w:val="00EE3036"/>
    <w:rsid w:val="00EE6870"/>
    <w:rsid w:val="00EF0CAF"/>
    <w:rsid w:val="00EF11F2"/>
    <w:rsid w:val="00EF2677"/>
    <w:rsid w:val="00F0228C"/>
    <w:rsid w:val="00F027BC"/>
    <w:rsid w:val="00F032E6"/>
    <w:rsid w:val="00F0453E"/>
    <w:rsid w:val="00F07508"/>
    <w:rsid w:val="00F24B15"/>
    <w:rsid w:val="00F2526A"/>
    <w:rsid w:val="00F30BC4"/>
    <w:rsid w:val="00F30C9C"/>
    <w:rsid w:val="00F317BF"/>
    <w:rsid w:val="00F32782"/>
    <w:rsid w:val="00F32C63"/>
    <w:rsid w:val="00F40A0C"/>
    <w:rsid w:val="00F42097"/>
    <w:rsid w:val="00F448DF"/>
    <w:rsid w:val="00F5041E"/>
    <w:rsid w:val="00F51018"/>
    <w:rsid w:val="00F53A59"/>
    <w:rsid w:val="00F607E6"/>
    <w:rsid w:val="00F61892"/>
    <w:rsid w:val="00F62FE0"/>
    <w:rsid w:val="00F64955"/>
    <w:rsid w:val="00F6553D"/>
    <w:rsid w:val="00F66128"/>
    <w:rsid w:val="00F6701C"/>
    <w:rsid w:val="00F730A3"/>
    <w:rsid w:val="00F76882"/>
    <w:rsid w:val="00F8051D"/>
    <w:rsid w:val="00F81BDD"/>
    <w:rsid w:val="00F90BC5"/>
    <w:rsid w:val="00FA1CE7"/>
    <w:rsid w:val="00FB1818"/>
    <w:rsid w:val="00FB1973"/>
    <w:rsid w:val="00FB1AF8"/>
    <w:rsid w:val="00FB72A0"/>
    <w:rsid w:val="00FC394B"/>
    <w:rsid w:val="00FC4358"/>
    <w:rsid w:val="00FC4E2B"/>
    <w:rsid w:val="00FC717B"/>
    <w:rsid w:val="00FD0635"/>
    <w:rsid w:val="00FD38C1"/>
    <w:rsid w:val="00FD6A3E"/>
    <w:rsid w:val="00FE3D6C"/>
    <w:rsid w:val="00FF6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7"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41E85"/>
    <w:rPr>
      <w:sz w:val="24"/>
      <w:szCs w:val="24"/>
    </w:rPr>
  </w:style>
  <w:style w:type="paragraph" w:styleId="Heading1">
    <w:name w:val="heading 1"/>
    <w:basedOn w:val="Normal"/>
    <w:next w:val="Normal"/>
    <w:link w:val="Heading1Char"/>
    <w:qFormat/>
    <w:rsid w:val="00837B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44BF"/>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CommentReference">
    <w:name w:val="annotation reference"/>
    <w:semiHidden/>
    <w:rsid w:val="00DA55A1"/>
    <w:rPr>
      <w:sz w:val="16"/>
      <w:szCs w:val="16"/>
    </w:rPr>
  </w:style>
  <w:style w:type="paragraph" w:styleId="CommentText">
    <w:name w:val="annotation text"/>
    <w:basedOn w:val="Normal"/>
    <w:link w:val="CommentTextChar"/>
    <w:semiHidden/>
    <w:rsid w:val="00DA55A1"/>
    <w:rPr>
      <w:sz w:val="20"/>
      <w:szCs w:val="20"/>
    </w:rPr>
  </w:style>
  <w:style w:type="paragraph" w:styleId="BalloonText">
    <w:name w:val="Balloon Text"/>
    <w:basedOn w:val="Normal"/>
    <w:link w:val="BalloonTextChar"/>
    <w:semiHidden/>
    <w:rsid w:val="00DA55A1"/>
    <w:rPr>
      <w:rFonts w:ascii="Tahoma" w:hAnsi="Tahoma" w:cs="Tahoma"/>
      <w:sz w:val="16"/>
      <w:szCs w:val="16"/>
    </w:rPr>
  </w:style>
  <w:style w:type="paragraph" w:styleId="Footer">
    <w:name w:val="footer"/>
    <w:basedOn w:val="Normal"/>
    <w:link w:val="FooterChar"/>
    <w:uiPriority w:val="99"/>
    <w:rsid w:val="00534F0E"/>
    <w:pPr>
      <w:tabs>
        <w:tab w:val="center" w:pos="4320"/>
        <w:tab w:val="right" w:pos="8640"/>
      </w:tabs>
    </w:pPr>
  </w:style>
  <w:style w:type="character" w:styleId="PageNumber">
    <w:name w:val="page number"/>
    <w:basedOn w:val="DefaultParagraphFont"/>
    <w:rsid w:val="00534F0E"/>
  </w:style>
  <w:style w:type="character" w:customStyle="1" w:styleId="IntenseReference">
    <w:name w:val="Intense Reference"/>
    <w:uiPriority w:val="32"/>
    <w:qFormat/>
    <w:rsid w:val="002C0305"/>
    <w:rPr>
      <w:b/>
      <w:bCs/>
      <w:smallCaps/>
      <w:color w:val="C0504D"/>
      <w:spacing w:val="5"/>
      <w:u w:val="single"/>
    </w:rPr>
  </w:style>
  <w:style w:type="character" w:customStyle="1" w:styleId="IntenseEmphasis">
    <w:name w:val="Intense Emphasis"/>
    <w:uiPriority w:val="21"/>
    <w:qFormat/>
    <w:rsid w:val="002C0305"/>
    <w:rPr>
      <w:b/>
      <w:bCs/>
      <w:i/>
      <w:iCs/>
      <w:color w:val="4F81BD"/>
    </w:rPr>
  </w:style>
  <w:style w:type="paragraph" w:styleId="Header">
    <w:name w:val="header"/>
    <w:basedOn w:val="Normal"/>
    <w:link w:val="HeaderChar"/>
    <w:uiPriority w:val="99"/>
    <w:rsid w:val="00206142"/>
    <w:pPr>
      <w:tabs>
        <w:tab w:val="center" w:pos="4320"/>
        <w:tab w:val="right" w:pos="8640"/>
      </w:tabs>
    </w:pPr>
  </w:style>
  <w:style w:type="character" w:customStyle="1" w:styleId="HeaderChar">
    <w:name w:val="Header Char"/>
    <w:link w:val="Header"/>
    <w:uiPriority w:val="99"/>
    <w:rsid w:val="00206142"/>
    <w:rPr>
      <w:sz w:val="24"/>
      <w:szCs w:val="24"/>
    </w:rPr>
  </w:style>
  <w:style w:type="paragraph" w:styleId="CommentSubject">
    <w:name w:val="annotation subject"/>
    <w:basedOn w:val="CommentText"/>
    <w:next w:val="CommentText"/>
    <w:link w:val="CommentSubjectChar"/>
    <w:semiHidden/>
    <w:rsid w:val="00E22C1D"/>
    <w:rPr>
      <w:b/>
      <w:bCs/>
    </w:rPr>
  </w:style>
  <w:style w:type="paragraph" w:customStyle="1" w:styleId="plainleft">
    <w:name w:val="plain left"/>
    <w:basedOn w:val="Normal"/>
    <w:rsid w:val="00E367BD"/>
    <w:pPr>
      <w:overflowPunct w:val="0"/>
      <w:autoSpaceDE w:val="0"/>
      <w:autoSpaceDN w:val="0"/>
      <w:adjustRightInd w:val="0"/>
      <w:spacing w:line="240" w:lineRule="atLeast"/>
      <w:textAlignment w:val="baseline"/>
    </w:pPr>
    <w:rPr>
      <w:rFonts w:ascii="Arial" w:hAnsi="Arial"/>
      <w:szCs w:val="20"/>
    </w:rPr>
  </w:style>
  <w:style w:type="paragraph" w:customStyle="1" w:styleId="Centered">
    <w:name w:val="Centered"/>
    <w:basedOn w:val="Normal"/>
    <w:rsid w:val="00E367BD"/>
    <w:pPr>
      <w:overflowPunct w:val="0"/>
      <w:autoSpaceDE w:val="0"/>
      <w:autoSpaceDN w:val="0"/>
      <w:adjustRightInd w:val="0"/>
      <w:spacing w:line="240" w:lineRule="atLeast"/>
      <w:jc w:val="center"/>
      <w:textAlignment w:val="baseline"/>
    </w:pPr>
    <w:rPr>
      <w:rFonts w:ascii="Arial" w:hAnsi="Arial"/>
      <w:szCs w:val="20"/>
    </w:rPr>
  </w:style>
  <w:style w:type="character" w:styleId="Hyperlink">
    <w:name w:val="Hyperlink"/>
    <w:uiPriority w:val="99"/>
    <w:rsid w:val="00917FB8"/>
    <w:rPr>
      <w:color w:val="0000FF"/>
      <w:u w:val="single"/>
    </w:rPr>
  </w:style>
  <w:style w:type="character" w:styleId="FollowedHyperlink">
    <w:name w:val="FollowedHyperlink"/>
    <w:uiPriority w:val="99"/>
    <w:rsid w:val="00BA45BF"/>
    <w:rPr>
      <w:color w:val="800080"/>
      <w:u w:val="single"/>
    </w:rPr>
  </w:style>
  <w:style w:type="paragraph" w:styleId="NormalWeb">
    <w:name w:val="Normal (Web)"/>
    <w:basedOn w:val="Normal"/>
    <w:uiPriority w:val="99"/>
    <w:unhideWhenUsed/>
    <w:rsid w:val="00EA7465"/>
    <w:pPr>
      <w:spacing w:before="100" w:beforeAutospacing="1" w:after="100" w:afterAutospacing="1"/>
    </w:pPr>
  </w:style>
  <w:style w:type="paragraph" w:styleId="DocumentMap">
    <w:name w:val="Document Map"/>
    <w:basedOn w:val="Normal"/>
    <w:link w:val="DocumentMapChar"/>
    <w:semiHidden/>
    <w:rsid w:val="00F64955"/>
    <w:pPr>
      <w:shd w:val="clear" w:color="auto" w:fill="000080"/>
    </w:pPr>
    <w:rPr>
      <w:rFonts w:ascii="Tahoma" w:hAnsi="Tahoma" w:cs="Tahoma"/>
      <w:sz w:val="20"/>
      <w:szCs w:val="20"/>
    </w:rPr>
  </w:style>
  <w:style w:type="paragraph" w:customStyle="1" w:styleId="xl66">
    <w:name w:val="xl66"/>
    <w:basedOn w:val="Normal"/>
    <w:rsid w:val="00316AD1"/>
    <w:pPr>
      <w:pBdr>
        <w:top w:val="double" w:sz="6" w:space="0" w:color="auto"/>
        <w:left w:val="dashed"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67">
    <w:name w:val="xl67"/>
    <w:basedOn w:val="Normal"/>
    <w:rsid w:val="00316AD1"/>
    <w:pPr>
      <w:pBdr>
        <w:top w:val="double" w:sz="6" w:space="0" w:color="auto"/>
        <w:left w:val="dashed" w:sz="4" w:space="0" w:color="auto"/>
        <w:bottom w:val="dashed" w:sz="4" w:space="0" w:color="auto"/>
        <w:right w:val="dashed"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8">
    <w:name w:val="xl68"/>
    <w:basedOn w:val="Normal"/>
    <w:rsid w:val="00316AD1"/>
    <w:pPr>
      <w:pBdr>
        <w:top w:val="double" w:sz="6" w:space="0" w:color="auto"/>
        <w:left w:val="dashed" w:sz="4" w:space="0" w:color="auto"/>
        <w:bottom w:val="dashed" w:sz="4" w:space="0" w:color="auto"/>
        <w:right w:val="double" w:sz="6"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9">
    <w:name w:val="xl69"/>
    <w:basedOn w:val="Normal"/>
    <w:rsid w:val="00316AD1"/>
    <w:pPr>
      <w:pBdr>
        <w:top w:val="dashed" w:sz="4" w:space="0" w:color="auto"/>
        <w:left w:val="dashed" w:sz="4" w:space="0" w:color="auto"/>
        <w:bottom w:val="dashed" w:sz="4" w:space="0" w:color="auto"/>
        <w:right w:val="dashed" w:sz="4" w:space="0" w:color="auto"/>
      </w:pBdr>
      <w:spacing w:before="100" w:beforeAutospacing="1" w:after="100" w:afterAutospacing="1"/>
    </w:pPr>
  </w:style>
  <w:style w:type="paragraph" w:customStyle="1" w:styleId="xl70">
    <w:name w:val="xl70"/>
    <w:basedOn w:val="Normal"/>
    <w:rsid w:val="00316AD1"/>
    <w:pPr>
      <w:pBdr>
        <w:top w:val="dashed" w:sz="4" w:space="0" w:color="auto"/>
        <w:left w:val="dashed" w:sz="4" w:space="0" w:color="auto"/>
        <w:bottom w:val="dashed" w:sz="4" w:space="0" w:color="auto"/>
        <w:right w:val="dashed" w:sz="4" w:space="0" w:color="auto"/>
      </w:pBdr>
      <w:shd w:val="clear" w:color="000000" w:fill="BFBFBF"/>
      <w:spacing w:before="100" w:beforeAutospacing="1" w:after="100" w:afterAutospacing="1"/>
    </w:pPr>
  </w:style>
  <w:style w:type="paragraph" w:customStyle="1" w:styleId="xl71">
    <w:name w:val="xl71"/>
    <w:basedOn w:val="Normal"/>
    <w:rsid w:val="00316AD1"/>
    <w:pPr>
      <w:pBdr>
        <w:top w:val="dashed" w:sz="4" w:space="0" w:color="auto"/>
        <w:left w:val="dashed" w:sz="4" w:space="0" w:color="auto"/>
        <w:bottom w:val="dashed" w:sz="4" w:space="0" w:color="auto"/>
        <w:right w:val="double" w:sz="6" w:space="0" w:color="auto"/>
      </w:pBdr>
      <w:shd w:val="clear" w:color="000000" w:fill="BFBFBF"/>
      <w:spacing w:before="100" w:beforeAutospacing="1" w:after="100" w:afterAutospacing="1"/>
    </w:pPr>
  </w:style>
  <w:style w:type="paragraph" w:customStyle="1" w:styleId="xl72">
    <w:name w:val="xl72"/>
    <w:basedOn w:val="Normal"/>
    <w:rsid w:val="00316AD1"/>
    <w:pPr>
      <w:pBdr>
        <w:top w:val="dashed" w:sz="4" w:space="0" w:color="auto"/>
        <w:left w:val="dashed" w:sz="4" w:space="0" w:color="auto"/>
        <w:bottom w:val="dashed" w:sz="4" w:space="0" w:color="auto"/>
        <w:right w:val="double" w:sz="6" w:space="0" w:color="auto"/>
      </w:pBdr>
      <w:spacing w:before="100" w:beforeAutospacing="1" w:after="100" w:afterAutospacing="1"/>
    </w:pPr>
  </w:style>
  <w:style w:type="paragraph" w:customStyle="1" w:styleId="xl73">
    <w:name w:val="xl73"/>
    <w:basedOn w:val="Normal"/>
    <w:rsid w:val="00316AD1"/>
    <w:pPr>
      <w:pBdr>
        <w:top w:val="dashed" w:sz="4" w:space="0" w:color="auto"/>
        <w:left w:val="dashed" w:sz="4" w:space="0" w:color="auto"/>
        <w:bottom w:val="double" w:sz="6" w:space="0" w:color="auto"/>
        <w:right w:val="dashed" w:sz="4" w:space="0" w:color="auto"/>
      </w:pBdr>
      <w:spacing w:before="100" w:beforeAutospacing="1" w:after="100" w:afterAutospacing="1"/>
    </w:pPr>
  </w:style>
  <w:style w:type="paragraph" w:customStyle="1" w:styleId="xl74">
    <w:name w:val="xl74"/>
    <w:basedOn w:val="Normal"/>
    <w:rsid w:val="00316AD1"/>
    <w:pPr>
      <w:pBdr>
        <w:top w:val="double" w:sz="6" w:space="0" w:color="auto"/>
        <w:left w:val="double" w:sz="6"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5">
    <w:name w:val="xl75"/>
    <w:basedOn w:val="Normal"/>
    <w:rsid w:val="00316AD1"/>
    <w:pPr>
      <w:pBdr>
        <w:top w:val="dashed" w:sz="4" w:space="0" w:color="auto"/>
        <w:left w:val="double" w:sz="6" w:space="0" w:color="auto"/>
        <w:bottom w:val="dashed" w:sz="4" w:space="0" w:color="auto"/>
      </w:pBdr>
      <w:spacing w:before="100" w:beforeAutospacing="1" w:after="100" w:afterAutospacing="1"/>
    </w:pPr>
  </w:style>
  <w:style w:type="paragraph" w:customStyle="1" w:styleId="xl76">
    <w:name w:val="xl76"/>
    <w:basedOn w:val="Normal"/>
    <w:rsid w:val="00316AD1"/>
    <w:pPr>
      <w:pBdr>
        <w:top w:val="dashed" w:sz="4" w:space="0" w:color="auto"/>
        <w:left w:val="double" w:sz="6" w:space="0" w:color="auto"/>
        <w:bottom w:val="double" w:sz="6" w:space="0" w:color="auto"/>
      </w:pBdr>
      <w:spacing w:before="100" w:beforeAutospacing="1" w:after="100" w:afterAutospacing="1"/>
    </w:pPr>
  </w:style>
  <w:style w:type="paragraph" w:customStyle="1" w:styleId="xl77">
    <w:name w:val="xl77"/>
    <w:basedOn w:val="Normal"/>
    <w:rsid w:val="00316AD1"/>
    <w:pPr>
      <w:pBdr>
        <w:top w:val="double" w:sz="6" w:space="0" w:color="auto"/>
        <w:left w:val="dashed" w:sz="4"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8">
    <w:name w:val="xl78"/>
    <w:basedOn w:val="Normal"/>
    <w:rsid w:val="00316AD1"/>
    <w:pPr>
      <w:pBdr>
        <w:top w:val="dashed" w:sz="4" w:space="0" w:color="auto"/>
        <w:left w:val="dashed" w:sz="4" w:space="0" w:color="auto"/>
        <w:bottom w:val="dashed" w:sz="4" w:space="0" w:color="auto"/>
      </w:pBdr>
      <w:shd w:val="clear" w:color="000000" w:fill="BFBFBF"/>
      <w:spacing w:before="100" w:beforeAutospacing="1" w:after="100" w:afterAutospacing="1"/>
    </w:pPr>
  </w:style>
  <w:style w:type="paragraph" w:customStyle="1" w:styleId="xl79">
    <w:name w:val="xl79"/>
    <w:basedOn w:val="Normal"/>
    <w:rsid w:val="00316AD1"/>
    <w:pPr>
      <w:pBdr>
        <w:top w:val="dashed" w:sz="4" w:space="0" w:color="auto"/>
        <w:left w:val="dashed" w:sz="4" w:space="0" w:color="auto"/>
        <w:bottom w:val="dashed" w:sz="4" w:space="0" w:color="auto"/>
      </w:pBdr>
      <w:spacing w:before="100" w:beforeAutospacing="1" w:after="100" w:afterAutospacing="1"/>
    </w:pPr>
  </w:style>
  <w:style w:type="paragraph" w:customStyle="1" w:styleId="xl80">
    <w:name w:val="xl80"/>
    <w:basedOn w:val="Normal"/>
    <w:rsid w:val="00316AD1"/>
    <w:pPr>
      <w:pBdr>
        <w:top w:val="double" w:sz="6" w:space="0" w:color="auto"/>
        <w:left w:val="single"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1">
    <w:name w:val="xl81"/>
    <w:basedOn w:val="Normal"/>
    <w:rsid w:val="00316AD1"/>
    <w:pPr>
      <w:pBdr>
        <w:top w:val="dashed" w:sz="4" w:space="0" w:color="auto"/>
        <w:left w:val="single" w:sz="4" w:space="0" w:color="auto"/>
        <w:bottom w:val="dashed" w:sz="4" w:space="0" w:color="auto"/>
        <w:right w:val="dashed" w:sz="4" w:space="0" w:color="auto"/>
      </w:pBdr>
      <w:spacing w:before="100" w:beforeAutospacing="1" w:after="100" w:afterAutospacing="1"/>
    </w:pPr>
  </w:style>
  <w:style w:type="paragraph" w:customStyle="1" w:styleId="xl82">
    <w:name w:val="xl82"/>
    <w:basedOn w:val="Normal"/>
    <w:rsid w:val="00316AD1"/>
    <w:pPr>
      <w:pBdr>
        <w:top w:val="dashed" w:sz="4" w:space="0" w:color="auto"/>
        <w:left w:val="single" w:sz="4" w:space="0" w:color="auto"/>
        <w:bottom w:val="double" w:sz="6" w:space="0" w:color="auto"/>
        <w:right w:val="dashed" w:sz="4" w:space="0" w:color="auto"/>
      </w:pBdr>
      <w:spacing w:before="100" w:beforeAutospacing="1" w:after="100" w:afterAutospacing="1"/>
    </w:pPr>
  </w:style>
  <w:style w:type="paragraph" w:customStyle="1" w:styleId="xl83">
    <w:name w:val="xl83"/>
    <w:basedOn w:val="Normal"/>
    <w:rsid w:val="00316AD1"/>
    <w:pPr>
      <w:pBdr>
        <w:top w:val="dashed" w:sz="4" w:space="0" w:color="auto"/>
        <w:left w:val="dashed" w:sz="4" w:space="0" w:color="auto"/>
        <w:bottom w:val="double" w:sz="6" w:space="0" w:color="auto"/>
        <w:right w:val="double" w:sz="6" w:space="0" w:color="auto"/>
      </w:pBdr>
      <w:spacing w:before="100" w:beforeAutospacing="1" w:after="100" w:afterAutospacing="1"/>
    </w:pPr>
  </w:style>
  <w:style w:type="paragraph" w:customStyle="1" w:styleId="xl84">
    <w:name w:val="xl84"/>
    <w:basedOn w:val="Normal"/>
    <w:rsid w:val="00316AD1"/>
    <w:pPr>
      <w:pBdr>
        <w:top w:val="dashed" w:sz="4" w:space="0" w:color="auto"/>
        <w:left w:val="dashed" w:sz="4" w:space="0" w:color="auto"/>
        <w:bottom w:val="double" w:sz="6" w:space="0" w:color="auto"/>
      </w:pBdr>
      <w:spacing w:before="100" w:beforeAutospacing="1" w:after="100" w:afterAutospacing="1"/>
    </w:pPr>
  </w:style>
  <w:style w:type="paragraph" w:customStyle="1" w:styleId="xl85">
    <w:name w:val="xl85"/>
    <w:basedOn w:val="Normal"/>
    <w:rsid w:val="00316AD1"/>
    <w:pPr>
      <w:pBdr>
        <w:top w:val="double" w:sz="6" w:space="0" w:color="auto"/>
        <w:left w:val="single" w:sz="4" w:space="0" w:color="auto"/>
        <w:bottom w:val="dashed"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6">
    <w:name w:val="xl86"/>
    <w:basedOn w:val="Normal"/>
    <w:rsid w:val="00316AD1"/>
    <w:pPr>
      <w:pBdr>
        <w:top w:val="dashed" w:sz="4" w:space="0" w:color="auto"/>
        <w:left w:val="single" w:sz="4" w:space="0" w:color="auto"/>
        <w:bottom w:val="dashed" w:sz="4" w:space="0" w:color="auto"/>
        <w:right w:val="single" w:sz="4" w:space="0" w:color="auto"/>
      </w:pBdr>
      <w:spacing w:before="100" w:beforeAutospacing="1" w:after="100" w:afterAutospacing="1"/>
    </w:pPr>
  </w:style>
  <w:style w:type="paragraph" w:customStyle="1" w:styleId="xl87">
    <w:name w:val="xl87"/>
    <w:basedOn w:val="Normal"/>
    <w:rsid w:val="00316AD1"/>
    <w:pPr>
      <w:pBdr>
        <w:top w:val="dashed"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88">
    <w:name w:val="xl88"/>
    <w:basedOn w:val="Normal"/>
    <w:rsid w:val="00316AD1"/>
    <w:pPr>
      <w:pBdr>
        <w:top w:val="dashed" w:sz="4" w:space="0" w:color="auto"/>
        <w:left w:val="single" w:sz="4" w:space="0" w:color="auto"/>
        <w:bottom w:val="dashed" w:sz="4" w:space="0" w:color="auto"/>
        <w:right w:val="dashed" w:sz="4" w:space="0" w:color="auto"/>
      </w:pBdr>
      <w:shd w:val="clear" w:color="000000" w:fill="BFBFBF"/>
      <w:spacing w:before="100" w:beforeAutospacing="1" w:after="100" w:afterAutospacing="1"/>
    </w:pPr>
  </w:style>
  <w:style w:type="table" w:styleId="MediumList1-Accent6">
    <w:name w:val="Medium List 1 Accent 6"/>
    <w:basedOn w:val="TableNormal"/>
    <w:uiPriority w:val="61"/>
    <w:rsid w:val="007A1A2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rsid w:val="00916E5E"/>
  </w:style>
  <w:style w:type="character" w:customStyle="1" w:styleId="CommentTextChar">
    <w:name w:val="Comment Text Char"/>
    <w:link w:val="CommentText"/>
    <w:semiHidden/>
    <w:rsid w:val="00916E5E"/>
  </w:style>
  <w:style w:type="character" w:customStyle="1" w:styleId="BalloonTextChar">
    <w:name w:val="Balloon Text Char"/>
    <w:link w:val="BalloonText"/>
    <w:semiHidden/>
    <w:rsid w:val="00916E5E"/>
    <w:rPr>
      <w:rFonts w:ascii="Tahoma" w:hAnsi="Tahoma" w:cs="Tahoma"/>
      <w:sz w:val="16"/>
      <w:szCs w:val="16"/>
    </w:rPr>
  </w:style>
  <w:style w:type="character" w:customStyle="1" w:styleId="FooterChar">
    <w:name w:val="Footer Char"/>
    <w:link w:val="Footer"/>
    <w:uiPriority w:val="99"/>
    <w:rsid w:val="00916E5E"/>
    <w:rPr>
      <w:sz w:val="24"/>
      <w:szCs w:val="24"/>
    </w:rPr>
  </w:style>
  <w:style w:type="character" w:customStyle="1" w:styleId="CommentSubjectChar">
    <w:name w:val="Comment Subject Char"/>
    <w:link w:val="CommentSubject"/>
    <w:semiHidden/>
    <w:rsid w:val="00916E5E"/>
    <w:rPr>
      <w:b/>
      <w:bCs/>
    </w:rPr>
  </w:style>
  <w:style w:type="character" w:customStyle="1" w:styleId="DocumentMapChar">
    <w:name w:val="Document Map Char"/>
    <w:link w:val="DocumentMap"/>
    <w:semiHidden/>
    <w:rsid w:val="00916E5E"/>
    <w:rPr>
      <w:rFonts w:ascii="Tahoma" w:hAnsi="Tahoma" w:cs="Tahoma"/>
      <w:shd w:val="clear" w:color="auto" w:fill="000080"/>
    </w:rPr>
  </w:style>
  <w:style w:type="paragraph" w:styleId="MediumGrid1-Accent2">
    <w:name w:val="Medium Grid 1 Accent 2"/>
    <w:basedOn w:val="Normal"/>
    <w:uiPriority w:val="34"/>
    <w:qFormat/>
    <w:rsid w:val="00E971FA"/>
    <w:pPr>
      <w:ind w:left="720"/>
    </w:pPr>
  </w:style>
  <w:style w:type="paragraph" w:customStyle="1" w:styleId="xl155">
    <w:name w:val="xl155"/>
    <w:basedOn w:val="Normal"/>
    <w:rsid w:val="007C092C"/>
    <w:pPr>
      <w:spacing w:before="100" w:beforeAutospacing="1" w:after="100" w:afterAutospacing="1"/>
    </w:pPr>
  </w:style>
  <w:style w:type="paragraph" w:customStyle="1" w:styleId="xl156">
    <w:name w:val="xl156"/>
    <w:basedOn w:val="Normal"/>
    <w:rsid w:val="007C092C"/>
    <w:pPr>
      <w:spacing w:before="100" w:beforeAutospacing="1" w:after="100" w:afterAutospacing="1"/>
      <w:jc w:val="center"/>
    </w:pPr>
  </w:style>
  <w:style w:type="paragraph" w:customStyle="1" w:styleId="xl157">
    <w:name w:val="xl157"/>
    <w:basedOn w:val="Normal"/>
    <w:rsid w:val="007C092C"/>
    <w:pPr>
      <w:spacing w:before="100" w:beforeAutospacing="1" w:after="100" w:afterAutospacing="1"/>
    </w:pPr>
  </w:style>
  <w:style w:type="paragraph" w:customStyle="1" w:styleId="xl158">
    <w:name w:val="xl15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9">
    <w:name w:val="xl15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0">
    <w:name w:val="xl16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1">
    <w:name w:val="xl16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2">
    <w:name w:val="xl162"/>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163">
    <w:name w:val="xl163"/>
    <w:basedOn w:val="Normal"/>
    <w:rsid w:val="007C092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Normal"/>
    <w:rsid w:val="007C092C"/>
    <w:pPr>
      <w:spacing w:before="100" w:beforeAutospacing="1" w:after="100" w:afterAutospacing="1"/>
      <w:jc w:val="right"/>
    </w:pPr>
  </w:style>
  <w:style w:type="paragraph" w:customStyle="1" w:styleId="xl166">
    <w:name w:val="xl166"/>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67">
    <w:name w:val="xl167"/>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rPr>
  </w:style>
  <w:style w:type="paragraph" w:customStyle="1" w:styleId="xl168">
    <w:name w:val="xl16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9">
    <w:name w:val="xl16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0">
    <w:name w:val="xl17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1">
    <w:name w:val="xl17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2">
    <w:name w:val="xl17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4">
    <w:name w:val="xl17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5">
    <w:name w:val="xl175"/>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6">
    <w:name w:val="xl176"/>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77">
    <w:name w:val="xl177"/>
    <w:basedOn w:val="Normal"/>
    <w:rsid w:val="007C092C"/>
    <w:pPr>
      <w:pBdr>
        <w:top w:val="single" w:sz="4" w:space="0" w:color="auto"/>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178">
    <w:name w:val="xl17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9">
    <w:name w:val="xl179"/>
    <w:basedOn w:val="Normal"/>
    <w:rsid w:val="007C092C"/>
    <w:pPr>
      <w:spacing w:before="100" w:beforeAutospacing="1" w:after="100" w:afterAutospacing="1"/>
    </w:pPr>
    <w:rPr>
      <w:rFonts w:ascii="Arial" w:hAnsi="Arial" w:cs="Arial"/>
    </w:rPr>
  </w:style>
  <w:style w:type="paragraph" w:customStyle="1" w:styleId="xl180">
    <w:name w:val="xl180"/>
    <w:basedOn w:val="Normal"/>
    <w:rsid w:val="007C092C"/>
    <w:pPr>
      <w:pBdr>
        <w:top w:val="single" w:sz="4" w:space="0" w:color="auto"/>
        <w:left w:val="single" w:sz="4" w:space="0" w:color="auto"/>
        <w:bottom w:val="single" w:sz="4" w:space="0" w:color="auto"/>
      </w:pBdr>
      <w:shd w:val="clear" w:color="000000" w:fill="DAEEF3"/>
      <w:spacing w:before="100" w:beforeAutospacing="1" w:after="100" w:afterAutospacing="1"/>
    </w:pPr>
    <w:rPr>
      <w:rFonts w:ascii="Arial" w:hAnsi="Arial" w:cs="Arial"/>
      <w:b/>
      <w:bCs/>
    </w:rPr>
  </w:style>
  <w:style w:type="paragraph" w:customStyle="1" w:styleId="xl181">
    <w:name w:val="xl181"/>
    <w:basedOn w:val="Normal"/>
    <w:rsid w:val="007C092C"/>
    <w:pPr>
      <w:pBdr>
        <w:top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82">
    <w:name w:val="xl18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table" w:styleId="TableGrid">
    <w:name w:val="Table Grid"/>
    <w:basedOn w:val="TableNormal"/>
    <w:rsid w:val="007C0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7C09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183">
    <w:name w:val="xl183"/>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4">
    <w:name w:val="xl184"/>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85">
    <w:name w:val="xl185"/>
    <w:basedOn w:val="Normal"/>
    <w:rsid w:val="001B78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font5">
    <w:name w:val="font5"/>
    <w:basedOn w:val="Normal"/>
    <w:rsid w:val="00C738B3"/>
    <w:pPr>
      <w:spacing w:before="100" w:beforeAutospacing="1" w:after="100" w:afterAutospacing="1"/>
    </w:pPr>
    <w:rPr>
      <w:rFonts w:ascii="Arial" w:hAnsi="Arial" w:cs="Arial"/>
      <w:b/>
      <w:bCs/>
      <w:sz w:val="20"/>
      <w:szCs w:val="20"/>
    </w:rPr>
  </w:style>
  <w:style w:type="paragraph" w:customStyle="1" w:styleId="font6">
    <w:name w:val="font6"/>
    <w:basedOn w:val="Normal"/>
    <w:rsid w:val="00C738B3"/>
    <w:pPr>
      <w:spacing w:before="100" w:beforeAutospacing="1" w:after="100" w:afterAutospacing="1"/>
    </w:pPr>
    <w:rPr>
      <w:rFonts w:ascii="Arial" w:hAnsi="Arial" w:cs="Arial"/>
      <w:b/>
      <w:bCs/>
      <w:sz w:val="20"/>
      <w:szCs w:val="20"/>
      <w:u w:val="single"/>
    </w:rPr>
  </w:style>
  <w:style w:type="paragraph" w:customStyle="1" w:styleId="xl186">
    <w:name w:val="xl186"/>
    <w:basedOn w:val="Normal"/>
    <w:rsid w:val="00792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i/>
      <w:iCs/>
    </w:rPr>
  </w:style>
  <w:style w:type="character" w:customStyle="1" w:styleId="Heading1Char">
    <w:name w:val="Heading 1 Char"/>
    <w:link w:val="Heading1"/>
    <w:rsid w:val="00837B0D"/>
    <w:rPr>
      <w:rFonts w:ascii="Cambria" w:eastAsia="Times New Roman" w:hAnsi="Cambria" w:cs="Times New Roman"/>
      <w:b/>
      <w:bCs/>
      <w:kern w:val="32"/>
      <w:sz w:val="32"/>
      <w:szCs w:val="32"/>
    </w:rPr>
  </w:style>
  <w:style w:type="character" w:styleId="Emphasis">
    <w:name w:val="Emphasis"/>
    <w:qFormat/>
    <w:rsid w:val="00837B0D"/>
    <w:rPr>
      <w:i/>
      <w:iCs/>
    </w:rPr>
  </w:style>
  <w:style w:type="paragraph" w:customStyle="1" w:styleId="TOCHeading">
    <w:name w:val="TOC Heading"/>
    <w:basedOn w:val="Heading1"/>
    <w:next w:val="Normal"/>
    <w:uiPriority w:val="39"/>
    <w:semiHidden/>
    <w:unhideWhenUsed/>
    <w:qFormat/>
    <w:rsid w:val="00F8051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qFormat/>
    <w:rsid w:val="00F8051D"/>
  </w:style>
  <w:style w:type="paragraph" w:styleId="TOC7">
    <w:name w:val="toc 7"/>
    <w:basedOn w:val="Normal"/>
    <w:next w:val="Normal"/>
    <w:autoRedefine/>
    <w:uiPriority w:val="39"/>
    <w:unhideWhenUsed/>
    <w:rsid w:val="00F8051D"/>
    <w:pPr>
      <w:spacing w:after="100" w:line="276" w:lineRule="auto"/>
      <w:ind w:left="1320"/>
    </w:pPr>
    <w:rPr>
      <w:rFonts w:ascii="Calibri" w:hAnsi="Calibri"/>
      <w:sz w:val="22"/>
      <w:szCs w:val="22"/>
    </w:rPr>
  </w:style>
  <w:style w:type="paragraph" w:styleId="TOC2">
    <w:name w:val="toc 2"/>
    <w:basedOn w:val="Normal"/>
    <w:next w:val="Normal"/>
    <w:autoRedefine/>
    <w:uiPriority w:val="39"/>
    <w:unhideWhenUsed/>
    <w:qFormat/>
    <w:rsid w:val="00BF59E8"/>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BF59E8"/>
    <w:pPr>
      <w:spacing w:after="100" w:line="276" w:lineRule="auto"/>
      <w:ind w:left="440"/>
    </w:pPr>
    <w:rPr>
      <w:rFonts w:ascii="Calibri" w:eastAsia="MS Mincho" w:hAnsi="Calibri" w:cs="Arial"/>
      <w:sz w:val="22"/>
      <w:szCs w:val="22"/>
      <w:lang w:eastAsia="ja-JP"/>
    </w:rPr>
  </w:style>
  <w:style w:type="character" w:customStyle="1" w:styleId="Heading2Char">
    <w:name w:val="Heading 2 Char"/>
    <w:link w:val="Heading2"/>
    <w:semiHidden/>
    <w:rsid w:val="009544BF"/>
    <w:rPr>
      <w:rFonts w:ascii="Cambria" w:eastAsia="Times New Roman" w:hAnsi="Cambria" w:cs="Times New Roman"/>
      <w:b/>
      <w:bCs/>
      <w:i/>
      <w:iCs/>
      <w:sz w:val="28"/>
      <w:szCs w:val="28"/>
    </w:rPr>
  </w:style>
  <w:style w:type="paragraph" w:styleId="FootnoteText">
    <w:name w:val="footnote text"/>
    <w:basedOn w:val="Normal"/>
    <w:link w:val="FootnoteTextChar"/>
    <w:rsid w:val="00B02C5C"/>
    <w:rPr>
      <w:sz w:val="20"/>
      <w:szCs w:val="20"/>
    </w:rPr>
  </w:style>
  <w:style w:type="character" w:customStyle="1" w:styleId="FootnoteTextChar">
    <w:name w:val="Footnote Text Char"/>
    <w:basedOn w:val="DefaultParagraphFont"/>
    <w:link w:val="FootnoteText"/>
    <w:rsid w:val="00B02C5C"/>
  </w:style>
  <w:style w:type="character" w:styleId="FootnoteReference">
    <w:name w:val="footnote reference"/>
    <w:rsid w:val="00B02C5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7"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841E85"/>
    <w:rPr>
      <w:sz w:val="24"/>
      <w:szCs w:val="24"/>
    </w:rPr>
  </w:style>
  <w:style w:type="paragraph" w:styleId="Heading1">
    <w:name w:val="heading 1"/>
    <w:basedOn w:val="Normal"/>
    <w:next w:val="Normal"/>
    <w:link w:val="Heading1Char"/>
    <w:qFormat/>
    <w:rsid w:val="00837B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544BF"/>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styleId="CommentReference">
    <w:name w:val="annotation reference"/>
    <w:semiHidden/>
    <w:rsid w:val="00DA55A1"/>
    <w:rPr>
      <w:sz w:val="16"/>
      <w:szCs w:val="16"/>
    </w:rPr>
  </w:style>
  <w:style w:type="paragraph" w:styleId="CommentText">
    <w:name w:val="annotation text"/>
    <w:basedOn w:val="Normal"/>
    <w:link w:val="CommentTextChar"/>
    <w:semiHidden/>
    <w:rsid w:val="00DA55A1"/>
    <w:rPr>
      <w:sz w:val="20"/>
      <w:szCs w:val="20"/>
    </w:rPr>
  </w:style>
  <w:style w:type="paragraph" w:styleId="BalloonText">
    <w:name w:val="Balloon Text"/>
    <w:basedOn w:val="Normal"/>
    <w:link w:val="BalloonTextChar"/>
    <w:semiHidden/>
    <w:rsid w:val="00DA55A1"/>
    <w:rPr>
      <w:rFonts w:ascii="Tahoma" w:hAnsi="Tahoma" w:cs="Tahoma"/>
      <w:sz w:val="16"/>
      <w:szCs w:val="16"/>
    </w:rPr>
  </w:style>
  <w:style w:type="paragraph" w:styleId="Footer">
    <w:name w:val="footer"/>
    <w:basedOn w:val="Normal"/>
    <w:link w:val="FooterChar"/>
    <w:uiPriority w:val="99"/>
    <w:rsid w:val="00534F0E"/>
    <w:pPr>
      <w:tabs>
        <w:tab w:val="center" w:pos="4320"/>
        <w:tab w:val="right" w:pos="8640"/>
      </w:tabs>
    </w:pPr>
  </w:style>
  <w:style w:type="character" w:styleId="PageNumber">
    <w:name w:val="page number"/>
    <w:basedOn w:val="DefaultParagraphFont"/>
    <w:rsid w:val="00534F0E"/>
  </w:style>
  <w:style w:type="character" w:customStyle="1" w:styleId="IntenseReference">
    <w:name w:val="Intense Reference"/>
    <w:uiPriority w:val="32"/>
    <w:qFormat/>
    <w:rsid w:val="002C0305"/>
    <w:rPr>
      <w:b/>
      <w:bCs/>
      <w:smallCaps/>
      <w:color w:val="C0504D"/>
      <w:spacing w:val="5"/>
      <w:u w:val="single"/>
    </w:rPr>
  </w:style>
  <w:style w:type="character" w:customStyle="1" w:styleId="IntenseEmphasis">
    <w:name w:val="Intense Emphasis"/>
    <w:uiPriority w:val="21"/>
    <w:qFormat/>
    <w:rsid w:val="002C0305"/>
    <w:rPr>
      <w:b/>
      <w:bCs/>
      <w:i/>
      <w:iCs/>
      <w:color w:val="4F81BD"/>
    </w:rPr>
  </w:style>
  <w:style w:type="paragraph" w:styleId="Header">
    <w:name w:val="header"/>
    <w:basedOn w:val="Normal"/>
    <w:link w:val="HeaderChar"/>
    <w:uiPriority w:val="99"/>
    <w:rsid w:val="00206142"/>
    <w:pPr>
      <w:tabs>
        <w:tab w:val="center" w:pos="4320"/>
        <w:tab w:val="right" w:pos="8640"/>
      </w:tabs>
    </w:pPr>
  </w:style>
  <w:style w:type="character" w:customStyle="1" w:styleId="HeaderChar">
    <w:name w:val="Header Char"/>
    <w:link w:val="Header"/>
    <w:uiPriority w:val="99"/>
    <w:rsid w:val="00206142"/>
    <w:rPr>
      <w:sz w:val="24"/>
      <w:szCs w:val="24"/>
    </w:rPr>
  </w:style>
  <w:style w:type="paragraph" w:styleId="CommentSubject">
    <w:name w:val="annotation subject"/>
    <w:basedOn w:val="CommentText"/>
    <w:next w:val="CommentText"/>
    <w:link w:val="CommentSubjectChar"/>
    <w:semiHidden/>
    <w:rsid w:val="00E22C1D"/>
    <w:rPr>
      <w:b/>
      <w:bCs/>
    </w:rPr>
  </w:style>
  <w:style w:type="paragraph" w:customStyle="1" w:styleId="plainleft">
    <w:name w:val="plain left"/>
    <w:basedOn w:val="Normal"/>
    <w:rsid w:val="00E367BD"/>
    <w:pPr>
      <w:overflowPunct w:val="0"/>
      <w:autoSpaceDE w:val="0"/>
      <w:autoSpaceDN w:val="0"/>
      <w:adjustRightInd w:val="0"/>
      <w:spacing w:line="240" w:lineRule="atLeast"/>
      <w:textAlignment w:val="baseline"/>
    </w:pPr>
    <w:rPr>
      <w:rFonts w:ascii="Arial" w:hAnsi="Arial"/>
      <w:szCs w:val="20"/>
    </w:rPr>
  </w:style>
  <w:style w:type="paragraph" w:customStyle="1" w:styleId="Centered">
    <w:name w:val="Centered"/>
    <w:basedOn w:val="Normal"/>
    <w:rsid w:val="00E367BD"/>
    <w:pPr>
      <w:overflowPunct w:val="0"/>
      <w:autoSpaceDE w:val="0"/>
      <w:autoSpaceDN w:val="0"/>
      <w:adjustRightInd w:val="0"/>
      <w:spacing w:line="240" w:lineRule="atLeast"/>
      <w:jc w:val="center"/>
      <w:textAlignment w:val="baseline"/>
    </w:pPr>
    <w:rPr>
      <w:rFonts w:ascii="Arial" w:hAnsi="Arial"/>
      <w:szCs w:val="20"/>
    </w:rPr>
  </w:style>
  <w:style w:type="character" w:styleId="Hyperlink">
    <w:name w:val="Hyperlink"/>
    <w:uiPriority w:val="99"/>
    <w:rsid w:val="00917FB8"/>
    <w:rPr>
      <w:color w:val="0000FF"/>
      <w:u w:val="single"/>
    </w:rPr>
  </w:style>
  <w:style w:type="character" w:styleId="FollowedHyperlink">
    <w:name w:val="FollowedHyperlink"/>
    <w:uiPriority w:val="99"/>
    <w:rsid w:val="00BA45BF"/>
    <w:rPr>
      <w:color w:val="800080"/>
      <w:u w:val="single"/>
    </w:rPr>
  </w:style>
  <w:style w:type="paragraph" w:styleId="NormalWeb">
    <w:name w:val="Normal (Web)"/>
    <w:basedOn w:val="Normal"/>
    <w:uiPriority w:val="99"/>
    <w:unhideWhenUsed/>
    <w:rsid w:val="00EA7465"/>
    <w:pPr>
      <w:spacing w:before="100" w:beforeAutospacing="1" w:after="100" w:afterAutospacing="1"/>
    </w:pPr>
  </w:style>
  <w:style w:type="paragraph" w:styleId="DocumentMap">
    <w:name w:val="Document Map"/>
    <w:basedOn w:val="Normal"/>
    <w:link w:val="DocumentMapChar"/>
    <w:semiHidden/>
    <w:rsid w:val="00F64955"/>
    <w:pPr>
      <w:shd w:val="clear" w:color="auto" w:fill="000080"/>
    </w:pPr>
    <w:rPr>
      <w:rFonts w:ascii="Tahoma" w:hAnsi="Tahoma" w:cs="Tahoma"/>
      <w:sz w:val="20"/>
      <w:szCs w:val="20"/>
    </w:rPr>
  </w:style>
  <w:style w:type="paragraph" w:customStyle="1" w:styleId="xl66">
    <w:name w:val="xl66"/>
    <w:basedOn w:val="Normal"/>
    <w:rsid w:val="00316AD1"/>
    <w:pPr>
      <w:pBdr>
        <w:top w:val="double" w:sz="6" w:space="0" w:color="auto"/>
        <w:left w:val="dashed"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67">
    <w:name w:val="xl67"/>
    <w:basedOn w:val="Normal"/>
    <w:rsid w:val="00316AD1"/>
    <w:pPr>
      <w:pBdr>
        <w:top w:val="double" w:sz="6" w:space="0" w:color="auto"/>
        <w:left w:val="dashed" w:sz="4" w:space="0" w:color="auto"/>
        <w:bottom w:val="dashed" w:sz="4" w:space="0" w:color="auto"/>
        <w:right w:val="dashed" w:sz="4"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8">
    <w:name w:val="xl68"/>
    <w:basedOn w:val="Normal"/>
    <w:rsid w:val="00316AD1"/>
    <w:pPr>
      <w:pBdr>
        <w:top w:val="double" w:sz="6" w:space="0" w:color="auto"/>
        <w:left w:val="dashed" w:sz="4" w:space="0" w:color="auto"/>
        <w:bottom w:val="dashed" w:sz="4" w:space="0" w:color="auto"/>
        <w:right w:val="double" w:sz="6" w:space="0" w:color="auto"/>
      </w:pBdr>
      <w:shd w:val="clear" w:color="000000" w:fill="C0C0C0"/>
      <w:spacing w:before="100" w:beforeAutospacing="1" w:after="100" w:afterAutospacing="1"/>
      <w:jc w:val="center"/>
    </w:pPr>
    <w:rPr>
      <w:rFonts w:ascii="Arial" w:hAnsi="Arial" w:cs="Arial"/>
      <w:b/>
      <w:bCs/>
      <w:sz w:val="16"/>
      <w:szCs w:val="16"/>
    </w:rPr>
  </w:style>
  <w:style w:type="paragraph" w:customStyle="1" w:styleId="xl69">
    <w:name w:val="xl69"/>
    <w:basedOn w:val="Normal"/>
    <w:rsid w:val="00316AD1"/>
    <w:pPr>
      <w:pBdr>
        <w:top w:val="dashed" w:sz="4" w:space="0" w:color="auto"/>
        <w:left w:val="dashed" w:sz="4" w:space="0" w:color="auto"/>
        <w:bottom w:val="dashed" w:sz="4" w:space="0" w:color="auto"/>
        <w:right w:val="dashed" w:sz="4" w:space="0" w:color="auto"/>
      </w:pBdr>
      <w:spacing w:before="100" w:beforeAutospacing="1" w:after="100" w:afterAutospacing="1"/>
    </w:pPr>
  </w:style>
  <w:style w:type="paragraph" w:customStyle="1" w:styleId="xl70">
    <w:name w:val="xl70"/>
    <w:basedOn w:val="Normal"/>
    <w:rsid w:val="00316AD1"/>
    <w:pPr>
      <w:pBdr>
        <w:top w:val="dashed" w:sz="4" w:space="0" w:color="auto"/>
        <w:left w:val="dashed" w:sz="4" w:space="0" w:color="auto"/>
        <w:bottom w:val="dashed" w:sz="4" w:space="0" w:color="auto"/>
        <w:right w:val="dashed" w:sz="4" w:space="0" w:color="auto"/>
      </w:pBdr>
      <w:shd w:val="clear" w:color="000000" w:fill="BFBFBF"/>
      <w:spacing w:before="100" w:beforeAutospacing="1" w:after="100" w:afterAutospacing="1"/>
    </w:pPr>
  </w:style>
  <w:style w:type="paragraph" w:customStyle="1" w:styleId="xl71">
    <w:name w:val="xl71"/>
    <w:basedOn w:val="Normal"/>
    <w:rsid w:val="00316AD1"/>
    <w:pPr>
      <w:pBdr>
        <w:top w:val="dashed" w:sz="4" w:space="0" w:color="auto"/>
        <w:left w:val="dashed" w:sz="4" w:space="0" w:color="auto"/>
        <w:bottom w:val="dashed" w:sz="4" w:space="0" w:color="auto"/>
        <w:right w:val="double" w:sz="6" w:space="0" w:color="auto"/>
      </w:pBdr>
      <w:shd w:val="clear" w:color="000000" w:fill="BFBFBF"/>
      <w:spacing w:before="100" w:beforeAutospacing="1" w:after="100" w:afterAutospacing="1"/>
    </w:pPr>
  </w:style>
  <w:style w:type="paragraph" w:customStyle="1" w:styleId="xl72">
    <w:name w:val="xl72"/>
    <w:basedOn w:val="Normal"/>
    <w:rsid w:val="00316AD1"/>
    <w:pPr>
      <w:pBdr>
        <w:top w:val="dashed" w:sz="4" w:space="0" w:color="auto"/>
        <w:left w:val="dashed" w:sz="4" w:space="0" w:color="auto"/>
        <w:bottom w:val="dashed" w:sz="4" w:space="0" w:color="auto"/>
        <w:right w:val="double" w:sz="6" w:space="0" w:color="auto"/>
      </w:pBdr>
      <w:spacing w:before="100" w:beforeAutospacing="1" w:after="100" w:afterAutospacing="1"/>
    </w:pPr>
  </w:style>
  <w:style w:type="paragraph" w:customStyle="1" w:styleId="xl73">
    <w:name w:val="xl73"/>
    <w:basedOn w:val="Normal"/>
    <w:rsid w:val="00316AD1"/>
    <w:pPr>
      <w:pBdr>
        <w:top w:val="dashed" w:sz="4" w:space="0" w:color="auto"/>
        <w:left w:val="dashed" w:sz="4" w:space="0" w:color="auto"/>
        <w:bottom w:val="double" w:sz="6" w:space="0" w:color="auto"/>
        <w:right w:val="dashed" w:sz="4" w:space="0" w:color="auto"/>
      </w:pBdr>
      <w:spacing w:before="100" w:beforeAutospacing="1" w:after="100" w:afterAutospacing="1"/>
    </w:pPr>
  </w:style>
  <w:style w:type="paragraph" w:customStyle="1" w:styleId="xl74">
    <w:name w:val="xl74"/>
    <w:basedOn w:val="Normal"/>
    <w:rsid w:val="00316AD1"/>
    <w:pPr>
      <w:pBdr>
        <w:top w:val="double" w:sz="6" w:space="0" w:color="auto"/>
        <w:left w:val="double" w:sz="6"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5">
    <w:name w:val="xl75"/>
    <w:basedOn w:val="Normal"/>
    <w:rsid w:val="00316AD1"/>
    <w:pPr>
      <w:pBdr>
        <w:top w:val="dashed" w:sz="4" w:space="0" w:color="auto"/>
        <w:left w:val="double" w:sz="6" w:space="0" w:color="auto"/>
        <w:bottom w:val="dashed" w:sz="4" w:space="0" w:color="auto"/>
      </w:pBdr>
      <w:spacing w:before="100" w:beforeAutospacing="1" w:after="100" w:afterAutospacing="1"/>
    </w:pPr>
  </w:style>
  <w:style w:type="paragraph" w:customStyle="1" w:styleId="xl76">
    <w:name w:val="xl76"/>
    <w:basedOn w:val="Normal"/>
    <w:rsid w:val="00316AD1"/>
    <w:pPr>
      <w:pBdr>
        <w:top w:val="dashed" w:sz="4" w:space="0" w:color="auto"/>
        <w:left w:val="double" w:sz="6" w:space="0" w:color="auto"/>
        <w:bottom w:val="double" w:sz="6" w:space="0" w:color="auto"/>
      </w:pBdr>
      <w:spacing w:before="100" w:beforeAutospacing="1" w:after="100" w:afterAutospacing="1"/>
    </w:pPr>
  </w:style>
  <w:style w:type="paragraph" w:customStyle="1" w:styleId="xl77">
    <w:name w:val="xl77"/>
    <w:basedOn w:val="Normal"/>
    <w:rsid w:val="00316AD1"/>
    <w:pPr>
      <w:pBdr>
        <w:top w:val="double" w:sz="6" w:space="0" w:color="auto"/>
        <w:left w:val="dashed" w:sz="4" w:space="0" w:color="auto"/>
        <w:bottom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78">
    <w:name w:val="xl78"/>
    <w:basedOn w:val="Normal"/>
    <w:rsid w:val="00316AD1"/>
    <w:pPr>
      <w:pBdr>
        <w:top w:val="dashed" w:sz="4" w:space="0" w:color="auto"/>
        <w:left w:val="dashed" w:sz="4" w:space="0" w:color="auto"/>
        <w:bottom w:val="dashed" w:sz="4" w:space="0" w:color="auto"/>
      </w:pBdr>
      <w:shd w:val="clear" w:color="000000" w:fill="BFBFBF"/>
      <w:spacing w:before="100" w:beforeAutospacing="1" w:after="100" w:afterAutospacing="1"/>
    </w:pPr>
  </w:style>
  <w:style w:type="paragraph" w:customStyle="1" w:styleId="xl79">
    <w:name w:val="xl79"/>
    <w:basedOn w:val="Normal"/>
    <w:rsid w:val="00316AD1"/>
    <w:pPr>
      <w:pBdr>
        <w:top w:val="dashed" w:sz="4" w:space="0" w:color="auto"/>
        <w:left w:val="dashed" w:sz="4" w:space="0" w:color="auto"/>
        <w:bottom w:val="dashed" w:sz="4" w:space="0" w:color="auto"/>
      </w:pBdr>
      <w:spacing w:before="100" w:beforeAutospacing="1" w:after="100" w:afterAutospacing="1"/>
    </w:pPr>
  </w:style>
  <w:style w:type="paragraph" w:customStyle="1" w:styleId="xl80">
    <w:name w:val="xl80"/>
    <w:basedOn w:val="Normal"/>
    <w:rsid w:val="00316AD1"/>
    <w:pPr>
      <w:pBdr>
        <w:top w:val="double" w:sz="6" w:space="0" w:color="auto"/>
        <w:left w:val="single" w:sz="4" w:space="0" w:color="auto"/>
        <w:bottom w:val="dashed" w:sz="4" w:space="0" w:color="auto"/>
        <w:right w:val="dashed"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1">
    <w:name w:val="xl81"/>
    <w:basedOn w:val="Normal"/>
    <w:rsid w:val="00316AD1"/>
    <w:pPr>
      <w:pBdr>
        <w:top w:val="dashed" w:sz="4" w:space="0" w:color="auto"/>
        <w:left w:val="single" w:sz="4" w:space="0" w:color="auto"/>
        <w:bottom w:val="dashed" w:sz="4" w:space="0" w:color="auto"/>
        <w:right w:val="dashed" w:sz="4" w:space="0" w:color="auto"/>
      </w:pBdr>
      <w:spacing w:before="100" w:beforeAutospacing="1" w:after="100" w:afterAutospacing="1"/>
    </w:pPr>
  </w:style>
  <w:style w:type="paragraph" w:customStyle="1" w:styleId="xl82">
    <w:name w:val="xl82"/>
    <w:basedOn w:val="Normal"/>
    <w:rsid w:val="00316AD1"/>
    <w:pPr>
      <w:pBdr>
        <w:top w:val="dashed" w:sz="4" w:space="0" w:color="auto"/>
        <w:left w:val="single" w:sz="4" w:space="0" w:color="auto"/>
        <w:bottom w:val="double" w:sz="6" w:space="0" w:color="auto"/>
        <w:right w:val="dashed" w:sz="4" w:space="0" w:color="auto"/>
      </w:pBdr>
      <w:spacing w:before="100" w:beforeAutospacing="1" w:after="100" w:afterAutospacing="1"/>
    </w:pPr>
  </w:style>
  <w:style w:type="paragraph" w:customStyle="1" w:styleId="xl83">
    <w:name w:val="xl83"/>
    <w:basedOn w:val="Normal"/>
    <w:rsid w:val="00316AD1"/>
    <w:pPr>
      <w:pBdr>
        <w:top w:val="dashed" w:sz="4" w:space="0" w:color="auto"/>
        <w:left w:val="dashed" w:sz="4" w:space="0" w:color="auto"/>
        <w:bottom w:val="double" w:sz="6" w:space="0" w:color="auto"/>
        <w:right w:val="double" w:sz="6" w:space="0" w:color="auto"/>
      </w:pBdr>
      <w:spacing w:before="100" w:beforeAutospacing="1" w:after="100" w:afterAutospacing="1"/>
    </w:pPr>
  </w:style>
  <w:style w:type="paragraph" w:customStyle="1" w:styleId="xl84">
    <w:name w:val="xl84"/>
    <w:basedOn w:val="Normal"/>
    <w:rsid w:val="00316AD1"/>
    <w:pPr>
      <w:pBdr>
        <w:top w:val="dashed" w:sz="4" w:space="0" w:color="auto"/>
        <w:left w:val="dashed" w:sz="4" w:space="0" w:color="auto"/>
        <w:bottom w:val="double" w:sz="6" w:space="0" w:color="auto"/>
      </w:pBdr>
      <w:spacing w:before="100" w:beforeAutospacing="1" w:after="100" w:afterAutospacing="1"/>
    </w:pPr>
  </w:style>
  <w:style w:type="paragraph" w:customStyle="1" w:styleId="xl85">
    <w:name w:val="xl85"/>
    <w:basedOn w:val="Normal"/>
    <w:rsid w:val="00316AD1"/>
    <w:pPr>
      <w:pBdr>
        <w:top w:val="double" w:sz="6" w:space="0" w:color="auto"/>
        <w:left w:val="single" w:sz="4" w:space="0" w:color="auto"/>
        <w:bottom w:val="dashed"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86">
    <w:name w:val="xl86"/>
    <w:basedOn w:val="Normal"/>
    <w:rsid w:val="00316AD1"/>
    <w:pPr>
      <w:pBdr>
        <w:top w:val="dashed" w:sz="4" w:space="0" w:color="auto"/>
        <w:left w:val="single" w:sz="4" w:space="0" w:color="auto"/>
        <w:bottom w:val="dashed" w:sz="4" w:space="0" w:color="auto"/>
        <w:right w:val="single" w:sz="4" w:space="0" w:color="auto"/>
      </w:pBdr>
      <w:spacing w:before="100" w:beforeAutospacing="1" w:after="100" w:afterAutospacing="1"/>
    </w:pPr>
  </w:style>
  <w:style w:type="paragraph" w:customStyle="1" w:styleId="xl87">
    <w:name w:val="xl87"/>
    <w:basedOn w:val="Normal"/>
    <w:rsid w:val="00316AD1"/>
    <w:pPr>
      <w:pBdr>
        <w:top w:val="dashed" w:sz="4" w:space="0" w:color="auto"/>
        <w:left w:val="single" w:sz="4" w:space="0" w:color="auto"/>
        <w:bottom w:val="double" w:sz="6" w:space="0" w:color="auto"/>
        <w:right w:val="single" w:sz="4" w:space="0" w:color="auto"/>
      </w:pBdr>
      <w:spacing w:before="100" w:beforeAutospacing="1" w:after="100" w:afterAutospacing="1"/>
    </w:pPr>
  </w:style>
  <w:style w:type="paragraph" w:customStyle="1" w:styleId="xl88">
    <w:name w:val="xl88"/>
    <w:basedOn w:val="Normal"/>
    <w:rsid w:val="00316AD1"/>
    <w:pPr>
      <w:pBdr>
        <w:top w:val="dashed" w:sz="4" w:space="0" w:color="auto"/>
        <w:left w:val="single" w:sz="4" w:space="0" w:color="auto"/>
        <w:bottom w:val="dashed" w:sz="4" w:space="0" w:color="auto"/>
        <w:right w:val="dashed" w:sz="4" w:space="0" w:color="auto"/>
      </w:pBdr>
      <w:shd w:val="clear" w:color="000000" w:fill="BFBFBF"/>
      <w:spacing w:before="100" w:beforeAutospacing="1" w:after="100" w:afterAutospacing="1"/>
    </w:pPr>
  </w:style>
  <w:style w:type="table" w:styleId="MediumList1-Accent6">
    <w:name w:val="Medium List 1 Accent 6"/>
    <w:basedOn w:val="TableNormal"/>
    <w:uiPriority w:val="61"/>
    <w:rsid w:val="007A1A2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numbering" w:customStyle="1" w:styleId="NoList1">
    <w:name w:val="No List1"/>
    <w:next w:val="NoList"/>
    <w:uiPriority w:val="99"/>
    <w:semiHidden/>
    <w:rsid w:val="00916E5E"/>
  </w:style>
  <w:style w:type="character" w:customStyle="1" w:styleId="CommentTextChar">
    <w:name w:val="Comment Text Char"/>
    <w:link w:val="CommentText"/>
    <w:semiHidden/>
    <w:rsid w:val="00916E5E"/>
  </w:style>
  <w:style w:type="character" w:customStyle="1" w:styleId="BalloonTextChar">
    <w:name w:val="Balloon Text Char"/>
    <w:link w:val="BalloonText"/>
    <w:semiHidden/>
    <w:rsid w:val="00916E5E"/>
    <w:rPr>
      <w:rFonts w:ascii="Tahoma" w:hAnsi="Tahoma" w:cs="Tahoma"/>
      <w:sz w:val="16"/>
      <w:szCs w:val="16"/>
    </w:rPr>
  </w:style>
  <w:style w:type="character" w:customStyle="1" w:styleId="FooterChar">
    <w:name w:val="Footer Char"/>
    <w:link w:val="Footer"/>
    <w:uiPriority w:val="99"/>
    <w:rsid w:val="00916E5E"/>
    <w:rPr>
      <w:sz w:val="24"/>
      <w:szCs w:val="24"/>
    </w:rPr>
  </w:style>
  <w:style w:type="character" w:customStyle="1" w:styleId="CommentSubjectChar">
    <w:name w:val="Comment Subject Char"/>
    <w:link w:val="CommentSubject"/>
    <w:semiHidden/>
    <w:rsid w:val="00916E5E"/>
    <w:rPr>
      <w:b/>
      <w:bCs/>
    </w:rPr>
  </w:style>
  <w:style w:type="character" w:customStyle="1" w:styleId="DocumentMapChar">
    <w:name w:val="Document Map Char"/>
    <w:link w:val="DocumentMap"/>
    <w:semiHidden/>
    <w:rsid w:val="00916E5E"/>
    <w:rPr>
      <w:rFonts w:ascii="Tahoma" w:hAnsi="Tahoma" w:cs="Tahoma"/>
      <w:shd w:val="clear" w:color="auto" w:fill="000080"/>
    </w:rPr>
  </w:style>
  <w:style w:type="paragraph" w:styleId="MediumGrid1-Accent2">
    <w:name w:val="Medium Grid 1 Accent 2"/>
    <w:basedOn w:val="Normal"/>
    <w:uiPriority w:val="34"/>
    <w:qFormat/>
    <w:rsid w:val="00E971FA"/>
    <w:pPr>
      <w:ind w:left="720"/>
    </w:pPr>
  </w:style>
  <w:style w:type="paragraph" w:customStyle="1" w:styleId="xl155">
    <w:name w:val="xl155"/>
    <w:basedOn w:val="Normal"/>
    <w:rsid w:val="007C092C"/>
    <w:pPr>
      <w:spacing w:before="100" w:beforeAutospacing="1" w:after="100" w:afterAutospacing="1"/>
    </w:pPr>
  </w:style>
  <w:style w:type="paragraph" w:customStyle="1" w:styleId="xl156">
    <w:name w:val="xl156"/>
    <w:basedOn w:val="Normal"/>
    <w:rsid w:val="007C092C"/>
    <w:pPr>
      <w:spacing w:before="100" w:beforeAutospacing="1" w:after="100" w:afterAutospacing="1"/>
      <w:jc w:val="center"/>
    </w:pPr>
  </w:style>
  <w:style w:type="paragraph" w:customStyle="1" w:styleId="xl157">
    <w:name w:val="xl157"/>
    <w:basedOn w:val="Normal"/>
    <w:rsid w:val="007C092C"/>
    <w:pPr>
      <w:spacing w:before="100" w:beforeAutospacing="1" w:after="100" w:afterAutospacing="1"/>
    </w:pPr>
  </w:style>
  <w:style w:type="paragraph" w:customStyle="1" w:styleId="xl158">
    <w:name w:val="xl15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9">
    <w:name w:val="xl15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60">
    <w:name w:val="xl16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1">
    <w:name w:val="xl16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62">
    <w:name w:val="xl162"/>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rPr>
  </w:style>
  <w:style w:type="paragraph" w:customStyle="1" w:styleId="xl163">
    <w:name w:val="xl163"/>
    <w:basedOn w:val="Normal"/>
    <w:rsid w:val="007C092C"/>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5">
    <w:name w:val="xl165"/>
    <w:basedOn w:val="Normal"/>
    <w:rsid w:val="007C092C"/>
    <w:pPr>
      <w:spacing w:before="100" w:beforeAutospacing="1" w:after="100" w:afterAutospacing="1"/>
      <w:jc w:val="right"/>
    </w:pPr>
  </w:style>
  <w:style w:type="paragraph" w:customStyle="1" w:styleId="xl166">
    <w:name w:val="xl166"/>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67">
    <w:name w:val="xl167"/>
    <w:basedOn w:val="Normal"/>
    <w:rsid w:val="007C092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rPr>
  </w:style>
  <w:style w:type="paragraph" w:customStyle="1" w:styleId="xl168">
    <w:name w:val="xl16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69">
    <w:name w:val="xl169"/>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0">
    <w:name w:val="xl170"/>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1">
    <w:name w:val="xl171"/>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2">
    <w:name w:val="xl17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73">
    <w:name w:val="xl173"/>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4">
    <w:name w:val="xl174"/>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5">
    <w:name w:val="xl175"/>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6">
    <w:name w:val="xl176"/>
    <w:basedOn w:val="Normal"/>
    <w:rsid w:val="007C092C"/>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xl177">
    <w:name w:val="xl177"/>
    <w:basedOn w:val="Normal"/>
    <w:rsid w:val="007C092C"/>
    <w:pPr>
      <w:pBdr>
        <w:top w:val="single" w:sz="4" w:space="0" w:color="auto"/>
        <w:left w:val="single" w:sz="4" w:space="0" w:color="auto"/>
        <w:right w:val="single" w:sz="4" w:space="0" w:color="auto"/>
      </w:pBdr>
      <w:spacing w:before="100" w:beforeAutospacing="1" w:after="100" w:afterAutospacing="1"/>
      <w:jc w:val="right"/>
    </w:pPr>
    <w:rPr>
      <w:rFonts w:ascii="Arial" w:hAnsi="Arial" w:cs="Arial"/>
    </w:rPr>
  </w:style>
  <w:style w:type="paragraph" w:customStyle="1" w:styleId="xl178">
    <w:name w:val="xl178"/>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79">
    <w:name w:val="xl179"/>
    <w:basedOn w:val="Normal"/>
    <w:rsid w:val="007C092C"/>
    <w:pPr>
      <w:spacing w:before="100" w:beforeAutospacing="1" w:after="100" w:afterAutospacing="1"/>
    </w:pPr>
    <w:rPr>
      <w:rFonts w:ascii="Arial" w:hAnsi="Arial" w:cs="Arial"/>
    </w:rPr>
  </w:style>
  <w:style w:type="paragraph" w:customStyle="1" w:styleId="xl180">
    <w:name w:val="xl180"/>
    <w:basedOn w:val="Normal"/>
    <w:rsid w:val="007C092C"/>
    <w:pPr>
      <w:pBdr>
        <w:top w:val="single" w:sz="4" w:space="0" w:color="auto"/>
        <w:left w:val="single" w:sz="4" w:space="0" w:color="auto"/>
        <w:bottom w:val="single" w:sz="4" w:space="0" w:color="auto"/>
      </w:pBdr>
      <w:shd w:val="clear" w:color="000000" w:fill="DAEEF3"/>
      <w:spacing w:before="100" w:beforeAutospacing="1" w:after="100" w:afterAutospacing="1"/>
    </w:pPr>
    <w:rPr>
      <w:rFonts w:ascii="Arial" w:hAnsi="Arial" w:cs="Arial"/>
      <w:b/>
      <w:bCs/>
    </w:rPr>
  </w:style>
  <w:style w:type="paragraph" w:customStyle="1" w:styleId="xl181">
    <w:name w:val="xl181"/>
    <w:basedOn w:val="Normal"/>
    <w:rsid w:val="007C092C"/>
    <w:pPr>
      <w:pBdr>
        <w:top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b/>
      <w:bCs/>
    </w:rPr>
  </w:style>
  <w:style w:type="paragraph" w:customStyle="1" w:styleId="xl182">
    <w:name w:val="xl182"/>
    <w:basedOn w:val="Normal"/>
    <w:rsid w:val="007C09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table" w:styleId="TableGrid">
    <w:name w:val="Table Grid"/>
    <w:basedOn w:val="TableNormal"/>
    <w:rsid w:val="007C0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7C092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xl183">
    <w:name w:val="xl183"/>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84">
    <w:name w:val="xl184"/>
    <w:basedOn w:val="Normal"/>
    <w:rsid w:val="001B783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185">
    <w:name w:val="xl185"/>
    <w:basedOn w:val="Normal"/>
    <w:rsid w:val="001B783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rPr>
  </w:style>
  <w:style w:type="paragraph" w:customStyle="1" w:styleId="font5">
    <w:name w:val="font5"/>
    <w:basedOn w:val="Normal"/>
    <w:rsid w:val="00C738B3"/>
    <w:pPr>
      <w:spacing w:before="100" w:beforeAutospacing="1" w:after="100" w:afterAutospacing="1"/>
    </w:pPr>
    <w:rPr>
      <w:rFonts w:ascii="Arial" w:hAnsi="Arial" w:cs="Arial"/>
      <w:b/>
      <w:bCs/>
      <w:sz w:val="20"/>
      <w:szCs w:val="20"/>
    </w:rPr>
  </w:style>
  <w:style w:type="paragraph" w:customStyle="1" w:styleId="font6">
    <w:name w:val="font6"/>
    <w:basedOn w:val="Normal"/>
    <w:rsid w:val="00C738B3"/>
    <w:pPr>
      <w:spacing w:before="100" w:beforeAutospacing="1" w:after="100" w:afterAutospacing="1"/>
    </w:pPr>
    <w:rPr>
      <w:rFonts w:ascii="Arial" w:hAnsi="Arial" w:cs="Arial"/>
      <w:b/>
      <w:bCs/>
      <w:sz w:val="20"/>
      <w:szCs w:val="20"/>
      <w:u w:val="single"/>
    </w:rPr>
  </w:style>
  <w:style w:type="paragraph" w:customStyle="1" w:styleId="xl186">
    <w:name w:val="xl186"/>
    <w:basedOn w:val="Normal"/>
    <w:rsid w:val="0079288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Arial" w:hAnsi="Arial" w:cs="Arial"/>
      <w:b/>
      <w:bCs/>
      <w:i/>
      <w:iCs/>
    </w:rPr>
  </w:style>
  <w:style w:type="character" w:customStyle="1" w:styleId="Heading1Char">
    <w:name w:val="Heading 1 Char"/>
    <w:link w:val="Heading1"/>
    <w:rsid w:val="00837B0D"/>
    <w:rPr>
      <w:rFonts w:ascii="Cambria" w:eastAsia="Times New Roman" w:hAnsi="Cambria" w:cs="Times New Roman"/>
      <w:b/>
      <w:bCs/>
      <w:kern w:val="32"/>
      <w:sz w:val="32"/>
      <w:szCs w:val="32"/>
    </w:rPr>
  </w:style>
  <w:style w:type="character" w:styleId="Emphasis">
    <w:name w:val="Emphasis"/>
    <w:qFormat/>
    <w:rsid w:val="00837B0D"/>
    <w:rPr>
      <w:i/>
      <w:iCs/>
    </w:rPr>
  </w:style>
  <w:style w:type="paragraph" w:customStyle="1" w:styleId="TOCHeading">
    <w:name w:val="TOC Heading"/>
    <w:basedOn w:val="Heading1"/>
    <w:next w:val="Normal"/>
    <w:uiPriority w:val="39"/>
    <w:semiHidden/>
    <w:unhideWhenUsed/>
    <w:qFormat/>
    <w:rsid w:val="00F8051D"/>
    <w:pPr>
      <w:keepLines/>
      <w:spacing w:before="480" w:after="0" w:line="276" w:lineRule="auto"/>
      <w:outlineLvl w:val="9"/>
    </w:pPr>
    <w:rPr>
      <w:rFonts w:eastAsia="MS Gothic"/>
      <w:color w:val="365F91"/>
      <w:kern w:val="0"/>
      <w:sz w:val="28"/>
      <w:szCs w:val="28"/>
      <w:lang w:eastAsia="ja-JP"/>
    </w:rPr>
  </w:style>
  <w:style w:type="paragraph" w:styleId="TOC1">
    <w:name w:val="toc 1"/>
    <w:basedOn w:val="Normal"/>
    <w:next w:val="Normal"/>
    <w:autoRedefine/>
    <w:uiPriority w:val="39"/>
    <w:qFormat/>
    <w:rsid w:val="00F8051D"/>
  </w:style>
  <w:style w:type="paragraph" w:styleId="TOC7">
    <w:name w:val="toc 7"/>
    <w:basedOn w:val="Normal"/>
    <w:next w:val="Normal"/>
    <w:autoRedefine/>
    <w:uiPriority w:val="39"/>
    <w:unhideWhenUsed/>
    <w:rsid w:val="00F8051D"/>
    <w:pPr>
      <w:spacing w:after="100" w:line="276" w:lineRule="auto"/>
      <w:ind w:left="1320"/>
    </w:pPr>
    <w:rPr>
      <w:rFonts w:ascii="Calibri" w:hAnsi="Calibri"/>
      <w:sz w:val="22"/>
      <w:szCs w:val="22"/>
    </w:rPr>
  </w:style>
  <w:style w:type="paragraph" w:styleId="TOC2">
    <w:name w:val="toc 2"/>
    <w:basedOn w:val="Normal"/>
    <w:next w:val="Normal"/>
    <w:autoRedefine/>
    <w:uiPriority w:val="39"/>
    <w:unhideWhenUsed/>
    <w:qFormat/>
    <w:rsid w:val="00BF59E8"/>
    <w:pPr>
      <w:spacing w:after="100" w:line="276" w:lineRule="auto"/>
      <w:ind w:left="220"/>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BF59E8"/>
    <w:pPr>
      <w:spacing w:after="100" w:line="276" w:lineRule="auto"/>
      <w:ind w:left="440"/>
    </w:pPr>
    <w:rPr>
      <w:rFonts w:ascii="Calibri" w:eastAsia="MS Mincho" w:hAnsi="Calibri" w:cs="Arial"/>
      <w:sz w:val="22"/>
      <w:szCs w:val="22"/>
      <w:lang w:eastAsia="ja-JP"/>
    </w:rPr>
  </w:style>
  <w:style w:type="character" w:customStyle="1" w:styleId="Heading2Char">
    <w:name w:val="Heading 2 Char"/>
    <w:link w:val="Heading2"/>
    <w:semiHidden/>
    <w:rsid w:val="009544BF"/>
    <w:rPr>
      <w:rFonts w:ascii="Cambria" w:eastAsia="Times New Roman" w:hAnsi="Cambria" w:cs="Times New Roman"/>
      <w:b/>
      <w:bCs/>
      <w:i/>
      <w:iCs/>
      <w:sz w:val="28"/>
      <w:szCs w:val="28"/>
    </w:rPr>
  </w:style>
  <w:style w:type="paragraph" w:styleId="FootnoteText">
    <w:name w:val="footnote text"/>
    <w:basedOn w:val="Normal"/>
    <w:link w:val="FootnoteTextChar"/>
    <w:rsid w:val="00B02C5C"/>
    <w:rPr>
      <w:sz w:val="20"/>
      <w:szCs w:val="20"/>
    </w:rPr>
  </w:style>
  <w:style w:type="character" w:customStyle="1" w:styleId="FootnoteTextChar">
    <w:name w:val="Footnote Text Char"/>
    <w:basedOn w:val="DefaultParagraphFont"/>
    <w:link w:val="FootnoteText"/>
    <w:rsid w:val="00B02C5C"/>
  </w:style>
  <w:style w:type="character" w:styleId="FootnoteReference">
    <w:name w:val="footnote reference"/>
    <w:rsid w:val="00B02C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2005">
      <w:bodyDiv w:val="1"/>
      <w:marLeft w:val="0"/>
      <w:marRight w:val="0"/>
      <w:marTop w:val="0"/>
      <w:marBottom w:val="0"/>
      <w:divBdr>
        <w:top w:val="none" w:sz="0" w:space="0" w:color="auto"/>
        <w:left w:val="none" w:sz="0" w:space="0" w:color="auto"/>
        <w:bottom w:val="none" w:sz="0" w:space="0" w:color="auto"/>
        <w:right w:val="none" w:sz="0" w:space="0" w:color="auto"/>
      </w:divBdr>
    </w:div>
    <w:div w:id="173544966">
      <w:bodyDiv w:val="1"/>
      <w:marLeft w:val="0"/>
      <w:marRight w:val="0"/>
      <w:marTop w:val="0"/>
      <w:marBottom w:val="0"/>
      <w:divBdr>
        <w:top w:val="none" w:sz="0" w:space="0" w:color="auto"/>
        <w:left w:val="none" w:sz="0" w:space="0" w:color="auto"/>
        <w:bottom w:val="none" w:sz="0" w:space="0" w:color="auto"/>
        <w:right w:val="none" w:sz="0" w:space="0" w:color="auto"/>
      </w:divBdr>
    </w:div>
    <w:div w:id="276714333">
      <w:bodyDiv w:val="1"/>
      <w:marLeft w:val="0"/>
      <w:marRight w:val="0"/>
      <w:marTop w:val="0"/>
      <w:marBottom w:val="0"/>
      <w:divBdr>
        <w:top w:val="none" w:sz="0" w:space="0" w:color="auto"/>
        <w:left w:val="none" w:sz="0" w:space="0" w:color="auto"/>
        <w:bottom w:val="none" w:sz="0" w:space="0" w:color="auto"/>
        <w:right w:val="none" w:sz="0" w:space="0" w:color="auto"/>
      </w:divBdr>
    </w:div>
    <w:div w:id="350911332">
      <w:bodyDiv w:val="1"/>
      <w:marLeft w:val="0"/>
      <w:marRight w:val="0"/>
      <w:marTop w:val="0"/>
      <w:marBottom w:val="0"/>
      <w:divBdr>
        <w:top w:val="none" w:sz="0" w:space="0" w:color="auto"/>
        <w:left w:val="none" w:sz="0" w:space="0" w:color="auto"/>
        <w:bottom w:val="none" w:sz="0" w:space="0" w:color="auto"/>
        <w:right w:val="none" w:sz="0" w:space="0" w:color="auto"/>
      </w:divBdr>
    </w:div>
    <w:div w:id="370880215">
      <w:bodyDiv w:val="1"/>
      <w:marLeft w:val="0"/>
      <w:marRight w:val="0"/>
      <w:marTop w:val="0"/>
      <w:marBottom w:val="0"/>
      <w:divBdr>
        <w:top w:val="none" w:sz="0" w:space="0" w:color="auto"/>
        <w:left w:val="none" w:sz="0" w:space="0" w:color="auto"/>
        <w:bottom w:val="none" w:sz="0" w:space="0" w:color="auto"/>
        <w:right w:val="none" w:sz="0" w:space="0" w:color="auto"/>
      </w:divBdr>
    </w:div>
    <w:div w:id="454713668">
      <w:bodyDiv w:val="1"/>
      <w:marLeft w:val="0"/>
      <w:marRight w:val="0"/>
      <w:marTop w:val="0"/>
      <w:marBottom w:val="0"/>
      <w:divBdr>
        <w:top w:val="none" w:sz="0" w:space="0" w:color="auto"/>
        <w:left w:val="none" w:sz="0" w:space="0" w:color="auto"/>
        <w:bottom w:val="none" w:sz="0" w:space="0" w:color="auto"/>
        <w:right w:val="none" w:sz="0" w:space="0" w:color="auto"/>
      </w:divBdr>
    </w:div>
    <w:div w:id="479229507">
      <w:bodyDiv w:val="1"/>
      <w:marLeft w:val="0"/>
      <w:marRight w:val="0"/>
      <w:marTop w:val="0"/>
      <w:marBottom w:val="0"/>
      <w:divBdr>
        <w:top w:val="none" w:sz="0" w:space="0" w:color="auto"/>
        <w:left w:val="none" w:sz="0" w:space="0" w:color="auto"/>
        <w:bottom w:val="none" w:sz="0" w:space="0" w:color="auto"/>
        <w:right w:val="none" w:sz="0" w:space="0" w:color="auto"/>
      </w:divBdr>
    </w:div>
    <w:div w:id="491339420">
      <w:bodyDiv w:val="1"/>
      <w:marLeft w:val="0"/>
      <w:marRight w:val="0"/>
      <w:marTop w:val="0"/>
      <w:marBottom w:val="0"/>
      <w:divBdr>
        <w:top w:val="none" w:sz="0" w:space="0" w:color="auto"/>
        <w:left w:val="none" w:sz="0" w:space="0" w:color="auto"/>
        <w:bottom w:val="none" w:sz="0" w:space="0" w:color="auto"/>
        <w:right w:val="none" w:sz="0" w:space="0" w:color="auto"/>
      </w:divBdr>
    </w:div>
    <w:div w:id="493179777">
      <w:bodyDiv w:val="1"/>
      <w:marLeft w:val="0"/>
      <w:marRight w:val="0"/>
      <w:marTop w:val="0"/>
      <w:marBottom w:val="0"/>
      <w:divBdr>
        <w:top w:val="none" w:sz="0" w:space="0" w:color="auto"/>
        <w:left w:val="none" w:sz="0" w:space="0" w:color="auto"/>
        <w:bottom w:val="none" w:sz="0" w:space="0" w:color="auto"/>
        <w:right w:val="none" w:sz="0" w:space="0" w:color="auto"/>
      </w:divBdr>
    </w:div>
    <w:div w:id="533732549">
      <w:bodyDiv w:val="1"/>
      <w:marLeft w:val="0"/>
      <w:marRight w:val="0"/>
      <w:marTop w:val="0"/>
      <w:marBottom w:val="0"/>
      <w:divBdr>
        <w:top w:val="none" w:sz="0" w:space="0" w:color="auto"/>
        <w:left w:val="none" w:sz="0" w:space="0" w:color="auto"/>
        <w:bottom w:val="none" w:sz="0" w:space="0" w:color="auto"/>
        <w:right w:val="none" w:sz="0" w:space="0" w:color="auto"/>
      </w:divBdr>
    </w:div>
    <w:div w:id="566917689">
      <w:bodyDiv w:val="1"/>
      <w:marLeft w:val="0"/>
      <w:marRight w:val="0"/>
      <w:marTop w:val="0"/>
      <w:marBottom w:val="0"/>
      <w:divBdr>
        <w:top w:val="none" w:sz="0" w:space="0" w:color="auto"/>
        <w:left w:val="none" w:sz="0" w:space="0" w:color="auto"/>
        <w:bottom w:val="none" w:sz="0" w:space="0" w:color="auto"/>
        <w:right w:val="none" w:sz="0" w:space="0" w:color="auto"/>
      </w:divBdr>
    </w:div>
    <w:div w:id="693775053">
      <w:bodyDiv w:val="1"/>
      <w:marLeft w:val="0"/>
      <w:marRight w:val="0"/>
      <w:marTop w:val="0"/>
      <w:marBottom w:val="0"/>
      <w:divBdr>
        <w:top w:val="none" w:sz="0" w:space="0" w:color="auto"/>
        <w:left w:val="none" w:sz="0" w:space="0" w:color="auto"/>
        <w:bottom w:val="none" w:sz="0" w:space="0" w:color="auto"/>
        <w:right w:val="none" w:sz="0" w:space="0" w:color="auto"/>
      </w:divBdr>
      <w:divsChild>
        <w:div w:id="1680083493">
          <w:marLeft w:val="0"/>
          <w:marRight w:val="0"/>
          <w:marTop w:val="0"/>
          <w:marBottom w:val="0"/>
          <w:divBdr>
            <w:top w:val="none" w:sz="0" w:space="0" w:color="auto"/>
            <w:left w:val="none" w:sz="0" w:space="0" w:color="auto"/>
            <w:bottom w:val="none" w:sz="0" w:space="0" w:color="auto"/>
            <w:right w:val="none" w:sz="0" w:space="0" w:color="auto"/>
          </w:divBdr>
        </w:div>
      </w:divsChild>
    </w:div>
    <w:div w:id="704528434">
      <w:bodyDiv w:val="1"/>
      <w:marLeft w:val="0"/>
      <w:marRight w:val="0"/>
      <w:marTop w:val="0"/>
      <w:marBottom w:val="0"/>
      <w:divBdr>
        <w:top w:val="none" w:sz="0" w:space="0" w:color="auto"/>
        <w:left w:val="none" w:sz="0" w:space="0" w:color="auto"/>
        <w:bottom w:val="none" w:sz="0" w:space="0" w:color="auto"/>
        <w:right w:val="none" w:sz="0" w:space="0" w:color="auto"/>
      </w:divBdr>
    </w:div>
    <w:div w:id="772479567">
      <w:bodyDiv w:val="1"/>
      <w:marLeft w:val="0"/>
      <w:marRight w:val="0"/>
      <w:marTop w:val="0"/>
      <w:marBottom w:val="0"/>
      <w:divBdr>
        <w:top w:val="none" w:sz="0" w:space="0" w:color="auto"/>
        <w:left w:val="none" w:sz="0" w:space="0" w:color="auto"/>
        <w:bottom w:val="none" w:sz="0" w:space="0" w:color="auto"/>
        <w:right w:val="none" w:sz="0" w:space="0" w:color="auto"/>
      </w:divBdr>
    </w:div>
    <w:div w:id="816341104">
      <w:bodyDiv w:val="1"/>
      <w:marLeft w:val="0"/>
      <w:marRight w:val="0"/>
      <w:marTop w:val="0"/>
      <w:marBottom w:val="0"/>
      <w:divBdr>
        <w:top w:val="none" w:sz="0" w:space="0" w:color="auto"/>
        <w:left w:val="none" w:sz="0" w:space="0" w:color="auto"/>
        <w:bottom w:val="none" w:sz="0" w:space="0" w:color="auto"/>
        <w:right w:val="none" w:sz="0" w:space="0" w:color="auto"/>
      </w:divBdr>
    </w:div>
    <w:div w:id="859125151">
      <w:bodyDiv w:val="1"/>
      <w:marLeft w:val="0"/>
      <w:marRight w:val="0"/>
      <w:marTop w:val="0"/>
      <w:marBottom w:val="0"/>
      <w:divBdr>
        <w:top w:val="none" w:sz="0" w:space="0" w:color="auto"/>
        <w:left w:val="none" w:sz="0" w:space="0" w:color="auto"/>
        <w:bottom w:val="none" w:sz="0" w:space="0" w:color="auto"/>
        <w:right w:val="none" w:sz="0" w:space="0" w:color="auto"/>
      </w:divBdr>
    </w:div>
    <w:div w:id="1013845427">
      <w:bodyDiv w:val="1"/>
      <w:marLeft w:val="0"/>
      <w:marRight w:val="0"/>
      <w:marTop w:val="0"/>
      <w:marBottom w:val="0"/>
      <w:divBdr>
        <w:top w:val="none" w:sz="0" w:space="0" w:color="auto"/>
        <w:left w:val="none" w:sz="0" w:space="0" w:color="auto"/>
        <w:bottom w:val="none" w:sz="0" w:space="0" w:color="auto"/>
        <w:right w:val="none" w:sz="0" w:space="0" w:color="auto"/>
      </w:divBdr>
    </w:div>
    <w:div w:id="1045448288">
      <w:bodyDiv w:val="1"/>
      <w:marLeft w:val="0"/>
      <w:marRight w:val="0"/>
      <w:marTop w:val="0"/>
      <w:marBottom w:val="0"/>
      <w:divBdr>
        <w:top w:val="none" w:sz="0" w:space="0" w:color="auto"/>
        <w:left w:val="none" w:sz="0" w:space="0" w:color="auto"/>
        <w:bottom w:val="none" w:sz="0" w:space="0" w:color="auto"/>
        <w:right w:val="none" w:sz="0" w:space="0" w:color="auto"/>
      </w:divBdr>
    </w:div>
    <w:div w:id="1090925599">
      <w:bodyDiv w:val="1"/>
      <w:marLeft w:val="0"/>
      <w:marRight w:val="0"/>
      <w:marTop w:val="0"/>
      <w:marBottom w:val="0"/>
      <w:divBdr>
        <w:top w:val="none" w:sz="0" w:space="0" w:color="auto"/>
        <w:left w:val="none" w:sz="0" w:space="0" w:color="auto"/>
        <w:bottom w:val="none" w:sz="0" w:space="0" w:color="auto"/>
        <w:right w:val="none" w:sz="0" w:space="0" w:color="auto"/>
      </w:divBdr>
    </w:div>
    <w:div w:id="1100249648">
      <w:bodyDiv w:val="1"/>
      <w:marLeft w:val="0"/>
      <w:marRight w:val="0"/>
      <w:marTop w:val="0"/>
      <w:marBottom w:val="0"/>
      <w:divBdr>
        <w:top w:val="none" w:sz="0" w:space="0" w:color="auto"/>
        <w:left w:val="none" w:sz="0" w:space="0" w:color="auto"/>
        <w:bottom w:val="none" w:sz="0" w:space="0" w:color="auto"/>
        <w:right w:val="none" w:sz="0" w:space="0" w:color="auto"/>
      </w:divBdr>
    </w:div>
    <w:div w:id="1183858269">
      <w:bodyDiv w:val="1"/>
      <w:marLeft w:val="0"/>
      <w:marRight w:val="0"/>
      <w:marTop w:val="0"/>
      <w:marBottom w:val="0"/>
      <w:divBdr>
        <w:top w:val="none" w:sz="0" w:space="0" w:color="auto"/>
        <w:left w:val="none" w:sz="0" w:space="0" w:color="auto"/>
        <w:bottom w:val="none" w:sz="0" w:space="0" w:color="auto"/>
        <w:right w:val="none" w:sz="0" w:space="0" w:color="auto"/>
      </w:divBdr>
    </w:div>
    <w:div w:id="1195730171">
      <w:bodyDiv w:val="1"/>
      <w:marLeft w:val="0"/>
      <w:marRight w:val="0"/>
      <w:marTop w:val="0"/>
      <w:marBottom w:val="0"/>
      <w:divBdr>
        <w:top w:val="none" w:sz="0" w:space="0" w:color="auto"/>
        <w:left w:val="none" w:sz="0" w:space="0" w:color="auto"/>
        <w:bottom w:val="none" w:sz="0" w:space="0" w:color="auto"/>
        <w:right w:val="none" w:sz="0" w:space="0" w:color="auto"/>
      </w:divBdr>
    </w:div>
    <w:div w:id="1217863141">
      <w:bodyDiv w:val="1"/>
      <w:marLeft w:val="0"/>
      <w:marRight w:val="0"/>
      <w:marTop w:val="0"/>
      <w:marBottom w:val="0"/>
      <w:divBdr>
        <w:top w:val="none" w:sz="0" w:space="0" w:color="auto"/>
        <w:left w:val="none" w:sz="0" w:space="0" w:color="auto"/>
        <w:bottom w:val="none" w:sz="0" w:space="0" w:color="auto"/>
        <w:right w:val="none" w:sz="0" w:space="0" w:color="auto"/>
      </w:divBdr>
    </w:div>
    <w:div w:id="1274555489">
      <w:bodyDiv w:val="1"/>
      <w:marLeft w:val="0"/>
      <w:marRight w:val="0"/>
      <w:marTop w:val="0"/>
      <w:marBottom w:val="0"/>
      <w:divBdr>
        <w:top w:val="none" w:sz="0" w:space="0" w:color="auto"/>
        <w:left w:val="none" w:sz="0" w:space="0" w:color="auto"/>
        <w:bottom w:val="none" w:sz="0" w:space="0" w:color="auto"/>
        <w:right w:val="none" w:sz="0" w:space="0" w:color="auto"/>
      </w:divBdr>
    </w:div>
    <w:div w:id="1606378944">
      <w:bodyDiv w:val="1"/>
      <w:marLeft w:val="0"/>
      <w:marRight w:val="0"/>
      <w:marTop w:val="0"/>
      <w:marBottom w:val="0"/>
      <w:divBdr>
        <w:top w:val="none" w:sz="0" w:space="0" w:color="auto"/>
        <w:left w:val="none" w:sz="0" w:space="0" w:color="auto"/>
        <w:bottom w:val="none" w:sz="0" w:space="0" w:color="auto"/>
        <w:right w:val="none" w:sz="0" w:space="0" w:color="auto"/>
      </w:divBdr>
    </w:div>
    <w:div w:id="1632441857">
      <w:bodyDiv w:val="1"/>
      <w:marLeft w:val="0"/>
      <w:marRight w:val="0"/>
      <w:marTop w:val="0"/>
      <w:marBottom w:val="0"/>
      <w:divBdr>
        <w:top w:val="none" w:sz="0" w:space="0" w:color="auto"/>
        <w:left w:val="none" w:sz="0" w:space="0" w:color="auto"/>
        <w:bottom w:val="none" w:sz="0" w:space="0" w:color="auto"/>
        <w:right w:val="none" w:sz="0" w:space="0" w:color="auto"/>
      </w:divBdr>
    </w:div>
    <w:div w:id="1718898634">
      <w:bodyDiv w:val="1"/>
      <w:marLeft w:val="0"/>
      <w:marRight w:val="0"/>
      <w:marTop w:val="0"/>
      <w:marBottom w:val="0"/>
      <w:divBdr>
        <w:top w:val="none" w:sz="0" w:space="0" w:color="auto"/>
        <w:left w:val="none" w:sz="0" w:space="0" w:color="auto"/>
        <w:bottom w:val="none" w:sz="0" w:space="0" w:color="auto"/>
        <w:right w:val="none" w:sz="0" w:space="0" w:color="auto"/>
      </w:divBdr>
    </w:div>
    <w:div w:id="1759788312">
      <w:bodyDiv w:val="1"/>
      <w:marLeft w:val="0"/>
      <w:marRight w:val="0"/>
      <w:marTop w:val="0"/>
      <w:marBottom w:val="0"/>
      <w:divBdr>
        <w:top w:val="none" w:sz="0" w:space="0" w:color="auto"/>
        <w:left w:val="none" w:sz="0" w:space="0" w:color="auto"/>
        <w:bottom w:val="none" w:sz="0" w:space="0" w:color="auto"/>
        <w:right w:val="none" w:sz="0" w:space="0" w:color="auto"/>
      </w:divBdr>
    </w:div>
    <w:div w:id="1886061864">
      <w:bodyDiv w:val="1"/>
      <w:marLeft w:val="0"/>
      <w:marRight w:val="0"/>
      <w:marTop w:val="0"/>
      <w:marBottom w:val="0"/>
      <w:divBdr>
        <w:top w:val="none" w:sz="0" w:space="0" w:color="auto"/>
        <w:left w:val="none" w:sz="0" w:space="0" w:color="auto"/>
        <w:bottom w:val="none" w:sz="0" w:space="0" w:color="auto"/>
        <w:right w:val="none" w:sz="0" w:space="0" w:color="auto"/>
      </w:divBdr>
    </w:div>
    <w:div w:id="1922909839">
      <w:bodyDiv w:val="1"/>
      <w:marLeft w:val="0"/>
      <w:marRight w:val="0"/>
      <w:marTop w:val="0"/>
      <w:marBottom w:val="0"/>
      <w:divBdr>
        <w:top w:val="none" w:sz="0" w:space="0" w:color="auto"/>
        <w:left w:val="none" w:sz="0" w:space="0" w:color="auto"/>
        <w:bottom w:val="none" w:sz="0" w:space="0" w:color="auto"/>
        <w:right w:val="none" w:sz="0" w:space="0" w:color="auto"/>
      </w:divBdr>
    </w:div>
    <w:div w:id="2007323127">
      <w:bodyDiv w:val="1"/>
      <w:marLeft w:val="0"/>
      <w:marRight w:val="0"/>
      <w:marTop w:val="0"/>
      <w:marBottom w:val="0"/>
      <w:divBdr>
        <w:top w:val="none" w:sz="0" w:space="0" w:color="auto"/>
        <w:left w:val="none" w:sz="0" w:space="0" w:color="auto"/>
        <w:bottom w:val="none" w:sz="0" w:space="0" w:color="auto"/>
        <w:right w:val="none" w:sz="0" w:space="0" w:color="auto"/>
      </w:divBdr>
    </w:div>
    <w:div w:id="2057973288">
      <w:bodyDiv w:val="1"/>
      <w:marLeft w:val="0"/>
      <w:marRight w:val="0"/>
      <w:marTop w:val="0"/>
      <w:marBottom w:val="0"/>
      <w:divBdr>
        <w:top w:val="none" w:sz="0" w:space="0" w:color="auto"/>
        <w:left w:val="none" w:sz="0" w:space="0" w:color="auto"/>
        <w:bottom w:val="none" w:sz="0" w:space="0" w:color="auto"/>
        <w:right w:val="none" w:sz="0" w:space="0" w:color="auto"/>
      </w:divBdr>
    </w:div>
    <w:div w:id="211859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healthcare-quality/health-care-facilities/flu-vac-hc-personnel/flu-vaccination-reports.html"/>
  <Relationship Id="rId11" Type="http://schemas.openxmlformats.org/officeDocument/2006/relationships/chart" Target="charts/chart1.xm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footer" Target="footer3.xml"/>
  <Relationship Id="rId2" Type="http://schemas.openxmlformats.org/officeDocument/2006/relationships/numbering" Target="numbering.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footnotes.xml.rels><?xml version="1.0" encoding="UTF-8"?>

<Relationships xmlns="http://schemas.openxmlformats.org/package/2006/relationships">
  <Relationship Id="rId1" Type="http://schemas.openxmlformats.org/officeDocument/2006/relationships/hyperlink" TargetMode="External" Target="http://dx.doi.org/10.15585/mmwr.mm6538a2"/>
  <Relationship Id="rId2" Type="http://schemas.openxmlformats.org/officeDocument/2006/relationships/hyperlink" TargetMode="External" Target="http://www.mass.gov/eohhs/docs/dph/quality/hcq-circular-letters/2010/dhcq-1009535.pdf"/>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98">
                <a:latin typeface="+mj-lt"/>
              </a:defRPr>
            </a:pPr>
            <a:endParaRPr lang="en-US" sz="1100">
              <a:latin typeface="+mj-lt"/>
            </a:endParaRPr>
          </a:p>
          <a:p>
            <a:pPr>
              <a:defRPr sz="1098">
                <a:latin typeface="+mj-lt"/>
              </a:defRPr>
            </a:pPr>
            <a:r>
              <a:rPr lang="en-US" sz="799">
                <a:latin typeface="+mj-lt"/>
              </a:rPr>
              <a:t>N=2,258 online</a:t>
            </a:r>
            <a:r>
              <a:rPr lang="en-US" sz="799" baseline="0">
                <a:latin typeface="+mj-lt"/>
              </a:rPr>
              <a:t> respondents</a:t>
            </a:r>
            <a:r>
              <a:rPr lang="en-US" sz="799">
                <a:latin typeface="+mj-lt"/>
              </a:rPr>
              <a:t> </a:t>
            </a:r>
          </a:p>
        </c:rich>
      </c:tx>
      <c:layout>
        <c:manualLayout>
          <c:xMode val="edge"/>
          <c:yMode val="edge"/>
          <c:x val="0.25580857468410401"/>
          <c:y val="0.87559403783014211"/>
        </c:manualLayout>
      </c:layout>
      <c:overlay val="0"/>
    </c:title>
    <c:autoTitleDeleted val="0"/>
    <c:plotArea>
      <c:layout>
        <c:manualLayout>
          <c:layoutTarget val="inner"/>
          <c:xMode val="edge"/>
          <c:yMode val="edge"/>
          <c:x val="0.14411593231697101"/>
          <c:y val="0.10717374699420057"/>
          <c:w val="0.69376154576422633"/>
          <c:h val="0.64833910132490924"/>
        </c:manualLayout>
      </c:layout>
      <c:barChart>
        <c:barDir val="col"/>
        <c:grouping val="clustered"/>
        <c:varyColors val="0"/>
        <c:ser>
          <c:idx val="0"/>
          <c:order val="0"/>
          <c:tx>
            <c:strRef>
              <c:f>Sheet1!$B$1</c:f>
              <c:strCache>
                <c:ptCount val="1"/>
                <c:pt idx="0">
                  <c:v>Vaccination Rate</c:v>
                </c:pt>
              </c:strCache>
            </c:strRef>
          </c:tx>
          <c:spPr>
            <a:solidFill>
              <a:srgbClr val="4BACC6">
                <a:lumMod val="75000"/>
              </a:srgbClr>
            </a:solidFill>
          </c:spPr>
          <c:invertIfNegative val="0"/>
          <c:dLbls>
            <c:showLegendKey val="0"/>
            <c:showVal val="1"/>
            <c:showCatName val="0"/>
            <c:showSerName val="0"/>
            <c:showPercent val="0"/>
            <c:showBubbleSize val="0"/>
            <c:showLeaderLines val="0"/>
          </c:dLbls>
          <c:cat>
            <c:strRef>
              <c:f>Sheet1!$A$2:$A$5</c:f>
              <c:strCache>
                <c:ptCount val="4"/>
                <c:pt idx="0">
                  <c:v>Hospital</c:v>
                </c:pt>
                <c:pt idx="1">
                  <c:v>Ambulatory </c:v>
                </c:pt>
                <c:pt idx="2">
                  <c:v>Long Term Care</c:v>
                </c:pt>
                <c:pt idx="3">
                  <c:v>Overall</c:v>
                </c:pt>
              </c:strCache>
            </c:strRef>
          </c:cat>
          <c:val>
            <c:numRef>
              <c:f>Sheet1!$B$2:$B$5</c:f>
              <c:numCache>
                <c:formatCode>0.0%</c:formatCode>
                <c:ptCount val="4"/>
                <c:pt idx="0">
                  <c:v>0.91200000000000003</c:v>
                </c:pt>
                <c:pt idx="1">
                  <c:v>0.79800000000000004</c:v>
                </c:pt>
                <c:pt idx="2">
                  <c:v>0.69199999999999995</c:v>
                </c:pt>
                <c:pt idx="3">
                  <c:v>0.79</c:v>
                </c:pt>
              </c:numCache>
            </c:numRef>
          </c:val>
        </c:ser>
        <c:dLbls>
          <c:showLegendKey val="0"/>
          <c:showVal val="0"/>
          <c:showCatName val="0"/>
          <c:showSerName val="0"/>
          <c:showPercent val="0"/>
          <c:showBubbleSize val="0"/>
        </c:dLbls>
        <c:gapWidth val="150"/>
        <c:axId val="171773952"/>
        <c:axId val="171775872"/>
      </c:barChart>
      <c:catAx>
        <c:axId val="171773952"/>
        <c:scaling>
          <c:orientation val="minMax"/>
        </c:scaling>
        <c:delete val="0"/>
        <c:axPos val="b"/>
        <c:title>
          <c:tx>
            <c:rich>
              <a:bodyPr/>
              <a:lstStyle/>
              <a:p>
                <a:pPr>
                  <a:defRPr sz="999" b="1" i="0" u="none" strike="noStrike" baseline="0">
                    <a:solidFill>
                      <a:srgbClr val="000000"/>
                    </a:solidFill>
                    <a:latin typeface="+mj-lt"/>
                    <a:ea typeface="Calibri"/>
                    <a:cs typeface="Calibri"/>
                  </a:defRPr>
                </a:pPr>
                <a:r>
                  <a:rPr lang="en-US">
                    <a:latin typeface="+mj-lt"/>
                  </a:rPr>
                  <a:t>Care Setting</a:t>
                </a:r>
              </a:p>
            </c:rich>
          </c:tx>
          <c:layout>
            <c:manualLayout>
              <c:xMode val="edge"/>
              <c:yMode val="edge"/>
              <c:x val="0.31323072736858215"/>
              <c:y val="0.8576288849502669"/>
            </c:manualLayout>
          </c:layout>
          <c:overlay val="0"/>
        </c:title>
        <c:numFmt formatCode="General" sourceLinked="1"/>
        <c:majorTickMark val="none"/>
        <c:minorTickMark val="none"/>
        <c:tickLblPos val="nextTo"/>
        <c:txPr>
          <a:bodyPr/>
          <a:lstStyle/>
          <a:p>
            <a:pPr>
              <a:defRPr sz="799">
                <a:latin typeface="+mj-lt"/>
              </a:defRPr>
            </a:pPr>
            <a:endParaRPr lang="en-US"/>
          </a:p>
        </c:txPr>
        <c:crossAx val="171775872"/>
        <c:crosses val="autoZero"/>
        <c:auto val="1"/>
        <c:lblAlgn val="ctr"/>
        <c:lblOffset val="100"/>
        <c:noMultiLvlLbl val="0"/>
      </c:catAx>
      <c:valAx>
        <c:axId val="171775872"/>
        <c:scaling>
          <c:orientation val="minMax"/>
        </c:scaling>
        <c:delete val="0"/>
        <c:axPos val="l"/>
        <c:majorGridlines/>
        <c:numFmt formatCode="0.0%" sourceLinked="1"/>
        <c:majorTickMark val="none"/>
        <c:minorTickMark val="none"/>
        <c:tickLblPos val="nextTo"/>
        <c:crossAx val="171773952"/>
        <c:crosses val="autoZero"/>
        <c:crossBetween val="between"/>
        <c:majorUnit val="0.2"/>
      </c:valAx>
    </c:plotArea>
    <c:legend>
      <c:legendPos val="r"/>
      <c:layout>
        <c:manualLayout>
          <c:xMode val="edge"/>
          <c:yMode val="edge"/>
          <c:x val="0.79549393414211433"/>
          <c:y val="0.39762611275964399"/>
          <c:w val="0.18544194107452339"/>
          <c:h val="0.30860534124629085"/>
        </c:manualLayout>
      </c:layout>
      <c:overlay val="0"/>
      <c:txPr>
        <a:bodyPr/>
        <a:lstStyle/>
        <a:p>
          <a:pPr>
            <a:defRPr>
              <a:latin typeface="+mj-lt"/>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D7CE-D84C-456C-8CB6-853FB093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10267</Words>
  <Characters>58526</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Non Acute Care Healthcare Workers Influenza Vaccination Summary 2011-2012</vt:lpstr>
    </vt:vector>
  </TitlesOfParts>
  <Company>DPH</Company>
  <LinksUpToDate>false</LinksUpToDate>
  <CharactersWithSpaces>68656</CharactersWithSpaces>
  <SharedDoc>false</SharedDoc>
  <HLinks>
    <vt:vector size="18" baseType="variant">
      <vt:variant>
        <vt:i4>3866669</vt:i4>
      </vt:variant>
      <vt:variant>
        <vt:i4>0</vt:i4>
      </vt:variant>
      <vt:variant>
        <vt:i4>0</vt:i4>
      </vt:variant>
      <vt:variant>
        <vt:i4>5</vt:i4>
      </vt:variant>
      <vt:variant>
        <vt:lpwstr>http://www.mass.gov/eohhs/gov/departments/dph/programs/hcq/healthcare-quality/health-care-facilities/flu-vac-hc-personnel/flu-vaccination-reports.html</vt:lpwstr>
      </vt:variant>
      <vt:variant>
        <vt:lpwstr/>
      </vt:variant>
      <vt:variant>
        <vt:i4>4456456</vt:i4>
      </vt:variant>
      <vt:variant>
        <vt:i4>3</vt:i4>
      </vt:variant>
      <vt:variant>
        <vt:i4>0</vt:i4>
      </vt:variant>
      <vt:variant>
        <vt:i4>5</vt:i4>
      </vt:variant>
      <vt:variant>
        <vt:lpwstr>http://www.mass.gov/eohhs/docs/dph/quality/hcq-circular-letters/2010/dhcq-1009535.pdf</vt:lpwstr>
      </vt:variant>
      <vt:variant>
        <vt:lpwstr/>
      </vt:variant>
      <vt:variant>
        <vt:i4>1704031</vt:i4>
      </vt:variant>
      <vt:variant>
        <vt:i4>0</vt:i4>
      </vt:variant>
      <vt:variant>
        <vt:i4>0</vt:i4>
      </vt:variant>
      <vt:variant>
        <vt:i4>5</vt:i4>
      </vt:variant>
      <vt:variant>
        <vt:lpwstr>http://dx.doi.org/10.15585/mmwr.mm6538a2</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2016-12-14T14:32:00Z</dcterms:created>
  <dc:creator>DPH</dc:creator>
  <lastModifiedBy>AutoBVT</lastModifiedBy>
  <lastPrinted>2016-12-01T14:29:00Z</lastPrinted>
  <dcterms:modified xsi:type="dcterms:W3CDTF">2016-12-14T14:32:00Z</dcterms:modified>
  <revision>2</revision>
  <dc:title>Non Acute Care Healthcare Workers Influenza Vaccination Summary 2011-2012</dc:title>
</coreProperties>
</file>