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DF" w:rsidRDefault="00901CDF" w:rsidP="00901CDF">
      <w:pPr>
        <w:jc w:val="center"/>
      </w:pPr>
      <w:bookmarkStart w:id="0" w:name="_GoBack"/>
      <w:bookmarkEnd w:id="0"/>
      <w:r>
        <w:t>COMMONWEALTH OF MASSACHUSETTS</w:t>
      </w:r>
    </w:p>
    <w:p w:rsidR="00901CDF" w:rsidRDefault="00901CDF" w:rsidP="00901CDF">
      <w:pPr>
        <w:jc w:val="center"/>
      </w:pPr>
    </w:p>
    <w:p w:rsidR="00901CDF" w:rsidRDefault="00901CDF" w:rsidP="00901CDF">
      <w:proofErr w:type="gramStart"/>
      <w:r>
        <w:t>Suffolk, ss.</w:t>
      </w:r>
      <w:proofErr w:type="gramEnd"/>
      <w:r>
        <w:tab/>
      </w:r>
      <w:r>
        <w:tab/>
      </w:r>
      <w:r>
        <w:tab/>
      </w:r>
      <w:r>
        <w:tab/>
      </w:r>
      <w:r>
        <w:tab/>
      </w:r>
      <w:r w:rsidRPr="005C47AD">
        <w:rPr>
          <w:b/>
        </w:rPr>
        <w:t>Division of Administrative Law Appeals</w:t>
      </w:r>
    </w:p>
    <w:p w:rsidR="00901CDF" w:rsidRDefault="00901CDF" w:rsidP="00901CDF"/>
    <w:p w:rsidR="0018746D" w:rsidRDefault="00E015DF" w:rsidP="00901CDF">
      <w:proofErr w:type="spellStart"/>
      <w:r>
        <w:rPr>
          <w:b/>
        </w:rPr>
        <w:t>Fiorentina</w:t>
      </w:r>
      <w:proofErr w:type="spellEnd"/>
      <w:r>
        <w:rPr>
          <w:b/>
        </w:rPr>
        <w:t xml:space="preserve"> </w:t>
      </w:r>
      <w:proofErr w:type="spellStart"/>
      <w:r>
        <w:rPr>
          <w:b/>
        </w:rPr>
        <w:t>Closser</w:t>
      </w:r>
      <w:proofErr w:type="spellEnd"/>
      <w:r w:rsidR="0018746D">
        <w:t>,</w:t>
      </w:r>
    </w:p>
    <w:p w:rsidR="00901CDF" w:rsidRDefault="00901CDF" w:rsidP="00901CDF">
      <w:r>
        <w:tab/>
        <w:t>Petitioner</w:t>
      </w:r>
    </w:p>
    <w:p w:rsidR="00901CDF" w:rsidRDefault="00901CDF" w:rsidP="00901CDF"/>
    <w:p w:rsidR="00901CDF" w:rsidRDefault="00901CDF" w:rsidP="00901CDF">
      <w:r>
        <w:t>v.</w:t>
      </w:r>
      <w:r>
        <w:tab/>
      </w:r>
      <w:r>
        <w:tab/>
      </w:r>
      <w:r>
        <w:tab/>
      </w:r>
      <w:r>
        <w:tab/>
      </w:r>
      <w:r>
        <w:tab/>
      </w:r>
      <w:r>
        <w:tab/>
        <w:t xml:space="preserve">Docket No. </w:t>
      </w:r>
      <w:r w:rsidR="005777CD">
        <w:tab/>
      </w:r>
      <w:r w:rsidR="0018746D">
        <w:t>CR-</w:t>
      </w:r>
      <w:r w:rsidR="00E015DF">
        <w:t>14-111</w:t>
      </w:r>
      <w:r w:rsidR="009F2DE7">
        <w:t xml:space="preserve"> </w:t>
      </w:r>
    </w:p>
    <w:p w:rsidR="00542558" w:rsidRDefault="00212BBF" w:rsidP="00901CDF">
      <w:r>
        <w:tab/>
      </w:r>
      <w:r>
        <w:tab/>
      </w:r>
      <w:r>
        <w:tab/>
      </w:r>
      <w:r>
        <w:tab/>
      </w:r>
      <w:r>
        <w:tab/>
      </w:r>
      <w:r>
        <w:tab/>
        <w:t xml:space="preserve">Date Issued: </w:t>
      </w:r>
      <w:r w:rsidR="005777CD">
        <w:tab/>
      </w:r>
      <w:r w:rsidR="00607C54">
        <w:t>Ju</w:t>
      </w:r>
      <w:r w:rsidR="00330C04">
        <w:t>ne 2</w:t>
      </w:r>
      <w:r w:rsidR="00EC2E33">
        <w:t>4</w:t>
      </w:r>
      <w:r w:rsidR="007F572F">
        <w:t>, 2016</w:t>
      </w:r>
    </w:p>
    <w:p w:rsidR="00901CDF" w:rsidRPr="000D4ACD" w:rsidRDefault="003E0826" w:rsidP="00901CDF">
      <w:pPr>
        <w:rPr>
          <w:b/>
        </w:rPr>
      </w:pPr>
      <w:r>
        <w:rPr>
          <w:b/>
        </w:rPr>
        <w:t>State Board of Retirement</w:t>
      </w:r>
      <w:r w:rsidR="00901CDF">
        <w:t>,</w:t>
      </w:r>
    </w:p>
    <w:p w:rsidR="00901CDF" w:rsidRDefault="00901CDF" w:rsidP="00901CDF">
      <w:r>
        <w:tab/>
        <w:t>Respondent</w:t>
      </w:r>
    </w:p>
    <w:p w:rsidR="00901CDF" w:rsidRDefault="00901CDF" w:rsidP="00901CDF"/>
    <w:p w:rsidR="000C395F" w:rsidRDefault="000C395F" w:rsidP="00901CDF">
      <w:pPr>
        <w:rPr>
          <w:b/>
        </w:rPr>
      </w:pPr>
    </w:p>
    <w:p w:rsidR="00901CDF" w:rsidRPr="005C47AD" w:rsidRDefault="00901CDF" w:rsidP="00901CDF">
      <w:pPr>
        <w:rPr>
          <w:b/>
        </w:rPr>
      </w:pPr>
      <w:r w:rsidRPr="005C47AD">
        <w:rPr>
          <w:b/>
        </w:rPr>
        <w:t>Appearance for Petitioner:</w:t>
      </w:r>
      <w:r w:rsidRPr="005C47AD">
        <w:rPr>
          <w:b/>
        </w:rPr>
        <w:tab/>
      </w:r>
      <w:r w:rsidRPr="005C47AD">
        <w:rPr>
          <w:b/>
        </w:rPr>
        <w:tab/>
      </w:r>
      <w:r w:rsidRPr="005C47AD">
        <w:rPr>
          <w:b/>
        </w:rPr>
        <w:tab/>
      </w:r>
    </w:p>
    <w:p w:rsidR="00901CDF" w:rsidRDefault="00901CDF" w:rsidP="00901CDF"/>
    <w:p w:rsidR="003E0826" w:rsidRDefault="00E015DF" w:rsidP="005777CD">
      <w:pPr>
        <w:ind w:firstLine="720"/>
        <w:rPr>
          <w:i/>
        </w:rPr>
      </w:pPr>
      <w:r>
        <w:rPr>
          <w:i/>
        </w:rPr>
        <w:t>Pro se</w:t>
      </w:r>
    </w:p>
    <w:p w:rsidR="00E015DF" w:rsidRDefault="00E015DF" w:rsidP="005777CD">
      <w:pPr>
        <w:ind w:firstLine="720"/>
      </w:pPr>
      <w:r>
        <w:t>48 Whitman Street</w:t>
      </w:r>
    </w:p>
    <w:p w:rsidR="00E015DF" w:rsidRPr="00E015DF" w:rsidRDefault="00E015DF" w:rsidP="005777CD">
      <w:pPr>
        <w:ind w:firstLine="720"/>
        <w:rPr>
          <w:highlight w:val="yellow"/>
        </w:rPr>
      </w:pPr>
      <w:r>
        <w:t>Chicopee, MA 01013</w:t>
      </w:r>
    </w:p>
    <w:p w:rsidR="00901CDF" w:rsidRDefault="00014B75" w:rsidP="00014B75">
      <w:pPr>
        <w:tabs>
          <w:tab w:val="left" w:pos="2025"/>
        </w:tabs>
      </w:pPr>
      <w:r>
        <w:tab/>
      </w:r>
    </w:p>
    <w:p w:rsidR="00901CDF" w:rsidRPr="005C47AD" w:rsidRDefault="00901CDF" w:rsidP="00901CDF">
      <w:pPr>
        <w:rPr>
          <w:b/>
        </w:rPr>
      </w:pPr>
      <w:r w:rsidRPr="005C47AD">
        <w:rPr>
          <w:b/>
        </w:rPr>
        <w:t>Appearance for Respondent:</w:t>
      </w:r>
      <w:r w:rsidRPr="005C47AD">
        <w:rPr>
          <w:b/>
        </w:rPr>
        <w:tab/>
      </w:r>
      <w:r w:rsidRPr="005C47AD">
        <w:rPr>
          <w:b/>
        </w:rPr>
        <w:tab/>
      </w:r>
      <w:r w:rsidRPr="005C47AD">
        <w:rPr>
          <w:b/>
        </w:rPr>
        <w:tab/>
      </w:r>
    </w:p>
    <w:p w:rsidR="00901CDF" w:rsidRDefault="00901CDF" w:rsidP="00901CDF"/>
    <w:p w:rsidR="0018746D" w:rsidRDefault="003E0826" w:rsidP="00546C1F">
      <w:pPr>
        <w:ind w:left="900" w:hanging="180"/>
      </w:pPr>
      <w:r>
        <w:t>Salvatore Coco</w:t>
      </w:r>
      <w:r w:rsidR="008416E9">
        <w:t>, Esq.</w:t>
      </w:r>
    </w:p>
    <w:p w:rsidR="003E0826" w:rsidRDefault="003E0826" w:rsidP="00546C1F">
      <w:pPr>
        <w:ind w:left="900" w:hanging="180"/>
      </w:pPr>
      <w:r>
        <w:t>State Board of Retirement</w:t>
      </w:r>
    </w:p>
    <w:p w:rsidR="003E0826" w:rsidRDefault="003E0826" w:rsidP="00546C1F">
      <w:pPr>
        <w:ind w:left="900" w:hanging="180"/>
      </w:pPr>
      <w:r>
        <w:t>One Winter St., 8</w:t>
      </w:r>
      <w:r w:rsidRPr="003E0826">
        <w:rPr>
          <w:vertAlign w:val="superscript"/>
        </w:rPr>
        <w:t>th</w:t>
      </w:r>
      <w:r>
        <w:t xml:space="preserve"> Floor</w:t>
      </w:r>
    </w:p>
    <w:p w:rsidR="003E0826" w:rsidRDefault="003E0826" w:rsidP="00546C1F">
      <w:pPr>
        <w:ind w:left="900" w:hanging="180"/>
      </w:pPr>
      <w:r>
        <w:t>Boston, MA 02108</w:t>
      </w:r>
    </w:p>
    <w:p w:rsidR="009F2DE7" w:rsidRPr="00014B75" w:rsidRDefault="009F2DE7" w:rsidP="00901CDF">
      <w:pPr>
        <w:ind w:firstLine="720"/>
      </w:pPr>
    </w:p>
    <w:p w:rsidR="00901CDF" w:rsidRPr="005C47AD" w:rsidRDefault="00901CDF" w:rsidP="00901CDF">
      <w:pPr>
        <w:rPr>
          <w:b/>
        </w:rPr>
      </w:pPr>
      <w:r w:rsidRPr="005C47AD">
        <w:rPr>
          <w:b/>
        </w:rPr>
        <w:t>Administrative Magistrate:</w:t>
      </w:r>
      <w:r w:rsidRPr="005C47AD">
        <w:rPr>
          <w:b/>
        </w:rPr>
        <w:tab/>
      </w:r>
      <w:r w:rsidRPr="005C47AD">
        <w:rPr>
          <w:b/>
        </w:rPr>
        <w:tab/>
      </w:r>
      <w:r w:rsidR="00D03ABD">
        <w:rPr>
          <w:b/>
        </w:rPr>
        <w:t xml:space="preserve"> </w:t>
      </w:r>
      <w:r w:rsidRPr="005C47AD">
        <w:rPr>
          <w:b/>
        </w:rPr>
        <w:tab/>
      </w:r>
    </w:p>
    <w:p w:rsidR="00901CDF" w:rsidRDefault="00901CDF" w:rsidP="00901CDF"/>
    <w:p w:rsidR="00901CDF" w:rsidRDefault="00E015DF" w:rsidP="006B7985">
      <w:pPr>
        <w:ind w:firstLine="720"/>
      </w:pPr>
      <w:r>
        <w:t>Edward B. McGrath</w:t>
      </w:r>
      <w:r w:rsidR="006B7985" w:rsidRPr="0027457F">
        <w:t>, Esq.</w:t>
      </w:r>
    </w:p>
    <w:p w:rsidR="00A80B49" w:rsidRPr="0027457F" w:rsidRDefault="00A80B49" w:rsidP="006B7985">
      <w:pPr>
        <w:ind w:firstLine="720"/>
      </w:pPr>
      <w:r>
        <w:t>Chief Administrative Magistrate</w:t>
      </w:r>
    </w:p>
    <w:p w:rsidR="000E2F86" w:rsidRPr="003442CD" w:rsidRDefault="000E2F86" w:rsidP="00901CDF">
      <w:pPr>
        <w:rPr>
          <w:b/>
        </w:rPr>
      </w:pPr>
    </w:p>
    <w:p w:rsidR="00901CDF" w:rsidRPr="005C47AD" w:rsidRDefault="00395CF0" w:rsidP="00901CDF">
      <w:pPr>
        <w:jc w:val="center"/>
        <w:rPr>
          <w:b/>
        </w:rPr>
      </w:pPr>
      <w:r>
        <w:rPr>
          <w:b/>
        </w:rPr>
        <w:t>Summary of D</w:t>
      </w:r>
      <w:r w:rsidRPr="005C47AD">
        <w:rPr>
          <w:b/>
        </w:rPr>
        <w:t>ecision</w:t>
      </w:r>
    </w:p>
    <w:p w:rsidR="000D4ACD" w:rsidRDefault="000D4ACD" w:rsidP="000D4ACD">
      <w:pPr>
        <w:jc w:val="center"/>
      </w:pPr>
    </w:p>
    <w:p w:rsidR="00B308E2" w:rsidRDefault="001317C2" w:rsidP="001317C2">
      <w:pPr>
        <w:ind w:firstLine="720"/>
      </w:pPr>
      <w:r w:rsidRPr="001317C2">
        <w:t>The Petitioner is not entitled to disability retirement</w:t>
      </w:r>
      <w:r w:rsidR="00330C04">
        <w:t>, because s</w:t>
      </w:r>
      <w:r w:rsidR="00290DA5">
        <w:t xml:space="preserve">he failed to prove that she was physically unable to perform the essential </w:t>
      </w:r>
      <w:r w:rsidR="00FA3C2B">
        <w:t>duties</w:t>
      </w:r>
      <w:r w:rsidR="00290DA5">
        <w:t xml:space="preserve"> of her job on her last day of work.</w:t>
      </w:r>
    </w:p>
    <w:p w:rsidR="00290DA5" w:rsidRDefault="00290DA5" w:rsidP="001317C2">
      <w:pPr>
        <w:ind w:firstLine="720"/>
        <w:rPr>
          <w:b/>
        </w:rPr>
      </w:pPr>
    </w:p>
    <w:p w:rsidR="005E05D3" w:rsidRPr="000E2F86" w:rsidRDefault="005E05D3" w:rsidP="004D73AE">
      <w:pPr>
        <w:jc w:val="center"/>
        <w:rPr>
          <w:b/>
        </w:rPr>
      </w:pPr>
      <w:r w:rsidRPr="000E2F86">
        <w:rPr>
          <w:b/>
        </w:rPr>
        <w:t>DECISION</w:t>
      </w:r>
    </w:p>
    <w:p w:rsidR="005E05D3" w:rsidRDefault="005E05D3" w:rsidP="005E05D3">
      <w:pPr>
        <w:jc w:val="center"/>
      </w:pPr>
    </w:p>
    <w:p w:rsidR="0040318D" w:rsidRDefault="009E7FD2" w:rsidP="00C60746">
      <w:pPr>
        <w:spacing w:line="480" w:lineRule="auto"/>
      </w:pPr>
      <w:r>
        <w:tab/>
      </w:r>
      <w:r w:rsidR="00F96B42">
        <w:t xml:space="preserve">On </w:t>
      </w:r>
      <w:r w:rsidR="004B1577">
        <w:t>March 14, 2014</w:t>
      </w:r>
      <w:r w:rsidR="00A23EB5">
        <w:t>,</w:t>
      </w:r>
      <w:r w:rsidR="00F96B42">
        <w:t xml:space="preserve"> t</w:t>
      </w:r>
      <w:r w:rsidR="0040318D">
        <w:t xml:space="preserve">he Petitioner, </w:t>
      </w:r>
      <w:proofErr w:type="spellStart"/>
      <w:r w:rsidR="0096710D">
        <w:t>Fiorentina</w:t>
      </w:r>
      <w:proofErr w:type="spellEnd"/>
      <w:r w:rsidR="0096710D">
        <w:t xml:space="preserve"> </w:t>
      </w:r>
      <w:proofErr w:type="spellStart"/>
      <w:r w:rsidR="0096710D">
        <w:t>Closser</w:t>
      </w:r>
      <w:proofErr w:type="spellEnd"/>
      <w:r w:rsidR="0040318D">
        <w:t>, timely</w:t>
      </w:r>
      <w:r w:rsidR="00F96B42">
        <w:t xml:space="preserve"> </w:t>
      </w:r>
      <w:r w:rsidR="00D561D3">
        <w:t xml:space="preserve">appealed </w:t>
      </w:r>
      <w:r w:rsidR="0040318D">
        <w:t xml:space="preserve">under </w:t>
      </w:r>
      <w:r w:rsidR="00AB1A5A">
        <w:t>M.G.L.</w:t>
      </w:r>
      <w:r w:rsidR="0040318D">
        <w:t xml:space="preserve"> c. 32, § 16(4) the </w:t>
      </w:r>
      <w:r w:rsidR="004B1577">
        <w:t>March 10, 2014</w:t>
      </w:r>
      <w:r w:rsidR="0040318D">
        <w:t xml:space="preserve"> decision of the Respondent, the State Board of Retirement (the Board), </w:t>
      </w:r>
      <w:r w:rsidR="004B1577">
        <w:t xml:space="preserve">not </w:t>
      </w:r>
      <w:r w:rsidR="00FA3C2B">
        <w:t xml:space="preserve">to </w:t>
      </w:r>
      <w:r w:rsidR="004B1577">
        <w:t xml:space="preserve">process </w:t>
      </w:r>
      <w:r w:rsidR="0040318D">
        <w:t xml:space="preserve">her application for accidental </w:t>
      </w:r>
      <w:r w:rsidR="004B1577">
        <w:t xml:space="preserve">or ordinary </w:t>
      </w:r>
      <w:r w:rsidR="0040318D">
        <w:t xml:space="preserve">disability </w:t>
      </w:r>
      <w:r w:rsidR="0040318D">
        <w:lastRenderedPageBreak/>
        <w:t xml:space="preserve">retirement based on </w:t>
      </w:r>
      <w:r w:rsidR="004B1577">
        <w:t>its</w:t>
      </w:r>
      <w:r w:rsidR="0040318D">
        <w:t xml:space="preserve"> conclusion </w:t>
      </w:r>
      <w:r w:rsidR="004B1577">
        <w:t>that</w:t>
      </w:r>
      <w:r w:rsidR="007F572F">
        <w:t xml:space="preserve"> </w:t>
      </w:r>
      <w:proofErr w:type="spellStart"/>
      <w:r w:rsidR="004B1577">
        <w:t>Closser</w:t>
      </w:r>
      <w:proofErr w:type="spellEnd"/>
      <w:r w:rsidR="004B1577">
        <w:t xml:space="preserve"> was unable to demonstrate that she was incapable of performing the essential </w:t>
      </w:r>
      <w:r w:rsidR="00FA3C2B">
        <w:t>duties</w:t>
      </w:r>
      <w:r w:rsidR="004B1577">
        <w:t xml:space="preserve"> of her job </w:t>
      </w:r>
      <w:r w:rsidR="00D561D3">
        <w:t>when</w:t>
      </w:r>
      <w:r w:rsidR="00FA3C2B">
        <w:t xml:space="preserve"> </w:t>
      </w:r>
      <w:r w:rsidR="004B1577">
        <w:t>she left work in May 2013.</w:t>
      </w:r>
    </w:p>
    <w:p w:rsidR="00916D66" w:rsidRDefault="008452B1" w:rsidP="0063673D">
      <w:pPr>
        <w:spacing w:line="480" w:lineRule="auto"/>
      </w:pPr>
      <w:r>
        <w:t xml:space="preserve">  </w:t>
      </w:r>
      <w:r w:rsidR="00542558">
        <w:tab/>
      </w:r>
      <w:r w:rsidR="00732C98">
        <w:t xml:space="preserve">A </w:t>
      </w:r>
      <w:r w:rsidR="00D561D3">
        <w:t>Pre-Hearing</w:t>
      </w:r>
      <w:r w:rsidR="00732C98">
        <w:t xml:space="preserve"> Order was issued on </w:t>
      </w:r>
      <w:r w:rsidR="004B1577">
        <w:t>June 24</w:t>
      </w:r>
      <w:r w:rsidR="0040318D">
        <w:t>, 2015</w:t>
      </w:r>
      <w:r w:rsidR="00732C98">
        <w:t xml:space="preserve"> </w:t>
      </w:r>
      <w:r w:rsidR="00E33267">
        <w:t xml:space="preserve">ordering the parties to submit </w:t>
      </w:r>
      <w:r w:rsidR="00D561D3">
        <w:t>Pre-Hearing</w:t>
      </w:r>
      <w:r w:rsidR="00E33267">
        <w:t xml:space="preserve"> m</w:t>
      </w:r>
      <w:r w:rsidR="00732C98">
        <w:t xml:space="preserve">emoranda.  </w:t>
      </w:r>
      <w:r w:rsidR="0073615A">
        <w:t>The Petitioner submitted her</w:t>
      </w:r>
      <w:r w:rsidR="00523BD0">
        <w:t xml:space="preserve"> </w:t>
      </w:r>
      <w:r w:rsidR="00E33267">
        <w:t>m</w:t>
      </w:r>
      <w:r w:rsidR="00476CDA">
        <w:t>emorandum</w:t>
      </w:r>
      <w:r w:rsidR="004B1577">
        <w:t>, with eight proposed exhibits,</w:t>
      </w:r>
      <w:r w:rsidR="0040318D">
        <w:t xml:space="preserve"> </w:t>
      </w:r>
      <w:r w:rsidR="00523BD0">
        <w:t xml:space="preserve">on </w:t>
      </w:r>
      <w:r w:rsidR="004B1577">
        <w:t>July 13</w:t>
      </w:r>
      <w:r w:rsidR="007D14F8">
        <w:t>, 201</w:t>
      </w:r>
      <w:r w:rsidR="0040318D">
        <w:t>5</w:t>
      </w:r>
      <w:r w:rsidR="003E0D4E">
        <w:t xml:space="preserve">; </w:t>
      </w:r>
      <w:r w:rsidR="006B7985">
        <w:t xml:space="preserve">I have marked </w:t>
      </w:r>
      <w:r w:rsidR="00AB1A5A">
        <w:t>this</w:t>
      </w:r>
      <w:r w:rsidR="00E33267">
        <w:t xml:space="preserve"> m</w:t>
      </w:r>
      <w:r w:rsidR="0073615A">
        <w:t>emorandum</w:t>
      </w:r>
      <w:r w:rsidR="00AB1A5A">
        <w:t xml:space="preserve"> </w:t>
      </w:r>
      <w:r w:rsidR="00DF1CFD">
        <w:t xml:space="preserve">“A” </w:t>
      </w:r>
      <w:r w:rsidR="00523BD0">
        <w:t>for identification.</w:t>
      </w:r>
      <w:r w:rsidR="00E33267">
        <w:t xml:space="preserve">  The Respondent submitted its m</w:t>
      </w:r>
      <w:r w:rsidR="007D14F8">
        <w:t xml:space="preserve">emorandum, with </w:t>
      </w:r>
      <w:r w:rsidR="004B1577">
        <w:t>seven</w:t>
      </w:r>
      <w:r w:rsidR="007D14F8">
        <w:t xml:space="preserve"> pro</w:t>
      </w:r>
      <w:r w:rsidR="002D7C2F">
        <w:t xml:space="preserve">posed </w:t>
      </w:r>
      <w:r w:rsidR="002D7C2F" w:rsidRPr="000F57D7">
        <w:t>exhibit</w:t>
      </w:r>
      <w:r w:rsidR="0040318D" w:rsidRPr="000F57D7">
        <w:t xml:space="preserve">s, on </w:t>
      </w:r>
      <w:r w:rsidR="004B1577" w:rsidRPr="000F57D7">
        <w:t>August 24</w:t>
      </w:r>
      <w:r w:rsidR="0040318D" w:rsidRPr="000F57D7">
        <w:t>, 2015</w:t>
      </w:r>
      <w:r w:rsidR="002D7C2F" w:rsidRPr="000F57D7">
        <w:t xml:space="preserve">; </w:t>
      </w:r>
      <w:r w:rsidR="006B7985" w:rsidRPr="000F57D7">
        <w:t xml:space="preserve">I have marked </w:t>
      </w:r>
      <w:r w:rsidR="00AB1A5A" w:rsidRPr="000F57D7">
        <w:t>this</w:t>
      </w:r>
      <w:r w:rsidR="00E33267" w:rsidRPr="000F57D7">
        <w:t xml:space="preserve"> m</w:t>
      </w:r>
      <w:r w:rsidR="002D7C2F" w:rsidRPr="000F57D7">
        <w:t>emorandum</w:t>
      </w:r>
      <w:r w:rsidR="00AB1A5A" w:rsidRPr="000F57D7">
        <w:t xml:space="preserve"> </w:t>
      </w:r>
      <w:r w:rsidR="002D7C2F" w:rsidRPr="000F57D7">
        <w:t>“B” for identification</w:t>
      </w:r>
      <w:r w:rsidR="004B1577" w:rsidRPr="000F57D7">
        <w:t>.</w:t>
      </w:r>
      <w:r w:rsidR="00916D66" w:rsidRPr="000F57D7">
        <w:t xml:space="preserve">  </w:t>
      </w:r>
    </w:p>
    <w:p w:rsidR="0063673D" w:rsidRPr="000F57D7" w:rsidRDefault="007D14F8" w:rsidP="0063673D">
      <w:pPr>
        <w:spacing w:line="480" w:lineRule="auto"/>
      </w:pPr>
      <w:r>
        <w:tab/>
      </w:r>
      <w:r w:rsidR="006B7985">
        <w:t>I held a</w:t>
      </w:r>
      <w:r w:rsidR="00AB1A5A">
        <w:t>n</w:t>
      </w:r>
      <w:r>
        <w:t xml:space="preserve"> evidentiary hearing on </w:t>
      </w:r>
      <w:r w:rsidR="004B1577">
        <w:t>November 10</w:t>
      </w:r>
      <w:r>
        <w:t>, 2015 at the Division of Administrative Law Appeals</w:t>
      </w:r>
      <w:r w:rsidR="00E33267">
        <w:t xml:space="preserve"> (DALA)</w:t>
      </w:r>
      <w:r>
        <w:t xml:space="preserve">, One Congress Street, Boston, MA.  The hearing was digitally recorded.  </w:t>
      </w:r>
      <w:r w:rsidR="006B7985">
        <w:t>At the hearing</w:t>
      </w:r>
      <w:r w:rsidR="00A23EB5">
        <w:t>,</w:t>
      </w:r>
      <w:r w:rsidR="006B7985">
        <w:t xml:space="preserve"> I admitted f</w:t>
      </w:r>
      <w:r w:rsidR="0040318D">
        <w:t>ifteen</w:t>
      </w:r>
      <w:r>
        <w:t xml:space="preserve"> docu</w:t>
      </w:r>
      <w:r w:rsidR="0040318D">
        <w:t>ments</w:t>
      </w:r>
      <w:r w:rsidR="00AB1A5A">
        <w:t xml:space="preserve"> </w:t>
      </w:r>
      <w:r w:rsidR="0040318D">
        <w:t xml:space="preserve">into evidence.  </w:t>
      </w:r>
      <w:r w:rsidR="0063673D" w:rsidRPr="000F57D7">
        <w:t>The Exhibits were admitted by agreement and were marked as follows:</w:t>
      </w:r>
    </w:p>
    <w:p w:rsidR="0063673D" w:rsidRPr="00874AF8" w:rsidRDefault="0063673D" w:rsidP="0063673D">
      <w:pPr>
        <w:spacing w:line="480" w:lineRule="auto"/>
      </w:pPr>
      <w:r>
        <w:rPr>
          <w:rFonts w:eastAsiaTheme="minorEastAsia"/>
          <w:color w:val="000000"/>
        </w:rPr>
        <w:t xml:space="preserve">Pet. 1 </w:t>
      </w:r>
      <w:r w:rsidRPr="00874AF8">
        <w:rPr>
          <w:rFonts w:eastAsiaTheme="minorEastAsia"/>
          <w:color w:val="000000"/>
        </w:rPr>
        <w:t xml:space="preserve">Medical </w:t>
      </w:r>
      <w:r w:rsidR="00607C54">
        <w:rPr>
          <w:rFonts w:eastAsiaTheme="minorEastAsia"/>
          <w:color w:val="000000"/>
        </w:rPr>
        <w:t>R</w:t>
      </w:r>
      <w:r>
        <w:rPr>
          <w:rFonts w:eastAsiaTheme="minorEastAsia"/>
          <w:color w:val="000000"/>
        </w:rPr>
        <w:t>eco</w:t>
      </w:r>
      <w:r w:rsidR="00607C54">
        <w:rPr>
          <w:rFonts w:eastAsiaTheme="minorEastAsia"/>
          <w:color w:val="000000"/>
        </w:rPr>
        <w:t>rds from Wing Hospital &amp; Medica</w:t>
      </w:r>
      <w:r>
        <w:rPr>
          <w:rFonts w:eastAsiaTheme="minorEastAsia"/>
          <w:color w:val="000000"/>
        </w:rPr>
        <w:t>l Center</w:t>
      </w:r>
      <w:r w:rsidRPr="00874AF8">
        <w:rPr>
          <w:rFonts w:eastAsiaTheme="minorEastAsia"/>
          <w:color w:val="000000"/>
        </w:rPr>
        <w:t>;</w:t>
      </w:r>
    </w:p>
    <w:p w:rsidR="0063673D" w:rsidRPr="00874AF8" w:rsidRDefault="0063673D" w:rsidP="0063673D">
      <w:pPr>
        <w:spacing w:line="480" w:lineRule="auto"/>
      </w:pPr>
      <w:r>
        <w:rPr>
          <w:rFonts w:eastAsiaTheme="minorEastAsia"/>
          <w:color w:val="000000"/>
        </w:rPr>
        <w:t xml:space="preserve">Pet. 2 </w:t>
      </w:r>
      <w:r w:rsidRPr="00874AF8">
        <w:rPr>
          <w:rFonts w:eastAsiaTheme="minorEastAsia"/>
          <w:color w:val="000000"/>
        </w:rPr>
        <w:t>Medical Records from Chicopee</w:t>
      </w:r>
      <w:r w:rsidR="00D561D3">
        <w:rPr>
          <w:rFonts w:eastAsiaTheme="minorEastAsia"/>
          <w:color w:val="000000"/>
        </w:rPr>
        <w:t>/</w:t>
      </w:r>
      <w:r w:rsidRPr="00874AF8">
        <w:rPr>
          <w:rFonts w:eastAsiaTheme="minorEastAsia"/>
          <w:color w:val="000000"/>
        </w:rPr>
        <w:t>Riverbend Medical;</w:t>
      </w:r>
    </w:p>
    <w:p w:rsidR="0063673D" w:rsidRPr="00874AF8" w:rsidRDefault="0063673D" w:rsidP="0063673D">
      <w:pPr>
        <w:spacing w:line="480" w:lineRule="auto"/>
      </w:pPr>
      <w:r>
        <w:rPr>
          <w:rFonts w:eastAsiaTheme="minorEastAsia"/>
          <w:color w:val="000000"/>
        </w:rPr>
        <w:t xml:space="preserve">Pet. 3 </w:t>
      </w:r>
      <w:r w:rsidRPr="00874AF8">
        <w:rPr>
          <w:rFonts w:eastAsiaTheme="minorEastAsia"/>
          <w:color w:val="000000"/>
        </w:rPr>
        <w:t xml:space="preserve">Medical Records from </w:t>
      </w:r>
      <w:proofErr w:type="spellStart"/>
      <w:r w:rsidRPr="00874AF8">
        <w:rPr>
          <w:rFonts w:eastAsiaTheme="minorEastAsia"/>
          <w:color w:val="000000"/>
        </w:rPr>
        <w:t>Baystate</w:t>
      </w:r>
      <w:proofErr w:type="spellEnd"/>
      <w:r w:rsidRPr="00874AF8">
        <w:rPr>
          <w:rFonts w:eastAsiaTheme="minorEastAsia"/>
          <w:color w:val="000000"/>
        </w:rPr>
        <w:t xml:space="preserve"> Medical Center;</w:t>
      </w:r>
    </w:p>
    <w:p w:rsidR="0063673D" w:rsidRPr="00874AF8" w:rsidRDefault="0063673D" w:rsidP="0063673D">
      <w:pPr>
        <w:spacing w:line="480" w:lineRule="auto"/>
      </w:pPr>
      <w:r>
        <w:rPr>
          <w:rFonts w:eastAsiaTheme="minorEastAsia"/>
          <w:color w:val="000000"/>
        </w:rPr>
        <w:t xml:space="preserve">Pet. 4 </w:t>
      </w:r>
      <w:r w:rsidRPr="00874AF8">
        <w:rPr>
          <w:rFonts w:eastAsiaTheme="minorEastAsia"/>
          <w:color w:val="000000"/>
        </w:rPr>
        <w:t xml:space="preserve">Letter dated January 28, 2013 from Joseph H. </w:t>
      </w:r>
      <w:proofErr w:type="spellStart"/>
      <w:r w:rsidRPr="00874AF8">
        <w:rPr>
          <w:rFonts w:eastAsiaTheme="minorEastAsia"/>
          <w:color w:val="000000"/>
        </w:rPr>
        <w:t>Sklar</w:t>
      </w:r>
      <w:proofErr w:type="spellEnd"/>
      <w:r w:rsidRPr="00874AF8">
        <w:rPr>
          <w:rFonts w:eastAsiaTheme="minorEastAsia"/>
          <w:color w:val="000000"/>
        </w:rPr>
        <w:t>, M.D.;</w:t>
      </w:r>
    </w:p>
    <w:p w:rsidR="0063673D" w:rsidRPr="00874AF8" w:rsidRDefault="0063673D" w:rsidP="0063673D">
      <w:pPr>
        <w:spacing w:line="480" w:lineRule="auto"/>
      </w:pPr>
      <w:r>
        <w:rPr>
          <w:rFonts w:eastAsiaTheme="minorEastAsia"/>
          <w:color w:val="000000"/>
        </w:rPr>
        <w:t>Pet</w:t>
      </w:r>
      <w:r w:rsidR="00D561D3">
        <w:rPr>
          <w:rFonts w:eastAsiaTheme="minorEastAsia"/>
          <w:color w:val="000000"/>
        </w:rPr>
        <w:t>.</w:t>
      </w:r>
      <w:r>
        <w:rPr>
          <w:rFonts w:eastAsiaTheme="minorEastAsia"/>
          <w:color w:val="000000"/>
        </w:rPr>
        <w:t xml:space="preserve"> 5 </w:t>
      </w:r>
      <w:r w:rsidRPr="00874AF8">
        <w:rPr>
          <w:rFonts w:eastAsiaTheme="minorEastAsia"/>
          <w:color w:val="000000"/>
        </w:rPr>
        <w:t>X-ray Report;</w:t>
      </w:r>
    </w:p>
    <w:p w:rsidR="0063673D" w:rsidRPr="00874AF8" w:rsidRDefault="0063673D" w:rsidP="0063673D">
      <w:pPr>
        <w:spacing w:line="480" w:lineRule="auto"/>
      </w:pPr>
      <w:r>
        <w:rPr>
          <w:rFonts w:eastAsiaTheme="minorEastAsia"/>
          <w:color w:val="000000"/>
        </w:rPr>
        <w:t xml:space="preserve">Pet. 6 </w:t>
      </w:r>
      <w:r w:rsidRPr="00874AF8">
        <w:rPr>
          <w:rFonts w:eastAsiaTheme="minorEastAsia"/>
          <w:color w:val="000000"/>
        </w:rPr>
        <w:t>Treating Physician’s Statement;</w:t>
      </w:r>
    </w:p>
    <w:p w:rsidR="0063673D" w:rsidRPr="00874AF8" w:rsidRDefault="0063673D" w:rsidP="0063673D">
      <w:pPr>
        <w:spacing w:line="480" w:lineRule="auto"/>
      </w:pPr>
      <w:r>
        <w:rPr>
          <w:rFonts w:eastAsiaTheme="minorEastAsia"/>
          <w:color w:val="000000"/>
        </w:rPr>
        <w:t xml:space="preserve">Pet. 7 </w:t>
      </w:r>
      <w:r w:rsidRPr="00874AF8">
        <w:rPr>
          <w:rFonts w:eastAsiaTheme="minorEastAsia"/>
          <w:color w:val="000000"/>
        </w:rPr>
        <w:t>Letter dated March 10, 2014 from State Board of Retirement;</w:t>
      </w:r>
    </w:p>
    <w:p w:rsidR="0063673D" w:rsidRPr="00FA3C2B" w:rsidRDefault="0063673D" w:rsidP="0063673D">
      <w:pPr>
        <w:spacing w:line="480" w:lineRule="auto"/>
      </w:pPr>
      <w:r>
        <w:rPr>
          <w:rFonts w:eastAsiaTheme="minorEastAsia"/>
          <w:color w:val="000000"/>
        </w:rPr>
        <w:t>Pet</w:t>
      </w:r>
      <w:r w:rsidR="007C3C13">
        <w:rPr>
          <w:rFonts w:eastAsiaTheme="minorEastAsia"/>
          <w:color w:val="000000"/>
        </w:rPr>
        <w:t>.</w:t>
      </w:r>
      <w:r>
        <w:rPr>
          <w:rFonts w:eastAsiaTheme="minorEastAsia"/>
          <w:color w:val="000000"/>
        </w:rPr>
        <w:t xml:space="preserve"> 8 </w:t>
      </w:r>
      <w:r w:rsidRPr="00874AF8">
        <w:rPr>
          <w:rFonts w:eastAsiaTheme="minorEastAsia"/>
          <w:color w:val="000000"/>
        </w:rPr>
        <w:t>Social Security</w:t>
      </w:r>
      <w:r w:rsidR="007C3C13">
        <w:rPr>
          <w:rFonts w:eastAsiaTheme="minorEastAsia"/>
          <w:color w:val="000000"/>
        </w:rPr>
        <w:t xml:space="preserve"> </w:t>
      </w:r>
      <w:r w:rsidRPr="00874AF8">
        <w:rPr>
          <w:rFonts w:eastAsiaTheme="minorEastAsia"/>
          <w:color w:val="000000"/>
        </w:rPr>
        <w:t xml:space="preserve">Letter dated </w:t>
      </w:r>
      <w:r w:rsidR="00D561D3" w:rsidRPr="00D561D3">
        <w:rPr>
          <w:rFonts w:eastAsiaTheme="minorEastAsia"/>
          <w:color w:val="000000"/>
        </w:rPr>
        <w:t>August</w:t>
      </w:r>
      <w:r w:rsidR="00FA3C2B">
        <w:rPr>
          <w:rFonts w:eastAsiaTheme="minorEastAsia"/>
          <w:color w:val="000000"/>
        </w:rPr>
        <w:t xml:space="preserve"> </w:t>
      </w:r>
      <w:r w:rsidR="007C3C13" w:rsidRPr="00D561D3">
        <w:rPr>
          <w:rFonts w:eastAsiaTheme="minorEastAsia"/>
          <w:color w:val="000000"/>
        </w:rPr>
        <w:t>27</w:t>
      </w:r>
      <w:r w:rsidR="00D561D3" w:rsidRPr="00D561D3">
        <w:rPr>
          <w:rFonts w:eastAsiaTheme="minorEastAsia"/>
          <w:color w:val="000000"/>
        </w:rPr>
        <w:t xml:space="preserve">, </w:t>
      </w:r>
      <w:r w:rsidRPr="00D561D3">
        <w:rPr>
          <w:rFonts w:eastAsiaTheme="minorEastAsia"/>
          <w:color w:val="000000"/>
        </w:rPr>
        <w:t>2013</w:t>
      </w:r>
      <w:r w:rsidRPr="00B51916">
        <w:rPr>
          <w:rFonts w:eastAsiaTheme="minorEastAsia"/>
          <w:color w:val="000000"/>
        </w:rPr>
        <w:t xml:space="preserve"> concerning </w:t>
      </w:r>
      <w:r w:rsidR="007C3C13" w:rsidRPr="00B51916">
        <w:rPr>
          <w:rFonts w:eastAsiaTheme="minorEastAsia"/>
          <w:color w:val="000000"/>
        </w:rPr>
        <w:t>disability under</w:t>
      </w:r>
      <w:r w:rsidR="007C3C13">
        <w:rPr>
          <w:rFonts w:ascii="Arial" w:eastAsiaTheme="minorEastAsia" w:hAnsi="Arial" w:cs="Arial"/>
          <w:color w:val="000000"/>
        </w:rPr>
        <w:t xml:space="preserve"> </w:t>
      </w:r>
      <w:r w:rsidR="007C3C13" w:rsidRPr="0062002D">
        <w:rPr>
          <w:rFonts w:eastAsiaTheme="minorEastAsia"/>
          <w:color w:val="000000"/>
        </w:rPr>
        <w:t>Social Security law</w:t>
      </w:r>
      <w:r w:rsidRPr="0062002D">
        <w:rPr>
          <w:rFonts w:eastAsiaTheme="minorEastAsia"/>
          <w:color w:val="000000"/>
        </w:rPr>
        <w:t>;</w:t>
      </w:r>
    </w:p>
    <w:p w:rsidR="0063673D" w:rsidRPr="00874AF8" w:rsidRDefault="0063673D" w:rsidP="0063673D">
      <w:pPr>
        <w:spacing w:line="480" w:lineRule="auto"/>
        <w:rPr>
          <w:rFonts w:eastAsiaTheme="minorEastAsia"/>
          <w:color w:val="000000"/>
        </w:rPr>
      </w:pPr>
      <w:r w:rsidRPr="00874AF8">
        <w:rPr>
          <w:rFonts w:eastAsiaTheme="minorEastAsia"/>
          <w:color w:val="000000"/>
        </w:rPr>
        <w:t xml:space="preserve">Res. 1 </w:t>
      </w:r>
      <w:r w:rsidR="00A23EB5">
        <w:rPr>
          <w:rFonts w:eastAsiaTheme="minorEastAsia"/>
          <w:color w:val="000000"/>
        </w:rPr>
        <w:t>Letter from Board dated March 10, 2014</w:t>
      </w:r>
      <w:r w:rsidR="008002BB">
        <w:rPr>
          <w:rFonts w:eastAsiaTheme="minorEastAsia"/>
          <w:color w:val="000000"/>
        </w:rPr>
        <w:t xml:space="preserve"> </w:t>
      </w:r>
      <w:r w:rsidR="00D561D3">
        <w:rPr>
          <w:rFonts w:eastAsiaTheme="minorEastAsia"/>
          <w:color w:val="000000"/>
        </w:rPr>
        <w:t>notifying</w:t>
      </w:r>
      <w:r w:rsidR="008002BB">
        <w:rPr>
          <w:rFonts w:eastAsiaTheme="minorEastAsia"/>
          <w:color w:val="000000"/>
        </w:rPr>
        <w:t xml:space="preserve"> Petitioner of its decision not to </w:t>
      </w:r>
      <w:r w:rsidR="00D561D3">
        <w:rPr>
          <w:rFonts w:eastAsiaTheme="minorEastAsia"/>
          <w:color w:val="000000"/>
        </w:rPr>
        <w:t>p</w:t>
      </w:r>
      <w:r w:rsidR="008002BB">
        <w:rPr>
          <w:rFonts w:eastAsiaTheme="minorEastAsia"/>
          <w:color w:val="000000"/>
        </w:rPr>
        <w:t>rocess her disability retirement application;</w:t>
      </w:r>
    </w:p>
    <w:p w:rsidR="0063673D" w:rsidRPr="00874AF8" w:rsidRDefault="0063673D" w:rsidP="0063673D">
      <w:pPr>
        <w:spacing w:line="480" w:lineRule="auto"/>
        <w:rPr>
          <w:rFonts w:eastAsiaTheme="minorEastAsia"/>
          <w:color w:val="000000"/>
        </w:rPr>
      </w:pPr>
      <w:r w:rsidRPr="00874AF8">
        <w:rPr>
          <w:rFonts w:eastAsiaTheme="minorEastAsia"/>
          <w:color w:val="000000"/>
        </w:rPr>
        <w:t>Res. 2 Petitioner’s Appeal</w:t>
      </w:r>
      <w:r w:rsidR="000E090C">
        <w:rPr>
          <w:rFonts w:eastAsiaTheme="minorEastAsia"/>
          <w:color w:val="000000"/>
        </w:rPr>
        <w:t xml:space="preserve"> with DALA Date Stamp</w:t>
      </w:r>
      <w:r w:rsidRPr="00874AF8">
        <w:rPr>
          <w:rFonts w:eastAsiaTheme="minorEastAsia"/>
          <w:color w:val="000000"/>
        </w:rPr>
        <w:t>;</w:t>
      </w:r>
    </w:p>
    <w:p w:rsidR="0063673D" w:rsidRDefault="0063673D" w:rsidP="0063673D">
      <w:pPr>
        <w:spacing w:line="480" w:lineRule="auto"/>
      </w:pPr>
      <w:r>
        <w:lastRenderedPageBreak/>
        <w:t xml:space="preserve">Res. 3 Application for ADR dated </w:t>
      </w:r>
      <w:r w:rsidR="00D561D3">
        <w:t>April</w:t>
      </w:r>
      <w:r w:rsidR="00FA3C2B">
        <w:t xml:space="preserve"> 1</w:t>
      </w:r>
      <w:r>
        <w:t>6</w:t>
      </w:r>
      <w:r w:rsidR="00D561D3">
        <w:t xml:space="preserve">, </w:t>
      </w:r>
      <w:r>
        <w:t>2013;</w:t>
      </w:r>
    </w:p>
    <w:p w:rsidR="0063673D" w:rsidRDefault="007F572F" w:rsidP="0063673D">
      <w:pPr>
        <w:spacing w:line="480" w:lineRule="auto"/>
      </w:pPr>
      <w:r>
        <w:t>Res. 4 Physician’s S</w:t>
      </w:r>
      <w:r w:rsidR="0063673D">
        <w:t>tatement Glen P</w:t>
      </w:r>
      <w:r w:rsidR="007C3C13">
        <w:t>.</w:t>
      </w:r>
      <w:r w:rsidR="0063673D">
        <w:t xml:space="preserve"> Bom</w:t>
      </w:r>
      <w:r w:rsidR="007C3C13">
        <w:t>b</w:t>
      </w:r>
      <w:r w:rsidR="0063673D">
        <w:t xml:space="preserve">ardier, M.D. dated </w:t>
      </w:r>
      <w:r w:rsidR="00D561D3">
        <w:t>October</w:t>
      </w:r>
      <w:r w:rsidR="0063673D">
        <w:t>7</w:t>
      </w:r>
      <w:proofErr w:type="gramStart"/>
      <w:r w:rsidR="00D561D3">
        <w:t>,</w:t>
      </w:r>
      <w:r w:rsidR="0063673D">
        <w:t>2013</w:t>
      </w:r>
      <w:proofErr w:type="gramEnd"/>
      <w:r w:rsidR="0063673D">
        <w:t>;</w:t>
      </w:r>
    </w:p>
    <w:p w:rsidR="0063673D" w:rsidRDefault="0063673D" w:rsidP="0063673D">
      <w:pPr>
        <w:spacing w:line="480" w:lineRule="auto"/>
      </w:pPr>
      <w:r>
        <w:t>Res. 5 Employer’s Statement with attached documents;</w:t>
      </w:r>
    </w:p>
    <w:p w:rsidR="0063673D" w:rsidRDefault="0063673D" w:rsidP="0063673D">
      <w:pPr>
        <w:spacing w:line="480" w:lineRule="auto"/>
      </w:pPr>
      <w:r>
        <w:t xml:space="preserve">Res. 6 </w:t>
      </w:r>
      <w:r w:rsidR="003548F9">
        <w:t>Petitioner’s Medical R</w:t>
      </w:r>
      <w:r>
        <w:t>ecords</w:t>
      </w:r>
      <w:r w:rsidR="0062002D">
        <w:t>;</w:t>
      </w:r>
    </w:p>
    <w:p w:rsidR="0063673D" w:rsidRDefault="0063673D" w:rsidP="0063673D">
      <w:pPr>
        <w:spacing w:line="480" w:lineRule="auto"/>
      </w:pPr>
      <w:proofErr w:type="gramStart"/>
      <w:r>
        <w:t>Res. 7 Application for Superannuation Retirement.</w:t>
      </w:r>
      <w:proofErr w:type="gramEnd"/>
    </w:p>
    <w:p w:rsidR="007D14F8" w:rsidRDefault="007F572F" w:rsidP="00330C04">
      <w:pPr>
        <w:spacing w:line="480" w:lineRule="auto"/>
        <w:ind w:firstLine="720"/>
      </w:pPr>
      <w:r>
        <w:t>The parties agreed to eight</w:t>
      </w:r>
      <w:r w:rsidR="0063673D">
        <w:t xml:space="preserve"> stipulations</w:t>
      </w:r>
      <w:r w:rsidR="00D561D3">
        <w:t>.</w:t>
      </w:r>
      <w:r w:rsidR="0063673D">
        <w:t xml:space="preserve"> </w:t>
      </w:r>
      <w:r w:rsidR="00D561D3">
        <w:t>T</w:t>
      </w:r>
      <w:r w:rsidR="0063673D">
        <w:t>hey are listed in the Respondent’s Pre-</w:t>
      </w:r>
      <w:r w:rsidR="00D561D3">
        <w:t>H</w:t>
      </w:r>
      <w:r w:rsidR="0063673D">
        <w:t>earing Memorandum</w:t>
      </w:r>
      <w:r>
        <w:t xml:space="preserve"> and labeled Respondent’s Statement of Facts</w:t>
      </w:r>
      <w:r w:rsidR="0063673D">
        <w:t xml:space="preserve">. </w:t>
      </w:r>
      <w:r w:rsidR="007D14F8">
        <w:t xml:space="preserve">The Petitioner testified on her own behalf.  </w:t>
      </w:r>
      <w:r w:rsidR="00D561D3">
        <w:t xml:space="preserve">The </w:t>
      </w:r>
      <w:r w:rsidR="007D14F8">
        <w:t>Respondent called no witnesses.</w:t>
      </w:r>
      <w:r w:rsidR="0040318D">
        <w:t xml:space="preserve">  The </w:t>
      </w:r>
      <w:r w:rsidR="003548F9">
        <w:t xml:space="preserve">administrative </w:t>
      </w:r>
      <w:r w:rsidR="0040318D">
        <w:t>record closed at the conclusion of the hearing</w:t>
      </w:r>
      <w:r w:rsidR="00607C54">
        <w:t xml:space="preserve"> and, on November 12, 2015, I issued an order confirming the parties’ stipulations and the marked exhibits</w:t>
      </w:r>
      <w:r w:rsidR="0040318D">
        <w:t xml:space="preserve">.  </w:t>
      </w:r>
      <w:r w:rsidR="007D14F8">
        <w:t xml:space="preserve">  </w:t>
      </w:r>
    </w:p>
    <w:p w:rsidR="009E7FD2" w:rsidRPr="00395CF0" w:rsidRDefault="00395CF0" w:rsidP="009E7FD2">
      <w:pPr>
        <w:spacing w:line="480" w:lineRule="auto"/>
        <w:jc w:val="center"/>
        <w:rPr>
          <w:b/>
        </w:rPr>
      </w:pPr>
      <w:r>
        <w:rPr>
          <w:b/>
        </w:rPr>
        <w:t>Findings of F</w:t>
      </w:r>
      <w:r w:rsidRPr="00395CF0">
        <w:rPr>
          <w:b/>
        </w:rPr>
        <w:t>act</w:t>
      </w:r>
    </w:p>
    <w:p w:rsidR="00E33267" w:rsidRPr="00F62766" w:rsidRDefault="00E33267" w:rsidP="00E33267">
      <w:pPr>
        <w:spacing w:line="480" w:lineRule="auto"/>
        <w:ind w:firstLine="720"/>
      </w:pPr>
      <w:r>
        <w:t>Based on the testimony and evidence submitted by the parties, I make the following findings of fact:</w:t>
      </w:r>
    </w:p>
    <w:p w:rsidR="0074223F" w:rsidRDefault="00CB4F5D" w:rsidP="00396114">
      <w:pPr>
        <w:numPr>
          <w:ilvl w:val="0"/>
          <w:numId w:val="1"/>
        </w:numPr>
        <w:spacing w:line="480" w:lineRule="auto"/>
      </w:pPr>
      <w:r>
        <w:t xml:space="preserve"> </w:t>
      </w:r>
      <w:proofErr w:type="spellStart"/>
      <w:r w:rsidR="00FA3C2B">
        <w:t>Fiorentina</w:t>
      </w:r>
      <w:proofErr w:type="spellEnd"/>
      <w:r w:rsidR="00FA3C2B">
        <w:t xml:space="preserve"> </w:t>
      </w:r>
      <w:proofErr w:type="spellStart"/>
      <w:r w:rsidR="0096710D">
        <w:t>Closser</w:t>
      </w:r>
      <w:proofErr w:type="spellEnd"/>
      <w:r>
        <w:t xml:space="preserve"> </w:t>
      </w:r>
      <w:r w:rsidR="00290DA5">
        <w:t>was employed by the Massachusetts</w:t>
      </w:r>
      <w:r w:rsidR="00C41F2F">
        <w:t xml:space="preserve"> Department of Developmental Services (“DDS”)</w:t>
      </w:r>
      <w:r w:rsidR="00290DA5">
        <w:t xml:space="preserve"> </w:t>
      </w:r>
      <w:r w:rsidR="00C41F2F">
        <w:t>at the Belchertow</w:t>
      </w:r>
      <w:r w:rsidR="0074223F">
        <w:t>n State School from July 8, 1984 to October 18, 1986.  (</w:t>
      </w:r>
      <w:r w:rsidR="00C2774B">
        <w:t>Test.</w:t>
      </w:r>
      <w:r w:rsidR="00330C04">
        <w:t xml:space="preserve">; </w:t>
      </w:r>
      <w:r w:rsidR="0074223F">
        <w:t>Resp. Ex. 3.)</w:t>
      </w:r>
    </w:p>
    <w:p w:rsidR="00641806" w:rsidRDefault="00641806" w:rsidP="00396114">
      <w:pPr>
        <w:numPr>
          <w:ilvl w:val="0"/>
          <w:numId w:val="1"/>
        </w:numPr>
        <w:spacing w:line="480" w:lineRule="auto"/>
      </w:pPr>
      <w:r>
        <w:t xml:space="preserve">In 1984, </w:t>
      </w:r>
      <w:proofErr w:type="spellStart"/>
      <w:r>
        <w:t>Closser</w:t>
      </w:r>
      <w:proofErr w:type="spellEnd"/>
      <w:r>
        <w:t xml:space="preserve"> injured her left knee while</w:t>
      </w:r>
      <w:r w:rsidR="00D561D3">
        <w:t xml:space="preserve"> </w:t>
      </w:r>
      <w:r>
        <w:t>lift</w:t>
      </w:r>
      <w:r w:rsidR="00D561D3">
        <w:t xml:space="preserve">ing </w:t>
      </w:r>
      <w:r>
        <w:t>a client.  (</w:t>
      </w:r>
      <w:r w:rsidR="00C2774B">
        <w:t>Test.</w:t>
      </w:r>
      <w:r w:rsidR="00330C04">
        <w:t xml:space="preserve">; </w:t>
      </w:r>
      <w:r>
        <w:t>Resp. Ex. 6.)</w:t>
      </w:r>
    </w:p>
    <w:p w:rsidR="004B0B31" w:rsidRDefault="004B0B31" w:rsidP="00396114">
      <w:pPr>
        <w:numPr>
          <w:ilvl w:val="0"/>
          <w:numId w:val="1"/>
        </w:numPr>
        <w:spacing w:line="480" w:lineRule="auto"/>
      </w:pPr>
      <w:r>
        <w:t>She returned to work following that incident without restriction</w:t>
      </w:r>
      <w:r w:rsidR="00C2774B">
        <w:t xml:space="preserve">, but started suffering from </w:t>
      </w:r>
      <w:r w:rsidR="007C3C13">
        <w:t>emphysema</w:t>
      </w:r>
      <w:r w:rsidR="00C2774B">
        <w:t xml:space="preserve">, </w:t>
      </w:r>
      <w:r w:rsidR="00E53548">
        <w:t>Chronic Obstructive Pulmonary Disorder (“COPD”),</w:t>
      </w:r>
      <w:r w:rsidR="00C2774B">
        <w:t xml:space="preserve"> and arthritis in her knees </w:t>
      </w:r>
      <w:r>
        <w:t>(</w:t>
      </w:r>
      <w:r w:rsidR="00C2774B">
        <w:t>Test.</w:t>
      </w:r>
      <w:r>
        <w:t>)</w:t>
      </w:r>
    </w:p>
    <w:p w:rsidR="0025495E" w:rsidRDefault="00C41F2F" w:rsidP="00396114">
      <w:pPr>
        <w:numPr>
          <w:ilvl w:val="0"/>
          <w:numId w:val="1"/>
        </w:numPr>
        <w:spacing w:line="480" w:lineRule="auto"/>
      </w:pPr>
      <w:r>
        <w:lastRenderedPageBreak/>
        <w:t xml:space="preserve"> </w:t>
      </w:r>
      <w:proofErr w:type="spellStart"/>
      <w:r>
        <w:t>Closser</w:t>
      </w:r>
      <w:proofErr w:type="spellEnd"/>
      <w:r>
        <w:t xml:space="preserve"> was again employed by DDS on December 8, 2002</w:t>
      </w:r>
      <w:r w:rsidR="00290DA5">
        <w:t>.</w:t>
      </w:r>
      <w:r w:rsidR="0019001E">
        <w:t xml:space="preserve">  She worked in the Monson Development Center in Monson</w:t>
      </w:r>
      <w:r w:rsidR="00E53548">
        <w:t xml:space="preserve"> </w:t>
      </w:r>
      <w:r w:rsidR="0019001E">
        <w:t>until its closing in 2012.</w:t>
      </w:r>
      <w:r w:rsidR="00290DA5">
        <w:t xml:space="preserve">  (Resp. Ex. 7</w:t>
      </w:r>
      <w:r>
        <w:t xml:space="preserve">; </w:t>
      </w:r>
      <w:r w:rsidR="000E090C">
        <w:t>S</w:t>
      </w:r>
      <w:r>
        <w:t>tip</w:t>
      </w:r>
      <w:r w:rsidR="000E090C">
        <w:t>.</w:t>
      </w:r>
      <w:r w:rsidR="0019001E">
        <w:t xml:space="preserve">; </w:t>
      </w:r>
      <w:r w:rsidR="000E090C">
        <w:t>T</w:t>
      </w:r>
      <w:r w:rsidR="0019001E">
        <w:t>est</w:t>
      </w:r>
      <w:r w:rsidR="00C2774B">
        <w:t>.</w:t>
      </w:r>
      <w:r w:rsidR="00B15C6A">
        <w:t>)</w:t>
      </w:r>
    </w:p>
    <w:p w:rsidR="00C41F2F" w:rsidRDefault="00A80B49" w:rsidP="00396114">
      <w:pPr>
        <w:numPr>
          <w:ilvl w:val="0"/>
          <w:numId w:val="1"/>
        </w:numPr>
        <w:spacing w:line="480" w:lineRule="auto"/>
      </w:pPr>
      <w:r>
        <w:t xml:space="preserve">At all times relevant to this appeal, </w:t>
      </w:r>
      <w:proofErr w:type="spellStart"/>
      <w:r w:rsidR="00C41F2F">
        <w:t>Closser</w:t>
      </w:r>
      <w:proofErr w:type="spellEnd"/>
      <w:r w:rsidR="00C41F2F">
        <w:t xml:space="preserve"> was employed as </w:t>
      </w:r>
      <w:r w:rsidR="00FC6BEA">
        <w:t>a</w:t>
      </w:r>
      <w:r w:rsidR="00C41F2F">
        <w:t xml:space="preserve"> Developmental Service Worker I.  (Resp. Ex. 7</w:t>
      </w:r>
      <w:r w:rsidR="00330C04">
        <w:t xml:space="preserve">; </w:t>
      </w:r>
      <w:r w:rsidR="003548F9">
        <w:t>S</w:t>
      </w:r>
      <w:r w:rsidR="00C41F2F">
        <w:t>tip</w:t>
      </w:r>
      <w:r w:rsidR="003548F9">
        <w:t>. 2</w:t>
      </w:r>
      <w:r w:rsidR="00C41F2F">
        <w:t>)</w:t>
      </w:r>
    </w:p>
    <w:p w:rsidR="00E971F0" w:rsidRDefault="00E971F0" w:rsidP="00396114">
      <w:pPr>
        <w:numPr>
          <w:ilvl w:val="0"/>
          <w:numId w:val="1"/>
        </w:numPr>
        <w:spacing w:line="480" w:lineRule="auto"/>
      </w:pPr>
      <w:r>
        <w:t xml:space="preserve">The duties of a Developmental Service Worker I </w:t>
      </w:r>
      <w:r w:rsidR="00A80B49">
        <w:t>include</w:t>
      </w:r>
      <w:r>
        <w:t>:</w:t>
      </w:r>
    </w:p>
    <w:p w:rsidR="00E971F0" w:rsidRDefault="00E971F0" w:rsidP="000B5A42">
      <w:pPr>
        <w:numPr>
          <w:ilvl w:val="1"/>
          <w:numId w:val="1"/>
        </w:numPr>
      </w:pPr>
      <w:r>
        <w:t>Assists</w:t>
      </w:r>
      <w:r w:rsidR="00E53548">
        <w:t>/</w:t>
      </w:r>
      <w:r>
        <w:t xml:space="preserve">Teaches individual personal management skills, irrespective of clinical diagnosis or level of difficulty, in: eating, bathing, toileting, dressing, clothing, maintenance, self-preservation, manners, </w:t>
      </w:r>
      <w:proofErr w:type="gramStart"/>
      <w:r>
        <w:t>norms</w:t>
      </w:r>
      <w:proofErr w:type="gramEnd"/>
      <w:r>
        <w:t>, to ensure that the human rights of the individual are respected.</w:t>
      </w:r>
    </w:p>
    <w:p w:rsidR="00E971F0" w:rsidRDefault="000B5A42" w:rsidP="000B5A42">
      <w:pPr>
        <w:numPr>
          <w:ilvl w:val="1"/>
          <w:numId w:val="1"/>
        </w:numPr>
      </w:pPr>
      <w:r>
        <w:t>Interacts with individuals and families of individuals, and co-workers in a positive, respectful, responsive, and open manner, as necessary to being a “team player.”</w:t>
      </w:r>
    </w:p>
    <w:p w:rsidR="000B5A42" w:rsidRDefault="000B5A42" w:rsidP="000B5A42">
      <w:pPr>
        <w:numPr>
          <w:ilvl w:val="1"/>
          <w:numId w:val="1"/>
        </w:numPr>
      </w:pPr>
      <w:r>
        <w:t>Promotes the rights and dignity of all individuals: fosters community membership and relationship building.</w:t>
      </w:r>
    </w:p>
    <w:p w:rsidR="000B5A42" w:rsidRDefault="000B5A42" w:rsidP="000B5A42">
      <w:pPr>
        <w:numPr>
          <w:ilvl w:val="1"/>
          <w:numId w:val="1"/>
        </w:numPr>
      </w:pPr>
      <w:r>
        <w:t>Carries out intervention strategies to promote individuals’ personal growth and development.</w:t>
      </w:r>
    </w:p>
    <w:p w:rsidR="000B5A42" w:rsidRDefault="000B5A42" w:rsidP="000B5A42">
      <w:pPr>
        <w:numPr>
          <w:ilvl w:val="1"/>
          <w:numId w:val="1"/>
        </w:numPr>
      </w:pPr>
      <w:r>
        <w:t>Ensures the safety and well-being of the individuals.</w:t>
      </w:r>
    </w:p>
    <w:p w:rsidR="000B5A42" w:rsidRDefault="000B5A42" w:rsidP="000B5A42">
      <w:pPr>
        <w:numPr>
          <w:ilvl w:val="1"/>
          <w:numId w:val="1"/>
        </w:numPr>
      </w:pPr>
      <w:r>
        <w:t>Direct Care Staff roles and responsibilities in the safe administration of medications.</w:t>
      </w:r>
    </w:p>
    <w:p w:rsidR="000B5A42" w:rsidRDefault="000B5A42" w:rsidP="000B5A42"/>
    <w:p w:rsidR="000B5A42" w:rsidRDefault="000B5A42" w:rsidP="000B5A42">
      <w:r>
        <w:t>(Resp. Ex. 5.)</w:t>
      </w:r>
    </w:p>
    <w:p w:rsidR="000B5A42" w:rsidRDefault="000B5A42" w:rsidP="000B5A42"/>
    <w:p w:rsidR="00D01E42" w:rsidRDefault="00D01E42" w:rsidP="00396114">
      <w:pPr>
        <w:numPr>
          <w:ilvl w:val="0"/>
          <w:numId w:val="1"/>
        </w:numPr>
        <w:spacing w:line="480" w:lineRule="auto"/>
      </w:pPr>
      <w:proofErr w:type="spellStart"/>
      <w:r>
        <w:t>Closser</w:t>
      </w:r>
      <w:proofErr w:type="spellEnd"/>
      <w:r>
        <w:t xml:space="preserve"> and her </w:t>
      </w:r>
      <w:r w:rsidR="00330C04">
        <w:t>colleagues</w:t>
      </w:r>
      <w:r>
        <w:t xml:space="preserve"> were also responsible for shoveling snow, </w:t>
      </w:r>
      <w:r w:rsidR="00E53548">
        <w:t xml:space="preserve">removing </w:t>
      </w:r>
      <w:r>
        <w:t xml:space="preserve">trash </w:t>
      </w:r>
      <w:r w:rsidR="00E53548">
        <w:t>from the building</w:t>
      </w:r>
      <w:r>
        <w:t xml:space="preserve"> and vacuuming. (Test.)</w:t>
      </w:r>
    </w:p>
    <w:p w:rsidR="00E53548" w:rsidRDefault="003316F4" w:rsidP="00D01E42">
      <w:pPr>
        <w:numPr>
          <w:ilvl w:val="0"/>
          <w:numId w:val="1"/>
        </w:numPr>
        <w:spacing w:line="480" w:lineRule="auto"/>
      </w:pPr>
      <w:r>
        <w:t xml:space="preserve">On or about July 8, 2005, </w:t>
      </w:r>
      <w:proofErr w:type="spellStart"/>
      <w:r>
        <w:t>Closser</w:t>
      </w:r>
      <w:proofErr w:type="spellEnd"/>
      <w:r>
        <w:t xml:space="preserve"> </w:t>
      </w:r>
      <w:r w:rsidR="00E53548">
        <w:t xml:space="preserve">stood up from a chair and </w:t>
      </w:r>
      <w:r w:rsidR="009222AF">
        <w:t>fell on her right leg.</w:t>
      </w:r>
      <w:r w:rsidR="00E53548" w:rsidRPr="00E53548">
        <w:t xml:space="preserve"> </w:t>
      </w:r>
      <w:r w:rsidR="00E53548">
        <w:t>(Test.; Pet. Ex. 1)</w:t>
      </w:r>
    </w:p>
    <w:p w:rsidR="00E53548" w:rsidRDefault="009222AF" w:rsidP="00D01E42">
      <w:pPr>
        <w:numPr>
          <w:ilvl w:val="0"/>
          <w:numId w:val="1"/>
        </w:numPr>
        <w:spacing w:line="480" w:lineRule="auto"/>
      </w:pPr>
      <w:r>
        <w:t xml:space="preserve">  She went to Wing Memorial Hospital in Palmer, Massachusetts, where Janet </w:t>
      </w:r>
      <w:proofErr w:type="spellStart"/>
      <w:r>
        <w:t>Magnani</w:t>
      </w:r>
      <w:proofErr w:type="spellEnd"/>
      <w:r>
        <w:t>, M.D., ordered x-rays of her right foot and ankle.</w:t>
      </w:r>
      <w:r w:rsidR="00E53548">
        <w:t xml:space="preserve"> (Pet. Ex. 1; Resp. Ex. 6.)</w:t>
      </w:r>
    </w:p>
    <w:p w:rsidR="00E53548" w:rsidRDefault="009222AF" w:rsidP="00D01E42">
      <w:pPr>
        <w:numPr>
          <w:ilvl w:val="0"/>
          <w:numId w:val="1"/>
        </w:numPr>
        <w:spacing w:line="480" w:lineRule="auto"/>
      </w:pPr>
      <w:r>
        <w:t xml:space="preserve">  The x-ray of her foot showed a small facture.</w:t>
      </w:r>
      <w:r w:rsidR="00E53548">
        <w:t xml:space="preserve"> (Pet. Ex. 1; Resp. Ex. 6.)</w:t>
      </w:r>
    </w:p>
    <w:p w:rsidR="0021263E" w:rsidRDefault="009222AF" w:rsidP="00D01E42">
      <w:pPr>
        <w:numPr>
          <w:ilvl w:val="0"/>
          <w:numId w:val="1"/>
        </w:numPr>
        <w:spacing w:line="480" w:lineRule="auto"/>
      </w:pPr>
      <w:r>
        <w:t xml:space="preserve">  </w:t>
      </w:r>
      <w:proofErr w:type="spellStart"/>
      <w:r>
        <w:t>Closser</w:t>
      </w:r>
      <w:proofErr w:type="spellEnd"/>
      <w:r>
        <w:t xml:space="preserve"> was given an ankle brace and crutches and was advised to stay out of work for the next two days.  (</w:t>
      </w:r>
      <w:r w:rsidR="006A5C0D">
        <w:t xml:space="preserve">Pet. Ex. 1; </w:t>
      </w:r>
      <w:r>
        <w:t>Resp. Ex. 6.)</w:t>
      </w:r>
    </w:p>
    <w:p w:rsidR="00E53548" w:rsidRDefault="00727E15" w:rsidP="00396114">
      <w:pPr>
        <w:numPr>
          <w:ilvl w:val="0"/>
          <w:numId w:val="1"/>
        </w:numPr>
        <w:spacing w:line="480" w:lineRule="auto"/>
      </w:pPr>
      <w:r>
        <w:lastRenderedPageBreak/>
        <w:t xml:space="preserve">On December 27, 2008,  </w:t>
      </w:r>
      <w:proofErr w:type="spellStart"/>
      <w:r>
        <w:t>Closser</w:t>
      </w:r>
      <w:proofErr w:type="spellEnd"/>
      <w:r>
        <w:t xml:space="preserve"> slipped in the parking lot at the Monson Development Center and fell on her left side and hit her head on the ground.</w:t>
      </w:r>
      <w:r w:rsidR="00F4587E">
        <w:t xml:space="preserve"> (Pet. Ex. 1; Res. Ex 6.)</w:t>
      </w:r>
    </w:p>
    <w:p w:rsidR="00E53548" w:rsidRDefault="00727E15" w:rsidP="00396114">
      <w:pPr>
        <w:numPr>
          <w:ilvl w:val="0"/>
          <w:numId w:val="1"/>
        </w:numPr>
        <w:spacing w:line="480" w:lineRule="auto"/>
      </w:pPr>
      <w:r>
        <w:t xml:space="preserve">  </w:t>
      </w:r>
      <w:r w:rsidR="00FA3C2B">
        <w:t>S</w:t>
      </w:r>
      <w:r>
        <w:t xml:space="preserve">he went to Wing Memorial Hospital, where </w:t>
      </w:r>
      <w:r w:rsidR="004804D0">
        <w:t xml:space="preserve">Janet </w:t>
      </w:r>
      <w:proofErr w:type="spellStart"/>
      <w:r w:rsidR="004804D0">
        <w:t>Magnani</w:t>
      </w:r>
      <w:proofErr w:type="spellEnd"/>
      <w:r w:rsidR="003316F4">
        <w:t>, M.D., diagnosed an acute minor head injury and left knee and hand contusions.</w:t>
      </w:r>
      <w:r w:rsidR="00F4587E">
        <w:t xml:space="preserve"> (Pet. Ex. 1.)</w:t>
      </w:r>
    </w:p>
    <w:p w:rsidR="00F4587E" w:rsidRDefault="003316F4" w:rsidP="00396114">
      <w:pPr>
        <w:numPr>
          <w:ilvl w:val="0"/>
          <w:numId w:val="1"/>
        </w:numPr>
        <w:spacing w:line="480" w:lineRule="auto"/>
      </w:pPr>
      <w:r>
        <w:t xml:space="preserve">  Dr. </w:t>
      </w:r>
      <w:proofErr w:type="spellStart"/>
      <w:r>
        <w:t>M</w:t>
      </w:r>
      <w:r w:rsidR="004804D0">
        <w:t>agnani</w:t>
      </w:r>
      <w:proofErr w:type="spellEnd"/>
      <w:r>
        <w:t xml:space="preserve"> ordered x-rays of her left knee and hand and a CT scan of her head.  </w:t>
      </w:r>
    </w:p>
    <w:p w:rsidR="003316F4" w:rsidRDefault="00F4587E" w:rsidP="00396114">
      <w:pPr>
        <w:numPr>
          <w:ilvl w:val="0"/>
          <w:numId w:val="1"/>
        </w:numPr>
        <w:spacing w:line="480" w:lineRule="auto"/>
      </w:pPr>
      <w:r>
        <w:t>Two days later, u</w:t>
      </w:r>
      <w:r w:rsidR="003316F4">
        <w:t>pon review of the x-rays and scan</w:t>
      </w:r>
      <w:r w:rsidR="004804D0">
        <w:t xml:space="preserve"> a radiologist</w:t>
      </w:r>
      <w:r w:rsidR="003316F4">
        <w:t xml:space="preserve">, Jeffrey C. Allard, M.D., concluded that </w:t>
      </w:r>
      <w:r w:rsidR="004804D0">
        <w:t xml:space="preserve">there was </w:t>
      </w:r>
      <w:r>
        <w:t xml:space="preserve">“small joint </w:t>
      </w:r>
      <w:r w:rsidR="0062002D">
        <w:t>effusion</w:t>
      </w:r>
      <w:r>
        <w:t xml:space="preserve"> in the left knee</w:t>
      </w:r>
      <w:r w:rsidR="004804D0">
        <w:t xml:space="preserve"> </w:t>
      </w:r>
      <w:r>
        <w:t xml:space="preserve">and mild degenerative change”.  He noted </w:t>
      </w:r>
      <w:r w:rsidR="004804D0">
        <w:t>“</w:t>
      </w:r>
      <w:r>
        <w:t>mild osteoarthritis” in the left hand</w:t>
      </w:r>
      <w:r w:rsidR="004804D0">
        <w:t xml:space="preserve">.  He wrote </w:t>
      </w:r>
      <w:r w:rsidR="003316F4">
        <w:t>there w</w:t>
      </w:r>
      <w:r w:rsidR="0062002D">
        <w:t>as</w:t>
      </w:r>
      <w:r w:rsidR="003316F4">
        <w:t xml:space="preserve"> </w:t>
      </w:r>
      <w:r w:rsidR="004804D0">
        <w:t>“</w:t>
      </w:r>
      <w:r w:rsidR="003316F4">
        <w:t xml:space="preserve">no fracture or </w:t>
      </w:r>
      <w:r w:rsidR="004804D0">
        <w:t>dislocation</w:t>
      </w:r>
      <w:r w:rsidR="0062002D">
        <w:t xml:space="preserve">” involved </w:t>
      </w:r>
      <w:r w:rsidR="003316F4">
        <w:t xml:space="preserve">with Ms. </w:t>
      </w:r>
      <w:proofErr w:type="spellStart"/>
      <w:r w:rsidR="003316F4">
        <w:t>Closser’s</w:t>
      </w:r>
      <w:proofErr w:type="spellEnd"/>
      <w:r w:rsidR="003316F4">
        <w:t xml:space="preserve"> left knee, left hand or head.  (</w:t>
      </w:r>
      <w:r w:rsidR="004804D0">
        <w:t>Pet</w:t>
      </w:r>
      <w:proofErr w:type="gramStart"/>
      <w:r w:rsidR="004804D0">
        <w:t>.</w:t>
      </w:r>
      <w:r w:rsidR="003316F4">
        <w:t>.</w:t>
      </w:r>
      <w:proofErr w:type="gramEnd"/>
      <w:r w:rsidR="003316F4">
        <w:t xml:space="preserve"> Ex. </w:t>
      </w:r>
      <w:r w:rsidR="004804D0">
        <w:t>1</w:t>
      </w:r>
      <w:r w:rsidR="003316F4">
        <w:t>.)</w:t>
      </w:r>
    </w:p>
    <w:p w:rsidR="00727E15" w:rsidRDefault="003316F4" w:rsidP="00396114">
      <w:pPr>
        <w:numPr>
          <w:ilvl w:val="0"/>
          <w:numId w:val="1"/>
        </w:numPr>
        <w:spacing w:line="480" w:lineRule="auto"/>
      </w:pPr>
      <w:r>
        <w:t xml:space="preserve">On December 29, 2008, </w:t>
      </w:r>
      <w:proofErr w:type="spellStart"/>
      <w:r>
        <w:t>Closser</w:t>
      </w:r>
      <w:proofErr w:type="spellEnd"/>
      <w:r>
        <w:t xml:space="preserve"> saw Jung-ah Han, M.D., who prescribed Tylenol and Vicodin for pain management.  (</w:t>
      </w:r>
      <w:r w:rsidR="006A5C0D">
        <w:t xml:space="preserve">Pet. Ex. 2; </w:t>
      </w:r>
      <w:r>
        <w:t xml:space="preserve">Resp. Ex. 6.)  </w:t>
      </w:r>
    </w:p>
    <w:p w:rsidR="007E165A" w:rsidRDefault="007E165A" w:rsidP="00396114">
      <w:pPr>
        <w:numPr>
          <w:ilvl w:val="0"/>
          <w:numId w:val="1"/>
        </w:numPr>
        <w:spacing w:line="480" w:lineRule="auto"/>
      </w:pPr>
      <w:r>
        <w:t>On Decemb</w:t>
      </w:r>
      <w:r w:rsidR="00C54E20">
        <w:t>er 1</w:t>
      </w:r>
      <w:r w:rsidR="00872C10">
        <w:t>2</w:t>
      </w:r>
      <w:r w:rsidR="00C54E20">
        <w:t xml:space="preserve">, 2009, </w:t>
      </w:r>
      <w:proofErr w:type="spellStart"/>
      <w:r w:rsidR="00C54E20">
        <w:t>Closser</w:t>
      </w:r>
      <w:proofErr w:type="spellEnd"/>
      <w:r w:rsidR="00C54E20">
        <w:t xml:space="preserve"> injured her left shoulder and arm while assisting a client in bed.  (Resp. Ex. 5.)</w:t>
      </w:r>
    </w:p>
    <w:p w:rsidR="00E82708" w:rsidRDefault="00E82708" w:rsidP="00396114">
      <w:pPr>
        <w:numPr>
          <w:ilvl w:val="0"/>
          <w:numId w:val="1"/>
        </w:numPr>
        <w:spacing w:line="480" w:lineRule="auto"/>
      </w:pPr>
      <w:proofErr w:type="spellStart"/>
      <w:r>
        <w:t>Closser</w:t>
      </w:r>
      <w:proofErr w:type="spellEnd"/>
      <w:r>
        <w:t xml:space="preserve"> went to the </w:t>
      </w:r>
      <w:r w:rsidR="004804D0">
        <w:t xml:space="preserve">Chicopee/Riverbend </w:t>
      </w:r>
      <w:r>
        <w:t xml:space="preserve">emergency room for treatment of this injury.  (Resp. </w:t>
      </w:r>
      <w:proofErr w:type="spellStart"/>
      <w:r>
        <w:t>Exs</w:t>
      </w:r>
      <w:proofErr w:type="spellEnd"/>
      <w:r>
        <w:t>. 5, 6.)</w:t>
      </w:r>
    </w:p>
    <w:p w:rsidR="0019001E" w:rsidRDefault="00BE67A6" w:rsidP="00396114">
      <w:pPr>
        <w:numPr>
          <w:ilvl w:val="0"/>
          <w:numId w:val="1"/>
        </w:numPr>
        <w:spacing w:line="480" w:lineRule="auto"/>
      </w:pPr>
      <w:r>
        <w:t xml:space="preserve"> </w:t>
      </w:r>
      <w:proofErr w:type="spellStart"/>
      <w:r>
        <w:t>Closser</w:t>
      </w:r>
      <w:proofErr w:type="spellEnd"/>
      <w:r>
        <w:t xml:space="preserve"> completed an Industrial Accident Report on December 13, 2009.  In describing the circumstances of the injury, she explained that she “went to lift [a client] up in his bed and I felt something pull in my left shoulder area and felt pain go down my arm to my wrist.”  (</w:t>
      </w:r>
      <w:r w:rsidR="0021263E">
        <w:t>Test.</w:t>
      </w:r>
      <w:r w:rsidR="00330C04">
        <w:t>;</w:t>
      </w:r>
      <w:r w:rsidR="00EA218A">
        <w:t xml:space="preserve"> </w:t>
      </w:r>
      <w:r>
        <w:t>Resp. Ex. 5.)</w:t>
      </w:r>
    </w:p>
    <w:p w:rsidR="00BE67A6" w:rsidRDefault="00BE67A6" w:rsidP="00396114">
      <w:pPr>
        <w:numPr>
          <w:ilvl w:val="0"/>
          <w:numId w:val="1"/>
        </w:numPr>
        <w:spacing w:line="480" w:lineRule="auto"/>
      </w:pPr>
      <w:r>
        <w:lastRenderedPageBreak/>
        <w:t xml:space="preserve">Crystal Patel, another Developmental Service Worker I, completed a Witness Report on December 13, 2009 </w:t>
      </w:r>
      <w:r w:rsidR="003F51C8">
        <w:t>confirming</w:t>
      </w:r>
      <w:r>
        <w:t xml:space="preserve"> </w:t>
      </w:r>
      <w:proofErr w:type="spellStart"/>
      <w:r>
        <w:t>Closser’s</w:t>
      </w:r>
      <w:proofErr w:type="spellEnd"/>
      <w:r>
        <w:t xml:space="preserve"> description of the incident.  (Resp. Ex. 5.)</w:t>
      </w:r>
    </w:p>
    <w:p w:rsidR="0019001E" w:rsidRDefault="0019001E" w:rsidP="00396114">
      <w:pPr>
        <w:numPr>
          <w:ilvl w:val="0"/>
          <w:numId w:val="1"/>
        </w:numPr>
        <w:spacing w:line="480" w:lineRule="auto"/>
      </w:pPr>
      <w:r>
        <w:t xml:space="preserve">On December 14, 2009, </w:t>
      </w:r>
      <w:r w:rsidR="007E2BCC">
        <w:t xml:space="preserve">Francesca Stiller submitted </w:t>
      </w:r>
      <w:r>
        <w:t>a Notice of Injury Report regarding the December 13, 2009 injury</w:t>
      </w:r>
      <w:r w:rsidR="007E2BCC">
        <w:t xml:space="preserve"> to the Executive Office of Health and Human Services</w:t>
      </w:r>
      <w:r>
        <w:t>.  Stiller coded the injury as “Shoulder(s) (Left) – Sprains, strains,” and noted the injury’s severity as “Minor injury; no likely lost time; no likely medical bills.”  (</w:t>
      </w:r>
      <w:r w:rsidR="00BE67A6">
        <w:t xml:space="preserve">Resp. </w:t>
      </w:r>
      <w:r>
        <w:t>Ex. 5.)</w:t>
      </w:r>
    </w:p>
    <w:p w:rsidR="00E82708" w:rsidRDefault="00E82708" w:rsidP="00396114">
      <w:pPr>
        <w:numPr>
          <w:ilvl w:val="0"/>
          <w:numId w:val="1"/>
        </w:numPr>
        <w:spacing w:line="480" w:lineRule="auto"/>
      </w:pPr>
      <w:r>
        <w:t xml:space="preserve">On December 14, 2009, </w:t>
      </w:r>
      <w:proofErr w:type="spellStart"/>
      <w:r>
        <w:t>Closser</w:t>
      </w:r>
      <w:proofErr w:type="spellEnd"/>
      <w:r>
        <w:t xml:space="preserve"> was seen by Franco M. DeSantis, M</w:t>
      </w:r>
      <w:r w:rsidR="007C3C13">
        <w:t>.</w:t>
      </w:r>
      <w:r>
        <w:t>D</w:t>
      </w:r>
      <w:r w:rsidR="007C3C13">
        <w:t>.</w:t>
      </w:r>
      <w:r>
        <w:t xml:space="preserve"> at the Riverbend Medical Group in Chicopee.  Dr. DeSantis gave her anti-inflammatory medications to treat her shoulder and a note keeping her at limited duty for the following week.  (Resp. Ex. 6.)</w:t>
      </w:r>
    </w:p>
    <w:p w:rsidR="00F00AE4" w:rsidRDefault="00F00AE4" w:rsidP="00396114">
      <w:pPr>
        <w:numPr>
          <w:ilvl w:val="0"/>
          <w:numId w:val="1"/>
        </w:numPr>
        <w:spacing w:line="480" w:lineRule="auto"/>
      </w:pPr>
      <w:r>
        <w:t xml:space="preserve"> </w:t>
      </w:r>
      <w:proofErr w:type="spellStart"/>
      <w:r>
        <w:t>Closser</w:t>
      </w:r>
      <w:proofErr w:type="spellEnd"/>
      <w:r>
        <w:t xml:space="preserve"> applied for </w:t>
      </w:r>
      <w:r w:rsidR="007E2BCC">
        <w:t>w</w:t>
      </w:r>
      <w:r>
        <w:t xml:space="preserve">orkers </w:t>
      </w:r>
      <w:r w:rsidR="007E2BCC">
        <w:t>c</w:t>
      </w:r>
      <w:r>
        <w:t xml:space="preserve">ompensation benefits in relation to her December 13, 2009 injury.   </w:t>
      </w:r>
      <w:r w:rsidR="00FA3C2B">
        <w:t xml:space="preserve">She </w:t>
      </w:r>
      <w:r>
        <w:t>received benefits of $363.06 per week until April 29, 2010.  (</w:t>
      </w:r>
      <w:r w:rsidR="0021263E">
        <w:t>Test.</w:t>
      </w:r>
      <w:r w:rsidR="00330C04">
        <w:t xml:space="preserve">; </w:t>
      </w:r>
      <w:r>
        <w:t>Resp. Ex. 5.)</w:t>
      </w:r>
    </w:p>
    <w:p w:rsidR="0021263E" w:rsidRDefault="0021263E" w:rsidP="00396114">
      <w:pPr>
        <w:numPr>
          <w:ilvl w:val="0"/>
          <w:numId w:val="1"/>
        </w:numPr>
        <w:spacing w:line="480" w:lineRule="auto"/>
      </w:pPr>
      <w:r>
        <w:t xml:space="preserve">Following each of her injuries, </w:t>
      </w:r>
      <w:proofErr w:type="spellStart"/>
      <w:r>
        <w:t>Closser</w:t>
      </w:r>
      <w:proofErr w:type="spellEnd"/>
      <w:r>
        <w:t xml:space="preserve"> returned to work without restrictions, because she had a family to support. (Test.)</w:t>
      </w:r>
    </w:p>
    <w:p w:rsidR="00C92B4D" w:rsidRDefault="00C62A2E" w:rsidP="00396114">
      <w:pPr>
        <w:numPr>
          <w:ilvl w:val="0"/>
          <w:numId w:val="1"/>
        </w:numPr>
        <w:spacing w:line="480" w:lineRule="auto"/>
      </w:pPr>
      <w:r>
        <w:t xml:space="preserve">After April 29, 2010, </w:t>
      </w:r>
      <w:proofErr w:type="spellStart"/>
      <w:r w:rsidR="00F954E9">
        <w:t>Closser</w:t>
      </w:r>
      <w:proofErr w:type="spellEnd"/>
      <w:r w:rsidR="00F954E9">
        <w:t xml:space="preserve"> worked full duty without accommodations</w:t>
      </w:r>
      <w:r w:rsidR="00C02FAD">
        <w:t xml:space="preserve"> from her employer</w:t>
      </w:r>
      <w:r w:rsidR="00F954E9">
        <w:t xml:space="preserve"> until </w:t>
      </w:r>
      <w:r w:rsidR="007E2BCC">
        <w:t xml:space="preserve">she retired effective on </w:t>
      </w:r>
      <w:r w:rsidR="00F954E9">
        <w:t>May 31, 2013.</w:t>
      </w:r>
      <w:r w:rsidR="00734EFD">
        <w:t xml:space="preserve"> (Test.)</w:t>
      </w:r>
    </w:p>
    <w:p w:rsidR="00734EFD" w:rsidRDefault="00734EFD" w:rsidP="00396114">
      <w:pPr>
        <w:numPr>
          <w:ilvl w:val="0"/>
          <w:numId w:val="1"/>
        </w:numPr>
        <w:spacing w:line="480" w:lineRule="auto"/>
      </w:pPr>
      <w:proofErr w:type="spellStart"/>
      <w:r>
        <w:t>Closser</w:t>
      </w:r>
      <w:proofErr w:type="spellEnd"/>
      <w:r>
        <w:t xml:space="preserve"> missed a lot of time and had difficulty working nineteen hour shifts. </w:t>
      </w:r>
      <w:r w:rsidR="00E15164">
        <w:t xml:space="preserve">She also </w:t>
      </w:r>
      <w:r w:rsidR="007E2BCC">
        <w:t xml:space="preserve">had </w:t>
      </w:r>
      <w:r w:rsidR="00E15164">
        <w:t xml:space="preserve">a co-worker lift the heavier patients into the shower. </w:t>
      </w:r>
      <w:r>
        <w:t>(Test.)</w:t>
      </w:r>
    </w:p>
    <w:p w:rsidR="00F954E9" w:rsidRDefault="00C02FAD" w:rsidP="00396114">
      <w:pPr>
        <w:numPr>
          <w:ilvl w:val="0"/>
          <w:numId w:val="1"/>
        </w:numPr>
        <w:spacing w:line="480" w:lineRule="auto"/>
      </w:pPr>
      <w:r>
        <w:lastRenderedPageBreak/>
        <w:t xml:space="preserve">  </w:t>
      </w:r>
      <w:proofErr w:type="spellStart"/>
      <w:r w:rsidR="00330C04">
        <w:t>Closser</w:t>
      </w:r>
      <w:proofErr w:type="spellEnd"/>
      <w:r w:rsidR="00330C04">
        <w:t xml:space="preserve"> and her co-workers took turns doing their duties. </w:t>
      </w:r>
      <w:r>
        <w:t xml:space="preserve">There were times when co-workers would handle some duties when </w:t>
      </w:r>
      <w:proofErr w:type="spellStart"/>
      <w:r w:rsidR="00330C04">
        <w:t>Closser</w:t>
      </w:r>
      <w:proofErr w:type="spellEnd"/>
      <w:r w:rsidR="00330C04">
        <w:t xml:space="preserve"> </w:t>
      </w:r>
      <w:r>
        <w:t>was unable to perform</w:t>
      </w:r>
      <w:r w:rsidR="007E2BCC">
        <w:t>,</w:t>
      </w:r>
      <w:r w:rsidR="00330C04">
        <w:t xml:space="preserve"> because of her</w:t>
      </w:r>
      <w:r w:rsidR="00C92B4D">
        <w:t xml:space="preserve"> </w:t>
      </w:r>
      <w:r w:rsidR="007E2BCC">
        <w:t>CO</w:t>
      </w:r>
      <w:r w:rsidR="00C92B4D">
        <w:t>PD and her knee and</w:t>
      </w:r>
      <w:r w:rsidR="00330C04">
        <w:t xml:space="preserve"> shoulder</w:t>
      </w:r>
      <w:r w:rsidR="00C92B4D">
        <w:t xml:space="preserve"> symptoms</w:t>
      </w:r>
      <w:r>
        <w:t>.</w:t>
      </w:r>
      <w:r w:rsidR="00F954E9">
        <w:t xml:space="preserve">  (Test</w:t>
      </w:r>
      <w:r w:rsidR="00C92B4D">
        <w:t>.</w:t>
      </w:r>
      <w:r w:rsidR="00F954E9">
        <w:t>)</w:t>
      </w:r>
    </w:p>
    <w:p w:rsidR="006125DA" w:rsidRDefault="006125DA" w:rsidP="00396114">
      <w:pPr>
        <w:numPr>
          <w:ilvl w:val="0"/>
          <w:numId w:val="1"/>
        </w:numPr>
        <w:spacing w:line="480" w:lineRule="auto"/>
      </w:pPr>
      <w:r>
        <w:t xml:space="preserve">On March 13, 2010, James G. </w:t>
      </w:r>
      <w:proofErr w:type="spellStart"/>
      <w:r>
        <w:t>Nairus</w:t>
      </w:r>
      <w:proofErr w:type="spellEnd"/>
      <w:r>
        <w:t xml:space="preserve">, M.D., an orthopedic surgeon, performed an independent medical evaluation on </w:t>
      </w:r>
      <w:proofErr w:type="spellStart"/>
      <w:r>
        <w:t>Closser</w:t>
      </w:r>
      <w:proofErr w:type="spellEnd"/>
      <w:r>
        <w:t xml:space="preserve"> in connection with her workers compensation claim for her December 13, 2009 injury.  Dr. </w:t>
      </w:r>
      <w:proofErr w:type="spellStart"/>
      <w:r>
        <w:t>Nairus</w:t>
      </w:r>
      <w:proofErr w:type="spellEnd"/>
      <w:r>
        <w:t xml:space="preserve"> indicated a diagnosis of “cervical spine muscle strain.”  He also noted that “Ms. </w:t>
      </w:r>
      <w:proofErr w:type="spellStart"/>
      <w:r>
        <w:t>Closser</w:t>
      </w:r>
      <w:proofErr w:type="spellEnd"/>
      <w:r>
        <w:t xml:space="preserve"> does not have any objective findings on her MRI examination to match her subjective complaints of left upper extremity radicular symptoms.”  Dr. </w:t>
      </w:r>
      <w:proofErr w:type="spellStart"/>
      <w:r>
        <w:t>Nairus</w:t>
      </w:r>
      <w:proofErr w:type="spellEnd"/>
      <w:r>
        <w:t xml:space="preserve"> opined that </w:t>
      </w:r>
      <w:proofErr w:type="spellStart"/>
      <w:r>
        <w:t>Closser</w:t>
      </w:r>
      <w:proofErr w:type="spellEnd"/>
      <w:r>
        <w:t xml:space="preserve"> would reach a medical conclusion of no remaining disability from the December 13, 2009 injury after the completion of two additional weeks of physical therapy.  He opined that she “has minimal restrictions and limitations due to her neck </w:t>
      </w:r>
      <w:r w:rsidR="00E82708">
        <w:t>condition</w:t>
      </w:r>
      <w:r>
        <w:t>.”  (Resp. Ex. 5.)</w:t>
      </w:r>
    </w:p>
    <w:p w:rsidR="00A9685E" w:rsidRDefault="00A9685E" w:rsidP="00A9685E">
      <w:pPr>
        <w:numPr>
          <w:ilvl w:val="0"/>
          <w:numId w:val="1"/>
        </w:numPr>
        <w:spacing w:line="480" w:lineRule="auto"/>
      </w:pPr>
      <w:r>
        <w:t xml:space="preserve">On June 1, 2010, </w:t>
      </w:r>
      <w:proofErr w:type="spellStart"/>
      <w:r>
        <w:t>Closser</w:t>
      </w:r>
      <w:proofErr w:type="spellEnd"/>
      <w:r>
        <w:t xml:space="preserve"> was seen by Sharon </w:t>
      </w:r>
      <w:proofErr w:type="spellStart"/>
      <w:r>
        <w:t>Babineau</w:t>
      </w:r>
      <w:proofErr w:type="spellEnd"/>
      <w:r>
        <w:t xml:space="preserve">, F.N.P., at the </w:t>
      </w:r>
      <w:proofErr w:type="spellStart"/>
      <w:r>
        <w:t>Baystate</w:t>
      </w:r>
      <w:proofErr w:type="spellEnd"/>
      <w:r>
        <w:t xml:space="preserve"> Medical Center Pain Management Center.  Ms. </w:t>
      </w:r>
      <w:proofErr w:type="spellStart"/>
      <w:r>
        <w:t>Babineau</w:t>
      </w:r>
      <w:proofErr w:type="spellEnd"/>
      <w:r>
        <w:t xml:space="preserve"> noted that Ms. </w:t>
      </w:r>
      <w:proofErr w:type="spellStart"/>
      <w:r>
        <w:t>Closser</w:t>
      </w:r>
      <w:proofErr w:type="spellEnd"/>
      <w:r>
        <w:t xml:space="preserve"> had been on “light duty” at work since her injury on December 13, 2009.  She opined that “Ms. </w:t>
      </w:r>
      <w:proofErr w:type="spellStart"/>
      <w:r>
        <w:t>Closser</w:t>
      </w:r>
      <w:proofErr w:type="spellEnd"/>
      <w:r>
        <w:t xml:space="preserve"> has persistent left-sided neck, upper back and upper extremity pain.”  She stated that </w:t>
      </w:r>
      <w:proofErr w:type="spellStart"/>
      <w:r>
        <w:t>Closser</w:t>
      </w:r>
      <w:proofErr w:type="spellEnd"/>
      <w:r>
        <w:t xml:space="preserve"> was to return for trigger point injections.  (Resp. Ex. 6.)</w:t>
      </w:r>
    </w:p>
    <w:p w:rsidR="00A9685E" w:rsidRDefault="003469DF" w:rsidP="00396114">
      <w:pPr>
        <w:numPr>
          <w:ilvl w:val="0"/>
          <w:numId w:val="1"/>
        </w:numPr>
        <w:spacing w:line="480" w:lineRule="auto"/>
      </w:pPr>
      <w:r>
        <w:t xml:space="preserve">On June 9, 2010, </w:t>
      </w:r>
      <w:proofErr w:type="spellStart"/>
      <w:r>
        <w:t>Closser</w:t>
      </w:r>
      <w:proofErr w:type="spellEnd"/>
      <w:r>
        <w:t xml:space="preserve"> returned to the Pain Management Center and received four trigger point injections.  (Resp. Ex. 6.)</w:t>
      </w:r>
    </w:p>
    <w:p w:rsidR="003469DF" w:rsidRDefault="003469DF" w:rsidP="00396114">
      <w:pPr>
        <w:numPr>
          <w:ilvl w:val="0"/>
          <w:numId w:val="1"/>
        </w:numPr>
        <w:spacing w:line="480" w:lineRule="auto"/>
      </w:pPr>
      <w:r>
        <w:t xml:space="preserve">On June 30, 2010, </w:t>
      </w:r>
      <w:proofErr w:type="spellStart"/>
      <w:r>
        <w:t>Closser</w:t>
      </w:r>
      <w:proofErr w:type="spellEnd"/>
      <w:r>
        <w:t xml:space="preserve"> had a follow-up appointment at the Pain Management Center with Sherri Cava, N.P., </w:t>
      </w:r>
      <w:r w:rsidR="00B430F4">
        <w:t xml:space="preserve">and Lakshmi </w:t>
      </w:r>
      <w:proofErr w:type="spellStart"/>
      <w:r w:rsidR="00B430F4">
        <w:t>Madabhushi</w:t>
      </w:r>
      <w:proofErr w:type="spellEnd"/>
      <w:r w:rsidR="00B430F4">
        <w:t xml:space="preserve">, M.D.  </w:t>
      </w:r>
      <w:r w:rsidR="00923001">
        <w:t xml:space="preserve">Cava </w:t>
      </w:r>
      <w:r w:rsidR="00B430F4">
        <w:t xml:space="preserve">noted that </w:t>
      </w:r>
      <w:proofErr w:type="spellStart"/>
      <w:r w:rsidR="00B430F4">
        <w:t>Closser</w:t>
      </w:r>
      <w:proofErr w:type="spellEnd"/>
      <w:r w:rsidR="00B430F4">
        <w:t xml:space="preserve"> reported minimal relief from the trigger point injections</w:t>
      </w:r>
      <w:r w:rsidR="00923001">
        <w:t xml:space="preserve"> and</w:t>
      </w:r>
      <w:r w:rsidR="00B430F4">
        <w:t xml:space="preserve"> recommended a cervical epidural steroid injection.  (</w:t>
      </w:r>
      <w:r w:rsidR="00923001">
        <w:t>Pet.</w:t>
      </w:r>
      <w:r w:rsidR="00B430F4">
        <w:t xml:space="preserve"> Ex. </w:t>
      </w:r>
      <w:r w:rsidR="00923001">
        <w:t>3</w:t>
      </w:r>
      <w:r w:rsidR="00B430F4">
        <w:t>.)</w:t>
      </w:r>
    </w:p>
    <w:p w:rsidR="00923001" w:rsidRDefault="00923001" w:rsidP="00396114">
      <w:pPr>
        <w:numPr>
          <w:ilvl w:val="0"/>
          <w:numId w:val="1"/>
        </w:numPr>
        <w:spacing w:line="480" w:lineRule="auto"/>
      </w:pPr>
      <w:r>
        <w:lastRenderedPageBreak/>
        <w:t xml:space="preserve">Cava noted that </w:t>
      </w:r>
      <w:proofErr w:type="spellStart"/>
      <w:r>
        <w:t>Closser</w:t>
      </w:r>
      <w:proofErr w:type="spellEnd"/>
    </w:p>
    <w:p w:rsidR="00923001" w:rsidRDefault="00923001" w:rsidP="00923001">
      <w:pPr>
        <w:ind w:left="720" w:right="1008"/>
      </w:pPr>
      <w:proofErr w:type="gramStart"/>
      <w:r>
        <w:t>continues</w:t>
      </w:r>
      <w:proofErr w:type="gramEnd"/>
      <w:r>
        <w:t xml:space="preserve"> to work as a</w:t>
      </w:r>
      <w:r w:rsidR="00EA218A">
        <w:t xml:space="preserve"> </w:t>
      </w:r>
      <w:r>
        <w:t>nurse’s aide 40 hours per week, caring for 15 patients on a daily basis.  She also continues to perform her own ho</w:t>
      </w:r>
      <w:r w:rsidR="00EA218A">
        <w:t>u</w:t>
      </w:r>
      <w:r>
        <w:t>sework with difficulties due to neck pain. Functionally, she is able to continue to work and perform her housework without assistive devices or assistance</w:t>
      </w:r>
      <w:r w:rsidR="00EA218A">
        <w:t>…</w:t>
      </w:r>
      <w:r w:rsidR="0020727C">
        <w:t>.</w:t>
      </w:r>
    </w:p>
    <w:p w:rsidR="00923001" w:rsidRDefault="00923001" w:rsidP="00923001"/>
    <w:p w:rsidR="00923001" w:rsidRDefault="00923001" w:rsidP="00923001">
      <w:pPr>
        <w:spacing w:line="480" w:lineRule="auto"/>
      </w:pPr>
      <w:r>
        <w:t xml:space="preserve"> (Pet. Ex. 3)</w:t>
      </w:r>
    </w:p>
    <w:p w:rsidR="00384D9A" w:rsidRDefault="00384D9A" w:rsidP="00396114">
      <w:pPr>
        <w:numPr>
          <w:ilvl w:val="0"/>
          <w:numId w:val="1"/>
        </w:numPr>
        <w:spacing w:line="480" w:lineRule="auto"/>
      </w:pPr>
      <w:r>
        <w:t xml:space="preserve">In July 2010, </w:t>
      </w:r>
      <w:proofErr w:type="spellStart"/>
      <w:r>
        <w:t>Closser</w:t>
      </w:r>
      <w:proofErr w:type="spellEnd"/>
      <w:r>
        <w:t xml:space="preserve"> signed a Payment </w:t>
      </w:r>
      <w:proofErr w:type="gramStart"/>
      <w:r>
        <w:t>Without</w:t>
      </w:r>
      <w:proofErr w:type="gramEnd"/>
      <w:r>
        <w:t xml:space="preserve"> Prejudice Agreement regarding her workers’ compensation claim.  (Resp. Ex. 5.)</w:t>
      </w:r>
    </w:p>
    <w:p w:rsidR="00E20950" w:rsidRDefault="00E20950" w:rsidP="00396114">
      <w:pPr>
        <w:numPr>
          <w:ilvl w:val="0"/>
          <w:numId w:val="1"/>
        </w:numPr>
        <w:spacing w:line="480" w:lineRule="auto"/>
      </w:pPr>
      <w:r>
        <w:t xml:space="preserve">The Monson Development Center closed in 2012.  </w:t>
      </w:r>
      <w:proofErr w:type="spellStart"/>
      <w:r>
        <w:t>Closser</w:t>
      </w:r>
      <w:proofErr w:type="spellEnd"/>
      <w:r>
        <w:t xml:space="preserve"> transferred </w:t>
      </w:r>
      <w:r w:rsidR="00106FC1">
        <w:t>to another group home in South Hadley, Massachusetts, where she worked unti</w:t>
      </w:r>
      <w:r w:rsidR="005B586F">
        <w:t>l her retirement.  (Test</w:t>
      </w:r>
      <w:r w:rsidR="00A23EB5">
        <w:t>.</w:t>
      </w:r>
      <w:r w:rsidR="005B586F">
        <w:t>)</w:t>
      </w:r>
      <w:r w:rsidR="00106FC1">
        <w:t xml:space="preserve"> </w:t>
      </w:r>
    </w:p>
    <w:p w:rsidR="00641806" w:rsidRDefault="00641806" w:rsidP="00396114">
      <w:pPr>
        <w:numPr>
          <w:ilvl w:val="0"/>
          <w:numId w:val="1"/>
        </w:numPr>
        <w:spacing w:line="480" w:lineRule="auto"/>
      </w:pPr>
      <w:r>
        <w:t xml:space="preserve">On January 28, 2013, </w:t>
      </w:r>
      <w:proofErr w:type="spellStart"/>
      <w:r>
        <w:t>Closser</w:t>
      </w:r>
      <w:proofErr w:type="spellEnd"/>
      <w:r>
        <w:t xml:space="preserve"> was seen by Joseph </w:t>
      </w:r>
      <w:proofErr w:type="spellStart"/>
      <w:r>
        <w:t>Sklar</w:t>
      </w:r>
      <w:proofErr w:type="spellEnd"/>
      <w:r>
        <w:t>, M.D., at Bay State Orthopedics in Springfield, Massachusetts for swelling, pain, and weakness in her knees stemming from her inju</w:t>
      </w:r>
      <w:r w:rsidR="003F51C8">
        <w:t xml:space="preserve">ry in 1984.  Dr. </w:t>
      </w:r>
      <w:proofErr w:type="spellStart"/>
      <w:r w:rsidR="003F51C8">
        <w:t>Sklar</w:t>
      </w:r>
      <w:proofErr w:type="spellEnd"/>
      <w:r w:rsidR="003F51C8">
        <w:t xml:space="preserve"> ordered x</w:t>
      </w:r>
      <w:r>
        <w:t xml:space="preserve">-rays, which showed “collapse of the medial compartment of both knees, worse on the asymptomatic right side than on the left.”  He noted that </w:t>
      </w:r>
      <w:proofErr w:type="spellStart"/>
      <w:r>
        <w:t>Closser</w:t>
      </w:r>
      <w:proofErr w:type="spellEnd"/>
      <w:r>
        <w:t xml:space="preserve"> suffers from osteoarthritis.  He performed an injection on her left knee.  (Resp. Ex. 6.)</w:t>
      </w:r>
    </w:p>
    <w:p w:rsidR="007D2845" w:rsidRDefault="007D2845" w:rsidP="00396114">
      <w:pPr>
        <w:numPr>
          <w:ilvl w:val="0"/>
          <w:numId w:val="1"/>
        </w:numPr>
        <w:spacing w:line="480" w:lineRule="auto"/>
      </w:pPr>
      <w:r>
        <w:t xml:space="preserve">On March 21, 2013, </w:t>
      </w:r>
      <w:proofErr w:type="spellStart"/>
      <w:r>
        <w:t>Closser</w:t>
      </w:r>
      <w:proofErr w:type="spellEnd"/>
      <w:r>
        <w:t xml:space="preserve"> </w:t>
      </w:r>
      <w:r w:rsidR="0020727C">
        <w:t>applied</w:t>
      </w:r>
      <w:r>
        <w:t xml:space="preserve"> for superannuation retirement.  (Resp. Ex. 7.)</w:t>
      </w:r>
    </w:p>
    <w:p w:rsidR="00923001" w:rsidRDefault="00923001" w:rsidP="00396114">
      <w:pPr>
        <w:numPr>
          <w:ilvl w:val="0"/>
          <w:numId w:val="1"/>
        </w:numPr>
        <w:spacing w:line="480" w:lineRule="auto"/>
      </w:pPr>
      <w:proofErr w:type="spellStart"/>
      <w:r>
        <w:t>Closser</w:t>
      </w:r>
      <w:proofErr w:type="spellEnd"/>
      <w:r>
        <w:t xml:space="preserve"> retired</w:t>
      </w:r>
      <w:r w:rsidR="00A9656A">
        <w:t>,</w:t>
      </w:r>
      <w:r>
        <w:t xml:space="preserve"> because she could not d</w:t>
      </w:r>
      <w:r w:rsidR="00EA218A">
        <w:t>o</w:t>
      </w:r>
      <w:r>
        <w:t xml:space="preserve"> the job </w:t>
      </w:r>
      <w:r w:rsidR="00D818E0">
        <w:t xml:space="preserve">anymore, because of COPD, </w:t>
      </w:r>
      <w:r w:rsidR="0020727C">
        <w:t xml:space="preserve">and </w:t>
      </w:r>
      <w:r w:rsidR="00D818E0">
        <w:t>pain in her knees and arm</w:t>
      </w:r>
      <w:r>
        <w:t>. (Test.)</w:t>
      </w:r>
    </w:p>
    <w:p w:rsidR="0011184E" w:rsidRDefault="0011184E" w:rsidP="00396114">
      <w:pPr>
        <w:numPr>
          <w:ilvl w:val="0"/>
          <w:numId w:val="1"/>
        </w:numPr>
        <w:spacing w:line="480" w:lineRule="auto"/>
      </w:pPr>
      <w:r>
        <w:t xml:space="preserve">On April 16, 2013, </w:t>
      </w:r>
      <w:proofErr w:type="spellStart"/>
      <w:r>
        <w:t>Closser</w:t>
      </w:r>
      <w:proofErr w:type="spellEnd"/>
      <w:r>
        <w:t xml:space="preserve"> submitted an Applic</w:t>
      </w:r>
      <w:r w:rsidR="002D2D2B">
        <w:t xml:space="preserve">ation for Disability Retirement, </w:t>
      </w:r>
      <w:r w:rsidR="008A0CEB">
        <w:t>citing as her disability</w:t>
      </w:r>
      <w:r w:rsidR="00D818E0">
        <w:t xml:space="preserve"> COPD</w:t>
      </w:r>
      <w:r w:rsidR="007C3C13">
        <w:t xml:space="preserve">, </w:t>
      </w:r>
      <w:r w:rsidR="002D2D2B">
        <w:t>emphysema, severe arthritis and numbness and pain in her shoulder.</w:t>
      </w:r>
      <w:r w:rsidR="00F260BB">
        <w:t xml:space="preserve">  She noted that she is unable to lift or transfer residents or </w:t>
      </w:r>
      <w:r w:rsidR="00F260BB">
        <w:lastRenderedPageBreak/>
        <w:t xml:space="preserve">perform her other outdoor maintenance </w:t>
      </w:r>
      <w:r w:rsidR="00384D9A">
        <w:t>duties</w:t>
      </w:r>
      <w:r w:rsidR="00F260BB">
        <w:t>.</w:t>
      </w:r>
      <w:r w:rsidR="00FD075F">
        <w:t xml:space="preserve">  She cited three specific </w:t>
      </w:r>
      <w:proofErr w:type="gramStart"/>
      <w:r w:rsidR="00FD075F">
        <w:t>incidents  on</w:t>
      </w:r>
      <w:proofErr w:type="gramEnd"/>
      <w:r w:rsidR="00FD075F">
        <w:t xml:space="preserve"> July 8, 2005</w:t>
      </w:r>
      <w:r w:rsidR="00C54E20">
        <w:t>,</w:t>
      </w:r>
      <w:r w:rsidR="00FD075F">
        <w:t xml:space="preserve"> December 27, 2008</w:t>
      </w:r>
      <w:r w:rsidR="00C54E20">
        <w:t xml:space="preserve">, and </w:t>
      </w:r>
      <w:r w:rsidR="00FD075F">
        <w:t>December 13, 2009.</w:t>
      </w:r>
      <w:r w:rsidR="001B43B8">
        <w:t xml:space="preserve">  (Resp. Ex. 3.)</w:t>
      </w:r>
    </w:p>
    <w:p w:rsidR="00641806" w:rsidRDefault="00641806" w:rsidP="00396114">
      <w:pPr>
        <w:numPr>
          <w:ilvl w:val="0"/>
          <w:numId w:val="1"/>
        </w:numPr>
        <w:spacing w:line="480" w:lineRule="auto"/>
      </w:pPr>
      <w:proofErr w:type="spellStart"/>
      <w:r>
        <w:t>Closser</w:t>
      </w:r>
      <w:proofErr w:type="spellEnd"/>
      <w:r>
        <w:t xml:space="preserve"> retired </w:t>
      </w:r>
      <w:r w:rsidR="007215A1">
        <w:t xml:space="preserve">with a superannuation retirement </w:t>
      </w:r>
      <w:r w:rsidR="003E58DC">
        <w:t xml:space="preserve">effective </w:t>
      </w:r>
      <w:r>
        <w:t>on May 31, 2013.  (Test</w:t>
      </w:r>
      <w:r w:rsidR="00C92B4D">
        <w:t>.</w:t>
      </w:r>
      <w:r w:rsidR="00330C04">
        <w:t>;</w:t>
      </w:r>
      <w:r w:rsidR="00C92B4D">
        <w:t xml:space="preserve"> </w:t>
      </w:r>
      <w:r w:rsidR="007215A1">
        <w:t>Stip. 4</w:t>
      </w:r>
      <w:r>
        <w:t>.)</w:t>
      </w:r>
    </w:p>
    <w:p w:rsidR="005B1875" w:rsidRDefault="001B43B8" w:rsidP="00D66145">
      <w:pPr>
        <w:numPr>
          <w:ilvl w:val="0"/>
          <w:numId w:val="1"/>
        </w:numPr>
        <w:spacing w:line="480" w:lineRule="auto"/>
      </w:pPr>
      <w:r>
        <w:t xml:space="preserve">On August 1, 2013, Glen P. Bombardier, M.D. completed a Physician’s Statement pertaining </w:t>
      </w:r>
      <w:r w:rsidR="00D01E42">
        <w:t>to</w:t>
      </w:r>
      <w:r>
        <w:t xml:space="preserve"> </w:t>
      </w:r>
      <w:proofErr w:type="spellStart"/>
      <w:r>
        <w:t>Closser’s</w:t>
      </w:r>
      <w:proofErr w:type="spellEnd"/>
      <w:r>
        <w:t xml:space="preserve"> Application for Disability Retirement.  </w:t>
      </w:r>
      <w:r w:rsidR="009B3D16">
        <w:t xml:space="preserve">Dr. Bombardier opined that </w:t>
      </w:r>
      <w:proofErr w:type="spellStart"/>
      <w:r w:rsidR="009B3D16">
        <w:t>Closser</w:t>
      </w:r>
      <w:proofErr w:type="spellEnd"/>
      <w:r w:rsidR="009B3D16">
        <w:t xml:space="preserve"> is physically unable to perform the essential duties of her job, because she can</w:t>
      </w:r>
      <w:r w:rsidR="00A9656A">
        <w:t>no</w:t>
      </w:r>
      <w:r w:rsidR="009B3D16">
        <w:t xml:space="preserve">t lift without soreness and pain in her knees.  </w:t>
      </w:r>
      <w:r w:rsidR="008A0CEB">
        <w:t xml:space="preserve">He opined that </w:t>
      </w:r>
      <w:proofErr w:type="spellStart"/>
      <w:r w:rsidR="008A0CEB">
        <w:t>Closser’s</w:t>
      </w:r>
      <w:proofErr w:type="spellEnd"/>
      <w:r w:rsidR="008A0CEB">
        <w:t xml:space="preserve"> diagnoses of osteoarthritis and COPD is likely to be permanent.  Dr. Bombardier opined that </w:t>
      </w:r>
      <w:proofErr w:type="spellStart"/>
      <w:r w:rsidR="008A0CEB">
        <w:t>Closser’s</w:t>
      </w:r>
      <w:proofErr w:type="spellEnd"/>
      <w:r w:rsidR="008A0CEB">
        <w:t xml:space="preserve"> permanent disability is such as might be the natural result of an injury sustained or hazard undergone in the performance of her duties, specifically noting a 1984 incident in which she had a “lift break” and her knee “went out.”  (Resp. Ex. 4.)</w:t>
      </w:r>
    </w:p>
    <w:p w:rsidR="00987D37" w:rsidRDefault="00987D37" w:rsidP="00D66145">
      <w:pPr>
        <w:numPr>
          <w:ilvl w:val="0"/>
          <w:numId w:val="1"/>
        </w:numPr>
        <w:spacing w:line="480" w:lineRule="auto"/>
      </w:pPr>
      <w:r>
        <w:t xml:space="preserve">Dr. Bombardier stated that he had reviewed </w:t>
      </w:r>
      <w:proofErr w:type="spellStart"/>
      <w:r>
        <w:t>Closser’s</w:t>
      </w:r>
      <w:proofErr w:type="spellEnd"/>
      <w:r>
        <w:t xml:space="preserve"> job duties and, when asked when was the applicant last able to perform her essential duties, he </w:t>
      </w:r>
      <w:r w:rsidR="0062002D">
        <w:t>responded</w:t>
      </w:r>
      <w:r>
        <w:t xml:space="preserve"> </w:t>
      </w:r>
      <w:r w:rsidR="0020727C">
        <w:t>May 31, 2013.</w:t>
      </w:r>
      <w:r>
        <w:t xml:space="preserve"> (Ex. 4)</w:t>
      </w:r>
    </w:p>
    <w:p w:rsidR="003E58DC" w:rsidRDefault="005B1875" w:rsidP="003E58DC">
      <w:pPr>
        <w:numPr>
          <w:ilvl w:val="0"/>
          <w:numId w:val="1"/>
        </w:numPr>
        <w:spacing w:line="480" w:lineRule="auto"/>
      </w:pPr>
      <w:r>
        <w:t>On August 7, 2013</w:t>
      </w:r>
      <w:r w:rsidR="00A9656A">
        <w:t>,</w:t>
      </w:r>
      <w:r>
        <w:t xml:space="preserve"> an Employer’s Statement pertaining to </w:t>
      </w:r>
      <w:proofErr w:type="spellStart"/>
      <w:r>
        <w:t>Closser’s</w:t>
      </w:r>
      <w:proofErr w:type="spellEnd"/>
      <w:r>
        <w:t xml:space="preserve"> Application for Disability Retirement was submitted.  The statement noted one incident related to </w:t>
      </w:r>
      <w:proofErr w:type="spellStart"/>
      <w:r>
        <w:t>Closser</w:t>
      </w:r>
      <w:r w:rsidR="00A80B49">
        <w:t>’s</w:t>
      </w:r>
      <w:proofErr w:type="spellEnd"/>
      <w:r>
        <w:t xml:space="preserve"> job duties that occurred on December 13, 2009 in which </w:t>
      </w:r>
      <w:proofErr w:type="spellStart"/>
      <w:r>
        <w:t>Closser</w:t>
      </w:r>
      <w:proofErr w:type="spellEnd"/>
      <w:r>
        <w:t xml:space="preserve"> strained her left arm and shoulder.  The statement also noted that </w:t>
      </w:r>
      <w:proofErr w:type="spellStart"/>
      <w:r>
        <w:t>Closser’s</w:t>
      </w:r>
      <w:proofErr w:type="spellEnd"/>
      <w:r>
        <w:t xml:space="preserve"> condition did not affect her attendance or job performance and that </w:t>
      </w:r>
      <w:r w:rsidR="00A9656A">
        <w:t>she</w:t>
      </w:r>
      <w:r>
        <w:t xml:space="preserve"> did not request any modification of her job duties to accommodate her condition.  (Resp. Ex. 5.)</w:t>
      </w:r>
      <w:r w:rsidR="003E58DC">
        <w:t xml:space="preserve"> </w:t>
      </w:r>
    </w:p>
    <w:p w:rsidR="00D66145" w:rsidRDefault="008002BB" w:rsidP="003E58DC">
      <w:pPr>
        <w:numPr>
          <w:ilvl w:val="0"/>
          <w:numId w:val="1"/>
        </w:numPr>
        <w:spacing w:line="480" w:lineRule="auto"/>
      </w:pPr>
      <w:r>
        <w:t>On August 27, 2013</w:t>
      </w:r>
      <w:r w:rsidR="00C8453D">
        <w:t>,</w:t>
      </w:r>
      <w:r>
        <w:t xml:space="preserve"> the Social Security Administration sent </w:t>
      </w:r>
      <w:proofErr w:type="spellStart"/>
      <w:r>
        <w:t>Closser</w:t>
      </w:r>
      <w:proofErr w:type="spellEnd"/>
      <w:r>
        <w:t xml:space="preserve"> a notice of award letter stating</w:t>
      </w:r>
      <w:r w:rsidR="00D66145">
        <w:t>,</w:t>
      </w:r>
      <w:r>
        <w:t xml:space="preserve"> in part</w:t>
      </w:r>
      <w:r w:rsidR="0020727C">
        <w:t>,</w:t>
      </w:r>
      <w:r>
        <w:t xml:space="preserve"> that</w:t>
      </w:r>
      <w:r w:rsidR="00D66145">
        <w:t>:</w:t>
      </w:r>
      <w:r>
        <w:t xml:space="preserve"> </w:t>
      </w:r>
    </w:p>
    <w:p w:rsidR="00D66145" w:rsidRDefault="008002BB" w:rsidP="0062002D">
      <w:pPr>
        <w:ind w:left="720" w:right="1008"/>
      </w:pPr>
      <w:r>
        <w:lastRenderedPageBreak/>
        <w:t>We have determined that you are disabled under social security law as of May 31, 2013.</w:t>
      </w:r>
      <w:r w:rsidR="00D66145">
        <w:t xml:space="preserve"> Your eligibility for a period of disability is based at least partly on your government employment.</w:t>
      </w:r>
    </w:p>
    <w:p w:rsidR="003E58DC" w:rsidRDefault="003E58DC" w:rsidP="00D66145">
      <w:pPr>
        <w:ind w:left="1440"/>
      </w:pPr>
    </w:p>
    <w:p w:rsidR="008002BB" w:rsidRDefault="008002BB" w:rsidP="00D66145">
      <w:pPr>
        <w:spacing w:line="480" w:lineRule="auto"/>
      </w:pPr>
      <w:r>
        <w:t xml:space="preserve"> (Resp. Ex. </w:t>
      </w:r>
      <w:proofErr w:type="gramStart"/>
      <w:r>
        <w:t>2 )</w:t>
      </w:r>
      <w:proofErr w:type="gramEnd"/>
    </w:p>
    <w:p w:rsidR="000937F1" w:rsidRDefault="000937F1" w:rsidP="00396114">
      <w:pPr>
        <w:numPr>
          <w:ilvl w:val="0"/>
          <w:numId w:val="1"/>
        </w:numPr>
        <w:spacing w:line="480" w:lineRule="auto"/>
      </w:pPr>
      <w:r>
        <w:t>On March 10, 2014, Nicol</w:t>
      </w:r>
      <w:r w:rsidR="00A23EB5">
        <w:t>a</w:t>
      </w:r>
      <w:r>
        <w:t xml:space="preserve"> Favorito, Esq., Executive Director of the </w:t>
      </w:r>
      <w:proofErr w:type="gramStart"/>
      <w:r>
        <w:t>Board,</w:t>
      </w:r>
      <w:proofErr w:type="gramEnd"/>
      <w:r>
        <w:t xml:space="preserve"> sent a letter to </w:t>
      </w:r>
      <w:proofErr w:type="spellStart"/>
      <w:r>
        <w:t>Closser</w:t>
      </w:r>
      <w:proofErr w:type="spellEnd"/>
      <w:r>
        <w:t xml:space="preserve"> notifying her of the Board’s decision to not process her application for disability retirement because of her inability to demonstrate that she was disabled as of her last day of work.  (Pet. Ex. 7; Resp. Ex. 1.)</w:t>
      </w:r>
    </w:p>
    <w:p w:rsidR="000937F1" w:rsidRDefault="000937F1" w:rsidP="00396114">
      <w:pPr>
        <w:numPr>
          <w:ilvl w:val="0"/>
          <w:numId w:val="1"/>
        </w:numPr>
        <w:spacing w:line="480" w:lineRule="auto"/>
      </w:pPr>
      <w:r>
        <w:t xml:space="preserve">On </w:t>
      </w:r>
      <w:r w:rsidR="0011184E">
        <w:t>March</w:t>
      </w:r>
      <w:r>
        <w:t xml:space="preserve"> 18, 2014, </w:t>
      </w:r>
      <w:proofErr w:type="spellStart"/>
      <w:r>
        <w:t>Closser</w:t>
      </w:r>
      <w:proofErr w:type="spellEnd"/>
      <w:r>
        <w:t xml:space="preserve"> </w:t>
      </w:r>
      <w:r w:rsidR="0063673D">
        <w:t xml:space="preserve">timely </w:t>
      </w:r>
      <w:r w:rsidR="0011184E">
        <w:t xml:space="preserve">appealed the Board’s decision to </w:t>
      </w:r>
      <w:r w:rsidR="007215A1">
        <w:t xml:space="preserve">the </w:t>
      </w:r>
      <w:r w:rsidR="0011184E">
        <w:t xml:space="preserve">Division of Administrative Law Appeals.  </w:t>
      </w:r>
      <w:r w:rsidR="000A4252">
        <w:t>(</w:t>
      </w:r>
      <w:r w:rsidR="0011184E">
        <w:t>Resp. Ex. 2.)</w:t>
      </w:r>
    </w:p>
    <w:p w:rsidR="00D818E0" w:rsidRDefault="00D818E0" w:rsidP="00916F2A">
      <w:pPr>
        <w:jc w:val="center"/>
        <w:rPr>
          <w:b/>
        </w:rPr>
      </w:pPr>
    </w:p>
    <w:p w:rsidR="00D818E0" w:rsidRDefault="00D818E0" w:rsidP="00916F2A">
      <w:pPr>
        <w:jc w:val="center"/>
        <w:rPr>
          <w:b/>
        </w:rPr>
      </w:pPr>
    </w:p>
    <w:p w:rsidR="0015004E" w:rsidRDefault="002D6AD4" w:rsidP="00916F2A">
      <w:pPr>
        <w:jc w:val="center"/>
        <w:rPr>
          <w:b/>
        </w:rPr>
      </w:pPr>
      <w:r>
        <w:rPr>
          <w:b/>
        </w:rPr>
        <w:t>DISCUSSION</w:t>
      </w:r>
    </w:p>
    <w:p w:rsidR="002D6AD4" w:rsidRDefault="002D6AD4" w:rsidP="00916F2A">
      <w:pPr>
        <w:jc w:val="center"/>
        <w:rPr>
          <w:b/>
          <w:u w:val="single"/>
        </w:rPr>
      </w:pPr>
    </w:p>
    <w:p w:rsidR="004B75D9" w:rsidRDefault="00991C60" w:rsidP="00991C60">
      <w:pPr>
        <w:spacing w:line="480" w:lineRule="auto"/>
        <w:ind w:firstLine="720"/>
      </w:pPr>
      <w:r>
        <w:t xml:space="preserve">After careful consideration of the evidence presented in this case, </w:t>
      </w:r>
      <w:r w:rsidR="00FD2413">
        <w:t xml:space="preserve">the </w:t>
      </w:r>
      <w:r w:rsidR="00393000">
        <w:t>Board’s</w:t>
      </w:r>
      <w:r w:rsidR="006F7C4E">
        <w:t xml:space="preserve"> </w:t>
      </w:r>
      <w:r w:rsidR="00E01F70">
        <w:t>decision not to process</w:t>
      </w:r>
      <w:r w:rsidR="006F7C4E">
        <w:t xml:space="preserve"> </w:t>
      </w:r>
      <w:proofErr w:type="spellStart"/>
      <w:r w:rsidR="0096710D">
        <w:t>Closser</w:t>
      </w:r>
      <w:r w:rsidR="006F7C4E">
        <w:t>’s</w:t>
      </w:r>
      <w:proofErr w:type="spellEnd"/>
      <w:r w:rsidR="006F7C4E">
        <w:t xml:space="preserve"> </w:t>
      </w:r>
      <w:r w:rsidR="00BD054A">
        <w:t>application for disability retirement benefits</w:t>
      </w:r>
      <w:r w:rsidR="009D1AA8">
        <w:t xml:space="preserve"> is affirmed.  </w:t>
      </w:r>
      <w:proofErr w:type="spellStart"/>
      <w:r w:rsidR="0096710D">
        <w:t>Closser</w:t>
      </w:r>
      <w:proofErr w:type="spellEnd"/>
      <w:r w:rsidR="009D1AA8">
        <w:t xml:space="preserve"> </w:t>
      </w:r>
      <w:r w:rsidR="00BD054A">
        <w:t xml:space="preserve">has failed to </w:t>
      </w:r>
      <w:r w:rsidR="00A9656A">
        <w:t>prove</w:t>
      </w:r>
      <w:r w:rsidR="00BD054A">
        <w:t xml:space="preserve"> that </w:t>
      </w:r>
      <w:r w:rsidR="00E01F70">
        <w:t>she was permanently disabled on her last day of work.</w:t>
      </w:r>
      <w:r w:rsidR="009D1AA8">
        <w:t xml:space="preserve">  </w:t>
      </w:r>
    </w:p>
    <w:p w:rsidR="00AB1A5A" w:rsidRDefault="0096710D" w:rsidP="00AB1A5A">
      <w:pPr>
        <w:spacing w:line="480" w:lineRule="auto"/>
        <w:ind w:firstLine="720"/>
      </w:pPr>
      <w:proofErr w:type="spellStart"/>
      <w:r>
        <w:t>Closser</w:t>
      </w:r>
      <w:proofErr w:type="spellEnd"/>
      <w:r w:rsidR="001317C2">
        <w:t xml:space="preserve"> </w:t>
      </w:r>
      <w:r w:rsidR="001553D0">
        <w:t xml:space="preserve">bears the burden </w:t>
      </w:r>
      <w:r w:rsidR="003442CD">
        <w:t>of proving</w:t>
      </w:r>
      <w:r w:rsidR="001317C2">
        <w:t xml:space="preserve"> </w:t>
      </w:r>
      <w:r w:rsidR="00DA5DF4">
        <w:t>her</w:t>
      </w:r>
      <w:r w:rsidR="001317C2">
        <w:t xml:space="preserve"> entitlement </w:t>
      </w:r>
      <w:r w:rsidR="001553D0">
        <w:t xml:space="preserve">to </w:t>
      </w:r>
      <w:r w:rsidR="00E01F70">
        <w:t xml:space="preserve">ordinary or </w:t>
      </w:r>
      <w:r w:rsidR="001553D0">
        <w:t xml:space="preserve">accidental disability retirement </w:t>
      </w:r>
      <w:r w:rsidR="001317C2">
        <w:t xml:space="preserve">by a preponderance of the evidence. </w:t>
      </w:r>
      <w:r w:rsidR="00DA5DF4">
        <w:t xml:space="preserve"> </w:t>
      </w:r>
      <w:proofErr w:type="gramStart"/>
      <w:r w:rsidR="001317C2" w:rsidRPr="00DA5DF4">
        <w:rPr>
          <w:i/>
        </w:rPr>
        <w:t>Lisbon v. Contributory Retirement Appeal Bd.</w:t>
      </w:r>
      <w:r w:rsidR="001317C2">
        <w:t>, 41 Mass. App. Ct. 246, 255 (1996).</w:t>
      </w:r>
      <w:proofErr w:type="gramEnd"/>
      <w:r w:rsidR="001553D0">
        <w:t xml:space="preserve">  </w:t>
      </w:r>
      <w:r w:rsidR="001317C2">
        <w:t xml:space="preserve">To qualify for </w:t>
      </w:r>
      <w:r w:rsidR="00E01F70">
        <w:t>ordinary</w:t>
      </w:r>
      <w:r w:rsidR="001317C2">
        <w:t xml:space="preserve"> disability retirement, </w:t>
      </w:r>
      <w:r w:rsidR="00DA5DF4">
        <w:t>an</w:t>
      </w:r>
      <w:r w:rsidR="001317C2">
        <w:t xml:space="preserve"> </w:t>
      </w:r>
      <w:r w:rsidR="00DA5DF4">
        <w:t>applicant</w:t>
      </w:r>
      <w:r w:rsidR="001317C2">
        <w:t xml:space="preserve"> must prove that </w:t>
      </w:r>
      <w:r w:rsidR="0020727C">
        <w:t>s</w:t>
      </w:r>
      <w:r w:rsidR="00DA5DF4">
        <w:t>he</w:t>
      </w:r>
      <w:r w:rsidR="001317C2">
        <w:t xml:space="preserve"> is </w:t>
      </w:r>
      <w:r w:rsidR="00A9656A">
        <w:t>‘</w:t>
      </w:r>
      <w:r w:rsidR="001317C2">
        <w:t xml:space="preserve">unable to perform the essential duties of </w:t>
      </w:r>
      <w:r w:rsidR="0020727C">
        <w:t>[</w:t>
      </w:r>
      <w:r w:rsidR="00DA5DF4">
        <w:t>h</w:t>
      </w:r>
      <w:r w:rsidR="0020727C">
        <w:t>er]</w:t>
      </w:r>
      <w:r w:rsidR="001317C2">
        <w:t xml:space="preserve"> job and that such inability is likely to be permanent.</w:t>
      </w:r>
      <w:r w:rsidR="00A9656A">
        <w:t>’</w:t>
      </w:r>
      <w:r w:rsidR="001317C2">
        <w:t xml:space="preserve">  </w:t>
      </w:r>
      <w:proofErr w:type="gramStart"/>
      <w:r w:rsidR="00AB1A5A">
        <w:t>M.G.L.</w:t>
      </w:r>
      <w:r w:rsidR="00E01F70">
        <w:t xml:space="preserve"> c. 32, § 6</w:t>
      </w:r>
      <w:r w:rsidR="001317C2">
        <w:t>(1).</w:t>
      </w:r>
      <w:proofErr w:type="gramEnd"/>
      <w:r w:rsidR="001317C2">
        <w:t xml:space="preserve">  </w:t>
      </w:r>
      <w:r w:rsidR="00E01F70">
        <w:t xml:space="preserve">To qualify for accidental disability retirement, an applicant must prove the additional element that </w:t>
      </w:r>
      <w:r w:rsidR="001317C2">
        <w:t xml:space="preserve">the disability </w:t>
      </w:r>
      <w:r w:rsidR="00E01F70">
        <w:t>was caused</w:t>
      </w:r>
      <w:r w:rsidR="001317C2">
        <w:t xml:space="preserve"> “</w:t>
      </w:r>
      <w:r w:rsidR="001317C2" w:rsidRPr="001317C2">
        <w:t xml:space="preserve">by reason of a personal injury sustained or a hazard undergone as a result of, and while in the performance of, </w:t>
      </w:r>
      <w:r w:rsidR="0020727C">
        <w:t>[</w:t>
      </w:r>
      <w:r w:rsidR="001317C2" w:rsidRPr="001317C2">
        <w:t>h</w:t>
      </w:r>
      <w:r w:rsidR="0020727C">
        <w:t>er]</w:t>
      </w:r>
      <w:r w:rsidR="001317C2" w:rsidRPr="001317C2">
        <w:t xml:space="preserve"> duties</w:t>
      </w:r>
      <w:r w:rsidR="001317C2">
        <w:t xml:space="preserve">.”  </w:t>
      </w:r>
      <w:proofErr w:type="gramStart"/>
      <w:r w:rsidR="00E01F70">
        <w:t>M.G.L. c. 32, § 7(1).</w:t>
      </w:r>
      <w:proofErr w:type="gramEnd"/>
      <w:r w:rsidR="00E01F70">
        <w:t xml:space="preserve"> </w:t>
      </w:r>
      <w:r w:rsidR="001317C2">
        <w:t xml:space="preserve">  </w:t>
      </w:r>
    </w:p>
    <w:p w:rsidR="001317C2" w:rsidRDefault="00712DE9" w:rsidP="001317C2">
      <w:pPr>
        <w:spacing w:line="480" w:lineRule="auto"/>
        <w:ind w:firstLine="720"/>
      </w:pPr>
      <w:r>
        <w:lastRenderedPageBreak/>
        <w:t>Generally, the retirement board will convene a</w:t>
      </w:r>
      <w:r w:rsidR="001317C2">
        <w:t xml:space="preserve"> three-p</w:t>
      </w:r>
      <w:r>
        <w:t>hysician regional medical panel wh</w:t>
      </w:r>
      <w:r w:rsidR="00B51916">
        <w:t>ich</w:t>
      </w:r>
      <w:r>
        <w:t>,</w:t>
      </w:r>
      <w:r w:rsidR="001317C2">
        <w:t xml:space="preserve"> following an examination of the applicant, must certify the applicant</w:t>
      </w:r>
      <w:r w:rsidR="00A9656A">
        <w:t>’</w:t>
      </w:r>
      <w:r w:rsidR="001317C2">
        <w:t>s</w:t>
      </w:r>
      <w:r w:rsidR="00511755">
        <w:t xml:space="preserve"> permanent</w:t>
      </w:r>
      <w:r w:rsidR="001317C2">
        <w:t xml:space="preserve"> mental or physical incapacity to perform the essential duties of her job.  </w:t>
      </w:r>
      <w:r w:rsidR="00AB1A5A">
        <w:t>M.G.L.</w:t>
      </w:r>
      <w:r w:rsidR="001317C2">
        <w:t xml:space="preserve"> c. 32, §</w:t>
      </w:r>
      <w:r w:rsidR="00AA22BB">
        <w:t>§</w:t>
      </w:r>
      <w:r w:rsidR="001317C2">
        <w:t xml:space="preserve"> 6(3</w:t>
      </w:r>
      <w:proofErr w:type="gramStart"/>
      <w:r w:rsidR="001317C2">
        <w:t>)(</w:t>
      </w:r>
      <w:proofErr w:type="gramEnd"/>
      <w:r w:rsidR="001317C2">
        <w:t>a)</w:t>
      </w:r>
      <w:r w:rsidR="00AA22BB">
        <w:t xml:space="preserve"> &amp; 7(1)</w:t>
      </w:r>
      <w:r w:rsidR="001317C2">
        <w:t xml:space="preserve">; </w:t>
      </w:r>
      <w:r w:rsidR="001317C2" w:rsidRPr="001317C2">
        <w:rPr>
          <w:i/>
        </w:rPr>
        <w:t>Malden Retirement Bd. v. Contributory Retirement Appeal Bd.</w:t>
      </w:r>
      <w:r w:rsidR="001317C2">
        <w:t xml:space="preserve">, 1 Mass. App. Ct. 420, 423 (1970).  </w:t>
      </w:r>
      <w:r>
        <w:t xml:space="preserve">However, pursuant </w:t>
      </w:r>
      <w:r w:rsidR="003F51C8">
        <w:t xml:space="preserve">to </w:t>
      </w:r>
      <w:r>
        <w:t>840 CMR 10.09(2), “[a]</w:t>
      </w:r>
      <w:r w:rsidRPr="00712DE9">
        <w:t>t any stage of a proceeding on an ordinary or accidental disability retirement application the retirement board may terminate the proceeding and deny the application if it determines that the member cannot be retired as a matter of law</w:t>
      </w:r>
      <w:r w:rsidR="00511755">
        <w:t xml:space="preserve">.”  Here, the Board decided not to process </w:t>
      </w:r>
      <w:proofErr w:type="spellStart"/>
      <w:r w:rsidR="00511755">
        <w:t>Closser’s</w:t>
      </w:r>
      <w:proofErr w:type="spellEnd"/>
      <w:r w:rsidR="00511755">
        <w:t xml:space="preserve"> application based on its determination that </w:t>
      </w:r>
      <w:proofErr w:type="spellStart"/>
      <w:r w:rsidR="00511755">
        <w:t>Closser</w:t>
      </w:r>
      <w:proofErr w:type="spellEnd"/>
      <w:r w:rsidR="00511755">
        <w:t xml:space="preserve"> failed to demonstrate </w:t>
      </w:r>
      <w:r w:rsidR="00A9656A">
        <w:t xml:space="preserve">adequately </w:t>
      </w:r>
      <w:r w:rsidR="00511755">
        <w:t>that she was disabled at the time of her retirement.  (</w:t>
      </w:r>
      <w:r w:rsidR="0023320B">
        <w:t xml:space="preserve">Pet. </w:t>
      </w:r>
      <w:r w:rsidR="00511755">
        <w:t xml:space="preserve">Ex. 7.)  </w:t>
      </w:r>
    </w:p>
    <w:p w:rsidR="00734EFD" w:rsidRDefault="00511755" w:rsidP="00734EFD">
      <w:pPr>
        <w:spacing w:line="480" w:lineRule="auto"/>
        <w:ind w:firstLine="720"/>
      </w:pPr>
      <w:r>
        <w:t>It is well settled that in order to be eligible for disability retirement benefits</w:t>
      </w:r>
      <w:r w:rsidR="00B51916">
        <w:t>,</w:t>
      </w:r>
      <w:r>
        <w:t xml:space="preserve"> a member must have been mentally or physically disabled</w:t>
      </w:r>
      <w:r w:rsidRPr="00511755">
        <w:t xml:space="preserve"> </w:t>
      </w:r>
      <w:r>
        <w:t xml:space="preserve">on their last day of work so as to be rendered incapable of performing the essential duties of their job.  </w:t>
      </w:r>
      <w:r w:rsidRPr="007215A1">
        <w:rPr>
          <w:i/>
        </w:rPr>
        <w:t>See Vest v. CRAB &amp; Boston Retirement Bd.</w:t>
      </w:r>
      <w:r w:rsidRPr="007215A1">
        <w:t>,</w:t>
      </w:r>
      <w:r>
        <w:t xml:space="preserve"> </w:t>
      </w:r>
      <w:r w:rsidRPr="00511755">
        <w:t>41 Mass. App. Ct. 191</w:t>
      </w:r>
      <w:r w:rsidR="00FB4632">
        <w:t>, 194</w:t>
      </w:r>
      <w:r>
        <w:t xml:space="preserve"> (1996)</w:t>
      </w:r>
      <w:r w:rsidR="00B51916">
        <w:t xml:space="preserve">. </w:t>
      </w:r>
      <w:r>
        <w:t xml:space="preserve"> </w:t>
      </w:r>
      <w:r w:rsidR="00734EFD">
        <w:t>As the Appeals Court said,</w:t>
      </w:r>
    </w:p>
    <w:p w:rsidR="00FB4632" w:rsidRDefault="00A9656A" w:rsidP="00734EFD">
      <w:pPr>
        <w:ind w:left="720" w:right="1008"/>
      </w:pPr>
      <w:proofErr w:type="gramStart"/>
      <w:r>
        <w:t>a</w:t>
      </w:r>
      <w:r w:rsidR="00511755" w:rsidRPr="00511755">
        <w:t>n</w:t>
      </w:r>
      <w:proofErr w:type="gramEnd"/>
      <w:r w:rsidR="00511755" w:rsidRPr="00511755">
        <w:t xml:space="preserve"> employee who has left government service without an established disability may not, after termination of government service, claim accidental disability retirement status on the basis of a subsequently matured disability</w:t>
      </w:r>
      <w:r w:rsidR="00511755">
        <w:t xml:space="preserve">. </w:t>
      </w:r>
    </w:p>
    <w:p w:rsidR="00734EFD" w:rsidRDefault="00734EFD" w:rsidP="00734EFD"/>
    <w:p w:rsidR="00734EFD" w:rsidRDefault="00734EFD" w:rsidP="00734EFD">
      <w:pPr>
        <w:spacing w:line="480" w:lineRule="auto"/>
        <w:rPr>
          <w:i/>
        </w:rPr>
      </w:pPr>
      <w:r w:rsidRPr="00734EFD">
        <w:rPr>
          <w:i/>
        </w:rPr>
        <w:t>Id</w:t>
      </w:r>
      <w:r>
        <w:rPr>
          <w:i/>
        </w:rPr>
        <w:t>.</w:t>
      </w:r>
    </w:p>
    <w:p w:rsidR="00C92B4D" w:rsidRDefault="00FB4632" w:rsidP="00A9656A">
      <w:pPr>
        <w:spacing w:line="480" w:lineRule="auto"/>
        <w:ind w:firstLine="720"/>
      </w:pPr>
      <w:r>
        <w:t xml:space="preserve">In this case, </w:t>
      </w:r>
      <w:r w:rsidR="00A9656A">
        <w:t xml:space="preserve">a preponderance of the </w:t>
      </w:r>
      <w:r>
        <w:t xml:space="preserve">evidence </w:t>
      </w:r>
      <w:r w:rsidR="00A9656A">
        <w:t xml:space="preserve">supports the conclusion that </w:t>
      </w:r>
      <w:proofErr w:type="spellStart"/>
      <w:r>
        <w:t>Closser</w:t>
      </w:r>
      <w:proofErr w:type="spellEnd"/>
      <w:r>
        <w:t xml:space="preserve"> was able to perform the essential duties of her job on her last day of work on May 3</w:t>
      </w:r>
      <w:r w:rsidR="00C8453D">
        <w:t>0</w:t>
      </w:r>
      <w:r>
        <w:t xml:space="preserve">, 2013.  </w:t>
      </w:r>
      <w:r w:rsidR="00987D37">
        <w:t xml:space="preserve">The </w:t>
      </w:r>
      <w:r w:rsidR="00C92B4D">
        <w:t>T</w:t>
      </w:r>
      <w:r w:rsidR="00987D37">
        <w:t xml:space="preserve">reating </w:t>
      </w:r>
      <w:r w:rsidR="00C92B4D">
        <w:t>P</w:t>
      </w:r>
      <w:r w:rsidR="00987D37">
        <w:t xml:space="preserve">hysician’s </w:t>
      </w:r>
      <w:r w:rsidR="00C92B4D">
        <w:t>S</w:t>
      </w:r>
      <w:r w:rsidR="00987D37">
        <w:t>tatement states that she was last able to perfo</w:t>
      </w:r>
      <w:r w:rsidR="00C92B4D">
        <w:t>r</w:t>
      </w:r>
      <w:r w:rsidR="00987D37">
        <w:t>m her essential duties on May 31, 2013</w:t>
      </w:r>
      <w:r w:rsidR="0007514C">
        <w:t>, the day her retirement was effective</w:t>
      </w:r>
      <w:r w:rsidR="00987D37">
        <w:t xml:space="preserve">. </w:t>
      </w:r>
      <w:proofErr w:type="spellStart"/>
      <w:r>
        <w:t>Closser</w:t>
      </w:r>
      <w:proofErr w:type="spellEnd"/>
      <w:r>
        <w:t xml:space="preserve"> returned to work on a full duty basis after each of the injuries </w:t>
      </w:r>
      <w:r w:rsidR="003F51C8">
        <w:t>she cites</w:t>
      </w:r>
      <w:r>
        <w:t xml:space="preserve"> as contributing to her </w:t>
      </w:r>
      <w:r>
        <w:lastRenderedPageBreak/>
        <w:t xml:space="preserve">disability.  </w:t>
      </w:r>
      <w:proofErr w:type="gramStart"/>
      <w:r w:rsidR="0023320B">
        <w:t>(Test</w:t>
      </w:r>
      <w:r w:rsidR="00A23EB5">
        <w:t>.</w:t>
      </w:r>
      <w:r w:rsidR="00D01E42">
        <w:t>;</w:t>
      </w:r>
      <w:r w:rsidR="00804A3D">
        <w:t xml:space="preserve"> </w:t>
      </w:r>
      <w:r w:rsidR="0023320B">
        <w:t xml:space="preserve">Resp. </w:t>
      </w:r>
      <w:proofErr w:type="spellStart"/>
      <w:r w:rsidR="0023320B">
        <w:t>Exs</w:t>
      </w:r>
      <w:proofErr w:type="spellEnd"/>
      <w:r w:rsidR="0023320B">
        <w:t>. 3, 5, 6.)</w:t>
      </w:r>
      <w:proofErr w:type="gramEnd"/>
      <w:r w:rsidR="0023320B">
        <w:t xml:space="preserve">  On June 30, 2010, Dr. </w:t>
      </w:r>
      <w:proofErr w:type="spellStart"/>
      <w:r w:rsidR="0023320B">
        <w:t>Madabhushi</w:t>
      </w:r>
      <w:proofErr w:type="spellEnd"/>
      <w:r w:rsidR="0023320B">
        <w:t xml:space="preserve"> stated that “Functionally, [</w:t>
      </w:r>
      <w:proofErr w:type="spellStart"/>
      <w:r w:rsidR="0023320B">
        <w:t>Closser</w:t>
      </w:r>
      <w:proofErr w:type="spellEnd"/>
      <w:r w:rsidR="0023320B">
        <w:t>] is able to continue to work and perform her housework</w:t>
      </w:r>
      <w:r w:rsidR="003F51C8">
        <w:t xml:space="preserve"> without assistive devices or</w:t>
      </w:r>
      <w:r w:rsidR="0023320B">
        <w:t xml:space="preserve"> assistance.”  (Resp. Ex. 6.)  Additionally, </w:t>
      </w:r>
      <w:proofErr w:type="spellStart"/>
      <w:r w:rsidR="0023320B">
        <w:t>Closser’s</w:t>
      </w:r>
      <w:proofErr w:type="spellEnd"/>
      <w:r w:rsidR="0023320B">
        <w:t xml:space="preserve"> employer, in the Employer’s Statement stated numerous times that </w:t>
      </w:r>
      <w:proofErr w:type="spellStart"/>
      <w:r w:rsidR="0023320B">
        <w:t>Closser</w:t>
      </w:r>
      <w:proofErr w:type="spellEnd"/>
      <w:r w:rsidR="0023320B">
        <w:t xml:space="preserve"> returned to work after her December 13, 2009 injury and that she “worked gainfully until her retirement.”  (Resp. Ex. 5.)</w:t>
      </w:r>
    </w:p>
    <w:p w:rsidR="00C8453D" w:rsidRDefault="00C02FAD" w:rsidP="00C92B4D">
      <w:pPr>
        <w:spacing w:line="480" w:lineRule="auto"/>
        <w:ind w:firstLine="720"/>
      </w:pPr>
      <w:r>
        <w:t xml:space="preserve"> Although </w:t>
      </w:r>
      <w:proofErr w:type="spellStart"/>
      <w:r>
        <w:t>Closser</w:t>
      </w:r>
      <w:proofErr w:type="spellEnd"/>
      <w:r>
        <w:t xml:space="preserve"> testified that co-workers would sometimes perform some of her duties after her 2009 injury when she was unable to, </w:t>
      </w:r>
      <w:r w:rsidR="00D01E42">
        <w:t xml:space="preserve">she also testified that </w:t>
      </w:r>
      <w:r w:rsidR="00386B97">
        <w:t>“</w:t>
      </w:r>
      <w:r w:rsidR="00D01E42">
        <w:t>they took turns</w:t>
      </w:r>
      <w:r w:rsidR="00386B97">
        <w:t>”</w:t>
      </w:r>
      <w:r w:rsidR="00D01E42">
        <w:t xml:space="preserve"> with the duties. T</w:t>
      </w:r>
      <w:r>
        <w:t>his</w:t>
      </w:r>
      <w:r w:rsidR="00804A3D">
        <w:t xml:space="preserve"> testimony</w:t>
      </w:r>
      <w:r>
        <w:t xml:space="preserve"> </w:t>
      </w:r>
      <w:r w:rsidR="00804A3D">
        <w:t>wa</w:t>
      </w:r>
      <w:r>
        <w:t xml:space="preserve">s insufficient to </w:t>
      </w:r>
      <w:r w:rsidR="00804A3D">
        <w:t xml:space="preserve">overcome the statements contained in the </w:t>
      </w:r>
      <w:r w:rsidR="002D6AD4">
        <w:t xml:space="preserve">Petitioner’s medical records, the </w:t>
      </w:r>
      <w:r w:rsidR="00804A3D">
        <w:t>Employer</w:t>
      </w:r>
      <w:r w:rsidR="00734EFD">
        <w:t>’</w:t>
      </w:r>
      <w:r w:rsidR="00804A3D">
        <w:t xml:space="preserve">s </w:t>
      </w:r>
      <w:r w:rsidR="00734EFD">
        <w:t>S</w:t>
      </w:r>
      <w:r w:rsidR="00804A3D">
        <w:t xml:space="preserve">tatement, </w:t>
      </w:r>
      <w:r w:rsidR="00734EFD">
        <w:t xml:space="preserve">and </w:t>
      </w:r>
      <w:r w:rsidR="00804A3D">
        <w:t xml:space="preserve">the </w:t>
      </w:r>
      <w:r w:rsidR="00734EFD">
        <w:t>T</w:t>
      </w:r>
      <w:r w:rsidR="00804A3D">
        <w:t xml:space="preserve">reating </w:t>
      </w:r>
      <w:r w:rsidR="00734EFD">
        <w:t>P</w:t>
      </w:r>
      <w:r w:rsidR="00804A3D">
        <w:t>hysician</w:t>
      </w:r>
      <w:r w:rsidR="00E535FA">
        <w:t>’</w:t>
      </w:r>
      <w:r w:rsidR="00804A3D">
        <w:t xml:space="preserve">s </w:t>
      </w:r>
      <w:r w:rsidR="00734EFD">
        <w:t>S</w:t>
      </w:r>
      <w:r w:rsidR="00804A3D">
        <w:t xml:space="preserve">tatement and </w:t>
      </w:r>
      <w:proofErr w:type="gramStart"/>
      <w:r>
        <w:t>prove</w:t>
      </w:r>
      <w:proofErr w:type="gramEnd"/>
      <w:r>
        <w:t xml:space="preserve"> that she was disabled</w:t>
      </w:r>
      <w:r w:rsidR="00804A3D">
        <w:t xml:space="preserve"> as of the last day of her work</w:t>
      </w:r>
      <w:r>
        <w:t>.</w:t>
      </w:r>
      <w:r w:rsidR="00E535FA" w:rsidRPr="00923001">
        <w:rPr>
          <w:i/>
        </w:rPr>
        <w:t xml:space="preserve"> See </w:t>
      </w:r>
      <w:proofErr w:type="spellStart"/>
      <w:r w:rsidR="00E535FA" w:rsidRPr="00923001">
        <w:rPr>
          <w:i/>
        </w:rPr>
        <w:t>Falardeau</w:t>
      </w:r>
      <w:proofErr w:type="spellEnd"/>
      <w:r w:rsidR="00E535FA" w:rsidRPr="00923001">
        <w:rPr>
          <w:i/>
        </w:rPr>
        <w:t xml:space="preserve"> </w:t>
      </w:r>
      <w:r w:rsidR="002D6AD4">
        <w:rPr>
          <w:i/>
        </w:rPr>
        <w:t xml:space="preserve">v. </w:t>
      </w:r>
      <w:r w:rsidR="00E535FA" w:rsidRPr="00923001">
        <w:rPr>
          <w:i/>
        </w:rPr>
        <w:t>Massachusetts Teachers’ Ret System,</w:t>
      </w:r>
      <w:r w:rsidR="00E535FA">
        <w:t xml:space="preserve"> CR-13-539</w:t>
      </w:r>
      <w:r w:rsidR="002D6AD4">
        <w:t xml:space="preserve"> * 7-8</w:t>
      </w:r>
      <w:r w:rsidR="00E535FA">
        <w:t xml:space="preserve"> (DALA Dec. 4/29/2016; No CRAB Dec.)</w:t>
      </w:r>
      <w:r w:rsidR="00C8453D">
        <w:t xml:space="preserve"> The letter from Social Security stating that </w:t>
      </w:r>
      <w:proofErr w:type="spellStart"/>
      <w:r w:rsidR="00C8453D">
        <w:t>Closser’s</w:t>
      </w:r>
      <w:proofErr w:type="spellEnd"/>
      <w:r w:rsidR="00C8453D">
        <w:t xml:space="preserve"> disability began on May 31, 2013 does not per</w:t>
      </w:r>
      <w:r w:rsidR="00330C04">
        <w:t>s</w:t>
      </w:r>
      <w:r w:rsidR="00C8453D">
        <w:t>uade me otherwise.</w:t>
      </w:r>
      <w:r w:rsidR="00A0764C">
        <w:t xml:space="preserve"> </w:t>
      </w:r>
      <w:r w:rsidR="00A0764C" w:rsidRPr="00A0764C">
        <w:rPr>
          <w:i/>
        </w:rPr>
        <w:t xml:space="preserve">See Collins </w:t>
      </w:r>
      <w:r w:rsidR="002D6AD4">
        <w:rPr>
          <w:i/>
        </w:rPr>
        <w:t>v.</w:t>
      </w:r>
      <w:r w:rsidR="00A0764C" w:rsidRPr="00A0764C">
        <w:rPr>
          <w:i/>
        </w:rPr>
        <w:t xml:space="preserve"> Worcester </w:t>
      </w:r>
      <w:r w:rsidR="00A0764C">
        <w:rPr>
          <w:i/>
        </w:rPr>
        <w:t>R</w:t>
      </w:r>
      <w:r w:rsidR="00A0764C" w:rsidRPr="0018356D">
        <w:rPr>
          <w:i/>
        </w:rPr>
        <w:t xml:space="preserve">eg. Ret. </w:t>
      </w:r>
      <w:proofErr w:type="spellStart"/>
      <w:r w:rsidR="00A0764C" w:rsidRPr="0018356D">
        <w:rPr>
          <w:i/>
        </w:rPr>
        <w:t>Brd</w:t>
      </w:r>
      <w:proofErr w:type="spellEnd"/>
      <w:r w:rsidR="00A0764C" w:rsidRPr="0018356D">
        <w:rPr>
          <w:i/>
        </w:rPr>
        <w:t>.</w:t>
      </w:r>
      <w:r w:rsidR="00A0764C">
        <w:rPr>
          <w:i/>
        </w:rPr>
        <w:t xml:space="preserve"> </w:t>
      </w:r>
      <w:r w:rsidR="00A0764C">
        <w:t>CR-10-64 * 6 (DALA Dec. 3/11/2013; No CRAB Dec.)</w:t>
      </w:r>
      <w:r w:rsidR="003B7DB7" w:rsidRPr="003B7DB7">
        <w:t xml:space="preserve"> </w:t>
      </w:r>
      <w:r w:rsidR="003B7DB7">
        <w:t>(</w:t>
      </w:r>
      <w:r w:rsidR="003B7DB7" w:rsidRPr="0062002D">
        <w:rPr>
          <w:i/>
        </w:rPr>
        <w:t>Vest</w:t>
      </w:r>
      <w:r w:rsidR="003B7DB7">
        <w:t xml:space="preserve"> applicable when Social Security award in evidence)</w:t>
      </w:r>
      <w:r w:rsidR="00A0764C" w:rsidRPr="0018356D">
        <w:rPr>
          <w:i/>
        </w:rPr>
        <w:t>,</w:t>
      </w:r>
      <w:r w:rsidR="00A0764C">
        <w:t xml:space="preserve"> </w:t>
      </w:r>
      <w:r w:rsidR="00C8453D">
        <w:t>First</w:t>
      </w:r>
      <w:r w:rsidR="00330C04">
        <w:t>,</w:t>
      </w:r>
      <w:r w:rsidR="00C8453D">
        <w:t xml:space="preserve"> that is the date </w:t>
      </w:r>
      <w:proofErr w:type="spellStart"/>
      <w:r w:rsidR="00C8453D">
        <w:t>Closser’s</w:t>
      </w:r>
      <w:proofErr w:type="spellEnd"/>
      <w:r w:rsidR="00C8453D">
        <w:t xml:space="preserve"> retirement became effective, the day after her last full day of work.</w:t>
      </w:r>
      <w:r w:rsidR="00E15164">
        <w:t xml:space="preserve"> </w:t>
      </w:r>
      <w:r w:rsidR="00E535FA">
        <w:t xml:space="preserve">Moreover, unlike the opinion contained in the Treating Physician’s Statement, the vague statement contained in the Social Security award does not address </w:t>
      </w:r>
      <w:proofErr w:type="spellStart"/>
      <w:r w:rsidR="00E535FA">
        <w:t>Closser’s</w:t>
      </w:r>
      <w:proofErr w:type="spellEnd"/>
      <w:r w:rsidR="00E535FA">
        <w:t xml:space="preserve"> ability to perform her job duties. </w:t>
      </w:r>
    </w:p>
    <w:p w:rsidR="00511755" w:rsidRPr="00511755" w:rsidRDefault="0023320B" w:rsidP="001317C2">
      <w:pPr>
        <w:spacing w:line="480" w:lineRule="auto"/>
        <w:ind w:firstLine="720"/>
        <w:rPr>
          <w:b/>
        </w:rPr>
      </w:pPr>
      <w:r>
        <w:t xml:space="preserve"> </w:t>
      </w:r>
      <w:r w:rsidR="00931DFC">
        <w:t>I</w:t>
      </w:r>
      <w:r w:rsidR="0007514C">
        <w:t xml:space="preserve">n summary, </w:t>
      </w:r>
      <w:proofErr w:type="spellStart"/>
      <w:r w:rsidR="00931DFC">
        <w:t>Closser</w:t>
      </w:r>
      <w:proofErr w:type="spellEnd"/>
      <w:r w:rsidR="00931DFC">
        <w:t xml:space="preserve"> </w:t>
      </w:r>
      <w:r w:rsidR="00330C04">
        <w:t xml:space="preserve">failed to prove that she was </w:t>
      </w:r>
      <w:r w:rsidR="00931DFC">
        <w:t>unable to perform the essential duties of her job on her last day of work</w:t>
      </w:r>
      <w:r w:rsidR="00330C04">
        <w:t>.</w:t>
      </w:r>
      <w:r w:rsidR="00931DFC">
        <w:t xml:space="preserve">  As this is one of the requirements for eligibility for disability retirement benefits, </w:t>
      </w:r>
      <w:proofErr w:type="spellStart"/>
      <w:r w:rsidR="00931DFC">
        <w:t>Closser</w:t>
      </w:r>
      <w:proofErr w:type="spellEnd"/>
      <w:r w:rsidR="00931DFC">
        <w:t xml:space="preserve"> has failed to prove that she is eligible for </w:t>
      </w:r>
      <w:r w:rsidR="00931DFC">
        <w:lastRenderedPageBreak/>
        <w:t>disability retirement as a matter of law.  Accordingly, the Board’s decision was proper pursuant to 840 CMR 10.09(2).</w:t>
      </w:r>
    </w:p>
    <w:p w:rsidR="002D6AD4" w:rsidRDefault="002D6AD4" w:rsidP="002D6AD4">
      <w:pPr>
        <w:jc w:val="center"/>
      </w:pPr>
      <w:r>
        <w:rPr>
          <w:b/>
        </w:rPr>
        <w:t>Conclusion a</w:t>
      </w:r>
      <w:r w:rsidRPr="00395CF0">
        <w:rPr>
          <w:b/>
        </w:rPr>
        <w:t>nd Order</w:t>
      </w:r>
    </w:p>
    <w:p w:rsidR="002D6AD4" w:rsidRDefault="002D6AD4" w:rsidP="002D6AD4">
      <w:pPr>
        <w:jc w:val="center"/>
      </w:pPr>
    </w:p>
    <w:p w:rsidR="00AB40FB" w:rsidRDefault="00017F26" w:rsidP="001317C2">
      <w:pPr>
        <w:spacing w:line="480" w:lineRule="auto"/>
        <w:ind w:firstLine="720"/>
      </w:pPr>
      <w:r>
        <w:t xml:space="preserve">In conclusion, </w:t>
      </w:r>
      <w:r w:rsidR="00247F31">
        <w:t>the Board</w:t>
      </w:r>
      <w:r>
        <w:t xml:space="preserve"> properly </w:t>
      </w:r>
      <w:r w:rsidR="00E01F70">
        <w:t>decided not to process</w:t>
      </w:r>
      <w:r w:rsidR="009B7919">
        <w:t xml:space="preserve"> </w:t>
      </w:r>
      <w:proofErr w:type="spellStart"/>
      <w:r w:rsidR="0096710D">
        <w:t>Closser</w:t>
      </w:r>
      <w:r w:rsidR="000B5E84">
        <w:t>’s</w:t>
      </w:r>
      <w:proofErr w:type="spellEnd"/>
      <w:r w:rsidR="006359E8">
        <w:t xml:space="preserve"> </w:t>
      </w:r>
      <w:r w:rsidR="000B5E84">
        <w:t>application for accidental disability retirement benefits</w:t>
      </w:r>
      <w:r w:rsidR="003235D8">
        <w:t>,</w:t>
      </w:r>
      <w:r w:rsidR="000B5E84">
        <w:t xml:space="preserve"> because</w:t>
      </w:r>
      <w:r w:rsidR="00E01F70">
        <w:t xml:space="preserve"> </w:t>
      </w:r>
      <w:proofErr w:type="spellStart"/>
      <w:r w:rsidR="00E01F70">
        <w:t>Closser</w:t>
      </w:r>
      <w:proofErr w:type="spellEnd"/>
      <w:r w:rsidR="00E01F70">
        <w:t xml:space="preserve"> was </w:t>
      </w:r>
      <w:r w:rsidR="00D818E0">
        <w:t xml:space="preserve">not </w:t>
      </w:r>
      <w:r w:rsidR="00E01F70">
        <w:t>disabled on her last day of work.</w:t>
      </w:r>
      <w:r w:rsidR="000B5E84">
        <w:t xml:space="preserve">  </w:t>
      </w:r>
      <w:r w:rsidR="00247F31">
        <w:t>The Board’s</w:t>
      </w:r>
      <w:r>
        <w:t xml:space="preserve"> decision is therefore affirmed. </w:t>
      </w:r>
    </w:p>
    <w:p w:rsidR="00AB38D6" w:rsidRDefault="00AB38D6" w:rsidP="00AB38D6">
      <w:pPr>
        <w:spacing w:line="480" w:lineRule="auto"/>
      </w:pPr>
      <w:r>
        <w:t>SO ORDERED.</w:t>
      </w:r>
    </w:p>
    <w:p w:rsidR="00D053B6" w:rsidRDefault="00450FA0" w:rsidP="00FB6CDC">
      <w:pPr>
        <w:spacing w:line="480" w:lineRule="auto"/>
      </w:pPr>
      <w:r>
        <w:t>D</w:t>
      </w:r>
      <w:r w:rsidR="00D053B6">
        <w:t>IVISION OF ADMINISTRATIVE LAW APPEALS</w:t>
      </w:r>
    </w:p>
    <w:p w:rsidR="00D053B6" w:rsidRDefault="00D053B6" w:rsidP="00812427">
      <w:pPr>
        <w:pStyle w:val="Header"/>
        <w:tabs>
          <w:tab w:val="clear" w:pos="4320"/>
          <w:tab w:val="clear" w:pos="8640"/>
        </w:tabs>
      </w:pPr>
      <w:r>
        <w:t xml:space="preserve">___________________________________________     </w:t>
      </w:r>
    </w:p>
    <w:p w:rsidR="00D053B6" w:rsidRDefault="00E015DF" w:rsidP="00812427">
      <w:pPr>
        <w:pStyle w:val="Header"/>
        <w:tabs>
          <w:tab w:val="clear" w:pos="8640"/>
        </w:tabs>
      </w:pPr>
      <w:r>
        <w:t>Edward B. McGrath</w:t>
      </w:r>
      <w:r w:rsidR="00D053B6">
        <w:t>, Esq.</w:t>
      </w:r>
      <w:r w:rsidR="00504594">
        <w:tab/>
      </w:r>
    </w:p>
    <w:p w:rsidR="00D053B6" w:rsidRDefault="00E33267" w:rsidP="00812427">
      <w:pPr>
        <w:pStyle w:val="Header"/>
        <w:tabs>
          <w:tab w:val="clear" w:pos="4320"/>
          <w:tab w:val="clear" w:pos="8640"/>
        </w:tabs>
      </w:pPr>
      <w:r>
        <w:t xml:space="preserve">Chief </w:t>
      </w:r>
      <w:r w:rsidR="00D053B6">
        <w:t>Administrative Magistrate</w:t>
      </w:r>
    </w:p>
    <w:p w:rsidR="00ED70FF" w:rsidRDefault="00B84338" w:rsidP="00D053B6">
      <w:pPr>
        <w:pStyle w:val="Header"/>
        <w:tabs>
          <w:tab w:val="clear" w:pos="4320"/>
          <w:tab w:val="clear" w:pos="8640"/>
        </w:tabs>
        <w:spacing w:line="480" w:lineRule="auto"/>
      </w:pPr>
      <w:r>
        <w:t xml:space="preserve">DATED: </w:t>
      </w:r>
      <w:r w:rsidR="00A23EB5">
        <w:t>June 2</w:t>
      </w:r>
      <w:r w:rsidR="00EC2E33">
        <w:t>4</w:t>
      </w:r>
      <w:r w:rsidR="00A23EB5">
        <w:t>, 2016</w:t>
      </w:r>
      <w:r>
        <w:t xml:space="preserve"> </w:t>
      </w:r>
    </w:p>
    <w:sectPr w:rsidR="00ED70FF" w:rsidSect="00E02BDA">
      <w:headerReference w:type="default" r:id="rId9"/>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59D" w:rsidRDefault="0050559D">
      <w:r>
        <w:separator/>
      </w:r>
    </w:p>
  </w:endnote>
  <w:endnote w:type="continuationSeparator" w:id="0">
    <w:p w:rsidR="0050559D" w:rsidRDefault="0050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BD2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531">
      <w:rPr>
        <w:rStyle w:val="PageNumber"/>
        <w:noProof/>
      </w:rPr>
      <w:t>13</w:t>
    </w:r>
    <w:r>
      <w:rPr>
        <w:rStyle w:val="PageNumber"/>
      </w:rPr>
      <w:fldChar w:fldCharType="end"/>
    </w:r>
  </w:p>
  <w:p w:rsidR="00BD2E50" w:rsidRDefault="00BD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59D" w:rsidRDefault="0050559D">
      <w:r>
        <w:separator/>
      </w:r>
    </w:p>
  </w:footnote>
  <w:footnote w:type="continuationSeparator" w:id="0">
    <w:p w:rsidR="0050559D" w:rsidRDefault="0050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E015DF">
    <w:pPr>
      <w:pStyle w:val="Header"/>
      <w:rPr>
        <w:i/>
      </w:rPr>
    </w:pPr>
    <w:r>
      <w:rPr>
        <w:i/>
      </w:rPr>
      <w:t>Fiorentina Closser</w:t>
    </w:r>
    <w:r w:rsidR="00BA7C7E">
      <w:rPr>
        <w:i/>
      </w:rPr>
      <w:t xml:space="preserve"> v. State Board of Retirement</w:t>
    </w:r>
    <w:r w:rsidR="00BA7C7E">
      <w:rPr>
        <w:i/>
      </w:rPr>
      <w:tab/>
    </w:r>
    <w:r w:rsidR="00864289">
      <w:rPr>
        <w:i/>
      </w:rPr>
      <w:t>CR-</w:t>
    </w:r>
    <w:r>
      <w:rPr>
        <w:i/>
      </w:rPr>
      <w:t>14-111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D7127BD0"/>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C71F0"/>
    <w:multiLevelType w:val="hybridMultilevel"/>
    <w:tmpl w:val="DF3A4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83C6C25"/>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A647ADF"/>
    <w:multiLevelType w:val="hybridMultilevel"/>
    <w:tmpl w:val="13305D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B30AA8"/>
    <w:multiLevelType w:val="hybridMultilevel"/>
    <w:tmpl w:val="B9A6B132"/>
    <w:lvl w:ilvl="0" w:tplc="78421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F4635A"/>
    <w:multiLevelType w:val="hybridMultilevel"/>
    <w:tmpl w:val="9C04BA44"/>
    <w:lvl w:ilvl="0" w:tplc="C4C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E63127"/>
    <w:multiLevelType w:val="hybridMultilevel"/>
    <w:tmpl w:val="D632B79E"/>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7">
    <w:nsid w:val="3F6261B4"/>
    <w:multiLevelType w:val="hybridMultilevel"/>
    <w:tmpl w:val="30BC0B56"/>
    <w:lvl w:ilvl="0" w:tplc="65829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53E25"/>
    <w:multiLevelType w:val="hybridMultilevel"/>
    <w:tmpl w:val="03CA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42E22"/>
    <w:multiLevelType w:val="hybridMultilevel"/>
    <w:tmpl w:val="FC026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A2391C"/>
    <w:multiLevelType w:val="hybridMultilevel"/>
    <w:tmpl w:val="0C06A8FA"/>
    <w:lvl w:ilvl="0" w:tplc="90C6858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2B0706"/>
    <w:multiLevelType w:val="hybridMultilevel"/>
    <w:tmpl w:val="4A82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9"/>
  </w:num>
  <w:num w:numId="6">
    <w:abstractNumId w:val="3"/>
  </w:num>
  <w:num w:numId="7">
    <w:abstractNumId w:val="10"/>
  </w:num>
  <w:num w:numId="8">
    <w:abstractNumId w:val="7"/>
  </w:num>
  <w:num w:numId="9">
    <w:abstractNumId w:val="8"/>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14"/>
    <w:rsid w:val="000004E1"/>
    <w:rsid w:val="000028A1"/>
    <w:rsid w:val="000035AC"/>
    <w:rsid w:val="00003D98"/>
    <w:rsid w:val="0000419C"/>
    <w:rsid w:val="00004C55"/>
    <w:rsid w:val="00004E6F"/>
    <w:rsid w:val="0000649E"/>
    <w:rsid w:val="0000764A"/>
    <w:rsid w:val="00007935"/>
    <w:rsid w:val="00007F9F"/>
    <w:rsid w:val="00012285"/>
    <w:rsid w:val="00014B75"/>
    <w:rsid w:val="00017F26"/>
    <w:rsid w:val="00020EA3"/>
    <w:rsid w:val="000227AB"/>
    <w:rsid w:val="00030420"/>
    <w:rsid w:val="0003052F"/>
    <w:rsid w:val="0003347A"/>
    <w:rsid w:val="000376F2"/>
    <w:rsid w:val="000422A9"/>
    <w:rsid w:val="00042AB7"/>
    <w:rsid w:val="00045254"/>
    <w:rsid w:val="000465D6"/>
    <w:rsid w:val="00054379"/>
    <w:rsid w:val="00056470"/>
    <w:rsid w:val="0006276F"/>
    <w:rsid w:val="000641EB"/>
    <w:rsid w:val="00066EB4"/>
    <w:rsid w:val="00067B82"/>
    <w:rsid w:val="00067C4B"/>
    <w:rsid w:val="00070836"/>
    <w:rsid w:val="0007514C"/>
    <w:rsid w:val="00080E94"/>
    <w:rsid w:val="0008486A"/>
    <w:rsid w:val="00085438"/>
    <w:rsid w:val="00090EFE"/>
    <w:rsid w:val="000937F1"/>
    <w:rsid w:val="000A32D4"/>
    <w:rsid w:val="000A4252"/>
    <w:rsid w:val="000B187C"/>
    <w:rsid w:val="000B1D88"/>
    <w:rsid w:val="000B53FB"/>
    <w:rsid w:val="000B5A42"/>
    <w:rsid w:val="000B5E84"/>
    <w:rsid w:val="000B6113"/>
    <w:rsid w:val="000C090B"/>
    <w:rsid w:val="000C395F"/>
    <w:rsid w:val="000C50B2"/>
    <w:rsid w:val="000C6FEC"/>
    <w:rsid w:val="000D2F4C"/>
    <w:rsid w:val="000D3133"/>
    <w:rsid w:val="000D4375"/>
    <w:rsid w:val="000D45D5"/>
    <w:rsid w:val="000D4ACD"/>
    <w:rsid w:val="000D5477"/>
    <w:rsid w:val="000D594B"/>
    <w:rsid w:val="000E090C"/>
    <w:rsid w:val="000E2F86"/>
    <w:rsid w:val="000E440F"/>
    <w:rsid w:val="000E69F4"/>
    <w:rsid w:val="000F0837"/>
    <w:rsid w:val="000F3495"/>
    <w:rsid w:val="000F4533"/>
    <w:rsid w:val="000F57D7"/>
    <w:rsid w:val="000F5C12"/>
    <w:rsid w:val="000F6CC8"/>
    <w:rsid w:val="001019D9"/>
    <w:rsid w:val="00103DE6"/>
    <w:rsid w:val="00106FC1"/>
    <w:rsid w:val="00110809"/>
    <w:rsid w:val="0011184E"/>
    <w:rsid w:val="00111BBF"/>
    <w:rsid w:val="00123B02"/>
    <w:rsid w:val="00125860"/>
    <w:rsid w:val="00127493"/>
    <w:rsid w:val="0013070A"/>
    <w:rsid w:val="001317C2"/>
    <w:rsid w:val="0013223B"/>
    <w:rsid w:val="00133B5B"/>
    <w:rsid w:val="00141517"/>
    <w:rsid w:val="0014383F"/>
    <w:rsid w:val="001444DB"/>
    <w:rsid w:val="00145804"/>
    <w:rsid w:val="00146037"/>
    <w:rsid w:val="0015004E"/>
    <w:rsid w:val="001502A8"/>
    <w:rsid w:val="00150328"/>
    <w:rsid w:val="00150B4E"/>
    <w:rsid w:val="00153392"/>
    <w:rsid w:val="00154081"/>
    <w:rsid w:val="001553D0"/>
    <w:rsid w:val="001605EE"/>
    <w:rsid w:val="00164098"/>
    <w:rsid w:val="001675CA"/>
    <w:rsid w:val="0017115B"/>
    <w:rsid w:val="001745D7"/>
    <w:rsid w:val="00175B28"/>
    <w:rsid w:val="00175CDB"/>
    <w:rsid w:val="00177D76"/>
    <w:rsid w:val="00177E35"/>
    <w:rsid w:val="0018378F"/>
    <w:rsid w:val="001847FD"/>
    <w:rsid w:val="0018746D"/>
    <w:rsid w:val="0019001E"/>
    <w:rsid w:val="00191CBB"/>
    <w:rsid w:val="00194609"/>
    <w:rsid w:val="001960E5"/>
    <w:rsid w:val="001967F3"/>
    <w:rsid w:val="001A1172"/>
    <w:rsid w:val="001A3813"/>
    <w:rsid w:val="001A62E7"/>
    <w:rsid w:val="001A75ED"/>
    <w:rsid w:val="001B07C2"/>
    <w:rsid w:val="001B2553"/>
    <w:rsid w:val="001B3003"/>
    <w:rsid w:val="001B43B8"/>
    <w:rsid w:val="001B54F7"/>
    <w:rsid w:val="001B5B30"/>
    <w:rsid w:val="001B6164"/>
    <w:rsid w:val="001B661B"/>
    <w:rsid w:val="001B7842"/>
    <w:rsid w:val="001B79E6"/>
    <w:rsid w:val="001C0F05"/>
    <w:rsid w:val="001C40CA"/>
    <w:rsid w:val="001C4FE2"/>
    <w:rsid w:val="001C607B"/>
    <w:rsid w:val="001C7905"/>
    <w:rsid w:val="001D5110"/>
    <w:rsid w:val="001D6DF7"/>
    <w:rsid w:val="001E0550"/>
    <w:rsid w:val="001E159B"/>
    <w:rsid w:val="001E2472"/>
    <w:rsid w:val="001E4C61"/>
    <w:rsid w:val="001E719E"/>
    <w:rsid w:val="001E7DBE"/>
    <w:rsid w:val="001F0567"/>
    <w:rsid w:val="001F50B9"/>
    <w:rsid w:val="001F6051"/>
    <w:rsid w:val="001F66F0"/>
    <w:rsid w:val="001F758D"/>
    <w:rsid w:val="001F786C"/>
    <w:rsid w:val="002037D3"/>
    <w:rsid w:val="002050B6"/>
    <w:rsid w:val="00205EB1"/>
    <w:rsid w:val="0020727C"/>
    <w:rsid w:val="002114E1"/>
    <w:rsid w:val="0021263E"/>
    <w:rsid w:val="00212BBF"/>
    <w:rsid w:val="00216854"/>
    <w:rsid w:val="00220851"/>
    <w:rsid w:val="00220FC6"/>
    <w:rsid w:val="00222E2A"/>
    <w:rsid w:val="00224AF6"/>
    <w:rsid w:val="00226527"/>
    <w:rsid w:val="00227DED"/>
    <w:rsid w:val="00230030"/>
    <w:rsid w:val="0023320B"/>
    <w:rsid w:val="002342D8"/>
    <w:rsid w:val="0023552F"/>
    <w:rsid w:val="0024017A"/>
    <w:rsid w:val="00244ADF"/>
    <w:rsid w:val="00247F31"/>
    <w:rsid w:val="002538DA"/>
    <w:rsid w:val="0025495E"/>
    <w:rsid w:val="00256045"/>
    <w:rsid w:val="0025699F"/>
    <w:rsid w:val="00260D77"/>
    <w:rsid w:val="00261457"/>
    <w:rsid w:val="002616A3"/>
    <w:rsid w:val="00271B0F"/>
    <w:rsid w:val="0027457F"/>
    <w:rsid w:val="002757B9"/>
    <w:rsid w:val="0028524B"/>
    <w:rsid w:val="0028529F"/>
    <w:rsid w:val="0028559E"/>
    <w:rsid w:val="0028758D"/>
    <w:rsid w:val="00290DA5"/>
    <w:rsid w:val="00291F1E"/>
    <w:rsid w:val="00292684"/>
    <w:rsid w:val="002935F1"/>
    <w:rsid w:val="0029456B"/>
    <w:rsid w:val="002945F8"/>
    <w:rsid w:val="00295ACA"/>
    <w:rsid w:val="002A0658"/>
    <w:rsid w:val="002A4EEE"/>
    <w:rsid w:val="002B1E4E"/>
    <w:rsid w:val="002B3AAD"/>
    <w:rsid w:val="002B4497"/>
    <w:rsid w:val="002B5772"/>
    <w:rsid w:val="002C1CB1"/>
    <w:rsid w:val="002C3F02"/>
    <w:rsid w:val="002D17DE"/>
    <w:rsid w:val="002D2D2B"/>
    <w:rsid w:val="002D669A"/>
    <w:rsid w:val="002D6AD4"/>
    <w:rsid w:val="002D70D7"/>
    <w:rsid w:val="002D7C2F"/>
    <w:rsid w:val="002D7CB6"/>
    <w:rsid w:val="002E4C33"/>
    <w:rsid w:val="002E7E52"/>
    <w:rsid w:val="002F447C"/>
    <w:rsid w:val="002F4A06"/>
    <w:rsid w:val="002F55BE"/>
    <w:rsid w:val="002F5D1F"/>
    <w:rsid w:val="002F6EFD"/>
    <w:rsid w:val="00300219"/>
    <w:rsid w:val="00305826"/>
    <w:rsid w:val="003063CB"/>
    <w:rsid w:val="003067BB"/>
    <w:rsid w:val="00306AC4"/>
    <w:rsid w:val="003115D5"/>
    <w:rsid w:val="00311B44"/>
    <w:rsid w:val="003161B7"/>
    <w:rsid w:val="003235D8"/>
    <w:rsid w:val="00324B00"/>
    <w:rsid w:val="00325C21"/>
    <w:rsid w:val="00330C04"/>
    <w:rsid w:val="003316F4"/>
    <w:rsid w:val="00343FA5"/>
    <w:rsid w:val="003442CD"/>
    <w:rsid w:val="00344AE5"/>
    <w:rsid w:val="0034540E"/>
    <w:rsid w:val="0034657D"/>
    <w:rsid w:val="003469DF"/>
    <w:rsid w:val="003473C8"/>
    <w:rsid w:val="0035148C"/>
    <w:rsid w:val="00352899"/>
    <w:rsid w:val="003548F9"/>
    <w:rsid w:val="00361501"/>
    <w:rsid w:val="003618F8"/>
    <w:rsid w:val="003619CA"/>
    <w:rsid w:val="00362CA0"/>
    <w:rsid w:val="00363A9F"/>
    <w:rsid w:val="00364BEE"/>
    <w:rsid w:val="00365306"/>
    <w:rsid w:val="003653F5"/>
    <w:rsid w:val="00367362"/>
    <w:rsid w:val="00376316"/>
    <w:rsid w:val="0038309F"/>
    <w:rsid w:val="00383D9E"/>
    <w:rsid w:val="003842D6"/>
    <w:rsid w:val="00384D84"/>
    <w:rsid w:val="00384D9A"/>
    <w:rsid w:val="0038520B"/>
    <w:rsid w:val="00386B97"/>
    <w:rsid w:val="00386FB0"/>
    <w:rsid w:val="003904C4"/>
    <w:rsid w:val="00393000"/>
    <w:rsid w:val="003949F4"/>
    <w:rsid w:val="00395CF0"/>
    <w:rsid w:val="00396114"/>
    <w:rsid w:val="003A1871"/>
    <w:rsid w:val="003A31C9"/>
    <w:rsid w:val="003A4B2E"/>
    <w:rsid w:val="003A7067"/>
    <w:rsid w:val="003B11DA"/>
    <w:rsid w:val="003B20F4"/>
    <w:rsid w:val="003B52A1"/>
    <w:rsid w:val="003B7DB7"/>
    <w:rsid w:val="003C76E4"/>
    <w:rsid w:val="003D2F65"/>
    <w:rsid w:val="003E0826"/>
    <w:rsid w:val="003E0C96"/>
    <w:rsid w:val="003E0D4E"/>
    <w:rsid w:val="003E1D1C"/>
    <w:rsid w:val="003E2A60"/>
    <w:rsid w:val="003E2F0C"/>
    <w:rsid w:val="003E3DA6"/>
    <w:rsid w:val="003E58DC"/>
    <w:rsid w:val="003E627F"/>
    <w:rsid w:val="003E771F"/>
    <w:rsid w:val="003F1C81"/>
    <w:rsid w:val="003F38AE"/>
    <w:rsid w:val="003F4F57"/>
    <w:rsid w:val="003F51C8"/>
    <w:rsid w:val="00401B52"/>
    <w:rsid w:val="0040318D"/>
    <w:rsid w:val="0040331E"/>
    <w:rsid w:val="0041084B"/>
    <w:rsid w:val="00410F14"/>
    <w:rsid w:val="0041104D"/>
    <w:rsid w:val="00412D76"/>
    <w:rsid w:val="00421DC1"/>
    <w:rsid w:val="004249CC"/>
    <w:rsid w:val="0042775B"/>
    <w:rsid w:val="00430F16"/>
    <w:rsid w:val="004311FE"/>
    <w:rsid w:val="00431F05"/>
    <w:rsid w:val="00432551"/>
    <w:rsid w:val="00441EF2"/>
    <w:rsid w:val="004429BE"/>
    <w:rsid w:val="00442C39"/>
    <w:rsid w:val="004466EA"/>
    <w:rsid w:val="00450FA0"/>
    <w:rsid w:val="00451FAC"/>
    <w:rsid w:val="00452513"/>
    <w:rsid w:val="0045628B"/>
    <w:rsid w:val="00462FA5"/>
    <w:rsid w:val="00463000"/>
    <w:rsid w:val="004674F9"/>
    <w:rsid w:val="004706A8"/>
    <w:rsid w:val="00470A78"/>
    <w:rsid w:val="004768AB"/>
    <w:rsid w:val="00476CDA"/>
    <w:rsid w:val="00477118"/>
    <w:rsid w:val="004773A3"/>
    <w:rsid w:val="004804D0"/>
    <w:rsid w:val="00484AE4"/>
    <w:rsid w:val="004851B0"/>
    <w:rsid w:val="004851ED"/>
    <w:rsid w:val="00485E4E"/>
    <w:rsid w:val="004870C5"/>
    <w:rsid w:val="004905E4"/>
    <w:rsid w:val="00495B78"/>
    <w:rsid w:val="004A1725"/>
    <w:rsid w:val="004A3220"/>
    <w:rsid w:val="004A3322"/>
    <w:rsid w:val="004A766E"/>
    <w:rsid w:val="004B0B31"/>
    <w:rsid w:val="004B1577"/>
    <w:rsid w:val="004B1AF9"/>
    <w:rsid w:val="004B6378"/>
    <w:rsid w:val="004B64C1"/>
    <w:rsid w:val="004B75D9"/>
    <w:rsid w:val="004C15A5"/>
    <w:rsid w:val="004C4E0C"/>
    <w:rsid w:val="004D1B2F"/>
    <w:rsid w:val="004D73AE"/>
    <w:rsid w:val="004E1C1C"/>
    <w:rsid w:val="004E1F26"/>
    <w:rsid w:val="004E20BA"/>
    <w:rsid w:val="004E4166"/>
    <w:rsid w:val="004F0B18"/>
    <w:rsid w:val="004F291A"/>
    <w:rsid w:val="004F3A3D"/>
    <w:rsid w:val="004F5030"/>
    <w:rsid w:val="004F55DA"/>
    <w:rsid w:val="004F5708"/>
    <w:rsid w:val="004F6F1A"/>
    <w:rsid w:val="004F7F6A"/>
    <w:rsid w:val="00500949"/>
    <w:rsid w:val="00500CAF"/>
    <w:rsid w:val="00504594"/>
    <w:rsid w:val="00504984"/>
    <w:rsid w:val="0050559D"/>
    <w:rsid w:val="005105D8"/>
    <w:rsid w:val="00511304"/>
    <w:rsid w:val="00511755"/>
    <w:rsid w:val="005119B7"/>
    <w:rsid w:val="0051324E"/>
    <w:rsid w:val="00514AC8"/>
    <w:rsid w:val="00522AF8"/>
    <w:rsid w:val="00523125"/>
    <w:rsid w:val="0052394C"/>
    <w:rsid w:val="00523BD0"/>
    <w:rsid w:val="00524C9E"/>
    <w:rsid w:val="00525157"/>
    <w:rsid w:val="00526A4C"/>
    <w:rsid w:val="00526C0A"/>
    <w:rsid w:val="00526FAE"/>
    <w:rsid w:val="00527A6C"/>
    <w:rsid w:val="005340EC"/>
    <w:rsid w:val="005344E5"/>
    <w:rsid w:val="005360C7"/>
    <w:rsid w:val="00537607"/>
    <w:rsid w:val="00540471"/>
    <w:rsid w:val="005413D8"/>
    <w:rsid w:val="00542558"/>
    <w:rsid w:val="00542900"/>
    <w:rsid w:val="005466BE"/>
    <w:rsid w:val="00546C1F"/>
    <w:rsid w:val="00552B1C"/>
    <w:rsid w:val="00561091"/>
    <w:rsid w:val="005628B3"/>
    <w:rsid w:val="00572C01"/>
    <w:rsid w:val="00573CB7"/>
    <w:rsid w:val="00574999"/>
    <w:rsid w:val="00575DF0"/>
    <w:rsid w:val="005777CD"/>
    <w:rsid w:val="00581999"/>
    <w:rsid w:val="00582846"/>
    <w:rsid w:val="005850FE"/>
    <w:rsid w:val="00587713"/>
    <w:rsid w:val="00594A75"/>
    <w:rsid w:val="0059526F"/>
    <w:rsid w:val="00595EA9"/>
    <w:rsid w:val="00596BA6"/>
    <w:rsid w:val="00596BBD"/>
    <w:rsid w:val="005A0449"/>
    <w:rsid w:val="005A1767"/>
    <w:rsid w:val="005A4305"/>
    <w:rsid w:val="005A55AB"/>
    <w:rsid w:val="005A6260"/>
    <w:rsid w:val="005A65C7"/>
    <w:rsid w:val="005B074B"/>
    <w:rsid w:val="005B1875"/>
    <w:rsid w:val="005B586F"/>
    <w:rsid w:val="005C2911"/>
    <w:rsid w:val="005C4C85"/>
    <w:rsid w:val="005C567D"/>
    <w:rsid w:val="005C7066"/>
    <w:rsid w:val="005C708A"/>
    <w:rsid w:val="005D0061"/>
    <w:rsid w:val="005D2711"/>
    <w:rsid w:val="005E05D3"/>
    <w:rsid w:val="005E0924"/>
    <w:rsid w:val="005E1FBB"/>
    <w:rsid w:val="005E5303"/>
    <w:rsid w:val="005E7BAD"/>
    <w:rsid w:val="005F134F"/>
    <w:rsid w:val="005F1D95"/>
    <w:rsid w:val="005F2DE7"/>
    <w:rsid w:val="005F436F"/>
    <w:rsid w:val="005F520F"/>
    <w:rsid w:val="005F5B2A"/>
    <w:rsid w:val="00602E09"/>
    <w:rsid w:val="00602F7E"/>
    <w:rsid w:val="0060782E"/>
    <w:rsid w:val="00607C54"/>
    <w:rsid w:val="00607D24"/>
    <w:rsid w:val="00611993"/>
    <w:rsid w:val="006125DA"/>
    <w:rsid w:val="006154CD"/>
    <w:rsid w:val="00615B12"/>
    <w:rsid w:val="0062002D"/>
    <w:rsid w:val="0062061C"/>
    <w:rsid w:val="0062216C"/>
    <w:rsid w:val="00622D86"/>
    <w:rsid w:val="006277D7"/>
    <w:rsid w:val="00630864"/>
    <w:rsid w:val="00632052"/>
    <w:rsid w:val="00633217"/>
    <w:rsid w:val="0063384B"/>
    <w:rsid w:val="00634669"/>
    <w:rsid w:val="006359E8"/>
    <w:rsid w:val="00635B27"/>
    <w:rsid w:val="00636084"/>
    <w:rsid w:val="0063673D"/>
    <w:rsid w:val="00637532"/>
    <w:rsid w:val="0063789E"/>
    <w:rsid w:val="00640453"/>
    <w:rsid w:val="00641806"/>
    <w:rsid w:val="00643B48"/>
    <w:rsid w:val="00647492"/>
    <w:rsid w:val="006505E9"/>
    <w:rsid w:val="00651E10"/>
    <w:rsid w:val="006523BB"/>
    <w:rsid w:val="006527E5"/>
    <w:rsid w:val="00654D72"/>
    <w:rsid w:val="006576AA"/>
    <w:rsid w:val="0066677F"/>
    <w:rsid w:val="00666A74"/>
    <w:rsid w:val="00667BFD"/>
    <w:rsid w:val="006705E5"/>
    <w:rsid w:val="00673832"/>
    <w:rsid w:val="00675465"/>
    <w:rsid w:val="00677518"/>
    <w:rsid w:val="00683EDF"/>
    <w:rsid w:val="00685911"/>
    <w:rsid w:val="006862BC"/>
    <w:rsid w:val="00686927"/>
    <w:rsid w:val="006871D1"/>
    <w:rsid w:val="006A3057"/>
    <w:rsid w:val="006A551F"/>
    <w:rsid w:val="006A5C0D"/>
    <w:rsid w:val="006B1EC5"/>
    <w:rsid w:val="006B4C6A"/>
    <w:rsid w:val="006B7985"/>
    <w:rsid w:val="006C0C1F"/>
    <w:rsid w:val="006C4BEF"/>
    <w:rsid w:val="006D04AE"/>
    <w:rsid w:val="006D4014"/>
    <w:rsid w:val="006D6C0D"/>
    <w:rsid w:val="006E1F0C"/>
    <w:rsid w:val="006E5E23"/>
    <w:rsid w:val="006E68E2"/>
    <w:rsid w:val="006E7947"/>
    <w:rsid w:val="006F1B94"/>
    <w:rsid w:val="006F5357"/>
    <w:rsid w:val="006F7C4E"/>
    <w:rsid w:val="00702279"/>
    <w:rsid w:val="007037E5"/>
    <w:rsid w:val="00704D08"/>
    <w:rsid w:val="007051E9"/>
    <w:rsid w:val="00710B0A"/>
    <w:rsid w:val="00712DE9"/>
    <w:rsid w:val="007151CF"/>
    <w:rsid w:val="007165AB"/>
    <w:rsid w:val="007167BB"/>
    <w:rsid w:val="00720DDA"/>
    <w:rsid w:val="007215A1"/>
    <w:rsid w:val="00723684"/>
    <w:rsid w:val="00725EB1"/>
    <w:rsid w:val="00726BB7"/>
    <w:rsid w:val="0072749E"/>
    <w:rsid w:val="007278AD"/>
    <w:rsid w:val="00727D86"/>
    <w:rsid w:val="00727E15"/>
    <w:rsid w:val="0073022B"/>
    <w:rsid w:val="007306FB"/>
    <w:rsid w:val="00731C8E"/>
    <w:rsid w:val="00732C98"/>
    <w:rsid w:val="00734EFD"/>
    <w:rsid w:val="00735EDC"/>
    <w:rsid w:val="0073603B"/>
    <w:rsid w:val="0073615A"/>
    <w:rsid w:val="0073780E"/>
    <w:rsid w:val="0074223F"/>
    <w:rsid w:val="00746D1B"/>
    <w:rsid w:val="0074706C"/>
    <w:rsid w:val="007505D6"/>
    <w:rsid w:val="00763D1D"/>
    <w:rsid w:val="007670D7"/>
    <w:rsid w:val="00770A9B"/>
    <w:rsid w:val="0077412B"/>
    <w:rsid w:val="007804FE"/>
    <w:rsid w:val="00780B10"/>
    <w:rsid w:val="00786789"/>
    <w:rsid w:val="007874D5"/>
    <w:rsid w:val="00794D01"/>
    <w:rsid w:val="00797A7A"/>
    <w:rsid w:val="007A2070"/>
    <w:rsid w:val="007A3A8C"/>
    <w:rsid w:val="007B117E"/>
    <w:rsid w:val="007C3C13"/>
    <w:rsid w:val="007C4397"/>
    <w:rsid w:val="007C5BC0"/>
    <w:rsid w:val="007C68D6"/>
    <w:rsid w:val="007C6C29"/>
    <w:rsid w:val="007C7093"/>
    <w:rsid w:val="007D14F8"/>
    <w:rsid w:val="007D2845"/>
    <w:rsid w:val="007D3487"/>
    <w:rsid w:val="007D4609"/>
    <w:rsid w:val="007D4827"/>
    <w:rsid w:val="007E165A"/>
    <w:rsid w:val="007E2BCC"/>
    <w:rsid w:val="007E3C59"/>
    <w:rsid w:val="007E7158"/>
    <w:rsid w:val="007F0531"/>
    <w:rsid w:val="007F572F"/>
    <w:rsid w:val="007F5EC4"/>
    <w:rsid w:val="007F6A31"/>
    <w:rsid w:val="008002BB"/>
    <w:rsid w:val="0080111A"/>
    <w:rsid w:val="0080152F"/>
    <w:rsid w:val="00802EFF"/>
    <w:rsid w:val="00804753"/>
    <w:rsid w:val="00804A3D"/>
    <w:rsid w:val="00804AE6"/>
    <w:rsid w:val="00804E39"/>
    <w:rsid w:val="008066CB"/>
    <w:rsid w:val="00806CA6"/>
    <w:rsid w:val="00810809"/>
    <w:rsid w:val="008117ED"/>
    <w:rsid w:val="00812427"/>
    <w:rsid w:val="0081575C"/>
    <w:rsid w:val="0082039A"/>
    <w:rsid w:val="0082094C"/>
    <w:rsid w:val="00822CF8"/>
    <w:rsid w:val="00823346"/>
    <w:rsid w:val="00824479"/>
    <w:rsid w:val="00824C88"/>
    <w:rsid w:val="00825180"/>
    <w:rsid w:val="00831617"/>
    <w:rsid w:val="0083244C"/>
    <w:rsid w:val="00832A39"/>
    <w:rsid w:val="00834691"/>
    <w:rsid w:val="008416E9"/>
    <w:rsid w:val="0084391A"/>
    <w:rsid w:val="008452B1"/>
    <w:rsid w:val="008460C2"/>
    <w:rsid w:val="00846514"/>
    <w:rsid w:val="0085561B"/>
    <w:rsid w:val="00864289"/>
    <w:rsid w:val="0086674D"/>
    <w:rsid w:val="00871B8F"/>
    <w:rsid w:val="00871BB8"/>
    <w:rsid w:val="00872C10"/>
    <w:rsid w:val="00873214"/>
    <w:rsid w:val="00873FA1"/>
    <w:rsid w:val="0087450C"/>
    <w:rsid w:val="00877C89"/>
    <w:rsid w:val="008816BF"/>
    <w:rsid w:val="00882AC0"/>
    <w:rsid w:val="00882AD9"/>
    <w:rsid w:val="00887989"/>
    <w:rsid w:val="008901C4"/>
    <w:rsid w:val="00893D12"/>
    <w:rsid w:val="0089408D"/>
    <w:rsid w:val="008955C4"/>
    <w:rsid w:val="00896797"/>
    <w:rsid w:val="008A0173"/>
    <w:rsid w:val="008A095B"/>
    <w:rsid w:val="008A0CEB"/>
    <w:rsid w:val="008A39B2"/>
    <w:rsid w:val="008A7A48"/>
    <w:rsid w:val="008B2CFE"/>
    <w:rsid w:val="008B4D90"/>
    <w:rsid w:val="008B54B8"/>
    <w:rsid w:val="008C1713"/>
    <w:rsid w:val="008C19FF"/>
    <w:rsid w:val="008C2962"/>
    <w:rsid w:val="008C2F68"/>
    <w:rsid w:val="008C32C6"/>
    <w:rsid w:val="008C55BC"/>
    <w:rsid w:val="008C5DCA"/>
    <w:rsid w:val="008C6D7B"/>
    <w:rsid w:val="008D1301"/>
    <w:rsid w:val="008D14D8"/>
    <w:rsid w:val="008D1700"/>
    <w:rsid w:val="008D2787"/>
    <w:rsid w:val="008D42B1"/>
    <w:rsid w:val="008E2DD4"/>
    <w:rsid w:val="008E74B3"/>
    <w:rsid w:val="008E7903"/>
    <w:rsid w:val="008F379C"/>
    <w:rsid w:val="008F3879"/>
    <w:rsid w:val="008F3B59"/>
    <w:rsid w:val="009000E3"/>
    <w:rsid w:val="00901CDF"/>
    <w:rsid w:val="00902297"/>
    <w:rsid w:val="0090306F"/>
    <w:rsid w:val="00904A83"/>
    <w:rsid w:val="009057A7"/>
    <w:rsid w:val="0091207F"/>
    <w:rsid w:val="00916D66"/>
    <w:rsid w:val="00916F2A"/>
    <w:rsid w:val="0092166E"/>
    <w:rsid w:val="00921E24"/>
    <w:rsid w:val="009222AF"/>
    <w:rsid w:val="00923001"/>
    <w:rsid w:val="00924615"/>
    <w:rsid w:val="00930433"/>
    <w:rsid w:val="00931DFC"/>
    <w:rsid w:val="00932375"/>
    <w:rsid w:val="00934CA4"/>
    <w:rsid w:val="00934F78"/>
    <w:rsid w:val="009375B8"/>
    <w:rsid w:val="00940B03"/>
    <w:rsid w:val="00944FA3"/>
    <w:rsid w:val="009453EA"/>
    <w:rsid w:val="00952BBA"/>
    <w:rsid w:val="00953180"/>
    <w:rsid w:val="00953DCF"/>
    <w:rsid w:val="00956000"/>
    <w:rsid w:val="00962802"/>
    <w:rsid w:val="00963583"/>
    <w:rsid w:val="0096710D"/>
    <w:rsid w:val="00970FE5"/>
    <w:rsid w:val="00972467"/>
    <w:rsid w:val="00973F53"/>
    <w:rsid w:val="009748FD"/>
    <w:rsid w:val="00974BBB"/>
    <w:rsid w:val="009773A3"/>
    <w:rsid w:val="00980915"/>
    <w:rsid w:val="00981FB0"/>
    <w:rsid w:val="009846C5"/>
    <w:rsid w:val="00984BBB"/>
    <w:rsid w:val="0098508B"/>
    <w:rsid w:val="009859FE"/>
    <w:rsid w:val="00987D37"/>
    <w:rsid w:val="00991C60"/>
    <w:rsid w:val="009A05D8"/>
    <w:rsid w:val="009A2B5D"/>
    <w:rsid w:val="009A37D8"/>
    <w:rsid w:val="009B1066"/>
    <w:rsid w:val="009B31CF"/>
    <w:rsid w:val="009B3D16"/>
    <w:rsid w:val="009B4390"/>
    <w:rsid w:val="009B53F2"/>
    <w:rsid w:val="009B7919"/>
    <w:rsid w:val="009C2CFB"/>
    <w:rsid w:val="009C444D"/>
    <w:rsid w:val="009C4DFB"/>
    <w:rsid w:val="009C660C"/>
    <w:rsid w:val="009C6AFA"/>
    <w:rsid w:val="009D03AD"/>
    <w:rsid w:val="009D1AA8"/>
    <w:rsid w:val="009D3AF2"/>
    <w:rsid w:val="009D4793"/>
    <w:rsid w:val="009D57A3"/>
    <w:rsid w:val="009D7116"/>
    <w:rsid w:val="009E23B6"/>
    <w:rsid w:val="009E31FC"/>
    <w:rsid w:val="009E516C"/>
    <w:rsid w:val="009E6E48"/>
    <w:rsid w:val="009E75E3"/>
    <w:rsid w:val="009E7FD2"/>
    <w:rsid w:val="009F0710"/>
    <w:rsid w:val="009F2382"/>
    <w:rsid w:val="009F257E"/>
    <w:rsid w:val="009F26F0"/>
    <w:rsid w:val="009F2DE7"/>
    <w:rsid w:val="009F605B"/>
    <w:rsid w:val="00A05137"/>
    <w:rsid w:val="00A0764C"/>
    <w:rsid w:val="00A15079"/>
    <w:rsid w:val="00A207F0"/>
    <w:rsid w:val="00A21C94"/>
    <w:rsid w:val="00A23B10"/>
    <w:rsid w:val="00A23EB5"/>
    <w:rsid w:val="00A30D00"/>
    <w:rsid w:val="00A35297"/>
    <w:rsid w:val="00A41B23"/>
    <w:rsid w:val="00A44E9C"/>
    <w:rsid w:val="00A4798B"/>
    <w:rsid w:val="00A50100"/>
    <w:rsid w:val="00A50A66"/>
    <w:rsid w:val="00A5423B"/>
    <w:rsid w:val="00A55DEA"/>
    <w:rsid w:val="00A60D8E"/>
    <w:rsid w:val="00A61B7B"/>
    <w:rsid w:val="00A62CF6"/>
    <w:rsid w:val="00A641E3"/>
    <w:rsid w:val="00A70404"/>
    <w:rsid w:val="00A7044B"/>
    <w:rsid w:val="00A70A9A"/>
    <w:rsid w:val="00A71C0A"/>
    <w:rsid w:val="00A7345A"/>
    <w:rsid w:val="00A76942"/>
    <w:rsid w:val="00A77AD7"/>
    <w:rsid w:val="00A80B07"/>
    <w:rsid w:val="00A80B49"/>
    <w:rsid w:val="00A81D78"/>
    <w:rsid w:val="00A82900"/>
    <w:rsid w:val="00A83DB9"/>
    <w:rsid w:val="00A90E8C"/>
    <w:rsid w:val="00A92417"/>
    <w:rsid w:val="00A934C6"/>
    <w:rsid w:val="00A937C0"/>
    <w:rsid w:val="00A956C1"/>
    <w:rsid w:val="00A958C4"/>
    <w:rsid w:val="00A9656A"/>
    <w:rsid w:val="00A9685E"/>
    <w:rsid w:val="00AA104B"/>
    <w:rsid w:val="00AA11AD"/>
    <w:rsid w:val="00AA1DC3"/>
    <w:rsid w:val="00AA22BB"/>
    <w:rsid w:val="00AA267C"/>
    <w:rsid w:val="00AB1020"/>
    <w:rsid w:val="00AB1A5A"/>
    <w:rsid w:val="00AB38D6"/>
    <w:rsid w:val="00AB40FB"/>
    <w:rsid w:val="00AB6140"/>
    <w:rsid w:val="00AB7363"/>
    <w:rsid w:val="00AB77E4"/>
    <w:rsid w:val="00AC212E"/>
    <w:rsid w:val="00AC3B66"/>
    <w:rsid w:val="00AC44CE"/>
    <w:rsid w:val="00AC5D9D"/>
    <w:rsid w:val="00AC7D0E"/>
    <w:rsid w:val="00AD085B"/>
    <w:rsid w:val="00AD0BA1"/>
    <w:rsid w:val="00AD34A6"/>
    <w:rsid w:val="00AD6461"/>
    <w:rsid w:val="00AD6DF9"/>
    <w:rsid w:val="00AE1AA3"/>
    <w:rsid w:val="00AE1DB9"/>
    <w:rsid w:val="00AE580B"/>
    <w:rsid w:val="00AE587F"/>
    <w:rsid w:val="00AE5D55"/>
    <w:rsid w:val="00AE62FD"/>
    <w:rsid w:val="00AF26D9"/>
    <w:rsid w:val="00AF69AC"/>
    <w:rsid w:val="00B02D52"/>
    <w:rsid w:val="00B04406"/>
    <w:rsid w:val="00B0626D"/>
    <w:rsid w:val="00B06742"/>
    <w:rsid w:val="00B11B8B"/>
    <w:rsid w:val="00B136BC"/>
    <w:rsid w:val="00B147E7"/>
    <w:rsid w:val="00B1498E"/>
    <w:rsid w:val="00B15C6A"/>
    <w:rsid w:val="00B17222"/>
    <w:rsid w:val="00B1795B"/>
    <w:rsid w:val="00B22030"/>
    <w:rsid w:val="00B22C86"/>
    <w:rsid w:val="00B2421C"/>
    <w:rsid w:val="00B308E2"/>
    <w:rsid w:val="00B32587"/>
    <w:rsid w:val="00B34407"/>
    <w:rsid w:val="00B3454B"/>
    <w:rsid w:val="00B379B8"/>
    <w:rsid w:val="00B40FD5"/>
    <w:rsid w:val="00B430F4"/>
    <w:rsid w:val="00B443F1"/>
    <w:rsid w:val="00B44D52"/>
    <w:rsid w:val="00B468AC"/>
    <w:rsid w:val="00B476AD"/>
    <w:rsid w:val="00B51916"/>
    <w:rsid w:val="00B52483"/>
    <w:rsid w:val="00B566AE"/>
    <w:rsid w:val="00B61BF9"/>
    <w:rsid w:val="00B62758"/>
    <w:rsid w:val="00B67E20"/>
    <w:rsid w:val="00B73BEB"/>
    <w:rsid w:val="00B74718"/>
    <w:rsid w:val="00B748A5"/>
    <w:rsid w:val="00B74A9D"/>
    <w:rsid w:val="00B7587A"/>
    <w:rsid w:val="00B82101"/>
    <w:rsid w:val="00B82748"/>
    <w:rsid w:val="00B82782"/>
    <w:rsid w:val="00B8319C"/>
    <w:rsid w:val="00B84338"/>
    <w:rsid w:val="00B84768"/>
    <w:rsid w:val="00B84CAA"/>
    <w:rsid w:val="00B84ED1"/>
    <w:rsid w:val="00B852D5"/>
    <w:rsid w:val="00B854F5"/>
    <w:rsid w:val="00B85ACF"/>
    <w:rsid w:val="00B867E5"/>
    <w:rsid w:val="00B91AB5"/>
    <w:rsid w:val="00B9532F"/>
    <w:rsid w:val="00BA0695"/>
    <w:rsid w:val="00BA0F2D"/>
    <w:rsid w:val="00BA26EF"/>
    <w:rsid w:val="00BA287C"/>
    <w:rsid w:val="00BA46A5"/>
    <w:rsid w:val="00BA5A93"/>
    <w:rsid w:val="00BA7C7E"/>
    <w:rsid w:val="00BB3CDD"/>
    <w:rsid w:val="00BB417E"/>
    <w:rsid w:val="00BB7537"/>
    <w:rsid w:val="00BC039C"/>
    <w:rsid w:val="00BC0F5B"/>
    <w:rsid w:val="00BC2E42"/>
    <w:rsid w:val="00BC7F6D"/>
    <w:rsid w:val="00BD054A"/>
    <w:rsid w:val="00BD2E50"/>
    <w:rsid w:val="00BD393D"/>
    <w:rsid w:val="00BD568B"/>
    <w:rsid w:val="00BE01FA"/>
    <w:rsid w:val="00BE2CAC"/>
    <w:rsid w:val="00BE3ACA"/>
    <w:rsid w:val="00BE4A2C"/>
    <w:rsid w:val="00BE67A6"/>
    <w:rsid w:val="00BE68B1"/>
    <w:rsid w:val="00BF3301"/>
    <w:rsid w:val="00BF34A6"/>
    <w:rsid w:val="00BF5DA7"/>
    <w:rsid w:val="00BF7748"/>
    <w:rsid w:val="00C01778"/>
    <w:rsid w:val="00C02FAD"/>
    <w:rsid w:val="00C04B3A"/>
    <w:rsid w:val="00C10ACC"/>
    <w:rsid w:val="00C13F21"/>
    <w:rsid w:val="00C14BCD"/>
    <w:rsid w:val="00C15977"/>
    <w:rsid w:val="00C20FE5"/>
    <w:rsid w:val="00C21D17"/>
    <w:rsid w:val="00C25F4E"/>
    <w:rsid w:val="00C260DB"/>
    <w:rsid w:val="00C27487"/>
    <w:rsid w:val="00C2774B"/>
    <w:rsid w:val="00C3041B"/>
    <w:rsid w:val="00C32AE3"/>
    <w:rsid w:val="00C32FE3"/>
    <w:rsid w:val="00C352C1"/>
    <w:rsid w:val="00C407A3"/>
    <w:rsid w:val="00C41F2F"/>
    <w:rsid w:val="00C43512"/>
    <w:rsid w:val="00C43D86"/>
    <w:rsid w:val="00C44474"/>
    <w:rsid w:val="00C46624"/>
    <w:rsid w:val="00C47B6D"/>
    <w:rsid w:val="00C502AD"/>
    <w:rsid w:val="00C5439D"/>
    <w:rsid w:val="00C54E20"/>
    <w:rsid w:val="00C54E29"/>
    <w:rsid w:val="00C5757A"/>
    <w:rsid w:val="00C577F8"/>
    <w:rsid w:val="00C60746"/>
    <w:rsid w:val="00C60E84"/>
    <w:rsid w:val="00C616E4"/>
    <w:rsid w:val="00C61D07"/>
    <w:rsid w:val="00C62A2E"/>
    <w:rsid w:val="00C63967"/>
    <w:rsid w:val="00C64534"/>
    <w:rsid w:val="00C64A9A"/>
    <w:rsid w:val="00C72195"/>
    <w:rsid w:val="00C7409B"/>
    <w:rsid w:val="00C745BB"/>
    <w:rsid w:val="00C75FC8"/>
    <w:rsid w:val="00C8067F"/>
    <w:rsid w:val="00C807DD"/>
    <w:rsid w:val="00C81636"/>
    <w:rsid w:val="00C8364A"/>
    <w:rsid w:val="00C8453D"/>
    <w:rsid w:val="00C865E1"/>
    <w:rsid w:val="00C91DC3"/>
    <w:rsid w:val="00C92252"/>
    <w:rsid w:val="00C92B4D"/>
    <w:rsid w:val="00C92F8B"/>
    <w:rsid w:val="00C9364A"/>
    <w:rsid w:val="00C93FB7"/>
    <w:rsid w:val="00CA067F"/>
    <w:rsid w:val="00CA384E"/>
    <w:rsid w:val="00CA6648"/>
    <w:rsid w:val="00CB04C9"/>
    <w:rsid w:val="00CB072A"/>
    <w:rsid w:val="00CB38C0"/>
    <w:rsid w:val="00CB426E"/>
    <w:rsid w:val="00CB4F5D"/>
    <w:rsid w:val="00CB5AC3"/>
    <w:rsid w:val="00CC086E"/>
    <w:rsid w:val="00CC7651"/>
    <w:rsid w:val="00CC7B48"/>
    <w:rsid w:val="00CD00C7"/>
    <w:rsid w:val="00CD39A7"/>
    <w:rsid w:val="00CD41D4"/>
    <w:rsid w:val="00CD4D3B"/>
    <w:rsid w:val="00CD6892"/>
    <w:rsid w:val="00CE03E0"/>
    <w:rsid w:val="00CE2DED"/>
    <w:rsid w:val="00CE4BA4"/>
    <w:rsid w:val="00CE4F3A"/>
    <w:rsid w:val="00CE5E1A"/>
    <w:rsid w:val="00CE5EF0"/>
    <w:rsid w:val="00CF4D26"/>
    <w:rsid w:val="00CF51EF"/>
    <w:rsid w:val="00CF57D2"/>
    <w:rsid w:val="00CF7372"/>
    <w:rsid w:val="00D0108C"/>
    <w:rsid w:val="00D01E42"/>
    <w:rsid w:val="00D027AE"/>
    <w:rsid w:val="00D03ABD"/>
    <w:rsid w:val="00D03FFE"/>
    <w:rsid w:val="00D053B6"/>
    <w:rsid w:val="00D113EB"/>
    <w:rsid w:val="00D115B1"/>
    <w:rsid w:val="00D11684"/>
    <w:rsid w:val="00D13AE4"/>
    <w:rsid w:val="00D15B7A"/>
    <w:rsid w:val="00D1643D"/>
    <w:rsid w:val="00D1668A"/>
    <w:rsid w:val="00D200B7"/>
    <w:rsid w:val="00D2551E"/>
    <w:rsid w:val="00D266DC"/>
    <w:rsid w:val="00D31251"/>
    <w:rsid w:val="00D3398D"/>
    <w:rsid w:val="00D347EA"/>
    <w:rsid w:val="00D40D46"/>
    <w:rsid w:val="00D430D4"/>
    <w:rsid w:val="00D44447"/>
    <w:rsid w:val="00D47440"/>
    <w:rsid w:val="00D505CE"/>
    <w:rsid w:val="00D50C98"/>
    <w:rsid w:val="00D5484A"/>
    <w:rsid w:val="00D561D3"/>
    <w:rsid w:val="00D60049"/>
    <w:rsid w:val="00D61BBE"/>
    <w:rsid w:val="00D6360B"/>
    <w:rsid w:val="00D66145"/>
    <w:rsid w:val="00D70C9D"/>
    <w:rsid w:val="00D71EFE"/>
    <w:rsid w:val="00D7221D"/>
    <w:rsid w:val="00D75A7B"/>
    <w:rsid w:val="00D818E0"/>
    <w:rsid w:val="00D81B0E"/>
    <w:rsid w:val="00D83AFF"/>
    <w:rsid w:val="00D83E7A"/>
    <w:rsid w:val="00D937FE"/>
    <w:rsid w:val="00DA0284"/>
    <w:rsid w:val="00DA0286"/>
    <w:rsid w:val="00DA25E1"/>
    <w:rsid w:val="00DA5065"/>
    <w:rsid w:val="00DA5DF4"/>
    <w:rsid w:val="00DA620A"/>
    <w:rsid w:val="00DA66EF"/>
    <w:rsid w:val="00DB095D"/>
    <w:rsid w:val="00DB0ADC"/>
    <w:rsid w:val="00DB14B0"/>
    <w:rsid w:val="00DB15F7"/>
    <w:rsid w:val="00DB1E98"/>
    <w:rsid w:val="00DB6A17"/>
    <w:rsid w:val="00DB6BCA"/>
    <w:rsid w:val="00DB6D2E"/>
    <w:rsid w:val="00DB71DF"/>
    <w:rsid w:val="00DC015A"/>
    <w:rsid w:val="00DC070A"/>
    <w:rsid w:val="00DC185D"/>
    <w:rsid w:val="00DC2BC8"/>
    <w:rsid w:val="00DD0DFA"/>
    <w:rsid w:val="00DD0FCD"/>
    <w:rsid w:val="00DD22FF"/>
    <w:rsid w:val="00DD2D80"/>
    <w:rsid w:val="00DF137F"/>
    <w:rsid w:val="00DF1CFD"/>
    <w:rsid w:val="00DF62E8"/>
    <w:rsid w:val="00DF64F1"/>
    <w:rsid w:val="00DF66C2"/>
    <w:rsid w:val="00E015DF"/>
    <w:rsid w:val="00E01802"/>
    <w:rsid w:val="00E01B4D"/>
    <w:rsid w:val="00E01E2E"/>
    <w:rsid w:val="00E01F70"/>
    <w:rsid w:val="00E02092"/>
    <w:rsid w:val="00E02588"/>
    <w:rsid w:val="00E02BDA"/>
    <w:rsid w:val="00E03850"/>
    <w:rsid w:val="00E13F70"/>
    <w:rsid w:val="00E15164"/>
    <w:rsid w:val="00E17867"/>
    <w:rsid w:val="00E1797A"/>
    <w:rsid w:val="00E20950"/>
    <w:rsid w:val="00E22352"/>
    <w:rsid w:val="00E23DF4"/>
    <w:rsid w:val="00E25B33"/>
    <w:rsid w:val="00E26CAF"/>
    <w:rsid w:val="00E33267"/>
    <w:rsid w:val="00E333A9"/>
    <w:rsid w:val="00E372B3"/>
    <w:rsid w:val="00E402EA"/>
    <w:rsid w:val="00E41190"/>
    <w:rsid w:val="00E44288"/>
    <w:rsid w:val="00E4496E"/>
    <w:rsid w:val="00E45527"/>
    <w:rsid w:val="00E46015"/>
    <w:rsid w:val="00E4782D"/>
    <w:rsid w:val="00E47CF1"/>
    <w:rsid w:val="00E5216C"/>
    <w:rsid w:val="00E52186"/>
    <w:rsid w:val="00E526EC"/>
    <w:rsid w:val="00E53270"/>
    <w:rsid w:val="00E53548"/>
    <w:rsid w:val="00E535FA"/>
    <w:rsid w:val="00E55173"/>
    <w:rsid w:val="00E55267"/>
    <w:rsid w:val="00E55422"/>
    <w:rsid w:val="00E567FB"/>
    <w:rsid w:val="00E56EB5"/>
    <w:rsid w:val="00E61511"/>
    <w:rsid w:val="00E61845"/>
    <w:rsid w:val="00E61FFB"/>
    <w:rsid w:val="00E63ECE"/>
    <w:rsid w:val="00E66757"/>
    <w:rsid w:val="00E70381"/>
    <w:rsid w:val="00E77B93"/>
    <w:rsid w:val="00E80E9F"/>
    <w:rsid w:val="00E823BD"/>
    <w:rsid w:val="00E82708"/>
    <w:rsid w:val="00E971F0"/>
    <w:rsid w:val="00EA0DB6"/>
    <w:rsid w:val="00EA2130"/>
    <w:rsid w:val="00EA218A"/>
    <w:rsid w:val="00EA4297"/>
    <w:rsid w:val="00EA5A50"/>
    <w:rsid w:val="00EA7F12"/>
    <w:rsid w:val="00EB0C20"/>
    <w:rsid w:val="00EB6682"/>
    <w:rsid w:val="00EB6EA9"/>
    <w:rsid w:val="00EC2E33"/>
    <w:rsid w:val="00EC435B"/>
    <w:rsid w:val="00ED2337"/>
    <w:rsid w:val="00ED70FF"/>
    <w:rsid w:val="00ED733C"/>
    <w:rsid w:val="00ED7347"/>
    <w:rsid w:val="00ED7C48"/>
    <w:rsid w:val="00EE7DF7"/>
    <w:rsid w:val="00EF06F0"/>
    <w:rsid w:val="00EF0959"/>
    <w:rsid w:val="00EF3BEC"/>
    <w:rsid w:val="00EF3F6F"/>
    <w:rsid w:val="00F00AE4"/>
    <w:rsid w:val="00F02EDA"/>
    <w:rsid w:val="00F04799"/>
    <w:rsid w:val="00F07848"/>
    <w:rsid w:val="00F10828"/>
    <w:rsid w:val="00F17AEB"/>
    <w:rsid w:val="00F221AB"/>
    <w:rsid w:val="00F23B20"/>
    <w:rsid w:val="00F242C3"/>
    <w:rsid w:val="00F2538D"/>
    <w:rsid w:val="00F25401"/>
    <w:rsid w:val="00F25D43"/>
    <w:rsid w:val="00F260BB"/>
    <w:rsid w:val="00F264EF"/>
    <w:rsid w:val="00F2711B"/>
    <w:rsid w:val="00F27A49"/>
    <w:rsid w:val="00F3091B"/>
    <w:rsid w:val="00F32D1E"/>
    <w:rsid w:val="00F35FDB"/>
    <w:rsid w:val="00F409AE"/>
    <w:rsid w:val="00F41EE4"/>
    <w:rsid w:val="00F4587E"/>
    <w:rsid w:val="00F46D4E"/>
    <w:rsid w:val="00F473E0"/>
    <w:rsid w:val="00F47628"/>
    <w:rsid w:val="00F50398"/>
    <w:rsid w:val="00F50DB8"/>
    <w:rsid w:val="00F52F61"/>
    <w:rsid w:val="00F5354A"/>
    <w:rsid w:val="00F55D37"/>
    <w:rsid w:val="00F55E05"/>
    <w:rsid w:val="00F5790A"/>
    <w:rsid w:val="00F57A26"/>
    <w:rsid w:val="00F57EAA"/>
    <w:rsid w:val="00F62261"/>
    <w:rsid w:val="00F62766"/>
    <w:rsid w:val="00F667F7"/>
    <w:rsid w:val="00F708E9"/>
    <w:rsid w:val="00F70F6D"/>
    <w:rsid w:val="00F74C39"/>
    <w:rsid w:val="00F777B6"/>
    <w:rsid w:val="00F84C4F"/>
    <w:rsid w:val="00F8562B"/>
    <w:rsid w:val="00F85F73"/>
    <w:rsid w:val="00F86683"/>
    <w:rsid w:val="00F86C34"/>
    <w:rsid w:val="00F954E9"/>
    <w:rsid w:val="00F96B42"/>
    <w:rsid w:val="00FA3C2B"/>
    <w:rsid w:val="00FA42D7"/>
    <w:rsid w:val="00FA4356"/>
    <w:rsid w:val="00FA5723"/>
    <w:rsid w:val="00FA7212"/>
    <w:rsid w:val="00FB0C19"/>
    <w:rsid w:val="00FB1290"/>
    <w:rsid w:val="00FB1B81"/>
    <w:rsid w:val="00FB230C"/>
    <w:rsid w:val="00FB2709"/>
    <w:rsid w:val="00FB4632"/>
    <w:rsid w:val="00FB6CDC"/>
    <w:rsid w:val="00FC5ACB"/>
    <w:rsid w:val="00FC5FD2"/>
    <w:rsid w:val="00FC6BEA"/>
    <w:rsid w:val="00FD075F"/>
    <w:rsid w:val="00FD2413"/>
    <w:rsid w:val="00FD3A08"/>
    <w:rsid w:val="00FD3F5A"/>
    <w:rsid w:val="00FD4B36"/>
    <w:rsid w:val="00FD565B"/>
    <w:rsid w:val="00FE0F35"/>
    <w:rsid w:val="00FE4F7D"/>
    <w:rsid w:val="00FE63D1"/>
    <w:rsid w:val="00FF0272"/>
    <w:rsid w:val="00FF2A8C"/>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character" w:customStyle="1" w:styleId="searchhit">
    <w:name w:val="searchhit"/>
    <w:basedOn w:val="DefaultParagraphFont"/>
    <w:rsid w:val="00A21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rsid w:val="000227AB"/>
    <w:rPr>
      <w:color w:val="0000FF" w:themeColor="hyperlink"/>
      <w:u w:val="single"/>
    </w:rPr>
  </w:style>
  <w:style w:type="character" w:customStyle="1" w:styleId="searchhit">
    <w:name w:val="searchhit"/>
    <w:basedOn w:val="DefaultParagraphFont"/>
    <w:rsid w:val="00A2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8301">
      <w:bodyDiv w:val="1"/>
      <w:marLeft w:val="0"/>
      <w:marRight w:val="0"/>
      <w:marTop w:val="0"/>
      <w:marBottom w:val="0"/>
      <w:divBdr>
        <w:top w:val="none" w:sz="0" w:space="0" w:color="auto"/>
        <w:left w:val="none" w:sz="0" w:space="0" w:color="auto"/>
        <w:bottom w:val="none" w:sz="0" w:space="0" w:color="auto"/>
        <w:right w:val="none" w:sz="0" w:space="0" w:color="auto"/>
      </w:divBdr>
      <w:divsChild>
        <w:div w:id="1842576942">
          <w:marLeft w:val="0"/>
          <w:marRight w:val="0"/>
          <w:marTop w:val="20"/>
          <w:marBottom w:val="20"/>
          <w:divBdr>
            <w:top w:val="none" w:sz="0" w:space="0" w:color="auto"/>
            <w:left w:val="none" w:sz="0" w:space="0" w:color="auto"/>
            <w:bottom w:val="none" w:sz="0" w:space="0" w:color="auto"/>
            <w:right w:val="none" w:sz="0" w:space="0" w:color="auto"/>
          </w:divBdr>
        </w:div>
        <w:div w:id="1549561332">
          <w:marLeft w:val="0"/>
          <w:marRight w:val="0"/>
          <w:marTop w:val="20"/>
          <w:marBottom w:val="20"/>
          <w:divBdr>
            <w:top w:val="none" w:sz="0" w:space="0" w:color="auto"/>
            <w:left w:val="none" w:sz="0" w:space="0" w:color="auto"/>
            <w:bottom w:val="none" w:sz="0" w:space="0" w:color="auto"/>
            <w:right w:val="none" w:sz="0" w:space="0" w:color="auto"/>
          </w:divBdr>
        </w:div>
        <w:div w:id="1412314817">
          <w:marLeft w:val="0"/>
          <w:marRight w:val="0"/>
          <w:marTop w:val="20"/>
          <w:marBottom w:val="20"/>
          <w:divBdr>
            <w:top w:val="none" w:sz="0" w:space="0" w:color="auto"/>
            <w:left w:val="none" w:sz="0" w:space="0" w:color="auto"/>
            <w:bottom w:val="none" w:sz="0" w:space="0" w:color="auto"/>
            <w:right w:val="none" w:sz="0" w:space="0" w:color="auto"/>
          </w:divBdr>
        </w:div>
        <w:div w:id="541672965">
          <w:marLeft w:val="0"/>
          <w:marRight w:val="0"/>
          <w:marTop w:val="20"/>
          <w:marBottom w:val="20"/>
          <w:divBdr>
            <w:top w:val="none" w:sz="0" w:space="0" w:color="auto"/>
            <w:left w:val="none" w:sz="0" w:space="0" w:color="auto"/>
            <w:bottom w:val="none" w:sz="0" w:space="0" w:color="auto"/>
            <w:right w:val="none" w:sz="0" w:space="0" w:color="auto"/>
          </w:divBdr>
        </w:div>
        <w:div w:id="1104110159">
          <w:marLeft w:val="0"/>
          <w:marRight w:val="0"/>
          <w:marTop w:val="20"/>
          <w:marBottom w:val="20"/>
          <w:divBdr>
            <w:top w:val="none" w:sz="0" w:space="0" w:color="auto"/>
            <w:left w:val="none" w:sz="0" w:space="0" w:color="auto"/>
            <w:bottom w:val="none" w:sz="0" w:space="0" w:color="auto"/>
            <w:right w:val="none" w:sz="0" w:space="0" w:color="auto"/>
          </w:divBdr>
        </w:div>
        <w:div w:id="322046516">
          <w:marLeft w:val="0"/>
          <w:marRight w:val="0"/>
          <w:marTop w:val="20"/>
          <w:marBottom w:val="20"/>
          <w:divBdr>
            <w:top w:val="none" w:sz="0" w:space="0" w:color="auto"/>
            <w:left w:val="none" w:sz="0" w:space="0" w:color="auto"/>
            <w:bottom w:val="none" w:sz="0" w:space="0" w:color="auto"/>
            <w:right w:val="none" w:sz="0" w:space="0" w:color="auto"/>
          </w:divBdr>
        </w:div>
        <w:div w:id="1985544359">
          <w:marLeft w:val="0"/>
          <w:marRight w:val="0"/>
          <w:marTop w:val="20"/>
          <w:marBottom w:val="20"/>
          <w:divBdr>
            <w:top w:val="none" w:sz="0" w:space="0" w:color="auto"/>
            <w:left w:val="none" w:sz="0" w:space="0" w:color="auto"/>
            <w:bottom w:val="none" w:sz="0" w:space="0" w:color="auto"/>
            <w:right w:val="none" w:sz="0" w:space="0" w:color="auto"/>
          </w:divBdr>
        </w:div>
        <w:div w:id="21395734">
          <w:marLeft w:val="0"/>
          <w:marRight w:val="0"/>
          <w:marTop w:val="20"/>
          <w:marBottom w:val="20"/>
          <w:divBdr>
            <w:top w:val="none" w:sz="0" w:space="0" w:color="auto"/>
            <w:left w:val="none" w:sz="0" w:space="0" w:color="auto"/>
            <w:bottom w:val="none" w:sz="0" w:space="0" w:color="auto"/>
            <w:right w:val="none" w:sz="0" w:space="0" w:color="auto"/>
          </w:divBdr>
        </w:div>
        <w:div w:id="1587767956">
          <w:marLeft w:val="0"/>
          <w:marRight w:val="0"/>
          <w:marTop w:val="20"/>
          <w:marBottom w:val="20"/>
          <w:divBdr>
            <w:top w:val="none" w:sz="0" w:space="0" w:color="auto"/>
            <w:left w:val="none" w:sz="0" w:space="0" w:color="auto"/>
            <w:bottom w:val="none" w:sz="0" w:space="0" w:color="auto"/>
            <w:right w:val="none" w:sz="0" w:space="0" w:color="auto"/>
          </w:divBdr>
        </w:div>
        <w:div w:id="1455445692">
          <w:marLeft w:val="0"/>
          <w:marRight w:val="0"/>
          <w:marTop w:val="20"/>
          <w:marBottom w:val="20"/>
          <w:divBdr>
            <w:top w:val="none" w:sz="0" w:space="0" w:color="auto"/>
            <w:left w:val="none" w:sz="0" w:space="0" w:color="auto"/>
            <w:bottom w:val="none" w:sz="0" w:space="0" w:color="auto"/>
            <w:right w:val="none" w:sz="0" w:space="0" w:color="auto"/>
          </w:divBdr>
        </w:div>
        <w:div w:id="447314047">
          <w:marLeft w:val="0"/>
          <w:marRight w:val="0"/>
          <w:marTop w:val="20"/>
          <w:marBottom w:val="20"/>
          <w:divBdr>
            <w:top w:val="none" w:sz="0" w:space="0" w:color="auto"/>
            <w:left w:val="none" w:sz="0" w:space="0" w:color="auto"/>
            <w:bottom w:val="none" w:sz="0" w:space="0" w:color="auto"/>
            <w:right w:val="none" w:sz="0" w:space="0" w:color="auto"/>
          </w:divBdr>
        </w:div>
        <w:div w:id="1395423717">
          <w:marLeft w:val="0"/>
          <w:marRight w:val="0"/>
          <w:marTop w:val="20"/>
          <w:marBottom w:val="20"/>
          <w:divBdr>
            <w:top w:val="none" w:sz="0" w:space="0" w:color="auto"/>
            <w:left w:val="none" w:sz="0" w:space="0" w:color="auto"/>
            <w:bottom w:val="none" w:sz="0" w:space="0" w:color="auto"/>
            <w:right w:val="none" w:sz="0" w:space="0" w:color="auto"/>
          </w:divBdr>
        </w:div>
        <w:div w:id="1916626879">
          <w:marLeft w:val="0"/>
          <w:marRight w:val="0"/>
          <w:marTop w:val="20"/>
          <w:marBottom w:val="20"/>
          <w:divBdr>
            <w:top w:val="none" w:sz="0" w:space="0" w:color="auto"/>
            <w:left w:val="none" w:sz="0" w:space="0" w:color="auto"/>
            <w:bottom w:val="none" w:sz="0" w:space="0" w:color="auto"/>
            <w:right w:val="none" w:sz="0" w:space="0" w:color="auto"/>
          </w:divBdr>
        </w:div>
        <w:div w:id="1026634319">
          <w:marLeft w:val="0"/>
          <w:marRight w:val="0"/>
          <w:marTop w:val="20"/>
          <w:marBottom w:val="20"/>
          <w:divBdr>
            <w:top w:val="none" w:sz="0" w:space="0" w:color="auto"/>
            <w:left w:val="none" w:sz="0" w:space="0" w:color="auto"/>
            <w:bottom w:val="none" w:sz="0" w:space="0" w:color="auto"/>
            <w:right w:val="none" w:sz="0" w:space="0" w:color="auto"/>
          </w:divBdr>
        </w:div>
        <w:div w:id="352924604">
          <w:marLeft w:val="0"/>
          <w:marRight w:val="0"/>
          <w:marTop w:val="20"/>
          <w:marBottom w:val="20"/>
          <w:divBdr>
            <w:top w:val="none" w:sz="0" w:space="0" w:color="auto"/>
            <w:left w:val="none" w:sz="0" w:space="0" w:color="auto"/>
            <w:bottom w:val="none" w:sz="0" w:space="0" w:color="auto"/>
            <w:right w:val="none" w:sz="0" w:space="0" w:color="auto"/>
          </w:divBdr>
        </w:div>
        <w:div w:id="1301811667">
          <w:marLeft w:val="0"/>
          <w:marRight w:val="0"/>
          <w:marTop w:val="20"/>
          <w:marBottom w:val="20"/>
          <w:divBdr>
            <w:top w:val="none" w:sz="0" w:space="0" w:color="auto"/>
            <w:left w:val="none" w:sz="0" w:space="0" w:color="auto"/>
            <w:bottom w:val="none" w:sz="0" w:space="0" w:color="auto"/>
            <w:right w:val="none" w:sz="0" w:space="0" w:color="auto"/>
          </w:divBdr>
        </w:div>
        <w:div w:id="1578587382">
          <w:marLeft w:val="0"/>
          <w:marRight w:val="0"/>
          <w:marTop w:val="20"/>
          <w:marBottom w:val="20"/>
          <w:divBdr>
            <w:top w:val="none" w:sz="0" w:space="0" w:color="auto"/>
            <w:left w:val="none" w:sz="0" w:space="0" w:color="auto"/>
            <w:bottom w:val="none" w:sz="0" w:space="0" w:color="auto"/>
            <w:right w:val="none" w:sz="0" w:space="0" w:color="auto"/>
          </w:divBdr>
        </w:div>
        <w:div w:id="51126411">
          <w:marLeft w:val="0"/>
          <w:marRight w:val="0"/>
          <w:marTop w:val="20"/>
          <w:marBottom w:val="20"/>
          <w:divBdr>
            <w:top w:val="none" w:sz="0" w:space="0" w:color="auto"/>
            <w:left w:val="none" w:sz="0" w:space="0" w:color="auto"/>
            <w:bottom w:val="none" w:sz="0" w:space="0" w:color="auto"/>
            <w:right w:val="none" w:sz="0" w:space="0" w:color="auto"/>
          </w:divBdr>
        </w:div>
        <w:div w:id="301465803">
          <w:marLeft w:val="0"/>
          <w:marRight w:val="0"/>
          <w:marTop w:val="20"/>
          <w:marBottom w:val="20"/>
          <w:divBdr>
            <w:top w:val="none" w:sz="0" w:space="0" w:color="auto"/>
            <w:left w:val="none" w:sz="0" w:space="0" w:color="auto"/>
            <w:bottom w:val="none" w:sz="0" w:space="0" w:color="auto"/>
            <w:right w:val="none" w:sz="0" w:space="0" w:color="auto"/>
          </w:divBdr>
        </w:div>
        <w:div w:id="2053309387">
          <w:marLeft w:val="0"/>
          <w:marRight w:val="0"/>
          <w:marTop w:val="20"/>
          <w:marBottom w:val="20"/>
          <w:divBdr>
            <w:top w:val="none" w:sz="0" w:space="0" w:color="auto"/>
            <w:left w:val="none" w:sz="0" w:space="0" w:color="auto"/>
            <w:bottom w:val="none" w:sz="0" w:space="0" w:color="auto"/>
            <w:right w:val="none" w:sz="0" w:space="0" w:color="auto"/>
          </w:divBdr>
        </w:div>
        <w:div w:id="378015677">
          <w:marLeft w:val="0"/>
          <w:marRight w:val="0"/>
          <w:marTop w:val="20"/>
          <w:marBottom w:val="20"/>
          <w:divBdr>
            <w:top w:val="none" w:sz="0" w:space="0" w:color="auto"/>
            <w:left w:val="none" w:sz="0" w:space="0" w:color="auto"/>
            <w:bottom w:val="none" w:sz="0" w:space="0" w:color="auto"/>
            <w:right w:val="none" w:sz="0" w:space="0" w:color="auto"/>
          </w:divBdr>
        </w:div>
        <w:div w:id="1626809675">
          <w:marLeft w:val="0"/>
          <w:marRight w:val="0"/>
          <w:marTop w:val="20"/>
          <w:marBottom w:val="20"/>
          <w:divBdr>
            <w:top w:val="none" w:sz="0" w:space="0" w:color="auto"/>
            <w:left w:val="none" w:sz="0" w:space="0" w:color="auto"/>
            <w:bottom w:val="none" w:sz="0" w:space="0" w:color="auto"/>
            <w:right w:val="none" w:sz="0" w:space="0" w:color="auto"/>
          </w:divBdr>
        </w:div>
        <w:div w:id="869614033">
          <w:marLeft w:val="0"/>
          <w:marRight w:val="0"/>
          <w:marTop w:val="20"/>
          <w:marBottom w:val="20"/>
          <w:divBdr>
            <w:top w:val="none" w:sz="0" w:space="0" w:color="auto"/>
            <w:left w:val="none" w:sz="0" w:space="0" w:color="auto"/>
            <w:bottom w:val="none" w:sz="0" w:space="0" w:color="auto"/>
            <w:right w:val="none" w:sz="0" w:space="0" w:color="auto"/>
          </w:divBdr>
        </w:div>
        <w:div w:id="231888285">
          <w:marLeft w:val="0"/>
          <w:marRight w:val="0"/>
          <w:marTop w:val="20"/>
          <w:marBottom w:val="20"/>
          <w:divBdr>
            <w:top w:val="none" w:sz="0" w:space="0" w:color="auto"/>
            <w:left w:val="none" w:sz="0" w:space="0" w:color="auto"/>
            <w:bottom w:val="none" w:sz="0" w:space="0" w:color="auto"/>
            <w:right w:val="none" w:sz="0" w:space="0" w:color="auto"/>
          </w:divBdr>
        </w:div>
        <w:div w:id="94373682">
          <w:marLeft w:val="0"/>
          <w:marRight w:val="0"/>
          <w:marTop w:val="20"/>
          <w:marBottom w:val="20"/>
          <w:divBdr>
            <w:top w:val="none" w:sz="0" w:space="0" w:color="auto"/>
            <w:left w:val="none" w:sz="0" w:space="0" w:color="auto"/>
            <w:bottom w:val="none" w:sz="0" w:space="0" w:color="auto"/>
            <w:right w:val="none" w:sz="0" w:space="0" w:color="auto"/>
          </w:divBdr>
        </w:div>
        <w:div w:id="112290628">
          <w:marLeft w:val="0"/>
          <w:marRight w:val="0"/>
          <w:marTop w:val="20"/>
          <w:marBottom w:val="20"/>
          <w:divBdr>
            <w:top w:val="none" w:sz="0" w:space="0" w:color="auto"/>
            <w:left w:val="none" w:sz="0" w:space="0" w:color="auto"/>
            <w:bottom w:val="none" w:sz="0" w:space="0" w:color="auto"/>
            <w:right w:val="none" w:sz="0" w:space="0" w:color="auto"/>
          </w:divBdr>
        </w:div>
        <w:div w:id="832837395">
          <w:marLeft w:val="0"/>
          <w:marRight w:val="0"/>
          <w:marTop w:val="20"/>
          <w:marBottom w:val="20"/>
          <w:divBdr>
            <w:top w:val="none" w:sz="0" w:space="0" w:color="auto"/>
            <w:left w:val="none" w:sz="0" w:space="0" w:color="auto"/>
            <w:bottom w:val="none" w:sz="0" w:space="0" w:color="auto"/>
            <w:right w:val="none" w:sz="0" w:space="0" w:color="auto"/>
          </w:divBdr>
        </w:div>
        <w:div w:id="1291547946">
          <w:marLeft w:val="0"/>
          <w:marRight w:val="0"/>
          <w:marTop w:val="20"/>
          <w:marBottom w:val="20"/>
          <w:divBdr>
            <w:top w:val="none" w:sz="0" w:space="0" w:color="auto"/>
            <w:left w:val="none" w:sz="0" w:space="0" w:color="auto"/>
            <w:bottom w:val="none" w:sz="0" w:space="0" w:color="auto"/>
            <w:right w:val="none" w:sz="0" w:space="0" w:color="auto"/>
          </w:divBdr>
        </w:div>
        <w:div w:id="1980262347">
          <w:marLeft w:val="0"/>
          <w:marRight w:val="0"/>
          <w:marTop w:val="20"/>
          <w:marBottom w:val="20"/>
          <w:divBdr>
            <w:top w:val="none" w:sz="0" w:space="0" w:color="auto"/>
            <w:left w:val="none" w:sz="0" w:space="0" w:color="auto"/>
            <w:bottom w:val="none" w:sz="0" w:space="0" w:color="auto"/>
            <w:right w:val="none" w:sz="0" w:space="0" w:color="auto"/>
          </w:divBdr>
        </w:div>
        <w:div w:id="1921672298">
          <w:marLeft w:val="0"/>
          <w:marRight w:val="0"/>
          <w:marTop w:val="20"/>
          <w:marBottom w:val="20"/>
          <w:divBdr>
            <w:top w:val="none" w:sz="0" w:space="0" w:color="auto"/>
            <w:left w:val="none" w:sz="0" w:space="0" w:color="auto"/>
            <w:bottom w:val="none" w:sz="0" w:space="0" w:color="auto"/>
            <w:right w:val="none" w:sz="0" w:space="0" w:color="auto"/>
          </w:divBdr>
        </w:div>
        <w:div w:id="1663511679">
          <w:marLeft w:val="0"/>
          <w:marRight w:val="0"/>
          <w:marTop w:val="20"/>
          <w:marBottom w:val="20"/>
          <w:divBdr>
            <w:top w:val="none" w:sz="0" w:space="0" w:color="auto"/>
            <w:left w:val="none" w:sz="0" w:space="0" w:color="auto"/>
            <w:bottom w:val="none" w:sz="0" w:space="0" w:color="auto"/>
            <w:right w:val="none" w:sz="0" w:space="0" w:color="auto"/>
          </w:divBdr>
        </w:div>
        <w:div w:id="682895811">
          <w:marLeft w:val="0"/>
          <w:marRight w:val="0"/>
          <w:marTop w:val="20"/>
          <w:marBottom w:val="20"/>
          <w:divBdr>
            <w:top w:val="none" w:sz="0" w:space="0" w:color="auto"/>
            <w:left w:val="none" w:sz="0" w:space="0" w:color="auto"/>
            <w:bottom w:val="none" w:sz="0" w:space="0" w:color="auto"/>
            <w:right w:val="none" w:sz="0" w:space="0" w:color="auto"/>
          </w:divBdr>
        </w:div>
        <w:div w:id="786437140">
          <w:marLeft w:val="0"/>
          <w:marRight w:val="0"/>
          <w:marTop w:val="20"/>
          <w:marBottom w:val="20"/>
          <w:divBdr>
            <w:top w:val="none" w:sz="0" w:space="0" w:color="auto"/>
            <w:left w:val="none" w:sz="0" w:space="0" w:color="auto"/>
            <w:bottom w:val="none" w:sz="0" w:space="0" w:color="auto"/>
            <w:right w:val="none" w:sz="0" w:space="0" w:color="auto"/>
          </w:divBdr>
        </w:div>
        <w:div w:id="1473523941">
          <w:marLeft w:val="0"/>
          <w:marRight w:val="0"/>
          <w:marTop w:val="20"/>
          <w:marBottom w:val="20"/>
          <w:divBdr>
            <w:top w:val="none" w:sz="0" w:space="0" w:color="auto"/>
            <w:left w:val="none" w:sz="0" w:space="0" w:color="auto"/>
            <w:bottom w:val="none" w:sz="0" w:space="0" w:color="auto"/>
            <w:right w:val="none" w:sz="0" w:space="0" w:color="auto"/>
          </w:divBdr>
        </w:div>
        <w:div w:id="1431272535">
          <w:marLeft w:val="0"/>
          <w:marRight w:val="0"/>
          <w:marTop w:val="20"/>
          <w:marBottom w:val="20"/>
          <w:divBdr>
            <w:top w:val="none" w:sz="0" w:space="0" w:color="auto"/>
            <w:left w:val="none" w:sz="0" w:space="0" w:color="auto"/>
            <w:bottom w:val="none" w:sz="0" w:space="0" w:color="auto"/>
            <w:right w:val="none" w:sz="0" w:space="0" w:color="auto"/>
          </w:divBdr>
        </w:div>
        <w:div w:id="1384720371">
          <w:marLeft w:val="0"/>
          <w:marRight w:val="0"/>
          <w:marTop w:val="20"/>
          <w:marBottom w:val="20"/>
          <w:divBdr>
            <w:top w:val="none" w:sz="0" w:space="0" w:color="auto"/>
            <w:left w:val="none" w:sz="0" w:space="0" w:color="auto"/>
            <w:bottom w:val="none" w:sz="0" w:space="0" w:color="auto"/>
            <w:right w:val="none" w:sz="0" w:space="0" w:color="auto"/>
          </w:divBdr>
        </w:div>
        <w:div w:id="582685023">
          <w:marLeft w:val="0"/>
          <w:marRight w:val="0"/>
          <w:marTop w:val="20"/>
          <w:marBottom w:val="20"/>
          <w:divBdr>
            <w:top w:val="none" w:sz="0" w:space="0" w:color="auto"/>
            <w:left w:val="none" w:sz="0" w:space="0" w:color="auto"/>
            <w:bottom w:val="none" w:sz="0" w:space="0" w:color="auto"/>
            <w:right w:val="none" w:sz="0" w:space="0" w:color="auto"/>
          </w:divBdr>
        </w:div>
        <w:div w:id="1690133225">
          <w:marLeft w:val="0"/>
          <w:marRight w:val="0"/>
          <w:marTop w:val="20"/>
          <w:marBottom w:val="20"/>
          <w:divBdr>
            <w:top w:val="none" w:sz="0" w:space="0" w:color="auto"/>
            <w:left w:val="none" w:sz="0" w:space="0" w:color="auto"/>
            <w:bottom w:val="none" w:sz="0" w:space="0" w:color="auto"/>
            <w:right w:val="none" w:sz="0" w:space="0" w:color="auto"/>
          </w:divBdr>
        </w:div>
        <w:div w:id="485438658">
          <w:marLeft w:val="0"/>
          <w:marRight w:val="0"/>
          <w:marTop w:val="20"/>
          <w:marBottom w:val="20"/>
          <w:divBdr>
            <w:top w:val="none" w:sz="0" w:space="0" w:color="auto"/>
            <w:left w:val="none" w:sz="0" w:space="0" w:color="auto"/>
            <w:bottom w:val="none" w:sz="0" w:space="0" w:color="auto"/>
            <w:right w:val="none" w:sz="0" w:space="0" w:color="auto"/>
          </w:divBdr>
        </w:div>
        <w:div w:id="2098553884">
          <w:marLeft w:val="0"/>
          <w:marRight w:val="0"/>
          <w:marTop w:val="20"/>
          <w:marBottom w:val="20"/>
          <w:divBdr>
            <w:top w:val="none" w:sz="0" w:space="0" w:color="auto"/>
            <w:left w:val="none" w:sz="0" w:space="0" w:color="auto"/>
            <w:bottom w:val="none" w:sz="0" w:space="0" w:color="auto"/>
            <w:right w:val="none" w:sz="0" w:space="0" w:color="auto"/>
          </w:divBdr>
        </w:div>
        <w:div w:id="858858673">
          <w:marLeft w:val="0"/>
          <w:marRight w:val="0"/>
          <w:marTop w:val="20"/>
          <w:marBottom w:val="20"/>
          <w:divBdr>
            <w:top w:val="none" w:sz="0" w:space="0" w:color="auto"/>
            <w:left w:val="none" w:sz="0" w:space="0" w:color="auto"/>
            <w:bottom w:val="none" w:sz="0" w:space="0" w:color="auto"/>
            <w:right w:val="none" w:sz="0" w:space="0" w:color="auto"/>
          </w:divBdr>
        </w:div>
        <w:div w:id="481312325">
          <w:marLeft w:val="0"/>
          <w:marRight w:val="0"/>
          <w:marTop w:val="20"/>
          <w:marBottom w:val="20"/>
          <w:divBdr>
            <w:top w:val="none" w:sz="0" w:space="0" w:color="auto"/>
            <w:left w:val="none" w:sz="0" w:space="0" w:color="auto"/>
            <w:bottom w:val="none" w:sz="0" w:space="0" w:color="auto"/>
            <w:right w:val="none" w:sz="0" w:space="0" w:color="auto"/>
          </w:divBdr>
        </w:div>
        <w:div w:id="1693337178">
          <w:marLeft w:val="0"/>
          <w:marRight w:val="0"/>
          <w:marTop w:val="20"/>
          <w:marBottom w:val="20"/>
          <w:divBdr>
            <w:top w:val="none" w:sz="0" w:space="0" w:color="auto"/>
            <w:left w:val="none" w:sz="0" w:space="0" w:color="auto"/>
            <w:bottom w:val="none" w:sz="0" w:space="0" w:color="auto"/>
            <w:right w:val="none" w:sz="0" w:space="0" w:color="auto"/>
          </w:divBdr>
        </w:div>
        <w:div w:id="376007124">
          <w:marLeft w:val="0"/>
          <w:marRight w:val="0"/>
          <w:marTop w:val="20"/>
          <w:marBottom w:val="20"/>
          <w:divBdr>
            <w:top w:val="none" w:sz="0" w:space="0" w:color="auto"/>
            <w:left w:val="none" w:sz="0" w:space="0" w:color="auto"/>
            <w:bottom w:val="none" w:sz="0" w:space="0" w:color="auto"/>
            <w:right w:val="none" w:sz="0" w:space="0" w:color="auto"/>
          </w:divBdr>
        </w:div>
        <w:div w:id="141972375">
          <w:marLeft w:val="0"/>
          <w:marRight w:val="0"/>
          <w:marTop w:val="20"/>
          <w:marBottom w:val="20"/>
          <w:divBdr>
            <w:top w:val="none" w:sz="0" w:space="0" w:color="auto"/>
            <w:left w:val="none" w:sz="0" w:space="0" w:color="auto"/>
            <w:bottom w:val="none" w:sz="0" w:space="0" w:color="auto"/>
            <w:right w:val="none" w:sz="0" w:space="0" w:color="auto"/>
          </w:divBdr>
        </w:div>
        <w:div w:id="1954052277">
          <w:marLeft w:val="0"/>
          <w:marRight w:val="0"/>
          <w:marTop w:val="20"/>
          <w:marBottom w:val="20"/>
          <w:divBdr>
            <w:top w:val="none" w:sz="0" w:space="0" w:color="auto"/>
            <w:left w:val="none" w:sz="0" w:space="0" w:color="auto"/>
            <w:bottom w:val="none" w:sz="0" w:space="0" w:color="auto"/>
            <w:right w:val="none" w:sz="0" w:space="0" w:color="auto"/>
          </w:divBdr>
        </w:div>
        <w:div w:id="1869025485">
          <w:marLeft w:val="0"/>
          <w:marRight w:val="0"/>
          <w:marTop w:val="20"/>
          <w:marBottom w:val="20"/>
          <w:divBdr>
            <w:top w:val="none" w:sz="0" w:space="0" w:color="auto"/>
            <w:left w:val="none" w:sz="0" w:space="0" w:color="auto"/>
            <w:bottom w:val="none" w:sz="0" w:space="0" w:color="auto"/>
            <w:right w:val="none" w:sz="0" w:space="0" w:color="auto"/>
          </w:divBdr>
        </w:div>
        <w:div w:id="462116905">
          <w:marLeft w:val="0"/>
          <w:marRight w:val="0"/>
          <w:marTop w:val="20"/>
          <w:marBottom w:val="20"/>
          <w:divBdr>
            <w:top w:val="none" w:sz="0" w:space="0" w:color="auto"/>
            <w:left w:val="none" w:sz="0" w:space="0" w:color="auto"/>
            <w:bottom w:val="none" w:sz="0" w:space="0" w:color="auto"/>
            <w:right w:val="none" w:sz="0" w:space="0" w:color="auto"/>
          </w:divBdr>
        </w:div>
        <w:div w:id="1047296587">
          <w:marLeft w:val="0"/>
          <w:marRight w:val="0"/>
          <w:marTop w:val="20"/>
          <w:marBottom w:val="20"/>
          <w:divBdr>
            <w:top w:val="none" w:sz="0" w:space="0" w:color="auto"/>
            <w:left w:val="none" w:sz="0" w:space="0" w:color="auto"/>
            <w:bottom w:val="none" w:sz="0" w:space="0" w:color="auto"/>
            <w:right w:val="none" w:sz="0" w:space="0" w:color="auto"/>
          </w:divBdr>
        </w:div>
        <w:div w:id="885064864">
          <w:marLeft w:val="0"/>
          <w:marRight w:val="0"/>
          <w:marTop w:val="20"/>
          <w:marBottom w:val="20"/>
          <w:divBdr>
            <w:top w:val="none" w:sz="0" w:space="0" w:color="auto"/>
            <w:left w:val="none" w:sz="0" w:space="0" w:color="auto"/>
            <w:bottom w:val="none" w:sz="0" w:space="0" w:color="auto"/>
            <w:right w:val="none" w:sz="0" w:space="0" w:color="auto"/>
          </w:divBdr>
        </w:div>
        <w:div w:id="139923710">
          <w:marLeft w:val="0"/>
          <w:marRight w:val="0"/>
          <w:marTop w:val="20"/>
          <w:marBottom w:val="20"/>
          <w:divBdr>
            <w:top w:val="none" w:sz="0" w:space="0" w:color="auto"/>
            <w:left w:val="none" w:sz="0" w:space="0" w:color="auto"/>
            <w:bottom w:val="none" w:sz="0" w:space="0" w:color="auto"/>
            <w:right w:val="none" w:sz="0" w:space="0" w:color="auto"/>
          </w:divBdr>
        </w:div>
        <w:div w:id="2008359607">
          <w:marLeft w:val="0"/>
          <w:marRight w:val="0"/>
          <w:marTop w:val="20"/>
          <w:marBottom w:val="20"/>
          <w:divBdr>
            <w:top w:val="none" w:sz="0" w:space="0" w:color="auto"/>
            <w:left w:val="none" w:sz="0" w:space="0" w:color="auto"/>
            <w:bottom w:val="none" w:sz="0" w:space="0" w:color="auto"/>
            <w:right w:val="none" w:sz="0" w:space="0" w:color="auto"/>
          </w:divBdr>
        </w:div>
        <w:div w:id="1468280755">
          <w:marLeft w:val="0"/>
          <w:marRight w:val="0"/>
          <w:marTop w:val="20"/>
          <w:marBottom w:val="20"/>
          <w:divBdr>
            <w:top w:val="none" w:sz="0" w:space="0" w:color="auto"/>
            <w:left w:val="none" w:sz="0" w:space="0" w:color="auto"/>
            <w:bottom w:val="none" w:sz="0" w:space="0" w:color="auto"/>
            <w:right w:val="none" w:sz="0" w:space="0" w:color="auto"/>
          </w:divBdr>
        </w:div>
        <w:div w:id="229779786">
          <w:marLeft w:val="0"/>
          <w:marRight w:val="0"/>
          <w:marTop w:val="20"/>
          <w:marBottom w:val="20"/>
          <w:divBdr>
            <w:top w:val="none" w:sz="0" w:space="0" w:color="auto"/>
            <w:left w:val="none" w:sz="0" w:space="0" w:color="auto"/>
            <w:bottom w:val="none" w:sz="0" w:space="0" w:color="auto"/>
            <w:right w:val="none" w:sz="0" w:space="0" w:color="auto"/>
          </w:divBdr>
        </w:div>
        <w:div w:id="431435205">
          <w:marLeft w:val="0"/>
          <w:marRight w:val="0"/>
          <w:marTop w:val="20"/>
          <w:marBottom w:val="20"/>
          <w:divBdr>
            <w:top w:val="none" w:sz="0" w:space="0" w:color="auto"/>
            <w:left w:val="none" w:sz="0" w:space="0" w:color="auto"/>
            <w:bottom w:val="none" w:sz="0" w:space="0" w:color="auto"/>
            <w:right w:val="none" w:sz="0" w:space="0" w:color="auto"/>
          </w:divBdr>
        </w:div>
        <w:div w:id="1994409381">
          <w:marLeft w:val="0"/>
          <w:marRight w:val="0"/>
          <w:marTop w:val="20"/>
          <w:marBottom w:val="20"/>
          <w:divBdr>
            <w:top w:val="none" w:sz="0" w:space="0" w:color="auto"/>
            <w:left w:val="none" w:sz="0" w:space="0" w:color="auto"/>
            <w:bottom w:val="none" w:sz="0" w:space="0" w:color="auto"/>
            <w:right w:val="none" w:sz="0" w:space="0" w:color="auto"/>
          </w:divBdr>
        </w:div>
        <w:div w:id="1934584475">
          <w:marLeft w:val="0"/>
          <w:marRight w:val="0"/>
          <w:marTop w:val="20"/>
          <w:marBottom w:val="20"/>
          <w:divBdr>
            <w:top w:val="none" w:sz="0" w:space="0" w:color="auto"/>
            <w:left w:val="none" w:sz="0" w:space="0" w:color="auto"/>
            <w:bottom w:val="none" w:sz="0" w:space="0" w:color="auto"/>
            <w:right w:val="none" w:sz="0" w:space="0" w:color="auto"/>
          </w:divBdr>
        </w:div>
        <w:div w:id="1434590072">
          <w:marLeft w:val="0"/>
          <w:marRight w:val="0"/>
          <w:marTop w:val="20"/>
          <w:marBottom w:val="20"/>
          <w:divBdr>
            <w:top w:val="none" w:sz="0" w:space="0" w:color="auto"/>
            <w:left w:val="none" w:sz="0" w:space="0" w:color="auto"/>
            <w:bottom w:val="none" w:sz="0" w:space="0" w:color="auto"/>
            <w:right w:val="none" w:sz="0" w:space="0" w:color="auto"/>
          </w:divBdr>
        </w:div>
        <w:div w:id="1773671529">
          <w:marLeft w:val="0"/>
          <w:marRight w:val="0"/>
          <w:marTop w:val="20"/>
          <w:marBottom w:val="20"/>
          <w:divBdr>
            <w:top w:val="none" w:sz="0" w:space="0" w:color="auto"/>
            <w:left w:val="none" w:sz="0" w:space="0" w:color="auto"/>
            <w:bottom w:val="none" w:sz="0" w:space="0" w:color="auto"/>
            <w:right w:val="none" w:sz="0" w:space="0" w:color="auto"/>
          </w:divBdr>
        </w:div>
        <w:div w:id="2090233130">
          <w:marLeft w:val="0"/>
          <w:marRight w:val="0"/>
          <w:marTop w:val="20"/>
          <w:marBottom w:val="20"/>
          <w:divBdr>
            <w:top w:val="none" w:sz="0" w:space="0" w:color="auto"/>
            <w:left w:val="none" w:sz="0" w:space="0" w:color="auto"/>
            <w:bottom w:val="none" w:sz="0" w:space="0" w:color="auto"/>
            <w:right w:val="none" w:sz="0" w:space="0" w:color="auto"/>
          </w:divBdr>
        </w:div>
        <w:div w:id="380835818">
          <w:marLeft w:val="0"/>
          <w:marRight w:val="0"/>
          <w:marTop w:val="20"/>
          <w:marBottom w:val="20"/>
          <w:divBdr>
            <w:top w:val="none" w:sz="0" w:space="0" w:color="auto"/>
            <w:left w:val="none" w:sz="0" w:space="0" w:color="auto"/>
            <w:bottom w:val="none" w:sz="0" w:space="0" w:color="auto"/>
            <w:right w:val="none" w:sz="0" w:space="0" w:color="auto"/>
          </w:divBdr>
        </w:div>
        <w:div w:id="1867518936">
          <w:marLeft w:val="0"/>
          <w:marRight w:val="0"/>
          <w:marTop w:val="20"/>
          <w:marBottom w:val="20"/>
          <w:divBdr>
            <w:top w:val="none" w:sz="0" w:space="0" w:color="auto"/>
            <w:left w:val="none" w:sz="0" w:space="0" w:color="auto"/>
            <w:bottom w:val="none" w:sz="0" w:space="0" w:color="auto"/>
            <w:right w:val="none" w:sz="0" w:space="0" w:color="auto"/>
          </w:divBdr>
        </w:div>
        <w:div w:id="1124350712">
          <w:marLeft w:val="0"/>
          <w:marRight w:val="0"/>
          <w:marTop w:val="20"/>
          <w:marBottom w:val="20"/>
          <w:divBdr>
            <w:top w:val="none" w:sz="0" w:space="0" w:color="auto"/>
            <w:left w:val="none" w:sz="0" w:space="0" w:color="auto"/>
            <w:bottom w:val="none" w:sz="0" w:space="0" w:color="auto"/>
            <w:right w:val="none" w:sz="0" w:space="0" w:color="auto"/>
          </w:divBdr>
        </w:div>
        <w:div w:id="1249654786">
          <w:marLeft w:val="0"/>
          <w:marRight w:val="0"/>
          <w:marTop w:val="20"/>
          <w:marBottom w:val="20"/>
          <w:divBdr>
            <w:top w:val="none" w:sz="0" w:space="0" w:color="auto"/>
            <w:left w:val="none" w:sz="0" w:space="0" w:color="auto"/>
            <w:bottom w:val="none" w:sz="0" w:space="0" w:color="auto"/>
            <w:right w:val="none" w:sz="0" w:space="0" w:color="auto"/>
          </w:divBdr>
        </w:div>
        <w:div w:id="1300382338">
          <w:marLeft w:val="0"/>
          <w:marRight w:val="0"/>
          <w:marTop w:val="20"/>
          <w:marBottom w:val="20"/>
          <w:divBdr>
            <w:top w:val="none" w:sz="0" w:space="0" w:color="auto"/>
            <w:left w:val="none" w:sz="0" w:space="0" w:color="auto"/>
            <w:bottom w:val="none" w:sz="0" w:space="0" w:color="auto"/>
            <w:right w:val="none" w:sz="0" w:space="0" w:color="auto"/>
          </w:divBdr>
        </w:div>
        <w:div w:id="70008371">
          <w:marLeft w:val="0"/>
          <w:marRight w:val="0"/>
          <w:marTop w:val="20"/>
          <w:marBottom w:val="20"/>
          <w:divBdr>
            <w:top w:val="none" w:sz="0" w:space="0" w:color="auto"/>
            <w:left w:val="none" w:sz="0" w:space="0" w:color="auto"/>
            <w:bottom w:val="none" w:sz="0" w:space="0" w:color="auto"/>
            <w:right w:val="none" w:sz="0" w:space="0" w:color="auto"/>
          </w:divBdr>
        </w:div>
        <w:div w:id="1444111740">
          <w:marLeft w:val="0"/>
          <w:marRight w:val="0"/>
          <w:marTop w:val="20"/>
          <w:marBottom w:val="20"/>
          <w:divBdr>
            <w:top w:val="none" w:sz="0" w:space="0" w:color="auto"/>
            <w:left w:val="none" w:sz="0" w:space="0" w:color="auto"/>
            <w:bottom w:val="none" w:sz="0" w:space="0" w:color="auto"/>
            <w:right w:val="none" w:sz="0" w:space="0" w:color="auto"/>
          </w:divBdr>
        </w:div>
        <w:div w:id="1735931452">
          <w:marLeft w:val="0"/>
          <w:marRight w:val="0"/>
          <w:marTop w:val="20"/>
          <w:marBottom w:val="20"/>
          <w:divBdr>
            <w:top w:val="none" w:sz="0" w:space="0" w:color="auto"/>
            <w:left w:val="none" w:sz="0" w:space="0" w:color="auto"/>
            <w:bottom w:val="none" w:sz="0" w:space="0" w:color="auto"/>
            <w:right w:val="none" w:sz="0" w:space="0" w:color="auto"/>
          </w:divBdr>
        </w:div>
        <w:div w:id="693926445">
          <w:marLeft w:val="0"/>
          <w:marRight w:val="0"/>
          <w:marTop w:val="20"/>
          <w:marBottom w:val="20"/>
          <w:divBdr>
            <w:top w:val="none" w:sz="0" w:space="0" w:color="auto"/>
            <w:left w:val="none" w:sz="0" w:space="0" w:color="auto"/>
            <w:bottom w:val="none" w:sz="0" w:space="0" w:color="auto"/>
            <w:right w:val="none" w:sz="0" w:space="0" w:color="auto"/>
          </w:divBdr>
        </w:div>
        <w:div w:id="1071388384">
          <w:marLeft w:val="0"/>
          <w:marRight w:val="0"/>
          <w:marTop w:val="20"/>
          <w:marBottom w:val="20"/>
          <w:divBdr>
            <w:top w:val="none" w:sz="0" w:space="0" w:color="auto"/>
            <w:left w:val="none" w:sz="0" w:space="0" w:color="auto"/>
            <w:bottom w:val="none" w:sz="0" w:space="0" w:color="auto"/>
            <w:right w:val="none" w:sz="0" w:space="0" w:color="auto"/>
          </w:divBdr>
        </w:div>
        <w:div w:id="306007726">
          <w:marLeft w:val="0"/>
          <w:marRight w:val="0"/>
          <w:marTop w:val="20"/>
          <w:marBottom w:val="20"/>
          <w:divBdr>
            <w:top w:val="none" w:sz="0" w:space="0" w:color="auto"/>
            <w:left w:val="none" w:sz="0" w:space="0" w:color="auto"/>
            <w:bottom w:val="none" w:sz="0" w:space="0" w:color="auto"/>
            <w:right w:val="none" w:sz="0" w:space="0" w:color="auto"/>
          </w:divBdr>
        </w:div>
        <w:div w:id="2125464313">
          <w:marLeft w:val="0"/>
          <w:marRight w:val="0"/>
          <w:marTop w:val="20"/>
          <w:marBottom w:val="20"/>
          <w:divBdr>
            <w:top w:val="none" w:sz="0" w:space="0" w:color="auto"/>
            <w:left w:val="none" w:sz="0" w:space="0" w:color="auto"/>
            <w:bottom w:val="none" w:sz="0" w:space="0" w:color="auto"/>
            <w:right w:val="none" w:sz="0" w:space="0" w:color="auto"/>
          </w:divBdr>
        </w:div>
        <w:div w:id="316811044">
          <w:marLeft w:val="0"/>
          <w:marRight w:val="0"/>
          <w:marTop w:val="20"/>
          <w:marBottom w:val="20"/>
          <w:divBdr>
            <w:top w:val="none" w:sz="0" w:space="0" w:color="auto"/>
            <w:left w:val="none" w:sz="0" w:space="0" w:color="auto"/>
            <w:bottom w:val="none" w:sz="0" w:space="0" w:color="auto"/>
            <w:right w:val="none" w:sz="0" w:space="0" w:color="auto"/>
          </w:divBdr>
        </w:div>
        <w:div w:id="748892404">
          <w:marLeft w:val="0"/>
          <w:marRight w:val="0"/>
          <w:marTop w:val="20"/>
          <w:marBottom w:val="20"/>
          <w:divBdr>
            <w:top w:val="none" w:sz="0" w:space="0" w:color="auto"/>
            <w:left w:val="none" w:sz="0" w:space="0" w:color="auto"/>
            <w:bottom w:val="none" w:sz="0" w:space="0" w:color="auto"/>
            <w:right w:val="none" w:sz="0" w:space="0" w:color="auto"/>
          </w:divBdr>
        </w:div>
        <w:div w:id="621036661">
          <w:marLeft w:val="0"/>
          <w:marRight w:val="0"/>
          <w:marTop w:val="20"/>
          <w:marBottom w:val="20"/>
          <w:divBdr>
            <w:top w:val="none" w:sz="0" w:space="0" w:color="auto"/>
            <w:left w:val="none" w:sz="0" w:space="0" w:color="auto"/>
            <w:bottom w:val="none" w:sz="0" w:space="0" w:color="auto"/>
            <w:right w:val="none" w:sz="0" w:space="0" w:color="auto"/>
          </w:divBdr>
        </w:div>
        <w:div w:id="1400976384">
          <w:marLeft w:val="0"/>
          <w:marRight w:val="0"/>
          <w:marTop w:val="20"/>
          <w:marBottom w:val="20"/>
          <w:divBdr>
            <w:top w:val="none" w:sz="0" w:space="0" w:color="auto"/>
            <w:left w:val="none" w:sz="0" w:space="0" w:color="auto"/>
            <w:bottom w:val="none" w:sz="0" w:space="0" w:color="auto"/>
            <w:right w:val="none" w:sz="0" w:space="0" w:color="auto"/>
          </w:divBdr>
        </w:div>
        <w:div w:id="1833177329">
          <w:marLeft w:val="0"/>
          <w:marRight w:val="0"/>
          <w:marTop w:val="20"/>
          <w:marBottom w:val="20"/>
          <w:divBdr>
            <w:top w:val="none" w:sz="0" w:space="0" w:color="auto"/>
            <w:left w:val="none" w:sz="0" w:space="0" w:color="auto"/>
            <w:bottom w:val="none" w:sz="0" w:space="0" w:color="auto"/>
            <w:right w:val="none" w:sz="0" w:space="0" w:color="auto"/>
          </w:divBdr>
        </w:div>
        <w:div w:id="1781073403">
          <w:marLeft w:val="0"/>
          <w:marRight w:val="0"/>
          <w:marTop w:val="20"/>
          <w:marBottom w:val="20"/>
          <w:divBdr>
            <w:top w:val="none" w:sz="0" w:space="0" w:color="auto"/>
            <w:left w:val="none" w:sz="0" w:space="0" w:color="auto"/>
            <w:bottom w:val="none" w:sz="0" w:space="0" w:color="auto"/>
            <w:right w:val="none" w:sz="0" w:space="0" w:color="auto"/>
          </w:divBdr>
        </w:div>
        <w:div w:id="144277066">
          <w:marLeft w:val="0"/>
          <w:marRight w:val="0"/>
          <w:marTop w:val="20"/>
          <w:marBottom w:val="20"/>
          <w:divBdr>
            <w:top w:val="none" w:sz="0" w:space="0" w:color="auto"/>
            <w:left w:val="none" w:sz="0" w:space="0" w:color="auto"/>
            <w:bottom w:val="none" w:sz="0" w:space="0" w:color="auto"/>
            <w:right w:val="none" w:sz="0" w:space="0" w:color="auto"/>
          </w:divBdr>
        </w:div>
        <w:div w:id="402483264">
          <w:marLeft w:val="0"/>
          <w:marRight w:val="0"/>
          <w:marTop w:val="20"/>
          <w:marBottom w:val="20"/>
          <w:divBdr>
            <w:top w:val="none" w:sz="0" w:space="0" w:color="auto"/>
            <w:left w:val="none" w:sz="0" w:space="0" w:color="auto"/>
            <w:bottom w:val="none" w:sz="0" w:space="0" w:color="auto"/>
            <w:right w:val="none" w:sz="0" w:space="0" w:color="auto"/>
          </w:divBdr>
        </w:div>
        <w:div w:id="2034190293">
          <w:marLeft w:val="0"/>
          <w:marRight w:val="0"/>
          <w:marTop w:val="20"/>
          <w:marBottom w:val="20"/>
          <w:divBdr>
            <w:top w:val="none" w:sz="0" w:space="0" w:color="auto"/>
            <w:left w:val="none" w:sz="0" w:space="0" w:color="auto"/>
            <w:bottom w:val="none" w:sz="0" w:space="0" w:color="auto"/>
            <w:right w:val="none" w:sz="0" w:space="0" w:color="auto"/>
          </w:divBdr>
        </w:div>
        <w:div w:id="1248347709">
          <w:marLeft w:val="0"/>
          <w:marRight w:val="0"/>
          <w:marTop w:val="20"/>
          <w:marBottom w:val="20"/>
          <w:divBdr>
            <w:top w:val="none" w:sz="0" w:space="0" w:color="auto"/>
            <w:left w:val="none" w:sz="0" w:space="0" w:color="auto"/>
            <w:bottom w:val="none" w:sz="0" w:space="0" w:color="auto"/>
            <w:right w:val="none" w:sz="0" w:space="0" w:color="auto"/>
          </w:divBdr>
        </w:div>
        <w:div w:id="526602553">
          <w:marLeft w:val="0"/>
          <w:marRight w:val="0"/>
          <w:marTop w:val="20"/>
          <w:marBottom w:val="20"/>
          <w:divBdr>
            <w:top w:val="none" w:sz="0" w:space="0" w:color="auto"/>
            <w:left w:val="none" w:sz="0" w:space="0" w:color="auto"/>
            <w:bottom w:val="none" w:sz="0" w:space="0" w:color="auto"/>
            <w:right w:val="none" w:sz="0" w:space="0" w:color="auto"/>
          </w:divBdr>
        </w:div>
        <w:div w:id="537476971">
          <w:marLeft w:val="0"/>
          <w:marRight w:val="0"/>
          <w:marTop w:val="20"/>
          <w:marBottom w:val="20"/>
          <w:divBdr>
            <w:top w:val="none" w:sz="0" w:space="0" w:color="auto"/>
            <w:left w:val="none" w:sz="0" w:space="0" w:color="auto"/>
            <w:bottom w:val="none" w:sz="0" w:space="0" w:color="auto"/>
            <w:right w:val="none" w:sz="0" w:space="0" w:color="auto"/>
          </w:divBdr>
        </w:div>
        <w:div w:id="1951936250">
          <w:marLeft w:val="0"/>
          <w:marRight w:val="0"/>
          <w:marTop w:val="20"/>
          <w:marBottom w:val="20"/>
          <w:divBdr>
            <w:top w:val="none" w:sz="0" w:space="0" w:color="auto"/>
            <w:left w:val="none" w:sz="0" w:space="0" w:color="auto"/>
            <w:bottom w:val="none" w:sz="0" w:space="0" w:color="auto"/>
            <w:right w:val="none" w:sz="0" w:space="0" w:color="auto"/>
          </w:divBdr>
        </w:div>
        <w:div w:id="1089351397">
          <w:marLeft w:val="0"/>
          <w:marRight w:val="0"/>
          <w:marTop w:val="20"/>
          <w:marBottom w:val="20"/>
          <w:divBdr>
            <w:top w:val="none" w:sz="0" w:space="0" w:color="auto"/>
            <w:left w:val="none" w:sz="0" w:space="0" w:color="auto"/>
            <w:bottom w:val="none" w:sz="0" w:space="0" w:color="auto"/>
            <w:right w:val="none" w:sz="0" w:space="0" w:color="auto"/>
          </w:divBdr>
        </w:div>
        <w:div w:id="474563461">
          <w:marLeft w:val="0"/>
          <w:marRight w:val="0"/>
          <w:marTop w:val="20"/>
          <w:marBottom w:val="20"/>
          <w:divBdr>
            <w:top w:val="none" w:sz="0" w:space="0" w:color="auto"/>
            <w:left w:val="none" w:sz="0" w:space="0" w:color="auto"/>
            <w:bottom w:val="none" w:sz="0" w:space="0" w:color="auto"/>
            <w:right w:val="none" w:sz="0" w:space="0" w:color="auto"/>
          </w:divBdr>
        </w:div>
        <w:div w:id="1596207630">
          <w:marLeft w:val="0"/>
          <w:marRight w:val="0"/>
          <w:marTop w:val="20"/>
          <w:marBottom w:val="20"/>
          <w:divBdr>
            <w:top w:val="none" w:sz="0" w:space="0" w:color="auto"/>
            <w:left w:val="none" w:sz="0" w:space="0" w:color="auto"/>
            <w:bottom w:val="none" w:sz="0" w:space="0" w:color="auto"/>
            <w:right w:val="none" w:sz="0" w:space="0" w:color="auto"/>
          </w:divBdr>
        </w:div>
        <w:div w:id="1556238317">
          <w:marLeft w:val="0"/>
          <w:marRight w:val="0"/>
          <w:marTop w:val="20"/>
          <w:marBottom w:val="20"/>
          <w:divBdr>
            <w:top w:val="none" w:sz="0" w:space="0" w:color="auto"/>
            <w:left w:val="none" w:sz="0" w:space="0" w:color="auto"/>
            <w:bottom w:val="none" w:sz="0" w:space="0" w:color="auto"/>
            <w:right w:val="none" w:sz="0" w:space="0" w:color="auto"/>
          </w:divBdr>
        </w:div>
        <w:div w:id="1179850813">
          <w:marLeft w:val="0"/>
          <w:marRight w:val="0"/>
          <w:marTop w:val="20"/>
          <w:marBottom w:val="20"/>
          <w:divBdr>
            <w:top w:val="none" w:sz="0" w:space="0" w:color="auto"/>
            <w:left w:val="none" w:sz="0" w:space="0" w:color="auto"/>
            <w:bottom w:val="none" w:sz="0" w:space="0" w:color="auto"/>
            <w:right w:val="none" w:sz="0" w:space="0" w:color="auto"/>
          </w:divBdr>
        </w:div>
        <w:div w:id="1874076319">
          <w:marLeft w:val="0"/>
          <w:marRight w:val="0"/>
          <w:marTop w:val="20"/>
          <w:marBottom w:val="20"/>
          <w:divBdr>
            <w:top w:val="none" w:sz="0" w:space="0" w:color="auto"/>
            <w:left w:val="none" w:sz="0" w:space="0" w:color="auto"/>
            <w:bottom w:val="none" w:sz="0" w:space="0" w:color="auto"/>
            <w:right w:val="none" w:sz="0" w:space="0" w:color="auto"/>
          </w:divBdr>
        </w:div>
        <w:div w:id="1262298746">
          <w:marLeft w:val="0"/>
          <w:marRight w:val="0"/>
          <w:marTop w:val="20"/>
          <w:marBottom w:val="20"/>
          <w:divBdr>
            <w:top w:val="none" w:sz="0" w:space="0" w:color="auto"/>
            <w:left w:val="none" w:sz="0" w:space="0" w:color="auto"/>
            <w:bottom w:val="none" w:sz="0" w:space="0" w:color="auto"/>
            <w:right w:val="none" w:sz="0" w:space="0" w:color="auto"/>
          </w:divBdr>
        </w:div>
        <w:div w:id="479620159">
          <w:marLeft w:val="0"/>
          <w:marRight w:val="0"/>
          <w:marTop w:val="20"/>
          <w:marBottom w:val="20"/>
          <w:divBdr>
            <w:top w:val="none" w:sz="0" w:space="0" w:color="auto"/>
            <w:left w:val="none" w:sz="0" w:space="0" w:color="auto"/>
            <w:bottom w:val="none" w:sz="0" w:space="0" w:color="auto"/>
            <w:right w:val="none" w:sz="0" w:space="0" w:color="auto"/>
          </w:divBdr>
        </w:div>
        <w:div w:id="1182860079">
          <w:marLeft w:val="0"/>
          <w:marRight w:val="0"/>
          <w:marTop w:val="20"/>
          <w:marBottom w:val="20"/>
          <w:divBdr>
            <w:top w:val="none" w:sz="0" w:space="0" w:color="auto"/>
            <w:left w:val="none" w:sz="0" w:space="0" w:color="auto"/>
            <w:bottom w:val="none" w:sz="0" w:space="0" w:color="auto"/>
            <w:right w:val="none" w:sz="0" w:space="0" w:color="auto"/>
          </w:divBdr>
        </w:div>
        <w:div w:id="624385013">
          <w:marLeft w:val="0"/>
          <w:marRight w:val="0"/>
          <w:marTop w:val="20"/>
          <w:marBottom w:val="20"/>
          <w:divBdr>
            <w:top w:val="none" w:sz="0" w:space="0" w:color="auto"/>
            <w:left w:val="none" w:sz="0" w:space="0" w:color="auto"/>
            <w:bottom w:val="none" w:sz="0" w:space="0" w:color="auto"/>
            <w:right w:val="none" w:sz="0" w:space="0" w:color="auto"/>
          </w:divBdr>
        </w:div>
        <w:div w:id="1466578692">
          <w:marLeft w:val="0"/>
          <w:marRight w:val="0"/>
          <w:marTop w:val="20"/>
          <w:marBottom w:val="20"/>
          <w:divBdr>
            <w:top w:val="none" w:sz="0" w:space="0" w:color="auto"/>
            <w:left w:val="none" w:sz="0" w:space="0" w:color="auto"/>
            <w:bottom w:val="none" w:sz="0" w:space="0" w:color="auto"/>
            <w:right w:val="none" w:sz="0" w:space="0" w:color="auto"/>
          </w:divBdr>
        </w:div>
        <w:div w:id="474570389">
          <w:marLeft w:val="0"/>
          <w:marRight w:val="0"/>
          <w:marTop w:val="20"/>
          <w:marBottom w:val="20"/>
          <w:divBdr>
            <w:top w:val="none" w:sz="0" w:space="0" w:color="auto"/>
            <w:left w:val="none" w:sz="0" w:space="0" w:color="auto"/>
            <w:bottom w:val="none" w:sz="0" w:space="0" w:color="auto"/>
            <w:right w:val="none" w:sz="0" w:space="0" w:color="auto"/>
          </w:divBdr>
        </w:div>
        <w:div w:id="358286366">
          <w:marLeft w:val="0"/>
          <w:marRight w:val="0"/>
          <w:marTop w:val="20"/>
          <w:marBottom w:val="20"/>
          <w:divBdr>
            <w:top w:val="none" w:sz="0" w:space="0" w:color="auto"/>
            <w:left w:val="none" w:sz="0" w:space="0" w:color="auto"/>
            <w:bottom w:val="none" w:sz="0" w:space="0" w:color="auto"/>
            <w:right w:val="none" w:sz="0" w:space="0" w:color="auto"/>
          </w:divBdr>
        </w:div>
        <w:div w:id="1916893319">
          <w:marLeft w:val="0"/>
          <w:marRight w:val="0"/>
          <w:marTop w:val="20"/>
          <w:marBottom w:val="20"/>
          <w:divBdr>
            <w:top w:val="none" w:sz="0" w:space="0" w:color="auto"/>
            <w:left w:val="none" w:sz="0" w:space="0" w:color="auto"/>
            <w:bottom w:val="none" w:sz="0" w:space="0" w:color="auto"/>
            <w:right w:val="none" w:sz="0" w:space="0" w:color="auto"/>
          </w:divBdr>
        </w:div>
        <w:div w:id="2005476195">
          <w:marLeft w:val="0"/>
          <w:marRight w:val="0"/>
          <w:marTop w:val="20"/>
          <w:marBottom w:val="20"/>
          <w:divBdr>
            <w:top w:val="none" w:sz="0" w:space="0" w:color="auto"/>
            <w:left w:val="none" w:sz="0" w:space="0" w:color="auto"/>
            <w:bottom w:val="none" w:sz="0" w:space="0" w:color="auto"/>
            <w:right w:val="none" w:sz="0" w:space="0" w:color="auto"/>
          </w:divBdr>
        </w:div>
        <w:div w:id="833881342">
          <w:marLeft w:val="0"/>
          <w:marRight w:val="0"/>
          <w:marTop w:val="20"/>
          <w:marBottom w:val="20"/>
          <w:divBdr>
            <w:top w:val="none" w:sz="0" w:space="0" w:color="auto"/>
            <w:left w:val="none" w:sz="0" w:space="0" w:color="auto"/>
            <w:bottom w:val="none" w:sz="0" w:space="0" w:color="auto"/>
            <w:right w:val="none" w:sz="0" w:space="0" w:color="auto"/>
          </w:divBdr>
        </w:div>
        <w:div w:id="2058427814">
          <w:marLeft w:val="0"/>
          <w:marRight w:val="0"/>
          <w:marTop w:val="20"/>
          <w:marBottom w:val="20"/>
          <w:divBdr>
            <w:top w:val="none" w:sz="0" w:space="0" w:color="auto"/>
            <w:left w:val="none" w:sz="0" w:space="0" w:color="auto"/>
            <w:bottom w:val="none" w:sz="0" w:space="0" w:color="auto"/>
            <w:right w:val="none" w:sz="0" w:space="0" w:color="auto"/>
          </w:divBdr>
        </w:div>
        <w:div w:id="1798334123">
          <w:marLeft w:val="0"/>
          <w:marRight w:val="0"/>
          <w:marTop w:val="20"/>
          <w:marBottom w:val="20"/>
          <w:divBdr>
            <w:top w:val="none" w:sz="0" w:space="0" w:color="auto"/>
            <w:left w:val="none" w:sz="0" w:space="0" w:color="auto"/>
            <w:bottom w:val="none" w:sz="0" w:space="0" w:color="auto"/>
            <w:right w:val="none" w:sz="0" w:space="0" w:color="auto"/>
          </w:divBdr>
        </w:div>
        <w:div w:id="1573855758">
          <w:marLeft w:val="0"/>
          <w:marRight w:val="0"/>
          <w:marTop w:val="20"/>
          <w:marBottom w:val="20"/>
          <w:divBdr>
            <w:top w:val="none" w:sz="0" w:space="0" w:color="auto"/>
            <w:left w:val="none" w:sz="0" w:space="0" w:color="auto"/>
            <w:bottom w:val="none" w:sz="0" w:space="0" w:color="auto"/>
            <w:right w:val="none" w:sz="0" w:space="0" w:color="auto"/>
          </w:divBdr>
        </w:div>
        <w:div w:id="316887992">
          <w:marLeft w:val="0"/>
          <w:marRight w:val="0"/>
          <w:marTop w:val="20"/>
          <w:marBottom w:val="20"/>
          <w:divBdr>
            <w:top w:val="none" w:sz="0" w:space="0" w:color="auto"/>
            <w:left w:val="none" w:sz="0" w:space="0" w:color="auto"/>
            <w:bottom w:val="none" w:sz="0" w:space="0" w:color="auto"/>
            <w:right w:val="none" w:sz="0" w:space="0" w:color="auto"/>
          </w:divBdr>
        </w:div>
        <w:div w:id="1523207840">
          <w:marLeft w:val="0"/>
          <w:marRight w:val="0"/>
          <w:marTop w:val="20"/>
          <w:marBottom w:val="20"/>
          <w:divBdr>
            <w:top w:val="none" w:sz="0" w:space="0" w:color="auto"/>
            <w:left w:val="none" w:sz="0" w:space="0" w:color="auto"/>
            <w:bottom w:val="none" w:sz="0" w:space="0" w:color="auto"/>
            <w:right w:val="none" w:sz="0" w:space="0" w:color="auto"/>
          </w:divBdr>
        </w:div>
        <w:div w:id="2041203698">
          <w:marLeft w:val="0"/>
          <w:marRight w:val="0"/>
          <w:marTop w:val="20"/>
          <w:marBottom w:val="20"/>
          <w:divBdr>
            <w:top w:val="none" w:sz="0" w:space="0" w:color="auto"/>
            <w:left w:val="none" w:sz="0" w:space="0" w:color="auto"/>
            <w:bottom w:val="none" w:sz="0" w:space="0" w:color="auto"/>
            <w:right w:val="none" w:sz="0" w:space="0" w:color="auto"/>
          </w:divBdr>
        </w:div>
        <w:div w:id="290791658">
          <w:marLeft w:val="0"/>
          <w:marRight w:val="0"/>
          <w:marTop w:val="20"/>
          <w:marBottom w:val="20"/>
          <w:divBdr>
            <w:top w:val="none" w:sz="0" w:space="0" w:color="auto"/>
            <w:left w:val="none" w:sz="0" w:space="0" w:color="auto"/>
            <w:bottom w:val="none" w:sz="0" w:space="0" w:color="auto"/>
            <w:right w:val="none" w:sz="0" w:space="0" w:color="auto"/>
          </w:divBdr>
        </w:div>
        <w:div w:id="1097559659">
          <w:marLeft w:val="0"/>
          <w:marRight w:val="0"/>
          <w:marTop w:val="20"/>
          <w:marBottom w:val="20"/>
          <w:divBdr>
            <w:top w:val="none" w:sz="0" w:space="0" w:color="auto"/>
            <w:left w:val="none" w:sz="0" w:space="0" w:color="auto"/>
            <w:bottom w:val="none" w:sz="0" w:space="0" w:color="auto"/>
            <w:right w:val="none" w:sz="0" w:space="0" w:color="auto"/>
          </w:divBdr>
        </w:div>
        <w:div w:id="709768945">
          <w:marLeft w:val="0"/>
          <w:marRight w:val="0"/>
          <w:marTop w:val="20"/>
          <w:marBottom w:val="20"/>
          <w:divBdr>
            <w:top w:val="none" w:sz="0" w:space="0" w:color="auto"/>
            <w:left w:val="none" w:sz="0" w:space="0" w:color="auto"/>
            <w:bottom w:val="none" w:sz="0" w:space="0" w:color="auto"/>
            <w:right w:val="none" w:sz="0" w:space="0" w:color="auto"/>
          </w:divBdr>
        </w:div>
        <w:div w:id="1400904523">
          <w:marLeft w:val="0"/>
          <w:marRight w:val="0"/>
          <w:marTop w:val="20"/>
          <w:marBottom w:val="20"/>
          <w:divBdr>
            <w:top w:val="none" w:sz="0" w:space="0" w:color="auto"/>
            <w:left w:val="none" w:sz="0" w:space="0" w:color="auto"/>
            <w:bottom w:val="none" w:sz="0" w:space="0" w:color="auto"/>
            <w:right w:val="none" w:sz="0" w:space="0" w:color="auto"/>
          </w:divBdr>
        </w:div>
        <w:div w:id="179972203">
          <w:marLeft w:val="0"/>
          <w:marRight w:val="0"/>
          <w:marTop w:val="20"/>
          <w:marBottom w:val="20"/>
          <w:divBdr>
            <w:top w:val="none" w:sz="0" w:space="0" w:color="auto"/>
            <w:left w:val="none" w:sz="0" w:space="0" w:color="auto"/>
            <w:bottom w:val="none" w:sz="0" w:space="0" w:color="auto"/>
            <w:right w:val="none" w:sz="0" w:space="0" w:color="auto"/>
          </w:divBdr>
        </w:div>
        <w:div w:id="664020423">
          <w:marLeft w:val="0"/>
          <w:marRight w:val="0"/>
          <w:marTop w:val="20"/>
          <w:marBottom w:val="20"/>
          <w:divBdr>
            <w:top w:val="none" w:sz="0" w:space="0" w:color="auto"/>
            <w:left w:val="none" w:sz="0" w:space="0" w:color="auto"/>
            <w:bottom w:val="none" w:sz="0" w:space="0" w:color="auto"/>
            <w:right w:val="none" w:sz="0" w:space="0" w:color="auto"/>
          </w:divBdr>
        </w:div>
        <w:div w:id="1130322077">
          <w:marLeft w:val="0"/>
          <w:marRight w:val="0"/>
          <w:marTop w:val="20"/>
          <w:marBottom w:val="20"/>
          <w:divBdr>
            <w:top w:val="none" w:sz="0" w:space="0" w:color="auto"/>
            <w:left w:val="none" w:sz="0" w:space="0" w:color="auto"/>
            <w:bottom w:val="none" w:sz="0" w:space="0" w:color="auto"/>
            <w:right w:val="none" w:sz="0" w:space="0" w:color="auto"/>
          </w:divBdr>
        </w:div>
        <w:div w:id="497887326">
          <w:marLeft w:val="0"/>
          <w:marRight w:val="0"/>
          <w:marTop w:val="20"/>
          <w:marBottom w:val="20"/>
          <w:divBdr>
            <w:top w:val="none" w:sz="0" w:space="0" w:color="auto"/>
            <w:left w:val="none" w:sz="0" w:space="0" w:color="auto"/>
            <w:bottom w:val="none" w:sz="0" w:space="0" w:color="auto"/>
            <w:right w:val="none" w:sz="0" w:space="0" w:color="auto"/>
          </w:divBdr>
        </w:div>
      </w:divsChild>
    </w:div>
    <w:div w:id="677654638">
      <w:bodyDiv w:val="1"/>
      <w:marLeft w:val="0"/>
      <w:marRight w:val="0"/>
      <w:marTop w:val="0"/>
      <w:marBottom w:val="0"/>
      <w:divBdr>
        <w:top w:val="none" w:sz="0" w:space="0" w:color="auto"/>
        <w:left w:val="none" w:sz="0" w:space="0" w:color="auto"/>
        <w:bottom w:val="none" w:sz="0" w:space="0" w:color="auto"/>
        <w:right w:val="none" w:sz="0" w:space="0" w:color="auto"/>
      </w:divBdr>
      <w:divsChild>
        <w:div w:id="1308702987">
          <w:marLeft w:val="0"/>
          <w:marRight w:val="0"/>
          <w:marTop w:val="0"/>
          <w:marBottom w:val="0"/>
          <w:divBdr>
            <w:top w:val="none" w:sz="0" w:space="0" w:color="auto"/>
            <w:left w:val="none" w:sz="0" w:space="0" w:color="auto"/>
            <w:bottom w:val="none" w:sz="0" w:space="0" w:color="auto"/>
            <w:right w:val="none" w:sz="0" w:space="0" w:color="auto"/>
          </w:divBdr>
        </w:div>
        <w:div w:id="2022245370">
          <w:marLeft w:val="0"/>
          <w:marRight w:val="0"/>
          <w:marTop w:val="0"/>
          <w:marBottom w:val="0"/>
          <w:divBdr>
            <w:top w:val="none" w:sz="0" w:space="0" w:color="auto"/>
            <w:left w:val="none" w:sz="0" w:space="0" w:color="auto"/>
            <w:bottom w:val="none" w:sz="0" w:space="0" w:color="auto"/>
            <w:right w:val="none" w:sz="0" w:space="0" w:color="auto"/>
          </w:divBdr>
        </w:div>
      </w:divsChild>
    </w:div>
    <w:div w:id="989677974">
      <w:bodyDiv w:val="1"/>
      <w:marLeft w:val="0"/>
      <w:marRight w:val="0"/>
      <w:marTop w:val="0"/>
      <w:marBottom w:val="0"/>
      <w:divBdr>
        <w:top w:val="none" w:sz="0" w:space="0" w:color="auto"/>
        <w:left w:val="none" w:sz="0" w:space="0" w:color="auto"/>
        <w:bottom w:val="none" w:sz="0" w:space="0" w:color="auto"/>
        <w:right w:val="none" w:sz="0" w:space="0" w:color="auto"/>
      </w:divBdr>
    </w:div>
    <w:div w:id="1061565600">
      <w:bodyDiv w:val="1"/>
      <w:marLeft w:val="0"/>
      <w:marRight w:val="0"/>
      <w:marTop w:val="0"/>
      <w:marBottom w:val="0"/>
      <w:divBdr>
        <w:top w:val="none" w:sz="0" w:space="0" w:color="auto"/>
        <w:left w:val="none" w:sz="0" w:space="0" w:color="auto"/>
        <w:bottom w:val="none" w:sz="0" w:space="0" w:color="auto"/>
        <w:right w:val="none" w:sz="0" w:space="0" w:color="auto"/>
      </w:divBdr>
    </w:div>
    <w:div w:id="1162894906">
      <w:bodyDiv w:val="1"/>
      <w:marLeft w:val="0"/>
      <w:marRight w:val="0"/>
      <w:marTop w:val="0"/>
      <w:marBottom w:val="0"/>
      <w:divBdr>
        <w:top w:val="none" w:sz="0" w:space="0" w:color="auto"/>
        <w:left w:val="none" w:sz="0" w:space="0" w:color="auto"/>
        <w:bottom w:val="none" w:sz="0" w:space="0" w:color="auto"/>
        <w:right w:val="none" w:sz="0" w:space="0" w:color="auto"/>
      </w:divBdr>
    </w:div>
    <w:div w:id="1307474942">
      <w:bodyDiv w:val="1"/>
      <w:marLeft w:val="0"/>
      <w:marRight w:val="0"/>
      <w:marTop w:val="0"/>
      <w:marBottom w:val="0"/>
      <w:divBdr>
        <w:top w:val="none" w:sz="0" w:space="0" w:color="auto"/>
        <w:left w:val="none" w:sz="0" w:space="0" w:color="auto"/>
        <w:bottom w:val="none" w:sz="0" w:space="0" w:color="auto"/>
        <w:right w:val="none" w:sz="0" w:space="0" w:color="auto"/>
      </w:divBdr>
      <w:divsChild>
        <w:div w:id="365064599">
          <w:marLeft w:val="0"/>
          <w:marRight w:val="0"/>
          <w:marTop w:val="0"/>
          <w:marBottom w:val="0"/>
          <w:divBdr>
            <w:top w:val="single" w:sz="6" w:space="12" w:color="C7E2E2"/>
            <w:left w:val="none" w:sz="0" w:space="0" w:color="auto"/>
            <w:bottom w:val="single" w:sz="6" w:space="12" w:color="C7E2E2"/>
            <w:right w:val="none" w:sz="0" w:space="0" w:color="auto"/>
          </w:divBdr>
          <w:divsChild>
            <w:div w:id="944315084">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1697191375">
      <w:bodyDiv w:val="1"/>
      <w:marLeft w:val="0"/>
      <w:marRight w:val="0"/>
      <w:marTop w:val="0"/>
      <w:marBottom w:val="0"/>
      <w:divBdr>
        <w:top w:val="none" w:sz="0" w:space="0" w:color="auto"/>
        <w:left w:val="none" w:sz="0" w:space="0" w:color="auto"/>
        <w:bottom w:val="none" w:sz="0" w:space="0" w:color="auto"/>
        <w:right w:val="none" w:sz="0" w:space="0" w:color="auto"/>
      </w:divBdr>
    </w:div>
    <w:div w:id="17654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AA55-46BC-4C03-96DB-35395C2C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19199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2016-06-24T23:34:00Z</dcterms:created>
  <dc:creator>Administrator</dc:creator>
  <lastModifiedBy>ANF</lastModifiedBy>
  <lastPrinted>2016-06-24T23:33:00Z</lastPrinted>
  <dcterms:modified xsi:type="dcterms:W3CDTF">2016-06-24T23:34:00Z</dcterms:modified>
  <revision>2</revision>
  <dc:title>COMMONWEALTH OF MASSACHUSETTS</dc:title>
</coreProperties>
</file>