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AD" w:rsidRPr="00A066A7" w:rsidRDefault="00D930AD" w:rsidP="00D930AD">
      <w:pPr>
        <w:jc w:val="center"/>
        <w:outlineLvl w:val="0"/>
        <w:rPr>
          <w:b/>
          <w:u w:val="single"/>
        </w:rPr>
      </w:pPr>
      <w:bookmarkStart w:id="0" w:name="_GoBack"/>
      <w:bookmarkEnd w:id="0"/>
      <w:r w:rsidRPr="00A066A7">
        <w:rPr>
          <w:b/>
          <w:u w:val="single"/>
        </w:rPr>
        <w:t>RESOURCES FOR C</w:t>
      </w:r>
      <w:r>
        <w:rPr>
          <w:b/>
          <w:u w:val="single"/>
        </w:rPr>
        <w:t>ME</w:t>
      </w:r>
      <w:r w:rsidRPr="00A066A7">
        <w:rPr>
          <w:b/>
          <w:u w:val="single"/>
        </w:rPr>
        <w:t xml:space="preserve"> CREDITS</w:t>
      </w:r>
    </w:p>
    <w:p w:rsidR="00D930AD" w:rsidRPr="00A066A7" w:rsidRDefault="00D930AD" w:rsidP="00D930AD"/>
    <w:p w:rsidR="00D930AD" w:rsidRPr="00A066A7" w:rsidRDefault="00D930AD" w:rsidP="00D930AD"/>
    <w:p w:rsidR="00D930AD" w:rsidRPr="00A066A7" w:rsidRDefault="00D930AD" w:rsidP="00D930AD">
      <w:pPr>
        <w:outlineLvl w:val="0"/>
      </w:pPr>
      <w:r w:rsidRPr="00A066A7">
        <w:rPr>
          <w:u w:val="single"/>
        </w:rPr>
        <w:t>American Medical Association (AMA</w:t>
      </w:r>
      <w:r w:rsidRPr="00A066A7">
        <w:t xml:space="preserve">) </w:t>
      </w:r>
    </w:p>
    <w:p w:rsidR="007B29FB" w:rsidRDefault="00D930AD" w:rsidP="007B29FB">
      <w:pPr>
        <w:outlineLvl w:val="0"/>
      </w:pPr>
      <w:r w:rsidRPr="00A066A7">
        <w:t>Telephone:  (312) 464-4665</w:t>
      </w:r>
    </w:p>
    <w:p w:rsidR="007B29FB" w:rsidRDefault="00A61357" w:rsidP="00D930AD">
      <w:pPr>
        <w:rPr>
          <w:u w:val="single"/>
        </w:rPr>
      </w:pPr>
      <w:hyperlink r:id="rId7" w:history="1">
        <w:r w:rsidR="00A0526D" w:rsidRPr="00A0526D">
          <w:rPr>
            <w:rStyle w:val="Hyperlink"/>
          </w:rPr>
          <w:t>https://www.ama-assn.org/education/continuing-medical-education</w:t>
        </w:r>
      </w:hyperlink>
    </w:p>
    <w:p w:rsidR="00D930AD" w:rsidRPr="00A066A7" w:rsidRDefault="00D930AD" w:rsidP="00D930AD">
      <w:pPr>
        <w:rPr>
          <w:u w:val="single"/>
        </w:rPr>
      </w:pPr>
    </w:p>
    <w:p w:rsidR="00D930AD" w:rsidRPr="00A066A7" w:rsidRDefault="00D930AD" w:rsidP="00D930AD">
      <w:pPr>
        <w:outlineLvl w:val="0"/>
      </w:pPr>
      <w:r w:rsidRPr="00A066A7">
        <w:rPr>
          <w:u w:val="single"/>
        </w:rPr>
        <w:t>Audio</w:t>
      </w:r>
      <w:r>
        <w:rPr>
          <w:u w:val="single"/>
        </w:rPr>
        <w:t xml:space="preserve"> D</w:t>
      </w:r>
      <w:r w:rsidRPr="00A066A7">
        <w:rPr>
          <w:u w:val="single"/>
        </w:rPr>
        <w:t>igest Foundation</w:t>
      </w:r>
    </w:p>
    <w:p w:rsidR="00D930AD" w:rsidRPr="00A066A7" w:rsidRDefault="00D930AD" w:rsidP="00D930AD">
      <w:pPr>
        <w:outlineLvl w:val="0"/>
      </w:pPr>
      <w:r w:rsidRPr="00A066A7">
        <w:t xml:space="preserve">Telephone:  </w:t>
      </w:r>
      <w:r>
        <w:t>(</w:t>
      </w:r>
      <w:r w:rsidRPr="00A066A7">
        <w:t>800</w:t>
      </w:r>
      <w:r>
        <w:t xml:space="preserve">) </w:t>
      </w:r>
      <w:r w:rsidRPr="00A066A7">
        <w:t>423-2308</w:t>
      </w:r>
    </w:p>
    <w:p w:rsidR="00D930AD" w:rsidRDefault="00A61357" w:rsidP="00D930AD">
      <w:hyperlink r:id="rId8" w:history="1">
        <w:r w:rsidR="00D930AD" w:rsidRPr="005A5655">
          <w:rPr>
            <w:rStyle w:val="Hyperlink"/>
          </w:rPr>
          <w:t>www.audiodigest.com</w:t>
        </w:r>
      </w:hyperlink>
    </w:p>
    <w:p w:rsidR="00CE3EFE" w:rsidRDefault="00CE3EFE" w:rsidP="00CE3EFE">
      <w:pPr>
        <w:rPr>
          <w:sz w:val="23"/>
          <w:szCs w:val="23"/>
        </w:rPr>
      </w:pPr>
    </w:p>
    <w:p w:rsidR="00CE3EFE" w:rsidRPr="00CE3EFE" w:rsidRDefault="00CE3EFE" w:rsidP="00CE3EFE">
      <w:pPr>
        <w:rPr>
          <w:sz w:val="23"/>
          <w:szCs w:val="23"/>
          <w:u w:val="single"/>
        </w:rPr>
      </w:pPr>
      <w:r w:rsidRPr="00CE3EFE">
        <w:rPr>
          <w:sz w:val="23"/>
          <w:szCs w:val="23"/>
          <w:u w:val="single"/>
        </w:rPr>
        <w:t xml:space="preserve">Boston Children’s Hospital </w:t>
      </w:r>
    </w:p>
    <w:p w:rsidR="00CE3EFE" w:rsidRDefault="00CE3EFE" w:rsidP="00CE3EFE">
      <w:pPr>
        <w:rPr>
          <w:sz w:val="23"/>
          <w:szCs w:val="23"/>
        </w:rPr>
      </w:pPr>
      <w:r w:rsidRPr="00C54E8E">
        <w:rPr>
          <w:sz w:val="23"/>
          <w:szCs w:val="23"/>
          <w:u w:val="single"/>
        </w:rPr>
        <w:t>Pediatric Palliative and End of Life Care</w:t>
      </w:r>
      <w:r>
        <w:rPr>
          <w:sz w:val="23"/>
          <w:szCs w:val="23"/>
        </w:rPr>
        <w:t xml:space="preserve"> </w:t>
      </w:r>
    </w:p>
    <w:p w:rsidR="00CE3EFE" w:rsidRDefault="00A61357" w:rsidP="00CE3EFE">
      <w:pPr>
        <w:rPr>
          <w:sz w:val="23"/>
          <w:szCs w:val="23"/>
        </w:rPr>
      </w:pPr>
      <w:hyperlink r:id="rId9" w:history="1">
        <w:r w:rsidR="00CE3EFE" w:rsidRPr="00CE3EFE">
          <w:rPr>
            <w:rStyle w:val="Hyperlink"/>
          </w:rPr>
          <w:t>https://www.openpediatrics.org/curriculum/pediatric-palliative-care-and-end-life-treatment</w:t>
        </w:r>
      </w:hyperlink>
    </w:p>
    <w:p w:rsidR="00CE3EFE" w:rsidRDefault="00CE3EFE" w:rsidP="00CE3EFE">
      <w:pPr>
        <w:rPr>
          <w:sz w:val="23"/>
          <w:szCs w:val="23"/>
        </w:rPr>
      </w:pPr>
    </w:p>
    <w:p w:rsidR="00CE3EFE" w:rsidRPr="00CE3EFE" w:rsidRDefault="00CE3EFE" w:rsidP="00CE3EFE">
      <w:pPr>
        <w:rPr>
          <w:sz w:val="23"/>
          <w:szCs w:val="23"/>
          <w:u w:val="single"/>
        </w:rPr>
      </w:pPr>
      <w:r w:rsidRPr="00CE3EFE">
        <w:rPr>
          <w:sz w:val="23"/>
          <w:szCs w:val="23"/>
          <w:u w:val="single"/>
        </w:rPr>
        <w:t>Boston Children’s Hospital</w:t>
      </w:r>
    </w:p>
    <w:p w:rsidR="00CE3EFE" w:rsidRDefault="00CE3EFE" w:rsidP="00CE3EFE">
      <w:pPr>
        <w:rPr>
          <w:sz w:val="23"/>
          <w:szCs w:val="23"/>
          <w:u w:val="single"/>
        </w:rPr>
      </w:pPr>
      <w:r w:rsidRPr="00C54E8E">
        <w:rPr>
          <w:sz w:val="23"/>
          <w:szCs w:val="23"/>
          <w:u w:val="single"/>
        </w:rPr>
        <w:t xml:space="preserve">Non-Accidental Trauma   </w:t>
      </w:r>
    </w:p>
    <w:p w:rsidR="00CE3EFE" w:rsidRDefault="00A61357" w:rsidP="00CE3EFE">
      <w:hyperlink r:id="rId10" w:history="1">
        <w:r w:rsidR="00CE3EFE" w:rsidRPr="00CE3EFE">
          <w:rPr>
            <w:rStyle w:val="Hyperlink"/>
          </w:rPr>
          <w:t>https://edx.openpediatrics.org/courses/course-v1:OPENPediatrics+BCH.AN004-OP+2016/about</w:t>
        </w:r>
      </w:hyperlink>
    </w:p>
    <w:p w:rsidR="00CE3EFE" w:rsidRDefault="00CE3EFE" w:rsidP="00D930AD">
      <w:pPr>
        <w:rPr>
          <w:u w:val="single"/>
        </w:rPr>
      </w:pPr>
    </w:p>
    <w:p w:rsidR="00D930AD" w:rsidRDefault="00D930AD" w:rsidP="00D930AD">
      <w:pPr>
        <w:rPr>
          <w:u w:val="single"/>
        </w:rPr>
      </w:pPr>
      <w:r w:rsidRPr="003F0315">
        <w:rPr>
          <w:u w:val="single"/>
        </w:rPr>
        <w:t>Boston University School of Medicine</w:t>
      </w:r>
    </w:p>
    <w:p w:rsidR="00D930AD" w:rsidRPr="003F0315" w:rsidRDefault="00D930AD" w:rsidP="00D930AD">
      <w:pPr>
        <w:rPr>
          <w:lang w:val="en"/>
        </w:rPr>
      </w:pPr>
      <w:r w:rsidRPr="003F0315">
        <w:t xml:space="preserve">Telephone:  </w:t>
      </w:r>
      <w:r>
        <w:t>(</w:t>
      </w:r>
      <w:r w:rsidRPr="003F0315">
        <w:rPr>
          <w:lang w:val="en"/>
        </w:rPr>
        <w:t>617</w:t>
      </w:r>
      <w:r>
        <w:rPr>
          <w:lang w:val="en"/>
        </w:rPr>
        <w:t xml:space="preserve">) </w:t>
      </w:r>
      <w:r w:rsidRPr="003F0315">
        <w:rPr>
          <w:lang w:val="en"/>
        </w:rPr>
        <w:t xml:space="preserve">638-4605 </w:t>
      </w:r>
      <w:r>
        <w:rPr>
          <w:lang w:val="en"/>
        </w:rPr>
        <w:t>or (</w:t>
      </w:r>
      <w:r w:rsidRPr="003F0315">
        <w:rPr>
          <w:lang w:val="en"/>
        </w:rPr>
        <w:t>800</w:t>
      </w:r>
      <w:r>
        <w:rPr>
          <w:lang w:val="en"/>
        </w:rPr>
        <w:t xml:space="preserve">) </w:t>
      </w:r>
      <w:r w:rsidRPr="003F0315">
        <w:rPr>
          <w:lang w:val="en"/>
        </w:rPr>
        <w:t>688-2475</w:t>
      </w:r>
    </w:p>
    <w:p w:rsidR="00D930AD" w:rsidRDefault="00A61357" w:rsidP="00D930AD">
      <w:hyperlink r:id="rId11" w:history="1">
        <w:r w:rsidR="00D930AD" w:rsidRPr="00894211">
          <w:rPr>
            <w:rStyle w:val="Hyperlink"/>
          </w:rPr>
          <w:t>http://www.opioidprescribing.com/overview</w:t>
        </w:r>
      </w:hyperlink>
    </w:p>
    <w:p w:rsidR="00D930AD" w:rsidRDefault="00D930AD" w:rsidP="00D930AD"/>
    <w:p w:rsidR="00D930AD" w:rsidRPr="00EC08A2" w:rsidRDefault="00D930AD" w:rsidP="00D930AD">
      <w:pPr>
        <w:rPr>
          <w:u w:val="single"/>
        </w:rPr>
      </w:pPr>
      <w:r w:rsidRPr="00EC08A2">
        <w:rPr>
          <w:u w:val="single"/>
        </w:rPr>
        <w:t>Massachusetts General Hospital Psychiatry Academy</w:t>
      </w:r>
    </w:p>
    <w:p w:rsidR="00D930AD" w:rsidRPr="00EC08A2" w:rsidRDefault="00D930AD" w:rsidP="00D930AD">
      <w:pPr>
        <w:rPr>
          <w:lang w:val="en"/>
        </w:rPr>
      </w:pPr>
      <w:r>
        <w:t xml:space="preserve">Telephone:  </w:t>
      </w:r>
      <w:r w:rsidRPr="00EC08A2">
        <w:rPr>
          <w:lang w:val="en"/>
        </w:rPr>
        <w:t>(866) 644-7792</w:t>
      </w:r>
    </w:p>
    <w:bookmarkStart w:id="1" w:name="_Hlk475020673"/>
    <w:p w:rsidR="00D930AD" w:rsidRPr="00A066A7" w:rsidRDefault="00180025" w:rsidP="00D930AD">
      <w:r>
        <w:rPr>
          <w:rFonts w:eastAsia="MS Mincho" w:cs="Calibri"/>
          <w:color w:val="0000FF"/>
          <w:u w:val="single"/>
          <w:lang w:eastAsia="ja-JP"/>
        </w:rPr>
        <w:fldChar w:fldCharType="begin"/>
      </w:r>
      <w:r>
        <w:rPr>
          <w:rFonts w:eastAsia="MS Mincho" w:cs="Calibri"/>
          <w:color w:val="0000FF"/>
          <w:u w:val="single"/>
          <w:lang w:eastAsia="ja-JP"/>
        </w:rPr>
        <w:instrText xml:space="preserve"> HYPERLINK "http://mghcme.org/topics" </w:instrText>
      </w:r>
      <w:r>
        <w:rPr>
          <w:rFonts w:eastAsia="MS Mincho" w:cs="Calibri"/>
          <w:color w:val="0000FF"/>
          <w:u w:val="single"/>
          <w:lang w:eastAsia="ja-JP"/>
        </w:rPr>
        <w:fldChar w:fldCharType="separate"/>
      </w:r>
      <w:r w:rsidR="00D930AD" w:rsidRPr="00180025">
        <w:rPr>
          <w:rStyle w:val="Hyperlink"/>
          <w:rFonts w:eastAsia="MS Mincho" w:cs="Calibri"/>
          <w:lang w:eastAsia="ja-JP"/>
        </w:rPr>
        <w:t>http://mghcme.org/topics</w:t>
      </w:r>
      <w:r>
        <w:rPr>
          <w:rFonts w:eastAsia="MS Mincho" w:cs="Calibri"/>
          <w:color w:val="0000FF"/>
          <w:u w:val="single"/>
          <w:lang w:eastAsia="ja-JP"/>
        </w:rPr>
        <w:fldChar w:fldCharType="end"/>
      </w:r>
    </w:p>
    <w:bookmarkEnd w:id="1"/>
    <w:p w:rsidR="00D930AD" w:rsidRPr="00A066A7" w:rsidRDefault="00D930AD" w:rsidP="00D930AD"/>
    <w:p w:rsidR="00D930AD" w:rsidRPr="00A066A7" w:rsidRDefault="00D930AD" w:rsidP="00D930AD">
      <w:pPr>
        <w:outlineLvl w:val="0"/>
      </w:pPr>
      <w:r w:rsidRPr="00A066A7">
        <w:rPr>
          <w:u w:val="single"/>
        </w:rPr>
        <w:t>Massachusetts Medical Society’s Department of Medical Education Services</w:t>
      </w:r>
    </w:p>
    <w:p w:rsidR="00D930AD" w:rsidRPr="00A066A7" w:rsidRDefault="00D930AD" w:rsidP="00D930AD">
      <w:pPr>
        <w:outlineLvl w:val="0"/>
      </w:pPr>
      <w:r w:rsidRPr="00A066A7">
        <w:t>Telephone:  (800) 322-2303</w:t>
      </w:r>
    </w:p>
    <w:p w:rsidR="00D930AD" w:rsidRPr="000A60DF" w:rsidRDefault="00A61357" w:rsidP="00D930AD">
      <w:hyperlink r:id="rId12" w:history="1">
        <w:r w:rsidR="00D930AD" w:rsidRPr="000A60DF">
          <w:rPr>
            <w:rStyle w:val="Hyperlink"/>
          </w:rPr>
          <w:t>http://www.massmed.org/Continuing-Education-and-Events/Continuing-Education-and-Events/</w:t>
        </w:r>
      </w:hyperlink>
    </w:p>
    <w:p w:rsidR="00D930AD" w:rsidRPr="00A066A7" w:rsidRDefault="00D930AD" w:rsidP="00D930AD"/>
    <w:p w:rsidR="00D930AD" w:rsidRPr="00A066A7" w:rsidRDefault="00D930AD" w:rsidP="00D930AD">
      <w:pPr>
        <w:outlineLvl w:val="0"/>
      </w:pPr>
      <w:r w:rsidRPr="00A066A7">
        <w:rPr>
          <w:u w:val="single"/>
        </w:rPr>
        <w:t>Risk Management Foundation of the Harvard</w:t>
      </w:r>
      <w:r>
        <w:rPr>
          <w:u w:val="single"/>
        </w:rPr>
        <w:t xml:space="preserve"> </w:t>
      </w:r>
      <w:r w:rsidRPr="00A066A7">
        <w:rPr>
          <w:u w:val="single"/>
        </w:rPr>
        <w:t>Medical Institutions (CRICO</w:t>
      </w:r>
      <w:r w:rsidRPr="00A066A7">
        <w:t>)</w:t>
      </w:r>
    </w:p>
    <w:p w:rsidR="00D930AD" w:rsidRPr="00A066A7" w:rsidRDefault="00D930AD" w:rsidP="00D930AD">
      <w:pPr>
        <w:outlineLvl w:val="0"/>
      </w:pPr>
      <w:r w:rsidRPr="00A066A7">
        <w:t>Telephone:   (617) 495-5100</w:t>
      </w:r>
    </w:p>
    <w:p w:rsidR="00D930AD" w:rsidRDefault="00A61357" w:rsidP="00D930AD">
      <w:hyperlink r:id="rId13" w:history="1">
        <w:r w:rsidR="00D930AD" w:rsidRPr="005A5655">
          <w:rPr>
            <w:rStyle w:val="Hyperlink"/>
          </w:rPr>
          <w:t>https://www.rmf.harvard.edu/CME</w:t>
        </w:r>
      </w:hyperlink>
    </w:p>
    <w:p w:rsidR="00D930AD" w:rsidRDefault="00D930AD" w:rsidP="00D930AD"/>
    <w:p w:rsidR="008F2EB4" w:rsidRDefault="008F2EB4"/>
    <w:sectPr w:rsidR="008F2EB4" w:rsidSect="006A2403">
      <w:footerReference w:type="default" r:id="rId14"/>
      <w:pgSz w:w="12240" w:h="15840" w:code="1"/>
      <w:pgMar w:top="1440" w:right="1440" w:bottom="1440" w:left="1440" w:header="720" w:footer="720" w:gutter="0"/>
      <w:paperSrc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3F" w:rsidRDefault="000F15C4">
      <w:r>
        <w:separator/>
      </w:r>
    </w:p>
  </w:endnote>
  <w:endnote w:type="continuationSeparator" w:id="0">
    <w:p w:rsidR="002F2A3F" w:rsidRDefault="000F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47" w:rsidRPr="00240FC0" w:rsidRDefault="000F15C4" w:rsidP="00240FC0">
    <w:pPr>
      <w:pStyle w:val="Footer"/>
      <w:tabs>
        <w:tab w:val="clear" w:pos="4320"/>
        <w:tab w:val="clear" w:pos="8640"/>
        <w:tab w:val="right" w:pos="9360"/>
      </w:tabs>
      <w:rPr>
        <w:sz w:val="24"/>
        <w:szCs w:val="24"/>
      </w:rPr>
    </w:pPr>
    <w:r>
      <w:rPr>
        <w:sz w:val="24"/>
        <w:szCs w:val="24"/>
      </w:rPr>
      <w:t>Revised 6/2017</w:t>
    </w:r>
    <w:r w:rsidR="00180025" w:rsidRPr="00240FC0"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3F" w:rsidRDefault="000F15C4">
      <w:r>
        <w:separator/>
      </w:r>
    </w:p>
  </w:footnote>
  <w:footnote w:type="continuationSeparator" w:id="0">
    <w:p w:rsidR="002F2A3F" w:rsidRDefault="000F1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D"/>
    <w:rsid w:val="000F15C4"/>
    <w:rsid w:val="00180025"/>
    <w:rsid w:val="002C114B"/>
    <w:rsid w:val="002F2A3F"/>
    <w:rsid w:val="003F5F33"/>
    <w:rsid w:val="007B29FB"/>
    <w:rsid w:val="008F2EB4"/>
    <w:rsid w:val="00A0526D"/>
    <w:rsid w:val="00A47CBB"/>
    <w:rsid w:val="00A61357"/>
    <w:rsid w:val="00C54E8E"/>
    <w:rsid w:val="00CE3EFE"/>
    <w:rsid w:val="00D26D92"/>
    <w:rsid w:val="00D930AD"/>
    <w:rsid w:val="00EC4993"/>
    <w:rsid w:val="00F0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930AD"/>
  </w:style>
  <w:style w:type="character" w:styleId="Hyperlink">
    <w:name w:val="Hyperlink"/>
    <w:rsid w:val="00D930AD"/>
    <w:rPr>
      <w:color w:val="0000FF"/>
      <w:u w:val="single"/>
    </w:rPr>
  </w:style>
  <w:style w:type="paragraph" w:styleId="Footer">
    <w:name w:val="footer"/>
    <w:basedOn w:val="Normal"/>
    <w:link w:val="FooterChar"/>
    <w:rsid w:val="00D930AD"/>
    <w:pPr>
      <w:widowControl w:val="0"/>
      <w:tabs>
        <w:tab w:val="center" w:pos="4320"/>
        <w:tab w:val="right" w:pos="8640"/>
      </w:tabs>
    </w:pPr>
    <w:rPr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930AD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30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C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930AD"/>
  </w:style>
  <w:style w:type="character" w:styleId="Hyperlink">
    <w:name w:val="Hyperlink"/>
    <w:rsid w:val="00D930AD"/>
    <w:rPr>
      <w:color w:val="0000FF"/>
      <w:u w:val="single"/>
    </w:rPr>
  </w:style>
  <w:style w:type="paragraph" w:styleId="Footer">
    <w:name w:val="footer"/>
    <w:basedOn w:val="Normal"/>
    <w:link w:val="FooterChar"/>
    <w:rsid w:val="00D930AD"/>
    <w:pPr>
      <w:widowControl w:val="0"/>
      <w:tabs>
        <w:tab w:val="center" w:pos="4320"/>
        <w:tab w:val="right" w:pos="8640"/>
      </w:tabs>
    </w:pPr>
    <w:rPr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930AD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30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s://edx.openpediatrics.org/courses/course-v1:OPENPediatrics+BCH.AN004-OP+2016/about"/>
  <Relationship Id="rId11" Type="http://schemas.openxmlformats.org/officeDocument/2006/relationships/hyperlink" TargetMode="External" Target="http://www.opioidprescribing.com/overview"/>
  <Relationship Id="rId12" Type="http://schemas.openxmlformats.org/officeDocument/2006/relationships/hyperlink" TargetMode="External" Target="http://www.massmed.org/Continuing-Education-and-Events/Continuing-Education-and-Events/"/>
  <Relationship Id="rId13" Type="http://schemas.openxmlformats.org/officeDocument/2006/relationships/hyperlink" TargetMode="External" Target="https://www.rmf.harvard.edu/CME"/>
  <Relationship Id="rId14" Type="http://schemas.openxmlformats.org/officeDocument/2006/relationships/footer" Target="footer1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s://www.ama-assn.org/education/continuing-medical-education"/>
  <Relationship Id="rId8" Type="http://schemas.openxmlformats.org/officeDocument/2006/relationships/hyperlink" TargetMode="External" Target="http://www.audiodigest.com"/>
  <Relationship Id="rId9" Type="http://schemas.openxmlformats.org/officeDocument/2006/relationships/hyperlink" TargetMode="External" Target="https://www.openpediatrics.org/curriculum/pediatric-palliative-care-and-end-life-treatme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2017-06-13T15:32:00Z</dcterms:created>
  <dc:creator>Eileen Prebensen</dc:creator>
  <lastModifiedBy/>
  <dcterms:modified xsi:type="dcterms:W3CDTF">2017-06-13T15:32:00Z</dcterms:modified>
  <revision>2</revision>
</coreProperties>
</file>