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23A4D" w14:textId="77777777" w:rsidR="000123BE" w:rsidRPr="009A03BC" w:rsidRDefault="000123BE" w:rsidP="000123BE">
      <w:pPr>
        <w:jc w:val="center"/>
        <w:textAlignment w:val="baseline"/>
        <w:rPr>
          <w:rFonts w:ascii="Arial" w:hAnsi="Arial" w:cs="Arial"/>
          <w:color w:val="000000"/>
        </w:rPr>
      </w:pPr>
      <w:r w:rsidRPr="68BA3EA4">
        <w:rPr>
          <w:rFonts w:ascii="Arial" w:hAnsi="Arial" w:cs="Arial"/>
          <w:b/>
          <w:bCs/>
          <w:color w:val="000000" w:themeColor="text1"/>
        </w:rPr>
        <w:t>PUBLIC HEARING NOTICE</w:t>
      </w:r>
      <w:r w:rsidRPr="68BA3EA4">
        <w:rPr>
          <w:rFonts w:ascii="Arial" w:hAnsi="Arial" w:cs="Arial"/>
          <w:color w:val="000000" w:themeColor="text1"/>
        </w:rPr>
        <w:t> </w:t>
      </w:r>
    </w:p>
    <w:p w14:paraId="6BF37223" w14:textId="77777777" w:rsidR="000123BE" w:rsidRPr="009A03BC" w:rsidRDefault="000123BE" w:rsidP="000123BE">
      <w:pPr>
        <w:textAlignment w:val="baseline"/>
        <w:rPr>
          <w:rFonts w:ascii="Arial" w:hAnsi="Arial" w:cs="Arial"/>
          <w:color w:val="000000"/>
        </w:rPr>
      </w:pPr>
      <w:r w:rsidRPr="009A03BC">
        <w:rPr>
          <w:rFonts w:ascii="Arial" w:hAnsi="Arial" w:cs="Arial"/>
          <w:color w:val="000000"/>
        </w:rPr>
        <w:t> </w:t>
      </w:r>
    </w:p>
    <w:p w14:paraId="756EA492" w14:textId="2515CA8B" w:rsidR="000123BE" w:rsidRPr="009A03BC" w:rsidRDefault="000123BE" w:rsidP="000123BE">
      <w:pPr>
        <w:textAlignment w:val="baseline"/>
        <w:rPr>
          <w:rFonts w:ascii="Arial" w:hAnsi="Arial" w:cs="Arial"/>
          <w:color w:val="000000"/>
        </w:rPr>
      </w:pPr>
      <w:r w:rsidRPr="009A03BC">
        <w:rPr>
          <w:rFonts w:ascii="Arial" w:hAnsi="Arial" w:cs="Arial"/>
          <w:color w:val="000000" w:themeColor="text1"/>
        </w:rPr>
        <w:t>This Public Hearing Notice is available in alternative languages (Español -- </w:t>
      </w:r>
      <w:proofErr w:type="spellStart"/>
      <w:r w:rsidRPr="009A03BC">
        <w:rPr>
          <w:rFonts w:ascii="Arial" w:hAnsi="Arial" w:cs="Arial"/>
          <w:color w:val="000000" w:themeColor="text1"/>
        </w:rPr>
        <w:t>Tiếng</w:t>
      </w:r>
      <w:proofErr w:type="spellEnd"/>
      <w:r w:rsidRPr="009A03BC">
        <w:rPr>
          <w:rFonts w:ascii="Arial" w:hAnsi="Arial" w:cs="Arial"/>
          <w:color w:val="000000" w:themeColor="text1"/>
        </w:rPr>
        <w:t> Việt -- Chinese -- </w:t>
      </w:r>
      <w:proofErr w:type="spellStart"/>
      <w:r w:rsidRPr="009A03BC">
        <w:rPr>
          <w:rFonts w:ascii="Arial" w:hAnsi="Arial" w:cs="Arial"/>
          <w:color w:val="000000" w:themeColor="text1"/>
        </w:rPr>
        <w:t>Kreyòl</w:t>
      </w:r>
      <w:proofErr w:type="spellEnd"/>
      <w:r w:rsidRPr="009A03BC">
        <w:rPr>
          <w:rFonts w:ascii="Arial" w:hAnsi="Arial" w:cs="Arial"/>
          <w:color w:val="000000" w:themeColor="text1"/>
        </w:rPr>
        <w:t> </w:t>
      </w:r>
      <w:proofErr w:type="spellStart"/>
      <w:r w:rsidRPr="009A03BC">
        <w:rPr>
          <w:rFonts w:ascii="Arial" w:hAnsi="Arial" w:cs="Arial"/>
          <w:color w:val="000000" w:themeColor="text1"/>
        </w:rPr>
        <w:t>Ayisyen</w:t>
      </w:r>
      <w:proofErr w:type="spellEnd"/>
      <w:r w:rsidRPr="009A03BC">
        <w:rPr>
          <w:rFonts w:ascii="Arial" w:hAnsi="Arial" w:cs="Arial"/>
          <w:color w:val="000000" w:themeColor="text1"/>
        </w:rPr>
        <w:t> -- </w:t>
      </w:r>
      <w:proofErr w:type="spellStart"/>
      <w:r w:rsidRPr="009A03BC">
        <w:rPr>
          <w:rFonts w:ascii="Arial" w:hAnsi="Arial" w:cs="Arial"/>
          <w:color w:val="000000" w:themeColor="text1"/>
        </w:rPr>
        <w:t>Português</w:t>
      </w:r>
      <w:proofErr w:type="spellEnd"/>
      <w:r w:rsidRPr="009A03BC">
        <w:rPr>
          <w:rFonts w:ascii="Arial" w:hAnsi="Arial" w:cs="Arial"/>
          <w:color w:val="000000" w:themeColor="text1"/>
        </w:rPr>
        <w:t>) on MassDEP's website at</w:t>
      </w:r>
      <w:r w:rsidR="004970C7" w:rsidRPr="009A03BC">
        <w:rPr>
          <w:rFonts w:ascii="Arial" w:hAnsi="Arial" w:cs="Arial"/>
          <w:color w:val="000000" w:themeColor="text1"/>
        </w:rPr>
        <w:t xml:space="preserve">: </w:t>
      </w:r>
      <w:hyperlink r:id="rId11" w:history="1">
        <w:r w:rsidR="004970C7" w:rsidRPr="009A03BC">
          <w:rPr>
            <w:rStyle w:val="Hyperlink"/>
            <w:rFonts w:ascii="Arial" w:hAnsi="Arial" w:cs="Arial"/>
          </w:rPr>
          <w:t>MassDEP Public Hearings Comment Opportunities Web Page</w:t>
        </w:r>
      </w:hyperlink>
      <w:r w:rsidRPr="009A03BC">
        <w:rPr>
          <w:rFonts w:ascii="Arial" w:hAnsi="Arial" w:cs="Arial"/>
        </w:rPr>
        <w:t xml:space="preserve"> </w:t>
      </w:r>
    </w:p>
    <w:p w14:paraId="30AC589F" w14:textId="77777777" w:rsidR="000123BE" w:rsidRPr="009A03BC" w:rsidRDefault="000123BE" w:rsidP="000123BE">
      <w:pPr>
        <w:textAlignment w:val="baseline"/>
        <w:rPr>
          <w:rFonts w:ascii="Arial" w:hAnsi="Arial" w:cs="Arial"/>
          <w:color w:val="000000"/>
        </w:rPr>
      </w:pPr>
      <w:r w:rsidRPr="009A03BC">
        <w:rPr>
          <w:rFonts w:ascii="Arial" w:hAnsi="Arial" w:cs="Arial"/>
          <w:color w:val="000000"/>
        </w:rPr>
        <w:t> </w:t>
      </w:r>
    </w:p>
    <w:p w14:paraId="11A4B240" w14:textId="68555D66" w:rsidR="000123BE" w:rsidRPr="009A03BC" w:rsidRDefault="000123BE" w:rsidP="68BA3EA4">
      <w:pPr>
        <w:spacing w:after="100" w:afterAutospacing="1"/>
        <w:contextualSpacing/>
        <w:rPr>
          <w:rFonts w:ascii="Arial" w:hAnsi="Arial" w:cs="Arial"/>
        </w:rPr>
      </w:pPr>
      <w:bookmarkStart w:id="0" w:name="_Hlk201055456"/>
      <w:r w:rsidRPr="529D5E2B">
        <w:rPr>
          <w:rFonts w:ascii="Arial" w:hAnsi="Arial" w:cs="Arial"/>
        </w:rPr>
        <w:t>The Massachusetts Department of Environmental Protection (MassDEP), under the authority of M.G.L. c. 21A, sections 2, 8,</w:t>
      </w:r>
      <w:r w:rsidR="005171AD" w:rsidRPr="529D5E2B">
        <w:rPr>
          <w:rFonts w:ascii="Arial" w:hAnsi="Arial" w:cs="Arial"/>
        </w:rPr>
        <w:t xml:space="preserve"> 16</w:t>
      </w:r>
      <w:r w:rsidRPr="529D5E2B">
        <w:rPr>
          <w:rFonts w:ascii="Arial" w:hAnsi="Arial" w:cs="Arial"/>
        </w:rPr>
        <w:t xml:space="preserve"> and </w:t>
      </w:r>
      <w:r w:rsidR="005171AD" w:rsidRPr="529D5E2B">
        <w:rPr>
          <w:rFonts w:ascii="Arial" w:hAnsi="Arial" w:cs="Arial"/>
        </w:rPr>
        <w:t>22</w:t>
      </w:r>
      <w:r w:rsidRPr="529D5E2B">
        <w:rPr>
          <w:rFonts w:ascii="Arial" w:hAnsi="Arial" w:cs="Arial"/>
        </w:rPr>
        <w:t>,</w:t>
      </w:r>
      <w:r w:rsidR="00A61CE0" w:rsidRPr="529D5E2B">
        <w:rPr>
          <w:rFonts w:ascii="Arial" w:hAnsi="Arial" w:cs="Arial"/>
        </w:rPr>
        <w:t xml:space="preserve"> M.G.L c.</w:t>
      </w:r>
      <w:r w:rsidR="0051109C" w:rsidRPr="529D5E2B">
        <w:rPr>
          <w:rFonts w:ascii="Arial" w:hAnsi="Arial" w:cs="Arial"/>
        </w:rPr>
        <w:t xml:space="preserve"> 21N, and</w:t>
      </w:r>
      <w:r w:rsidRPr="529D5E2B">
        <w:rPr>
          <w:rFonts w:ascii="Arial" w:hAnsi="Arial" w:cs="Arial"/>
        </w:rPr>
        <w:t xml:space="preserve"> M.G.L. c. 111, sections 2C, 142A through 142E, will hold public hearings in accordance with M.G.L. Chapter 30A on </w:t>
      </w:r>
      <w:r w:rsidR="009420A1" w:rsidRPr="529D5E2B">
        <w:rPr>
          <w:rFonts w:ascii="Arial" w:hAnsi="Arial" w:cs="Arial"/>
        </w:rPr>
        <w:t xml:space="preserve">proposed </w:t>
      </w:r>
      <w:r w:rsidR="005171AD" w:rsidRPr="529D5E2B">
        <w:rPr>
          <w:rFonts w:ascii="Arial" w:hAnsi="Arial" w:cs="Arial"/>
        </w:rPr>
        <w:t>amendments to</w:t>
      </w:r>
      <w:r w:rsidRPr="529D5E2B">
        <w:rPr>
          <w:rFonts w:ascii="Arial" w:hAnsi="Arial" w:cs="Arial"/>
        </w:rPr>
        <w:t xml:space="preserve"> </w:t>
      </w:r>
      <w:r w:rsidRPr="529D5E2B">
        <w:rPr>
          <w:rFonts w:ascii="Arial" w:hAnsi="Arial" w:cs="Arial"/>
          <w:i/>
          <w:iCs/>
        </w:rPr>
        <w:t>310 CMR 7.7</w:t>
      </w:r>
      <w:r w:rsidR="005171AD" w:rsidRPr="529D5E2B">
        <w:rPr>
          <w:rFonts w:ascii="Arial" w:hAnsi="Arial" w:cs="Arial"/>
          <w:i/>
          <w:iCs/>
        </w:rPr>
        <w:t>0</w:t>
      </w:r>
      <w:r w:rsidRPr="529D5E2B">
        <w:rPr>
          <w:rFonts w:ascii="Arial" w:hAnsi="Arial" w:cs="Arial"/>
          <w:i/>
          <w:iCs/>
        </w:rPr>
        <w:t>:</w:t>
      </w:r>
      <w:r w:rsidRPr="529D5E2B">
        <w:rPr>
          <w:rFonts w:ascii="Arial" w:hAnsi="Arial" w:cs="Arial"/>
        </w:rPr>
        <w:t xml:space="preserve"> </w:t>
      </w:r>
      <w:r w:rsidR="005171AD" w:rsidRPr="529D5E2B">
        <w:rPr>
          <w:rFonts w:ascii="Arial" w:hAnsi="Arial" w:cs="Arial"/>
          <w:i/>
          <w:iCs/>
        </w:rPr>
        <w:t>Massachusetts CO</w:t>
      </w:r>
      <w:r w:rsidR="005171AD" w:rsidRPr="529D5E2B">
        <w:rPr>
          <w:rFonts w:ascii="Arial" w:hAnsi="Arial" w:cs="Arial"/>
          <w:i/>
          <w:iCs/>
          <w:vertAlign w:val="subscript"/>
        </w:rPr>
        <w:t>2</w:t>
      </w:r>
      <w:r w:rsidR="005171AD" w:rsidRPr="529D5E2B">
        <w:rPr>
          <w:rFonts w:ascii="Arial" w:hAnsi="Arial" w:cs="Arial"/>
          <w:i/>
          <w:iCs/>
        </w:rPr>
        <w:t xml:space="preserve"> Budget Trading Program.</w:t>
      </w:r>
      <w:r w:rsidR="005171AD" w:rsidRPr="529D5E2B">
        <w:rPr>
          <w:rFonts w:ascii="Arial" w:hAnsi="Arial" w:cs="Arial"/>
        </w:rPr>
        <w:t xml:space="preserve"> </w:t>
      </w:r>
      <w:r w:rsidR="00F411A9">
        <w:rPr>
          <w:rFonts w:ascii="Arial" w:hAnsi="Arial" w:cs="Arial"/>
        </w:rPr>
        <w:t>Mass</w:t>
      </w:r>
      <w:r w:rsidR="00F411A9" w:rsidRPr="00F411A9">
        <w:rPr>
          <w:rFonts w:ascii="Arial" w:hAnsi="Arial" w:cs="Arial"/>
        </w:rPr>
        <w:t>D</w:t>
      </w:r>
      <w:r w:rsidR="00F411A9">
        <w:rPr>
          <w:rFonts w:ascii="Arial" w:hAnsi="Arial" w:cs="Arial"/>
        </w:rPr>
        <w:t>EP</w:t>
      </w:r>
      <w:r w:rsidR="00F411A9" w:rsidRPr="00F411A9">
        <w:rPr>
          <w:rFonts w:ascii="Arial" w:hAnsi="Arial" w:cs="Arial"/>
        </w:rPr>
        <w:t xml:space="preserve"> is proposing these amendments concurrent with </w:t>
      </w:r>
      <w:r w:rsidR="0042262A">
        <w:rPr>
          <w:rFonts w:ascii="Arial" w:hAnsi="Arial" w:cs="Arial"/>
        </w:rPr>
        <w:t>the Department of Energy Resources</w:t>
      </w:r>
      <w:r w:rsidR="00A06048">
        <w:rPr>
          <w:rFonts w:ascii="Arial" w:hAnsi="Arial" w:cs="Arial"/>
        </w:rPr>
        <w:t>’ (</w:t>
      </w:r>
      <w:r w:rsidR="00F411A9">
        <w:rPr>
          <w:rFonts w:ascii="Arial" w:hAnsi="Arial" w:cs="Arial"/>
        </w:rPr>
        <w:t>DOER</w:t>
      </w:r>
      <w:r w:rsidR="00F411A9" w:rsidRPr="00F411A9">
        <w:rPr>
          <w:rFonts w:ascii="Arial" w:hAnsi="Arial" w:cs="Arial"/>
        </w:rPr>
        <w:t>’s</w:t>
      </w:r>
      <w:r w:rsidR="00A06048">
        <w:rPr>
          <w:rFonts w:ascii="Arial" w:hAnsi="Arial" w:cs="Arial"/>
        </w:rPr>
        <w:t>)</w:t>
      </w:r>
      <w:r w:rsidR="00F411A9" w:rsidRPr="00F411A9">
        <w:rPr>
          <w:rFonts w:ascii="Arial" w:hAnsi="Arial" w:cs="Arial"/>
        </w:rPr>
        <w:t xml:space="preserve"> proposed revisions to </w:t>
      </w:r>
      <w:r w:rsidR="00382103">
        <w:rPr>
          <w:rFonts w:ascii="Arial" w:hAnsi="Arial" w:cs="Arial"/>
        </w:rPr>
        <w:t>225</w:t>
      </w:r>
      <w:r w:rsidR="00F411A9" w:rsidRPr="00F411A9">
        <w:rPr>
          <w:rFonts w:ascii="Arial" w:hAnsi="Arial" w:cs="Arial"/>
        </w:rPr>
        <w:t xml:space="preserve"> CMR </w:t>
      </w:r>
      <w:r w:rsidR="00382103">
        <w:rPr>
          <w:rFonts w:ascii="Arial" w:hAnsi="Arial" w:cs="Arial"/>
        </w:rPr>
        <w:t>13.00</w:t>
      </w:r>
      <w:r w:rsidR="00F411A9" w:rsidRPr="00F411A9">
        <w:rPr>
          <w:rFonts w:ascii="Arial" w:hAnsi="Arial" w:cs="Arial"/>
        </w:rPr>
        <w:t xml:space="preserve">: </w:t>
      </w:r>
      <w:r w:rsidR="0042262A" w:rsidRPr="0042262A">
        <w:rPr>
          <w:rFonts w:ascii="Arial" w:hAnsi="Arial" w:cs="Arial"/>
        </w:rPr>
        <w:t>the DOER CO</w:t>
      </w:r>
      <w:r w:rsidR="0042262A" w:rsidRPr="0042262A">
        <w:rPr>
          <w:rFonts w:ascii="Arial" w:hAnsi="Arial" w:cs="Arial"/>
          <w:vertAlign w:val="subscript"/>
        </w:rPr>
        <w:t>2</w:t>
      </w:r>
      <w:r w:rsidR="0042262A" w:rsidRPr="0042262A">
        <w:rPr>
          <w:rFonts w:ascii="Arial" w:hAnsi="Arial" w:cs="Arial"/>
        </w:rPr>
        <w:t xml:space="preserve"> Budget Trading Program Auction Regulation</w:t>
      </w:r>
      <w:r w:rsidR="00F411A9" w:rsidRPr="00F411A9">
        <w:rPr>
          <w:rFonts w:ascii="Arial" w:hAnsi="Arial" w:cs="Arial"/>
        </w:rPr>
        <w:t xml:space="preserve">. </w:t>
      </w:r>
      <w:r w:rsidR="005171AD" w:rsidRPr="529D5E2B">
        <w:rPr>
          <w:rFonts w:ascii="Arial" w:hAnsi="Arial" w:cs="Arial"/>
        </w:rPr>
        <w:t>T</w:t>
      </w:r>
      <w:r w:rsidR="003567B6">
        <w:rPr>
          <w:rFonts w:ascii="Arial" w:hAnsi="Arial" w:cs="Arial"/>
        </w:rPr>
        <w:t>ogether t</w:t>
      </w:r>
      <w:r w:rsidR="005171AD" w:rsidRPr="529D5E2B">
        <w:rPr>
          <w:rFonts w:ascii="Arial" w:hAnsi="Arial" w:cs="Arial"/>
        </w:rPr>
        <w:t xml:space="preserve">hese proposed amendments would implement program changes agreed to by the </w:t>
      </w:r>
      <w:r w:rsidR="00452E4D" w:rsidRPr="529D5E2B">
        <w:rPr>
          <w:rFonts w:ascii="Arial" w:hAnsi="Arial" w:cs="Arial"/>
        </w:rPr>
        <w:t>Re</w:t>
      </w:r>
      <w:r w:rsidR="00C85B14" w:rsidRPr="529D5E2B">
        <w:rPr>
          <w:rFonts w:ascii="Arial" w:hAnsi="Arial" w:cs="Arial"/>
        </w:rPr>
        <w:t>gional Green House Initiative (</w:t>
      </w:r>
      <w:r w:rsidR="005171AD" w:rsidRPr="529D5E2B">
        <w:rPr>
          <w:rFonts w:ascii="Arial" w:hAnsi="Arial" w:cs="Arial"/>
        </w:rPr>
        <w:t>RGGI</w:t>
      </w:r>
      <w:r w:rsidR="00C85B14" w:rsidRPr="529D5E2B">
        <w:rPr>
          <w:rFonts w:ascii="Arial" w:hAnsi="Arial" w:cs="Arial"/>
        </w:rPr>
        <w:t>)</w:t>
      </w:r>
      <w:r w:rsidR="005171AD" w:rsidRPr="529D5E2B">
        <w:rPr>
          <w:rFonts w:ascii="Arial" w:hAnsi="Arial" w:cs="Arial"/>
        </w:rPr>
        <w:t xml:space="preserve"> participating states after completing the Third Program Review. </w:t>
      </w:r>
      <w:bookmarkStart w:id="1" w:name="_Hlk70433212"/>
      <w:bookmarkEnd w:id="0"/>
      <w:r w:rsidRPr="529D5E2B">
        <w:rPr>
          <w:rFonts w:ascii="Arial" w:hAnsi="Arial" w:cs="Arial"/>
          <w:color w:val="000000" w:themeColor="text1"/>
        </w:rPr>
        <w:t xml:space="preserve">The proposed amendments and a </w:t>
      </w:r>
      <w:r w:rsidR="74709669" w:rsidRPr="529D5E2B">
        <w:rPr>
          <w:rFonts w:ascii="Arial" w:hAnsi="Arial" w:cs="Arial"/>
          <w:color w:val="000000" w:themeColor="text1"/>
        </w:rPr>
        <w:t>technical support document</w:t>
      </w:r>
      <w:r w:rsidRPr="529D5E2B">
        <w:rPr>
          <w:rFonts w:ascii="Arial" w:hAnsi="Arial" w:cs="Arial"/>
          <w:color w:val="000000" w:themeColor="text1"/>
        </w:rPr>
        <w:t xml:space="preserve"> are available on MassDEP’s website at:</w:t>
      </w:r>
      <w:bookmarkEnd w:id="1"/>
      <w:r w:rsidR="004970C7" w:rsidRPr="529D5E2B">
        <w:rPr>
          <w:rFonts w:ascii="Arial" w:hAnsi="Arial" w:cs="Arial"/>
          <w:color w:val="000000" w:themeColor="text1"/>
        </w:rPr>
        <w:t xml:space="preserve"> </w:t>
      </w:r>
      <w:hyperlink r:id="rId12">
        <w:r w:rsidR="004970C7" w:rsidRPr="529D5E2B">
          <w:rPr>
            <w:rStyle w:val="Hyperlink"/>
            <w:rFonts w:ascii="Arial" w:hAnsi="Arial" w:cs="Arial"/>
          </w:rPr>
          <w:t>MassDEP Public Hearings Comment Opportunities Web Page</w:t>
        </w:r>
      </w:hyperlink>
    </w:p>
    <w:p w14:paraId="7656E990" w14:textId="77777777" w:rsidR="000123BE" w:rsidRPr="009A03BC" w:rsidRDefault="000123BE" w:rsidP="000123BE">
      <w:pPr>
        <w:textAlignment w:val="baseline"/>
        <w:rPr>
          <w:rFonts w:ascii="Arial" w:hAnsi="Arial" w:cs="Arial"/>
          <w:color w:val="000000"/>
        </w:rPr>
      </w:pPr>
    </w:p>
    <w:p w14:paraId="7F4B1F83" w14:textId="77777777" w:rsidR="000123BE" w:rsidRPr="009A03BC" w:rsidRDefault="000123BE" w:rsidP="000123BE">
      <w:pPr>
        <w:textAlignment w:val="baseline"/>
        <w:rPr>
          <w:rFonts w:ascii="Arial" w:hAnsi="Arial" w:cs="Arial"/>
          <w:color w:val="000000"/>
        </w:rPr>
      </w:pPr>
      <w:r w:rsidRPr="009A03BC">
        <w:rPr>
          <w:rFonts w:ascii="Arial" w:hAnsi="Arial" w:cs="Arial"/>
          <w:color w:val="000000" w:themeColor="text1"/>
        </w:rPr>
        <w:t>Two public hearings will be conducted online and via telephone. The public hearings will be held:  </w:t>
      </w:r>
    </w:p>
    <w:p w14:paraId="0004DB81" w14:textId="77777777" w:rsidR="000123BE" w:rsidRPr="009A03BC" w:rsidRDefault="000123BE" w:rsidP="000123BE">
      <w:pPr>
        <w:textAlignment w:val="baseline"/>
        <w:rPr>
          <w:rFonts w:ascii="Arial" w:hAnsi="Arial" w:cs="Arial"/>
          <w:color w:val="000000" w:themeColor="text1"/>
        </w:rPr>
      </w:pPr>
    </w:p>
    <w:p w14:paraId="60E73E95" w14:textId="41AB9095" w:rsidR="63B6383D" w:rsidRPr="009A03BC" w:rsidRDefault="003E4AD2">
      <w:pPr>
        <w:rPr>
          <w:rFonts w:ascii="Arial" w:hAnsi="Arial" w:cs="Arial"/>
        </w:rPr>
      </w:pPr>
      <w:r>
        <w:rPr>
          <w:rFonts w:ascii="Arial" w:hAnsi="Arial" w:cs="Arial"/>
          <w:color w:val="000000" w:themeColor="text1"/>
        </w:rPr>
        <w:t xml:space="preserve">Tuesday, July 28, </w:t>
      </w:r>
      <w:proofErr w:type="gramStart"/>
      <w:r>
        <w:rPr>
          <w:rFonts w:ascii="Arial" w:hAnsi="Arial" w:cs="Arial"/>
          <w:color w:val="000000" w:themeColor="text1"/>
        </w:rPr>
        <w:t>2026</w:t>
      </w:r>
      <w:proofErr w:type="gramEnd"/>
      <w:r>
        <w:rPr>
          <w:rFonts w:ascii="Arial" w:hAnsi="Arial" w:cs="Arial"/>
          <w:color w:val="000000" w:themeColor="text1"/>
        </w:rPr>
        <w:t xml:space="preserve"> at 10:00 AM</w:t>
      </w:r>
    </w:p>
    <w:p w14:paraId="4FDACE40" w14:textId="6DD66B15" w:rsidR="63B6383D" w:rsidRPr="009A03BC" w:rsidRDefault="63B6383D">
      <w:pPr>
        <w:rPr>
          <w:rFonts w:ascii="Arial" w:hAnsi="Arial" w:cs="Arial"/>
        </w:rPr>
      </w:pPr>
      <w:r w:rsidRPr="009A03BC">
        <w:rPr>
          <w:rFonts w:ascii="Arial" w:hAnsi="Arial" w:cs="Arial"/>
          <w:color w:val="000000" w:themeColor="text1"/>
        </w:rPr>
        <w:t>Register in advance for this hearing:</w:t>
      </w:r>
    </w:p>
    <w:p w14:paraId="622AF5DC" w14:textId="1B91D1A7" w:rsidR="00F74C45" w:rsidRPr="009A03BC" w:rsidRDefault="00700EA1" w:rsidP="00F74C45">
      <w:pPr>
        <w:rPr>
          <w:rFonts w:ascii="Arial" w:hAnsi="Arial" w:cs="Arial"/>
        </w:rPr>
      </w:pPr>
      <w:hyperlink r:id="rId13" w:history="1">
        <w:r w:rsidRPr="00EE22CB">
          <w:rPr>
            <w:rStyle w:val="Hyperlink"/>
            <w:rFonts w:ascii="Arial" w:hAnsi="Arial" w:cs="Arial"/>
          </w:rPr>
          <w:t>https://us06web.zoom.us/meeting/register/ujznRL9oRjavLSGFa85Odg</w:t>
        </w:r>
      </w:hyperlink>
      <w:r>
        <w:rPr>
          <w:rFonts w:ascii="Arial" w:hAnsi="Arial" w:cs="Arial"/>
        </w:rPr>
        <w:t xml:space="preserve"> </w:t>
      </w:r>
    </w:p>
    <w:p w14:paraId="6A7D466E" w14:textId="690E3C44" w:rsidR="63B6383D" w:rsidRPr="009A03BC" w:rsidRDefault="63B6383D" w:rsidP="00F74C45">
      <w:pPr>
        <w:rPr>
          <w:rFonts w:ascii="Arial" w:hAnsi="Arial" w:cs="Arial"/>
        </w:rPr>
      </w:pPr>
      <w:r w:rsidRPr="009A03BC">
        <w:rPr>
          <w:rFonts w:ascii="Arial" w:hAnsi="Arial" w:cs="Arial"/>
          <w:color w:val="000000" w:themeColor="text1"/>
        </w:rPr>
        <w:t xml:space="preserve"> </w:t>
      </w:r>
    </w:p>
    <w:p w14:paraId="577B51CF" w14:textId="34F5504C" w:rsidR="00F74C45" w:rsidRPr="009A03BC" w:rsidRDefault="003E4AD2" w:rsidP="00F74C45">
      <w:pPr>
        <w:rPr>
          <w:rFonts w:ascii="Arial" w:hAnsi="Arial" w:cs="Arial"/>
        </w:rPr>
      </w:pPr>
      <w:r>
        <w:rPr>
          <w:rFonts w:ascii="Arial" w:hAnsi="Arial" w:cs="Arial"/>
          <w:color w:val="000000" w:themeColor="text1"/>
        </w:rPr>
        <w:t xml:space="preserve">Tuesday, July 28, </w:t>
      </w:r>
      <w:proofErr w:type="gramStart"/>
      <w:r>
        <w:rPr>
          <w:rFonts w:ascii="Arial" w:hAnsi="Arial" w:cs="Arial"/>
          <w:color w:val="000000" w:themeColor="text1"/>
        </w:rPr>
        <w:t>2026</w:t>
      </w:r>
      <w:proofErr w:type="gramEnd"/>
      <w:r>
        <w:rPr>
          <w:rFonts w:ascii="Arial" w:hAnsi="Arial" w:cs="Arial"/>
          <w:color w:val="000000" w:themeColor="text1"/>
        </w:rPr>
        <w:t xml:space="preserve"> at 6:00 PM</w:t>
      </w:r>
    </w:p>
    <w:p w14:paraId="7EA8EA7C" w14:textId="7F4C7287" w:rsidR="09312CFE" w:rsidRPr="009A03BC" w:rsidRDefault="63B6383D" w:rsidP="09312CFE">
      <w:pPr>
        <w:rPr>
          <w:rFonts w:ascii="Arial" w:hAnsi="Arial" w:cs="Arial"/>
        </w:rPr>
      </w:pPr>
      <w:r w:rsidRPr="009A03BC">
        <w:rPr>
          <w:rFonts w:ascii="Arial" w:hAnsi="Arial" w:cs="Arial"/>
          <w:color w:val="000000" w:themeColor="text1"/>
        </w:rPr>
        <w:t xml:space="preserve">Register in advance for this hearing: </w:t>
      </w:r>
    </w:p>
    <w:p w14:paraId="56B28CB4" w14:textId="3D2F88B0" w:rsidR="00F74C45" w:rsidRPr="009A03BC" w:rsidRDefault="00700EA1" w:rsidP="09312CFE">
      <w:pPr>
        <w:rPr>
          <w:rFonts w:ascii="Arial" w:hAnsi="Arial" w:cs="Arial"/>
        </w:rPr>
      </w:pPr>
      <w:hyperlink r:id="rId14" w:history="1">
        <w:r w:rsidRPr="00EE22CB">
          <w:rPr>
            <w:rStyle w:val="Hyperlink"/>
            <w:rFonts w:ascii="Arial" w:hAnsi="Arial" w:cs="Arial"/>
          </w:rPr>
          <w:t>https://us06web.zoom.us/meeting/register/6CCbT_cjSgmbmPj2r0xgQg</w:t>
        </w:r>
      </w:hyperlink>
      <w:r>
        <w:rPr>
          <w:rFonts w:ascii="Arial" w:hAnsi="Arial" w:cs="Arial"/>
        </w:rPr>
        <w:t xml:space="preserve"> </w:t>
      </w:r>
    </w:p>
    <w:p w14:paraId="01B3A7C8" w14:textId="77777777" w:rsidR="000123BE" w:rsidRPr="009A03BC" w:rsidRDefault="000123BE" w:rsidP="000123BE">
      <w:pPr>
        <w:rPr>
          <w:rFonts w:ascii="Arial" w:hAnsi="Arial" w:cs="Arial"/>
          <w:color w:val="000000" w:themeColor="text1"/>
        </w:rPr>
      </w:pPr>
    </w:p>
    <w:p w14:paraId="64384B37" w14:textId="7E34A340" w:rsidR="000123BE" w:rsidRPr="009A03BC" w:rsidRDefault="000123BE" w:rsidP="000123BE">
      <w:pPr>
        <w:textAlignment w:val="baseline"/>
        <w:rPr>
          <w:rFonts w:ascii="Arial" w:hAnsi="Arial" w:cs="Arial"/>
          <w:color w:val="000000" w:themeColor="text1"/>
        </w:rPr>
      </w:pPr>
      <w:r w:rsidRPr="009A03BC">
        <w:rPr>
          <w:rFonts w:ascii="Arial" w:hAnsi="Arial" w:cs="Arial"/>
          <w:color w:val="000000" w:themeColor="text1"/>
        </w:rPr>
        <w:t>Please join the public hearing from your computer, tablet, or smartphone. You can also dial in using your phone. Testimony may be presented orally at the public hearing, or written comments may be submitted until</w:t>
      </w:r>
      <w:r w:rsidR="00700EA1">
        <w:rPr>
          <w:rFonts w:ascii="Arial" w:hAnsi="Arial" w:cs="Arial"/>
          <w:color w:val="000000" w:themeColor="text1"/>
        </w:rPr>
        <w:t xml:space="preserve"> Friday, August 7</w:t>
      </w:r>
      <w:r w:rsidRPr="009A03BC">
        <w:rPr>
          <w:rFonts w:ascii="Arial" w:hAnsi="Arial" w:cs="Arial"/>
          <w:color w:val="000000" w:themeColor="text1"/>
        </w:rPr>
        <w:t>. Written comments must be submitted via email to </w:t>
      </w:r>
      <w:hyperlink r:id="rId15">
        <w:r w:rsidRPr="009A03BC">
          <w:rPr>
            <w:rStyle w:val="Hyperlink"/>
            <w:rFonts w:ascii="Arial" w:hAnsi="Arial" w:cs="Arial"/>
          </w:rPr>
          <w:t>climate.strategies@mass.gov</w:t>
        </w:r>
      </w:hyperlink>
      <w:r w:rsidRPr="009A03BC">
        <w:rPr>
          <w:rFonts w:ascii="Arial" w:hAnsi="Arial" w:cs="Arial"/>
          <w:color w:val="000000" w:themeColor="text1"/>
        </w:rPr>
        <w:t xml:space="preserve">, or by mail to </w:t>
      </w:r>
      <w:r w:rsidR="0084400C" w:rsidRPr="009A03BC">
        <w:rPr>
          <w:rFonts w:ascii="Arial" w:hAnsi="Arial" w:cs="Arial"/>
          <w:color w:val="000000" w:themeColor="text1"/>
        </w:rPr>
        <w:t>Climate Strategies</w:t>
      </w:r>
      <w:r w:rsidRPr="009A03BC">
        <w:rPr>
          <w:rFonts w:ascii="Arial" w:hAnsi="Arial" w:cs="Arial"/>
          <w:color w:val="000000" w:themeColor="text1"/>
        </w:rPr>
        <w:t xml:space="preserve">, MassDEP, 100 Cambridge Street, </w:t>
      </w:r>
      <w:r w:rsidR="009420A1" w:rsidRPr="009A03BC">
        <w:rPr>
          <w:rFonts w:ascii="Arial" w:hAnsi="Arial" w:cs="Arial"/>
          <w:color w:val="000000" w:themeColor="text1"/>
        </w:rPr>
        <w:t xml:space="preserve">Suite 900, </w:t>
      </w:r>
      <w:r w:rsidRPr="009A03BC">
        <w:rPr>
          <w:rFonts w:ascii="Arial" w:hAnsi="Arial" w:cs="Arial"/>
          <w:color w:val="000000" w:themeColor="text1"/>
        </w:rPr>
        <w:t>Boston, MA 02114.</w:t>
      </w:r>
    </w:p>
    <w:p w14:paraId="5EAA7996" w14:textId="77777777" w:rsidR="000123BE" w:rsidRPr="009A03BC" w:rsidRDefault="000123BE" w:rsidP="000123BE">
      <w:pPr>
        <w:textAlignment w:val="baseline"/>
        <w:rPr>
          <w:rFonts w:ascii="Arial" w:hAnsi="Arial" w:cs="Arial"/>
          <w:color w:val="000000"/>
        </w:rPr>
      </w:pPr>
      <w:r w:rsidRPr="009A03BC">
        <w:rPr>
          <w:rFonts w:ascii="Arial" w:hAnsi="Arial" w:cs="Arial"/>
          <w:color w:val="000000"/>
        </w:rPr>
        <w:t> </w:t>
      </w:r>
    </w:p>
    <w:p w14:paraId="2F6C2753" w14:textId="3DF12C4D" w:rsidR="000123BE" w:rsidRPr="009A03BC" w:rsidRDefault="000123BE" w:rsidP="000123BE">
      <w:pPr>
        <w:textAlignment w:val="baseline"/>
        <w:rPr>
          <w:rFonts w:ascii="Arial" w:hAnsi="Arial" w:cs="Arial"/>
        </w:rPr>
      </w:pPr>
      <w:r w:rsidRPr="009A03BC">
        <w:rPr>
          <w:rFonts w:ascii="Arial" w:hAnsi="Arial" w:cs="Arial"/>
          <w:color w:val="000000" w:themeColor="text1"/>
        </w:rPr>
        <w:t xml:space="preserve">For special </w:t>
      </w:r>
      <w:proofErr w:type="gramStart"/>
      <w:r w:rsidRPr="009A03BC">
        <w:rPr>
          <w:rFonts w:ascii="Arial" w:hAnsi="Arial" w:cs="Arial"/>
          <w:color w:val="000000" w:themeColor="text1"/>
        </w:rPr>
        <w:t>accommodations</w:t>
      </w:r>
      <w:proofErr w:type="gramEnd"/>
      <w:r w:rsidRPr="009A03BC">
        <w:rPr>
          <w:rFonts w:ascii="Arial" w:hAnsi="Arial" w:cs="Arial"/>
          <w:color w:val="000000" w:themeColor="text1"/>
        </w:rPr>
        <w:t xml:space="preserve"> for these hearings, please call the EEA Diversity Office </w:t>
      </w:r>
      <w:proofErr w:type="gramStart"/>
      <w:r w:rsidRPr="009A03BC">
        <w:rPr>
          <w:rFonts w:ascii="Arial" w:hAnsi="Arial" w:cs="Arial"/>
          <w:color w:val="000000" w:themeColor="text1"/>
        </w:rPr>
        <w:t>at</w:t>
      </w:r>
      <w:proofErr w:type="gramEnd"/>
      <w:r w:rsidRPr="009A03BC">
        <w:rPr>
          <w:rFonts w:ascii="Arial" w:hAnsi="Arial" w:cs="Arial"/>
          <w:color w:val="000000" w:themeColor="text1"/>
        </w:rPr>
        <w:t xml:space="preserve"> 617-626-1282. TTY# </w:t>
      </w:r>
      <w:proofErr w:type="spellStart"/>
      <w:r w:rsidRPr="009A03BC">
        <w:rPr>
          <w:rFonts w:ascii="Arial" w:hAnsi="Arial" w:cs="Arial"/>
          <w:color w:val="000000" w:themeColor="text1"/>
        </w:rPr>
        <w:t>MassRelay</w:t>
      </w:r>
      <w:proofErr w:type="spellEnd"/>
      <w:r w:rsidRPr="009A03BC">
        <w:rPr>
          <w:rFonts w:ascii="Arial" w:hAnsi="Arial" w:cs="Arial"/>
          <w:color w:val="000000" w:themeColor="text1"/>
        </w:rPr>
        <w:t> Service 1-800-439-2370. This information is available in alternate format upon request.  MassDEP provides language access</w:t>
      </w:r>
      <w:r w:rsidR="00EC1573">
        <w:rPr>
          <w:rFonts w:ascii="Arial" w:hAnsi="Arial" w:cs="Arial"/>
          <w:color w:val="000000" w:themeColor="text1"/>
        </w:rPr>
        <w:t xml:space="preserve"> </w:t>
      </w:r>
      <w:r w:rsidRPr="009A03BC">
        <w:rPr>
          <w:rFonts w:ascii="Arial" w:hAnsi="Arial" w:cs="Arial"/>
          <w:color w:val="000000" w:themeColor="text1"/>
        </w:rPr>
        <w:t>interpreter</w:t>
      </w:r>
      <w:r w:rsidR="00EC1573">
        <w:rPr>
          <w:rFonts w:ascii="Arial" w:hAnsi="Arial" w:cs="Arial"/>
          <w:color w:val="000000" w:themeColor="text1"/>
        </w:rPr>
        <w:t xml:space="preserve"> and </w:t>
      </w:r>
      <w:r w:rsidRPr="009A03BC">
        <w:rPr>
          <w:rFonts w:ascii="Arial" w:hAnsi="Arial" w:cs="Arial"/>
          <w:color w:val="000000" w:themeColor="text1"/>
        </w:rPr>
        <w:t>translation services to limited English proficient individuals free of charge. If you need an interpreter to participate in this meeting, translation services</w:t>
      </w:r>
      <w:r w:rsidR="11681D8D" w:rsidRPr="009A03BC">
        <w:rPr>
          <w:rFonts w:ascii="Arial" w:hAnsi="Arial" w:cs="Arial"/>
          <w:color w:val="000000" w:themeColor="text1"/>
        </w:rPr>
        <w:t>, please reach out to</w:t>
      </w:r>
      <w:r w:rsidR="32696677" w:rsidRPr="009A03BC">
        <w:rPr>
          <w:rFonts w:ascii="Arial" w:hAnsi="Arial" w:cs="Arial"/>
          <w:color w:val="000000" w:themeColor="text1"/>
        </w:rPr>
        <w:t xml:space="preserve"> </w:t>
      </w:r>
      <w:r w:rsidR="00584A7E" w:rsidRPr="009A03BC">
        <w:rPr>
          <w:rFonts w:ascii="Arial" w:hAnsi="Arial" w:cs="Arial"/>
          <w:color w:val="000000" w:themeColor="text1"/>
        </w:rPr>
        <w:t>Camila Pedrosa</w:t>
      </w:r>
      <w:r w:rsidR="32696677" w:rsidRPr="009A03BC">
        <w:rPr>
          <w:rFonts w:ascii="Arial" w:hAnsi="Arial" w:cs="Arial"/>
          <w:color w:val="000000" w:themeColor="text1"/>
        </w:rPr>
        <w:t xml:space="preserve"> at </w:t>
      </w:r>
      <w:hyperlink r:id="rId16" w:history="1">
        <w:r w:rsidR="004A03F5" w:rsidRPr="009A03BC">
          <w:rPr>
            <w:rStyle w:val="Hyperlink"/>
            <w:rFonts w:ascii="Arial" w:hAnsi="Arial" w:cs="Arial"/>
          </w:rPr>
          <w:t>mariacamila.pedrosa@mass.gov</w:t>
        </w:r>
      </w:hyperlink>
      <w:r w:rsidR="004A03F5" w:rsidRPr="009A03BC">
        <w:rPr>
          <w:rFonts w:ascii="Arial" w:hAnsi="Arial" w:cs="Arial"/>
        </w:rPr>
        <w:t xml:space="preserve"> </w:t>
      </w:r>
      <w:r w:rsidR="32696677" w:rsidRPr="009A03BC">
        <w:rPr>
          <w:rFonts w:ascii="Arial" w:hAnsi="Arial" w:cs="Arial"/>
          <w:color w:val="000000" w:themeColor="text1"/>
        </w:rPr>
        <w:t xml:space="preserve">or </w:t>
      </w:r>
      <w:r w:rsidR="00992417" w:rsidRPr="009A03BC">
        <w:rPr>
          <w:rFonts w:ascii="Arial" w:hAnsi="Arial" w:cs="Arial"/>
          <w:color w:val="000000" w:themeColor="text1"/>
        </w:rPr>
        <w:t>617-556-1148</w:t>
      </w:r>
      <w:r w:rsidR="1CCC8918" w:rsidRPr="009A03BC">
        <w:rPr>
          <w:rFonts w:ascii="Arial" w:hAnsi="Arial" w:cs="Arial"/>
          <w:color w:val="000000" w:themeColor="text1"/>
        </w:rPr>
        <w:t>.</w:t>
      </w:r>
      <w:r w:rsidRPr="009A03BC">
        <w:rPr>
          <w:rFonts w:ascii="Arial" w:hAnsi="Arial" w:cs="Arial"/>
        </w:rPr>
        <w:t> </w:t>
      </w:r>
    </w:p>
    <w:p w14:paraId="221F7471" w14:textId="77777777" w:rsidR="00AD500B" w:rsidRPr="009A03BC" w:rsidRDefault="00AD500B" w:rsidP="000123BE">
      <w:pPr>
        <w:textAlignment w:val="baseline"/>
        <w:rPr>
          <w:rFonts w:ascii="Arial" w:hAnsi="Arial" w:cs="Arial"/>
          <w:color w:val="000000"/>
        </w:rPr>
      </w:pPr>
    </w:p>
    <w:p w14:paraId="7FDA9CA4" w14:textId="77777777" w:rsidR="004A7BBF" w:rsidRDefault="004A7BBF" w:rsidP="000123BE">
      <w:pPr>
        <w:textAlignment w:val="baseline"/>
        <w:rPr>
          <w:rFonts w:ascii="Arial" w:hAnsi="Arial" w:cs="Arial"/>
        </w:rPr>
      </w:pPr>
    </w:p>
    <w:p w14:paraId="632D5838" w14:textId="12D49165" w:rsidR="000123BE" w:rsidRPr="009A03BC" w:rsidRDefault="000123BE" w:rsidP="000123BE">
      <w:pPr>
        <w:textAlignment w:val="baseline"/>
        <w:rPr>
          <w:rFonts w:ascii="Arial" w:hAnsi="Arial" w:cs="Arial"/>
          <w:color w:val="000000"/>
        </w:rPr>
      </w:pPr>
      <w:r w:rsidRPr="009A03BC">
        <w:rPr>
          <w:rFonts w:ascii="Arial" w:hAnsi="Arial" w:cs="Arial"/>
        </w:rPr>
        <w:t>By Order of the Department of Environmental Protection  </w:t>
      </w:r>
    </w:p>
    <w:p w14:paraId="5D9E379B" w14:textId="41C4BCA8" w:rsidR="000123BE" w:rsidRPr="009A03BC" w:rsidRDefault="000123BE" w:rsidP="000123BE">
      <w:pPr>
        <w:textAlignment w:val="baseline"/>
        <w:rPr>
          <w:rFonts w:ascii="Arial" w:hAnsi="Arial" w:cs="Arial"/>
          <w:color w:val="000000"/>
        </w:rPr>
      </w:pPr>
      <w:r w:rsidRPr="009A03BC">
        <w:rPr>
          <w:rFonts w:ascii="Arial" w:hAnsi="Arial" w:cs="Arial"/>
        </w:rPr>
        <w:t>Bonnie Heiple</w:t>
      </w:r>
    </w:p>
    <w:p w14:paraId="59A0C046" w14:textId="766D14AE" w:rsidR="76AEE7D9" w:rsidRPr="009A03BC" w:rsidRDefault="000123BE" w:rsidP="410D856C">
      <w:pPr>
        <w:rPr>
          <w:rFonts w:ascii="Arial" w:hAnsi="Arial" w:cs="Arial"/>
        </w:rPr>
      </w:pPr>
      <w:r w:rsidRPr="009A03BC">
        <w:rPr>
          <w:rFonts w:ascii="Arial" w:hAnsi="Arial" w:cs="Arial"/>
        </w:rPr>
        <w:t>Commissioner</w:t>
      </w:r>
    </w:p>
    <w:sectPr w:rsidR="76AEE7D9" w:rsidRPr="009A03BC" w:rsidSect="00FA60BE">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4BCC9" w14:textId="77777777" w:rsidR="003327ED" w:rsidRDefault="003327ED" w:rsidP="0040211B">
      <w:r>
        <w:separator/>
      </w:r>
    </w:p>
  </w:endnote>
  <w:endnote w:type="continuationSeparator" w:id="0">
    <w:p w14:paraId="230ACD90" w14:textId="77777777" w:rsidR="003327ED" w:rsidRDefault="003327ED" w:rsidP="0040211B">
      <w:r>
        <w:continuationSeparator/>
      </w:r>
    </w:p>
  </w:endnote>
  <w:endnote w:type="continuationNotice" w:id="1">
    <w:p w14:paraId="7E306937" w14:textId="77777777" w:rsidR="003327ED" w:rsidRDefault="003327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3020" w14:textId="77777777" w:rsidR="00DD26F4" w:rsidRDefault="00DD26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BA3EA4" w14:paraId="151324F5" w14:textId="77777777" w:rsidTr="68BA3EA4">
      <w:trPr>
        <w:trHeight w:val="300"/>
      </w:trPr>
      <w:tc>
        <w:tcPr>
          <w:tcW w:w="3120" w:type="dxa"/>
        </w:tcPr>
        <w:p w14:paraId="3D4DCF5E" w14:textId="05F5BB5C" w:rsidR="68BA3EA4" w:rsidRDefault="68BA3EA4" w:rsidP="68BA3EA4">
          <w:pPr>
            <w:pStyle w:val="Header"/>
            <w:ind w:left="-115"/>
          </w:pPr>
        </w:p>
      </w:tc>
      <w:tc>
        <w:tcPr>
          <w:tcW w:w="3120" w:type="dxa"/>
        </w:tcPr>
        <w:p w14:paraId="16E514EE" w14:textId="335B8B81" w:rsidR="68BA3EA4" w:rsidRDefault="68BA3EA4" w:rsidP="68BA3EA4">
          <w:pPr>
            <w:pStyle w:val="Header"/>
            <w:jc w:val="center"/>
          </w:pPr>
        </w:p>
      </w:tc>
      <w:tc>
        <w:tcPr>
          <w:tcW w:w="3120" w:type="dxa"/>
        </w:tcPr>
        <w:p w14:paraId="1F3C3D21" w14:textId="55E180EC" w:rsidR="68BA3EA4" w:rsidRDefault="68BA3EA4" w:rsidP="68BA3EA4">
          <w:pPr>
            <w:pStyle w:val="Header"/>
            <w:ind w:right="-115"/>
            <w:jc w:val="right"/>
          </w:pPr>
        </w:p>
      </w:tc>
    </w:tr>
  </w:tbl>
  <w:p w14:paraId="642E7EBA" w14:textId="573278BF" w:rsidR="68BA3EA4" w:rsidRDefault="68BA3EA4" w:rsidP="68BA3E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520" w:type="dxa"/>
      <w:jc w:val="center"/>
      <w:tblLayout w:type="fixed"/>
      <w:tblLook w:val="0000" w:firstRow="0" w:lastRow="0" w:firstColumn="0" w:lastColumn="0" w:noHBand="0" w:noVBand="0"/>
    </w:tblPr>
    <w:tblGrid>
      <w:gridCol w:w="11520"/>
    </w:tblGrid>
    <w:tr w:rsidR="00DE29DA" w:rsidRPr="000C3209" w14:paraId="2A83E218" w14:textId="77777777" w:rsidTr="68BA3EA4">
      <w:trPr>
        <w:trHeight w:val="363"/>
        <w:jc w:val="center"/>
      </w:trPr>
      <w:tc>
        <w:tcPr>
          <w:tcW w:w="11520" w:type="dxa"/>
          <w:vAlign w:val="bottom"/>
        </w:tcPr>
        <w:tbl>
          <w:tblPr>
            <w:tblW w:w="11520" w:type="dxa"/>
            <w:jc w:val="center"/>
            <w:tblLayout w:type="fixed"/>
            <w:tblLook w:val="04A0" w:firstRow="1" w:lastRow="0" w:firstColumn="1" w:lastColumn="0" w:noHBand="0" w:noVBand="1"/>
          </w:tblPr>
          <w:tblGrid>
            <w:gridCol w:w="11520"/>
          </w:tblGrid>
          <w:tr w:rsidR="000455F4" w14:paraId="1D331038" w14:textId="77777777" w:rsidTr="68BA3EA4">
            <w:trPr>
              <w:trHeight w:val="363"/>
              <w:jc w:val="center"/>
            </w:trPr>
            <w:tc>
              <w:tcPr>
                <w:tcW w:w="11520" w:type="dxa"/>
                <w:vAlign w:val="bottom"/>
                <w:hideMark/>
              </w:tcPr>
              <w:p w14:paraId="0540ACD5" w14:textId="79C49111" w:rsidR="000455F4" w:rsidRDefault="000455F4" w:rsidP="68BA3EA4">
                <w:pPr>
                  <w:ind w:left="72" w:right="162"/>
                  <w:jc w:val="center"/>
                  <w:rPr>
                    <w:rFonts w:ascii="Arial" w:hAnsi="Arial"/>
                    <w:b/>
                    <w:bCs/>
                    <w:color w:val="008000"/>
                    <w:sz w:val="14"/>
                    <w:szCs w:val="14"/>
                  </w:rPr>
                </w:pPr>
              </w:p>
            </w:tc>
          </w:tr>
          <w:tr w:rsidR="000455F4" w14:paraId="231E955A" w14:textId="77777777" w:rsidTr="68BA3EA4">
            <w:trPr>
              <w:trHeight w:val="296"/>
              <w:jc w:val="center"/>
            </w:trPr>
            <w:tc>
              <w:tcPr>
                <w:tcW w:w="11520" w:type="dxa"/>
                <w:vAlign w:val="bottom"/>
                <w:hideMark/>
              </w:tcPr>
              <w:p w14:paraId="4B01E798" w14:textId="04FE321D" w:rsidR="000455F4" w:rsidRDefault="000455F4" w:rsidP="68BA3EA4">
                <w:pPr>
                  <w:ind w:left="72" w:right="162"/>
                  <w:jc w:val="center"/>
                  <w:rPr>
                    <w:rFonts w:ascii="Arial" w:hAnsi="Arial"/>
                    <w:b/>
                    <w:bCs/>
                    <w:color w:val="008000"/>
                    <w:sz w:val="14"/>
                    <w:szCs w:val="14"/>
                  </w:rPr>
                </w:pPr>
              </w:p>
            </w:tc>
          </w:tr>
        </w:tbl>
        <w:p w14:paraId="67545D15" w14:textId="77777777" w:rsidR="00DE29DA" w:rsidRPr="000C3209" w:rsidRDefault="00DE29DA" w:rsidP="00A46626">
          <w:pPr>
            <w:ind w:left="-18" w:right="-252"/>
            <w:jc w:val="center"/>
            <w:rPr>
              <w:color w:val="008000"/>
            </w:rPr>
          </w:pPr>
        </w:p>
      </w:tc>
    </w:tr>
  </w:tbl>
  <w:p w14:paraId="2085890A" w14:textId="77777777" w:rsidR="00DE29DA" w:rsidRDefault="00DE2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2E15F" w14:textId="77777777" w:rsidR="003327ED" w:rsidRDefault="003327ED" w:rsidP="0040211B">
      <w:r>
        <w:separator/>
      </w:r>
    </w:p>
  </w:footnote>
  <w:footnote w:type="continuationSeparator" w:id="0">
    <w:p w14:paraId="3B36240A" w14:textId="77777777" w:rsidR="003327ED" w:rsidRDefault="003327ED" w:rsidP="0040211B">
      <w:r>
        <w:continuationSeparator/>
      </w:r>
    </w:p>
  </w:footnote>
  <w:footnote w:type="continuationNotice" w:id="1">
    <w:p w14:paraId="604BA787" w14:textId="77777777" w:rsidR="003327ED" w:rsidRDefault="003327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AB45" w14:textId="77777777" w:rsidR="00DD26F4" w:rsidRDefault="00DD26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BA3EA4" w14:paraId="3A65D7BC" w14:textId="77777777" w:rsidTr="68BA3EA4">
      <w:trPr>
        <w:trHeight w:val="300"/>
      </w:trPr>
      <w:tc>
        <w:tcPr>
          <w:tcW w:w="3120" w:type="dxa"/>
        </w:tcPr>
        <w:p w14:paraId="41ABF6E6" w14:textId="3404B2A0" w:rsidR="68BA3EA4" w:rsidRDefault="68BA3EA4" w:rsidP="68BA3EA4">
          <w:pPr>
            <w:pStyle w:val="Header"/>
            <w:ind w:left="-115"/>
          </w:pPr>
        </w:p>
      </w:tc>
      <w:tc>
        <w:tcPr>
          <w:tcW w:w="3120" w:type="dxa"/>
        </w:tcPr>
        <w:p w14:paraId="2207DE90" w14:textId="3A0F6394" w:rsidR="68BA3EA4" w:rsidRDefault="68BA3EA4" w:rsidP="68BA3EA4">
          <w:pPr>
            <w:pStyle w:val="Header"/>
            <w:jc w:val="center"/>
          </w:pPr>
        </w:p>
      </w:tc>
      <w:tc>
        <w:tcPr>
          <w:tcW w:w="3120" w:type="dxa"/>
        </w:tcPr>
        <w:p w14:paraId="30BE38E4" w14:textId="195166A6" w:rsidR="68BA3EA4" w:rsidRDefault="68BA3EA4" w:rsidP="68BA3EA4">
          <w:pPr>
            <w:pStyle w:val="Header"/>
            <w:ind w:right="-115"/>
            <w:jc w:val="right"/>
          </w:pPr>
        </w:p>
      </w:tc>
    </w:tr>
  </w:tbl>
  <w:p w14:paraId="05BAFF5A" w14:textId="698A4E44" w:rsidR="68BA3EA4" w:rsidRDefault="68BA3EA4" w:rsidP="68BA3E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3955" w14:textId="00E8EC27" w:rsidR="00DE29DA" w:rsidRDefault="002C43EE" w:rsidP="000455F4">
    <w:pPr>
      <w:pStyle w:val="Header"/>
    </w:pPr>
    <w:r>
      <w:rPr>
        <w:noProof/>
      </w:rPr>
      <w:drawing>
        <wp:inline distT="0" distB="0" distL="0" distR="0" wp14:anchorId="0E9B60D5" wp14:editId="06B9963F">
          <wp:extent cx="5944235" cy="3688715"/>
          <wp:effectExtent l="0" t="0" r="0" b="0"/>
          <wp:docPr id="1973684807" name="Picture 1" descr="MassDEP Logo Green with White Lea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84807" name="Picture 1" descr="MassDEP Logo Green with White Leaf.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36887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9FC"/>
    <w:multiLevelType w:val="hybridMultilevel"/>
    <w:tmpl w:val="78BC3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A46EB"/>
    <w:multiLevelType w:val="hybridMultilevel"/>
    <w:tmpl w:val="EEF84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891DEE"/>
    <w:multiLevelType w:val="hybridMultilevel"/>
    <w:tmpl w:val="C8340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596E3A"/>
    <w:multiLevelType w:val="hybridMultilevel"/>
    <w:tmpl w:val="EA627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C045CF"/>
    <w:multiLevelType w:val="hybridMultilevel"/>
    <w:tmpl w:val="8D7078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A05367B"/>
    <w:multiLevelType w:val="hybridMultilevel"/>
    <w:tmpl w:val="F7D65F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F99335C"/>
    <w:multiLevelType w:val="hybridMultilevel"/>
    <w:tmpl w:val="78502C5A"/>
    <w:lvl w:ilvl="0" w:tplc="BD4CA1BE">
      <w:start w:val="1"/>
      <w:numFmt w:val="upperRoman"/>
      <w:lvlText w:val="%1."/>
      <w:lvlJc w:val="righ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61182952"/>
    <w:multiLevelType w:val="hybridMultilevel"/>
    <w:tmpl w:val="98B61F2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53608B8"/>
    <w:multiLevelType w:val="hybridMultilevel"/>
    <w:tmpl w:val="65C6DF32"/>
    <w:lvl w:ilvl="0" w:tplc="2146E8B4">
      <w:start w:val="3"/>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B22B18"/>
    <w:multiLevelType w:val="hybridMultilevel"/>
    <w:tmpl w:val="54887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A52214"/>
    <w:multiLevelType w:val="hybridMultilevel"/>
    <w:tmpl w:val="1C266624"/>
    <w:lvl w:ilvl="0" w:tplc="04090013">
      <w:start w:val="1"/>
      <w:numFmt w:val="upperRoman"/>
      <w:lvlText w:val="%1."/>
      <w:lvlJc w:val="righ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7F7B6030"/>
    <w:multiLevelType w:val="hybridMultilevel"/>
    <w:tmpl w:val="A4A6E214"/>
    <w:lvl w:ilvl="0" w:tplc="F6641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130100">
    <w:abstractNumId w:val="3"/>
  </w:num>
  <w:num w:numId="2" w16cid:durableId="175661595">
    <w:abstractNumId w:val="9"/>
  </w:num>
  <w:num w:numId="3" w16cid:durableId="18481611">
    <w:abstractNumId w:val="7"/>
  </w:num>
  <w:num w:numId="4" w16cid:durableId="487290239">
    <w:abstractNumId w:val="10"/>
  </w:num>
  <w:num w:numId="5" w16cid:durableId="526917499">
    <w:abstractNumId w:val="6"/>
  </w:num>
  <w:num w:numId="6" w16cid:durableId="325518901">
    <w:abstractNumId w:val="0"/>
  </w:num>
  <w:num w:numId="7" w16cid:durableId="385690379">
    <w:abstractNumId w:val="8"/>
  </w:num>
  <w:num w:numId="8" w16cid:durableId="1586378376">
    <w:abstractNumId w:val="4"/>
  </w:num>
  <w:num w:numId="9" w16cid:durableId="1683779624">
    <w:abstractNumId w:val="11"/>
  </w:num>
  <w:num w:numId="10" w16cid:durableId="938878115">
    <w:abstractNumId w:val="1"/>
  </w:num>
  <w:num w:numId="11" w16cid:durableId="327515044">
    <w:abstractNumId w:val="2"/>
  </w:num>
  <w:num w:numId="12" w16cid:durableId="1009017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DA"/>
    <w:rsid w:val="000123BE"/>
    <w:rsid w:val="000148C9"/>
    <w:rsid w:val="0002155B"/>
    <w:rsid w:val="00025F6F"/>
    <w:rsid w:val="00030A28"/>
    <w:rsid w:val="00031EB4"/>
    <w:rsid w:val="00044DE8"/>
    <w:rsid w:val="000455F4"/>
    <w:rsid w:val="00055029"/>
    <w:rsid w:val="00057C47"/>
    <w:rsid w:val="00057FED"/>
    <w:rsid w:val="000742A2"/>
    <w:rsid w:val="0008057B"/>
    <w:rsid w:val="000955CA"/>
    <w:rsid w:val="000A7541"/>
    <w:rsid w:val="000B6835"/>
    <w:rsid w:val="000B7B29"/>
    <w:rsid w:val="000C041B"/>
    <w:rsid w:val="000D7484"/>
    <w:rsid w:val="000E414E"/>
    <w:rsid w:val="000E4A6B"/>
    <w:rsid w:val="00114DC2"/>
    <w:rsid w:val="00115A51"/>
    <w:rsid w:val="0012536B"/>
    <w:rsid w:val="00141F69"/>
    <w:rsid w:val="00144CE4"/>
    <w:rsid w:val="001515F0"/>
    <w:rsid w:val="00172042"/>
    <w:rsid w:val="0017534B"/>
    <w:rsid w:val="001806F2"/>
    <w:rsid w:val="00191C0D"/>
    <w:rsid w:val="001D4607"/>
    <w:rsid w:val="001E53FF"/>
    <w:rsid w:val="001E65EB"/>
    <w:rsid w:val="001F49DD"/>
    <w:rsid w:val="001F4E05"/>
    <w:rsid w:val="00200F15"/>
    <w:rsid w:val="00216C40"/>
    <w:rsid w:val="00250C51"/>
    <w:rsid w:val="002A68F9"/>
    <w:rsid w:val="002B03E2"/>
    <w:rsid w:val="002B4A4A"/>
    <w:rsid w:val="002C2B3A"/>
    <w:rsid w:val="002C43EE"/>
    <w:rsid w:val="002D399C"/>
    <w:rsid w:val="002E3703"/>
    <w:rsid w:val="002E7B66"/>
    <w:rsid w:val="00302E9E"/>
    <w:rsid w:val="00314A14"/>
    <w:rsid w:val="003327ED"/>
    <w:rsid w:val="00335C51"/>
    <w:rsid w:val="003567B6"/>
    <w:rsid w:val="0036377A"/>
    <w:rsid w:val="00367B42"/>
    <w:rsid w:val="00371E60"/>
    <w:rsid w:val="00372881"/>
    <w:rsid w:val="003810D5"/>
    <w:rsid w:val="00382103"/>
    <w:rsid w:val="003B320E"/>
    <w:rsid w:val="003B70AE"/>
    <w:rsid w:val="003C35D4"/>
    <w:rsid w:val="003D5B4B"/>
    <w:rsid w:val="003E4AD2"/>
    <w:rsid w:val="0040211B"/>
    <w:rsid w:val="00403C17"/>
    <w:rsid w:val="00403D75"/>
    <w:rsid w:val="004049ED"/>
    <w:rsid w:val="004110FE"/>
    <w:rsid w:val="00412A85"/>
    <w:rsid w:val="00416765"/>
    <w:rsid w:val="00417CC5"/>
    <w:rsid w:val="004217A4"/>
    <w:rsid w:val="0042262A"/>
    <w:rsid w:val="00425789"/>
    <w:rsid w:val="00431282"/>
    <w:rsid w:val="00433EB3"/>
    <w:rsid w:val="00436A8A"/>
    <w:rsid w:val="00446E4C"/>
    <w:rsid w:val="00452E4D"/>
    <w:rsid w:val="00455C88"/>
    <w:rsid w:val="004811D9"/>
    <w:rsid w:val="00492656"/>
    <w:rsid w:val="004970C7"/>
    <w:rsid w:val="00497365"/>
    <w:rsid w:val="004A03F5"/>
    <w:rsid w:val="004A0877"/>
    <w:rsid w:val="004A50FB"/>
    <w:rsid w:val="004A7BBF"/>
    <w:rsid w:val="004C3834"/>
    <w:rsid w:val="004C3F95"/>
    <w:rsid w:val="004D0ADA"/>
    <w:rsid w:val="004D5FA0"/>
    <w:rsid w:val="004E184D"/>
    <w:rsid w:val="004E50C7"/>
    <w:rsid w:val="00506FDF"/>
    <w:rsid w:val="00510B12"/>
    <w:rsid w:val="0051109C"/>
    <w:rsid w:val="0051296D"/>
    <w:rsid w:val="005171AD"/>
    <w:rsid w:val="0055619E"/>
    <w:rsid w:val="0056093B"/>
    <w:rsid w:val="00564CE8"/>
    <w:rsid w:val="00584A7E"/>
    <w:rsid w:val="0058726A"/>
    <w:rsid w:val="00590B10"/>
    <w:rsid w:val="00593A94"/>
    <w:rsid w:val="00597456"/>
    <w:rsid w:val="00597EC9"/>
    <w:rsid w:val="00613489"/>
    <w:rsid w:val="00617F2B"/>
    <w:rsid w:val="00622D0A"/>
    <w:rsid w:val="006313C3"/>
    <w:rsid w:val="00653164"/>
    <w:rsid w:val="0065650A"/>
    <w:rsid w:val="00674BBB"/>
    <w:rsid w:val="00686353"/>
    <w:rsid w:val="006A100C"/>
    <w:rsid w:val="006B1A49"/>
    <w:rsid w:val="006B2C3B"/>
    <w:rsid w:val="006C50B4"/>
    <w:rsid w:val="006D66FF"/>
    <w:rsid w:val="006F1ACB"/>
    <w:rsid w:val="006F6CED"/>
    <w:rsid w:val="006F7649"/>
    <w:rsid w:val="00700EA1"/>
    <w:rsid w:val="00705425"/>
    <w:rsid w:val="00717897"/>
    <w:rsid w:val="0072371C"/>
    <w:rsid w:val="007475FA"/>
    <w:rsid w:val="0075131B"/>
    <w:rsid w:val="00751669"/>
    <w:rsid w:val="007757BA"/>
    <w:rsid w:val="007767E7"/>
    <w:rsid w:val="007934A0"/>
    <w:rsid w:val="00795111"/>
    <w:rsid w:val="00797B5D"/>
    <w:rsid w:val="007D2381"/>
    <w:rsid w:val="007F6390"/>
    <w:rsid w:val="008038D9"/>
    <w:rsid w:val="00806CBA"/>
    <w:rsid w:val="0084400C"/>
    <w:rsid w:val="00851CE9"/>
    <w:rsid w:val="00853C5D"/>
    <w:rsid w:val="00875CC9"/>
    <w:rsid w:val="00881252"/>
    <w:rsid w:val="00881682"/>
    <w:rsid w:val="00893938"/>
    <w:rsid w:val="008976A7"/>
    <w:rsid w:val="008D3975"/>
    <w:rsid w:val="008D546C"/>
    <w:rsid w:val="008D6CC7"/>
    <w:rsid w:val="008D7024"/>
    <w:rsid w:val="008E31C8"/>
    <w:rsid w:val="00917528"/>
    <w:rsid w:val="00935C8C"/>
    <w:rsid w:val="009420A1"/>
    <w:rsid w:val="0094318C"/>
    <w:rsid w:val="009441FF"/>
    <w:rsid w:val="009626AF"/>
    <w:rsid w:val="009730B7"/>
    <w:rsid w:val="009731D9"/>
    <w:rsid w:val="00973FD8"/>
    <w:rsid w:val="00975215"/>
    <w:rsid w:val="00985C70"/>
    <w:rsid w:val="00992417"/>
    <w:rsid w:val="009A03BC"/>
    <w:rsid w:val="009A3CD9"/>
    <w:rsid w:val="009D1B31"/>
    <w:rsid w:val="009D6FEB"/>
    <w:rsid w:val="00A040B6"/>
    <w:rsid w:val="00A06048"/>
    <w:rsid w:val="00A066B5"/>
    <w:rsid w:val="00A15B95"/>
    <w:rsid w:val="00A20417"/>
    <w:rsid w:val="00A36267"/>
    <w:rsid w:val="00A37407"/>
    <w:rsid w:val="00A44E31"/>
    <w:rsid w:val="00A45A30"/>
    <w:rsid w:val="00A46626"/>
    <w:rsid w:val="00A540A9"/>
    <w:rsid w:val="00A61CE0"/>
    <w:rsid w:val="00A63F38"/>
    <w:rsid w:val="00A7259B"/>
    <w:rsid w:val="00A85443"/>
    <w:rsid w:val="00A864AF"/>
    <w:rsid w:val="00A86D36"/>
    <w:rsid w:val="00A87325"/>
    <w:rsid w:val="00A96C93"/>
    <w:rsid w:val="00AB0FA4"/>
    <w:rsid w:val="00AC58E1"/>
    <w:rsid w:val="00AD191C"/>
    <w:rsid w:val="00AD500B"/>
    <w:rsid w:val="00AE2108"/>
    <w:rsid w:val="00AF1D45"/>
    <w:rsid w:val="00AF3F1B"/>
    <w:rsid w:val="00B06FCC"/>
    <w:rsid w:val="00B14732"/>
    <w:rsid w:val="00B22891"/>
    <w:rsid w:val="00B37167"/>
    <w:rsid w:val="00B45CAA"/>
    <w:rsid w:val="00B468DD"/>
    <w:rsid w:val="00B541EC"/>
    <w:rsid w:val="00B71F99"/>
    <w:rsid w:val="00B85342"/>
    <w:rsid w:val="00B913C7"/>
    <w:rsid w:val="00B96C76"/>
    <w:rsid w:val="00BA7236"/>
    <w:rsid w:val="00BB1E90"/>
    <w:rsid w:val="00BB475D"/>
    <w:rsid w:val="00BB76FE"/>
    <w:rsid w:val="00BD55DC"/>
    <w:rsid w:val="00BE0771"/>
    <w:rsid w:val="00BE1391"/>
    <w:rsid w:val="00BE4E01"/>
    <w:rsid w:val="00C146BB"/>
    <w:rsid w:val="00C150C6"/>
    <w:rsid w:val="00C24E6F"/>
    <w:rsid w:val="00C331AE"/>
    <w:rsid w:val="00C72C37"/>
    <w:rsid w:val="00C77F51"/>
    <w:rsid w:val="00C85B14"/>
    <w:rsid w:val="00CC2135"/>
    <w:rsid w:val="00CE309A"/>
    <w:rsid w:val="00CE64CD"/>
    <w:rsid w:val="00D21DF6"/>
    <w:rsid w:val="00D242F6"/>
    <w:rsid w:val="00D410DA"/>
    <w:rsid w:val="00D51324"/>
    <w:rsid w:val="00D57106"/>
    <w:rsid w:val="00D60BAE"/>
    <w:rsid w:val="00D65802"/>
    <w:rsid w:val="00D65DA1"/>
    <w:rsid w:val="00D71C36"/>
    <w:rsid w:val="00DC7EEE"/>
    <w:rsid w:val="00DD0163"/>
    <w:rsid w:val="00DD1613"/>
    <w:rsid w:val="00DD26F4"/>
    <w:rsid w:val="00DE1A38"/>
    <w:rsid w:val="00DE29DA"/>
    <w:rsid w:val="00E017A7"/>
    <w:rsid w:val="00E0379B"/>
    <w:rsid w:val="00E13375"/>
    <w:rsid w:val="00E15316"/>
    <w:rsid w:val="00E314B7"/>
    <w:rsid w:val="00E3594E"/>
    <w:rsid w:val="00E42056"/>
    <w:rsid w:val="00E61885"/>
    <w:rsid w:val="00E70FA4"/>
    <w:rsid w:val="00E719FC"/>
    <w:rsid w:val="00E75DA6"/>
    <w:rsid w:val="00E8163E"/>
    <w:rsid w:val="00E82CEA"/>
    <w:rsid w:val="00E85805"/>
    <w:rsid w:val="00EA03C6"/>
    <w:rsid w:val="00EA4765"/>
    <w:rsid w:val="00EA6332"/>
    <w:rsid w:val="00EB254D"/>
    <w:rsid w:val="00EB3AE2"/>
    <w:rsid w:val="00EC1573"/>
    <w:rsid w:val="00EC3175"/>
    <w:rsid w:val="00EC5DBE"/>
    <w:rsid w:val="00ED0D5C"/>
    <w:rsid w:val="00ED74B3"/>
    <w:rsid w:val="00EE57AA"/>
    <w:rsid w:val="00EF19F0"/>
    <w:rsid w:val="00EF42DA"/>
    <w:rsid w:val="00EF7A36"/>
    <w:rsid w:val="00F00DAD"/>
    <w:rsid w:val="00F02599"/>
    <w:rsid w:val="00F07739"/>
    <w:rsid w:val="00F40726"/>
    <w:rsid w:val="00F40C86"/>
    <w:rsid w:val="00F411A9"/>
    <w:rsid w:val="00F438C1"/>
    <w:rsid w:val="00F74C45"/>
    <w:rsid w:val="00F804D8"/>
    <w:rsid w:val="00FA60BE"/>
    <w:rsid w:val="00FB1EA8"/>
    <w:rsid w:val="00FE275F"/>
    <w:rsid w:val="00FF28CC"/>
    <w:rsid w:val="00FF6F83"/>
    <w:rsid w:val="024D97D2"/>
    <w:rsid w:val="03F5C4D0"/>
    <w:rsid w:val="07955C9D"/>
    <w:rsid w:val="09312CFE"/>
    <w:rsid w:val="11681D8D"/>
    <w:rsid w:val="18029617"/>
    <w:rsid w:val="1CCC8918"/>
    <w:rsid w:val="27B18A27"/>
    <w:rsid w:val="32696677"/>
    <w:rsid w:val="39075048"/>
    <w:rsid w:val="410D856C"/>
    <w:rsid w:val="4308AAD6"/>
    <w:rsid w:val="48B41F11"/>
    <w:rsid w:val="529D5E2B"/>
    <w:rsid w:val="543EB498"/>
    <w:rsid w:val="54C0B2F4"/>
    <w:rsid w:val="63B6383D"/>
    <w:rsid w:val="67335B6D"/>
    <w:rsid w:val="68BA3EA4"/>
    <w:rsid w:val="74709669"/>
    <w:rsid w:val="76AEE7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12E91"/>
  <w15:docId w15:val="{4A247503-59D1-4BE2-BF8D-C7B57C99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A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13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2B4A4A"/>
    <w:pPr>
      <w:keepNext/>
      <w:tabs>
        <w:tab w:val="left" w:pos="4950"/>
        <w:tab w:val="left" w:pos="5400"/>
      </w:tabs>
      <w:jc w:val="both"/>
      <w:outlineLvl w:val="1"/>
    </w:pPr>
    <w:rPr>
      <w:b/>
      <w:bCs/>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0ADA"/>
    <w:pPr>
      <w:tabs>
        <w:tab w:val="center" w:pos="4320"/>
        <w:tab w:val="right" w:pos="8640"/>
      </w:tabs>
    </w:pPr>
  </w:style>
  <w:style w:type="character" w:customStyle="1" w:styleId="HeaderChar">
    <w:name w:val="Header Char"/>
    <w:basedOn w:val="DefaultParagraphFont"/>
    <w:link w:val="Header"/>
    <w:uiPriority w:val="99"/>
    <w:rsid w:val="004D0ADA"/>
    <w:rPr>
      <w:rFonts w:ascii="Times New Roman" w:eastAsia="Times New Roman" w:hAnsi="Times New Roman" w:cs="Times New Roman"/>
      <w:sz w:val="24"/>
      <w:szCs w:val="24"/>
    </w:rPr>
  </w:style>
  <w:style w:type="paragraph" w:styleId="BodyText2">
    <w:name w:val="Body Text 2"/>
    <w:basedOn w:val="Normal"/>
    <w:link w:val="BodyText2Char"/>
    <w:rsid w:val="004D0ADA"/>
    <w:pPr>
      <w:widowControl w:val="0"/>
      <w:autoSpaceDE w:val="0"/>
      <w:autoSpaceDN w:val="0"/>
      <w:adjustRightInd w:val="0"/>
      <w:spacing w:after="120" w:line="480" w:lineRule="auto"/>
    </w:pPr>
  </w:style>
  <w:style w:type="character" w:customStyle="1" w:styleId="BodyText2Char">
    <w:name w:val="Body Text 2 Char"/>
    <w:basedOn w:val="DefaultParagraphFont"/>
    <w:link w:val="BodyText2"/>
    <w:rsid w:val="004D0ADA"/>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D0ADA"/>
    <w:pPr>
      <w:ind w:left="720"/>
      <w:contextualSpacing/>
    </w:pPr>
  </w:style>
  <w:style w:type="paragraph" w:styleId="BodyText">
    <w:name w:val="Body Text"/>
    <w:basedOn w:val="Normal"/>
    <w:link w:val="BodyTextChar"/>
    <w:uiPriority w:val="99"/>
    <w:semiHidden/>
    <w:unhideWhenUsed/>
    <w:rsid w:val="004D0ADA"/>
    <w:pPr>
      <w:spacing w:after="120"/>
    </w:pPr>
  </w:style>
  <w:style w:type="character" w:customStyle="1" w:styleId="BodyTextChar">
    <w:name w:val="Body Text Char"/>
    <w:basedOn w:val="DefaultParagraphFont"/>
    <w:link w:val="BodyText"/>
    <w:uiPriority w:val="99"/>
    <w:semiHidden/>
    <w:rsid w:val="004D0ADA"/>
    <w:rPr>
      <w:rFonts w:ascii="Times New Roman" w:eastAsia="Times New Roman" w:hAnsi="Times New Roman" w:cs="Times New Roman"/>
      <w:sz w:val="24"/>
      <w:szCs w:val="24"/>
    </w:rPr>
  </w:style>
  <w:style w:type="paragraph" w:styleId="BodyTextFirstIndent">
    <w:name w:val="Body Text First Indent"/>
    <w:basedOn w:val="BodyText"/>
    <w:link w:val="BodyTextFirstIndentChar"/>
    <w:rsid w:val="004D0ADA"/>
    <w:pPr>
      <w:widowControl w:val="0"/>
      <w:autoSpaceDE w:val="0"/>
      <w:autoSpaceDN w:val="0"/>
      <w:adjustRightInd w:val="0"/>
      <w:ind w:firstLine="210"/>
    </w:pPr>
  </w:style>
  <w:style w:type="character" w:customStyle="1" w:styleId="BodyTextFirstIndentChar">
    <w:name w:val="Body Text First Indent Char"/>
    <w:basedOn w:val="BodyTextChar"/>
    <w:link w:val="BodyTextFirstIndent"/>
    <w:rsid w:val="004D0ADA"/>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40211B"/>
  </w:style>
  <w:style w:type="paragraph" w:styleId="FootnoteText">
    <w:name w:val="footnote text"/>
    <w:basedOn w:val="Normal"/>
    <w:link w:val="FootnoteTextChar"/>
    <w:uiPriority w:val="99"/>
    <w:semiHidden/>
    <w:unhideWhenUsed/>
    <w:rsid w:val="004217A4"/>
    <w:rPr>
      <w:sz w:val="20"/>
      <w:szCs w:val="20"/>
    </w:rPr>
  </w:style>
  <w:style w:type="character" w:customStyle="1" w:styleId="FootnoteTextChar">
    <w:name w:val="Footnote Text Char"/>
    <w:basedOn w:val="DefaultParagraphFont"/>
    <w:link w:val="FootnoteText"/>
    <w:uiPriority w:val="99"/>
    <w:semiHidden/>
    <w:rsid w:val="004217A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D2381"/>
    <w:pPr>
      <w:tabs>
        <w:tab w:val="center" w:pos="4680"/>
        <w:tab w:val="right" w:pos="9360"/>
      </w:tabs>
    </w:pPr>
  </w:style>
  <w:style w:type="character" w:customStyle="1" w:styleId="FooterChar">
    <w:name w:val="Footer Char"/>
    <w:basedOn w:val="DefaultParagraphFont"/>
    <w:link w:val="Footer"/>
    <w:uiPriority w:val="99"/>
    <w:rsid w:val="007D238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2381"/>
    <w:rPr>
      <w:rFonts w:ascii="Tahoma" w:hAnsi="Tahoma" w:cs="Tahoma"/>
      <w:sz w:val="16"/>
      <w:szCs w:val="16"/>
    </w:rPr>
  </w:style>
  <w:style w:type="character" w:customStyle="1" w:styleId="BalloonTextChar">
    <w:name w:val="Balloon Text Char"/>
    <w:basedOn w:val="DefaultParagraphFont"/>
    <w:link w:val="BalloonText"/>
    <w:uiPriority w:val="99"/>
    <w:semiHidden/>
    <w:rsid w:val="007D2381"/>
    <w:rPr>
      <w:rFonts w:ascii="Tahoma" w:eastAsia="Times New Roman" w:hAnsi="Tahoma" w:cs="Tahoma"/>
      <w:sz w:val="16"/>
      <w:szCs w:val="16"/>
    </w:rPr>
  </w:style>
  <w:style w:type="character" w:customStyle="1" w:styleId="ListParagraphChar">
    <w:name w:val="List Paragraph Char"/>
    <w:link w:val="ListParagraph"/>
    <w:uiPriority w:val="34"/>
    <w:locked/>
    <w:rsid w:val="004E50C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A50FB"/>
    <w:rPr>
      <w:sz w:val="16"/>
      <w:szCs w:val="16"/>
    </w:rPr>
  </w:style>
  <w:style w:type="paragraph" w:styleId="CommentText">
    <w:name w:val="annotation text"/>
    <w:basedOn w:val="Normal"/>
    <w:link w:val="CommentTextChar"/>
    <w:uiPriority w:val="99"/>
    <w:unhideWhenUsed/>
    <w:rsid w:val="004A50FB"/>
    <w:rPr>
      <w:sz w:val="20"/>
      <w:szCs w:val="20"/>
    </w:rPr>
  </w:style>
  <w:style w:type="character" w:customStyle="1" w:styleId="CommentTextChar">
    <w:name w:val="Comment Text Char"/>
    <w:basedOn w:val="DefaultParagraphFont"/>
    <w:link w:val="CommentText"/>
    <w:uiPriority w:val="99"/>
    <w:rsid w:val="004A50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50FB"/>
    <w:rPr>
      <w:b/>
      <w:bCs/>
    </w:rPr>
  </w:style>
  <w:style w:type="character" w:customStyle="1" w:styleId="CommentSubjectChar">
    <w:name w:val="Comment Subject Char"/>
    <w:basedOn w:val="CommentTextChar"/>
    <w:link w:val="CommentSubject"/>
    <w:uiPriority w:val="99"/>
    <w:semiHidden/>
    <w:rsid w:val="004A50FB"/>
    <w:rPr>
      <w:rFonts w:ascii="Times New Roman" w:eastAsia="Times New Roman" w:hAnsi="Times New Roman" w:cs="Times New Roman"/>
      <w:b/>
      <w:bCs/>
      <w:sz w:val="20"/>
      <w:szCs w:val="20"/>
    </w:rPr>
  </w:style>
  <w:style w:type="character" w:styleId="Emphasis">
    <w:name w:val="Emphasis"/>
    <w:basedOn w:val="DefaultParagraphFont"/>
    <w:uiPriority w:val="20"/>
    <w:qFormat/>
    <w:rsid w:val="00917528"/>
    <w:rPr>
      <w:i/>
      <w:iCs/>
    </w:rPr>
  </w:style>
  <w:style w:type="paragraph" w:styleId="Revision">
    <w:name w:val="Revision"/>
    <w:hidden/>
    <w:uiPriority w:val="99"/>
    <w:semiHidden/>
    <w:rsid w:val="00ED74B3"/>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2B4A4A"/>
    <w:pPr>
      <w:spacing w:after="120"/>
      <w:ind w:left="360"/>
    </w:pPr>
  </w:style>
  <w:style w:type="character" w:customStyle="1" w:styleId="BodyTextIndentChar">
    <w:name w:val="Body Text Indent Char"/>
    <w:basedOn w:val="DefaultParagraphFont"/>
    <w:link w:val="BodyTextIndent"/>
    <w:uiPriority w:val="99"/>
    <w:semiHidden/>
    <w:rsid w:val="002B4A4A"/>
    <w:rPr>
      <w:rFonts w:ascii="Times New Roman" w:eastAsia="Times New Roman" w:hAnsi="Times New Roman" w:cs="Times New Roman"/>
      <w:sz w:val="24"/>
      <w:szCs w:val="24"/>
    </w:rPr>
  </w:style>
  <w:style w:type="character" w:customStyle="1" w:styleId="Heading2Char">
    <w:name w:val="Heading 2 Char"/>
    <w:basedOn w:val="DefaultParagraphFont"/>
    <w:link w:val="Heading2"/>
    <w:semiHidden/>
    <w:rsid w:val="002B4A4A"/>
    <w:rPr>
      <w:rFonts w:ascii="Times New Roman" w:eastAsia="Times New Roman" w:hAnsi="Times New Roman" w:cs="Times New Roman"/>
      <w:b/>
      <w:bCs/>
      <w:spacing w:val="-3"/>
      <w:sz w:val="24"/>
      <w:szCs w:val="24"/>
      <w:u w:val="single"/>
    </w:rPr>
  </w:style>
  <w:style w:type="paragraph" w:styleId="Closing">
    <w:name w:val="Closing"/>
    <w:basedOn w:val="Normal"/>
    <w:link w:val="ClosingChar"/>
    <w:semiHidden/>
    <w:unhideWhenUsed/>
    <w:rsid w:val="002B4A4A"/>
    <w:pPr>
      <w:ind w:left="4320"/>
    </w:pPr>
    <w:rPr>
      <w:rFonts w:ascii="Courier" w:hAnsi="Courier"/>
      <w:szCs w:val="20"/>
    </w:rPr>
  </w:style>
  <w:style w:type="character" w:customStyle="1" w:styleId="ClosingChar">
    <w:name w:val="Closing Char"/>
    <w:basedOn w:val="DefaultParagraphFont"/>
    <w:link w:val="Closing"/>
    <w:semiHidden/>
    <w:rsid w:val="002B4A4A"/>
    <w:rPr>
      <w:rFonts w:ascii="Courier" w:eastAsia="Times New Roman" w:hAnsi="Courier" w:cs="Times New Roman"/>
      <w:sz w:val="24"/>
      <w:szCs w:val="20"/>
    </w:rPr>
  </w:style>
  <w:style w:type="paragraph" w:styleId="Signature">
    <w:name w:val="Signature"/>
    <w:basedOn w:val="Normal"/>
    <w:link w:val="SignatureChar"/>
    <w:semiHidden/>
    <w:unhideWhenUsed/>
    <w:rsid w:val="002B4A4A"/>
    <w:pPr>
      <w:ind w:left="4320"/>
    </w:pPr>
    <w:rPr>
      <w:rFonts w:ascii="Courier" w:hAnsi="Courier"/>
      <w:szCs w:val="20"/>
    </w:rPr>
  </w:style>
  <w:style w:type="character" w:customStyle="1" w:styleId="SignatureChar">
    <w:name w:val="Signature Char"/>
    <w:basedOn w:val="DefaultParagraphFont"/>
    <w:link w:val="Signature"/>
    <w:semiHidden/>
    <w:rsid w:val="002B4A4A"/>
    <w:rPr>
      <w:rFonts w:ascii="Courier" w:eastAsia="Times New Roman" w:hAnsi="Courier" w:cs="Times New Roman"/>
      <w:sz w:val="24"/>
      <w:szCs w:val="20"/>
    </w:rPr>
  </w:style>
  <w:style w:type="paragraph" w:styleId="PlainText">
    <w:name w:val="Plain Text"/>
    <w:basedOn w:val="Normal"/>
    <w:link w:val="PlainTextChar"/>
    <w:uiPriority w:val="99"/>
    <w:unhideWhenUsed/>
    <w:rsid w:val="002B4A4A"/>
    <w:rPr>
      <w:rFonts w:ascii="Calibri" w:eastAsia="Calibri" w:hAnsi="Calibri"/>
      <w:sz w:val="22"/>
      <w:szCs w:val="21"/>
    </w:rPr>
  </w:style>
  <w:style w:type="character" w:customStyle="1" w:styleId="PlainTextChar">
    <w:name w:val="Plain Text Char"/>
    <w:basedOn w:val="DefaultParagraphFont"/>
    <w:link w:val="PlainText"/>
    <w:uiPriority w:val="99"/>
    <w:rsid w:val="002B4A4A"/>
    <w:rPr>
      <w:rFonts w:ascii="Calibri" w:eastAsia="Calibri" w:hAnsi="Calibri" w:cs="Times New Roman"/>
      <w:szCs w:val="21"/>
    </w:rPr>
  </w:style>
  <w:style w:type="paragraph" w:customStyle="1" w:styleId="CcList">
    <w:name w:val="Cc List"/>
    <w:basedOn w:val="Normal"/>
    <w:rsid w:val="002B4A4A"/>
    <w:rPr>
      <w:rFonts w:ascii="Courier" w:hAnsi="Courier"/>
      <w:szCs w:val="20"/>
    </w:rPr>
  </w:style>
  <w:style w:type="character" w:customStyle="1" w:styleId="qowt-font1-calibri">
    <w:name w:val="qowt-font1-calibri"/>
    <w:basedOn w:val="DefaultParagraphFont"/>
    <w:rsid w:val="002B4A4A"/>
  </w:style>
  <w:style w:type="character" w:styleId="Strong">
    <w:name w:val="Strong"/>
    <w:basedOn w:val="DefaultParagraphFont"/>
    <w:uiPriority w:val="22"/>
    <w:qFormat/>
    <w:rsid w:val="002B4A4A"/>
    <w:rPr>
      <w:b/>
      <w:bCs/>
    </w:rPr>
  </w:style>
  <w:style w:type="character" w:styleId="Hyperlink">
    <w:name w:val="Hyperlink"/>
    <w:basedOn w:val="DefaultParagraphFont"/>
    <w:uiPriority w:val="99"/>
    <w:unhideWhenUsed/>
    <w:rsid w:val="008976A7"/>
    <w:rPr>
      <w:color w:val="0563C1"/>
      <w:u w:val="single"/>
    </w:rPr>
  </w:style>
  <w:style w:type="character" w:customStyle="1" w:styleId="Heading1Char">
    <w:name w:val="Heading 1 Char"/>
    <w:basedOn w:val="DefaultParagraphFont"/>
    <w:link w:val="Heading1"/>
    <w:uiPriority w:val="9"/>
    <w:rsid w:val="006313C3"/>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0123BE"/>
  </w:style>
  <w:style w:type="character" w:customStyle="1" w:styleId="eop">
    <w:name w:val="eop"/>
    <w:basedOn w:val="DefaultParagraphFont"/>
    <w:rsid w:val="000123BE"/>
  </w:style>
  <w:style w:type="character" w:styleId="UnresolvedMention">
    <w:name w:val="Unresolved Mention"/>
    <w:basedOn w:val="DefaultParagraphFont"/>
    <w:uiPriority w:val="99"/>
    <w:semiHidden/>
    <w:unhideWhenUsed/>
    <w:rsid w:val="00F74C45"/>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0766">
      <w:bodyDiv w:val="1"/>
      <w:marLeft w:val="0"/>
      <w:marRight w:val="0"/>
      <w:marTop w:val="0"/>
      <w:marBottom w:val="0"/>
      <w:divBdr>
        <w:top w:val="none" w:sz="0" w:space="0" w:color="auto"/>
        <w:left w:val="none" w:sz="0" w:space="0" w:color="auto"/>
        <w:bottom w:val="none" w:sz="0" w:space="0" w:color="auto"/>
        <w:right w:val="none" w:sz="0" w:space="0" w:color="auto"/>
      </w:divBdr>
    </w:div>
    <w:div w:id="254440411">
      <w:bodyDiv w:val="1"/>
      <w:marLeft w:val="0"/>
      <w:marRight w:val="0"/>
      <w:marTop w:val="0"/>
      <w:marBottom w:val="0"/>
      <w:divBdr>
        <w:top w:val="none" w:sz="0" w:space="0" w:color="auto"/>
        <w:left w:val="none" w:sz="0" w:space="0" w:color="auto"/>
        <w:bottom w:val="none" w:sz="0" w:space="0" w:color="auto"/>
        <w:right w:val="none" w:sz="0" w:space="0" w:color="auto"/>
      </w:divBdr>
    </w:div>
    <w:div w:id="566375960">
      <w:bodyDiv w:val="1"/>
      <w:marLeft w:val="0"/>
      <w:marRight w:val="0"/>
      <w:marTop w:val="0"/>
      <w:marBottom w:val="0"/>
      <w:divBdr>
        <w:top w:val="none" w:sz="0" w:space="0" w:color="auto"/>
        <w:left w:val="none" w:sz="0" w:space="0" w:color="auto"/>
        <w:bottom w:val="none" w:sz="0" w:space="0" w:color="auto"/>
        <w:right w:val="none" w:sz="0" w:space="0" w:color="auto"/>
      </w:divBdr>
    </w:div>
    <w:div w:id="700980819">
      <w:bodyDiv w:val="1"/>
      <w:marLeft w:val="0"/>
      <w:marRight w:val="0"/>
      <w:marTop w:val="0"/>
      <w:marBottom w:val="0"/>
      <w:divBdr>
        <w:top w:val="none" w:sz="0" w:space="0" w:color="auto"/>
        <w:left w:val="none" w:sz="0" w:space="0" w:color="auto"/>
        <w:bottom w:val="none" w:sz="0" w:space="0" w:color="auto"/>
        <w:right w:val="none" w:sz="0" w:space="0" w:color="auto"/>
      </w:divBdr>
    </w:div>
    <w:div w:id="1022588454">
      <w:bodyDiv w:val="1"/>
      <w:marLeft w:val="0"/>
      <w:marRight w:val="0"/>
      <w:marTop w:val="0"/>
      <w:marBottom w:val="0"/>
      <w:divBdr>
        <w:top w:val="none" w:sz="0" w:space="0" w:color="auto"/>
        <w:left w:val="none" w:sz="0" w:space="0" w:color="auto"/>
        <w:bottom w:val="none" w:sz="0" w:space="0" w:color="auto"/>
        <w:right w:val="none" w:sz="0" w:space="0" w:color="auto"/>
      </w:divBdr>
    </w:div>
    <w:div w:id="1434012112">
      <w:bodyDiv w:val="1"/>
      <w:marLeft w:val="0"/>
      <w:marRight w:val="0"/>
      <w:marTop w:val="0"/>
      <w:marBottom w:val="0"/>
      <w:divBdr>
        <w:top w:val="none" w:sz="0" w:space="0" w:color="auto"/>
        <w:left w:val="none" w:sz="0" w:space="0" w:color="auto"/>
        <w:bottom w:val="none" w:sz="0" w:space="0" w:color="auto"/>
        <w:right w:val="none" w:sz="0" w:space="0" w:color="auto"/>
      </w:divBdr>
    </w:div>
    <w:div w:id="1614747607">
      <w:bodyDiv w:val="1"/>
      <w:marLeft w:val="0"/>
      <w:marRight w:val="0"/>
      <w:marTop w:val="0"/>
      <w:marBottom w:val="0"/>
      <w:divBdr>
        <w:top w:val="none" w:sz="0" w:space="0" w:color="auto"/>
        <w:left w:val="none" w:sz="0" w:space="0" w:color="auto"/>
        <w:bottom w:val="none" w:sz="0" w:space="0" w:color="auto"/>
        <w:right w:val="none" w:sz="0" w:space="0" w:color="auto"/>
      </w:divBdr>
    </w:div>
    <w:div w:id="1620333405">
      <w:bodyDiv w:val="1"/>
      <w:marLeft w:val="0"/>
      <w:marRight w:val="0"/>
      <w:marTop w:val="0"/>
      <w:marBottom w:val="0"/>
      <w:divBdr>
        <w:top w:val="none" w:sz="0" w:space="0" w:color="auto"/>
        <w:left w:val="none" w:sz="0" w:space="0" w:color="auto"/>
        <w:bottom w:val="none" w:sz="0" w:space="0" w:color="auto"/>
        <w:right w:val="none" w:sz="0" w:space="0" w:color="auto"/>
      </w:divBdr>
    </w:div>
    <w:div w:id="1781795514">
      <w:bodyDiv w:val="1"/>
      <w:marLeft w:val="0"/>
      <w:marRight w:val="0"/>
      <w:marTop w:val="0"/>
      <w:marBottom w:val="0"/>
      <w:divBdr>
        <w:top w:val="none" w:sz="0" w:space="0" w:color="auto"/>
        <w:left w:val="none" w:sz="0" w:space="0" w:color="auto"/>
        <w:bottom w:val="none" w:sz="0" w:space="0" w:color="auto"/>
        <w:right w:val="none" w:sz="0" w:space="0" w:color="auto"/>
      </w:divBdr>
    </w:div>
    <w:div w:id="214631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6web.zoom.us/meeting/register/ujznRL9oRjavLSGFa85Od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mass.gov/service-details/massdep-public-hearings-comment-opportuniti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riacamila.pedrosa@mas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massdep-public-hearings-comment-opportuniti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limate.strategies@mass.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06web.zoom.us/meeting/register/6CCbT_cjSgmbmPj2r0xgQg"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48B8951B32C44A8ABF1C6EE626DEA0" ma:contentTypeVersion="14" ma:contentTypeDescription="Create a new document." ma:contentTypeScope="" ma:versionID="1650441cba533cdd87d71197d4d38a1f">
  <xsd:schema xmlns:xsd="http://www.w3.org/2001/XMLSchema" xmlns:xs="http://www.w3.org/2001/XMLSchema" xmlns:p="http://schemas.microsoft.com/office/2006/metadata/properties" xmlns:ns2="97c241f7-0c18-4008-861b-5a676167a037" xmlns:ns3="7b83dbe2-6fd2-449a-a932-0d75829bf641" targetNamespace="http://schemas.microsoft.com/office/2006/metadata/properties" ma:root="true" ma:fieldsID="bf484b502aa0631730d63a6fcc4c17d9" ns2:_="" ns3:_="">
    <xsd:import namespace="97c241f7-0c18-4008-861b-5a676167a037"/>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241f7-0c18-4008-861b-5a676167a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e1eecbb-5736-4a27-a3d9-8cd4d931ca33}"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b83dbe2-6fd2-449a-a932-0d75829bf641" xsi:nil="true"/>
    <lcf76f155ced4ddcb4097134ff3c332f xmlns="97c241f7-0c18-4008-861b-5a676167a03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F276A9-9CA2-41D5-ACD6-1B94C0235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241f7-0c18-4008-861b-5a676167a037"/>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151515-79AC-4394-98C0-17A9426EA65B}">
  <ds:schemaRefs>
    <ds:schemaRef ds:uri="http://schemas.openxmlformats.org/officeDocument/2006/bibliography"/>
  </ds:schemaRefs>
</ds:datastoreItem>
</file>

<file path=customXml/itemProps3.xml><?xml version="1.0" encoding="utf-8"?>
<ds:datastoreItem xmlns:ds="http://schemas.openxmlformats.org/officeDocument/2006/customXml" ds:itemID="{E92D93F6-2AAD-4A22-94A4-F09BE2DA532B}">
  <ds:schemaRefs>
    <ds:schemaRef ds:uri="http://schemas.microsoft.com/office/2006/metadata/properties"/>
    <ds:schemaRef ds:uri="http://schemas.microsoft.com/office/infopath/2007/PartnerControls"/>
    <ds:schemaRef ds:uri="7b83dbe2-6fd2-449a-a932-0d75829bf641"/>
    <ds:schemaRef ds:uri="97c241f7-0c18-4008-861b-5a676167a037"/>
  </ds:schemaRefs>
</ds:datastoreItem>
</file>

<file path=customXml/itemProps4.xml><?xml version="1.0" encoding="utf-8"?>
<ds:datastoreItem xmlns:ds="http://schemas.openxmlformats.org/officeDocument/2006/customXml" ds:itemID="{A6A27286-80C6-48A2-B420-E014FB0D450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Joshua (DEP)</dc:creator>
  <cp:keywords/>
  <cp:lastModifiedBy>Cook, Katie (DEP)</cp:lastModifiedBy>
  <cp:revision>4</cp:revision>
  <cp:lastPrinted>2020-09-05T22:47:00Z</cp:lastPrinted>
  <dcterms:created xsi:type="dcterms:W3CDTF">2026-06-10T18:49:00Z</dcterms:created>
  <dcterms:modified xsi:type="dcterms:W3CDTF">2026-06-30T17:27:00Z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0x0101003F48B8951B32C44A8ABF1C6EE626DEA0</vt:lpwstr>
  </property>
  <property fmtid="{D5CDD505-2E9C-101B-9397-08002B2CF9AE}" pid="3" name="MediaServiceImageTags">
    <vt:lpwstr/>
  </property>
  <property fmtid="{D5CDD505-2E9C-101B-9397-08002B2CF9AE}" pid="4" name="Order">
    <vt:r8>29504500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