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08" w:lineRule="auto"/>
        <w:rPr>
          <w:rFonts w:ascii="Times New Roman" w:cs="Times New Roman" w:hAnsi="Times New Roman" w:eastAsia="Times New Roman"/>
          <w:sz w:val="20"/>
          <w:szCs w:val="20"/>
        </w:rPr>
      </w:pPr>
    </w:p>
    <w:p>
      <w:pPr>
        <w:pStyle w:val="Body A"/>
        <w:widowControl w:val="0"/>
        <w:spacing w:after="100" w:line="273" w:lineRule="auto"/>
        <w:ind w:right="120"/>
        <w:rPr>
          <w:rFonts w:ascii="Times New Roman" w:cs="Times New Roman" w:hAnsi="Times New Roman" w:eastAsia="Times New Roman"/>
          <w:sz w:val="20"/>
          <w:szCs w:val="20"/>
          <w:lang w:val="it-IT"/>
        </w:rPr>
      </w:pPr>
      <w:r>
        <w:rPr>
          <w:rFonts w:ascii="Times New Roman" w:hAnsi="Times New Roman"/>
          <w:sz w:val="20"/>
          <w:szCs w:val="20"/>
          <w:rtl w:val="0"/>
          <w:lang w:val="it-IT"/>
        </w:rPr>
        <w:t>April 23, 2026</w:t>
      </w:r>
    </w:p>
    <w:p>
      <w:pPr>
        <w:pStyle w:val="Body A"/>
        <w:widowControl w:val="0"/>
        <w:spacing w:after="100" w:line="273" w:lineRule="auto"/>
        <w:ind w:right="120"/>
        <w:rPr>
          <w:rFonts w:ascii="Times New Roman" w:cs="Times New Roman" w:hAnsi="Times New Roman" w:eastAsia="Times New Roman"/>
          <w:sz w:val="20"/>
          <w:szCs w:val="20"/>
        </w:rPr>
      </w:pPr>
      <w:r>
        <w:rPr>
          <w:rFonts w:ascii="Times New Roman" w:hAnsi="Times New Roman"/>
          <w:sz w:val="20"/>
          <w:szCs w:val="20"/>
          <w:rtl w:val="0"/>
          <w:lang w:val="da-DK"/>
        </w:rPr>
        <w:t>Commissioner Robbie Goldstein</w:t>
      </w:r>
      <w:r>
        <w:rPr>
          <w:rFonts w:ascii="Times New Roman" w:cs="Times New Roman" w:hAnsi="Times New Roman" w:eastAsia="Times New Roman"/>
          <w:sz w:val="20"/>
          <w:szCs w:val="20"/>
          <w:lang w:val="en-US"/>
        </w:rPr>
        <w:br w:type="textWrapping"/>
      </w:r>
      <w:r>
        <w:rPr>
          <w:rFonts w:ascii="Times New Roman" w:hAnsi="Times New Roman"/>
          <w:sz w:val="20"/>
          <w:szCs w:val="20"/>
          <w:rtl w:val="0"/>
          <w:lang w:val="en-US"/>
        </w:rPr>
        <w:t>Department of Public Health</w:t>
      </w:r>
      <w:r>
        <w:rPr>
          <w:rFonts w:ascii="Times New Roman" w:cs="Times New Roman" w:hAnsi="Times New Roman" w:eastAsia="Times New Roman"/>
          <w:sz w:val="20"/>
          <w:szCs w:val="20"/>
          <w:lang w:val="en-US"/>
        </w:rPr>
        <w:br w:type="textWrapping"/>
      </w:r>
      <w:r>
        <w:rPr>
          <w:rFonts w:ascii="Times New Roman" w:hAnsi="Times New Roman"/>
          <w:sz w:val="20"/>
          <w:szCs w:val="20"/>
          <w:rtl w:val="0"/>
          <w:lang w:val="en-US"/>
        </w:rPr>
        <w:t>250 Washington Street</w:t>
      </w:r>
      <w:r>
        <w:rPr>
          <w:rFonts w:ascii="Times New Roman" w:cs="Times New Roman" w:hAnsi="Times New Roman" w:eastAsia="Times New Roman"/>
          <w:sz w:val="20"/>
          <w:szCs w:val="20"/>
          <w:lang w:val="en-US"/>
        </w:rPr>
        <w:br w:type="textWrapping"/>
      </w:r>
      <w:r>
        <w:rPr>
          <w:rFonts w:ascii="Times New Roman" w:hAnsi="Times New Roman"/>
          <w:sz w:val="20"/>
          <w:szCs w:val="20"/>
          <w:rtl w:val="0"/>
          <w:lang w:val="en-US"/>
        </w:rPr>
        <w:t>Boston, MA 02108</w:t>
      </w:r>
    </w:p>
    <w:p>
      <w:pPr>
        <w:pStyle w:val="Body A"/>
        <w:widowControl w:val="0"/>
        <w:spacing w:after="100" w:line="273" w:lineRule="auto"/>
        <w:ind w:right="120"/>
        <w:rPr>
          <w:rFonts w:ascii="Times New Roman" w:cs="Times New Roman" w:hAnsi="Times New Roman" w:eastAsia="Times New Roman"/>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Times New Roman" w:hAnsi="Times New Roman"/>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RE: </w:t>
      </w:r>
      <w:r>
        <w:rPr>
          <w:rFonts w:ascii="Times New Roman" w:hAnsi="Times New Roman"/>
          <w:b w:val="1"/>
          <w:bCs w:val="1"/>
          <w:sz w:val="20"/>
          <w:szCs w:val="20"/>
          <w:rtl w:val="0"/>
          <w:lang w:val="en-US"/>
        </w:rPr>
        <w:t>274 CMR 3.00: Licensed Certified Professional Midwife Licensure Requirements</w:t>
      </w:r>
    </w:p>
    <w:p>
      <w:pPr>
        <w:pStyle w:val="Body A"/>
        <w:widowControl w:val="0"/>
        <w:spacing w:line="273" w:lineRule="auto"/>
        <w:rPr>
          <w:rFonts w:ascii="Times New Roman" w:cs="Times New Roman" w:hAnsi="Times New Roman" w:eastAsia="Times New Roman"/>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Dear </w:t>
      </w:r>
      <w:r>
        <w:rPr>
          <w:rFonts w:ascii="Times New Roman" w:hAnsi="Times New Roman"/>
          <w:sz w:val="20"/>
          <w:szCs w:val="20"/>
          <w:rtl w:val="0"/>
          <w:lang w:val="da-DK"/>
        </w:rPr>
        <w:t>Commissioner Goldstein</w:t>
      </w:r>
      <w:r>
        <w:rPr>
          <w:rFonts w:ascii="Times New Roman" w:hAnsi="Times New Roman"/>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p>
    <w:p>
      <w:pPr>
        <w:pStyle w:val="Body A"/>
        <w:widowControl w:val="0"/>
        <w:spacing w:before="100" w:line="273" w:lineRule="auto"/>
        <w:ind w:right="120"/>
        <w:rPr>
          <w:rFonts w:ascii="Times New Roman" w:cs="Times New Roman" w:hAnsi="Times New Roman" w:eastAsia="Times New Roman"/>
          <w:sz w:val="20"/>
          <w:szCs w:val="20"/>
        </w:rPr>
      </w:pPr>
      <w:r>
        <w:rPr>
          <w:rFonts w:ascii="Times New Roman" w:hAnsi="Times New Roman"/>
          <w:sz w:val="20"/>
          <w:szCs w:val="20"/>
          <w:rtl w:val="0"/>
          <w:lang w:val="en-US"/>
        </w:rPr>
        <w:t>We, the undersigned organizations and individuals, appreciate</w:t>
      </w:r>
      <w:r>
        <w:rPr>
          <w:rFonts w:ascii="Times New Roman" w:hAnsi="Times New Roman"/>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rFonts w:ascii="Times New Roman" w:hAnsi="Times New Roman"/>
          <w:sz w:val="20"/>
          <w:szCs w:val="20"/>
          <w:rtl w:val="0"/>
          <w:lang w:val="en-US"/>
        </w:rPr>
        <w:t xml:space="preserve">the deliberate and thorough work of the Board of Midwifery, Department of Public Health, and Healey Administration to implement Certified Professional Midwife licensure in Massachusetts, a cornerstone of the 2024 Maternal Health Omnibus Law, H.4999, </w:t>
      </w:r>
      <w:r>
        <w:rPr>
          <w:rFonts w:ascii="Times New Roman" w:hAnsi="Times New Roman"/>
          <w:i w:val="1"/>
          <w:iCs w:val="1"/>
          <w:sz w:val="20"/>
          <w:szCs w:val="20"/>
          <w:rtl w:val="0"/>
          <w:lang w:val="en-US"/>
        </w:rPr>
        <w:t>An Act promoting access to midwifery care and out-of-hospital birth options</w:t>
      </w:r>
      <w:r>
        <w:rPr>
          <w:rFonts w:ascii="Times New Roman" w:hAnsi="Times New Roman"/>
          <w:sz w:val="20"/>
          <w:szCs w:val="20"/>
          <w:rtl w:val="0"/>
          <w:lang w:val="en-US"/>
        </w:rPr>
        <w:t xml:space="preserve">. </w:t>
      </w:r>
    </w:p>
    <w:p>
      <w:pPr>
        <w:pStyle w:val="Body A"/>
        <w:widowControl w:val="0"/>
        <w:spacing w:before="100" w:line="273" w:lineRule="auto"/>
        <w:ind w:right="120"/>
        <w:rPr>
          <w:rFonts w:ascii="Times New Roman" w:cs="Times New Roman" w:hAnsi="Times New Roman" w:eastAsia="Times New Roman"/>
          <w:sz w:val="20"/>
          <w:szCs w:val="20"/>
        </w:rPr>
      </w:pPr>
      <w:r>
        <w:rPr>
          <w:rFonts w:ascii="Times New Roman" w:hAnsi="Times New Roman"/>
          <w:sz w:val="20"/>
          <w:szCs w:val="20"/>
          <w:u w:val="single"/>
          <w:rtl w:val="0"/>
          <w:lang w:val="en-US"/>
        </w:rPr>
        <w:t xml:space="preserve">We wholeheartedly support the language of the new regulation </w:t>
      </w:r>
      <w:r>
        <w:rPr>
          <w:rFonts w:ascii="Times New Roman" w:hAnsi="Times New Roman"/>
          <w:b w:val="1"/>
          <w:bCs w:val="1"/>
          <w:sz w:val="20"/>
          <w:szCs w:val="20"/>
          <w:u w:val="single"/>
          <w:rtl w:val="0"/>
          <w:lang w:val="en-US"/>
        </w:rPr>
        <w:t>274 CMR 3.00: Licensed Certified Professional Midwife Licensure Requirements</w:t>
      </w:r>
      <w:r>
        <w:rPr>
          <w:rFonts w:ascii="Times New Roman" w:hAnsi="Times New Roman"/>
          <w:sz w:val="20"/>
          <w:szCs w:val="20"/>
          <w:u w:val="single"/>
          <w:rtl w:val="0"/>
          <w:lang w:val="en-US"/>
        </w:rPr>
        <w:t>, as proposed.</w:t>
      </w:r>
      <w:r>
        <w:rPr>
          <w:rFonts w:ascii="Times New Roman" w:hAnsi="Times New Roman"/>
          <w:sz w:val="20"/>
          <w:szCs w:val="20"/>
          <w:rtl w:val="0"/>
          <w:lang w:val="en-US"/>
        </w:rPr>
        <w:t xml:space="preserve"> This regulation will enable meaningful change to the landscape of birth options and allow the Commonwealth to leverage midwifery care to improve maternal and infant health outcomes and reduce racial inequities.</w:t>
      </w:r>
    </w:p>
    <w:p>
      <w:pPr>
        <w:pStyle w:val="Body A"/>
        <w:widowControl w:val="0"/>
        <w:spacing w:before="100" w:line="273" w:lineRule="auto"/>
        <w:ind w:right="120"/>
        <w:rPr>
          <w:rFonts w:ascii="Times New Roman" w:cs="Times New Roman" w:hAnsi="Times New Roman" w:eastAsia="Times New Roman"/>
          <w:sz w:val="20"/>
          <w:szCs w:val="20"/>
        </w:rPr>
      </w:pPr>
      <w:r>
        <w:rPr>
          <w:rFonts w:ascii="Times New Roman" w:hAnsi="Times New Roman"/>
          <w:sz w:val="20"/>
          <w:szCs w:val="20"/>
          <w:rtl w:val="0"/>
          <w:lang w:val="en-US"/>
        </w:rPr>
        <w:t>The regulation 274 CMR 3.00: Licensed Certified Professional Midwife Licensure Requirements implements the 2024 Law and other applicable state laws, incorporating the following.</w:t>
      </w:r>
    </w:p>
    <w:p>
      <w:pPr>
        <w:pStyle w:val="Body A"/>
        <w:widowControl w:val="0"/>
        <w:numPr>
          <w:ilvl w:val="0"/>
          <w:numId w:val="2"/>
        </w:numPr>
        <w:bidi w:val="0"/>
        <w:spacing w:before="163" w:line="272" w:lineRule="auto"/>
        <w:ind w:right="120"/>
        <w:jc w:val="left"/>
        <w:rPr>
          <w:rFonts w:ascii="Times New Roman" w:hAnsi="Times New Roman"/>
          <w:sz w:val="20"/>
          <w:szCs w:val="20"/>
          <w:rtl w:val="0"/>
          <w:lang w:val="en-US"/>
        </w:rPr>
      </w:pPr>
      <w:r>
        <w:rPr>
          <w:rStyle w:val="None A"/>
          <w:rFonts w:ascii="Times New Roman" w:hAnsi="Times New Roman"/>
          <w:sz w:val="20"/>
          <w:szCs w:val="20"/>
          <w:rtl w:val="0"/>
          <w:lang w:val="en-US"/>
        </w:rPr>
        <w:t>Midwifery education and training that aligns with the International Confederation of Midwifery standards</w:t>
      </w:r>
    </w:p>
    <w:p>
      <w:pPr>
        <w:pStyle w:val="Body A"/>
        <w:widowControl w:val="0"/>
        <w:numPr>
          <w:ilvl w:val="0"/>
          <w:numId w:val="2"/>
        </w:numPr>
        <w:bidi w:val="0"/>
        <w:spacing w:line="272" w:lineRule="auto"/>
        <w:ind w:right="120"/>
        <w:jc w:val="left"/>
        <w:rPr>
          <w:rFonts w:ascii="Times New Roman" w:hAnsi="Times New Roman"/>
          <w:sz w:val="20"/>
          <w:szCs w:val="20"/>
          <w:rtl w:val="0"/>
          <w:lang w:val="en-US"/>
        </w:rPr>
      </w:pPr>
      <w:r>
        <w:rPr>
          <w:rStyle w:val="None A"/>
          <w:rFonts w:ascii="Times New Roman" w:hAnsi="Times New Roman"/>
          <w:sz w:val="20"/>
          <w:szCs w:val="20"/>
          <w:rtl w:val="0"/>
          <w:lang w:val="en-US"/>
        </w:rPr>
        <w:t>Recognition of the nationally-accredited Certified Professional Midwife credential</w:t>
      </w:r>
    </w:p>
    <w:p>
      <w:pPr>
        <w:pStyle w:val="Body A"/>
        <w:widowControl w:val="0"/>
        <w:numPr>
          <w:ilvl w:val="0"/>
          <w:numId w:val="2"/>
        </w:numPr>
        <w:bidi w:val="0"/>
        <w:spacing w:line="272" w:lineRule="auto"/>
        <w:ind w:right="120"/>
        <w:jc w:val="left"/>
        <w:rPr>
          <w:rFonts w:ascii="Times New Roman" w:hAnsi="Times New Roman"/>
          <w:sz w:val="20"/>
          <w:szCs w:val="20"/>
          <w:rtl w:val="0"/>
          <w:lang w:val="en-US"/>
        </w:rPr>
      </w:pPr>
      <w:r>
        <w:rPr>
          <w:rStyle w:val="None A"/>
          <w:rFonts w:ascii="Times New Roman" w:hAnsi="Times New Roman"/>
          <w:sz w:val="20"/>
          <w:szCs w:val="20"/>
          <w:rtl w:val="0"/>
          <w:lang w:val="en-US"/>
        </w:rPr>
        <w:t>Licensure that recognizes both accredited schools and bridge certificate pathways</w:t>
      </w:r>
    </w:p>
    <w:p>
      <w:pPr>
        <w:pStyle w:val="Body A"/>
        <w:widowControl w:val="0"/>
        <w:numPr>
          <w:ilvl w:val="0"/>
          <w:numId w:val="2"/>
        </w:numPr>
        <w:bidi w:val="0"/>
        <w:spacing w:line="272" w:lineRule="auto"/>
        <w:ind w:right="120"/>
        <w:jc w:val="left"/>
        <w:rPr>
          <w:rFonts w:ascii="Times New Roman" w:hAnsi="Times New Roman"/>
          <w:sz w:val="20"/>
          <w:szCs w:val="20"/>
          <w:rtl w:val="0"/>
          <w:lang w:val="en-US"/>
        </w:rPr>
      </w:pPr>
      <w:r>
        <w:rPr>
          <w:rStyle w:val="None A"/>
          <w:rFonts w:ascii="Times New Roman" w:hAnsi="Times New Roman"/>
          <w:sz w:val="20"/>
          <w:szCs w:val="20"/>
          <w:rtl w:val="0"/>
          <w:lang w:val="en-US"/>
        </w:rPr>
        <w:t>A pathway to licensure for midwives who are already licensed in another state</w:t>
      </w:r>
    </w:p>
    <w:p>
      <w:pPr>
        <w:pStyle w:val="Body A"/>
        <w:widowControl w:val="0"/>
        <w:numPr>
          <w:ilvl w:val="0"/>
          <w:numId w:val="2"/>
        </w:numPr>
        <w:bidi w:val="0"/>
        <w:spacing w:line="272" w:lineRule="auto"/>
        <w:ind w:right="120"/>
        <w:jc w:val="left"/>
        <w:rPr>
          <w:rFonts w:ascii="Times New Roman" w:hAnsi="Times New Roman"/>
          <w:sz w:val="20"/>
          <w:szCs w:val="20"/>
          <w:rtl w:val="0"/>
          <w:lang w:val="en-US"/>
        </w:rPr>
      </w:pPr>
      <w:r>
        <w:rPr>
          <w:rStyle w:val="None A"/>
          <w:rFonts w:ascii="Times New Roman" w:hAnsi="Times New Roman"/>
          <w:sz w:val="20"/>
          <w:szCs w:val="20"/>
          <w:rtl w:val="0"/>
          <w:lang w:val="en-US"/>
        </w:rPr>
        <w:t>Shield law protections for licensed certified professional midwives</w:t>
      </w:r>
    </w:p>
    <w:p>
      <w:pPr>
        <w:pStyle w:val="Body A"/>
        <w:widowControl w:val="0"/>
        <w:spacing w:before="100" w:line="273" w:lineRule="auto"/>
        <w:ind w:right="31"/>
        <w:rPr>
          <w:rFonts w:ascii="Times New Roman" w:cs="Times New Roman" w:hAnsi="Times New Roman" w:eastAsia="Times New Roman"/>
          <w:sz w:val="20"/>
          <w:szCs w:val="20"/>
        </w:rPr>
      </w:pPr>
      <w:r>
        <w:rPr>
          <w:rFonts w:ascii="Times New Roman" w:hAnsi="Times New Roman"/>
          <w:sz w:val="20"/>
          <w:szCs w:val="20"/>
          <w:rtl w:val="0"/>
          <w:lang w:val="en-US"/>
        </w:rPr>
        <w:t>A broad coalition of organizations and individuals concerned with maternal health, civil rights, women</w:t>
      </w:r>
      <w:r>
        <w:rPr>
          <w:rFonts w:ascii="Arial Unicode MS" w:hAnsi="Arial Unicode MS" w:hint="default"/>
          <w:sz w:val="20"/>
          <w:szCs w:val="20"/>
          <w:rtl w:val="0"/>
          <w:lang w:val="en-US"/>
        </w:rPr>
        <w:t>’</w:t>
      </w:r>
      <w:r>
        <w:rPr>
          <w:rFonts w:ascii="Times New Roman" w:hAnsi="Times New Roman"/>
          <w:sz w:val="20"/>
          <w:szCs w:val="20"/>
          <w:rtl w:val="0"/>
          <w:lang w:val="en-US"/>
        </w:rPr>
        <w:t>s rights, public health, reproductive freedom, midwifery, mental health, and racial justice has advocated for Certified Professional Midwife (CPM) licensure for more than a decade. Once licensed, CPMs will be able to enroll as MassHealth providers, accept commercial insurance reimbursement, carry life-saving medications, and staff freestanding birth centers. Integrating midwifery care and community birth options is an evidence-based solution to improving maternal and infant health outcomes, promoting bodily autonomy, and expanding access to care. In addition, the greater utilization of midwifery enabled by this regulation has significant potential to lower health care costs, saving money for MassHealth, commercial payers, and individuals.</w:t>
      </w:r>
    </w:p>
    <w:p>
      <w:pPr>
        <w:pStyle w:val="Body A"/>
        <w:widowControl w:val="0"/>
        <w:spacing w:before="100" w:line="273" w:lineRule="auto"/>
        <w:ind w:right="31"/>
        <w:rPr>
          <w:rStyle w:val="None"/>
          <w:rFonts w:ascii="Times New Roman" w:cs="Times New Roman" w:hAnsi="Times New Roman" w:eastAsia="Times New Roman"/>
          <w:sz w:val="20"/>
          <w:szCs w:val="20"/>
        </w:rPr>
      </w:pPr>
      <w:r>
        <w:rPr>
          <w:rFonts w:ascii="Times New Roman" w:hAnsi="Times New Roman"/>
          <w:sz w:val="20"/>
          <w:szCs w:val="20"/>
          <w:rtl w:val="0"/>
          <w:lang w:val="en-US"/>
        </w:rPr>
        <w:t>In 2018, a national study ranked Massachusetts as 32nd in the nation for integration of midwives,</w:t>
      </w:r>
      <w:r>
        <w:rPr>
          <w:rFonts w:ascii="Times New Roman" w:cs="Times New Roman" w:hAnsi="Times New Roman" w:eastAsia="Times New Roman"/>
          <w:sz w:val="20"/>
          <w:szCs w:val="20"/>
          <w:vertAlign w:val="superscript"/>
        </w:rPr>
        <w:footnoteReference w:id="1"/>
      </w:r>
      <w:r>
        <w:rPr>
          <w:rFonts w:ascii="Times New Roman" w:hAnsi="Times New Roman"/>
          <w:sz w:val="20"/>
          <w:szCs w:val="20"/>
          <w:rtl w:val="0"/>
          <w:lang w:val="en-US"/>
        </w:rPr>
        <w:t xml:space="preserve"> despite the tremendous public health and cost benefits recognized by the World Health Organization, the Centers for Medicaid and Medicare Services, the Massachusetts Health Policy Commission, and the Massachusetts Commission on Racial Inequities in Maternal Health, among others.</w:t>
      </w:r>
      <w:r>
        <w:rPr>
          <w:rFonts w:ascii="Times New Roman" w:cs="Times New Roman" w:hAnsi="Times New Roman" w:eastAsia="Times New Roman"/>
          <w:sz w:val="20"/>
          <w:szCs w:val="20"/>
          <w:vertAlign w:val="superscript"/>
        </w:rPr>
        <w:footnoteReference w:id="2"/>
      </w:r>
      <w:r>
        <w:rPr>
          <w:rStyle w:val="None"/>
          <w:rFonts w:ascii="Times New Roman" w:hAnsi="Times New Roman"/>
          <w:sz w:val="20"/>
          <w:szCs w:val="20"/>
          <w:rtl w:val="0"/>
          <w:lang w:val="en-US"/>
        </w:rPr>
        <w:t xml:space="preserve"> For decades, a home birth attended by a midwife in Massachusetts has been an option only available to those who can afford to privately pay out of pocket for their care. At times, a lucky family in need might find a midwife who would offer generous discounts, payment plans, or pro bono care, but this was rare, and often at the cost of the midwife</w:t>
      </w:r>
      <w:r>
        <w:rPr>
          <w:rStyle w:val="None"/>
          <w:rFonts w:ascii="Arial Unicode MS" w:hAnsi="Arial Unicode MS" w:hint="default"/>
          <w:sz w:val="20"/>
          <w:szCs w:val="20"/>
          <w:rtl w:val="0"/>
          <w:lang w:val="en-US"/>
        </w:rPr>
        <w:t>’</w:t>
      </w:r>
      <w:r>
        <w:rPr>
          <w:rStyle w:val="None"/>
          <w:rFonts w:ascii="Times New Roman" w:hAnsi="Times New Roman"/>
          <w:sz w:val="20"/>
          <w:szCs w:val="20"/>
          <w:rtl w:val="0"/>
          <w:lang w:val="en-US"/>
        </w:rPr>
        <w:t>s own livelihood and well-being. Birth centers offering midwife-led care covered by insurance and MassHealth have not been widely available in the state due to policy gaps.</w:t>
      </w:r>
      <w:r>
        <w:rPr>
          <w:rStyle w:val="None"/>
          <w:rFonts w:ascii="Times New Roman" w:cs="Times New Roman" w:hAnsi="Times New Roman" w:eastAsia="Times New Roman"/>
          <w:sz w:val="20"/>
          <w:szCs w:val="20"/>
          <w:vertAlign w:val="superscript"/>
        </w:rPr>
        <w:footnoteReference w:id="3"/>
      </w:r>
    </w:p>
    <w:p>
      <w:pPr>
        <w:pStyle w:val="Body A"/>
        <w:widowControl w:val="0"/>
        <w:spacing w:before="100" w:line="273" w:lineRule="auto"/>
        <w:ind w:right="31"/>
        <w:rPr>
          <w:rStyle w:val="None"/>
          <w:rFonts w:ascii="Times New Roman" w:cs="Times New Roman" w:hAnsi="Times New Roman" w:eastAsia="Times New Roman"/>
          <w:sz w:val="20"/>
          <w:szCs w:val="20"/>
        </w:rPr>
      </w:pPr>
      <w:r>
        <w:rPr>
          <w:rStyle w:val="None"/>
          <w:rFonts w:ascii="Times New Roman" w:hAnsi="Times New Roman"/>
          <w:sz w:val="20"/>
          <w:szCs w:val="20"/>
          <w:rtl w:val="0"/>
          <w:lang w:val="en-US"/>
        </w:rPr>
        <w:t>People are increasingly seeking out community birth options at home and in freestanding birth centers that offer midwifery led care. The rate of home births in the U.S. is at the highest level in 30 years, and in Massachusetts, demand for home births has risen even more sharply than the national increase.</w:t>
      </w:r>
      <w:r>
        <w:rPr>
          <w:rStyle w:val="None"/>
          <w:rFonts w:ascii="Times New Roman" w:cs="Times New Roman" w:hAnsi="Times New Roman" w:eastAsia="Times New Roman"/>
          <w:sz w:val="20"/>
          <w:szCs w:val="20"/>
          <w:vertAlign w:val="superscript"/>
        </w:rPr>
        <w:footnoteReference w:id="4"/>
      </w:r>
      <w:r>
        <w:rPr>
          <w:rStyle w:val="None"/>
          <w:rFonts w:ascii="Times New Roman" w:hAnsi="Times New Roman"/>
          <w:sz w:val="20"/>
          <w:szCs w:val="20"/>
          <w:rtl w:val="0"/>
          <w:lang w:val="en-US"/>
        </w:rPr>
        <w:t xml:space="preserve"> The only operating birth center in the state, Seven Sisters Midwifery in Florence, has a waiting list every month, with half of their births reimbursed by MassHealth.</w:t>
      </w:r>
      <w:r>
        <w:rPr>
          <w:rStyle w:val="None"/>
          <w:rFonts w:ascii="Times New Roman" w:cs="Times New Roman" w:hAnsi="Times New Roman" w:eastAsia="Times New Roman"/>
          <w:sz w:val="20"/>
          <w:szCs w:val="20"/>
          <w:vertAlign w:val="superscript"/>
        </w:rPr>
        <w:footnoteReference w:id="5"/>
      </w:r>
    </w:p>
    <w:p>
      <w:pPr>
        <w:pStyle w:val="Body A"/>
        <w:widowControl w:val="0"/>
        <w:spacing w:before="100" w:line="273" w:lineRule="auto"/>
        <w:ind w:right="31"/>
        <w:rPr>
          <w:rStyle w:val="None"/>
          <w:rFonts w:ascii="Times New Roman" w:cs="Times New Roman" w:hAnsi="Times New Roman" w:eastAsia="Times New Roman"/>
          <w:sz w:val="20"/>
          <w:szCs w:val="20"/>
        </w:rPr>
      </w:pPr>
      <w:r>
        <w:rPr>
          <w:rStyle w:val="None"/>
          <w:rFonts w:ascii="Times New Roman" w:hAnsi="Times New Roman"/>
          <w:sz w:val="20"/>
          <w:szCs w:val="20"/>
          <w:rtl w:val="0"/>
          <w:lang w:val="en-US"/>
        </w:rPr>
        <w:t>The 2024 Law also requires MassHealth reimbursement for CPM care, meaning that once CPM licensure is implemented, home births and CPM-attended births in birth centers will finally become accessible to low income residents. This change will transform the options available to families in Massachusetts, enable more birth centers to open and serve MassHealth members, and facilitate greater utilization of midwifery care to improve public health.</w:t>
      </w:r>
    </w:p>
    <w:p>
      <w:pPr>
        <w:pStyle w:val="Body A"/>
        <w:widowControl w:val="0"/>
        <w:spacing w:before="100" w:line="273" w:lineRule="auto"/>
        <w:ind w:right="31"/>
        <w:rPr>
          <w:rStyle w:val="None"/>
          <w:rFonts w:ascii="Times New Roman" w:cs="Times New Roman" w:hAnsi="Times New Roman" w:eastAsia="Times New Roman"/>
        </w:rPr>
      </w:pPr>
      <w:r>
        <w:rPr>
          <w:rStyle w:val="None"/>
          <w:rFonts w:ascii="Times New Roman" w:hAnsi="Times New Roman"/>
          <w:sz w:val="20"/>
          <w:szCs w:val="20"/>
          <w:rtl w:val="0"/>
          <w:lang w:val="en-US"/>
        </w:rPr>
        <w:t xml:space="preserve">Thank you for recognizing the urgency of our maternal health crisis and the essential role for midwifery care in reversing the trend of declining outcomes and widening inequities. The proposed regulation 274 CMR 3.00 accurately and appropriately implements the requirements stated in M.G.L. c. 112, </w:t>
      </w:r>
      <w:r>
        <w:rPr>
          <w:rStyle w:val="None"/>
          <w:rFonts w:ascii="Times New Roman" w:hAnsi="Times New Roman" w:hint="default"/>
          <w:sz w:val="20"/>
          <w:szCs w:val="20"/>
          <w:rtl w:val="0"/>
          <w:lang w:val="en-US"/>
        </w:rPr>
        <w:t xml:space="preserve">§§ </w:t>
      </w:r>
      <w:r>
        <w:rPr>
          <w:rStyle w:val="None"/>
          <w:rFonts w:ascii="Times New Roman" w:hAnsi="Times New Roman"/>
          <w:sz w:val="20"/>
          <w:szCs w:val="20"/>
          <w:rtl w:val="0"/>
          <w:lang w:val="en-US"/>
        </w:rPr>
        <w:t>290-297 as inserted by section 38 of Chapter 186, of the Acts of 2024. We urge the Healey Administration to promulgate the proposed regulation swiftly, to enable the access and opportunities contemplated by this 2024 Law.</w:t>
      </w:r>
    </w:p>
    <w:p>
      <w:pPr>
        <w:pStyle w:val="Body A"/>
        <w:widowControl w:val="0"/>
        <w:spacing w:before="100" w:line="273" w:lineRule="auto"/>
        <w:ind w:right="31"/>
        <w:rPr>
          <w:rStyle w:val="None"/>
          <w:rFonts w:ascii="Times New Roman" w:cs="Times New Roman" w:hAnsi="Times New Roman" w:eastAsia="Times New Roman"/>
        </w:rPr>
      </w:pPr>
      <w:r>
        <w:rPr>
          <w:rStyle w:val="None"/>
          <w:rFonts w:ascii="Times New Roman" w:hAnsi="Times New Roman"/>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Sincerely, </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Emily Anesta, President, </w:t>
      </w:r>
      <w:r>
        <w:rPr>
          <w:rStyle w:val="None"/>
          <w:rFonts w:ascii="Times New Roman" w:hAnsi="Times New Roman"/>
          <w:b w:val="1"/>
          <w:bCs w:val="1"/>
          <w:i w:val="1"/>
          <w:iCs w:val="1"/>
          <w:sz w:val="20"/>
          <w:szCs w:val="20"/>
          <w:rtl w:val="0"/>
          <w:lang w:val="en-US"/>
        </w:rPr>
        <w:t>Bay State Birth Coalition</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Traci Griffith, Racial Justice Director, </w:t>
      </w:r>
      <w:r>
        <w:rPr>
          <w:rStyle w:val="None"/>
          <w:rFonts w:ascii="Times New Roman" w:hAnsi="Times New Roman"/>
          <w:b w:val="1"/>
          <w:bCs w:val="1"/>
          <w:i w:val="1"/>
          <w:iCs w:val="1"/>
          <w:sz w:val="20"/>
          <w:szCs w:val="20"/>
          <w:rtl w:val="0"/>
          <w:lang w:val="en-US"/>
        </w:rPr>
        <w:t xml:space="preserve">ACLU of Massachusetts </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Kate Bauer, Executive Director, </w:t>
      </w:r>
      <w:r>
        <w:rPr>
          <w:rStyle w:val="None"/>
          <w:rFonts w:ascii="Times New Roman" w:hAnsi="Times New Roman"/>
          <w:b w:val="1"/>
          <w:bCs w:val="1"/>
          <w:i w:val="1"/>
          <w:iCs w:val="1"/>
          <w:sz w:val="20"/>
          <w:szCs w:val="20"/>
          <w:rtl w:val="0"/>
          <w:lang w:val="en-US"/>
        </w:rPr>
        <w:t>American Association of Birth Centers</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de-DE"/>
        </w:rPr>
        <w:t xml:space="preserve">Erin George, PhD, CNM, President, </w:t>
      </w:r>
      <w:r>
        <w:rPr>
          <w:rStyle w:val="None"/>
          <w:rFonts w:ascii="Times New Roman" w:hAnsi="Times New Roman"/>
          <w:b w:val="1"/>
          <w:bCs w:val="1"/>
          <w:i w:val="1"/>
          <w:iCs w:val="1"/>
          <w:sz w:val="20"/>
          <w:szCs w:val="20"/>
          <w:rtl w:val="0"/>
          <w:lang w:val="en-US"/>
        </w:rPr>
        <w:t>American Association of Birth Centers Massachusetts Chapter</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de-DE"/>
        </w:rPr>
        <w:t xml:space="preserve">Tiffany Vassell, MS, RN &amp; Dr. Jo-Anna L. Rorie, MSN, MPH, PhD, CNM, FACNM, Co-Chairs, </w:t>
      </w:r>
      <w:r>
        <w:rPr>
          <w:rStyle w:val="None"/>
          <w:rFonts w:ascii="Times New Roman" w:hAnsi="Times New Roman"/>
          <w:b w:val="1"/>
          <w:bCs w:val="1"/>
          <w:i w:val="1"/>
          <w:iCs w:val="1"/>
          <w:sz w:val="20"/>
          <w:szCs w:val="20"/>
          <w:rtl w:val="0"/>
          <w:lang w:val="en-US"/>
        </w:rPr>
        <w:t>Birth Equity and Justice Massachusetts (BEJMA)</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Yuki Davis, MPH, Catalyst Manager, </w:t>
      </w:r>
      <w:r>
        <w:rPr>
          <w:rStyle w:val="None"/>
          <w:rFonts w:ascii="Times New Roman" w:hAnsi="Times New Roman"/>
          <w:b w:val="1"/>
          <w:bCs w:val="1"/>
          <w:i w:val="1"/>
          <w:iCs w:val="1"/>
          <w:sz w:val="20"/>
          <w:szCs w:val="20"/>
          <w:rtl w:val="0"/>
          <w:lang w:val="en-US"/>
        </w:rPr>
        <w:t>Birth Center Equity</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Jenn Mahan Esq., Director, </w:t>
      </w:r>
      <w:r>
        <w:rPr>
          <w:rStyle w:val="None"/>
          <w:rFonts w:ascii="Times New Roman" w:hAnsi="Times New Roman"/>
          <w:b w:val="1"/>
          <w:bCs w:val="1"/>
          <w:i w:val="1"/>
          <w:iCs w:val="1"/>
          <w:sz w:val="20"/>
          <w:szCs w:val="20"/>
          <w:rtl w:val="0"/>
          <w:lang w:val="en-US"/>
        </w:rPr>
        <w:t>Birth Justice Bar</w:t>
      </w:r>
    </w:p>
    <w:p>
      <w:pPr>
        <w:pStyle w:val="Body A"/>
        <w:widowControl w:val="0"/>
        <w:spacing w:before="60" w:after="40" w:line="240" w:lineRule="auto"/>
        <w:ind w:left="360" w:right="28" w:hanging="36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 xml:space="preserve">Ndidiamaka Amutah-Onukagha, PhD, MPH, CHES, FNAP, Founder and Director, </w:t>
      </w:r>
      <w:r>
        <w:rPr>
          <w:rStyle w:val="None"/>
          <w:rFonts w:ascii="Times New Roman" w:hAnsi="Times New Roman"/>
          <w:b w:val="1"/>
          <w:bCs w:val="1"/>
          <w:i w:val="1"/>
          <w:iCs w:val="1"/>
          <w:sz w:val="20"/>
          <w:szCs w:val="20"/>
          <w:rtl w:val="0"/>
          <w:lang w:val="en-US"/>
        </w:rPr>
        <w:t>Center for Maternal Health Advancement</w:t>
      </w:r>
      <w:r>
        <w:rPr>
          <w:rStyle w:val="None"/>
          <w:rFonts w:ascii="Times New Roman" w:hAnsi="Times New Roman"/>
          <w:i w:val="1"/>
          <w:iCs w:val="1"/>
          <w:sz w:val="20"/>
          <w:szCs w:val="20"/>
          <w:rtl w:val="0"/>
          <w:lang w:val="en-US"/>
        </w:rPr>
        <w:t xml:space="preserve"> </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Siobhan Murphy, CEO, </w:t>
      </w:r>
      <w:r>
        <w:rPr>
          <w:rStyle w:val="None"/>
          <w:rFonts w:ascii="Times New Roman" w:hAnsi="Times New Roman"/>
          <w:b w:val="1"/>
          <w:bCs w:val="1"/>
          <w:i w:val="1"/>
          <w:iCs w:val="1"/>
          <w:sz w:val="20"/>
          <w:szCs w:val="20"/>
          <w:rtl w:val="0"/>
          <w:lang w:val="en-US"/>
        </w:rPr>
        <w:t>Education Development Center (EDC)</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pt-PT"/>
        </w:rPr>
        <w:t xml:space="preserve">Indra Lusero, Director, </w:t>
      </w:r>
      <w:r>
        <w:rPr>
          <w:rStyle w:val="None"/>
          <w:rFonts w:ascii="Times New Roman" w:hAnsi="Times New Roman"/>
          <w:b w:val="1"/>
          <w:bCs w:val="1"/>
          <w:i w:val="1"/>
          <w:iCs w:val="1"/>
          <w:sz w:val="20"/>
          <w:szCs w:val="20"/>
          <w:rtl w:val="0"/>
          <w:lang w:val="fr-FR"/>
        </w:rPr>
        <w:t>Elephant Circle</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b w:val="1"/>
          <w:bCs w:val="1"/>
          <w:i w:val="1"/>
          <w:iCs w:val="1"/>
          <w:sz w:val="20"/>
          <w:szCs w:val="20"/>
          <w:rtl w:val="0"/>
          <w:lang w:val="en-US"/>
        </w:rPr>
        <w:t>Every Mother Counts</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Jan Soma, Legislative Specialist for Women's Issues, </w:t>
      </w:r>
      <w:r>
        <w:rPr>
          <w:rStyle w:val="None"/>
          <w:rFonts w:ascii="Times New Roman" w:hAnsi="Times New Roman"/>
          <w:b w:val="1"/>
          <w:bCs w:val="1"/>
          <w:i w:val="1"/>
          <w:iCs w:val="1"/>
          <w:sz w:val="20"/>
          <w:szCs w:val="20"/>
          <w:rtl w:val="0"/>
          <w:lang w:val="en-US"/>
        </w:rPr>
        <w:t>League of Women Voters of Massachusetts</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Leigh E. Simons, MPH, Vice President, Policy &amp; Regulatory Affairs, </w:t>
      </w:r>
      <w:r>
        <w:rPr>
          <w:rStyle w:val="None"/>
          <w:rFonts w:ascii="Times New Roman" w:hAnsi="Times New Roman"/>
          <w:b w:val="1"/>
          <w:bCs w:val="1"/>
          <w:i w:val="1"/>
          <w:iCs w:val="1"/>
          <w:sz w:val="20"/>
          <w:szCs w:val="20"/>
          <w:rtl w:val="0"/>
          <w:lang w:val="en-US"/>
        </w:rPr>
        <w:t>Massachusetts Health &amp; Hospital Association</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nl-NL"/>
        </w:rPr>
        <w:t xml:space="preserve">Jessie Colbert, Coordinator, </w:t>
      </w:r>
      <w:r>
        <w:rPr>
          <w:rStyle w:val="None"/>
          <w:rFonts w:ascii="Times New Roman" w:hAnsi="Times New Roman"/>
          <w:b w:val="1"/>
          <w:bCs w:val="1"/>
          <w:i w:val="1"/>
          <w:iCs w:val="1"/>
          <w:sz w:val="20"/>
          <w:szCs w:val="20"/>
          <w:rtl w:val="0"/>
          <w:lang w:val="en-US"/>
        </w:rPr>
        <w:t>Massachusetts Mind the Gap Coalition</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Gina Arias RN, MPH, Senior Campaign Director for Maternal Mental Health &amp; Reproductive Justice, </w:t>
      </w:r>
      <w:r>
        <w:rPr>
          <w:rStyle w:val="None"/>
          <w:rFonts w:ascii="Times New Roman" w:hAnsi="Times New Roman"/>
          <w:b w:val="1"/>
          <w:bCs w:val="1"/>
          <w:i w:val="1"/>
          <w:iCs w:val="1"/>
          <w:sz w:val="20"/>
          <w:szCs w:val="20"/>
          <w:rtl w:val="0"/>
          <w:lang w:val="en-US"/>
        </w:rPr>
        <w:t>MomsRising</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b w:val="1"/>
          <w:bCs w:val="1"/>
          <w:i w:val="1"/>
          <w:iCs w:val="1"/>
          <w:sz w:val="20"/>
          <w:szCs w:val="20"/>
          <w:rtl w:val="0"/>
          <w:lang w:val="en-US"/>
        </w:rPr>
        <w:t>Mystic Valley Action for Reproductive Justice</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Nan Strauss, Senior Director for Maternal Health, </w:t>
      </w:r>
      <w:r>
        <w:rPr>
          <w:rStyle w:val="None"/>
          <w:rFonts w:ascii="Times New Roman" w:hAnsi="Times New Roman"/>
          <w:b w:val="1"/>
          <w:bCs w:val="1"/>
          <w:i w:val="1"/>
          <w:iCs w:val="1"/>
          <w:sz w:val="20"/>
          <w:szCs w:val="20"/>
          <w:rtl w:val="0"/>
          <w:lang w:val="en-US"/>
        </w:rPr>
        <w:t>National Partnership for Women &amp; Families</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Mimi Gardner, Vice President, Community Partnerships and Health Impact, </w:t>
      </w:r>
      <w:r>
        <w:rPr>
          <w:rStyle w:val="None"/>
          <w:rFonts w:ascii="Times New Roman" w:hAnsi="Times New Roman"/>
          <w:b w:val="1"/>
          <w:bCs w:val="1"/>
          <w:i w:val="1"/>
          <w:iCs w:val="1"/>
          <w:sz w:val="20"/>
          <w:szCs w:val="20"/>
          <w:rtl w:val="0"/>
          <w:lang w:val="en-US"/>
        </w:rPr>
        <w:t>NeighborHealth</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Nashira Baril, MPH, Executive Director, </w:t>
      </w:r>
      <w:r>
        <w:rPr>
          <w:rStyle w:val="None"/>
          <w:rFonts w:ascii="Times New Roman" w:hAnsi="Times New Roman"/>
          <w:b w:val="1"/>
          <w:bCs w:val="1"/>
          <w:i w:val="1"/>
          <w:iCs w:val="1"/>
          <w:sz w:val="20"/>
          <w:szCs w:val="20"/>
          <w:rtl w:val="0"/>
          <w:lang w:val="en-US"/>
        </w:rPr>
        <w:t xml:space="preserve">Neighborhood Birth Center </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it-IT"/>
        </w:rPr>
        <w:t xml:space="preserve">Amy Agigian, Executive Director, </w:t>
      </w:r>
      <w:r>
        <w:rPr>
          <w:rStyle w:val="None"/>
          <w:rFonts w:ascii="Times New Roman" w:hAnsi="Times New Roman"/>
          <w:b w:val="1"/>
          <w:bCs w:val="1"/>
          <w:i w:val="1"/>
          <w:iCs w:val="1"/>
          <w:sz w:val="20"/>
          <w:szCs w:val="20"/>
          <w:rtl w:val="0"/>
          <w:lang w:val="en-US"/>
        </w:rPr>
        <w:t>Our Bodies Ourselves</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b w:val="1"/>
          <w:bCs w:val="1"/>
          <w:i w:val="1"/>
          <w:iCs w:val="1"/>
          <w:sz w:val="20"/>
          <w:szCs w:val="20"/>
          <w:rtl w:val="0"/>
          <w:lang w:val="en-US"/>
        </w:rPr>
        <w:t>Planned Parenthood Advocacy Fund of Massachusetts</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Mary Lawlor, CPM, MA, Executive Director, </w:t>
      </w:r>
      <w:r>
        <w:rPr>
          <w:rStyle w:val="None"/>
          <w:rFonts w:ascii="Times New Roman" w:hAnsi="Times New Roman"/>
          <w:b w:val="1"/>
          <w:bCs w:val="1"/>
          <w:i w:val="1"/>
          <w:iCs w:val="1"/>
          <w:sz w:val="20"/>
          <w:szCs w:val="20"/>
          <w:rtl w:val="0"/>
          <w:lang w:val="en-US"/>
        </w:rPr>
        <w:t>Policy Institute for Community Birth &amp; Midwifery</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Amy Romano, MBA, MSN, CNM, Founder and CEO, </w:t>
      </w:r>
      <w:r>
        <w:rPr>
          <w:rStyle w:val="None"/>
          <w:rFonts w:ascii="Times New Roman" w:hAnsi="Times New Roman"/>
          <w:b w:val="1"/>
          <w:bCs w:val="1"/>
          <w:i w:val="1"/>
          <w:iCs w:val="1"/>
          <w:sz w:val="20"/>
          <w:szCs w:val="20"/>
          <w:rtl w:val="0"/>
          <w:lang w:val="en-US"/>
        </w:rPr>
        <w:t>Primary Maternity Care</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Kathleen Melendy, Massachusetts State Director, </w:t>
      </w:r>
      <w:r>
        <w:rPr>
          <w:rStyle w:val="None"/>
          <w:rFonts w:ascii="Times New Roman" w:hAnsi="Times New Roman"/>
          <w:b w:val="1"/>
          <w:bCs w:val="1"/>
          <w:i w:val="1"/>
          <w:iCs w:val="1"/>
          <w:sz w:val="20"/>
          <w:szCs w:val="20"/>
          <w:rtl w:val="0"/>
          <w:lang w:val="en-US"/>
        </w:rPr>
        <w:t>Reproductive Equity Now</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Lilly Marcelin, Executive Director, </w:t>
      </w:r>
      <w:r>
        <w:rPr>
          <w:rStyle w:val="None"/>
          <w:rFonts w:ascii="Times New Roman" w:hAnsi="Times New Roman"/>
          <w:b w:val="1"/>
          <w:bCs w:val="1"/>
          <w:i w:val="1"/>
          <w:iCs w:val="1"/>
          <w:sz w:val="20"/>
          <w:szCs w:val="20"/>
          <w:rtl w:val="0"/>
          <w:lang w:val="en-US"/>
        </w:rPr>
        <w:t>Resilient Sisterhood Project</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s-ES_tradnl"/>
        </w:rPr>
        <w:t xml:space="preserve">Lucia Soraya DosSantos, </w:t>
      </w:r>
      <w:r>
        <w:rPr>
          <w:rStyle w:val="None"/>
          <w:rFonts w:ascii="Times New Roman" w:hAnsi="Times New Roman"/>
          <w:b w:val="1"/>
          <w:bCs w:val="1"/>
          <w:i w:val="1"/>
          <w:iCs w:val="1"/>
          <w:sz w:val="20"/>
          <w:szCs w:val="20"/>
          <w:rtl w:val="0"/>
          <w:lang w:val="en-US"/>
        </w:rPr>
        <w:t>Sacred Birthing Village</w:t>
      </w:r>
    </w:p>
    <w:p>
      <w:pPr>
        <w:pStyle w:val="Body A"/>
        <w:widowControl w:val="0"/>
        <w:spacing w:before="60" w:after="40" w:line="240" w:lineRule="auto"/>
        <w:ind w:left="360" w:right="28" w:hanging="36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 xml:space="preserve">Mary Ulseth MSW and Ariel Childs, Executive Director, </w:t>
      </w:r>
      <w:r>
        <w:rPr>
          <w:rStyle w:val="None"/>
          <w:rFonts w:ascii="Times New Roman" w:hAnsi="Times New Roman"/>
          <w:b w:val="1"/>
          <w:bCs w:val="1"/>
          <w:i w:val="1"/>
          <w:iCs w:val="1"/>
          <w:sz w:val="20"/>
          <w:szCs w:val="20"/>
          <w:rtl w:val="0"/>
          <w:lang w:val="en-US"/>
        </w:rPr>
        <w:t>Vital CxNs</w:t>
      </w:r>
      <w:r>
        <w:rPr>
          <w:rStyle w:val="None"/>
          <w:rFonts w:ascii="Times New Roman" w:hAnsi="Times New Roman"/>
          <w:i w:val="1"/>
          <w:iCs w:val="1"/>
          <w:sz w:val="20"/>
          <w:szCs w:val="20"/>
          <w:rtl w:val="0"/>
          <w:lang w:val="en-US"/>
        </w:rPr>
        <w:t xml:space="preserve"> </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Rachel Blessington, CNM, </w:t>
      </w:r>
      <w:r>
        <w:rPr>
          <w:rStyle w:val="None"/>
          <w:rFonts w:ascii="Times New Roman" w:hAnsi="Times New Roman"/>
          <w:b w:val="1"/>
          <w:bCs w:val="1"/>
          <w:i w:val="1"/>
          <w:iCs w:val="1"/>
          <w:sz w:val="20"/>
          <w:szCs w:val="20"/>
          <w:rtl w:val="0"/>
          <w:lang w:val="en-US"/>
        </w:rPr>
        <w:t xml:space="preserve">Worcester Community Midwifery </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i w:val="1"/>
          <w:iCs w:val="1"/>
          <w:sz w:val="20"/>
          <w:szCs w:val="20"/>
          <w:rtl w:val="0"/>
          <w:lang w:val="en-US"/>
        </w:rPr>
        <w:t xml:space="preserve">Brianna Savage, Director of Advocacy, </w:t>
      </w:r>
      <w:r>
        <w:rPr>
          <w:rStyle w:val="None"/>
          <w:rFonts w:ascii="Times New Roman" w:hAnsi="Times New Roman"/>
          <w:b w:val="1"/>
          <w:bCs w:val="1"/>
          <w:i w:val="1"/>
          <w:iCs w:val="1"/>
          <w:sz w:val="20"/>
          <w:szCs w:val="20"/>
          <w:rtl w:val="0"/>
          <w:lang w:val="en-US"/>
        </w:rPr>
        <w:t>YW Boston</w:t>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pPr>
      <w:r>
        <w:rPr>
          <w:rStyle w:val="None"/>
          <w:rFonts w:ascii="Times New Roman" w:hAnsi="Times New Roman"/>
          <w:b w:val="1"/>
          <w:bCs w:val="1"/>
          <w:i w:val="1"/>
          <w:iCs w:val="1"/>
          <w:sz w:val="20"/>
          <w:szCs w:val="20"/>
          <w:rtl w:val="0"/>
          <w:lang w:val="en-US"/>
        </w:rPr>
        <w:t>Boston City Councilor At-Large Ruthzee Louijeune</w:t>
      </w:r>
    </w:p>
    <w:p>
      <w:pPr>
        <w:pStyle w:val="Body A"/>
        <w:widowControl w:val="0"/>
        <w:spacing w:before="60" w:after="40" w:line="240" w:lineRule="auto"/>
        <w:ind w:left="360" w:right="28" w:hanging="360"/>
      </w:pPr>
      <w:r>
        <w:rPr>
          <w:rStyle w:val="None"/>
          <w:rFonts w:ascii="Times New Roman" w:hAnsi="Times New Roman"/>
          <w:b w:val="1"/>
          <w:bCs w:val="1"/>
          <w:i w:val="1"/>
          <w:iCs w:val="1"/>
          <w:sz w:val="20"/>
          <w:szCs w:val="20"/>
          <w:rtl w:val="0"/>
          <w:lang w:val="en-US"/>
        </w:rPr>
        <w:t>Boston City Councilor At-Large Julia Mejia</w:t>
      </w:r>
      <w:r>
        <w:rPr>
          <w:rStyle w:val="None"/>
          <w:rFonts w:ascii="Arial Unicode MS" w:cs="Arial Unicode MS" w:hAnsi="Arial Unicode MS" w:eastAsia="Arial Unicode MS"/>
          <w:b w:val="0"/>
          <w:bCs w:val="0"/>
          <w:i w:val="0"/>
          <w:iCs w:val="0"/>
          <w:sz w:val="20"/>
          <w:szCs w:val="20"/>
        </w:rPr>
        <w:br w:type="page"/>
      </w:r>
    </w:p>
    <w:p>
      <w:pPr>
        <w:pStyle w:val="Body A"/>
        <w:widowControl w:val="0"/>
        <w:spacing w:before="60" w:after="40" w:line="240" w:lineRule="auto"/>
        <w:ind w:left="360" w:right="28" w:hanging="360"/>
        <w:rPr>
          <w:rStyle w:val="None"/>
          <w:rFonts w:ascii="Times New Roman" w:cs="Times New Roman" w:hAnsi="Times New Roman" w:eastAsia="Times New Roman"/>
          <w:b w:val="1"/>
          <w:bCs w:val="1"/>
          <w:i w:val="1"/>
          <w:iCs w:val="1"/>
          <w:sz w:val="20"/>
          <w:szCs w:val="20"/>
        </w:rPr>
        <w:sectPr>
          <w:headerReference w:type="default" r:id="rId4"/>
          <w:headerReference w:type="first" r:id="rId5"/>
          <w:footerReference w:type="default" r:id="rId6"/>
          <w:footerReference w:type="first" r:id="rId7"/>
          <w:pgSz w:w="12240" w:h="15840" w:orient="portrait"/>
          <w:pgMar w:top="720" w:right="1440" w:bottom="720" w:left="1440" w:header="0" w:footer="720"/>
          <w:pgNumType w:start="1"/>
          <w:titlePg w:val="1"/>
          <w:bidi w:val="0"/>
        </w:sectPr>
      </w:pPr>
      <w:r>
        <w:rPr>
          <w:rStyle w:val="None"/>
          <w:rFonts w:ascii="Times New Roman" w:cs="Times New Roman" w:hAnsi="Times New Roman" w:eastAsia="Times New Roman"/>
          <w:b w:val="1"/>
          <w:bCs w:val="1"/>
          <w:i w:val="1"/>
          <w:iCs w:val="1"/>
          <w:sz w:val="20"/>
          <w:szCs w:val="20"/>
        </w:rPr>
      </w:r>
    </w:p>
    <w:p>
      <w:pPr>
        <w:pStyle w:val="Body A"/>
        <w:widowControl w:val="0"/>
        <w:spacing w:after="32" w:line="240" w:lineRule="auto"/>
        <w:ind w:right="28"/>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Judy Norsigian, Newton</w:t>
      </w:r>
    </w:p>
    <w:p>
      <w:pPr>
        <w:pStyle w:val="Body A"/>
        <w:widowControl w:val="0"/>
        <w:spacing w:after="32" w:line="240" w:lineRule="auto"/>
        <w:ind w:right="28"/>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Eugene Declercq, MBA, MS, PhD, North Andover</w:t>
      </w:r>
    </w:p>
    <w:p>
      <w:pPr>
        <w:pStyle w:val="Body A"/>
        <w:widowControl w:val="0"/>
        <w:spacing w:after="32" w:line="240" w:lineRule="auto"/>
        <w:ind w:right="28"/>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Jo-Anna Rorie, CNM, Dorchester</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Erin Ronder Neves, CD(DONA), Manchester By The Sea</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nl-NL"/>
        </w:rPr>
      </w:pPr>
      <w:r>
        <w:rPr>
          <w:rStyle w:val="None"/>
          <w:rFonts w:ascii="Times New Roman" w:hAnsi="Times New Roman"/>
          <w:i w:val="1"/>
          <w:iCs w:val="1"/>
          <w:sz w:val="19"/>
          <w:szCs w:val="19"/>
          <w:rtl w:val="0"/>
          <w:lang w:val="nl-NL"/>
        </w:rPr>
        <w:t>Jessie Groneman, CPM, BCST, Turners Falls</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pt-PT"/>
        </w:rPr>
      </w:pPr>
      <w:r>
        <w:rPr>
          <w:rStyle w:val="None"/>
          <w:rFonts w:ascii="Times New Roman" w:hAnsi="Times New Roman"/>
          <w:i w:val="1"/>
          <w:iCs w:val="1"/>
          <w:sz w:val="19"/>
          <w:szCs w:val="19"/>
          <w:rtl w:val="0"/>
          <w:lang w:val="pt-PT"/>
        </w:rPr>
        <w:t>Terra Machado, Groton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Ann Peralta, MPH, DrPH, Somerville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Brianna Leadenham Demaio, Worcester</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Janice Balsam, Newton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Carole Young-Kleinfeld, Barnstable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Nichola Douglas, CNM, Jamaica Plain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Stefanie Belnavis, LMHC, BC-DMT, Boston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Lanette Peavy, Mattapan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Maureen Whitman, LCSW, IBCLC, PMH-C, West Yarmouth</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Dana Alas, Doula, Boston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a-DK"/>
        </w:rPr>
      </w:pPr>
      <w:r>
        <w:rPr>
          <w:rStyle w:val="None"/>
          <w:rFonts w:ascii="Times New Roman" w:hAnsi="Times New Roman"/>
          <w:i w:val="1"/>
          <w:iCs w:val="1"/>
          <w:sz w:val="19"/>
          <w:szCs w:val="19"/>
          <w:rtl w:val="0"/>
          <w:lang w:val="da-DK"/>
        </w:rPr>
        <w:t>Anne Marie Thompson, LICSW, Hingham</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Leah Anesta, South Easton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Hope Bastian, CBS, Ph.D, Boston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Ryan Pryor, CNM, FNP-BC, RN, Northampton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Danielle N Champagnie, LPN, Certified breastfeeding specialist, high risk doula, Roxbury</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Judy Wolberg, Retired CNM, Belmont</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pt-PT"/>
        </w:rPr>
      </w:pPr>
      <w:r>
        <w:rPr>
          <w:rStyle w:val="None"/>
          <w:rFonts w:ascii="Times New Roman" w:hAnsi="Times New Roman"/>
          <w:i w:val="1"/>
          <w:iCs w:val="1"/>
          <w:sz w:val="19"/>
          <w:szCs w:val="19"/>
          <w:rtl w:val="0"/>
          <w:lang w:val="pt-PT"/>
        </w:rPr>
        <w:t>Jeramie Silveira, OTD, MSOT, Beverly</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Melody Cunningham, CMA, CBD, CLC, Weymouth</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a-DK"/>
        </w:rPr>
      </w:pPr>
      <w:r>
        <w:rPr>
          <w:rStyle w:val="None"/>
          <w:rFonts w:ascii="Times New Roman" w:hAnsi="Times New Roman"/>
          <w:i w:val="1"/>
          <w:iCs w:val="1"/>
          <w:sz w:val="19"/>
          <w:szCs w:val="19"/>
          <w:rtl w:val="0"/>
          <w:lang w:val="da-DK"/>
        </w:rPr>
        <w:t>Jennifer Debin, Sherborn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Dynasty Harris, CBS, Springfield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Matthew Medina, CNM, Quincy</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it-IT"/>
        </w:rPr>
      </w:pPr>
      <w:r>
        <w:rPr>
          <w:rStyle w:val="None"/>
          <w:rFonts w:ascii="Times New Roman" w:hAnsi="Times New Roman"/>
          <w:i w:val="1"/>
          <w:iCs w:val="1"/>
          <w:sz w:val="19"/>
          <w:szCs w:val="19"/>
          <w:rtl w:val="0"/>
          <w:lang w:val="it-IT"/>
        </w:rPr>
        <w:t>Rebecca Winter, Acton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Jessie Laurore, RN, Student Nurse-Midwife, Boston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nl-NL"/>
        </w:rPr>
      </w:pPr>
      <w:r>
        <w:rPr>
          <w:rStyle w:val="None"/>
          <w:rFonts w:ascii="Times New Roman" w:hAnsi="Times New Roman"/>
          <w:i w:val="1"/>
          <w:iCs w:val="1"/>
          <w:sz w:val="19"/>
          <w:szCs w:val="19"/>
          <w:rtl w:val="0"/>
          <w:lang w:val="nl-NL"/>
        </w:rPr>
        <w:t>Talin Borekjian, Paxton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Lauren Crowe, PhD, Cambridge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Kayla Mccarthy, Sturbridge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Emily Bowler, CPM, Bedford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Sianna Plavin, LM, CPM, IBCLC, Belchertown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Esther Hausman, CNM, Concord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Adeleen Brown, Raynham</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Bonnie Gorman, RN MS, Quincy</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it-IT"/>
        </w:rPr>
      </w:pPr>
      <w:r>
        <w:rPr>
          <w:rStyle w:val="None"/>
          <w:rFonts w:ascii="Times New Roman" w:hAnsi="Times New Roman"/>
          <w:i w:val="1"/>
          <w:iCs w:val="1"/>
          <w:sz w:val="19"/>
          <w:szCs w:val="19"/>
          <w:rtl w:val="0"/>
          <w:lang w:val="it-IT"/>
        </w:rPr>
        <w:t>Shannon Malloy, Medford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Caroline Regelous, CNM, Worcester</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Wilberthe Pilate, RN, IBCLC, Cambridge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Sienna Dear, Cambridge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Sutton Kiplinger, Boston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Patricia Healey, RN, Northampton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Kyeisha Laurence, B.S, Cambridge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it-IT"/>
        </w:rPr>
      </w:pPr>
      <w:r>
        <w:rPr>
          <w:rStyle w:val="None"/>
          <w:rFonts w:ascii="Times New Roman" w:hAnsi="Times New Roman"/>
          <w:i w:val="1"/>
          <w:iCs w:val="1"/>
          <w:sz w:val="19"/>
          <w:szCs w:val="19"/>
          <w:rtl w:val="0"/>
          <w:lang w:val="it-IT"/>
        </w:rPr>
        <w:t>Christina Zannieri, CNM, MS, Concord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Kaylee Uva, Lakeville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Genevieve Belfer, Northborough</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pt-PT"/>
        </w:rPr>
      </w:pPr>
      <w:r>
        <w:rPr>
          <w:rStyle w:val="None"/>
          <w:rFonts w:ascii="Times New Roman" w:hAnsi="Times New Roman"/>
          <w:i w:val="1"/>
          <w:iCs w:val="1"/>
          <w:sz w:val="19"/>
          <w:szCs w:val="19"/>
          <w:rtl w:val="0"/>
          <w:lang w:val="pt-PT"/>
        </w:rPr>
        <w:t>Zandra Levesque, DrPH MPH, Pembroke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Elizabeth Vincensi, Salem</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Ellen Israel, BSN, CNM, MPH, Jamaica Plain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a-DK"/>
        </w:rPr>
      </w:pPr>
      <w:r>
        <w:rPr>
          <w:rStyle w:val="None"/>
          <w:rFonts w:ascii="Times New Roman" w:hAnsi="Times New Roman"/>
          <w:i w:val="1"/>
          <w:iCs w:val="1"/>
          <w:sz w:val="19"/>
          <w:szCs w:val="19"/>
          <w:rtl w:val="0"/>
          <w:lang w:val="da-DK"/>
        </w:rPr>
        <w:t>Cindy Castor, RN, Everett</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Tiffany Vassell, MS, RN, Mattapan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Kimberly Tolson, Medfield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Deborah Werneburg, MBA, Acton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Bruce Fleischer, Boston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Laura Gaskell Mccarthy, CLC, CD, PCD, Stoughton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Sarah Baroud, LICSW, Holliston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it-IT"/>
        </w:rPr>
      </w:pPr>
      <w:r>
        <w:rPr>
          <w:rStyle w:val="None"/>
          <w:rFonts w:ascii="Times New Roman" w:hAnsi="Times New Roman"/>
          <w:i w:val="1"/>
          <w:iCs w:val="1"/>
          <w:sz w:val="19"/>
          <w:szCs w:val="19"/>
          <w:rtl w:val="0"/>
          <w:lang w:val="it-IT"/>
        </w:rPr>
        <w:t>Talia Weisberg, Rabbi, Cambridge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Ellen Church, MPH, Hudson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Heather Hoffman, Cambridge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Juliana Field, Ashland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Rosemary Raymundo, MPH, Weymouth</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Eric Lopez, Somerville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Barbara Neustadt, RN, Lexington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Debbie Issokson, Psy.D., Hull</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Eric Mumpower, Somerville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Kristine Acevedo, Boston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nl-NL"/>
        </w:rPr>
      </w:pPr>
      <w:r>
        <w:rPr>
          <w:rStyle w:val="None"/>
          <w:rFonts w:ascii="Times New Roman" w:hAnsi="Times New Roman"/>
          <w:i w:val="1"/>
          <w:iCs w:val="1"/>
          <w:sz w:val="19"/>
          <w:szCs w:val="19"/>
          <w:rtl w:val="0"/>
          <w:lang w:val="nl-NL"/>
        </w:rPr>
        <w:t>Laurie Friedmaan, CNM, PhD, Cambridge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Ariel Bernstein, MPH, CPM, Somerville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Jennifer La Comfora, Worcester</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Sydney Snow, Dorchester</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Joel Sutherland, Somerville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Anne Miller Kuszpa, Nantucket</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Danielle Schuman-Olivier, DNP, CNM, PMHNP, Lexington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es-ES_tradnl"/>
        </w:rPr>
      </w:pPr>
      <w:r>
        <w:rPr>
          <w:rStyle w:val="None"/>
          <w:rFonts w:ascii="Times New Roman" w:hAnsi="Times New Roman"/>
          <w:i w:val="1"/>
          <w:iCs w:val="1"/>
          <w:sz w:val="19"/>
          <w:szCs w:val="19"/>
          <w:rtl w:val="0"/>
          <w:lang w:val="es-ES_tradnl"/>
        </w:rPr>
        <w:t>Allison Tabales, BSN, RN, Templeton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Mollie Marscher, RN, Greenfield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Ebere Oparaeke, Doula, CLC, MPH, Dorchester</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Peri Barest, Cambridge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nl-NL"/>
        </w:rPr>
      </w:pPr>
      <w:r>
        <w:rPr>
          <w:rStyle w:val="None"/>
          <w:rFonts w:ascii="Times New Roman" w:hAnsi="Times New Roman"/>
          <w:i w:val="1"/>
          <w:iCs w:val="1"/>
          <w:sz w:val="19"/>
          <w:szCs w:val="19"/>
          <w:rtl w:val="0"/>
          <w:lang w:val="nl-NL"/>
        </w:rPr>
        <w:t>Kate Gerwig, Westwood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Katie Matys, RN, MSN, Concord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Miriam Levine, In school to become CNM, Lincoln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Chris Just, CNM, Sharon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Sarah Whedon, Ph.D, Somerville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Esta Lichtenstein, Framingham</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Mark Kriegsman, Somerville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Elle Works O</w:t>
      </w:r>
      <w:r>
        <w:rPr>
          <w:rStyle w:val="None"/>
          <w:rFonts w:ascii="Arial Unicode MS" w:hAnsi="Arial Unicode MS" w:hint="default"/>
          <w:sz w:val="19"/>
          <w:szCs w:val="19"/>
          <w:rtl w:val="0"/>
          <w:lang w:val="en-US"/>
        </w:rPr>
        <w:t>’</w:t>
      </w:r>
      <w:r>
        <w:rPr>
          <w:rStyle w:val="None"/>
          <w:rFonts w:ascii="Times New Roman" w:hAnsi="Times New Roman"/>
          <w:i w:val="1"/>
          <w:iCs w:val="1"/>
          <w:sz w:val="19"/>
          <w:szCs w:val="19"/>
          <w:rtl w:val="0"/>
          <w:lang w:val="en-US"/>
        </w:rPr>
        <w:t>Connor, Milton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Dianna Hahn, MA, CD(DONA), Roslindale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it-IT"/>
        </w:rPr>
      </w:pPr>
      <w:r>
        <w:rPr>
          <w:rStyle w:val="None"/>
          <w:rFonts w:ascii="Times New Roman" w:hAnsi="Times New Roman"/>
          <w:i w:val="1"/>
          <w:iCs w:val="1"/>
          <w:sz w:val="19"/>
          <w:szCs w:val="19"/>
          <w:rtl w:val="0"/>
          <w:lang w:val="it-IT"/>
        </w:rPr>
        <w:t>Vanessa Peregrine, Hingham</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Margaret Walker, CD, (DONA), Boston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Pauline Gardiner, Arlington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a-DK"/>
        </w:rPr>
      </w:pPr>
      <w:r>
        <w:rPr>
          <w:rStyle w:val="None"/>
          <w:rFonts w:ascii="Times New Roman" w:hAnsi="Times New Roman"/>
          <w:i w:val="1"/>
          <w:iCs w:val="1"/>
          <w:sz w:val="19"/>
          <w:szCs w:val="19"/>
          <w:rtl w:val="0"/>
          <w:lang w:val="da-DK"/>
        </w:rPr>
        <w:t>Jennifer Hurley, Walpole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Vanila Silva-Roque, New Bedford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pt-PT"/>
        </w:rPr>
      </w:pPr>
      <w:r>
        <w:rPr>
          <w:rStyle w:val="None"/>
          <w:rFonts w:ascii="Times New Roman" w:hAnsi="Times New Roman"/>
          <w:i w:val="1"/>
          <w:iCs w:val="1"/>
          <w:sz w:val="19"/>
          <w:szCs w:val="19"/>
          <w:rtl w:val="0"/>
          <w:lang w:val="pt-PT"/>
        </w:rPr>
        <w:t>Claudineia Aguiar, Walpole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Ariel Childs, MPH, Roslindale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fr-FR"/>
        </w:rPr>
      </w:pPr>
      <w:r>
        <w:rPr>
          <w:rStyle w:val="None"/>
          <w:rFonts w:ascii="Times New Roman" w:hAnsi="Times New Roman"/>
          <w:i w:val="1"/>
          <w:iCs w:val="1"/>
          <w:sz w:val="19"/>
          <w:szCs w:val="19"/>
          <w:rtl w:val="0"/>
          <w:lang w:val="fr-FR"/>
        </w:rPr>
        <w:t>Katie Durant, Chelmsford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fr-FR"/>
        </w:rPr>
      </w:pPr>
      <w:r>
        <w:rPr>
          <w:rStyle w:val="None"/>
          <w:rFonts w:ascii="Times New Roman" w:hAnsi="Times New Roman"/>
          <w:i w:val="1"/>
          <w:iCs w:val="1"/>
          <w:sz w:val="19"/>
          <w:szCs w:val="19"/>
          <w:rtl w:val="0"/>
          <w:lang w:val="fr-FR"/>
        </w:rPr>
        <w:t>Carmela Belizaire, MPP, Jamaica Plain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Jayne Augustin, Brockton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 xml:space="preserve">Kerline Arrendel-Nau, </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Annie Wong, PA-C, Milton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pt-PT"/>
        </w:rPr>
      </w:pPr>
      <w:r>
        <w:rPr>
          <w:rStyle w:val="None"/>
          <w:rFonts w:ascii="Times New Roman" w:hAnsi="Times New Roman"/>
          <w:i w:val="1"/>
          <w:iCs w:val="1"/>
          <w:sz w:val="19"/>
          <w:szCs w:val="19"/>
          <w:rtl w:val="0"/>
          <w:lang w:val="pt-PT"/>
        </w:rPr>
        <w:t>Bianca Ribeiro, Falmouth</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Hadiya Severin, MPH, CD, DrPH(c), Worcester</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Glauce Petrone, Doula, Attleboro</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Iara Camilo, Milford</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it-IT"/>
        </w:rPr>
      </w:pPr>
      <w:r>
        <w:rPr>
          <w:rStyle w:val="None"/>
          <w:rFonts w:ascii="Times New Roman" w:hAnsi="Times New Roman"/>
          <w:i w:val="1"/>
          <w:iCs w:val="1"/>
          <w:sz w:val="19"/>
          <w:szCs w:val="19"/>
          <w:rtl w:val="0"/>
          <w:lang w:val="it-IT"/>
        </w:rPr>
        <w:t>Rachel Grodecki, Pembroke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Vanessa Prohodski, Walpole</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Myriam Lukoff, Shrewsbury</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Caitlin Vinter, LICSW, Newton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Renee Gaillard, Boston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lang w:val="de-DE"/>
        </w:rPr>
      </w:pPr>
      <w:r>
        <w:rPr>
          <w:rStyle w:val="None"/>
          <w:rFonts w:ascii="Times New Roman" w:hAnsi="Times New Roman"/>
          <w:i w:val="1"/>
          <w:iCs w:val="1"/>
          <w:sz w:val="19"/>
          <w:szCs w:val="19"/>
          <w:rtl w:val="0"/>
          <w:lang w:val="de-DE"/>
        </w:rPr>
        <w:t>Eithne Egan, Canton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Audra Karp, CPM, RN, BSN, Boston</w:t>
      </w:r>
    </w:p>
    <w:p>
      <w:pPr>
        <w:pStyle w:val="Body A"/>
        <w:widowControl w:val="0"/>
        <w:spacing w:after="32" w:line="240" w:lineRule="auto"/>
        <w:ind w:left="360" w:right="28" w:hanging="360"/>
        <w:rPr>
          <w:rStyle w:val="None"/>
          <w:rFonts w:ascii="Times New Roman" w:cs="Times New Roman" w:hAnsi="Times New Roman" w:eastAsia="Times New Roman"/>
          <w:i w:val="1"/>
          <w:iCs w:val="1"/>
          <w:sz w:val="19"/>
          <w:szCs w:val="19"/>
        </w:rPr>
      </w:pPr>
      <w:r>
        <w:rPr>
          <w:rStyle w:val="None"/>
          <w:rFonts w:ascii="Times New Roman" w:hAnsi="Times New Roman"/>
          <w:i w:val="1"/>
          <w:iCs w:val="1"/>
          <w:sz w:val="19"/>
          <w:szCs w:val="19"/>
          <w:rtl w:val="0"/>
          <w:lang w:val="en-US"/>
        </w:rPr>
        <w:t>Ann Whitman CPM, NHCM, LM, Gloucester</w:t>
      </w:r>
    </w:p>
    <w:p>
      <w:pPr>
        <w:pStyle w:val="Body A"/>
        <w:widowControl w:val="0"/>
        <w:spacing w:after="32" w:line="240" w:lineRule="auto"/>
        <w:ind w:left="360" w:right="28" w:hanging="360"/>
      </w:pPr>
      <w:r>
        <w:rPr>
          <w:rStyle w:val="None"/>
          <w:rFonts w:ascii="Times New Roman" w:hAnsi="Times New Roman"/>
          <w:i w:val="1"/>
          <w:iCs w:val="1"/>
          <w:sz w:val="19"/>
          <w:szCs w:val="19"/>
          <w:rtl w:val="0"/>
          <w:lang w:val="en-US"/>
        </w:rPr>
        <w:t>Tamara Matheson-Holmgren, Brighton</w:t>
      </w:r>
    </w:p>
    <w:sectPr>
      <w:type w:val="continuous"/>
      <w:pgSz w:w="12240" w:h="15840" w:orient="portrait"/>
      <w:pgMar w:top="720" w:right="1296" w:bottom="720" w:left="1296" w:header="0" w:footer="720"/>
      <w:pgNumType w:start="1"/>
      <w:cols w:num="2" w:equalWidth="0">
        <w:col w:w="4464" w:space="720"/>
        <w:col w:w="4464"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right"/>
    </w:pPr>
    <w:r>
      <w:rPr>
        <w:outline w:val="0"/>
        <w:color w:val="666666"/>
        <w:u w:color="666666"/>
        <w:vertAlign w:val="superscript"/>
        <w:rtl w:val="0"/>
        <w:lang w:val="da-DK"/>
        <w14:textFill>
          <w14:solidFill>
            <w14:srgbClr w14:val="666666"/>
          </w14:solidFill>
        </w14:textFill>
      </w:rPr>
      <w:t>Coalition testimony regarding 274 CMR 3.00: Licensed Certified Professional Midwife Licensure Requirements for 04/23/2026 DPH hearing</w:t>
      <w:tab/>
      <w:t xml:space="preserve">Page </w:t>
    </w:r>
    <w:r>
      <w:rPr>
        <w:outline w:val="0"/>
        <w:color w:val="666666"/>
        <w:u w:color="666666"/>
        <w:vertAlign w:val="superscript"/>
        <w:lang w:val="en-US"/>
        <w14:textFill>
          <w14:solidFill>
            <w14:srgbClr w14:val="666666"/>
          </w14:solidFill>
        </w14:textFill>
      </w:rPr>
      <w:fldChar w:fldCharType="begin" w:fldLock="0"/>
    </w:r>
    <w:r>
      <w:rPr>
        <w:outline w:val="0"/>
        <w:color w:val="666666"/>
        <w:u w:color="666666"/>
        <w:vertAlign w:val="superscript"/>
        <w:lang w:val="en-US"/>
        <w14:textFill>
          <w14:solidFill>
            <w14:srgbClr w14:val="666666"/>
          </w14:solidFill>
        </w14:textFill>
      </w:rPr>
      <w:instrText xml:space="preserve"> PAGE </w:instrText>
    </w:r>
    <w:r>
      <w:rPr>
        <w:outline w:val="0"/>
        <w:color w:val="666666"/>
        <w:u w:color="666666"/>
        <w:vertAlign w:val="superscript"/>
        <w:lang w:val="en-US"/>
        <w14:textFill>
          <w14:solidFill>
            <w14:srgbClr w14:val="666666"/>
          </w14:solidFill>
        </w14:textFill>
      </w:rPr>
      <w:fldChar w:fldCharType="separate" w:fldLock="0"/>
    </w:r>
    <w:r>
      <w:rPr>
        <w:outline w:val="0"/>
        <w:color w:val="666666"/>
        <w:u w:color="666666"/>
        <w:vertAlign w:val="superscript"/>
        <w:lang w:val="en-US"/>
        <w14:textFill>
          <w14:solidFill>
            <w14:srgbClr w14:val="666666"/>
          </w14:solidFill>
        </w14:textFill>
      </w:rPr>
    </w:r>
    <w:r>
      <w:rPr>
        <w:outline w:val="0"/>
        <w:color w:val="666666"/>
        <w:u w:color="666666"/>
        <w:vertAlign w:val="superscript"/>
        <w:lang w:val="en-US"/>
        <w14:textFill>
          <w14:solidFill>
            <w14:srgbClr w14:val="666666"/>
          </w14:solidFill>
        </w14:textFill>
      </w:rPr>
      <w:fldChar w:fldCharType="end" w:fldLock="0"/>
    </w:r>
    <w:r>
      <w:rPr>
        <w:outline w:val="0"/>
        <w:color w:val="666666"/>
        <w:u w:color="666666"/>
        <w:vertAlign w:val="superscript"/>
        <w:rtl w:val="0"/>
        <w:lang w:val="en-US"/>
        <w14:textFill>
          <w14:solidFill>
            <w14:srgbClr w14:val="666666"/>
          </w14:solidFill>
        </w14:textFill>
      </w:rPr>
      <w:t xml:space="preserve"> of </w:t>
    </w:r>
    <w:r>
      <w:rPr>
        <w:outline w:val="0"/>
        <w:color w:val="666666"/>
        <w:u w:color="666666"/>
        <w:vertAlign w:val="superscript"/>
        <w:lang w:val="en-US"/>
        <w14:textFill>
          <w14:solidFill>
            <w14:srgbClr w14:val="666666"/>
          </w14:solidFill>
        </w14:textFill>
      </w:rPr>
      <w:fldChar w:fldCharType="begin" w:fldLock="0"/>
    </w:r>
    <w:r>
      <w:rPr>
        <w:outline w:val="0"/>
        <w:color w:val="666666"/>
        <w:u w:color="666666"/>
        <w:vertAlign w:val="superscript"/>
        <w:lang w:val="en-US"/>
        <w14:textFill>
          <w14:solidFill>
            <w14:srgbClr w14:val="666666"/>
          </w14:solidFill>
        </w14:textFill>
      </w:rPr>
      <w:instrText xml:space="preserve"> NUMPAGES </w:instrText>
    </w:r>
    <w:r>
      <w:rPr>
        <w:outline w:val="0"/>
        <w:color w:val="666666"/>
        <w:u w:color="666666"/>
        <w:vertAlign w:val="superscript"/>
        <w:lang w:val="en-US"/>
        <w14:textFill>
          <w14:solidFill>
            <w14:srgbClr w14:val="666666"/>
          </w14:solidFill>
        </w14:textFill>
      </w:rPr>
      <w:fldChar w:fldCharType="separate" w:fldLock="0"/>
    </w:r>
    <w:r>
      <w:rPr>
        <w:outline w:val="0"/>
        <w:color w:val="666666"/>
        <w:u w:color="666666"/>
        <w:vertAlign w:val="superscript"/>
        <w:lang w:val="en-US"/>
        <w14:textFill>
          <w14:solidFill>
            <w14:srgbClr w14:val="666666"/>
          </w14:solidFill>
        </w14:textFill>
      </w:rPr>
    </w:r>
    <w:r>
      <w:rPr>
        <w:outline w:val="0"/>
        <w:color w:val="666666"/>
        <w:u w:color="666666"/>
        <w:vertAlign w:val="superscript"/>
        <w:lang w:val="en-US"/>
        <w14:textFill>
          <w14:solidFill>
            <w14:srgbClr w14:val="666666"/>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right"/>
    </w:pPr>
    <w:r>
      <w:rPr>
        <w:outline w:val="0"/>
        <w:color w:val="666666"/>
        <w:u w:color="666666"/>
        <w:vertAlign w:val="superscript"/>
        <w:rtl w:val="0"/>
        <w:lang w:val="da-DK"/>
        <w14:textFill>
          <w14:solidFill>
            <w14:srgbClr w14:val="666666"/>
          </w14:solidFill>
        </w14:textFill>
      </w:rPr>
      <w:t xml:space="preserve">Page </w:t>
    </w:r>
    <w:r>
      <w:rPr>
        <w:outline w:val="0"/>
        <w:color w:val="666666"/>
        <w:u w:color="666666"/>
        <w:vertAlign w:val="superscript"/>
        <w:lang w:val="en-US"/>
        <w14:textFill>
          <w14:solidFill>
            <w14:srgbClr w14:val="666666"/>
          </w14:solidFill>
        </w14:textFill>
      </w:rPr>
      <w:fldChar w:fldCharType="begin" w:fldLock="0"/>
    </w:r>
    <w:r>
      <w:rPr>
        <w:outline w:val="0"/>
        <w:color w:val="666666"/>
        <w:u w:color="666666"/>
        <w:vertAlign w:val="superscript"/>
        <w:lang w:val="en-US"/>
        <w14:textFill>
          <w14:solidFill>
            <w14:srgbClr w14:val="666666"/>
          </w14:solidFill>
        </w14:textFill>
      </w:rPr>
      <w:instrText xml:space="preserve"> PAGE </w:instrText>
    </w:r>
    <w:r>
      <w:rPr>
        <w:outline w:val="0"/>
        <w:color w:val="666666"/>
        <w:u w:color="666666"/>
        <w:vertAlign w:val="superscript"/>
        <w:lang w:val="en-US"/>
        <w14:textFill>
          <w14:solidFill>
            <w14:srgbClr w14:val="666666"/>
          </w14:solidFill>
        </w14:textFill>
      </w:rPr>
      <w:fldChar w:fldCharType="separate" w:fldLock="0"/>
    </w:r>
    <w:r>
      <w:rPr>
        <w:outline w:val="0"/>
        <w:color w:val="666666"/>
        <w:u w:color="666666"/>
        <w:vertAlign w:val="superscript"/>
        <w:lang w:val="en-US"/>
        <w14:textFill>
          <w14:solidFill>
            <w14:srgbClr w14:val="666666"/>
          </w14:solidFill>
        </w14:textFill>
      </w:rPr>
    </w:r>
    <w:r>
      <w:rPr>
        <w:outline w:val="0"/>
        <w:color w:val="666666"/>
        <w:u w:color="666666"/>
        <w:vertAlign w:val="superscript"/>
        <w:lang w:val="en-US"/>
        <w14:textFill>
          <w14:solidFill>
            <w14:srgbClr w14:val="666666"/>
          </w14:solidFill>
        </w14:textFill>
      </w:rPr>
      <w:fldChar w:fldCharType="end" w:fldLock="0"/>
    </w:r>
    <w:r>
      <w:rPr>
        <w:outline w:val="0"/>
        <w:color w:val="666666"/>
        <w:u w:color="666666"/>
        <w:vertAlign w:val="superscript"/>
        <w:rtl w:val="0"/>
        <w:lang w:val="en-US"/>
        <w14:textFill>
          <w14:solidFill>
            <w14:srgbClr w14:val="666666"/>
          </w14:solidFill>
        </w14:textFill>
      </w:rPr>
      <w:t xml:space="preserve"> of </w:t>
    </w:r>
    <w:r>
      <w:rPr>
        <w:outline w:val="0"/>
        <w:color w:val="666666"/>
        <w:u w:color="666666"/>
        <w:vertAlign w:val="superscript"/>
        <w:lang w:val="en-US"/>
        <w14:textFill>
          <w14:solidFill>
            <w14:srgbClr w14:val="666666"/>
          </w14:solidFill>
        </w14:textFill>
      </w:rPr>
      <w:fldChar w:fldCharType="begin" w:fldLock="0"/>
    </w:r>
    <w:r>
      <w:rPr>
        <w:outline w:val="0"/>
        <w:color w:val="666666"/>
        <w:u w:color="666666"/>
        <w:vertAlign w:val="superscript"/>
        <w:lang w:val="en-US"/>
        <w14:textFill>
          <w14:solidFill>
            <w14:srgbClr w14:val="666666"/>
          </w14:solidFill>
        </w14:textFill>
      </w:rPr>
      <w:instrText xml:space="preserve"> NUMPAGES </w:instrText>
    </w:r>
    <w:r>
      <w:rPr>
        <w:outline w:val="0"/>
        <w:color w:val="666666"/>
        <w:u w:color="666666"/>
        <w:vertAlign w:val="superscript"/>
        <w:lang w:val="en-US"/>
        <w14:textFill>
          <w14:solidFill>
            <w14:srgbClr w14:val="666666"/>
          </w14:solidFill>
        </w14:textFill>
      </w:rPr>
      <w:fldChar w:fldCharType="separate" w:fldLock="0"/>
    </w:r>
    <w:r>
      <w:rPr>
        <w:outline w:val="0"/>
        <w:color w:val="666666"/>
        <w:u w:color="666666"/>
        <w:vertAlign w:val="superscript"/>
        <w:lang w:val="en-US"/>
        <w14:textFill>
          <w14:solidFill>
            <w14:srgbClr w14:val="666666"/>
          </w14:solidFill>
        </w14:textFill>
      </w:rPr>
    </w:r>
    <w:r>
      <w:rPr>
        <w:outline w:val="0"/>
        <w:color w:val="666666"/>
        <w:u w:color="666666"/>
        <w:vertAlign w:val="superscript"/>
        <w:lang w:val="en-US"/>
        <w14:textFill>
          <w14:solidFill>
            <w14:srgbClr w14:val="666666"/>
          </w14:solidFill>
        </w14:textFill>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Body A"/>
        <w:spacing w:line="240" w:lineRule="auto"/>
      </w:pPr>
      <w:r>
        <w:rPr>
          <w:rFonts w:ascii="Times New Roman" w:cs="Times New Roman" w:hAnsi="Times New Roman" w:eastAsia="Times New Roman"/>
          <w:sz w:val="20"/>
          <w:szCs w:val="20"/>
          <w:vertAlign w:val="superscript"/>
        </w:rPr>
        <w:footnoteRef/>
      </w:r>
      <w:r>
        <w:rPr>
          <w:sz w:val="18"/>
          <w:szCs w:val="18"/>
          <w:rtl w:val="0"/>
          <w:lang w:val="en-US"/>
        </w:rPr>
        <w:t xml:space="preserve"> </w:t>
      </w:r>
      <w:r>
        <w:rPr>
          <w:rFonts w:ascii="Times New Roman" w:hAnsi="Times New Roman"/>
          <w:sz w:val="16"/>
          <w:szCs w:val="16"/>
          <w:rtl w:val="0"/>
          <w:lang w:val="en-US"/>
        </w:rPr>
        <w:t xml:space="preserve">Vedam S, et al, "Mapping midwifery integration across the United States: impact on access, equity, and outcomes." </w:t>
      </w:r>
      <w:r>
        <w:rPr>
          <w:rFonts w:ascii="Times New Roman" w:hAnsi="Times New Roman"/>
          <w:i w:val="1"/>
          <w:iCs w:val="1"/>
          <w:sz w:val="16"/>
          <w:szCs w:val="16"/>
          <w:rtl w:val="0"/>
          <w:lang w:val="en-US"/>
        </w:rPr>
        <w:t>PLOS ONE</w:t>
      </w:r>
      <w:r>
        <w:rPr>
          <w:rFonts w:ascii="Times New Roman" w:hAnsi="Times New Roman"/>
          <w:sz w:val="16"/>
          <w:szCs w:val="16"/>
          <w:rtl w:val="0"/>
          <w:lang w:val="en-US"/>
        </w:rPr>
        <w:t>, 21 Feb 2018</w:t>
      </w:r>
    </w:p>
  </w:footnote>
  <w:footnote w:id="2">
    <w:p>
      <w:pPr>
        <w:pStyle w:val="Body A"/>
        <w:spacing w:line="240" w:lineRule="auto"/>
      </w:pPr>
      <w:r>
        <w:rPr>
          <w:rFonts w:ascii="Times New Roman" w:cs="Times New Roman" w:hAnsi="Times New Roman" w:eastAsia="Times New Roman"/>
          <w:sz w:val="20"/>
          <w:szCs w:val="20"/>
          <w:vertAlign w:val="superscript"/>
        </w:rPr>
        <w:footnoteRef/>
      </w:r>
      <w:r>
        <w:rPr>
          <w:sz w:val="20"/>
          <w:szCs w:val="20"/>
          <w:vertAlign w:val="superscript"/>
          <w:rtl w:val="0"/>
          <w:lang w:val="en-US"/>
        </w:rPr>
        <w:t xml:space="preserve"> </w:t>
      </w:r>
      <w:r>
        <w:rPr>
          <w:rFonts w:ascii="Times New Roman" w:hAnsi="Times New Roman"/>
          <w:sz w:val="16"/>
          <w:szCs w:val="16"/>
          <w:rtl w:val="0"/>
          <w:lang w:val="en-US"/>
        </w:rPr>
        <w:t xml:space="preserve">World Health Organization, </w: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begin" w:fldLock="0"/>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instrText xml:space="preserve"> HYPERLINK "https://www.who.int/publications/i/item/9789240098268"</w:instrTex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separate" w:fldLock="0"/>
      </w:r>
      <w:r>
        <w:rPr>
          <w:rStyle w:val="Hyperlink.0"/>
          <w:rFonts w:ascii="Times New Roman" w:hAnsi="Times New Roman"/>
          <w:outline w:val="0"/>
          <w:color w:val="1155cc"/>
          <w:sz w:val="16"/>
          <w:szCs w:val="16"/>
          <w:u w:val="single" w:color="1155cc"/>
          <w:rtl w:val="0"/>
          <w:lang w:val="en-US"/>
          <w14:textFill>
            <w14:solidFill>
              <w14:srgbClr w14:val="1155CC"/>
            </w14:solidFill>
          </w14:textFill>
        </w:rPr>
        <w:t>Transitioning to midwifery models of care: global position paper</w:t>
      </w:r>
      <w:r>
        <w:rPr/>
        <w:fldChar w:fldCharType="end" w:fldLock="0"/>
      </w:r>
      <w:r>
        <w:rPr>
          <w:rStyle w:val="None"/>
          <w:rFonts w:ascii="Times New Roman" w:hAnsi="Times New Roman"/>
          <w:sz w:val="16"/>
          <w:szCs w:val="16"/>
          <w:rtl w:val="0"/>
          <w:lang w:val="en-US"/>
        </w:rPr>
        <w:t xml:space="preserve">, October 2024; Centers for Medicare and Medicaid Services, </w:t>
      </w:r>
      <w:r>
        <w:rPr>
          <w:rStyle w:val="None"/>
          <w:rFonts w:ascii="Arial Unicode MS" w:hAnsi="Arial Unicode MS" w:hint="default"/>
          <w:sz w:val="16"/>
          <w:szCs w:val="16"/>
          <w:rtl w:val="1"/>
          <w:lang w:val="ar-SA" w:bidi="ar-SA"/>
        </w:rPr>
        <w:t>“</w: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begin" w:fldLock="0"/>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instrText xml:space="preserve"> HYPERLINK "https://www.cms.gov/priorities/innovation/files/reports/strongstart-prenatal-fg-finalevalrpt.pdf"</w:instrTex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separate" w:fldLock="0"/>
      </w:r>
      <w:r>
        <w:rPr>
          <w:rStyle w:val="Hyperlink.0"/>
          <w:rFonts w:ascii="Times New Roman" w:hAnsi="Times New Roman"/>
          <w:outline w:val="0"/>
          <w:color w:val="1155cc"/>
          <w:sz w:val="16"/>
          <w:szCs w:val="16"/>
          <w:u w:val="single" w:color="1155cc"/>
          <w:rtl w:val="0"/>
          <w:lang w:val="en-US"/>
          <w14:textFill>
            <w14:solidFill>
              <w14:srgbClr w14:val="1155CC"/>
            </w14:solidFill>
          </w14:textFill>
        </w:rPr>
        <w:t>Findings at a Glance: Strong Start for Mothers and Newborns</w:t>
      </w:r>
      <w:r>
        <w:rPr/>
        <w:fldChar w:fldCharType="end" w:fldLock="0"/>
      </w:r>
      <w:r>
        <w:rPr>
          <w:rStyle w:val="None"/>
          <w:rFonts w:ascii="Times New Roman" w:hAnsi="Times New Roman" w:hint="default"/>
          <w:sz w:val="16"/>
          <w:szCs w:val="16"/>
          <w:rtl w:val="0"/>
          <w:lang w:val="en-US"/>
        </w:rPr>
        <w:t>”</w:t>
      </w:r>
      <w:r>
        <w:rPr>
          <w:rStyle w:val="None"/>
          <w:rFonts w:ascii="Times New Roman" w:hAnsi="Times New Roman"/>
          <w:sz w:val="16"/>
          <w:szCs w:val="16"/>
          <w:rtl w:val="0"/>
          <w:lang w:val="en-US"/>
        </w:rPr>
        <w:t xml:space="preserve">, 2018; Massachusetts Health Policy Commission, </w:t>
      </w:r>
      <w:r>
        <w:rPr>
          <w:rStyle w:val="None"/>
          <w:rFonts w:ascii="Arial Unicode MS" w:hAnsi="Arial Unicode MS" w:hint="default"/>
          <w:sz w:val="16"/>
          <w:szCs w:val="16"/>
          <w:rtl w:val="1"/>
          <w:lang w:val="ar-SA" w:bidi="ar-SA"/>
        </w:rPr>
        <w:t>“</w: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begin" w:fldLock="0"/>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instrText xml:space="preserve"> HYPERLINK "https://masshpc.gov/sites/default/files/2023%252520Cost%252520Trends%252520Report.pdf"</w:instrTex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separate" w:fldLock="0"/>
      </w:r>
      <w:r>
        <w:rPr>
          <w:rStyle w:val="Hyperlink.0"/>
          <w:rFonts w:ascii="Times New Roman" w:hAnsi="Times New Roman"/>
          <w:outline w:val="0"/>
          <w:color w:val="1155cc"/>
          <w:sz w:val="16"/>
          <w:szCs w:val="16"/>
          <w:u w:val="single" w:color="1155cc"/>
          <w:rtl w:val="0"/>
          <w:lang w:val="en-US"/>
          <w14:textFill>
            <w14:solidFill>
              <w14:srgbClr w14:val="1155CC"/>
            </w14:solidFill>
          </w14:textFill>
        </w:rPr>
        <w:t>2023 Annual Health Care Cost Trends Report and Policy Recommendations</w:t>
      </w:r>
      <w:r>
        <w:rPr/>
        <w:fldChar w:fldCharType="end" w:fldLock="0"/>
      </w:r>
      <w:r>
        <w:rPr>
          <w:rStyle w:val="None"/>
          <w:rFonts w:ascii="Times New Roman" w:hAnsi="Times New Roman" w:hint="default"/>
          <w:sz w:val="16"/>
          <w:szCs w:val="16"/>
          <w:rtl w:val="0"/>
          <w:lang w:val="en-US"/>
        </w:rPr>
        <w:t>”</w:t>
      </w:r>
      <w:r>
        <w:rPr>
          <w:rStyle w:val="None"/>
          <w:rFonts w:ascii="Times New Roman" w:hAnsi="Times New Roman"/>
          <w:sz w:val="16"/>
          <w:szCs w:val="16"/>
          <w:rtl w:val="0"/>
          <w:lang w:val="en-US"/>
        </w:rPr>
        <w:t xml:space="preserve">, September 2023 (pp 35-37, 46); Massachusetts Health Policy Commission, </w:t>
      </w:r>
      <w:r>
        <w:rPr>
          <w:rStyle w:val="None"/>
          <w:rFonts w:ascii="Arial Unicode MS" w:hAnsi="Arial Unicode MS" w:hint="default"/>
          <w:sz w:val="16"/>
          <w:szCs w:val="16"/>
          <w:rtl w:val="1"/>
          <w:lang w:val="ar-SA" w:bidi="ar-SA"/>
        </w:rPr>
        <w:t>“</w: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begin" w:fldLock="0"/>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instrText xml:space="preserve"> HYPERLINK "https://www.mass.gov/doc/certified-nurse-midwives-and-maternity-care-in-massachusetts-1062021/download"</w:instrTex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separate" w:fldLock="0"/>
      </w:r>
      <w:r>
        <w:rPr>
          <w:rStyle w:val="Hyperlink.0"/>
          <w:rFonts w:ascii="Times New Roman" w:hAnsi="Times New Roman"/>
          <w:outline w:val="0"/>
          <w:color w:val="1155cc"/>
          <w:sz w:val="16"/>
          <w:szCs w:val="16"/>
          <w:u w:val="single" w:color="1155cc"/>
          <w:rtl w:val="0"/>
          <w:lang w:val="en-US"/>
          <w14:textFill>
            <w14:solidFill>
              <w14:srgbClr w14:val="1155CC"/>
            </w14:solidFill>
          </w14:textFill>
        </w:rPr>
        <w:t>Certified Nurse Midwives and Maternity Care in Massachusetts</w:t>
      </w:r>
      <w:r>
        <w:rPr/>
        <w:fldChar w:fldCharType="end" w:fldLock="0"/>
      </w:r>
      <w:r>
        <w:rPr>
          <w:rStyle w:val="None"/>
          <w:rFonts w:ascii="Times New Roman" w:hAnsi="Times New Roman" w:hint="default"/>
          <w:sz w:val="16"/>
          <w:szCs w:val="16"/>
          <w:rtl w:val="0"/>
          <w:lang w:val="en-US"/>
        </w:rPr>
        <w:t>”</w:t>
      </w:r>
      <w:r>
        <w:rPr>
          <w:rStyle w:val="None"/>
          <w:rFonts w:ascii="Times New Roman" w:hAnsi="Times New Roman"/>
          <w:sz w:val="16"/>
          <w:szCs w:val="16"/>
          <w:rtl w:val="0"/>
          <w:lang w:val="en-US"/>
        </w:rPr>
        <w:t xml:space="preserve">, November 2021; Commonwealth of Massachusetts, </w:t>
      </w:r>
      <w:r>
        <w:rPr>
          <w:rStyle w:val="Hyperlink.1"/>
          <w:rFonts w:ascii="Times New Roman" w:cs="Times New Roman" w:hAnsi="Times New Roman" w:eastAsia="Times New Roman"/>
          <w:i w:val="1"/>
          <w:iCs w:val="1"/>
          <w:outline w:val="0"/>
          <w:color w:val="1155cc"/>
          <w:sz w:val="16"/>
          <w:szCs w:val="16"/>
          <w:u w:val="single" w:color="1155cc"/>
          <w:lang w:val="en-US"/>
          <w14:textFill>
            <w14:solidFill>
              <w14:srgbClr w14:val="1155CC"/>
            </w14:solidFill>
          </w14:textFill>
        </w:rPr>
        <w:fldChar w:fldCharType="begin" w:fldLock="0"/>
      </w:r>
      <w:r>
        <w:rPr>
          <w:rStyle w:val="Hyperlink.1"/>
          <w:rFonts w:ascii="Times New Roman" w:cs="Times New Roman" w:hAnsi="Times New Roman" w:eastAsia="Times New Roman"/>
          <w:i w:val="1"/>
          <w:iCs w:val="1"/>
          <w:outline w:val="0"/>
          <w:color w:val="1155cc"/>
          <w:sz w:val="16"/>
          <w:szCs w:val="16"/>
          <w:u w:val="single" w:color="1155cc"/>
          <w:lang w:val="en-US"/>
          <w14:textFill>
            <w14:solidFill>
              <w14:srgbClr w14:val="1155CC"/>
            </w14:solidFill>
          </w14:textFill>
        </w:rPr>
        <w:instrText xml:space="preserve"> HYPERLINK "https://malegislature.gov/Commissions/Detail/539/Documents"</w:instrText>
      </w:r>
      <w:r>
        <w:rPr>
          <w:rStyle w:val="Hyperlink.1"/>
          <w:rFonts w:ascii="Times New Roman" w:cs="Times New Roman" w:hAnsi="Times New Roman" w:eastAsia="Times New Roman"/>
          <w:i w:val="1"/>
          <w:iCs w:val="1"/>
          <w:outline w:val="0"/>
          <w:color w:val="1155cc"/>
          <w:sz w:val="16"/>
          <w:szCs w:val="16"/>
          <w:u w:val="single" w:color="1155cc"/>
          <w:lang w:val="en-US"/>
          <w14:textFill>
            <w14:solidFill>
              <w14:srgbClr w14:val="1155CC"/>
            </w14:solidFill>
          </w14:textFill>
        </w:rPr>
        <w:fldChar w:fldCharType="separate" w:fldLock="0"/>
      </w:r>
      <w:r>
        <w:rPr>
          <w:rStyle w:val="Hyperlink.1"/>
          <w:rFonts w:ascii="Times New Roman" w:hAnsi="Times New Roman"/>
          <w:i w:val="1"/>
          <w:iCs w:val="1"/>
          <w:outline w:val="0"/>
          <w:color w:val="1155cc"/>
          <w:sz w:val="16"/>
          <w:szCs w:val="16"/>
          <w:u w:val="single" w:color="1155cc"/>
          <w:rtl w:val="0"/>
          <w:lang w:val="en-US"/>
          <w14:textFill>
            <w14:solidFill>
              <w14:srgbClr w14:val="1155CC"/>
            </w14:solidFill>
          </w14:textFill>
        </w:rPr>
        <w:t>Report of the Special Commission on Racial Inequities in Maternal Health</w:t>
      </w:r>
      <w:r>
        <w:rPr/>
        <w:fldChar w:fldCharType="end" w:fldLock="0"/>
      </w:r>
      <w:r>
        <w:rPr>
          <w:rStyle w:val="None"/>
          <w:rFonts w:ascii="Times New Roman" w:hAnsi="Times New Roman"/>
          <w:sz w:val="16"/>
          <w:szCs w:val="16"/>
          <w:rtl w:val="0"/>
          <w:lang w:val="en-US"/>
        </w:rPr>
        <w:t>, May 2022</w:t>
      </w:r>
    </w:p>
  </w:footnote>
  <w:footnote w:id="3">
    <w:p>
      <w:pPr>
        <w:pStyle w:val="Body A"/>
        <w:spacing w:line="240" w:lineRule="auto"/>
      </w:pPr>
      <w:r>
        <w:rPr>
          <w:rStyle w:val="None"/>
          <w:rFonts w:ascii="Times New Roman" w:cs="Times New Roman" w:hAnsi="Times New Roman" w:eastAsia="Times New Roman"/>
          <w:sz w:val="20"/>
          <w:szCs w:val="20"/>
          <w:vertAlign w:val="superscript"/>
        </w:rPr>
        <w:footnoteRef/>
      </w:r>
      <w:r>
        <w:rPr>
          <w:rStyle w:val="None"/>
          <w:sz w:val="20"/>
          <w:szCs w:val="20"/>
          <w:rtl w:val="0"/>
          <w:lang w:val="en-US"/>
        </w:rPr>
        <w:t xml:space="preserve"> </w:t>
      </w:r>
      <w:r>
        <w:rPr>
          <w:rStyle w:val="None"/>
          <w:rFonts w:ascii="Times New Roman" w:hAnsi="Times New Roman"/>
          <w:sz w:val="16"/>
          <w:szCs w:val="16"/>
          <w:rtl w:val="0"/>
          <w:lang w:val="nl-NL"/>
        </w:rPr>
        <w:t xml:space="preserve">Schoenberg, Shira, </w:t>
      </w:r>
      <w:r>
        <w:rPr>
          <w:rStyle w:val="None"/>
          <w:rFonts w:ascii="Arial Unicode MS" w:hAnsi="Arial Unicode MS" w:hint="default"/>
          <w:sz w:val="16"/>
          <w:szCs w:val="16"/>
          <w:rtl w:val="1"/>
          <w:lang w:val="ar-SA" w:bidi="ar-SA"/>
        </w:rPr>
        <w:t>“</w: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begin" w:fldLock="0"/>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instrText xml:space="preserve"> HYPERLINK "https://commonwealthbeacon.org/health-care/hoping-to-deliver-at-a-massachusetts-birth-center-good-luck/"</w:instrTex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separate" w:fldLock="0"/>
      </w:r>
      <w:r>
        <w:rPr>
          <w:rStyle w:val="Hyperlink.0"/>
          <w:rFonts w:ascii="Times New Roman" w:hAnsi="Times New Roman"/>
          <w:outline w:val="0"/>
          <w:color w:val="1155cc"/>
          <w:sz w:val="16"/>
          <w:szCs w:val="16"/>
          <w:u w:val="single" w:color="1155cc"/>
          <w:rtl w:val="0"/>
          <w:lang w:val="en-US"/>
          <w14:textFill>
            <w14:solidFill>
              <w14:srgbClr w14:val="1155CC"/>
            </w14:solidFill>
          </w14:textFill>
        </w:rPr>
        <w:t>Hoping to deliver at a Massachusetts birth center? Good luck.</w:t>
      </w:r>
      <w:r>
        <w:rPr/>
        <w:fldChar w:fldCharType="end" w:fldLock="0"/>
      </w:r>
      <w:r>
        <w:rPr>
          <w:rStyle w:val="None"/>
          <w:rFonts w:ascii="Times New Roman" w:hAnsi="Times New Roman" w:hint="default"/>
          <w:sz w:val="16"/>
          <w:szCs w:val="16"/>
          <w:rtl w:val="0"/>
          <w:lang w:val="en-US"/>
        </w:rPr>
        <w:t xml:space="preserve">” </w:t>
      </w:r>
      <w:r>
        <w:rPr>
          <w:rStyle w:val="None"/>
          <w:rFonts w:ascii="Times New Roman" w:hAnsi="Times New Roman"/>
          <w:i w:val="1"/>
          <w:iCs w:val="1"/>
          <w:sz w:val="16"/>
          <w:szCs w:val="16"/>
          <w:rtl w:val="0"/>
          <w:lang w:val="en-US"/>
        </w:rPr>
        <w:t>Commonwealth Magazine</w:t>
      </w:r>
      <w:r>
        <w:rPr>
          <w:rStyle w:val="None"/>
          <w:rFonts w:ascii="Times New Roman" w:hAnsi="Times New Roman"/>
          <w:sz w:val="16"/>
          <w:szCs w:val="16"/>
          <w:rtl w:val="0"/>
          <w:lang w:val="en-US"/>
        </w:rPr>
        <w:t>, Nov 20, 2022</w:t>
      </w:r>
    </w:p>
  </w:footnote>
  <w:footnote w:id="4">
    <w:p>
      <w:pPr>
        <w:pStyle w:val="Body A"/>
        <w:spacing w:line="240" w:lineRule="auto"/>
      </w:pPr>
      <w:r>
        <w:rPr>
          <w:rStyle w:val="None"/>
          <w:rFonts w:ascii="Times New Roman" w:cs="Times New Roman" w:hAnsi="Times New Roman" w:eastAsia="Times New Roman"/>
          <w:sz w:val="20"/>
          <w:szCs w:val="20"/>
          <w:vertAlign w:val="superscript"/>
        </w:rPr>
        <w:footnoteRef/>
      </w:r>
      <w:r>
        <w:rPr>
          <w:rStyle w:val="None"/>
          <w:rFonts w:ascii="Times New Roman" w:hAnsi="Times New Roman"/>
          <w:sz w:val="16"/>
          <w:szCs w:val="16"/>
          <w:vertAlign w:val="superscript"/>
          <w:rtl w:val="0"/>
          <w:lang w:val="en-US"/>
        </w:rPr>
        <w:t xml:space="preserve"> </w:t>
      </w:r>
      <w:r>
        <w:rPr>
          <w:rStyle w:val="None"/>
          <w:rFonts w:ascii="Times New Roman" w:hAnsi="Times New Roman"/>
          <w:sz w:val="16"/>
          <w:szCs w:val="16"/>
          <w:rtl w:val="0"/>
          <w:lang w:val="es-ES_tradnl"/>
        </w:rPr>
        <w:t xml:space="preserve">CDC, </w:t>
      </w:r>
      <w:r>
        <w:rPr>
          <w:rStyle w:val="None"/>
          <w:rFonts w:ascii="Arial Unicode MS" w:hAnsi="Arial Unicode MS" w:hint="default"/>
          <w:sz w:val="16"/>
          <w:szCs w:val="16"/>
          <w:rtl w:val="1"/>
          <w:lang w:val="ar-SA" w:bidi="ar-SA"/>
        </w:rPr>
        <w:t>“</w: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begin" w:fldLock="0"/>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instrText xml:space="preserve"> HYPERLINK "https://www.cdc.gov/nchs/pressroom/nchs_press_releases/2022/20221117.htm"</w:instrTex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separate" w:fldLock="0"/>
      </w:r>
      <w:r>
        <w:rPr>
          <w:rStyle w:val="Hyperlink.0"/>
          <w:rFonts w:ascii="Times New Roman" w:hAnsi="Times New Roman"/>
          <w:outline w:val="0"/>
          <w:color w:val="1155cc"/>
          <w:sz w:val="16"/>
          <w:szCs w:val="16"/>
          <w:u w:val="single" w:color="1155cc"/>
          <w:rtl w:val="0"/>
          <w:lang w:val="en-US"/>
          <w14:textFill>
            <w14:solidFill>
              <w14:srgbClr w14:val="1155CC"/>
            </w14:solidFill>
          </w14:textFill>
        </w:rPr>
        <w:t>Home Births in the U.S. Increase to Highest Level in 30 Years</w:t>
      </w:r>
      <w:r>
        <w:rPr/>
        <w:fldChar w:fldCharType="end" w:fldLock="0"/>
      </w:r>
      <w:r>
        <w:rPr>
          <w:rStyle w:val="None"/>
          <w:rFonts w:ascii="Times New Roman" w:hAnsi="Times New Roman"/>
          <w:sz w:val="16"/>
          <w:szCs w:val="16"/>
          <w:rtl w:val="0"/>
          <w:lang w:val="en-US"/>
        </w:rPr>
        <w:t>,</w:t>
      </w:r>
      <w:r>
        <w:rPr>
          <w:rStyle w:val="None"/>
          <w:rFonts w:ascii="Times New Roman" w:hAnsi="Times New Roman" w:hint="default"/>
          <w:sz w:val="16"/>
          <w:szCs w:val="16"/>
          <w:rtl w:val="0"/>
          <w:lang w:val="en-US"/>
        </w:rPr>
        <w:t xml:space="preserve">” </w:t>
      </w:r>
      <w:r>
        <w:rPr>
          <w:rStyle w:val="None"/>
          <w:rFonts w:ascii="Times New Roman" w:hAnsi="Times New Roman"/>
          <w:sz w:val="16"/>
          <w:szCs w:val="16"/>
          <w:rtl w:val="0"/>
          <w:lang w:val="en-US"/>
        </w:rPr>
        <w:t xml:space="preserve">November 17, 2022 (and state data in </w: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begin" w:fldLock="0"/>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instrText xml:space="preserve"> HYPERLINK "https://www.cdc.gov/nchs/data/nvsr/nvsr71/nvsr71-08.pdf"</w:instrTex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separate" w:fldLock="0"/>
      </w:r>
      <w:r>
        <w:rPr>
          <w:rStyle w:val="Hyperlink.0"/>
          <w:rFonts w:ascii="Times New Roman" w:hAnsi="Times New Roman"/>
          <w:outline w:val="0"/>
          <w:color w:val="1155cc"/>
          <w:sz w:val="16"/>
          <w:szCs w:val="16"/>
          <w:u w:val="single" w:color="1155cc"/>
          <w:rtl w:val="0"/>
          <w:lang w:val="en-US"/>
          <w14:textFill>
            <w14:solidFill>
              <w14:srgbClr w14:val="1155CC"/>
            </w14:solidFill>
          </w14:textFill>
        </w:rPr>
        <w:t>National Vital Statistics Report</w:t>
      </w:r>
      <w:r>
        <w:rPr/>
        <w:fldChar w:fldCharType="end" w:fldLock="0"/>
      </w:r>
      <w:r>
        <w:rPr>
          <w:rStyle w:val="None"/>
          <w:rFonts w:ascii="Times New Roman" w:hAnsi="Times New Roman"/>
          <w:sz w:val="16"/>
          <w:szCs w:val="16"/>
          <w:rtl w:val="0"/>
          <w:lang w:val="en-US"/>
        </w:rPr>
        <w:t>)</w:t>
      </w:r>
    </w:p>
  </w:footnote>
  <w:footnote w:id="5">
    <w:p>
      <w:pPr>
        <w:pStyle w:val="Body A"/>
        <w:spacing w:line="240" w:lineRule="auto"/>
      </w:pPr>
      <w:r>
        <w:rPr>
          <w:rStyle w:val="None"/>
          <w:rFonts w:ascii="Times New Roman" w:cs="Times New Roman" w:hAnsi="Times New Roman" w:eastAsia="Times New Roman"/>
          <w:sz w:val="20"/>
          <w:szCs w:val="20"/>
          <w:vertAlign w:val="superscript"/>
        </w:rPr>
        <w:footnoteRef/>
      </w:r>
      <w:r>
        <w:rPr>
          <w:rStyle w:val="None"/>
          <w:sz w:val="20"/>
          <w:szCs w:val="20"/>
          <w:rtl w:val="0"/>
          <w:lang w:val="en-US"/>
        </w:rPr>
        <w:t xml:space="preserve"> </w:t>
      </w:r>
      <w:r>
        <w:rPr>
          <w:rStyle w:val="None"/>
          <w:rFonts w:ascii="Times New Roman" w:hAnsi="Times New Roman"/>
          <w:sz w:val="16"/>
          <w:szCs w:val="16"/>
          <w:rtl w:val="0"/>
          <w:lang w:val="de-DE"/>
        </w:rPr>
        <w:t xml:space="preserve">Alison Kuznitz, </w:t>
      </w:r>
      <w:r>
        <w:rPr>
          <w:rStyle w:val="None"/>
          <w:rFonts w:ascii="Arial Unicode MS" w:hAnsi="Arial Unicode MS" w:hint="default"/>
          <w:sz w:val="16"/>
          <w:szCs w:val="16"/>
          <w:rtl w:val="1"/>
          <w:lang w:val="ar-SA" w:bidi="ar-SA"/>
        </w:rPr>
        <w:t>“</w: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begin" w:fldLock="0"/>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instrText xml:space="preserve"> HYPERLINK "https://wbjournal.com/article/birth-centers-slow-to-develop-despite-2024-law/"</w:instrText>
      </w:r>
      <w:r>
        <w:rPr>
          <w:rStyle w:val="Hyperlink.0"/>
          <w:rFonts w:ascii="Times New Roman" w:cs="Times New Roman" w:hAnsi="Times New Roman" w:eastAsia="Times New Roman"/>
          <w:outline w:val="0"/>
          <w:color w:val="1155cc"/>
          <w:sz w:val="16"/>
          <w:szCs w:val="16"/>
          <w:u w:val="single" w:color="1155cc"/>
          <w:lang w:val="en-US"/>
          <w14:textFill>
            <w14:solidFill>
              <w14:srgbClr w14:val="1155CC"/>
            </w14:solidFill>
          </w14:textFill>
        </w:rPr>
        <w:fldChar w:fldCharType="separate" w:fldLock="0"/>
      </w:r>
      <w:r>
        <w:rPr>
          <w:rStyle w:val="Hyperlink.0"/>
          <w:rFonts w:ascii="Times New Roman" w:hAnsi="Times New Roman"/>
          <w:outline w:val="0"/>
          <w:color w:val="1155cc"/>
          <w:sz w:val="16"/>
          <w:szCs w:val="16"/>
          <w:u w:val="single" w:color="1155cc"/>
          <w:rtl w:val="0"/>
          <w:lang w:val="en-US"/>
          <w14:textFill>
            <w14:solidFill>
              <w14:srgbClr w14:val="1155CC"/>
            </w14:solidFill>
          </w14:textFill>
        </w:rPr>
        <w:t>Birth centers slow to develop despite 2024 law</w:t>
      </w:r>
      <w:r>
        <w:rPr/>
        <w:fldChar w:fldCharType="end" w:fldLock="0"/>
      </w:r>
      <w:r>
        <w:rPr>
          <w:rStyle w:val="None"/>
          <w:rFonts w:ascii="Times New Roman" w:hAnsi="Times New Roman"/>
          <w:sz w:val="16"/>
          <w:szCs w:val="16"/>
          <w:rtl w:val="0"/>
          <w:lang w:val="en-US"/>
        </w:rPr>
        <w:t>,</w:t>
      </w:r>
      <w:r>
        <w:rPr>
          <w:rStyle w:val="None"/>
          <w:rFonts w:ascii="Times New Roman" w:hAnsi="Times New Roman" w:hint="default"/>
          <w:sz w:val="16"/>
          <w:szCs w:val="16"/>
          <w:rtl w:val="0"/>
          <w:lang w:val="en-US"/>
        </w:rPr>
        <w:t xml:space="preserve">” </w:t>
      </w:r>
      <w:r>
        <w:rPr>
          <w:rStyle w:val="None"/>
          <w:rFonts w:ascii="Times New Roman" w:hAnsi="Times New Roman"/>
          <w:sz w:val="16"/>
          <w:szCs w:val="16"/>
          <w:rtl w:val="0"/>
          <w:lang w:val="en-US"/>
        </w:rPr>
        <w:t>State House News Service, 7 April 2026</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None A">
    <w:name w:val="None A"/>
    <w:rPr>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1155cc"/>
      <w:sz w:val="16"/>
      <w:szCs w:val="16"/>
      <w:u w:val="single" w:color="1155cc"/>
      <w:lang w:val="en-US"/>
      <w14:textFill>
        <w14:solidFill>
          <w14:srgbClr w14:val="1155CC"/>
        </w14:solidFill>
      </w14:textFill>
    </w:rPr>
  </w:style>
  <w:style w:type="character" w:styleId="Hyperlink.1">
    <w:name w:val="Hyperlink.1"/>
    <w:basedOn w:val="None"/>
    <w:next w:val="Hyperlink.1"/>
    <w:rPr>
      <w:rFonts w:ascii="Times New Roman" w:cs="Times New Roman" w:hAnsi="Times New Roman" w:eastAsia="Times New Roman"/>
      <w:i w:val="1"/>
      <w:iCs w:val="1"/>
      <w:outline w:val="0"/>
      <w:color w:val="1155cc"/>
      <w:sz w:val="16"/>
      <w:szCs w:val="16"/>
      <w:u w:val="single" w:color="1155cc"/>
      <w:lang w:val="en-US"/>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